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CC8" w:rsidRPr="006C0525" w:rsidRDefault="009A4CC8" w:rsidP="009A4CC8">
      <w:pPr>
        <w:spacing w:after="0" w:line="240" w:lineRule="auto"/>
        <w:jc w:val="right"/>
        <w:rPr>
          <w:rFonts w:ascii="Times New Roman" w:hAnsi="Times New Roman" w:cs="Times New Roman"/>
          <w:sz w:val="24"/>
          <w:szCs w:val="24"/>
          <w:lang w:val="uk-UA"/>
        </w:rPr>
      </w:pPr>
      <w:r w:rsidRPr="0025465A">
        <w:rPr>
          <w:rFonts w:ascii="Times New Roman" w:hAnsi="Times New Roman" w:cs="Times New Roman"/>
          <w:b/>
          <w:bCs/>
          <w:lang w:val="uk-UA"/>
        </w:rPr>
        <w:t xml:space="preserve">ДОДАТОК </w:t>
      </w:r>
      <w:r w:rsidRPr="0025465A">
        <w:rPr>
          <w:rFonts w:ascii="Times New Roman" w:hAnsi="Times New Roman" w:cs="Times New Roman"/>
          <w:b/>
          <w:bCs/>
        </w:rPr>
        <w:t>4</w:t>
      </w:r>
    </w:p>
    <w:p w:rsidR="009A4CC8" w:rsidRPr="0025465A" w:rsidRDefault="009A4CC8" w:rsidP="009A4CC8">
      <w:pPr>
        <w:spacing w:after="0" w:line="240" w:lineRule="auto"/>
        <w:ind w:hanging="72"/>
        <w:jc w:val="right"/>
        <w:rPr>
          <w:rFonts w:ascii="Times New Roman" w:hAnsi="Times New Roman" w:cs="Times New Roman"/>
          <w:lang w:val="uk-UA"/>
        </w:rPr>
      </w:pPr>
      <w:r w:rsidRPr="0025465A">
        <w:rPr>
          <w:rFonts w:ascii="Times New Roman" w:hAnsi="Times New Roman" w:cs="Times New Roman"/>
          <w:lang w:val="uk-UA"/>
        </w:rPr>
        <w:t xml:space="preserve">до тендерної документації </w:t>
      </w:r>
    </w:p>
    <w:p w:rsidR="009A4CC8" w:rsidRDefault="009A4CC8" w:rsidP="009A4CC8">
      <w:pPr>
        <w:pStyle w:val="3"/>
        <w:tabs>
          <w:tab w:val="num" w:pos="0"/>
        </w:tabs>
        <w:spacing w:before="0" w:line="240" w:lineRule="auto"/>
        <w:ind w:hanging="720"/>
        <w:jc w:val="center"/>
        <w:rPr>
          <w:rFonts w:cs="Times New Roman"/>
          <w:color w:val="000000"/>
          <w:lang w:val="uk-UA"/>
        </w:rPr>
      </w:pPr>
    </w:p>
    <w:p w:rsidR="009A4CC8" w:rsidRPr="00C44012" w:rsidRDefault="009A4CC8" w:rsidP="009A4CC8">
      <w:pPr>
        <w:pStyle w:val="3"/>
        <w:tabs>
          <w:tab w:val="num" w:pos="0"/>
        </w:tabs>
        <w:spacing w:before="0" w:line="240" w:lineRule="auto"/>
        <w:ind w:hanging="720"/>
        <w:jc w:val="center"/>
        <w:rPr>
          <w:rFonts w:ascii="Times New Roman" w:hAnsi="Times New Roman" w:cs="Times New Roman"/>
          <w:color w:val="000000"/>
          <w:lang w:val="uk-UA"/>
        </w:rPr>
      </w:pPr>
      <w:r w:rsidRPr="00C44012">
        <w:rPr>
          <w:rFonts w:ascii="Times New Roman" w:hAnsi="Times New Roman" w:cs="Times New Roman"/>
          <w:color w:val="000000"/>
          <w:lang w:val="uk-UA"/>
        </w:rPr>
        <w:t>ПРОЄКТ</w:t>
      </w:r>
    </w:p>
    <w:p w:rsidR="009A4CC8" w:rsidRDefault="009A4CC8" w:rsidP="009A4CC8">
      <w:pPr>
        <w:pStyle w:val="3"/>
        <w:tabs>
          <w:tab w:val="num" w:pos="0"/>
        </w:tabs>
        <w:spacing w:before="0" w:line="240" w:lineRule="auto"/>
        <w:ind w:hanging="720"/>
        <w:jc w:val="center"/>
        <w:rPr>
          <w:rFonts w:cs="Times New Roman"/>
          <w:color w:val="000000"/>
          <w:sz w:val="26"/>
          <w:szCs w:val="26"/>
          <w:lang w:val="uk-UA"/>
        </w:rPr>
      </w:pPr>
    </w:p>
    <w:p w:rsidR="009A4CC8" w:rsidRPr="00A2358D" w:rsidRDefault="009A4CC8" w:rsidP="009A4CC8">
      <w:pPr>
        <w:pStyle w:val="3"/>
        <w:spacing w:before="0"/>
        <w:jc w:val="center"/>
        <w:rPr>
          <w:rFonts w:ascii="Times New Roman" w:hAnsi="Times New Roman" w:cs="Times New Roman"/>
          <w:color w:val="auto"/>
          <w:lang w:val="uk-UA"/>
        </w:rPr>
      </w:pPr>
      <w:r w:rsidRPr="00A2358D">
        <w:rPr>
          <w:rFonts w:ascii="Times New Roman" w:hAnsi="Times New Roman" w:cs="Times New Roman"/>
          <w:color w:val="auto"/>
          <w:lang w:val="uk-UA"/>
        </w:rPr>
        <w:t>ДОГОВІР</w:t>
      </w:r>
    </w:p>
    <w:p w:rsidR="009A4CC8" w:rsidRPr="00A2358D" w:rsidRDefault="009A4CC8" w:rsidP="009A4CC8">
      <w:pPr>
        <w:pStyle w:val="3"/>
        <w:spacing w:before="0"/>
        <w:jc w:val="center"/>
        <w:rPr>
          <w:rFonts w:ascii="Times New Roman" w:hAnsi="Times New Roman" w:cs="Times New Roman"/>
          <w:color w:val="auto"/>
          <w:lang w:val="uk-UA"/>
        </w:rPr>
      </w:pPr>
      <w:r w:rsidRPr="00A2358D">
        <w:rPr>
          <w:rFonts w:ascii="Times New Roman" w:hAnsi="Times New Roman" w:cs="Times New Roman"/>
          <w:color w:val="auto"/>
          <w:lang w:val="uk-UA"/>
        </w:rPr>
        <w:t xml:space="preserve">     про  закупівлю </w:t>
      </w:r>
      <w:r w:rsidRPr="00A2358D">
        <w:rPr>
          <w:rFonts w:ascii="Times New Roman" w:hAnsi="Times New Roman" w:cs="Times New Roman"/>
          <w:color w:val="auto"/>
        </w:rPr>
        <w:t>(</w:t>
      </w:r>
      <w:r w:rsidRPr="00A2358D">
        <w:rPr>
          <w:rFonts w:ascii="Times New Roman" w:hAnsi="Times New Roman" w:cs="Times New Roman"/>
          <w:color w:val="auto"/>
          <w:lang w:val="uk-UA"/>
        </w:rPr>
        <w:t>постачання)  електричної енергії</w:t>
      </w:r>
    </w:p>
    <w:p w:rsidR="009A4CC8" w:rsidRPr="00A2358D" w:rsidRDefault="009A4CC8" w:rsidP="009A4CC8">
      <w:pPr>
        <w:pStyle w:val="3"/>
        <w:spacing w:before="0" w:after="57"/>
        <w:jc w:val="center"/>
        <w:rPr>
          <w:rFonts w:ascii="Times New Roman" w:hAnsi="Times New Roman" w:cs="Times New Roman"/>
          <w:color w:val="auto"/>
          <w:lang w:val="uk-UA"/>
        </w:rPr>
      </w:pPr>
      <w:r w:rsidRPr="00A2358D">
        <w:rPr>
          <w:rFonts w:ascii="Times New Roman" w:hAnsi="Times New Roman" w:cs="Times New Roman"/>
          <w:color w:val="auto"/>
          <w:lang w:val="uk-UA"/>
        </w:rPr>
        <w:t xml:space="preserve"> __________ від __________р.</w:t>
      </w:r>
    </w:p>
    <w:p w:rsidR="009A4CC8" w:rsidRPr="00A2358D" w:rsidRDefault="009A4CC8" w:rsidP="009A4CC8">
      <w:pPr>
        <w:pStyle w:val="TableContents"/>
        <w:spacing w:after="57"/>
        <w:ind w:right="-570"/>
        <w:jc w:val="both"/>
        <w:rPr>
          <w:rFonts w:ascii="Times New Roman" w:hAnsi="Times New Roman" w:cs="Times New Roman"/>
          <w:color w:val="auto"/>
          <w:sz w:val="24"/>
          <w:szCs w:val="24"/>
          <w:lang w:val="uk-UA"/>
        </w:rPr>
      </w:pPr>
      <w:r w:rsidRPr="00A2358D">
        <w:rPr>
          <w:rFonts w:ascii="Times New Roman" w:hAnsi="Times New Roman" w:cs="Times New Roman"/>
          <w:color w:val="auto"/>
          <w:sz w:val="24"/>
          <w:szCs w:val="24"/>
          <w:lang w:val="uk-UA"/>
        </w:rPr>
        <w:t>м. Харків                                                                                “</w:t>
      </w:r>
      <w:r w:rsidRPr="00A2358D">
        <w:rPr>
          <w:rFonts w:ascii="Times New Roman" w:hAnsi="Times New Roman" w:cs="Times New Roman"/>
          <w:b/>
          <w:color w:val="auto"/>
          <w:sz w:val="24"/>
          <w:szCs w:val="24"/>
          <w:lang w:val="uk-UA"/>
        </w:rPr>
        <w:t>___</w:t>
      </w:r>
      <w:r w:rsidRPr="00A2358D">
        <w:rPr>
          <w:rFonts w:ascii="Times New Roman" w:hAnsi="Times New Roman" w:cs="Times New Roman"/>
          <w:color w:val="auto"/>
          <w:sz w:val="24"/>
          <w:szCs w:val="24"/>
          <w:lang w:val="uk-UA"/>
        </w:rPr>
        <w:t>”</w:t>
      </w:r>
      <w:r w:rsidRPr="00A2358D">
        <w:rPr>
          <w:rFonts w:ascii="Times New Roman" w:hAnsi="Times New Roman" w:cs="Times New Roman"/>
          <w:b/>
          <w:color w:val="auto"/>
          <w:sz w:val="24"/>
          <w:szCs w:val="24"/>
          <w:lang w:val="uk-UA"/>
        </w:rPr>
        <w:t xml:space="preserve"> __________  </w:t>
      </w:r>
      <w:r w:rsidRPr="00A2358D">
        <w:rPr>
          <w:rFonts w:ascii="Times New Roman" w:hAnsi="Times New Roman" w:cs="Times New Roman"/>
          <w:color w:val="auto"/>
          <w:sz w:val="24"/>
          <w:szCs w:val="24"/>
          <w:lang w:val="uk-UA"/>
        </w:rPr>
        <w:t>2023 рік</w:t>
      </w:r>
    </w:p>
    <w:p w:rsidR="009A4CC8" w:rsidRPr="00A2358D" w:rsidRDefault="009A4CC8" w:rsidP="009A4CC8">
      <w:pPr>
        <w:pStyle w:val="TableContents"/>
        <w:spacing w:after="57"/>
        <w:ind w:right="-570"/>
        <w:jc w:val="both"/>
        <w:rPr>
          <w:rFonts w:ascii="Times New Roman" w:hAnsi="Times New Roman" w:cs="Times New Roman"/>
          <w:color w:val="auto"/>
          <w:sz w:val="24"/>
          <w:szCs w:val="24"/>
          <w:lang w:val="uk-UA"/>
        </w:rPr>
      </w:pPr>
    </w:p>
    <w:p w:rsidR="009A4CC8" w:rsidRPr="00E0018D" w:rsidRDefault="009A4CC8" w:rsidP="009A4CC8">
      <w:pPr>
        <w:pStyle w:val="TableContents"/>
        <w:spacing w:before="17" w:after="17"/>
        <w:jc w:val="both"/>
        <w:rPr>
          <w:rFonts w:ascii="Times New Roman" w:eastAsia="Times New Roman" w:hAnsi="Times New Roman" w:cs="Times New Roman"/>
          <w:color w:val="auto"/>
          <w:sz w:val="24"/>
          <w:szCs w:val="24"/>
          <w:vertAlign w:val="superscript"/>
          <w:lang w:val="uk-UA"/>
        </w:rPr>
      </w:pPr>
      <w:r w:rsidRPr="00E0018D">
        <w:rPr>
          <w:rFonts w:ascii="Times New Roman" w:hAnsi="Times New Roman" w:cs="Times New Roman"/>
          <w:color w:val="auto"/>
          <w:sz w:val="24"/>
          <w:szCs w:val="24"/>
          <w:lang w:val="uk-UA"/>
        </w:rPr>
        <w:tab/>
        <w:t>_________________________________________________________________,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згідно з постановою Національної комісії, що здійснює державне регулювання у сферах енергетики та комунальних послуг, від 19.06.2018 року № 505, іменоване надалі “Постачальник”, в особі ______________________________________________________________________________________________________________________________________, що діє на підставі  ____________________________________, з одного боку, та</w:t>
      </w:r>
      <w:r w:rsidRPr="00E0018D">
        <w:rPr>
          <w:rFonts w:ascii="Times New Roman" w:eastAsia="Times New Roman" w:hAnsi="Times New Roman" w:cs="Times New Roman"/>
          <w:color w:val="auto"/>
          <w:sz w:val="24"/>
          <w:szCs w:val="24"/>
          <w:vertAlign w:val="superscript"/>
          <w:lang w:val="uk-UA"/>
        </w:rPr>
        <w:t xml:space="preserve">  </w:t>
      </w:r>
      <w:r w:rsidRPr="00E0018D">
        <w:rPr>
          <w:rFonts w:ascii="Times New Roman" w:hAnsi="Times New Roman" w:cs="Times New Roman"/>
          <w:color w:val="auto"/>
          <w:sz w:val="24"/>
          <w:szCs w:val="24"/>
          <w:lang w:val="uk-UA"/>
        </w:rPr>
        <w:t>Комунальна установа Малиженський психоневрологічний інтернат, що надалі іменується Споживач, в особі  директора Коник Ольги Олександрівни,</w:t>
      </w:r>
    </w:p>
    <w:p w:rsidR="009A4CC8" w:rsidRPr="00E0018D" w:rsidRDefault="009A4CC8" w:rsidP="009A4CC8">
      <w:pPr>
        <w:pStyle w:val="TableContents"/>
        <w:spacing w:before="17" w:after="17"/>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u w:val="single"/>
          <w:lang w:val="uk-UA"/>
        </w:rPr>
        <w:t xml:space="preserve">                                                                                                                       </w:t>
      </w:r>
      <w:r w:rsidRPr="00E0018D">
        <w:rPr>
          <w:rFonts w:ascii="Times New Roman" w:hAnsi="Times New Roman" w:cs="Times New Roman"/>
          <w:color w:val="auto"/>
          <w:sz w:val="24"/>
          <w:szCs w:val="24"/>
          <w:lang w:val="uk-UA"/>
        </w:rPr>
        <w:t xml:space="preserve">                                   що діє на підставі </w:t>
      </w:r>
      <w:r w:rsidRPr="00E0018D">
        <w:rPr>
          <w:rFonts w:ascii="Times New Roman" w:eastAsia="Times New Roman" w:hAnsi="Times New Roman" w:cs="Times New Roman"/>
          <w:color w:val="auto"/>
          <w:sz w:val="24"/>
          <w:szCs w:val="24"/>
          <w:lang w:val="uk-UA"/>
        </w:rPr>
        <w:t>Положення</w:t>
      </w:r>
      <w:r w:rsidRPr="00E0018D">
        <w:rPr>
          <w:rFonts w:ascii="Times New Roman" w:hAnsi="Times New Roman" w:cs="Times New Roman"/>
          <w:color w:val="auto"/>
          <w:sz w:val="24"/>
          <w:szCs w:val="24"/>
          <w:lang w:val="uk-UA"/>
        </w:rPr>
        <w:t>, з іншого боку, уклали цей договір про закупівлю (постачання) електричної енергії.</w:t>
      </w:r>
    </w:p>
    <w:p w:rsidR="009A4CC8" w:rsidRPr="00E0018D" w:rsidRDefault="009A4CC8" w:rsidP="009A4CC8">
      <w:pPr>
        <w:pStyle w:val="3"/>
        <w:jc w:val="center"/>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 Загальні положення</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1.1. Цей договір про закупівлю (постачання)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 (далі - Постачальник) та укладається сторонами, з урахуванням статей 633, 634, 641, 642 Цивільного кодексу України.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1.2. 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Закону України “Про публічні закупівлі” від 25.12.2015 № 922- </w:t>
      </w:r>
      <w:r w:rsidRPr="00E0018D">
        <w:rPr>
          <w:rFonts w:ascii="Times New Roman" w:hAnsi="Times New Roman" w:cs="Times New Roman"/>
          <w:color w:val="auto"/>
          <w:sz w:val="24"/>
          <w:szCs w:val="24"/>
          <w:lang w:val="en-US"/>
        </w:rPr>
        <w:t>VIII</w:t>
      </w:r>
      <w:r w:rsidRPr="00E0018D">
        <w:rPr>
          <w:rFonts w:ascii="Times New Roman" w:hAnsi="Times New Roman" w:cs="Times New Roman"/>
          <w:color w:val="auto"/>
          <w:sz w:val="24"/>
          <w:szCs w:val="24"/>
          <w:lang w:val="uk-UA"/>
        </w:rPr>
        <w:t xml:space="preserve"> зі змінами.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Далі по тексту цього Договору Постачальник  або Споживач  іменуються Сторона, а разом - Сторони.</w:t>
      </w:r>
    </w:p>
    <w:p w:rsidR="009A4CC8" w:rsidRPr="00E0018D" w:rsidRDefault="009A4CC8" w:rsidP="009A4CC8">
      <w:pPr>
        <w:pStyle w:val="3"/>
        <w:jc w:val="center"/>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2. Предмет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2.1. За цим Договором Постачальник продає електричну енергію (код за ДК  021:2015 — 09310000-5-електрична енергія), як різновид товару, для забезпечення потреб електроустановок Споживача, а Споживач оплачує Постачальнику вартість використаної (купленої) електричної енергії та здійснює інші платежі згідно з умовами цього Договору.</w:t>
      </w:r>
    </w:p>
    <w:p w:rsidR="009A4CC8" w:rsidRPr="00E0018D" w:rsidRDefault="00AD5D45" w:rsidP="009A4CC8">
      <w:pPr>
        <w:pStyle w:val="Textbody"/>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2.2. У</w:t>
      </w:r>
      <w:r w:rsidR="00BC3492">
        <w:rPr>
          <w:rFonts w:ascii="Times New Roman" w:hAnsi="Times New Roman" w:cs="Times New Roman"/>
          <w:color w:val="auto"/>
          <w:sz w:val="24"/>
          <w:szCs w:val="24"/>
          <w:lang w:val="uk-UA"/>
        </w:rPr>
        <w:t xml:space="preserve">  </w:t>
      </w:r>
      <w:r w:rsidR="009A4CC8" w:rsidRPr="00E0018D">
        <w:rPr>
          <w:rFonts w:ascii="Times New Roman" w:hAnsi="Times New Roman" w:cs="Times New Roman"/>
          <w:color w:val="auto"/>
          <w:sz w:val="24"/>
          <w:szCs w:val="24"/>
          <w:lang w:val="uk-UA"/>
        </w:rPr>
        <w:t>мовою для постачання (закупівлі)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A4CC8" w:rsidRPr="00E0018D" w:rsidRDefault="009A4CC8" w:rsidP="009A4CC8">
      <w:pPr>
        <w:pStyle w:val="3"/>
        <w:jc w:val="center"/>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3. Умови постачання</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3.1. Початком постачання (закупівлі) електричної енергії Споживачу є </w:t>
      </w:r>
      <w:r w:rsidRPr="00E0018D">
        <w:rPr>
          <w:rFonts w:ascii="Times New Roman" w:eastAsia="IBM Plex Serif" w:hAnsi="Times New Roman" w:cs="Times New Roman"/>
          <w:color w:val="auto"/>
          <w:sz w:val="24"/>
          <w:szCs w:val="24"/>
          <w:lang w:val="uk-UA"/>
        </w:rPr>
        <w:t>дата, що зазначена у  п. 13 комерційної пропозиції, яка є додатком № 2 до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lastRenderedPageBreak/>
        <w:t>3.2. Відсутня прострочена заборгованість за договором про постачання електричної енергії.</w:t>
      </w:r>
    </w:p>
    <w:p w:rsidR="009A4CC8" w:rsidRPr="00E0018D" w:rsidRDefault="009A4CC8" w:rsidP="009A4CC8">
      <w:pPr>
        <w:pStyle w:val="3"/>
        <w:jc w:val="center"/>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4. Якість постачання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своєчасне постачання (закупівлю)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4.2.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E0018D">
        <w:rPr>
          <w:rFonts w:ascii="Times New Roman" w:hAnsi="Times New Roman" w:cs="Times New Roman"/>
          <w:color w:val="auto"/>
          <w:sz w:val="24"/>
          <w:szCs w:val="24"/>
          <w:lang w:val="uk-UA"/>
        </w:rPr>
        <w:t>вебсайті</w:t>
      </w:r>
      <w:proofErr w:type="spellEnd"/>
      <w:r w:rsidRPr="00E0018D">
        <w:rPr>
          <w:rFonts w:ascii="Times New Roman" w:hAnsi="Times New Roman" w:cs="Times New Roman"/>
          <w:color w:val="auto"/>
          <w:sz w:val="24"/>
          <w:szCs w:val="24"/>
          <w:lang w:val="uk-UA"/>
        </w:rPr>
        <w:t xml:space="preserve"> порядок надання компенсацій та їх розміри.</w:t>
      </w:r>
    </w:p>
    <w:p w:rsidR="009A4CC8" w:rsidRPr="00E0018D" w:rsidRDefault="009A4CC8" w:rsidP="009A4CC8">
      <w:pPr>
        <w:pStyle w:val="3"/>
        <w:jc w:val="center"/>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 Ціна, порядок обліку та оплати електричної енергії</w:t>
      </w:r>
    </w:p>
    <w:p w:rsidR="009A4CC8" w:rsidRPr="00E0018D" w:rsidRDefault="009A4CC8" w:rsidP="009A4CC8">
      <w:pPr>
        <w:pStyle w:val="Standard"/>
        <w:jc w:val="both"/>
        <w:rPr>
          <w:rFonts w:ascii="Times New Roman" w:hAnsi="Times New Roman" w:cs="Times New Roman"/>
          <w:lang w:val="ru-RU"/>
        </w:rPr>
      </w:pPr>
      <w:r w:rsidRPr="00E0018D">
        <w:rPr>
          <w:rFonts w:ascii="Times New Roman" w:hAnsi="Times New Roman" w:cs="Times New Roman"/>
          <w:lang w:val="uk-UA"/>
        </w:rPr>
        <w:t>5</w:t>
      </w:r>
      <w:r w:rsidRPr="00E0018D">
        <w:rPr>
          <w:rFonts w:ascii="Times New Roman" w:hAnsi="Times New Roman" w:cs="Times New Roman"/>
          <w:lang w:val="ru-RU"/>
        </w:rPr>
        <w:t xml:space="preserve">.1. </w:t>
      </w:r>
      <w:proofErr w:type="spellStart"/>
      <w:r w:rsidRPr="00E0018D">
        <w:rPr>
          <w:rFonts w:ascii="Times New Roman" w:hAnsi="Times New Roman" w:cs="Times New Roman"/>
          <w:lang w:val="ru-RU"/>
        </w:rPr>
        <w:t>Ціна</w:t>
      </w:r>
      <w:proofErr w:type="spellEnd"/>
      <w:r w:rsidRPr="00E0018D">
        <w:rPr>
          <w:rFonts w:ascii="Times New Roman" w:hAnsi="Times New Roman" w:cs="Times New Roman"/>
          <w:lang w:val="ru-RU"/>
        </w:rPr>
        <w:t xml:space="preserve"> договору </w:t>
      </w:r>
      <w:proofErr w:type="spellStart"/>
      <w:r w:rsidRPr="00E0018D">
        <w:rPr>
          <w:rFonts w:ascii="Times New Roman" w:hAnsi="Times New Roman" w:cs="Times New Roman"/>
          <w:lang w:val="ru-RU"/>
        </w:rPr>
        <w:t>згідно</w:t>
      </w:r>
      <w:proofErr w:type="spellEnd"/>
      <w:r w:rsidRPr="00E0018D">
        <w:rPr>
          <w:rFonts w:ascii="Times New Roman" w:hAnsi="Times New Roman" w:cs="Times New Roman"/>
          <w:lang w:val="ru-RU"/>
        </w:rPr>
        <w:t xml:space="preserve"> з </w:t>
      </w:r>
      <w:proofErr w:type="spellStart"/>
      <w:r w:rsidRPr="00E0018D">
        <w:rPr>
          <w:rFonts w:ascii="Times New Roman" w:hAnsi="Times New Roman" w:cs="Times New Roman"/>
          <w:lang w:val="ru-RU"/>
        </w:rPr>
        <w:t>обсягами</w:t>
      </w:r>
      <w:proofErr w:type="spellEnd"/>
      <w:r w:rsidRPr="00E0018D">
        <w:rPr>
          <w:rFonts w:ascii="Times New Roman" w:hAnsi="Times New Roman" w:cs="Times New Roman"/>
          <w:lang w:val="ru-RU"/>
        </w:rPr>
        <w:t xml:space="preserve"> державного бюджетного </w:t>
      </w:r>
      <w:proofErr w:type="spellStart"/>
      <w:r w:rsidRPr="00E0018D">
        <w:rPr>
          <w:rFonts w:ascii="Times New Roman" w:hAnsi="Times New Roman" w:cs="Times New Roman"/>
          <w:lang w:val="ru-RU"/>
        </w:rPr>
        <w:t>фінансування</w:t>
      </w:r>
      <w:proofErr w:type="spellEnd"/>
      <w:r w:rsidRPr="00E0018D">
        <w:rPr>
          <w:rFonts w:ascii="Times New Roman" w:hAnsi="Times New Roman" w:cs="Times New Roman"/>
          <w:lang w:val="ru-RU"/>
        </w:rPr>
        <w:t xml:space="preserve"> становить       __________________________</w:t>
      </w:r>
      <w:r w:rsidRPr="00E0018D">
        <w:rPr>
          <w:rFonts w:ascii="Times New Roman" w:hAnsi="Times New Roman" w:cs="Times New Roman"/>
          <w:lang w:val="uk-UA"/>
        </w:rPr>
        <w:t>грн. (з урахуванням ПДВ).</w:t>
      </w:r>
    </w:p>
    <w:p w:rsidR="009A4CC8" w:rsidRPr="00E0018D" w:rsidRDefault="009A4CC8" w:rsidP="009A4CC8">
      <w:pPr>
        <w:pStyle w:val="Standard"/>
        <w:jc w:val="both"/>
        <w:rPr>
          <w:rFonts w:ascii="Times New Roman" w:hAnsi="Times New Roman" w:cs="Times New Roman"/>
          <w:lang w:val="uk-UA"/>
        </w:rPr>
      </w:pPr>
      <w:r w:rsidRPr="00E0018D">
        <w:rPr>
          <w:rFonts w:ascii="Times New Roman" w:hAnsi="Times New Roman" w:cs="Times New Roman"/>
          <w:lang w:val="ru-RU"/>
        </w:rPr>
        <w:tab/>
      </w:r>
    </w:p>
    <w:p w:rsidR="009A4CC8" w:rsidRPr="00E0018D" w:rsidRDefault="009A4CC8" w:rsidP="009A4CC8">
      <w:pPr>
        <w:pStyle w:val="Standard"/>
        <w:jc w:val="both"/>
        <w:rPr>
          <w:rFonts w:ascii="Times New Roman" w:hAnsi="Times New Roman" w:cs="Times New Roman"/>
          <w:lang w:val="ru-RU"/>
        </w:rPr>
      </w:pPr>
      <w:r w:rsidRPr="00E0018D">
        <w:rPr>
          <w:rFonts w:ascii="Times New Roman" w:hAnsi="Times New Roman" w:cs="Times New Roman"/>
          <w:lang w:val="uk-UA"/>
        </w:rPr>
        <w:t>5</w:t>
      </w:r>
      <w:r w:rsidRPr="00E0018D">
        <w:rPr>
          <w:rFonts w:ascii="Times New Roman" w:hAnsi="Times New Roman" w:cs="Times New Roman"/>
          <w:lang w:val="ru-RU"/>
        </w:rPr>
        <w:t xml:space="preserve">.2. </w:t>
      </w:r>
      <w:proofErr w:type="spellStart"/>
      <w:r w:rsidRPr="00E0018D">
        <w:rPr>
          <w:rFonts w:ascii="Times New Roman" w:hAnsi="Times New Roman" w:cs="Times New Roman"/>
          <w:lang w:val="ru-RU"/>
        </w:rPr>
        <w:t>Споживач</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зобов’язаний</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зменшувати</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загальну</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вартість</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цього</w:t>
      </w:r>
      <w:proofErr w:type="spellEnd"/>
      <w:r w:rsidRPr="00E0018D">
        <w:rPr>
          <w:rFonts w:ascii="Times New Roman" w:hAnsi="Times New Roman" w:cs="Times New Roman"/>
          <w:lang w:val="ru-RU"/>
        </w:rPr>
        <w:t xml:space="preserve"> договору </w:t>
      </w:r>
      <w:proofErr w:type="spellStart"/>
      <w:r w:rsidRPr="00E0018D">
        <w:rPr>
          <w:rFonts w:ascii="Times New Roman" w:hAnsi="Times New Roman" w:cs="Times New Roman"/>
          <w:lang w:val="ru-RU"/>
        </w:rPr>
        <w:t>залежно</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від</w:t>
      </w:r>
      <w:proofErr w:type="spellEnd"/>
      <w:r w:rsidRPr="00E0018D">
        <w:rPr>
          <w:rFonts w:ascii="Times New Roman" w:hAnsi="Times New Roman" w:cs="Times New Roman"/>
          <w:lang w:val="ru-RU"/>
        </w:rPr>
        <w:t xml:space="preserve"> реального </w:t>
      </w:r>
      <w:proofErr w:type="spellStart"/>
      <w:r w:rsidRPr="00E0018D">
        <w:rPr>
          <w:rFonts w:ascii="Times New Roman" w:hAnsi="Times New Roman" w:cs="Times New Roman"/>
          <w:lang w:val="ru-RU"/>
        </w:rPr>
        <w:t>фінансування</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видатків</w:t>
      </w:r>
      <w:proofErr w:type="spellEnd"/>
      <w:r w:rsidRPr="00E0018D">
        <w:rPr>
          <w:rFonts w:ascii="Times New Roman" w:hAnsi="Times New Roman" w:cs="Times New Roman"/>
          <w:lang w:val="ru-RU"/>
        </w:rPr>
        <w:t xml:space="preserve">. У такому </w:t>
      </w:r>
      <w:proofErr w:type="spellStart"/>
      <w:r w:rsidRPr="00E0018D">
        <w:rPr>
          <w:rFonts w:ascii="Times New Roman" w:hAnsi="Times New Roman" w:cs="Times New Roman"/>
          <w:lang w:val="ru-RU"/>
        </w:rPr>
        <w:t>разі</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Сторони</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вносять</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відповідні</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зміни</w:t>
      </w:r>
      <w:proofErr w:type="spellEnd"/>
      <w:r w:rsidRPr="00E0018D">
        <w:rPr>
          <w:rFonts w:ascii="Times New Roman" w:hAnsi="Times New Roman" w:cs="Times New Roman"/>
          <w:lang w:val="ru-RU"/>
        </w:rPr>
        <w:t xml:space="preserve"> до </w:t>
      </w:r>
      <w:proofErr w:type="spellStart"/>
      <w:r w:rsidRPr="00E0018D">
        <w:rPr>
          <w:rFonts w:ascii="Times New Roman" w:hAnsi="Times New Roman" w:cs="Times New Roman"/>
          <w:lang w:val="ru-RU"/>
        </w:rPr>
        <w:t>цього</w:t>
      </w:r>
      <w:proofErr w:type="spellEnd"/>
      <w:r w:rsidRPr="00E0018D">
        <w:rPr>
          <w:rFonts w:ascii="Times New Roman" w:hAnsi="Times New Roman" w:cs="Times New Roman"/>
          <w:lang w:val="ru-RU"/>
        </w:rPr>
        <w:t xml:space="preserve"> договору.</w:t>
      </w:r>
    </w:p>
    <w:p w:rsidR="009A4CC8" w:rsidRPr="00E0018D" w:rsidRDefault="009A4CC8" w:rsidP="009A4CC8">
      <w:pPr>
        <w:pStyle w:val="Standard"/>
        <w:jc w:val="both"/>
        <w:rPr>
          <w:rFonts w:ascii="Times New Roman" w:hAnsi="Times New Roman" w:cs="Times New Roman"/>
          <w:lang w:val="ru-RU"/>
        </w:rPr>
      </w:pPr>
    </w:p>
    <w:p w:rsidR="009A4CC8" w:rsidRPr="00E0018D" w:rsidRDefault="009A4CC8" w:rsidP="009A4CC8">
      <w:pPr>
        <w:pStyle w:val="HTML1"/>
        <w:jc w:val="both"/>
        <w:rPr>
          <w:rFonts w:ascii="Times New Roman" w:hAnsi="Times New Roman" w:cs="Times New Roman"/>
          <w:color w:val="auto"/>
          <w:sz w:val="24"/>
        </w:rPr>
      </w:pPr>
      <w:r w:rsidRPr="00E0018D">
        <w:rPr>
          <w:rFonts w:ascii="Times New Roman" w:hAnsi="Times New Roman" w:cs="Times New Roman"/>
          <w:color w:val="auto"/>
          <w:sz w:val="24"/>
          <w:lang w:val="uk-UA"/>
        </w:rPr>
        <w:t>5.</w:t>
      </w:r>
      <w:r w:rsidRPr="00E0018D">
        <w:rPr>
          <w:rFonts w:ascii="Times New Roman" w:hAnsi="Times New Roman" w:cs="Times New Roman"/>
          <w:color w:val="auto"/>
          <w:sz w:val="24"/>
        </w:rPr>
        <w:t>3</w:t>
      </w:r>
      <w:r w:rsidRPr="00E0018D">
        <w:rPr>
          <w:rFonts w:ascii="Times New Roman" w:hAnsi="Times New Roman" w:cs="Times New Roman"/>
          <w:color w:val="auto"/>
          <w:sz w:val="24"/>
          <w:lang w:val="uk-UA"/>
        </w:rPr>
        <w:t xml:space="preserve">. Вартість 1 кВт*год. електричної енергії та її складові зазначається у додатку № 2 “Комерційна пропозиція”. На момент укладання Договору вартість 1 кВт*год становить </w:t>
      </w:r>
      <w:r w:rsidRPr="00E0018D">
        <w:rPr>
          <w:rFonts w:ascii="Times New Roman" w:eastAsia="Times New Roman" w:hAnsi="Times New Roman" w:cs="Times New Roman"/>
          <w:color w:val="auto"/>
          <w:sz w:val="24"/>
          <w:lang w:val="uk-UA"/>
        </w:rPr>
        <w:t>_______________________</w:t>
      </w:r>
      <w:r w:rsidRPr="00E0018D">
        <w:rPr>
          <w:rFonts w:ascii="Times New Roman" w:eastAsia="Times New Roman" w:hAnsi="Times New Roman" w:cs="Times New Roman"/>
          <w:color w:val="auto"/>
          <w:sz w:val="24"/>
          <w:u w:val="single"/>
          <w:lang w:val="uk-UA"/>
        </w:rPr>
        <w:t>_</w:t>
      </w:r>
      <w:r w:rsidRPr="00E0018D">
        <w:rPr>
          <w:rFonts w:ascii="Times New Roman" w:hAnsi="Times New Roman" w:cs="Times New Roman"/>
          <w:color w:val="auto"/>
          <w:sz w:val="24"/>
          <w:lang w:val="uk-UA"/>
        </w:rPr>
        <w:t xml:space="preserve"> грн. (з урахуванням ПДВ).</w:t>
      </w:r>
    </w:p>
    <w:p w:rsidR="009A4CC8" w:rsidRPr="00E0018D" w:rsidRDefault="009A4CC8" w:rsidP="009A4CC8">
      <w:pPr>
        <w:pStyle w:val="HTML1"/>
        <w:jc w:val="both"/>
        <w:rPr>
          <w:rFonts w:ascii="Times New Roman" w:hAnsi="Times New Roman" w:cs="Times New Roman"/>
          <w:color w:val="auto"/>
          <w:sz w:val="24"/>
        </w:rPr>
      </w:pP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5.4. Споживач розраховується з Постачальником за електричну енергію за цінами, що визначаються відповідно до  комерційної пропозиції, яка є додатком 2 до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5.5.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5.6. Розрахунковий період за цим Договором зазначений у комерційній пропозиції та становить календарний місяць, і відповідає розрахунковому періоду за договором Споживача з оператором системи розподілу/передачі.</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5.7. Оплата вартості електричної енергії за цим Договором здійснюється Споживачем виключно шляхом перерахування коштів на поточний рахунок </w:t>
      </w:r>
      <w:proofErr w:type="spellStart"/>
      <w:r w:rsidRPr="00E0018D">
        <w:rPr>
          <w:rFonts w:ascii="Times New Roman" w:hAnsi="Times New Roman" w:cs="Times New Roman"/>
          <w:color w:val="auto"/>
          <w:sz w:val="24"/>
          <w:szCs w:val="24"/>
          <w:lang w:val="uk-UA"/>
        </w:rPr>
        <w:t>iз</w:t>
      </w:r>
      <w:proofErr w:type="spellEnd"/>
      <w:r w:rsidRPr="00E0018D">
        <w:rPr>
          <w:rFonts w:ascii="Times New Roman" w:hAnsi="Times New Roman" w:cs="Times New Roman"/>
          <w:color w:val="auto"/>
          <w:sz w:val="24"/>
          <w:szCs w:val="24"/>
          <w:lang w:val="uk-UA"/>
        </w:rPr>
        <w:t xml:space="preserve"> спеціальним режимом використання Постачальника.</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Оплата вважається здійсненою після того, як на поточний рахунок </w:t>
      </w:r>
      <w:proofErr w:type="spellStart"/>
      <w:r w:rsidRPr="00E0018D">
        <w:rPr>
          <w:rFonts w:ascii="Times New Roman" w:hAnsi="Times New Roman" w:cs="Times New Roman"/>
          <w:color w:val="auto"/>
          <w:sz w:val="24"/>
          <w:szCs w:val="24"/>
          <w:lang w:val="uk-UA"/>
        </w:rPr>
        <w:t>iз</w:t>
      </w:r>
      <w:proofErr w:type="spellEnd"/>
      <w:r w:rsidRPr="00E0018D">
        <w:rPr>
          <w:rFonts w:ascii="Times New Roman" w:hAnsi="Times New Roman" w:cs="Times New Roman"/>
          <w:color w:val="auto"/>
          <w:sz w:val="24"/>
          <w:szCs w:val="24"/>
          <w:lang w:val="uk-UA"/>
        </w:rPr>
        <w:t xml:space="preserve"> </w:t>
      </w:r>
      <w:proofErr w:type="spellStart"/>
      <w:r w:rsidRPr="00E0018D">
        <w:rPr>
          <w:rFonts w:ascii="Times New Roman" w:hAnsi="Times New Roman" w:cs="Times New Roman"/>
          <w:color w:val="auto"/>
          <w:sz w:val="24"/>
          <w:szCs w:val="24"/>
          <w:lang w:val="uk-UA"/>
        </w:rPr>
        <w:t>спеціальнимрежимом</w:t>
      </w:r>
      <w:proofErr w:type="spellEnd"/>
      <w:r w:rsidRPr="00E0018D">
        <w:rPr>
          <w:rFonts w:ascii="Times New Roman" w:hAnsi="Times New Roman" w:cs="Times New Roman"/>
          <w:color w:val="auto"/>
          <w:sz w:val="24"/>
          <w:szCs w:val="24"/>
          <w:lang w:val="uk-UA"/>
        </w:rPr>
        <w:t xml:space="preserve"> використання</w:t>
      </w:r>
      <w:r w:rsidRPr="00E0018D">
        <w:rPr>
          <w:rFonts w:ascii="Times New Roman" w:hAnsi="Times New Roman" w:cs="Times New Roman"/>
          <w:b/>
          <w:bCs/>
          <w:color w:val="auto"/>
          <w:sz w:val="24"/>
          <w:szCs w:val="24"/>
          <w:lang w:val="uk-UA"/>
        </w:rPr>
        <w:t xml:space="preserve"> </w:t>
      </w:r>
      <w:r w:rsidRPr="00E0018D">
        <w:rPr>
          <w:rFonts w:ascii="Times New Roman" w:hAnsi="Times New Roman" w:cs="Times New Roman"/>
          <w:color w:val="auto"/>
          <w:sz w:val="24"/>
          <w:szCs w:val="24"/>
          <w:lang w:val="uk-UA"/>
        </w:rPr>
        <w:t xml:space="preserve">Постачальника надійшла вся сума коштів, що підлягає сплаті за куповану електричну енергію відповідно до умов цього Договору. Поточний рахунок </w:t>
      </w:r>
      <w:proofErr w:type="spellStart"/>
      <w:r w:rsidRPr="00E0018D">
        <w:rPr>
          <w:rFonts w:ascii="Times New Roman" w:hAnsi="Times New Roman" w:cs="Times New Roman"/>
          <w:color w:val="auto"/>
          <w:sz w:val="24"/>
          <w:szCs w:val="24"/>
          <w:lang w:val="uk-UA"/>
        </w:rPr>
        <w:t>iз</w:t>
      </w:r>
      <w:proofErr w:type="spellEnd"/>
      <w:r w:rsidRPr="00E0018D">
        <w:rPr>
          <w:rFonts w:ascii="Times New Roman" w:hAnsi="Times New Roman" w:cs="Times New Roman"/>
          <w:color w:val="auto"/>
          <w:sz w:val="24"/>
          <w:szCs w:val="24"/>
          <w:lang w:val="uk-UA"/>
        </w:rPr>
        <w:t xml:space="preserve"> спеціальним режимом використання</w:t>
      </w:r>
      <w:r w:rsidRPr="00E0018D">
        <w:rPr>
          <w:rFonts w:ascii="Times New Roman" w:hAnsi="Times New Roman" w:cs="Times New Roman"/>
          <w:b/>
          <w:bCs/>
          <w:color w:val="auto"/>
          <w:sz w:val="24"/>
          <w:szCs w:val="24"/>
          <w:lang w:val="uk-UA"/>
        </w:rPr>
        <w:t xml:space="preserve"> </w:t>
      </w:r>
      <w:r w:rsidRPr="00E0018D">
        <w:rPr>
          <w:rFonts w:ascii="Times New Roman" w:hAnsi="Times New Roman" w:cs="Times New Roman"/>
          <w:color w:val="auto"/>
          <w:sz w:val="24"/>
          <w:szCs w:val="24"/>
          <w:lang w:val="uk-UA"/>
        </w:rPr>
        <w:t>Постачальника зазначається у платіжних документах Постачальника, у тому числі у разі його зміни.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5.8. Оплата акту, рахунку Постачальника за цим Договором має бути здійснена Споживачем у строк, визначений в комерційній пропозиції, яка є додатком 2 до цього Договору.</w:t>
      </w:r>
    </w:p>
    <w:p w:rsidR="009A4CC8" w:rsidRPr="00E0018D" w:rsidRDefault="009A4CC8" w:rsidP="009A4CC8">
      <w:pPr>
        <w:pStyle w:val="Textbody"/>
        <w:ind w:firstLine="709"/>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Надання акту, рахунку за електричну енергію та акту приймання-передачі електричної енергії здійснюється відповідно до комерційної пропозиції та/або іншими засобами комунікації, а саме: шляхом відправлення зазначених документів на електронну адресу, зазначену у п.13.7 Договору або надісланням за допомогою системи електронного документообігу (за умови укладення відповідної додаткової угоди до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lastRenderedPageBreak/>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E0018D">
        <w:rPr>
          <w:rFonts w:ascii="Times New Roman" w:hAnsi="Times New Roman" w:cs="Times New Roman"/>
          <w:color w:val="auto"/>
          <w:sz w:val="24"/>
          <w:szCs w:val="24"/>
          <w:lang w:val="uk-UA"/>
        </w:rPr>
        <w:t>вебсайтів</w:t>
      </w:r>
      <w:proofErr w:type="spellEnd"/>
      <w:r w:rsidRPr="00E0018D">
        <w:rPr>
          <w:rFonts w:ascii="Times New Roman" w:hAnsi="Times New Roman" w:cs="Times New Roman"/>
          <w:color w:val="auto"/>
          <w:sz w:val="24"/>
          <w:szCs w:val="24"/>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У разі порушення Споживачем строків оплати за цим Договором, Постачальник має право вимагати сплату пені, 3 % річних та інфляційних в терміни та в розмірах, встановлених в комерційній пропозиції яка є додатком 2 до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5.11.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Комерційна пропозиція, яка є додатком 2 до цього Договору, має містити наступну інформацію:</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 ціну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2) спосіб оплати </w:t>
      </w:r>
    </w:p>
    <w:p w:rsidR="009A4CC8" w:rsidRPr="00E0018D" w:rsidRDefault="009A4CC8" w:rsidP="009A4CC8">
      <w:pPr>
        <w:pStyle w:val="12"/>
        <w:rPr>
          <w:sz w:val="24"/>
          <w:szCs w:val="24"/>
          <w:lang w:val="uk-UA"/>
        </w:rPr>
      </w:pPr>
      <w:r w:rsidRPr="00E0018D">
        <w:rPr>
          <w:sz w:val="24"/>
          <w:szCs w:val="24"/>
          <w:lang w:val="uk-UA"/>
        </w:rPr>
        <w:t>3)</w:t>
      </w:r>
      <w:r w:rsidRPr="00E0018D">
        <w:rPr>
          <w:sz w:val="24"/>
          <w:szCs w:val="24"/>
        </w:rPr>
        <w:t xml:space="preserve"> </w:t>
      </w:r>
      <w:r w:rsidRPr="00E0018D">
        <w:rPr>
          <w:sz w:val="24"/>
          <w:szCs w:val="24"/>
          <w:lang w:val="uk-UA"/>
        </w:rPr>
        <w:t>термін (строк) виставлення акту, рахунку за спожиту електричну енергію та термін (строк) його оплати;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4) визначення способу оплати послуг з розподілу електричної енергії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 розмір пені за порушення строку оплати або штраф;</w:t>
      </w:r>
    </w:p>
    <w:p w:rsidR="009A4CC8" w:rsidRPr="00E0018D" w:rsidRDefault="009A4CC8" w:rsidP="009A4CC8">
      <w:pPr>
        <w:pStyle w:val="12"/>
        <w:rPr>
          <w:sz w:val="24"/>
          <w:szCs w:val="24"/>
          <w:lang w:val="uk-UA"/>
        </w:rPr>
      </w:pPr>
      <w:r w:rsidRPr="00E0018D">
        <w:rPr>
          <w:sz w:val="24"/>
          <w:szCs w:val="24"/>
          <w:lang w:val="uk-UA"/>
        </w:rPr>
        <w:t>6) зобов'язання надавати компенсації Споживачу за недотримання електропостачальником комерційної якості надання послуг;</w:t>
      </w:r>
    </w:p>
    <w:p w:rsidR="009A4CC8" w:rsidRPr="00E0018D" w:rsidRDefault="009A4CC8" w:rsidP="009A4CC8">
      <w:pPr>
        <w:pStyle w:val="12"/>
        <w:rPr>
          <w:sz w:val="24"/>
          <w:szCs w:val="24"/>
          <w:lang w:val="uk-UA"/>
        </w:rPr>
      </w:pPr>
      <w:r w:rsidRPr="00E0018D">
        <w:rPr>
          <w:sz w:val="24"/>
          <w:szCs w:val="24"/>
          <w:lang w:val="uk-UA"/>
        </w:rPr>
        <w:t>7)</w:t>
      </w:r>
      <w:r w:rsidRPr="00E0018D">
        <w:rPr>
          <w:rFonts w:eastAsia="Times New Roman"/>
          <w:sz w:val="24"/>
          <w:szCs w:val="24"/>
          <w:lang w:val="uk-UA" w:eastAsia="ar-SA" w:bidi="ar-SA"/>
        </w:rPr>
        <w:t xml:space="preserve"> </w:t>
      </w:r>
      <w:r w:rsidRPr="00E0018D">
        <w:rPr>
          <w:sz w:val="24"/>
          <w:szCs w:val="24"/>
          <w:lang w:val="uk-UA"/>
        </w:rPr>
        <w:t>наявність або відсутність штрафу за дострокове припинення дії договору, розмір штрафу;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8) Строк дії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9) урахування пільг, субсидій;</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lang w:val="uk-UA"/>
        </w:rPr>
        <w:t xml:space="preserve">10) можливість </w:t>
      </w:r>
      <w:r w:rsidRPr="00E0018D">
        <w:rPr>
          <w:rFonts w:ascii="Times New Roman" w:eastAsia="Times New Roman" w:hAnsi="Times New Roman" w:cs="Times New Roman"/>
          <w:color w:val="auto"/>
          <w:sz w:val="24"/>
          <w:szCs w:val="24"/>
          <w:lang w:val="uk-UA" w:eastAsia="ar-SA" w:bidi="ar-SA"/>
        </w:rPr>
        <w:t>постачання електричної енергії захищеним споживачам.</w:t>
      </w:r>
    </w:p>
    <w:p w:rsidR="009A4CC8" w:rsidRDefault="009A4CC8" w:rsidP="009A4CC8">
      <w:pPr>
        <w:pStyle w:val="Textbody"/>
        <w:jc w:val="both"/>
        <w:rPr>
          <w:rFonts w:ascii="Times New Roman" w:hAnsi="Times New Roman" w:cs="Times New Roman"/>
          <w:b/>
          <w:bCs/>
          <w:color w:val="auto"/>
          <w:sz w:val="24"/>
          <w:szCs w:val="24"/>
          <w:lang w:val="uk-UA"/>
        </w:rPr>
      </w:pPr>
      <w:r w:rsidRPr="00E0018D">
        <w:rPr>
          <w:rFonts w:ascii="Times New Roman" w:hAnsi="Times New Roman" w:cs="Times New Roman"/>
          <w:color w:val="auto"/>
          <w:sz w:val="24"/>
          <w:szCs w:val="24"/>
        </w:rPr>
        <w:t>11</w:t>
      </w:r>
      <w:r w:rsidRPr="00E0018D">
        <w:rPr>
          <w:rFonts w:ascii="Times New Roman" w:hAnsi="Times New Roman" w:cs="Times New Roman"/>
          <w:color w:val="auto"/>
          <w:sz w:val="24"/>
          <w:szCs w:val="24"/>
          <w:lang w:val="uk-UA"/>
        </w:rPr>
        <w:t>) дата та підпис споживача.</w:t>
      </w:r>
    </w:p>
    <w:p w:rsidR="009A4CC8" w:rsidRPr="00E0018D" w:rsidRDefault="009A4CC8" w:rsidP="009A4CC8">
      <w:pPr>
        <w:pStyle w:val="Textbody"/>
        <w:jc w:val="center"/>
        <w:rPr>
          <w:rFonts w:ascii="Times New Roman" w:hAnsi="Times New Roman" w:cs="Times New Roman"/>
          <w:b/>
          <w:bCs/>
          <w:color w:val="auto"/>
          <w:sz w:val="24"/>
          <w:szCs w:val="24"/>
          <w:lang w:val="uk-UA"/>
        </w:rPr>
      </w:pPr>
      <w:r w:rsidRPr="00E0018D">
        <w:rPr>
          <w:rFonts w:ascii="Times New Roman" w:hAnsi="Times New Roman" w:cs="Times New Roman"/>
          <w:b/>
          <w:bCs/>
          <w:color w:val="auto"/>
          <w:sz w:val="24"/>
          <w:szCs w:val="24"/>
          <w:lang w:val="uk-UA"/>
        </w:rPr>
        <w:lastRenderedPageBreak/>
        <w:t>6. Права та обов'язки Споживача</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b/>
          <w:bCs/>
          <w:color w:val="auto"/>
          <w:sz w:val="24"/>
          <w:szCs w:val="24"/>
          <w:lang w:val="uk-UA"/>
        </w:rPr>
        <w:t>6.1. Споживач  має право:</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1</w:t>
      </w:r>
      <w:r w:rsidRPr="00E0018D">
        <w:rPr>
          <w:rFonts w:ascii="Times New Roman" w:hAnsi="Times New Roman" w:cs="Times New Roman"/>
          <w:color w:val="auto"/>
          <w:sz w:val="24"/>
          <w:szCs w:val="24"/>
          <w:lang w:val="uk-UA"/>
        </w:rPr>
        <w:t>) отримувати електричну енергію на умовах, зазначених у цьому Договорі;</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2</w:t>
      </w:r>
      <w:r w:rsidRPr="00E0018D">
        <w:rPr>
          <w:rFonts w:ascii="Times New Roman" w:hAnsi="Times New Roman" w:cs="Times New Roman"/>
          <w:color w:val="auto"/>
          <w:sz w:val="24"/>
          <w:szCs w:val="24"/>
          <w:lang w:val="uk-UA"/>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3</w:t>
      </w:r>
      <w:r w:rsidRPr="00E0018D">
        <w:rPr>
          <w:rFonts w:ascii="Times New Roman" w:hAnsi="Times New Roman" w:cs="Times New Roman"/>
          <w:color w:val="auto"/>
          <w:sz w:val="24"/>
          <w:szCs w:val="24"/>
          <w:lang w:val="uk-UA"/>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4</w:t>
      </w:r>
      <w:r w:rsidRPr="00E0018D">
        <w:rPr>
          <w:rFonts w:ascii="Times New Roman" w:hAnsi="Times New Roman" w:cs="Times New Roman"/>
          <w:color w:val="auto"/>
          <w:sz w:val="24"/>
          <w:szCs w:val="24"/>
          <w:lang w:val="uk-UA"/>
        </w:rPr>
        <w:t>) безоплатно отримувати інформацію про обсяги та інші параметри власного споживання електричної енергії;</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5</w:t>
      </w:r>
      <w:r w:rsidRPr="00E0018D">
        <w:rPr>
          <w:rFonts w:ascii="Times New Roman" w:hAnsi="Times New Roman" w:cs="Times New Roman"/>
          <w:color w:val="auto"/>
          <w:sz w:val="24"/>
          <w:szCs w:val="24"/>
          <w:lang w:val="uk-UA"/>
        </w:rPr>
        <w:t>) звертатися до Постачальника для вирішення будь-яких питань, пов'язаних з виконанням цього Договору;</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6</w:t>
      </w:r>
      <w:r w:rsidRPr="00E0018D">
        <w:rPr>
          <w:rFonts w:ascii="Times New Roman" w:hAnsi="Times New Roman" w:cs="Times New Roman"/>
          <w:color w:val="auto"/>
          <w:sz w:val="24"/>
          <w:szCs w:val="24"/>
          <w:lang w:val="uk-UA"/>
        </w:rPr>
        <w:t>) вимагати від Постачальника пояснень щодо отриманих актів,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7</w:t>
      </w:r>
      <w:r w:rsidRPr="00E0018D">
        <w:rPr>
          <w:rFonts w:ascii="Times New Roman" w:hAnsi="Times New Roman" w:cs="Times New Roman"/>
          <w:color w:val="auto"/>
          <w:sz w:val="24"/>
          <w:szCs w:val="24"/>
          <w:lang w:val="uk-UA"/>
        </w:rPr>
        <w:t xml:space="preserve">) проводити звіряння фактичних розрахунків в установленому ПРРЕЕ порядку з підписанням відповідного </w:t>
      </w:r>
      <w:proofErr w:type="spellStart"/>
      <w:r w:rsidRPr="00E0018D">
        <w:rPr>
          <w:rFonts w:ascii="Times New Roman" w:hAnsi="Times New Roman" w:cs="Times New Roman"/>
          <w:color w:val="auto"/>
          <w:sz w:val="24"/>
          <w:szCs w:val="24"/>
          <w:lang w:val="uk-UA"/>
        </w:rPr>
        <w:t>акта</w:t>
      </w:r>
      <w:proofErr w:type="spellEnd"/>
      <w:r w:rsidRPr="00E0018D">
        <w:rPr>
          <w:rFonts w:ascii="Times New Roman" w:hAnsi="Times New Roman" w:cs="Times New Roman"/>
          <w:color w:val="auto"/>
          <w:sz w:val="24"/>
          <w:szCs w:val="24"/>
          <w:lang w:val="uk-UA"/>
        </w:rPr>
        <w:t>;</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8</w:t>
      </w:r>
      <w:r w:rsidRPr="00E0018D">
        <w:rPr>
          <w:rFonts w:ascii="Times New Roman" w:hAnsi="Times New Roman" w:cs="Times New Roman"/>
          <w:color w:val="auto"/>
          <w:sz w:val="24"/>
          <w:szCs w:val="24"/>
          <w:lang w:val="uk-UA"/>
        </w:rPr>
        <w:t>) вільно обирати іншого електропостачальника та розірвати цей Договір у встановленому чинним законодавством порядку;</w:t>
      </w:r>
    </w:p>
    <w:p w:rsidR="009A4CC8" w:rsidRPr="00E0018D" w:rsidRDefault="009A4CC8" w:rsidP="009A4CC8">
      <w:pPr>
        <w:pStyle w:val="Textbody"/>
        <w:jc w:val="both"/>
        <w:rPr>
          <w:rFonts w:ascii="Times New Roman" w:hAnsi="Times New Roman" w:cs="Times New Roman"/>
          <w:b/>
          <w:bCs/>
          <w:color w:val="auto"/>
          <w:sz w:val="24"/>
          <w:szCs w:val="24"/>
          <w:lang w:val="uk-UA"/>
        </w:rPr>
      </w:pPr>
      <w:r w:rsidRPr="00E0018D">
        <w:rPr>
          <w:rFonts w:ascii="Times New Roman" w:hAnsi="Times New Roman" w:cs="Times New Roman"/>
          <w:color w:val="auto"/>
          <w:sz w:val="24"/>
          <w:szCs w:val="24"/>
        </w:rPr>
        <w:t>9</w:t>
      </w:r>
      <w:r w:rsidRPr="00E0018D">
        <w:rPr>
          <w:rFonts w:ascii="Times New Roman" w:hAnsi="Times New Roman" w:cs="Times New Roman"/>
          <w:color w:val="auto"/>
          <w:sz w:val="24"/>
          <w:szCs w:val="24"/>
          <w:lang w:val="uk-UA"/>
        </w:rPr>
        <w:t>) інші права, передбачені чинним законодавством і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6.2. Споживач  зобов'язується:</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 забезпечувати своєчасну та повну оплату спожитої електричної енергії згідно з умовами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7) відшкодовувати Постачальнику збитки, понесені ним у зв'язку з невиконанням або </w:t>
      </w:r>
      <w:r w:rsidRPr="00E0018D">
        <w:rPr>
          <w:rFonts w:ascii="Times New Roman" w:hAnsi="Times New Roman" w:cs="Times New Roman"/>
          <w:color w:val="auto"/>
          <w:sz w:val="24"/>
          <w:szCs w:val="24"/>
          <w:lang w:val="uk-UA"/>
        </w:rPr>
        <w:lastRenderedPageBreak/>
        <w:t>неналежним виконанням Споживачем своїх зобов'язань перед Постачальником, що покладені на нього чинним законодавством та/або цим Договором;</w:t>
      </w:r>
    </w:p>
    <w:p w:rsidR="009A4CC8" w:rsidRPr="00E0018D" w:rsidRDefault="009A4CC8" w:rsidP="009A4CC8">
      <w:pPr>
        <w:pStyle w:val="Textbody"/>
        <w:jc w:val="both"/>
        <w:rPr>
          <w:rFonts w:ascii="Times New Roman" w:hAnsi="Times New Roman" w:cs="Times New Roman"/>
          <w:b/>
          <w:bCs/>
          <w:color w:val="auto"/>
          <w:sz w:val="24"/>
          <w:szCs w:val="24"/>
          <w:lang w:val="uk-UA"/>
        </w:rPr>
      </w:pPr>
      <w:r w:rsidRPr="00E0018D">
        <w:rPr>
          <w:rFonts w:ascii="Times New Roman" w:hAnsi="Times New Roman" w:cs="Times New Roman"/>
          <w:color w:val="auto"/>
          <w:sz w:val="24"/>
          <w:szCs w:val="24"/>
          <w:lang w:val="uk-UA"/>
        </w:rPr>
        <w:t>8) виконувати інші обов'язки, покладені на Споживача чинним законодавством та/або цим Договором.</w:t>
      </w:r>
    </w:p>
    <w:p w:rsidR="009A4CC8" w:rsidRPr="00E0018D" w:rsidRDefault="009A4CC8" w:rsidP="009A4CC8">
      <w:pPr>
        <w:pStyle w:val="Textbody"/>
        <w:jc w:val="center"/>
        <w:rPr>
          <w:rFonts w:ascii="Times New Roman" w:hAnsi="Times New Roman" w:cs="Times New Roman"/>
          <w:b/>
          <w:bCs/>
          <w:color w:val="auto"/>
          <w:sz w:val="24"/>
          <w:szCs w:val="24"/>
          <w:lang w:val="uk-UA"/>
        </w:rPr>
      </w:pPr>
      <w:r w:rsidRPr="00E0018D">
        <w:rPr>
          <w:rFonts w:ascii="Times New Roman" w:hAnsi="Times New Roman" w:cs="Times New Roman"/>
          <w:b/>
          <w:bCs/>
          <w:color w:val="auto"/>
          <w:sz w:val="24"/>
          <w:szCs w:val="24"/>
          <w:lang w:val="uk-UA"/>
        </w:rPr>
        <w:t>7. Права і обов'язки Постачальника</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7.1. Постачальник має право:</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 отримувати від Споживача плату за поставлену електричну енергію;</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2) контролювати правильність оформлення Споживачем платіжних документів;</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5) проводити разом з Споживачем звіряння фактично використаних обсягів електричної енергії з підписанням відповідного </w:t>
      </w:r>
      <w:proofErr w:type="spellStart"/>
      <w:r w:rsidRPr="00E0018D">
        <w:rPr>
          <w:rFonts w:ascii="Times New Roman" w:hAnsi="Times New Roman" w:cs="Times New Roman"/>
          <w:color w:val="auto"/>
          <w:sz w:val="24"/>
          <w:szCs w:val="24"/>
          <w:lang w:val="uk-UA"/>
        </w:rPr>
        <w:t>акта</w:t>
      </w:r>
      <w:proofErr w:type="spellEnd"/>
      <w:r w:rsidRPr="00E0018D">
        <w:rPr>
          <w:rFonts w:ascii="Times New Roman" w:hAnsi="Times New Roman" w:cs="Times New Roman"/>
          <w:color w:val="auto"/>
          <w:sz w:val="24"/>
          <w:szCs w:val="24"/>
          <w:lang w:val="uk-UA"/>
        </w:rPr>
        <w:t>;</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9A4CC8" w:rsidRPr="00E0018D" w:rsidRDefault="009A4CC8" w:rsidP="009A4CC8">
      <w:pPr>
        <w:pStyle w:val="Textbody"/>
        <w:jc w:val="both"/>
        <w:rPr>
          <w:rFonts w:ascii="Times New Roman" w:hAnsi="Times New Roman" w:cs="Times New Roman"/>
          <w:b/>
          <w:bCs/>
          <w:color w:val="auto"/>
          <w:sz w:val="24"/>
          <w:szCs w:val="24"/>
          <w:lang w:val="uk-UA"/>
        </w:rPr>
      </w:pPr>
      <w:r w:rsidRPr="00E0018D">
        <w:rPr>
          <w:rFonts w:ascii="Times New Roman" w:hAnsi="Times New Roman" w:cs="Times New Roman"/>
          <w:color w:val="auto"/>
          <w:sz w:val="24"/>
          <w:szCs w:val="24"/>
        </w:rPr>
        <w:t>7</w:t>
      </w:r>
      <w:r w:rsidRPr="00E0018D">
        <w:rPr>
          <w:rFonts w:ascii="Times New Roman" w:hAnsi="Times New Roman" w:cs="Times New Roman"/>
          <w:color w:val="auto"/>
          <w:sz w:val="24"/>
          <w:szCs w:val="24"/>
          <w:lang w:val="uk-UA"/>
        </w:rPr>
        <w:t>) інші права, передбачені чинним законодавством і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7.2. Постачальник зобов'язується:</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електропостачальника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4) видавати Споживачу безоплатно платіжні документи та форми звернень;</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 приймати оплату наданих за цим Договором послуг будь-яким способом, що передбачений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8) забезпечувати конфіденційність даних, отриманих від Споживача;</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9) виконувати інші обов'язки, покладені на Споживача чинним законодавством та/або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p>
    <w:p w:rsidR="009A4CC8" w:rsidRPr="00E0018D" w:rsidRDefault="009A4CC8" w:rsidP="009A4CC8">
      <w:pPr>
        <w:pStyle w:val="Textbody"/>
        <w:jc w:val="center"/>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8. Порядок припинення та відновлення постачання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w:t>
      </w:r>
      <w:r w:rsidRPr="00E0018D">
        <w:rPr>
          <w:rFonts w:ascii="Times New Roman" w:hAnsi="Times New Roman" w:cs="Times New Roman"/>
          <w:color w:val="auto"/>
          <w:sz w:val="24"/>
          <w:szCs w:val="24"/>
          <w:lang w:val="uk-UA"/>
        </w:rPr>
        <w:lastRenderedPageBreak/>
        <w:t>за цим Договором, у тому числі за графіком погашення заборгованості.</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w:t>
      </w:r>
      <w:r w:rsidRPr="00E0018D">
        <w:rPr>
          <w:rFonts w:ascii="Times New Roman" w:hAnsi="Times New Roman" w:cs="Times New Roman"/>
          <w:strike/>
          <w:color w:val="auto"/>
          <w:sz w:val="24"/>
          <w:szCs w:val="24"/>
          <w:lang w:val="uk-UA"/>
        </w:rPr>
        <w:t xml:space="preserve"> </w:t>
      </w:r>
      <w:r w:rsidRPr="00E0018D">
        <w:rPr>
          <w:rFonts w:ascii="Times New Roman" w:hAnsi="Times New Roman" w:cs="Times New Roman"/>
          <w:color w:val="auto"/>
          <w:sz w:val="24"/>
          <w:szCs w:val="24"/>
          <w:lang w:val="uk-UA"/>
        </w:rPr>
        <w:t xml:space="preserve"> та відшкодування витрат Постачальника на припинення та відновлення постачання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8.5. Припинення повністю або частково постачання електричної енергії споживачу здійснюється у відповідності до вимог п. 7.5 ПРРЕЕ.</w:t>
      </w:r>
    </w:p>
    <w:p w:rsidR="009A4CC8" w:rsidRPr="00E0018D" w:rsidRDefault="009A4CC8" w:rsidP="009A4CC8">
      <w:pPr>
        <w:pStyle w:val="Textbody"/>
        <w:jc w:val="both"/>
        <w:rPr>
          <w:rFonts w:ascii="Times New Roman" w:hAnsi="Times New Roman" w:cs="Times New Roman"/>
          <w:color w:val="auto"/>
          <w:sz w:val="24"/>
          <w:szCs w:val="24"/>
          <w:lang w:val="uk-UA"/>
        </w:rPr>
      </w:pPr>
    </w:p>
    <w:p w:rsidR="009A4CC8" w:rsidRPr="00E0018D" w:rsidRDefault="009A4CC8" w:rsidP="009A4CC8">
      <w:pPr>
        <w:pStyle w:val="Textbody"/>
        <w:jc w:val="center"/>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9. Відповідальність Сторін</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9.2.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A4CC8" w:rsidRPr="00E0018D" w:rsidRDefault="009A4CC8" w:rsidP="009A4CC8">
      <w:pPr>
        <w:pStyle w:val="rvps2"/>
        <w:shd w:val="clear" w:color="auto" w:fill="FFFFFF"/>
        <w:spacing w:before="0" w:after="150"/>
        <w:jc w:val="both"/>
        <w:rPr>
          <w:lang w:val="uk-UA"/>
        </w:rPr>
      </w:pPr>
      <w:r w:rsidRPr="00E0018D">
        <w:rPr>
          <w:lang w:val="uk-UA"/>
        </w:rPr>
        <w:t>9.3. У разі зміни умов договору про постачання електричної енергії споживачу, у тому числі комерційної пропозиції, електропостачальник не пізніше ніж за 20 днів до їх застосування повідомляє про це споживача з урахуванням інформації про право споживача розірвати договір.</w:t>
      </w:r>
    </w:p>
    <w:p w:rsidR="009A4CC8" w:rsidRPr="00E0018D" w:rsidRDefault="009A4CC8" w:rsidP="009A4CC8">
      <w:pPr>
        <w:pStyle w:val="rvps2"/>
        <w:shd w:val="clear" w:color="auto" w:fill="FFFFFF"/>
        <w:spacing w:before="0" w:after="150"/>
        <w:ind w:firstLine="450"/>
        <w:jc w:val="both"/>
        <w:rPr>
          <w:lang w:val="uk-UA"/>
        </w:rPr>
      </w:pPr>
      <w:bookmarkStart w:id="0" w:name="n2397"/>
      <w:bookmarkEnd w:id="0"/>
      <w:r w:rsidRPr="00E0018D">
        <w:rPr>
          <w:lang w:val="uk-UA"/>
        </w:rPr>
        <w:t xml:space="preserve">Постачальник не несе відповідальності за несвоєчасне отримання Споживачем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w:t>
      </w:r>
    </w:p>
    <w:p w:rsidR="009A4CC8" w:rsidRPr="00E0018D" w:rsidRDefault="009A4CC8" w:rsidP="009A4CC8">
      <w:pPr>
        <w:jc w:val="both"/>
        <w:rPr>
          <w:rFonts w:ascii="Times New Roman" w:hAnsi="Times New Roman" w:cs="Times New Roman"/>
          <w:b/>
          <w:bCs/>
          <w:sz w:val="24"/>
          <w:szCs w:val="24"/>
          <w:lang w:val="uk-UA"/>
        </w:rPr>
      </w:pPr>
      <w:r w:rsidRPr="00E0018D">
        <w:rPr>
          <w:rFonts w:ascii="Times New Roman" w:hAnsi="Times New Roman" w:cs="Times New Roman"/>
          <w:sz w:val="24"/>
          <w:szCs w:val="24"/>
          <w:lang w:val="uk-UA" w:eastAsia="ar-SA"/>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w:t>
      </w:r>
    </w:p>
    <w:p w:rsidR="009A4CC8" w:rsidRPr="00E0018D" w:rsidRDefault="009A4CC8" w:rsidP="009A4CC8">
      <w:pPr>
        <w:pStyle w:val="Textbody"/>
        <w:jc w:val="center"/>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10. Порядок зміни електропостачальника</w:t>
      </w:r>
    </w:p>
    <w:p w:rsidR="009A4CC8" w:rsidRPr="00E0018D" w:rsidRDefault="009A4CC8" w:rsidP="009A4CC8">
      <w:pPr>
        <w:pStyle w:val="Textbody"/>
        <w:jc w:val="both"/>
        <w:rPr>
          <w:rFonts w:ascii="Times New Roman" w:hAnsi="Times New Roman" w:cs="Times New Roman"/>
          <w:b/>
          <w:bCs/>
          <w:color w:val="auto"/>
          <w:sz w:val="24"/>
          <w:szCs w:val="24"/>
          <w:lang w:val="uk-UA"/>
        </w:rPr>
      </w:pPr>
      <w:r w:rsidRPr="00E0018D">
        <w:rPr>
          <w:rFonts w:ascii="Times New Roman" w:hAnsi="Times New Roman" w:cs="Times New Roman"/>
          <w:color w:val="auto"/>
          <w:sz w:val="24"/>
          <w:szCs w:val="24"/>
          <w:lang w:val="uk-UA"/>
        </w:rPr>
        <w:t>10.1. Зміна постачальника електричної енергії здійснюється згідно з порядком, встановленим ПРРЕЕ.</w:t>
      </w:r>
    </w:p>
    <w:p w:rsidR="009A4CC8" w:rsidRPr="00E0018D" w:rsidRDefault="009A4CC8" w:rsidP="009A4CC8">
      <w:pPr>
        <w:pStyle w:val="Textbody"/>
        <w:jc w:val="center"/>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11. Порядок розв'язання спорів</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11. 1. Спори та розбіжності, що можуть виникнути при виконанні умов цього Договору, можуть бути узгоджені шляхом переговорів між Сторонами.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Під час вирішення спорів Сторони мають керуватися порядком врегулювання спорів, встановленим ПРРЕЕ.</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lastRenderedPageBreak/>
        <w:t>11. 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A4CC8" w:rsidRPr="00E0018D" w:rsidRDefault="009A4CC8" w:rsidP="009A4CC8">
      <w:pPr>
        <w:pStyle w:val="Textbody"/>
        <w:jc w:val="both"/>
        <w:rPr>
          <w:rFonts w:ascii="Times New Roman" w:hAnsi="Times New Roman" w:cs="Times New Roman"/>
          <w:b/>
          <w:bCs/>
          <w:color w:val="auto"/>
          <w:sz w:val="24"/>
          <w:szCs w:val="24"/>
          <w:lang w:val="uk-UA"/>
        </w:rPr>
      </w:pPr>
      <w:r w:rsidRPr="00E0018D">
        <w:rPr>
          <w:rFonts w:ascii="Times New Roman" w:hAnsi="Times New Roman" w:cs="Times New Roman"/>
          <w:color w:val="auto"/>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A4CC8" w:rsidRPr="00E0018D" w:rsidRDefault="009A4CC8" w:rsidP="009A4CC8">
      <w:pPr>
        <w:pStyle w:val="Textbody"/>
        <w:jc w:val="center"/>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12. Форс-мажорні обставини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12.3. Строк виконання зобов'язань за цим Договором відкладається на строк дії форс-мажорних обставин.</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A4CC8" w:rsidRPr="00E0018D" w:rsidRDefault="009A4CC8" w:rsidP="009A4CC8">
      <w:pPr>
        <w:pStyle w:val="Textbody"/>
        <w:jc w:val="both"/>
        <w:rPr>
          <w:rFonts w:ascii="Times New Roman" w:hAnsi="Times New Roman" w:cs="Times New Roman"/>
          <w:b/>
          <w:bCs/>
          <w:color w:val="auto"/>
          <w:sz w:val="24"/>
          <w:szCs w:val="24"/>
          <w:lang w:val="uk-UA"/>
        </w:rPr>
      </w:pPr>
      <w:r w:rsidRPr="00E0018D">
        <w:rPr>
          <w:rFonts w:ascii="Times New Roman" w:hAnsi="Times New Roman" w:cs="Times New Roman"/>
          <w:color w:val="auto"/>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A4CC8" w:rsidRPr="00E0018D" w:rsidRDefault="009A4CC8" w:rsidP="009A4CC8">
      <w:pPr>
        <w:pStyle w:val="Textbody"/>
        <w:jc w:val="center"/>
        <w:rPr>
          <w:rFonts w:ascii="Times New Roman" w:hAnsi="Times New Roman" w:cs="Times New Roman"/>
          <w:b/>
          <w:bCs/>
          <w:color w:val="auto"/>
          <w:sz w:val="24"/>
          <w:szCs w:val="24"/>
          <w:lang w:val="uk-UA"/>
        </w:rPr>
      </w:pPr>
    </w:p>
    <w:p w:rsidR="009A4CC8" w:rsidRPr="00E0018D" w:rsidRDefault="009A4CC8" w:rsidP="009A4CC8">
      <w:pPr>
        <w:pStyle w:val="Textbody"/>
        <w:jc w:val="center"/>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13. Строк дії Договору та інші умови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13.1.  Строк (термін) постачання електричної енергії:  до  «____» _________ 2023  року, але у будь-якому разі до моменту припинення фактичного постачання електричної енергії та зміни постачальника електричної енергії  згідно з порядком, встановленим ПРРЕЕ.</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13.2 Місце поставки товару: Україна, 62232, с. Малижине, вул. Підлісна, 1, Богодухівський район, Харківська область.</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Обсяг електричної енергії, який планує купити Споживач, зазначається у Додатку № 3 до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13.2.1 Договір набуває чинності з моменту підписання його сторонами і діє до «31» грудня 2023  року, в частині розрахунків – до їх повного виконання. </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13.2.2. Сторони домовились, що цей Договір у разі його укладання у електронній формі та підписання кваліфікованими електронними підписами уповноважених представників Сторін відповідно до Закону України «Про електронні довірчі послуги» від 05.10.2017 № 2155-</w:t>
      </w:r>
      <w:r w:rsidRPr="00E0018D">
        <w:rPr>
          <w:rFonts w:ascii="Times New Roman" w:hAnsi="Times New Roman" w:cs="Times New Roman"/>
          <w:color w:val="auto"/>
          <w:sz w:val="24"/>
          <w:szCs w:val="24"/>
          <w:lang w:val="en-US"/>
        </w:rPr>
        <w:t>VIII</w:t>
      </w:r>
      <w:r w:rsidRPr="00E0018D">
        <w:rPr>
          <w:rFonts w:ascii="Times New Roman" w:hAnsi="Times New Roman" w:cs="Times New Roman"/>
          <w:color w:val="auto"/>
          <w:sz w:val="24"/>
          <w:szCs w:val="24"/>
          <w:lang w:val="uk-UA"/>
        </w:rPr>
        <w:t xml:space="preserve">, має </w:t>
      </w:r>
      <w:r w:rsidRPr="00E0018D">
        <w:rPr>
          <w:rFonts w:ascii="Times New Roman" w:hAnsi="Times New Roman" w:cs="Times New Roman"/>
          <w:color w:val="auto"/>
          <w:spacing w:val="-1"/>
          <w:sz w:val="24"/>
          <w:szCs w:val="24"/>
          <w:lang w:val="uk-UA"/>
        </w:rPr>
        <w:t xml:space="preserve">силу оригіналу та повну юридичну силу, обов’язковий для виконання, породжує права та обов’язки для Сторін. Цей Договір, підписаний КЕП беззаперечно визнається Сторонами, як належним чином оформлений та може бути представлений до суду в якості належного доказу. </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13.3. У разі закінчення строку дії договору про постачання електричної енергії або дострокового його розірвання (за ініціативою електропостачальника) електропостачальник не пізніше ніж за 20 календарних днів до передбачуваного дня припинення дії договору та постачання електричної енергії повинен повідомити про це споживача, відповідного </w:t>
      </w:r>
      <w:r w:rsidRPr="00E0018D">
        <w:rPr>
          <w:rFonts w:ascii="Times New Roman" w:hAnsi="Times New Roman" w:cs="Times New Roman"/>
          <w:color w:val="auto"/>
          <w:sz w:val="24"/>
          <w:szCs w:val="24"/>
          <w:lang w:val="uk-UA"/>
        </w:rPr>
        <w:lastRenderedPageBreak/>
        <w:t>(відповідних)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із зазначенням дати припинення постачання електричної енергії споживачу.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13.4. Дія цього Договору також припиняється у наступних випадках:</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анулювання Постачальнику ліцензії на постачання;</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банкрутства або припинення господарської діяльності Постачальником;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у разі зміни електропостачальника.</w:t>
      </w:r>
    </w:p>
    <w:p w:rsidR="009A4CC8" w:rsidRPr="00E0018D" w:rsidRDefault="009A4CC8" w:rsidP="009A4CC8">
      <w:pPr>
        <w:ind w:left="142"/>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Постачальник має право в односторонньому порядку розірвати цей Договір достроково, повідомивши Споживача про це не пізніше ніж за 20 календарних днів до очікуваної дати розірвання, у випадках якщо:</w:t>
      </w:r>
    </w:p>
    <w:p w:rsidR="009A4CC8" w:rsidRPr="00E0018D" w:rsidRDefault="009A4CC8" w:rsidP="009A4CC8">
      <w:pPr>
        <w:ind w:left="142" w:firstLine="567"/>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9A4CC8" w:rsidRPr="00E0018D" w:rsidRDefault="009A4CC8" w:rsidP="009A4CC8">
      <w:pPr>
        <w:ind w:left="142" w:firstLine="567"/>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A4CC8" w:rsidRPr="00E0018D" w:rsidRDefault="009A4CC8" w:rsidP="009A4CC8">
      <w:pPr>
        <w:ind w:left="142" w:firstLine="567"/>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Договір вважається розірваним з підстав, передбачених пунктом 13.4 Договору, з дати зазначеної у повідомленні (листі) Постачальника.</w:t>
      </w:r>
    </w:p>
    <w:p w:rsidR="009A4CC8" w:rsidRPr="00E0018D" w:rsidRDefault="009A4CC8" w:rsidP="009A4CC8">
      <w:pPr>
        <w:ind w:left="142" w:firstLine="567"/>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Останнім днем постачання електричної енергії Споживачу вважається дата розірвання Договору, що зазначена у повідомленні (листі) Постачальника.</w:t>
      </w:r>
    </w:p>
    <w:p w:rsidR="009A4CC8" w:rsidRPr="00E0018D" w:rsidRDefault="009A4CC8" w:rsidP="009A4CC8">
      <w:pPr>
        <w:ind w:left="142" w:firstLine="567"/>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Повідомлення (лист) про дострокове розірвання Договору надсилається Постачальником листом з описом вкладення за місцезнаходженням Споживача згідно Єдиного державного реєстру юридичних осіб, фізичних осіб-підприємців та громадських формувань або за адресою, зазначеною Споживачем у Договорі та додатках до нього.</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13.5. Істотні умови Договору не можуть змінюватися після його підписання до виконання зобов’язань сторонами в повному обсязі, крім випадків:</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4) погодження зміни ціни в Договорі в бік зменшення (без зміни кількості (обсягу) та якості товарів, робіт і послуг);</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E0018D">
        <w:rPr>
          <w:rFonts w:ascii="Times New Roman" w:hAnsi="Times New Roman" w:cs="Times New Roman"/>
          <w:color w:val="auto"/>
          <w:sz w:val="24"/>
          <w:szCs w:val="24"/>
          <w:lang w:val="uk-UA"/>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018D">
        <w:rPr>
          <w:rFonts w:ascii="Times New Roman" w:hAnsi="Times New Roman" w:cs="Times New Roman"/>
          <w:color w:val="auto"/>
          <w:sz w:val="24"/>
          <w:szCs w:val="24"/>
          <w:lang w:val="uk-UA"/>
        </w:rPr>
        <w:t>Platts</w:t>
      </w:r>
      <w:proofErr w:type="spellEnd"/>
      <w:r w:rsidRPr="00E0018D">
        <w:rPr>
          <w:rFonts w:ascii="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7) зміни умов у зв’язку із застосуванням положень частини шостої статті 41 Закону України “Про публічні закупівлі” від 25.12.2015 № 922- </w:t>
      </w:r>
      <w:r w:rsidRPr="00E0018D">
        <w:rPr>
          <w:rFonts w:ascii="Times New Roman" w:hAnsi="Times New Roman" w:cs="Times New Roman"/>
          <w:color w:val="auto"/>
          <w:sz w:val="24"/>
          <w:szCs w:val="24"/>
          <w:lang w:val="en-US"/>
        </w:rPr>
        <w:t>VIII</w:t>
      </w:r>
      <w:r w:rsidRPr="00E0018D">
        <w:rPr>
          <w:rFonts w:ascii="Times New Roman" w:hAnsi="Times New Roman" w:cs="Times New Roman"/>
          <w:color w:val="auto"/>
          <w:sz w:val="24"/>
          <w:szCs w:val="24"/>
          <w:lang w:val="uk-UA"/>
        </w:rPr>
        <w:t xml:space="preserve"> зі змінами.</w:t>
      </w:r>
    </w:p>
    <w:p w:rsidR="009A4CC8" w:rsidRPr="00E0018D" w:rsidRDefault="009A4CC8" w:rsidP="009A4CC8">
      <w:pPr>
        <w:pStyle w:val="Textbody"/>
        <w:jc w:val="both"/>
        <w:rPr>
          <w:rFonts w:ascii="Times New Roman" w:eastAsia="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У разі внесення змін до істотних умов Договору у випадках, передбачених цим пунктом, Споживач обов’язково оприлюднює повідомлення про внесення змін до Договору відповідно до вимог  Закону України “Про публічні закупівлі” від 25.12.2015 № 922- </w:t>
      </w:r>
      <w:r w:rsidRPr="00E0018D">
        <w:rPr>
          <w:rFonts w:ascii="Times New Roman" w:hAnsi="Times New Roman" w:cs="Times New Roman"/>
          <w:color w:val="auto"/>
          <w:sz w:val="24"/>
          <w:szCs w:val="24"/>
          <w:lang w:val="en-US"/>
        </w:rPr>
        <w:t>VIII</w:t>
      </w:r>
      <w:r w:rsidRPr="00E0018D">
        <w:rPr>
          <w:rFonts w:ascii="Times New Roman" w:hAnsi="Times New Roman" w:cs="Times New Roman"/>
          <w:color w:val="auto"/>
          <w:sz w:val="24"/>
          <w:szCs w:val="24"/>
          <w:lang w:val="uk-UA"/>
        </w:rPr>
        <w:t xml:space="preserve"> зі змінами. </w:t>
      </w:r>
    </w:p>
    <w:p w:rsidR="009A4CC8" w:rsidRPr="00E0018D" w:rsidRDefault="009A4CC8" w:rsidP="009A4CC8">
      <w:pPr>
        <w:pStyle w:val="Standard"/>
        <w:tabs>
          <w:tab w:val="left" w:pos="993"/>
          <w:tab w:val="left" w:pos="1276"/>
          <w:tab w:val="left" w:pos="1418"/>
        </w:tabs>
        <w:ind w:right="-2" w:firstLine="426"/>
        <w:jc w:val="both"/>
        <w:rPr>
          <w:rFonts w:ascii="Times New Roman" w:hAnsi="Times New Roman" w:cs="Times New Roman"/>
          <w:lang w:val="uk-UA"/>
        </w:rPr>
      </w:pPr>
      <w:r w:rsidRPr="00E0018D">
        <w:rPr>
          <w:rFonts w:ascii="Times New Roman" w:eastAsia="Times New Roman" w:hAnsi="Times New Roman" w:cs="Times New Roman"/>
          <w:lang w:val="uk-UA"/>
        </w:rPr>
        <w:t xml:space="preserve">У разі </w:t>
      </w:r>
      <w:r w:rsidRPr="00E0018D">
        <w:rPr>
          <w:rFonts w:ascii="Times New Roman" w:eastAsia="Times New Roman" w:hAnsi="Times New Roman" w:cs="Times New Roman"/>
          <w:spacing w:val="-3"/>
          <w:lang w:val="uk-UA"/>
        </w:rPr>
        <w:t xml:space="preserve">коливання </w:t>
      </w:r>
      <w:r w:rsidRPr="00E0018D">
        <w:rPr>
          <w:rFonts w:ascii="Times New Roman" w:eastAsia="Times New Roman" w:hAnsi="Times New Roman" w:cs="Times New Roman"/>
          <w:lang w:val="uk-UA"/>
        </w:rPr>
        <w:t xml:space="preserve">ціни </w:t>
      </w:r>
      <w:r w:rsidRPr="00E0018D">
        <w:rPr>
          <w:rFonts w:ascii="Times New Roman" w:eastAsia="Times New Roman" w:hAnsi="Times New Roman" w:cs="Times New Roman"/>
          <w:spacing w:val="-5"/>
          <w:lang w:val="uk-UA"/>
        </w:rPr>
        <w:t xml:space="preserve">товару </w:t>
      </w:r>
      <w:r w:rsidRPr="00E0018D">
        <w:rPr>
          <w:rFonts w:ascii="Times New Roman" w:eastAsia="Times New Roman" w:hAnsi="Times New Roman" w:cs="Times New Roman"/>
          <w:lang w:val="uk-UA"/>
        </w:rPr>
        <w:t xml:space="preserve">(електричної енергії) на ринку Постачальник письмово звертається до </w:t>
      </w:r>
      <w:r w:rsidRPr="00E0018D">
        <w:rPr>
          <w:rFonts w:ascii="Times New Roman" w:eastAsia="Times New Roman" w:hAnsi="Times New Roman" w:cs="Times New Roman"/>
          <w:spacing w:val="-3"/>
          <w:lang w:val="uk-UA"/>
        </w:rPr>
        <w:t xml:space="preserve">Споживача з пропозицією </w:t>
      </w:r>
      <w:r w:rsidRPr="00E0018D">
        <w:rPr>
          <w:rFonts w:ascii="Times New Roman" w:eastAsia="Times New Roman" w:hAnsi="Times New Roman" w:cs="Times New Roman"/>
          <w:lang w:val="uk-UA"/>
        </w:rPr>
        <w:t xml:space="preserve">щодо зміни ціни за одиницю </w:t>
      </w:r>
      <w:r w:rsidRPr="00E0018D">
        <w:rPr>
          <w:rFonts w:ascii="Times New Roman" w:eastAsia="Times New Roman" w:hAnsi="Times New Roman" w:cs="Times New Roman"/>
          <w:spacing w:val="-5"/>
          <w:lang w:val="uk-UA"/>
        </w:rPr>
        <w:t xml:space="preserve">товару </w:t>
      </w:r>
      <w:r w:rsidRPr="00E0018D">
        <w:rPr>
          <w:rFonts w:ascii="Times New Roman" w:eastAsia="Times New Roman" w:hAnsi="Times New Roman" w:cs="Times New Roman"/>
          <w:lang w:val="uk-UA"/>
        </w:rPr>
        <w:t xml:space="preserve">(електричної енергії). Факт </w:t>
      </w:r>
      <w:r w:rsidRPr="00E0018D">
        <w:rPr>
          <w:rFonts w:ascii="Times New Roman" w:eastAsia="Times New Roman" w:hAnsi="Times New Roman" w:cs="Times New Roman"/>
          <w:spacing w:val="-3"/>
          <w:lang w:val="uk-UA"/>
        </w:rPr>
        <w:t xml:space="preserve">коливання </w:t>
      </w:r>
      <w:r w:rsidRPr="00E0018D">
        <w:rPr>
          <w:rFonts w:ascii="Times New Roman" w:eastAsia="Times New Roman" w:hAnsi="Times New Roman" w:cs="Times New Roman"/>
          <w:lang w:val="uk-UA"/>
        </w:rPr>
        <w:t xml:space="preserve">ціни </w:t>
      </w:r>
      <w:r w:rsidRPr="00E0018D">
        <w:rPr>
          <w:rFonts w:ascii="Times New Roman" w:eastAsia="Times New Roman" w:hAnsi="Times New Roman" w:cs="Times New Roman"/>
          <w:spacing w:val="-5"/>
          <w:lang w:val="uk-UA"/>
        </w:rPr>
        <w:t xml:space="preserve">товару </w:t>
      </w:r>
      <w:r w:rsidRPr="00E0018D">
        <w:rPr>
          <w:rFonts w:ascii="Times New Roman" w:eastAsia="Times New Roman" w:hAnsi="Times New Roman" w:cs="Times New Roman"/>
          <w:lang w:val="uk-UA"/>
        </w:rPr>
        <w:t>(електричної енергії) на ринку може підтверджуватись інформацією, щ</w:t>
      </w:r>
      <w:r>
        <w:rPr>
          <w:rFonts w:ascii="Times New Roman" w:eastAsia="Times New Roman" w:hAnsi="Times New Roman" w:cs="Times New Roman"/>
          <w:lang w:val="uk-UA"/>
        </w:rPr>
        <w:t>о розміщена на офіційному сайті</w:t>
      </w:r>
      <w:r w:rsidRPr="00E0018D">
        <w:rPr>
          <w:rFonts w:ascii="Times New Roman" w:eastAsia="Times New Roman" w:hAnsi="Times New Roman" w:cs="Times New Roman"/>
          <w:lang w:val="ru-RU"/>
        </w:rPr>
        <w:t xml:space="preserve"> </w:t>
      </w:r>
      <w:r w:rsidRPr="00E0018D">
        <w:rPr>
          <w:rFonts w:ascii="Times New Roman" w:eastAsia="Times New Roman" w:hAnsi="Times New Roman" w:cs="Times New Roman"/>
          <w:lang w:val="uk-UA"/>
        </w:rPr>
        <w:t>ДП “Оператор ринку” (</w:t>
      </w:r>
      <w:hyperlink r:id="rId5" w:history="1">
        <w:r w:rsidRPr="00E0018D">
          <w:rPr>
            <w:rStyle w:val="a3"/>
            <w:rFonts w:eastAsia="Times New Roman"/>
            <w:lang w:val="uk-UA"/>
          </w:rPr>
          <w:t>https://www.oree.com.ua/</w:t>
        </w:r>
      </w:hyperlink>
      <w:r w:rsidRPr="00E0018D">
        <w:rPr>
          <w:rFonts w:ascii="Times New Roman" w:eastAsia="Times New Roman" w:hAnsi="Times New Roman" w:cs="Times New Roman"/>
          <w:lang w:val="uk-UA"/>
        </w:rPr>
        <w:t>). Учасник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w:anchor="_blank" w:history="1">
        <w:r w:rsidRPr="00E0018D">
          <w:rPr>
            <w:rStyle w:val="a3"/>
            <w:rFonts w:eastAsia="Times New Roman"/>
            <w:lang w:val="uk-UA"/>
          </w:rPr>
          <w:t>https://www.oree.com.ua/</w:t>
        </w:r>
      </w:hyperlink>
      <w:r w:rsidRPr="00E0018D">
        <w:rPr>
          <w:rFonts w:ascii="Times New Roman" w:eastAsia="Times New Roman" w:hAnsi="Times New Roman" w:cs="Times New Roman"/>
          <w:lang w:val="uk-UA"/>
        </w:rPr>
        <w:t xml:space="preserve">) та є публічною, про зміну ціни електричної енергії за період (декади, місяця, тощо). Також підтвердженням факту коливання ціни електричної енергії на ринку можуть бути завірені копії довідок відповідних органів, установ, організацій, які уповноважені надавати відповідну інформацію щодо </w:t>
      </w:r>
      <w:r w:rsidRPr="00E0018D">
        <w:rPr>
          <w:rFonts w:ascii="Times New Roman" w:eastAsia="Times New Roman" w:hAnsi="Times New Roman" w:cs="Times New Roman"/>
          <w:spacing w:val="-3"/>
          <w:lang w:val="uk-UA"/>
        </w:rPr>
        <w:t xml:space="preserve">коливання </w:t>
      </w:r>
      <w:r w:rsidRPr="00E0018D">
        <w:rPr>
          <w:rFonts w:ascii="Times New Roman" w:eastAsia="Times New Roman" w:hAnsi="Times New Roman" w:cs="Times New Roman"/>
          <w:lang w:val="uk-UA"/>
        </w:rPr>
        <w:t xml:space="preserve">ціни </w:t>
      </w:r>
      <w:r w:rsidRPr="00E0018D">
        <w:rPr>
          <w:rFonts w:ascii="Times New Roman" w:eastAsia="Times New Roman" w:hAnsi="Times New Roman" w:cs="Times New Roman"/>
          <w:spacing w:val="-5"/>
          <w:lang w:val="uk-UA"/>
        </w:rPr>
        <w:t xml:space="preserve">товару </w:t>
      </w:r>
      <w:r w:rsidRPr="00E0018D">
        <w:rPr>
          <w:rFonts w:ascii="Times New Roman" w:eastAsia="Times New Roman" w:hAnsi="Times New Roman" w:cs="Times New Roman"/>
          <w:lang w:val="uk-UA"/>
        </w:rPr>
        <w:t xml:space="preserve">(електричної енергії) на </w:t>
      </w:r>
      <w:r w:rsidRPr="00E0018D">
        <w:rPr>
          <w:rFonts w:ascii="Times New Roman" w:eastAsia="Times New Roman" w:hAnsi="Times New Roman" w:cs="Times New Roman"/>
          <w:spacing w:val="-5"/>
          <w:lang w:val="uk-UA"/>
        </w:rPr>
        <w:t>ринку</w:t>
      </w:r>
      <w:r w:rsidRPr="00E0018D">
        <w:rPr>
          <w:rFonts w:ascii="Times New Roman" w:eastAsia="Times New Roman" w:hAnsi="Times New Roman" w:cs="Times New Roman"/>
          <w:lang w:val="uk-UA"/>
        </w:rPr>
        <w:t xml:space="preserve"> на момент звернення Постачальника до Споживача.</w:t>
      </w:r>
    </w:p>
    <w:p w:rsidR="009A4CC8" w:rsidRPr="00E0018D" w:rsidRDefault="009A4CC8" w:rsidP="009A4CC8">
      <w:pPr>
        <w:pStyle w:val="Textbody"/>
        <w:jc w:val="both"/>
        <w:rPr>
          <w:rFonts w:ascii="Times New Roman" w:hAnsi="Times New Roman" w:cs="Times New Roman"/>
          <w:i/>
          <w:color w:val="auto"/>
          <w:sz w:val="24"/>
          <w:szCs w:val="24"/>
          <w:lang w:val="uk-UA"/>
        </w:rPr>
      </w:pPr>
      <w:r w:rsidRPr="00E0018D">
        <w:rPr>
          <w:rFonts w:ascii="Times New Roman" w:hAnsi="Times New Roman" w:cs="Times New Roman"/>
          <w:color w:val="auto"/>
          <w:sz w:val="24"/>
          <w:szCs w:val="24"/>
          <w:lang w:val="uk-UA"/>
        </w:rPr>
        <w:t xml:space="preserve">13.6. Усі повідомлення за цим Договором вважаються зробленими належним чином, якщо вони здійснені в письмовій формі та надіслані рекомендованим листом </w:t>
      </w:r>
      <w:r w:rsidRPr="00E0018D">
        <w:rPr>
          <w:rFonts w:ascii="Times New Roman" w:hAnsi="Times New Roman" w:cs="Times New Roman"/>
          <w:i/>
          <w:color w:val="auto"/>
          <w:sz w:val="24"/>
          <w:szCs w:val="24"/>
          <w:lang w:val="uk-UA"/>
        </w:rPr>
        <w:t>(крім повідомлень (листів), передбачених п. 13.4 цього Договору)</w:t>
      </w:r>
      <w:r w:rsidRPr="00E0018D">
        <w:rPr>
          <w:rFonts w:ascii="Times New Roman" w:hAnsi="Times New Roman" w:cs="Times New Roman"/>
          <w:color w:val="auto"/>
          <w:sz w:val="24"/>
          <w:szCs w:val="24"/>
          <w:lang w:val="uk-UA"/>
        </w:rPr>
        <w:t>, вручені кур'єром або особисто за зазначеними в цьому Договорі адресами Сторін, або надіслані за допомогою системи електронного документообігу (за умови укладення відповідної додаткової угоди до Договору) або на електронну адресу, зазначену у п.13.</w:t>
      </w:r>
      <w:r w:rsidRPr="00E0018D">
        <w:rPr>
          <w:rFonts w:ascii="Times New Roman" w:hAnsi="Times New Roman" w:cs="Times New Roman"/>
          <w:color w:val="auto"/>
          <w:sz w:val="24"/>
          <w:szCs w:val="24"/>
        </w:rPr>
        <w:t>7</w:t>
      </w:r>
      <w:r w:rsidRPr="00E0018D">
        <w:rPr>
          <w:rFonts w:ascii="Times New Roman" w:hAnsi="Times New Roman" w:cs="Times New Roman"/>
          <w:color w:val="auto"/>
          <w:sz w:val="24"/>
          <w:szCs w:val="24"/>
          <w:lang w:val="uk-UA"/>
        </w:rPr>
        <w:t xml:space="preserve"> Договору. Датою отримання таких повідомлень буде вважатися дата їх особистого вручення або дата поштового штемпеля відділу зв'язку одержувача </w:t>
      </w:r>
      <w:r w:rsidRPr="00E0018D">
        <w:rPr>
          <w:rFonts w:ascii="Times New Roman" w:hAnsi="Times New Roman" w:cs="Times New Roman"/>
          <w:i/>
          <w:color w:val="auto"/>
          <w:sz w:val="24"/>
          <w:szCs w:val="24"/>
          <w:lang w:val="uk-UA"/>
        </w:rPr>
        <w:t>(п’ятий календарний день після дня надходження до відділу зв'язку одержувача), у зв’язку з чим Сторони домовились вважати датою отримання такого повідомлення найбільш ранню дату отримання такого повідомлення одержувачем</w:t>
      </w:r>
      <w:r w:rsidRPr="00E0018D">
        <w:rPr>
          <w:rFonts w:ascii="Times New Roman" w:hAnsi="Times New Roman" w:cs="Times New Roman"/>
          <w:i/>
          <w:color w:val="auto"/>
          <w:sz w:val="24"/>
          <w:szCs w:val="24"/>
        </w:rPr>
        <w:t>)</w:t>
      </w:r>
      <w:r w:rsidRPr="00E0018D">
        <w:rPr>
          <w:rFonts w:ascii="Times New Roman" w:hAnsi="Times New Roman" w:cs="Times New Roman"/>
          <w:color w:val="auto"/>
          <w:sz w:val="24"/>
          <w:szCs w:val="24"/>
          <w:lang w:val="uk-UA"/>
        </w:rPr>
        <w:t>, або дата запису про надсилання відповідного електронного повідомлення у системі електронного документообігу або дата відправлення на зазначену у п.13.</w:t>
      </w:r>
      <w:r w:rsidRPr="00E0018D">
        <w:rPr>
          <w:rFonts w:ascii="Times New Roman" w:hAnsi="Times New Roman" w:cs="Times New Roman"/>
          <w:color w:val="auto"/>
          <w:sz w:val="24"/>
          <w:szCs w:val="24"/>
        </w:rPr>
        <w:t>7</w:t>
      </w:r>
      <w:r w:rsidRPr="00E0018D">
        <w:rPr>
          <w:rFonts w:ascii="Times New Roman" w:hAnsi="Times New Roman" w:cs="Times New Roman"/>
          <w:color w:val="auto"/>
          <w:sz w:val="24"/>
          <w:szCs w:val="24"/>
          <w:lang w:val="uk-UA"/>
        </w:rPr>
        <w:t xml:space="preserve"> Договору електронну адресу.</w:t>
      </w:r>
    </w:p>
    <w:p w:rsidR="009A4CC8" w:rsidRPr="00E0018D" w:rsidRDefault="009A4CC8" w:rsidP="009A4CC8">
      <w:pPr>
        <w:jc w:val="both"/>
        <w:rPr>
          <w:rFonts w:ascii="Times New Roman" w:hAnsi="Times New Roman" w:cs="Times New Roman"/>
          <w:sz w:val="24"/>
          <w:szCs w:val="24"/>
          <w:lang w:val="uk-UA"/>
        </w:rPr>
      </w:pPr>
      <w:r w:rsidRPr="00E0018D">
        <w:rPr>
          <w:rFonts w:ascii="Times New Roman" w:hAnsi="Times New Roman" w:cs="Times New Roman"/>
          <w:i/>
          <w:sz w:val="24"/>
          <w:szCs w:val="24"/>
          <w:lang w:val="uk-UA"/>
        </w:rPr>
        <w:t>Порядок надсилання рахунків та актів визначений у комерційній пропозиції, яка є невід’ємною частиною цього Договору.</w:t>
      </w:r>
    </w:p>
    <w:p w:rsidR="009A4CC8" w:rsidRPr="00E0018D" w:rsidRDefault="009A4CC8" w:rsidP="009A4CC8">
      <w:pPr>
        <w:pStyle w:val="Textbody"/>
        <w:spacing w:after="119"/>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9A4CC8" w:rsidRPr="00E0018D" w:rsidRDefault="009A4CC8" w:rsidP="009A4CC8">
      <w:pPr>
        <w:pStyle w:val="Standard"/>
        <w:jc w:val="both"/>
        <w:rPr>
          <w:rFonts w:ascii="Times New Roman" w:hAnsi="Times New Roman" w:cs="Times New Roman"/>
          <w:lang w:val="uk-UA"/>
        </w:rPr>
      </w:pPr>
      <w:r w:rsidRPr="00E0018D">
        <w:rPr>
          <w:rFonts w:ascii="Times New Roman" w:hAnsi="Times New Roman" w:cs="Times New Roman"/>
          <w:lang w:val="uk-UA"/>
        </w:rPr>
        <w:t>13.7. Сторони погодили, що для забезпечення своєчасного надання до Постачальника та отримання від Постачальника інформації, передбаченої чинним законодавством, використовуються наступні електронні адреси:</w:t>
      </w:r>
    </w:p>
    <w:p w:rsidR="009A4CC8" w:rsidRPr="00E0018D" w:rsidRDefault="009A4CC8" w:rsidP="009A4CC8">
      <w:pPr>
        <w:pStyle w:val="Standard"/>
        <w:jc w:val="both"/>
        <w:rPr>
          <w:rFonts w:ascii="Times New Roman" w:hAnsi="Times New Roman" w:cs="Times New Roman"/>
          <w:lang w:val="uk-UA"/>
        </w:rPr>
      </w:pP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 Постачальник: </w:t>
      </w:r>
    </w:p>
    <w:p w:rsidR="009A4CC8" w:rsidRPr="00E0018D" w:rsidRDefault="009A4CC8" w:rsidP="009A4CC8">
      <w:pPr>
        <w:pStyle w:val="Textbody"/>
        <w:spacing w:after="11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Споживач: _</w:t>
      </w:r>
      <w:r w:rsidRPr="00E0018D">
        <w:rPr>
          <w:rFonts w:ascii="Times New Roman" w:hAnsi="Times New Roman" w:cs="Times New Roman"/>
          <w:color w:val="auto"/>
          <w:sz w:val="24"/>
          <w:szCs w:val="24"/>
          <w:lang w:val="uk-UA"/>
        </w:rPr>
        <w:t>___________________________________________________________________.</w:t>
      </w:r>
    </w:p>
    <w:p w:rsidR="009A4CC8" w:rsidRPr="00E0018D" w:rsidRDefault="009A4CC8" w:rsidP="009A4CC8">
      <w:pPr>
        <w:pStyle w:val="Textbody"/>
        <w:spacing w:after="119"/>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13.8. </w:t>
      </w:r>
      <w:r w:rsidRPr="00E0018D">
        <w:rPr>
          <w:rFonts w:ascii="Times New Roman" w:eastAsia="IBM Plex Serif" w:hAnsi="Times New Roman" w:cs="Times New Roman"/>
          <w:color w:val="auto"/>
          <w:sz w:val="24"/>
          <w:szCs w:val="24"/>
          <w:lang w:val="uk-UA"/>
        </w:rPr>
        <w:t xml:space="preserve">Цей Договір укладено з урахуванням Постанови Кабінету Міністрів України від </w:t>
      </w:r>
      <w:r w:rsidRPr="00E0018D">
        <w:rPr>
          <w:rFonts w:ascii="Times New Roman" w:eastAsia="IBM Plex Serif" w:hAnsi="Times New Roman" w:cs="Times New Roman"/>
          <w:color w:val="auto"/>
          <w:sz w:val="24"/>
          <w:szCs w:val="24"/>
          <w:lang w:val="uk-UA"/>
        </w:rPr>
        <w:lastRenderedPageBreak/>
        <w:t>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затверджені Постановою № 1178 зі змінами), у відповідності до  Цивільного і Господарського кодексів України з урахуванням положень Закону України “Про публічні закупівлі” від 25.12.2015 № 922- VIII зі змінами</w:t>
      </w:r>
      <w:r w:rsidRPr="00E0018D">
        <w:rPr>
          <w:rFonts w:ascii="Times New Roman" w:eastAsia="IBM Plex Serif" w:hAnsi="Times New Roman" w:cs="Times New Roman"/>
          <w:strike/>
          <w:color w:val="auto"/>
          <w:sz w:val="24"/>
          <w:szCs w:val="24"/>
          <w:lang w:val="uk-UA"/>
        </w:rPr>
        <w:t>.</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lang w:val="uk-UA"/>
        </w:rPr>
        <w:t>13.9. Цей Договір складено у двох оригінальних примірниках, які мають однакову юридичну силу, по одному примірнику для кожної зі Сторін.</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rPr>
        <w:t>13.</w:t>
      </w:r>
      <w:r w:rsidRPr="00E0018D">
        <w:rPr>
          <w:rFonts w:ascii="Times New Roman" w:hAnsi="Times New Roman" w:cs="Times New Roman"/>
          <w:color w:val="auto"/>
          <w:sz w:val="24"/>
          <w:szCs w:val="24"/>
          <w:lang w:val="uk-UA"/>
        </w:rPr>
        <w:t>10. Договір є нікчемним у разі:</w:t>
      </w:r>
    </w:p>
    <w:p w:rsidR="009A4CC8" w:rsidRPr="00E0018D" w:rsidRDefault="009A4CC8" w:rsidP="009A4CC8">
      <w:pPr>
        <w:pStyle w:val="a5"/>
        <w:spacing w:before="120"/>
        <w:ind w:firstLine="567"/>
        <w:jc w:val="both"/>
        <w:rPr>
          <w:sz w:val="24"/>
          <w:szCs w:val="24"/>
          <w:lang w:val="uk-UA"/>
        </w:rPr>
      </w:pPr>
      <w:r w:rsidRPr="00E0018D">
        <w:rPr>
          <w:sz w:val="24"/>
          <w:szCs w:val="24"/>
          <w:lang w:val="uk-UA"/>
        </w:rPr>
        <w:t xml:space="preserve">1) коли замовник уклав Договір з порушенням вимог, визначених пунктом 5 </w:t>
      </w:r>
      <w:r w:rsidRPr="00E0018D">
        <w:rPr>
          <w:rFonts w:eastAsia="IBM Plex Serif"/>
          <w:sz w:val="24"/>
          <w:szCs w:val="24"/>
          <w:lang w:val="uk-UA"/>
        </w:rPr>
        <w:t>Особливостей, затверджених Постановою № 1178 зі змінами )</w:t>
      </w:r>
      <w:r w:rsidRPr="00E0018D">
        <w:rPr>
          <w:sz w:val="24"/>
          <w:szCs w:val="24"/>
          <w:lang w:val="uk-UA"/>
        </w:rPr>
        <w:t>;</w:t>
      </w:r>
    </w:p>
    <w:p w:rsidR="009A4CC8" w:rsidRPr="00E0018D" w:rsidRDefault="009A4CC8" w:rsidP="009A4CC8">
      <w:pPr>
        <w:pStyle w:val="a5"/>
        <w:spacing w:before="120"/>
        <w:ind w:firstLine="567"/>
        <w:jc w:val="both"/>
        <w:rPr>
          <w:sz w:val="24"/>
          <w:szCs w:val="24"/>
          <w:lang w:val="uk-UA"/>
        </w:rPr>
      </w:pPr>
      <w:r w:rsidRPr="00E0018D">
        <w:rPr>
          <w:sz w:val="24"/>
          <w:szCs w:val="24"/>
          <w:lang w:val="uk-UA"/>
        </w:rPr>
        <w:t>2) укладення Договору з порушенням вимог пункту 18</w:t>
      </w:r>
      <w:r w:rsidRPr="00E0018D">
        <w:rPr>
          <w:sz w:val="24"/>
          <w:szCs w:val="24"/>
          <w:lang w:val="ru-RU"/>
        </w:rPr>
        <w:t xml:space="preserve"> </w:t>
      </w:r>
      <w:r w:rsidRPr="00E0018D">
        <w:rPr>
          <w:rFonts w:eastAsia="IBM Plex Serif"/>
          <w:sz w:val="24"/>
          <w:szCs w:val="24"/>
          <w:lang w:val="uk-UA"/>
        </w:rPr>
        <w:t>Особливостей, затверджених Постановою № 1178 зі змінами</w:t>
      </w:r>
      <w:r w:rsidRPr="00E0018D">
        <w:rPr>
          <w:sz w:val="24"/>
          <w:szCs w:val="24"/>
          <w:lang w:val="uk-UA"/>
        </w:rPr>
        <w:t>;</w:t>
      </w:r>
    </w:p>
    <w:p w:rsidR="009A4CC8" w:rsidRPr="00E0018D" w:rsidRDefault="009A4CC8" w:rsidP="009A4CC8">
      <w:pPr>
        <w:pStyle w:val="a5"/>
        <w:spacing w:before="120"/>
        <w:ind w:firstLine="567"/>
        <w:jc w:val="both"/>
        <w:rPr>
          <w:sz w:val="24"/>
          <w:szCs w:val="24"/>
          <w:lang w:val="uk-UA"/>
        </w:rPr>
      </w:pPr>
      <w:r w:rsidRPr="00E0018D">
        <w:rPr>
          <w:sz w:val="24"/>
          <w:szCs w:val="24"/>
          <w:lang w:val="uk-UA"/>
        </w:rPr>
        <w:t xml:space="preserve">3) укладення Договору в період оскарження відкритих торгів відповідно до статті 18 Закону та </w:t>
      </w:r>
      <w:r w:rsidRPr="00E0018D">
        <w:rPr>
          <w:rFonts w:eastAsia="IBM Plex Serif"/>
          <w:sz w:val="24"/>
          <w:szCs w:val="24"/>
          <w:lang w:val="uk-UA"/>
        </w:rPr>
        <w:t>Особливостей, затверджених Постановою № 1178 зі змінами</w:t>
      </w:r>
      <w:r w:rsidRPr="00E0018D">
        <w:rPr>
          <w:sz w:val="24"/>
          <w:szCs w:val="24"/>
          <w:lang w:val="uk-UA"/>
        </w:rPr>
        <w:t>;</w:t>
      </w:r>
    </w:p>
    <w:p w:rsidR="009A4CC8" w:rsidRPr="00E0018D" w:rsidRDefault="009A4CC8" w:rsidP="009A4CC8">
      <w:pPr>
        <w:pStyle w:val="a5"/>
        <w:spacing w:before="120"/>
        <w:ind w:firstLine="567"/>
        <w:jc w:val="both"/>
        <w:rPr>
          <w:sz w:val="24"/>
          <w:szCs w:val="24"/>
          <w:lang w:val="uk-UA"/>
        </w:rPr>
      </w:pPr>
      <w:r w:rsidRPr="00E0018D">
        <w:rPr>
          <w:sz w:val="24"/>
          <w:szCs w:val="24"/>
          <w:lang w:val="uk-UA"/>
        </w:rPr>
        <w:t xml:space="preserve">4) укладення Договору з порушенням строків, передбачених абзацами третім та четвертим пункту 46 </w:t>
      </w:r>
      <w:r w:rsidRPr="00E0018D">
        <w:rPr>
          <w:rFonts w:eastAsia="IBM Plex Serif"/>
          <w:sz w:val="24"/>
          <w:szCs w:val="24"/>
          <w:lang w:val="uk-UA"/>
        </w:rPr>
        <w:t>Особливостей, затверджених Постановою № 1178 зі змінами</w:t>
      </w:r>
      <w:r w:rsidRPr="00E0018D">
        <w:rPr>
          <w:sz w:val="24"/>
          <w:szCs w:val="24"/>
          <w:lang w:val="uk-UA"/>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sidRPr="00E0018D">
        <w:rPr>
          <w:rFonts w:eastAsia="IBM Plex Serif"/>
          <w:sz w:val="24"/>
          <w:szCs w:val="24"/>
          <w:lang w:val="uk-UA"/>
        </w:rPr>
        <w:t>Особливостей, затверджених Постановою № 1178 зі змінами</w:t>
      </w:r>
      <w:r w:rsidRPr="00E0018D">
        <w:rPr>
          <w:sz w:val="24"/>
          <w:szCs w:val="24"/>
          <w:lang w:val="uk-UA"/>
        </w:rPr>
        <w:t>;</w:t>
      </w:r>
    </w:p>
    <w:p w:rsidR="009A4CC8" w:rsidRPr="00E0018D" w:rsidRDefault="009A4CC8" w:rsidP="009A4CC8">
      <w:pPr>
        <w:pStyle w:val="a5"/>
        <w:spacing w:before="120"/>
        <w:ind w:firstLine="567"/>
        <w:jc w:val="both"/>
        <w:rPr>
          <w:sz w:val="24"/>
          <w:szCs w:val="24"/>
          <w:lang w:val="uk-UA"/>
        </w:rPr>
      </w:pPr>
      <w:r w:rsidRPr="00E0018D">
        <w:rPr>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A4CC8" w:rsidRPr="00E0018D" w:rsidRDefault="009A4CC8" w:rsidP="009A4CC8">
      <w:pPr>
        <w:pStyle w:val="a5"/>
        <w:spacing w:before="120"/>
        <w:jc w:val="both"/>
        <w:rPr>
          <w:sz w:val="24"/>
          <w:szCs w:val="24"/>
          <w:lang w:val="uk-UA"/>
        </w:rPr>
      </w:pPr>
      <w:r w:rsidRPr="00E0018D">
        <w:rPr>
          <w:sz w:val="24"/>
          <w:szCs w:val="24"/>
          <w:lang w:val="uk-UA"/>
        </w:rPr>
        <w:t xml:space="preserve">13.11 Дія Договору,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шляхом укладення додаткової угоди. </w:t>
      </w:r>
    </w:p>
    <w:p w:rsidR="009A4CC8" w:rsidRPr="00E0018D" w:rsidRDefault="009A4CC8" w:rsidP="009A4CC8">
      <w:pPr>
        <w:pStyle w:val="a5"/>
        <w:spacing w:before="120"/>
        <w:jc w:val="both"/>
        <w:rPr>
          <w:sz w:val="24"/>
          <w:szCs w:val="24"/>
          <w:lang w:val="uk-UA"/>
        </w:rPr>
      </w:pPr>
      <w:r w:rsidRPr="00E0018D">
        <w:rPr>
          <w:sz w:val="24"/>
          <w:szCs w:val="24"/>
          <w:lang w:val="uk-UA"/>
        </w:rPr>
        <w:t xml:space="preserve"> </w:t>
      </w:r>
      <w:r w:rsidRPr="00E0018D">
        <w:rPr>
          <w:sz w:val="24"/>
          <w:szCs w:val="24"/>
          <w:lang w:val="uk-UA"/>
        </w:rPr>
        <w:br/>
        <w:t>13.12 Для укладання Договору споживач зобов’язаний надати документи у відповідності до вимог п. 3.2.12 та 3.3.5 ПРРЕЕ:</w:t>
      </w:r>
    </w:p>
    <w:p w:rsidR="009A4CC8" w:rsidRPr="00E0018D" w:rsidRDefault="009A4CC8" w:rsidP="009A4CC8">
      <w:pPr>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1) для юридичних осіб та фізичних осіб - підприємців:</w:t>
      </w:r>
    </w:p>
    <w:p w:rsidR="009A4CC8" w:rsidRPr="00E0018D" w:rsidRDefault="009A4CC8" w:rsidP="009A4CC8">
      <w:pPr>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 копію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w:t>
      </w:r>
    </w:p>
    <w:p w:rsidR="009A4CC8" w:rsidRPr="00E0018D" w:rsidRDefault="009A4CC8" w:rsidP="009A4CC8">
      <w:pPr>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 витяг або копію довідки, або копію виписки з ЄДР;</w:t>
      </w:r>
    </w:p>
    <w:p w:rsidR="009A4CC8" w:rsidRPr="00E0018D" w:rsidRDefault="009A4CC8" w:rsidP="009A4CC8">
      <w:pPr>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 інші документи, передбачені цими Правилами;</w:t>
      </w:r>
    </w:p>
    <w:p w:rsidR="009A4CC8" w:rsidRPr="00E0018D" w:rsidRDefault="009A4CC8" w:rsidP="009A4CC8">
      <w:pPr>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2)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 копію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p>
    <w:p w:rsidR="009A4CC8" w:rsidRPr="00E0018D" w:rsidRDefault="009A4CC8" w:rsidP="009A4CC8">
      <w:pPr>
        <w:ind w:left="12"/>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lastRenderedPageBreak/>
        <w:t xml:space="preserve">3) документи, що підтверджують наявність договору, укладеного з оператором системи на послуги розподілу (передачі) електричної енергії (паспорт точки розподілу (передачі), інформацію про присвоєний ЕІС-код); </w:t>
      </w:r>
    </w:p>
    <w:p w:rsidR="009A4CC8" w:rsidRPr="00E0018D" w:rsidRDefault="009A4CC8" w:rsidP="009A4CC8">
      <w:pPr>
        <w:pStyle w:val="a5"/>
        <w:spacing w:before="120"/>
        <w:jc w:val="both"/>
        <w:rPr>
          <w:sz w:val="24"/>
          <w:szCs w:val="24"/>
          <w:lang w:val="uk-UA"/>
        </w:rPr>
      </w:pPr>
      <w:r w:rsidRPr="00E0018D">
        <w:rPr>
          <w:sz w:val="24"/>
          <w:szCs w:val="24"/>
          <w:lang w:val="uk-UA"/>
        </w:rPr>
        <w:t>4) копію документа, яким визначено право власності чи користування (оренда, позичка, управління тощо) на об'єкт (приміщення), або копію документа, що підтверджує право власності чи користування на земельну ділянку (у разі відсутності на відповідній земельній ділянці об'єкта)”.</w:t>
      </w:r>
    </w:p>
    <w:p w:rsidR="009A4CC8" w:rsidRPr="00E0018D" w:rsidRDefault="009A4CC8" w:rsidP="009A4CC8">
      <w:pPr>
        <w:pStyle w:val="Textbody"/>
        <w:jc w:val="both"/>
        <w:rPr>
          <w:rFonts w:ascii="Times New Roman" w:eastAsia="IBM Plex Serif" w:hAnsi="Times New Roman" w:cs="Times New Roman"/>
          <w:b/>
          <w:bCs/>
          <w:color w:val="auto"/>
          <w:sz w:val="24"/>
          <w:szCs w:val="24"/>
        </w:rPr>
      </w:pPr>
      <w:r w:rsidRPr="00E0018D">
        <w:rPr>
          <w:rFonts w:ascii="Times New Roman" w:hAnsi="Times New Roman" w:cs="Times New Roman"/>
          <w:color w:val="auto"/>
          <w:sz w:val="24"/>
          <w:szCs w:val="24"/>
          <w:lang w:val="uk-UA"/>
        </w:rPr>
        <w:t>На підтвердження електронної форми, підписаного кваліфікованими електронними підписами  Договору, Сторони зобов'язані за вимогою однієї зі Сторін надавати одна одній оригінали договору у паперовому вигляді.</w:t>
      </w:r>
    </w:p>
    <w:p w:rsidR="009A4CC8" w:rsidRPr="00E0018D" w:rsidRDefault="009A4CC8" w:rsidP="009A4CC8">
      <w:pPr>
        <w:pStyle w:val="Textbody"/>
        <w:jc w:val="both"/>
        <w:rPr>
          <w:rFonts w:ascii="Times New Roman" w:eastAsia="IBM Plex Serif" w:hAnsi="Times New Roman" w:cs="Times New Roman"/>
          <w:b/>
          <w:bCs/>
          <w:color w:val="000000"/>
          <w:sz w:val="24"/>
          <w:szCs w:val="24"/>
        </w:rPr>
      </w:pPr>
    </w:p>
    <w:p w:rsidR="009A4CC8" w:rsidRPr="00E0018D" w:rsidRDefault="009A4CC8" w:rsidP="009A4CC8">
      <w:pPr>
        <w:pStyle w:val="11"/>
        <w:widowControl/>
        <w:spacing w:before="28" w:after="28"/>
        <w:ind w:right="-570"/>
        <w:jc w:val="center"/>
        <w:rPr>
          <w:rFonts w:ascii="Times New Roman" w:hAnsi="Times New Roman" w:cs="Times New Roman"/>
          <w:color w:val="000000"/>
          <w:lang w:val="uk-UA"/>
        </w:rPr>
      </w:pPr>
      <w:r w:rsidRPr="00E0018D">
        <w:rPr>
          <w:rFonts w:ascii="Times New Roman" w:eastAsia="IBM Plex Serif" w:hAnsi="Times New Roman" w:cs="Times New Roman"/>
          <w:b/>
          <w:bCs/>
          <w:color w:val="000000"/>
          <w:lang w:val="uk-UA"/>
        </w:rPr>
        <w:t>14. Додатки до Договору</w:t>
      </w:r>
    </w:p>
    <w:p w:rsidR="009A4CC8" w:rsidRPr="00E0018D" w:rsidRDefault="009A4CC8" w:rsidP="009A4CC8">
      <w:pPr>
        <w:pStyle w:val="Standard"/>
        <w:rPr>
          <w:rFonts w:ascii="Times New Roman" w:eastAsia="IBM Plex Serif" w:hAnsi="Times New Roman" w:cs="Times New Roman"/>
          <w:color w:val="000000"/>
          <w:lang w:val="uk-UA"/>
        </w:rPr>
      </w:pPr>
      <w:r w:rsidRPr="00E0018D">
        <w:rPr>
          <w:rFonts w:ascii="Times New Roman" w:hAnsi="Times New Roman" w:cs="Times New Roman"/>
          <w:color w:val="000000"/>
          <w:lang w:val="uk-UA"/>
        </w:rPr>
        <w:t xml:space="preserve">         Невід'ємною частиною договору є додатки:</w:t>
      </w:r>
    </w:p>
    <w:p w:rsidR="009A4CC8" w:rsidRPr="00E0018D" w:rsidRDefault="009A4CC8" w:rsidP="009A4CC8">
      <w:pPr>
        <w:pStyle w:val="11"/>
        <w:widowControl/>
        <w:spacing w:before="28" w:after="28"/>
        <w:ind w:right="-570"/>
        <w:jc w:val="both"/>
        <w:rPr>
          <w:rFonts w:ascii="Times New Roman" w:eastAsia="IBM Plex Serif" w:hAnsi="Times New Roman" w:cs="Times New Roman"/>
          <w:color w:val="000000"/>
          <w:lang w:val="uk-UA"/>
        </w:rPr>
      </w:pPr>
      <w:r w:rsidRPr="00E0018D">
        <w:rPr>
          <w:rFonts w:ascii="Times New Roman" w:eastAsia="IBM Plex Serif" w:hAnsi="Times New Roman" w:cs="Times New Roman"/>
          <w:color w:val="000000"/>
          <w:lang w:val="uk-UA"/>
        </w:rPr>
        <w:t xml:space="preserve">         Додаток № 1 -  Інформація щодо об'єктів Споживача</w:t>
      </w:r>
    </w:p>
    <w:p w:rsidR="009A4CC8" w:rsidRPr="00E0018D" w:rsidRDefault="009A4CC8" w:rsidP="009A4CC8">
      <w:pPr>
        <w:pStyle w:val="11"/>
        <w:widowControl/>
        <w:spacing w:before="28" w:after="28"/>
        <w:ind w:right="-570"/>
        <w:jc w:val="both"/>
        <w:rPr>
          <w:rFonts w:ascii="Times New Roman" w:eastAsia="IBM Plex Serif" w:hAnsi="Times New Roman" w:cs="Times New Roman"/>
          <w:color w:val="000000"/>
          <w:lang w:val="uk-UA"/>
        </w:rPr>
      </w:pPr>
      <w:r w:rsidRPr="00E0018D">
        <w:rPr>
          <w:rFonts w:ascii="Times New Roman" w:eastAsia="IBM Plex Serif" w:hAnsi="Times New Roman" w:cs="Times New Roman"/>
          <w:color w:val="000000"/>
          <w:lang w:val="uk-UA"/>
        </w:rPr>
        <w:t xml:space="preserve">         Додаток № 2 - Комерційна пропозиція.</w:t>
      </w:r>
    </w:p>
    <w:p w:rsidR="009A4CC8" w:rsidRPr="00E0018D" w:rsidRDefault="009A4CC8" w:rsidP="009A4CC8">
      <w:pPr>
        <w:pStyle w:val="11"/>
        <w:widowControl/>
        <w:spacing w:before="28" w:after="28"/>
        <w:ind w:right="-570"/>
        <w:jc w:val="both"/>
        <w:rPr>
          <w:rFonts w:ascii="Times New Roman" w:hAnsi="Times New Roman" w:cs="Times New Roman"/>
          <w:color w:val="000000"/>
          <w:lang w:val="uk-UA"/>
        </w:rPr>
      </w:pPr>
      <w:r w:rsidRPr="00E0018D">
        <w:rPr>
          <w:rFonts w:ascii="Times New Roman" w:eastAsia="IBM Plex Serif" w:hAnsi="Times New Roman" w:cs="Times New Roman"/>
          <w:color w:val="000000"/>
          <w:lang w:val="uk-UA"/>
        </w:rPr>
        <w:t xml:space="preserve">         Додаток № 3 - “Обсяги електричної енергії на 20</w:t>
      </w:r>
      <w:r w:rsidRPr="00E0018D">
        <w:rPr>
          <w:rFonts w:ascii="Times New Roman" w:eastAsia="IBM Plex Serif" w:hAnsi="Times New Roman" w:cs="Times New Roman"/>
          <w:color w:val="000000"/>
        </w:rPr>
        <w:t>2</w:t>
      </w:r>
      <w:r w:rsidRPr="00E0018D">
        <w:rPr>
          <w:rFonts w:ascii="Times New Roman" w:eastAsia="IBM Plex Serif" w:hAnsi="Times New Roman" w:cs="Times New Roman"/>
          <w:color w:val="000000"/>
          <w:lang w:val="uk-UA"/>
        </w:rPr>
        <w:t>3</w:t>
      </w:r>
      <w:r w:rsidRPr="00E0018D">
        <w:rPr>
          <w:rFonts w:ascii="Times New Roman" w:eastAsia="IBM Plex Serif" w:hAnsi="Times New Roman" w:cs="Times New Roman"/>
          <w:color w:val="000000"/>
        </w:rPr>
        <w:t xml:space="preserve"> </w:t>
      </w:r>
      <w:r w:rsidRPr="00E0018D">
        <w:rPr>
          <w:rFonts w:ascii="Times New Roman" w:eastAsia="IBM Plex Serif" w:hAnsi="Times New Roman" w:cs="Times New Roman"/>
          <w:color w:val="000000"/>
          <w:lang w:val="uk-UA"/>
        </w:rPr>
        <w:t>р."</w:t>
      </w:r>
    </w:p>
    <w:p w:rsidR="009A4CC8" w:rsidRPr="00E0018D" w:rsidRDefault="009A4CC8" w:rsidP="009A4CC8">
      <w:pPr>
        <w:pStyle w:val="Textbody"/>
        <w:spacing w:after="0"/>
        <w:jc w:val="both"/>
        <w:rPr>
          <w:rFonts w:ascii="Times New Roman" w:hAnsi="Times New Roman" w:cs="Times New Roman"/>
          <w:color w:val="000000"/>
          <w:sz w:val="24"/>
          <w:szCs w:val="24"/>
          <w:lang w:val="uk-UA"/>
        </w:rPr>
      </w:pPr>
    </w:p>
    <w:tbl>
      <w:tblPr>
        <w:tblW w:w="0" w:type="auto"/>
        <w:tblInd w:w="-110" w:type="dxa"/>
        <w:tblLayout w:type="fixed"/>
        <w:tblCellMar>
          <w:left w:w="10" w:type="dxa"/>
          <w:right w:w="10" w:type="dxa"/>
        </w:tblCellMar>
        <w:tblLook w:val="0000" w:firstRow="0" w:lastRow="0" w:firstColumn="0" w:lastColumn="0" w:noHBand="0" w:noVBand="0"/>
      </w:tblPr>
      <w:tblGrid>
        <w:gridCol w:w="5101"/>
        <w:gridCol w:w="5099"/>
      </w:tblGrid>
      <w:tr w:rsidR="009A4CC8" w:rsidRPr="00E0018D" w:rsidTr="000A6ECD">
        <w:tc>
          <w:tcPr>
            <w:tcW w:w="5101" w:type="dxa"/>
          </w:tcPr>
          <w:p w:rsidR="009A4CC8" w:rsidRPr="00E0018D" w:rsidRDefault="009A4CC8" w:rsidP="000A6ECD">
            <w:pPr>
              <w:pStyle w:val="TableContents"/>
              <w:snapToGrid w:val="0"/>
              <w:rPr>
                <w:rFonts w:ascii="Times New Roman" w:hAnsi="Times New Roman" w:cs="Times New Roman"/>
                <w:b/>
                <w:bCs/>
                <w:color w:val="000000"/>
                <w:sz w:val="24"/>
                <w:szCs w:val="24"/>
                <w:lang w:val="uk-UA"/>
              </w:rPr>
            </w:pPr>
            <w:r w:rsidRPr="00E0018D">
              <w:rPr>
                <w:rFonts w:ascii="Times New Roman" w:hAnsi="Times New Roman" w:cs="Times New Roman"/>
                <w:b/>
                <w:bCs/>
                <w:color w:val="000000"/>
                <w:sz w:val="24"/>
                <w:szCs w:val="24"/>
                <w:lang w:val="uk-UA"/>
              </w:rPr>
              <w:t>Постачальник:</w:t>
            </w:r>
          </w:p>
        </w:tc>
        <w:tc>
          <w:tcPr>
            <w:tcW w:w="5099" w:type="dxa"/>
          </w:tcPr>
          <w:p w:rsidR="009A4CC8" w:rsidRPr="00E0018D" w:rsidRDefault="009A4CC8" w:rsidP="000A6ECD">
            <w:pPr>
              <w:pStyle w:val="TableContents"/>
              <w:snapToGrid w:val="0"/>
              <w:rPr>
                <w:rFonts w:ascii="Times New Roman" w:hAnsi="Times New Roman" w:cs="Times New Roman"/>
                <w:sz w:val="24"/>
                <w:szCs w:val="24"/>
              </w:rPr>
            </w:pPr>
            <w:r w:rsidRPr="00E0018D">
              <w:rPr>
                <w:rFonts w:ascii="Times New Roman" w:hAnsi="Times New Roman" w:cs="Times New Roman"/>
                <w:b/>
                <w:bCs/>
                <w:color w:val="000000"/>
                <w:sz w:val="24"/>
                <w:szCs w:val="24"/>
                <w:lang w:val="uk-UA"/>
              </w:rPr>
              <w:t>Споживач:</w:t>
            </w:r>
          </w:p>
        </w:tc>
      </w:tr>
      <w:tr w:rsidR="009A4CC8" w:rsidRPr="00E0018D" w:rsidTr="000A6ECD">
        <w:tc>
          <w:tcPr>
            <w:tcW w:w="5101" w:type="dxa"/>
          </w:tcPr>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tc>
        <w:tc>
          <w:tcPr>
            <w:tcW w:w="5099" w:type="dxa"/>
          </w:tcPr>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Комунальна установа Малиженський психоневрологічний інтернат</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62232, с. Малижине, вул. Підлісна,1,</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 xml:space="preserve">Богодухівський район, </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Харківська область</w:t>
            </w:r>
          </w:p>
          <w:p w:rsidR="009A4CC8" w:rsidRPr="00E0018D" w:rsidRDefault="009A4CC8" w:rsidP="000A6ECD">
            <w:pPr>
              <w:pStyle w:val="TableContents"/>
              <w:rPr>
                <w:rFonts w:ascii="Times New Roman" w:eastAsia="Lucida Sans Unicode" w:hAnsi="Times New Roman" w:cs="Times New Roman"/>
                <w:b/>
                <w:bCs/>
                <w:color w:val="000000"/>
                <w:sz w:val="24"/>
                <w:szCs w:val="24"/>
              </w:rPr>
            </w:pP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en-US"/>
              </w:rPr>
              <w:t>UA</w:t>
            </w:r>
            <w:r w:rsidRPr="00E0018D">
              <w:rPr>
                <w:rFonts w:ascii="Times New Roman" w:eastAsia="Lucida Sans Unicode" w:hAnsi="Times New Roman" w:cs="Times New Roman"/>
                <w:b/>
                <w:bCs/>
                <w:color w:val="000000"/>
                <w:sz w:val="24"/>
                <w:szCs w:val="24"/>
                <w:lang w:val="uk-UA"/>
              </w:rPr>
              <w:t>498201720344200004000037816</w:t>
            </w: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в ДКС України м. Київ</w:t>
            </w: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ЄДРПОУ 03189630</w:t>
            </w:r>
          </w:p>
          <w:p w:rsidR="009A4CC8" w:rsidRPr="00E0018D" w:rsidRDefault="009A4CC8" w:rsidP="000A6ECD">
            <w:pPr>
              <w:pStyle w:val="TableContents"/>
              <w:widowControl/>
              <w:rPr>
                <w:rFonts w:ascii="Times New Roman" w:eastAsia="Times New Roman" w:hAnsi="Times New Roman" w:cs="Times New Roman"/>
                <w:b/>
                <w:bCs/>
                <w:color w:val="000000"/>
                <w:sz w:val="24"/>
                <w:szCs w:val="24"/>
                <w:lang w:val="uk-UA" w:eastAsia="ar-SA" w:bidi="ar-SA"/>
              </w:rPr>
            </w:pPr>
          </w:p>
          <w:p w:rsidR="009A4CC8" w:rsidRPr="00E0018D" w:rsidRDefault="009A4CC8" w:rsidP="000A6ECD">
            <w:pPr>
              <w:pStyle w:val="TableContents"/>
              <w:widowControl/>
              <w:rPr>
                <w:rFonts w:ascii="Times New Roman" w:hAnsi="Times New Roman" w:cs="Times New Roman"/>
                <w:sz w:val="24"/>
                <w:szCs w:val="24"/>
              </w:rPr>
            </w:pPr>
            <w:proofErr w:type="spellStart"/>
            <w:r w:rsidRPr="00E0018D">
              <w:rPr>
                <w:rFonts w:ascii="Times New Roman" w:eastAsia="Times New Roman" w:hAnsi="Times New Roman" w:cs="Times New Roman"/>
                <w:b/>
                <w:bCs/>
                <w:color w:val="000000"/>
                <w:sz w:val="24"/>
                <w:szCs w:val="24"/>
                <w:lang w:val="uk-UA" w:eastAsia="ar-SA" w:bidi="ar-SA"/>
              </w:rPr>
              <w:t>Тел</w:t>
            </w:r>
            <w:proofErr w:type="spellEnd"/>
            <w:r w:rsidRPr="00E0018D">
              <w:rPr>
                <w:rFonts w:ascii="Times New Roman" w:eastAsia="Times New Roman" w:hAnsi="Times New Roman" w:cs="Times New Roman"/>
                <w:b/>
                <w:bCs/>
                <w:color w:val="000000"/>
                <w:sz w:val="24"/>
                <w:szCs w:val="24"/>
                <w:lang w:val="uk-UA" w:eastAsia="ar-SA" w:bidi="ar-SA"/>
              </w:rPr>
              <w:t>.: 098 478 64 89</w:t>
            </w:r>
          </w:p>
        </w:tc>
      </w:tr>
      <w:tr w:rsidR="009A4CC8" w:rsidRPr="00E0018D" w:rsidTr="000A6ECD">
        <w:tc>
          <w:tcPr>
            <w:tcW w:w="5101" w:type="dxa"/>
          </w:tcPr>
          <w:p w:rsidR="009A4CC8" w:rsidRPr="00E0018D" w:rsidRDefault="009A4CC8" w:rsidP="000A6ECD">
            <w:pPr>
              <w:pStyle w:val="Standard"/>
              <w:rPr>
                <w:rFonts w:ascii="Times New Roman" w:hAnsi="Times New Roman" w:cs="Times New Roman"/>
                <w:b/>
                <w:bCs/>
                <w:color w:val="000000"/>
                <w:lang w:val="uk-UA"/>
              </w:rPr>
            </w:pPr>
          </w:p>
          <w:p w:rsidR="009A4CC8" w:rsidRPr="00E0018D" w:rsidRDefault="009A4CC8" w:rsidP="000A6ECD">
            <w:pPr>
              <w:pStyle w:val="Standard"/>
              <w:rPr>
                <w:rFonts w:ascii="Times New Roman" w:hAnsi="Times New Roman" w:cs="Times New Roman"/>
                <w:b/>
                <w:bCs/>
                <w:color w:val="000000"/>
                <w:lang w:val="uk-UA"/>
              </w:rPr>
            </w:pPr>
            <w:r w:rsidRPr="00E0018D">
              <w:rPr>
                <w:rFonts w:ascii="Times New Roman" w:hAnsi="Times New Roman" w:cs="Times New Roman"/>
                <w:b/>
                <w:bCs/>
                <w:color w:val="000000"/>
                <w:lang w:val="uk-UA"/>
              </w:rPr>
              <w:t>___________________(______________)</w:t>
            </w:r>
            <w:r w:rsidRPr="00E0018D">
              <w:rPr>
                <w:rFonts w:ascii="Times New Roman" w:hAnsi="Times New Roman" w:cs="Times New Roman"/>
                <w:b/>
                <w:bCs/>
                <w:color w:val="000000"/>
                <w:lang w:val="uk-UA"/>
              </w:rPr>
              <w:br/>
              <w:t xml:space="preserve">          </w:t>
            </w:r>
            <w:r w:rsidRPr="00E0018D">
              <w:rPr>
                <w:rFonts w:ascii="Times New Roman" w:hAnsi="Times New Roman" w:cs="Times New Roman"/>
                <w:b/>
                <w:bCs/>
                <w:color w:val="000000"/>
                <w:vertAlign w:val="superscript"/>
                <w:lang w:val="uk-UA"/>
              </w:rPr>
              <w:t>(підпис, ПІБ)</w:t>
            </w:r>
          </w:p>
        </w:tc>
        <w:tc>
          <w:tcPr>
            <w:tcW w:w="5099" w:type="dxa"/>
          </w:tcPr>
          <w:p w:rsidR="009A4CC8" w:rsidRPr="00E0018D" w:rsidRDefault="009A4CC8" w:rsidP="000A6ECD">
            <w:pPr>
              <w:pStyle w:val="Standard"/>
              <w:rPr>
                <w:rFonts w:ascii="Times New Roman" w:hAnsi="Times New Roman" w:cs="Times New Roman"/>
                <w:b/>
                <w:bCs/>
                <w:color w:val="000000"/>
                <w:lang w:val="uk-UA"/>
              </w:rPr>
            </w:pPr>
          </w:p>
          <w:p w:rsidR="009A4CC8" w:rsidRPr="00E0018D" w:rsidRDefault="009A4CC8" w:rsidP="000A6ECD">
            <w:pPr>
              <w:pStyle w:val="Standard"/>
              <w:rPr>
                <w:rFonts w:ascii="Times New Roman" w:hAnsi="Times New Roman" w:cs="Times New Roman"/>
              </w:rPr>
            </w:pPr>
            <w:r w:rsidRPr="00E0018D">
              <w:rPr>
                <w:rFonts w:ascii="Times New Roman" w:hAnsi="Times New Roman" w:cs="Times New Roman"/>
                <w:b/>
                <w:bCs/>
                <w:color w:val="000000"/>
                <w:lang w:val="uk-UA"/>
              </w:rPr>
              <w:t>________________(Ольга КОНИК)</w:t>
            </w:r>
            <w:r w:rsidRPr="00E0018D">
              <w:rPr>
                <w:rFonts w:ascii="Times New Roman" w:hAnsi="Times New Roman" w:cs="Times New Roman"/>
                <w:b/>
                <w:bCs/>
                <w:color w:val="000000"/>
                <w:lang w:val="uk-UA"/>
              </w:rPr>
              <w:br/>
              <w:t xml:space="preserve">          </w:t>
            </w:r>
            <w:r w:rsidRPr="00E0018D">
              <w:rPr>
                <w:rFonts w:ascii="Times New Roman" w:hAnsi="Times New Roman" w:cs="Times New Roman"/>
                <w:b/>
                <w:bCs/>
                <w:color w:val="000000"/>
                <w:vertAlign w:val="superscript"/>
                <w:lang w:val="uk-UA"/>
              </w:rPr>
              <w:t>(підпис, ПІБ)</w:t>
            </w:r>
          </w:p>
        </w:tc>
      </w:tr>
      <w:tr w:rsidR="009A4CC8" w:rsidRPr="00E0018D" w:rsidTr="000A6ECD">
        <w:tc>
          <w:tcPr>
            <w:tcW w:w="5101" w:type="dxa"/>
          </w:tcPr>
          <w:p w:rsidR="009A4CC8" w:rsidRPr="00E0018D" w:rsidRDefault="009A4CC8" w:rsidP="000A6ECD">
            <w:pPr>
              <w:pStyle w:val="TableContents"/>
              <w:snapToGrid w:val="0"/>
              <w:rPr>
                <w:rFonts w:ascii="Times New Roman" w:hAnsi="Times New Roman" w:cs="Times New Roman"/>
                <w:b/>
                <w:bCs/>
                <w:color w:val="000000"/>
                <w:sz w:val="24"/>
                <w:szCs w:val="24"/>
                <w:lang w:val="uk-UA"/>
              </w:rPr>
            </w:pPr>
            <w:r w:rsidRPr="00E0018D">
              <w:rPr>
                <w:rFonts w:ascii="Times New Roman" w:hAnsi="Times New Roman" w:cs="Times New Roman"/>
                <w:b/>
                <w:bCs/>
                <w:color w:val="000000"/>
                <w:sz w:val="24"/>
                <w:szCs w:val="24"/>
                <w:lang w:val="uk-UA"/>
              </w:rPr>
              <w:t>                 ____________ 2023 року</w:t>
            </w:r>
          </w:p>
        </w:tc>
        <w:tc>
          <w:tcPr>
            <w:tcW w:w="5099" w:type="dxa"/>
          </w:tcPr>
          <w:p w:rsidR="009A4CC8" w:rsidRPr="00E0018D" w:rsidRDefault="009A4CC8" w:rsidP="000A6ECD">
            <w:pPr>
              <w:pStyle w:val="TableContents"/>
              <w:snapToGrid w:val="0"/>
              <w:rPr>
                <w:rFonts w:ascii="Times New Roman" w:hAnsi="Times New Roman" w:cs="Times New Roman"/>
                <w:sz w:val="24"/>
                <w:szCs w:val="24"/>
              </w:rPr>
            </w:pPr>
            <w:r w:rsidRPr="00E0018D">
              <w:rPr>
                <w:rFonts w:ascii="Times New Roman" w:hAnsi="Times New Roman" w:cs="Times New Roman"/>
                <w:b/>
                <w:bCs/>
                <w:color w:val="000000"/>
                <w:sz w:val="24"/>
                <w:szCs w:val="24"/>
                <w:lang w:val="uk-UA"/>
              </w:rPr>
              <w:t>                 ____________ 2023 року</w:t>
            </w:r>
          </w:p>
        </w:tc>
      </w:tr>
    </w:tbl>
    <w:p w:rsidR="009A4CC8" w:rsidRPr="00E0018D" w:rsidRDefault="009A4CC8" w:rsidP="009A4CC8">
      <w:pPr>
        <w:pStyle w:val="Standard"/>
        <w:spacing w:after="57" w:line="200" w:lineRule="atLeast"/>
        <w:jc w:val="both"/>
        <w:rPr>
          <w:rFonts w:ascii="Times New Roman" w:hAnsi="Times New Roman" w:cs="Times New Roman"/>
        </w:rPr>
      </w:pPr>
    </w:p>
    <w:p w:rsidR="009A4CC8" w:rsidRDefault="009A4CC8" w:rsidP="009A4CC8">
      <w:pPr>
        <w:ind w:left="7380" w:right="-1"/>
        <w:jc w:val="right"/>
        <w:rPr>
          <w:rFonts w:ascii="Times New Roman" w:hAnsi="Times New Roman" w:cs="Times New Roman"/>
          <w:b/>
          <w:bCs/>
          <w:sz w:val="24"/>
          <w:szCs w:val="24"/>
          <w:lang w:val="uk-UA"/>
        </w:rPr>
      </w:pPr>
    </w:p>
    <w:p w:rsidR="009A4CC8" w:rsidRDefault="009A4CC8" w:rsidP="009A4CC8">
      <w:pPr>
        <w:ind w:left="7380" w:right="-1"/>
        <w:jc w:val="right"/>
        <w:rPr>
          <w:rFonts w:ascii="Times New Roman" w:hAnsi="Times New Roman" w:cs="Times New Roman"/>
          <w:b/>
          <w:bCs/>
          <w:sz w:val="24"/>
          <w:szCs w:val="24"/>
          <w:lang w:val="uk-UA"/>
        </w:rPr>
      </w:pPr>
    </w:p>
    <w:p w:rsidR="009A4CC8" w:rsidRDefault="009A4CC8" w:rsidP="009A4CC8">
      <w:pPr>
        <w:ind w:left="7380" w:right="-1"/>
        <w:jc w:val="right"/>
        <w:rPr>
          <w:rFonts w:ascii="Times New Roman" w:hAnsi="Times New Roman" w:cs="Times New Roman"/>
          <w:b/>
          <w:bCs/>
          <w:sz w:val="24"/>
          <w:szCs w:val="24"/>
          <w:lang w:val="uk-UA"/>
        </w:rPr>
      </w:pPr>
    </w:p>
    <w:p w:rsidR="009A4CC8" w:rsidRDefault="009A4CC8" w:rsidP="009A4CC8">
      <w:pPr>
        <w:ind w:right="-1"/>
        <w:rPr>
          <w:rFonts w:ascii="Times New Roman" w:hAnsi="Times New Roman" w:cs="Times New Roman"/>
          <w:b/>
          <w:bCs/>
          <w:sz w:val="24"/>
          <w:szCs w:val="24"/>
          <w:lang w:val="uk-UA"/>
        </w:rPr>
      </w:pPr>
    </w:p>
    <w:p w:rsidR="009A4CC8" w:rsidRDefault="009A4CC8" w:rsidP="009A4CC8">
      <w:pPr>
        <w:ind w:right="-1"/>
        <w:rPr>
          <w:rFonts w:ascii="Times New Roman" w:hAnsi="Times New Roman" w:cs="Times New Roman"/>
          <w:b/>
          <w:bCs/>
          <w:sz w:val="24"/>
          <w:szCs w:val="24"/>
          <w:lang w:val="uk-UA"/>
        </w:rPr>
      </w:pPr>
    </w:p>
    <w:p w:rsidR="009A4CC8" w:rsidRDefault="009A4CC8" w:rsidP="009A4CC8">
      <w:pPr>
        <w:ind w:left="7380" w:right="-1"/>
        <w:jc w:val="right"/>
        <w:rPr>
          <w:rFonts w:ascii="Times New Roman" w:hAnsi="Times New Roman" w:cs="Times New Roman"/>
          <w:b/>
          <w:bCs/>
          <w:sz w:val="24"/>
          <w:szCs w:val="24"/>
          <w:lang w:val="uk-UA"/>
        </w:rPr>
      </w:pPr>
    </w:p>
    <w:p w:rsidR="009A4CC8" w:rsidRDefault="009A4CC8" w:rsidP="009A4CC8">
      <w:pPr>
        <w:ind w:right="-1"/>
        <w:rPr>
          <w:rFonts w:ascii="Times New Roman" w:hAnsi="Times New Roman" w:cs="Times New Roman"/>
          <w:b/>
          <w:bCs/>
          <w:sz w:val="24"/>
          <w:szCs w:val="24"/>
          <w:lang w:val="uk-UA"/>
        </w:rPr>
      </w:pPr>
    </w:p>
    <w:p w:rsidR="009A4CC8" w:rsidRDefault="009A4CC8" w:rsidP="009A4CC8">
      <w:pPr>
        <w:pStyle w:val="a7"/>
        <w:snapToGrid w:val="0"/>
        <w:ind w:left="5529"/>
        <w:rPr>
          <w:sz w:val="22"/>
          <w:szCs w:val="22"/>
          <w:lang w:val="uk-UA"/>
        </w:rPr>
      </w:pPr>
      <w:r>
        <w:rPr>
          <w:sz w:val="22"/>
          <w:szCs w:val="22"/>
          <w:lang w:val="uk-UA"/>
        </w:rPr>
        <w:lastRenderedPageBreak/>
        <w:t xml:space="preserve">Додаток </w:t>
      </w:r>
      <w:r>
        <w:rPr>
          <w:sz w:val="22"/>
          <w:szCs w:val="22"/>
        </w:rPr>
        <w:t xml:space="preserve">№ </w:t>
      </w:r>
      <w:r>
        <w:rPr>
          <w:sz w:val="22"/>
          <w:szCs w:val="22"/>
          <w:lang w:val="uk-UA"/>
        </w:rPr>
        <w:t xml:space="preserve"> 1 до договору</w:t>
      </w:r>
    </w:p>
    <w:p w:rsidR="009A4CC8" w:rsidRDefault="009A4CC8" w:rsidP="009A4CC8">
      <w:pPr>
        <w:pStyle w:val="a7"/>
        <w:snapToGrid w:val="0"/>
        <w:ind w:left="5529"/>
        <w:rPr>
          <w:sz w:val="22"/>
          <w:szCs w:val="22"/>
          <w:lang w:val="uk-UA"/>
        </w:rPr>
      </w:pPr>
      <w:r>
        <w:rPr>
          <w:sz w:val="22"/>
          <w:szCs w:val="22"/>
          <w:lang w:val="uk-UA"/>
        </w:rPr>
        <w:t xml:space="preserve">про (закупівлю) постачання електричної енергії </w:t>
      </w:r>
    </w:p>
    <w:p w:rsidR="009A4CC8" w:rsidRPr="006C0525" w:rsidRDefault="002C089C" w:rsidP="009A4CC8">
      <w:pPr>
        <w:pStyle w:val="a7"/>
        <w:snapToGrid w:val="0"/>
        <w:ind w:left="5529"/>
        <w:rPr>
          <w:sz w:val="22"/>
          <w:szCs w:val="22"/>
          <w:lang w:val="uk-UA"/>
        </w:rPr>
      </w:pPr>
      <w:r>
        <w:rPr>
          <w:sz w:val="22"/>
          <w:szCs w:val="22"/>
          <w:lang w:val="uk-UA"/>
        </w:rPr>
        <w:t>№ _______</w:t>
      </w:r>
      <w:r w:rsidR="009A4CC8">
        <w:rPr>
          <w:sz w:val="22"/>
          <w:szCs w:val="22"/>
          <w:lang w:val="uk-UA"/>
        </w:rPr>
        <w:t xml:space="preserve"> від _____________</w:t>
      </w:r>
      <w:r>
        <w:rPr>
          <w:sz w:val="22"/>
          <w:szCs w:val="22"/>
          <w:lang w:val="uk-UA"/>
        </w:rPr>
        <w:t>2023</w:t>
      </w:r>
      <w:r w:rsidR="009A4CC8">
        <w:rPr>
          <w:sz w:val="22"/>
          <w:szCs w:val="22"/>
          <w:lang w:val="uk-UA"/>
        </w:rPr>
        <w:t xml:space="preserve"> р</w:t>
      </w:r>
      <w:r>
        <w:rPr>
          <w:sz w:val="22"/>
          <w:szCs w:val="22"/>
          <w:lang w:val="uk-UA"/>
        </w:rPr>
        <w:t>оку</w:t>
      </w:r>
    </w:p>
    <w:p w:rsidR="009A4CC8" w:rsidRPr="006C0525" w:rsidRDefault="009A4CC8" w:rsidP="009A4CC8">
      <w:pPr>
        <w:rPr>
          <w:rFonts w:ascii="Times New Roman" w:hAnsi="Times New Roman" w:cs="Times New Roman"/>
          <w:lang w:val="uk-UA"/>
        </w:rPr>
      </w:pPr>
    </w:p>
    <w:p w:rsidR="009A4CC8" w:rsidRDefault="009A4CC8" w:rsidP="009A4CC8">
      <w:pPr>
        <w:pStyle w:val="a7"/>
        <w:snapToGrid w:val="0"/>
        <w:jc w:val="center"/>
        <w:rPr>
          <w:sz w:val="22"/>
          <w:szCs w:val="22"/>
          <w:lang w:val="uk-UA"/>
        </w:rPr>
      </w:pPr>
      <w:r>
        <w:rPr>
          <w:sz w:val="22"/>
          <w:szCs w:val="22"/>
          <w:lang w:val="uk-UA"/>
        </w:rPr>
        <w:t>Інформація щодо об</w:t>
      </w:r>
      <w:r w:rsidRPr="006C0525">
        <w:rPr>
          <w:sz w:val="22"/>
          <w:szCs w:val="22"/>
          <w:lang w:val="uk-UA"/>
        </w:rPr>
        <w:t>'</w:t>
      </w:r>
      <w:r>
        <w:rPr>
          <w:sz w:val="22"/>
          <w:szCs w:val="22"/>
          <w:lang w:val="uk-UA"/>
        </w:rPr>
        <w:t>єктів</w:t>
      </w:r>
      <w:r w:rsidRPr="006C0525">
        <w:rPr>
          <w:sz w:val="22"/>
          <w:szCs w:val="22"/>
          <w:lang w:val="uk-UA"/>
        </w:rPr>
        <w:t xml:space="preserve"> Споживача</w:t>
      </w:r>
    </w:p>
    <w:p w:rsidR="009A4CC8" w:rsidRPr="00E0018D" w:rsidRDefault="009A4CC8" w:rsidP="009A4CC8">
      <w:pPr>
        <w:pStyle w:val="a7"/>
        <w:snapToGrid w:val="0"/>
        <w:jc w:val="center"/>
        <w:rPr>
          <w:sz w:val="24"/>
          <w:szCs w:val="24"/>
          <w:lang w:val="uk-UA"/>
        </w:rPr>
      </w:pPr>
      <w:r w:rsidRPr="00E0018D">
        <w:rPr>
          <w:sz w:val="24"/>
          <w:szCs w:val="24"/>
          <w:lang w:val="uk-UA"/>
        </w:rPr>
        <w:t>Комунальна установа Малиженський психоневрологічний інтернат</w:t>
      </w:r>
    </w:p>
    <w:p w:rsidR="009A4CC8" w:rsidRDefault="009A4CC8" w:rsidP="009A4CC8">
      <w:pPr>
        <w:pStyle w:val="a7"/>
        <w:snapToGrid w:val="0"/>
        <w:jc w:val="center"/>
        <w:rPr>
          <w:sz w:val="22"/>
          <w:szCs w:val="22"/>
          <w:lang w:val="uk-UA"/>
        </w:rPr>
      </w:pPr>
      <w:r>
        <w:rPr>
          <w:sz w:val="22"/>
          <w:szCs w:val="22"/>
          <w:lang w:val="uk-UA"/>
        </w:rPr>
        <w:t>_______________________________________________________________________________________</w:t>
      </w:r>
    </w:p>
    <w:p w:rsidR="009A4CC8" w:rsidRDefault="009A4CC8" w:rsidP="009A4CC8">
      <w:pPr>
        <w:rPr>
          <w:rFonts w:ascii="Times New Roman" w:hAnsi="Times New Roman" w:cs="Times New Roman"/>
        </w:rPr>
      </w:pPr>
      <w:r>
        <w:rPr>
          <w:rFonts w:ascii="Times New Roman" w:hAnsi="Times New Roman" w:cs="Times New Roman"/>
          <w:lang w:val="uk-UA"/>
        </w:rPr>
        <w:t xml:space="preserve">                     Повна назва (для юридичних осіб)/або Прізвище, ім’я, по-батькові  (для фізичних осіб)</w:t>
      </w:r>
    </w:p>
    <w:p w:rsidR="009A4CC8" w:rsidRDefault="009A4CC8" w:rsidP="009A4CC8">
      <w:pPr>
        <w:rPr>
          <w:rFonts w:ascii="Times New Roman" w:hAnsi="Times New Roman" w:cs="Times New Roman"/>
        </w:rPr>
      </w:pPr>
    </w:p>
    <w:tbl>
      <w:tblPr>
        <w:tblW w:w="9674" w:type="dxa"/>
        <w:tblInd w:w="55" w:type="dxa"/>
        <w:tblLayout w:type="fixed"/>
        <w:tblCellMar>
          <w:top w:w="55" w:type="dxa"/>
          <w:left w:w="55" w:type="dxa"/>
          <w:bottom w:w="55" w:type="dxa"/>
          <w:right w:w="55" w:type="dxa"/>
        </w:tblCellMar>
        <w:tblLook w:val="0000" w:firstRow="0" w:lastRow="0" w:firstColumn="0" w:lastColumn="0" w:noHBand="0" w:noVBand="0"/>
      </w:tblPr>
      <w:tblGrid>
        <w:gridCol w:w="389"/>
        <w:gridCol w:w="1539"/>
        <w:gridCol w:w="2740"/>
        <w:gridCol w:w="2346"/>
        <w:gridCol w:w="2660"/>
      </w:tblGrid>
      <w:tr w:rsidR="009A4CC8" w:rsidTr="009A4CC8">
        <w:tc>
          <w:tcPr>
            <w:tcW w:w="389" w:type="dxa"/>
            <w:tcBorders>
              <w:top w:val="single" w:sz="1" w:space="0" w:color="000000"/>
              <w:left w:val="single" w:sz="1" w:space="0" w:color="000000"/>
              <w:bottom w:val="single" w:sz="1" w:space="0" w:color="000000"/>
            </w:tcBorders>
            <w:shd w:val="clear" w:color="auto" w:fill="auto"/>
          </w:tcPr>
          <w:p w:rsidR="009A4CC8" w:rsidRDefault="009A4CC8" w:rsidP="000A6ECD">
            <w:pPr>
              <w:pStyle w:val="a7"/>
              <w:snapToGrid w:val="0"/>
              <w:jc w:val="center"/>
              <w:rPr>
                <w:sz w:val="22"/>
                <w:szCs w:val="22"/>
                <w:lang w:val="uk-UA"/>
              </w:rPr>
            </w:pPr>
            <w:r>
              <w:rPr>
                <w:sz w:val="22"/>
                <w:szCs w:val="22"/>
                <w:lang w:val="uk-UA"/>
              </w:rPr>
              <w:t>№ п/п</w:t>
            </w:r>
          </w:p>
        </w:tc>
        <w:tc>
          <w:tcPr>
            <w:tcW w:w="1539" w:type="dxa"/>
            <w:tcBorders>
              <w:top w:val="single" w:sz="1" w:space="0" w:color="000000"/>
              <w:left w:val="single" w:sz="1" w:space="0" w:color="000000"/>
              <w:bottom w:val="single" w:sz="1" w:space="0" w:color="000000"/>
            </w:tcBorders>
            <w:shd w:val="clear" w:color="auto" w:fill="auto"/>
          </w:tcPr>
          <w:p w:rsidR="009A4CC8" w:rsidRDefault="009A4CC8" w:rsidP="000A6ECD">
            <w:pPr>
              <w:pStyle w:val="a7"/>
              <w:snapToGrid w:val="0"/>
              <w:jc w:val="center"/>
              <w:rPr>
                <w:sz w:val="22"/>
                <w:szCs w:val="22"/>
                <w:lang w:val="uk-UA"/>
              </w:rPr>
            </w:pPr>
            <w:r>
              <w:rPr>
                <w:sz w:val="22"/>
                <w:szCs w:val="22"/>
                <w:lang w:val="uk-UA"/>
              </w:rPr>
              <w:t>Вид об</w:t>
            </w:r>
            <w:r>
              <w:rPr>
                <w:sz w:val="22"/>
                <w:szCs w:val="22"/>
                <w:lang w:val="en-US"/>
              </w:rPr>
              <w:t>'</w:t>
            </w:r>
            <w:r>
              <w:rPr>
                <w:sz w:val="22"/>
                <w:szCs w:val="22"/>
                <w:lang w:val="uk-UA"/>
              </w:rPr>
              <w:t>єкта</w:t>
            </w:r>
          </w:p>
        </w:tc>
        <w:tc>
          <w:tcPr>
            <w:tcW w:w="2740" w:type="dxa"/>
            <w:tcBorders>
              <w:top w:val="single" w:sz="1" w:space="0" w:color="000000"/>
              <w:left w:val="single" w:sz="1" w:space="0" w:color="000000"/>
              <w:bottom w:val="single" w:sz="1" w:space="0" w:color="000000"/>
            </w:tcBorders>
            <w:shd w:val="clear" w:color="auto" w:fill="auto"/>
          </w:tcPr>
          <w:p w:rsidR="009A4CC8" w:rsidRDefault="009A4CC8" w:rsidP="000A6ECD">
            <w:pPr>
              <w:pStyle w:val="a7"/>
              <w:snapToGrid w:val="0"/>
              <w:jc w:val="center"/>
              <w:rPr>
                <w:sz w:val="22"/>
                <w:szCs w:val="22"/>
                <w:lang w:val="uk-UA"/>
              </w:rPr>
            </w:pPr>
            <w:r>
              <w:rPr>
                <w:sz w:val="22"/>
                <w:szCs w:val="22"/>
                <w:lang w:val="uk-UA"/>
              </w:rPr>
              <w:t>Адреса за об`єктом Замовника</w:t>
            </w:r>
          </w:p>
        </w:tc>
        <w:tc>
          <w:tcPr>
            <w:tcW w:w="2346" w:type="dxa"/>
            <w:tcBorders>
              <w:top w:val="single" w:sz="1" w:space="0" w:color="000000"/>
              <w:left w:val="single" w:sz="1" w:space="0" w:color="000000"/>
              <w:bottom w:val="single" w:sz="1" w:space="0" w:color="000000"/>
            </w:tcBorders>
            <w:shd w:val="clear" w:color="auto" w:fill="auto"/>
          </w:tcPr>
          <w:p w:rsidR="009A4CC8" w:rsidRDefault="009A4CC8" w:rsidP="000A6ECD">
            <w:pPr>
              <w:pStyle w:val="a7"/>
              <w:snapToGrid w:val="0"/>
              <w:jc w:val="center"/>
              <w:rPr>
                <w:sz w:val="22"/>
                <w:szCs w:val="22"/>
                <w:lang w:val="uk-UA"/>
              </w:rPr>
            </w:pPr>
            <w:r>
              <w:rPr>
                <w:sz w:val="22"/>
                <w:szCs w:val="22"/>
                <w:lang w:val="uk-UA"/>
              </w:rPr>
              <w:t>ЕIС код точки комерційного обліку за об`єктом Замовника</w:t>
            </w:r>
          </w:p>
        </w:tc>
        <w:tc>
          <w:tcPr>
            <w:tcW w:w="2660" w:type="dxa"/>
            <w:tcBorders>
              <w:top w:val="single" w:sz="1" w:space="0" w:color="000000"/>
              <w:left w:val="single" w:sz="1" w:space="0" w:color="000000"/>
              <w:bottom w:val="single" w:sz="1" w:space="0" w:color="000000"/>
              <w:right w:val="single" w:sz="1" w:space="0" w:color="000000"/>
            </w:tcBorders>
            <w:shd w:val="clear" w:color="auto" w:fill="auto"/>
          </w:tcPr>
          <w:p w:rsidR="009A4CC8" w:rsidRDefault="009A4CC8" w:rsidP="000A6ECD">
            <w:pPr>
              <w:pStyle w:val="a7"/>
              <w:snapToGrid w:val="0"/>
            </w:pPr>
            <w:r>
              <w:rPr>
                <w:sz w:val="22"/>
                <w:szCs w:val="22"/>
                <w:lang w:val="uk-UA"/>
              </w:rPr>
              <w:t>Найменування Оператора, з яким Замовник уклав договір розподілу/передачі електричної енергії</w:t>
            </w:r>
          </w:p>
        </w:tc>
      </w:tr>
      <w:tr w:rsidR="009A4CC8" w:rsidTr="009A4CC8">
        <w:tc>
          <w:tcPr>
            <w:tcW w:w="38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r>
              <w:rPr>
                <w:sz w:val="22"/>
                <w:szCs w:val="22"/>
                <w:lang w:val="uk-UA"/>
              </w:rPr>
              <w:t>1</w:t>
            </w:r>
          </w:p>
        </w:tc>
        <w:tc>
          <w:tcPr>
            <w:tcW w:w="153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r>
              <w:rPr>
                <w:sz w:val="22"/>
                <w:szCs w:val="22"/>
                <w:lang w:val="uk-UA"/>
              </w:rPr>
              <w:t>Бюджетна установа</w:t>
            </w:r>
          </w:p>
        </w:tc>
        <w:tc>
          <w:tcPr>
            <w:tcW w:w="2740" w:type="dxa"/>
            <w:tcBorders>
              <w:left w:val="single" w:sz="1" w:space="0" w:color="000000"/>
              <w:bottom w:val="single" w:sz="1" w:space="0" w:color="000000"/>
            </w:tcBorders>
            <w:shd w:val="clear" w:color="auto" w:fill="auto"/>
          </w:tcPr>
          <w:p w:rsidR="009A4CC8" w:rsidRDefault="009A4CC8" w:rsidP="000A6ECD">
            <w:pPr>
              <w:snapToGrid w:val="0"/>
              <w:rPr>
                <w:rFonts w:ascii="Times New Roman" w:hAnsi="Times New Roman" w:cs="Times New Roman"/>
                <w:lang w:val="uk-UA"/>
              </w:rPr>
            </w:pPr>
            <w:r>
              <w:rPr>
                <w:rFonts w:ascii="Times New Roman" w:hAnsi="Times New Roman" w:cs="Times New Roman"/>
                <w:lang w:val="uk-UA"/>
              </w:rPr>
              <w:t>62232, с. Малижине, вул. Підлісна, 1, Богодухівський район, Харківська область</w:t>
            </w:r>
          </w:p>
        </w:tc>
        <w:tc>
          <w:tcPr>
            <w:tcW w:w="2346" w:type="dxa"/>
            <w:tcBorders>
              <w:left w:val="single" w:sz="1" w:space="0" w:color="000000"/>
              <w:bottom w:val="single" w:sz="1" w:space="0" w:color="000000"/>
            </w:tcBorders>
            <w:shd w:val="clear" w:color="auto" w:fill="auto"/>
          </w:tcPr>
          <w:p w:rsidR="009A4CC8" w:rsidRPr="00E0018D" w:rsidRDefault="009A4CC8" w:rsidP="000A6ECD">
            <w:pPr>
              <w:pStyle w:val="a7"/>
              <w:snapToGrid w:val="0"/>
              <w:rPr>
                <w:sz w:val="22"/>
                <w:szCs w:val="22"/>
                <w:lang w:val="en-US"/>
              </w:rPr>
            </w:pPr>
            <w:r>
              <w:rPr>
                <w:sz w:val="22"/>
                <w:szCs w:val="22"/>
                <w:lang w:val="en-US"/>
              </w:rPr>
              <w:t>62Z6781386587694</w:t>
            </w:r>
          </w:p>
        </w:tc>
        <w:tc>
          <w:tcPr>
            <w:tcW w:w="2660" w:type="dxa"/>
            <w:tcBorders>
              <w:left w:val="single" w:sz="1" w:space="0" w:color="000000"/>
              <w:bottom w:val="single" w:sz="1" w:space="0" w:color="000000"/>
              <w:right w:val="single" w:sz="1" w:space="0" w:color="000000"/>
            </w:tcBorders>
            <w:shd w:val="clear" w:color="auto" w:fill="auto"/>
          </w:tcPr>
          <w:p w:rsidR="009A4CC8" w:rsidRPr="00E0018D" w:rsidRDefault="009A4CC8" w:rsidP="000A6ECD">
            <w:pPr>
              <w:pStyle w:val="a7"/>
              <w:snapToGrid w:val="0"/>
              <w:jc w:val="both"/>
              <w:rPr>
                <w:sz w:val="22"/>
                <w:szCs w:val="22"/>
                <w:lang w:val="uk-UA"/>
              </w:rPr>
            </w:pPr>
            <w:r>
              <w:rPr>
                <w:sz w:val="22"/>
                <w:szCs w:val="22"/>
                <w:lang w:val="uk-UA"/>
              </w:rPr>
              <w:t>АТ «Харківобленерго»</w:t>
            </w:r>
          </w:p>
        </w:tc>
      </w:tr>
      <w:tr w:rsidR="009A4CC8" w:rsidTr="009A4CC8">
        <w:tc>
          <w:tcPr>
            <w:tcW w:w="38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153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740" w:type="dxa"/>
            <w:tcBorders>
              <w:left w:val="single" w:sz="1" w:space="0" w:color="000000"/>
              <w:bottom w:val="single" w:sz="1" w:space="0" w:color="000000"/>
            </w:tcBorders>
            <w:shd w:val="clear" w:color="auto" w:fill="auto"/>
          </w:tcPr>
          <w:p w:rsidR="009A4CC8" w:rsidRDefault="009A4CC8" w:rsidP="000A6ECD">
            <w:pPr>
              <w:snapToGrid w:val="0"/>
              <w:rPr>
                <w:rFonts w:ascii="Times New Roman" w:hAnsi="Times New Roman" w:cs="Times New Roman"/>
                <w:lang w:val="uk-UA"/>
              </w:rPr>
            </w:pPr>
          </w:p>
        </w:tc>
        <w:tc>
          <w:tcPr>
            <w:tcW w:w="2346"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660" w:type="dxa"/>
            <w:tcBorders>
              <w:left w:val="single" w:sz="1" w:space="0" w:color="000000"/>
              <w:bottom w:val="single" w:sz="1" w:space="0" w:color="000000"/>
              <w:right w:val="single" w:sz="1" w:space="0" w:color="000000"/>
            </w:tcBorders>
            <w:shd w:val="clear" w:color="auto" w:fill="auto"/>
          </w:tcPr>
          <w:p w:rsidR="009A4CC8" w:rsidRDefault="009A4CC8" w:rsidP="000A6ECD">
            <w:pPr>
              <w:pStyle w:val="a7"/>
              <w:snapToGrid w:val="0"/>
              <w:jc w:val="both"/>
              <w:rPr>
                <w:sz w:val="22"/>
                <w:szCs w:val="22"/>
                <w:lang w:val="uk-UA"/>
              </w:rPr>
            </w:pPr>
          </w:p>
        </w:tc>
      </w:tr>
      <w:tr w:rsidR="009A4CC8" w:rsidTr="009A4CC8">
        <w:tc>
          <w:tcPr>
            <w:tcW w:w="38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153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740" w:type="dxa"/>
            <w:tcBorders>
              <w:left w:val="single" w:sz="1" w:space="0" w:color="000000"/>
              <w:bottom w:val="single" w:sz="1" w:space="0" w:color="000000"/>
            </w:tcBorders>
            <w:shd w:val="clear" w:color="auto" w:fill="auto"/>
          </w:tcPr>
          <w:p w:rsidR="009A4CC8" w:rsidRDefault="009A4CC8" w:rsidP="000A6ECD">
            <w:pPr>
              <w:snapToGrid w:val="0"/>
              <w:rPr>
                <w:rFonts w:ascii="Times New Roman" w:hAnsi="Times New Roman" w:cs="Times New Roman"/>
                <w:lang w:val="uk-UA"/>
              </w:rPr>
            </w:pPr>
          </w:p>
        </w:tc>
        <w:tc>
          <w:tcPr>
            <w:tcW w:w="2346"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660" w:type="dxa"/>
            <w:tcBorders>
              <w:left w:val="single" w:sz="1" w:space="0" w:color="000000"/>
              <w:bottom w:val="single" w:sz="1" w:space="0" w:color="000000"/>
              <w:right w:val="single" w:sz="1" w:space="0" w:color="000000"/>
            </w:tcBorders>
            <w:shd w:val="clear" w:color="auto" w:fill="auto"/>
          </w:tcPr>
          <w:p w:rsidR="009A4CC8" w:rsidRDefault="009A4CC8" w:rsidP="000A6ECD">
            <w:pPr>
              <w:pStyle w:val="a7"/>
              <w:snapToGrid w:val="0"/>
              <w:jc w:val="both"/>
              <w:rPr>
                <w:sz w:val="22"/>
                <w:szCs w:val="22"/>
                <w:lang w:val="uk-UA"/>
              </w:rPr>
            </w:pPr>
          </w:p>
        </w:tc>
      </w:tr>
      <w:tr w:rsidR="009A4CC8" w:rsidTr="009A4CC8">
        <w:tc>
          <w:tcPr>
            <w:tcW w:w="38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153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740" w:type="dxa"/>
            <w:tcBorders>
              <w:left w:val="single" w:sz="1" w:space="0" w:color="000000"/>
              <w:bottom w:val="single" w:sz="1" w:space="0" w:color="000000"/>
            </w:tcBorders>
            <w:shd w:val="clear" w:color="auto" w:fill="auto"/>
          </w:tcPr>
          <w:p w:rsidR="009A4CC8" w:rsidRDefault="009A4CC8" w:rsidP="000A6ECD">
            <w:pPr>
              <w:snapToGrid w:val="0"/>
              <w:rPr>
                <w:rFonts w:ascii="Times New Roman" w:hAnsi="Times New Roman" w:cs="Times New Roman"/>
                <w:lang w:val="uk-UA"/>
              </w:rPr>
            </w:pPr>
          </w:p>
        </w:tc>
        <w:tc>
          <w:tcPr>
            <w:tcW w:w="2346"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660" w:type="dxa"/>
            <w:tcBorders>
              <w:left w:val="single" w:sz="1" w:space="0" w:color="000000"/>
              <w:bottom w:val="single" w:sz="1" w:space="0" w:color="000000"/>
              <w:right w:val="single" w:sz="1" w:space="0" w:color="000000"/>
            </w:tcBorders>
            <w:shd w:val="clear" w:color="auto" w:fill="auto"/>
          </w:tcPr>
          <w:p w:rsidR="009A4CC8" w:rsidRDefault="009A4CC8" w:rsidP="000A6ECD">
            <w:pPr>
              <w:pStyle w:val="a7"/>
              <w:snapToGrid w:val="0"/>
              <w:jc w:val="both"/>
              <w:rPr>
                <w:sz w:val="22"/>
                <w:szCs w:val="22"/>
                <w:lang w:val="uk-UA"/>
              </w:rPr>
            </w:pPr>
          </w:p>
        </w:tc>
      </w:tr>
      <w:tr w:rsidR="009A4CC8" w:rsidTr="009A4CC8">
        <w:tc>
          <w:tcPr>
            <w:tcW w:w="38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153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740" w:type="dxa"/>
            <w:tcBorders>
              <w:left w:val="single" w:sz="1" w:space="0" w:color="000000"/>
              <w:bottom w:val="single" w:sz="1" w:space="0" w:color="000000"/>
            </w:tcBorders>
            <w:shd w:val="clear" w:color="auto" w:fill="auto"/>
          </w:tcPr>
          <w:p w:rsidR="009A4CC8" w:rsidRDefault="009A4CC8" w:rsidP="000A6ECD">
            <w:pPr>
              <w:snapToGrid w:val="0"/>
              <w:rPr>
                <w:rFonts w:ascii="Times New Roman" w:hAnsi="Times New Roman" w:cs="Times New Roman"/>
                <w:lang w:val="uk-UA"/>
              </w:rPr>
            </w:pPr>
          </w:p>
        </w:tc>
        <w:tc>
          <w:tcPr>
            <w:tcW w:w="2346"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660" w:type="dxa"/>
            <w:tcBorders>
              <w:left w:val="single" w:sz="1" w:space="0" w:color="000000"/>
              <w:bottom w:val="single" w:sz="1" w:space="0" w:color="000000"/>
              <w:right w:val="single" w:sz="1" w:space="0" w:color="000000"/>
            </w:tcBorders>
            <w:shd w:val="clear" w:color="auto" w:fill="auto"/>
          </w:tcPr>
          <w:p w:rsidR="009A4CC8" w:rsidRDefault="009A4CC8" w:rsidP="000A6ECD">
            <w:pPr>
              <w:pStyle w:val="a7"/>
              <w:snapToGrid w:val="0"/>
              <w:jc w:val="both"/>
              <w:rPr>
                <w:sz w:val="22"/>
                <w:szCs w:val="22"/>
                <w:lang w:val="uk-UA"/>
              </w:rPr>
            </w:pPr>
          </w:p>
        </w:tc>
      </w:tr>
    </w:tbl>
    <w:p w:rsidR="009A4CC8" w:rsidRDefault="009A4CC8" w:rsidP="009A4CC8">
      <w:pPr>
        <w:rPr>
          <w:rFonts w:ascii="Times New Roman" w:hAnsi="Times New Roman" w:cs="Times New Roman"/>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549"/>
        <w:gridCol w:w="3445"/>
        <w:gridCol w:w="3444"/>
      </w:tblGrid>
      <w:tr w:rsidR="009A4CC8" w:rsidTr="000A6ECD">
        <w:tc>
          <w:tcPr>
            <w:tcW w:w="3549" w:type="dxa"/>
            <w:shd w:val="clear" w:color="auto" w:fill="auto"/>
          </w:tcPr>
          <w:p w:rsidR="009A4CC8" w:rsidRDefault="009A4CC8" w:rsidP="000A6ECD">
            <w:pPr>
              <w:pStyle w:val="a7"/>
              <w:snapToGrid w:val="0"/>
              <w:jc w:val="center"/>
              <w:rPr>
                <w:sz w:val="22"/>
                <w:szCs w:val="22"/>
              </w:rPr>
            </w:pPr>
            <w:r>
              <w:rPr>
                <w:sz w:val="22"/>
                <w:szCs w:val="22"/>
              </w:rPr>
              <w:t>_________________________</w:t>
            </w:r>
            <w:r>
              <w:rPr>
                <w:sz w:val="22"/>
                <w:szCs w:val="22"/>
              </w:rPr>
              <w:br/>
            </w:r>
            <w:r>
              <w:rPr>
                <w:position w:val="2"/>
                <w:sz w:val="22"/>
                <w:szCs w:val="22"/>
              </w:rPr>
              <w:t xml:space="preserve">(дата </w:t>
            </w:r>
            <w:proofErr w:type="spellStart"/>
            <w:r>
              <w:rPr>
                <w:position w:val="2"/>
                <w:sz w:val="22"/>
                <w:szCs w:val="22"/>
              </w:rPr>
              <w:t>подання</w:t>
            </w:r>
            <w:proofErr w:type="spellEnd"/>
            <w:r>
              <w:rPr>
                <w:position w:val="2"/>
                <w:sz w:val="22"/>
                <w:szCs w:val="22"/>
              </w:rPr>
              <w:t xml:space="preserve"> заяви-</w:t>
            </w:r>
            <w:proofErr w:type="spellStart"/>
            <w:r>
              <w:rPr>
                <w:position w:val="2"/>
                <w:sz w:val="22"/>
                <w:szCs w:val="22"/>
              </w:rPr>
              <w:t>приєднання</w:t>
            </w:r>
            <w:proofErr w:type="spellEnd"/>
            <w:r>
              <w:rPr>
                <w:position w:val="2"/>
                <w:sz w:val="22"/>
                <w:szCs w:val="22"/>
              </w:rPr>
              <w:t xml:space="preserve"> </w:t>
            </w:r>
            <w:r>
              <w:rPr>
                <w:position w:val="2"/>
                <w:sz w:val="22"/>
                <w:szCs w:val="22"/>
                <w:lang w:val="uk-UA"/>
              </w:rPr>
              <w:t>із додатком</w:t>
            </w:r>
            <w:r>
              <w:rPr>
                <w:position w:val="2"/>
                <w:sz w:val="22"/>
                <w:szCs w:val="22"/>
              </w:rPr>
              <w:t>)</w:t>
            </w:r>
          </w:p>
        </w:tc>
        <w:tc>
          <w:tcPr>
            <w:tcW w:w="3445" w:type="dxa"/>
            <w:shd w:val="clear" w:color="auto" w:fill="auto"/>
          </w:tcPr>
          <w:p w:rsidR="009A4CC8" w:rsidRDefault="009A4CC8" w:rsidP="000A6ECD">
            <w:pPr>
              <w:pStyle w:val="a7"/>
              <w:snapToGrid w:val="0"/>
              <w:jc w:val="center"/>
              <w:rPr>
                <w:sz w:val="22"/>
                <w:szCs w:val="22"/>
              </w:rPr>
            </w:pPr>
            <w:r>
              <w:rPr>
                <w:sz w:val="22"/>
                <w:szCs w:val="22"/>
              </w:rPr>
              <w:t>___________________</w:t>
            </w:r>
            <w:r>
              <w:rPr>
                <w:sz w:val="22"/>
                <w:szCs w:val="22"/>
              </w:rPr>
              <w:br/>
            </w:r>
            <w:r>
              <w:rPr>
                <w:position w:val="2"/>
                <w:sz w:val="22"/>
                <w:szCs w:val="22"/>
              </w:rPr>
              <w:t>(</w:t>
            </w:r>
            <w:proofErr w:type="spellStart"/>
            <w:r>
              <w:rPr>
                <w:position w:val="2"/>
                <w:sz w:val="22"/>
                <w:szCs w:val="22"/>
              </w:rPr>
              <w:t>особистий</w:t>
            </w:r>
            <w:proofErr w:type="spellEnd"/>
            <w:r>
              <w:rPr>
                <w:position w:val="2"/>
                <w:sz w:val="22"/>
                <w:szCs w:val="22"/>
              </w:rPr>
              <w:t xml:space="preserve"> </w:t>
            </w:r>
            <w:proofErr w:type="spellStart"/>
            <w:r>
              <w:rPr>
                <w:position w:val="2"/>
                <w:sz w:val="22"/>
                <w:szCs w:val="22"/>
              </w:rPr>
              <w:t>підпис</w:t>
            </w:r>
            <w:proofErr w:type="spellEnd"/>
            <w:r>
              <w:rPr>
                <w:position w:val="2"/>
                <w:sz w:val="22"/>
                <w:szCs w:val="22"/>
              </w:rPr>
              <w:t>)</w:t>
            </w:r>
          </w:p>
        </w:tc>
        <w:tc>
          <w:tcPr>
            <w:tcW w:w="3444" w:type="dxa"/>
            <w:shd w:val="clear" w:color="auto" w:fill="auto"/>
          </w:tcPr>
          <w:p w:rsidR="009A4CC8" w:rsidRDefault="009A4CC8" w:rsidP="000A6ECD">
            <w:pPr>
              <w:pStyle w:val="a7"/>
              <w:snapToGrid w:val="0"/>
              <w:jc w:val="center"/>
            </w:pPr>
            <w:r>
              <w:rPr>
                <w:sz w:val="22"/>
                <w:szCs w:val="22"/>
              </w:rPr>
              <w:t>______________________</w:t>
            </w:r>
            <w:r>
              <w:rPr>
                <w:sz w:val="22"/>
                <w:szCs w:val="22"/>
              </w:rPr>
              <w:br/>
            </w:r>
            <w:r>
              <w:rPr>
                <w:position w:val="4"/>
                <w:sz w:val="22"/>
                <w:szCs w:val="22"/>
              </w:rPr>
              <w:t xml:space="preserve">(ПІБ  </w:t>
            </w:r>
            <w:proofErr w:type="spellStart"/>
            <w:r>
              <w:rPr>
                <w:position w:val="4"/>
                <w:sz w:val="22"/>
                <w:szCs w:val="22"/>
              </w:rPr>
              <w:t>Споживача</w:t>
            </w:r>
            <w:proofErr w:type="spellEnd"/>
            <w:r>
              <w:rPr>
                <w:position w:val="4"/>
                <w:sz w:val="22"/>
                <w:szCs w:val="22"/>
              </w:rPr>
              <w:t>)</w:t>
            </w:r>
          </w:p>
        </w:tc>
      </w:tr>
    </w:tbl>
    <w:p w:rsidR="009A4CC8" w:rsidRDefault="009A4CC8" w:rsidP="009A4CC8">
      <w:pPr>
        <w:jc w:val="both"/>
        <w:rPr>
          <w:rFonts w:ascii="Times New Roman" w:hAnsi="Times New Roman" w:cs="Times New Roman"/>
          <w:lang w:val="uk-UA"/>
        </w:rPr>
      </w:pPr>
    </w:p>
    <w:p w:rsidR="009A4CC8" w:rsidRDefault="009A4CC8" w:rsidP="009A4CC8">
      <w:pPr>
        <w:jc w:val="both"/>
        <w:rPr>
          <w:rFonts w:ascii="Times New Roman" w:hAnsi="Times New Roman" w:cs="Times New Roman"/>
          <w:b/>
          <w:lang w:val="uk-UA"/>
        </w:rPr>
      </w:pPr>
      <w:r>
        <w:rPr>
          <w:rFonts w:ascii="Times New Roman"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A4CC8" w:rsidRDefault="009A4CC8" w:rsidP="009A4CC8">
      <w:pPr>
        <w:pStyle w:val="a7"/>
        <w:jc w:val="both"/>
        <w:rPr>
          <w:b/>
          <w:sz w:val="22"/>
          <w:szCs w:val="22"/>
          <w:lang w:val="uk-UA"/>
        </w:rPr>
      </w:pPr>
    </w:p>
    <w:p w:rsidR="009A4CC8" w:rsidRDefault="009A4CC8" w:rsidP="009A4CC8">
      <w:pPr>
        <w:pStyle w:val="a7"/>
        <w:jc w:val="center"/>
        <w:rPr>
          <w:b/>
          <w:sz w:val="22"/>
          <w:szCs w:val="22"/>
          <w:lang w:val="uk-UA"/>
        </w:rPr>
      </w:pPr>
    </w:p>
    <w:p w:rsidR="009A4CC8" w:rsidRDefault="009A4CC8" w:rsidP="009A4CC8">
      <w:pPr>
        <w:pStyle w:val="a7"/>
        <w:jc w:val="center"/>
        <w:rPr>
          <w:b/>
          <w:sz w:val="22"/>
          <w:szCs w:val="22"/>
          <w:lang w:val="uk-UA"/>
        </w:rPr>
      </w:pPr>
      <w:r>
        <w:rPr>
          <w:b/>
          <w:sz w:val="22"/>
          <w:szCs w:val="22"/>
          <w:lang w:val="uk-UA"/>
        </w:rPr>
        <w:t>Відмітка про згоду Споживача на обробку персональних даних:</w:t>
      </w:r>
    </w:p>
    <w:p w:rsidR="009A4CC8" w:rsidRDefault="009A4CC8" w:rsidP="009A4CC8">
      <w:pPr>
        <w:pStyle w:val="a7"/>
        <w:jc w:val="both"/>
        <w:rPr>
          <w:b/>
          <w:sz w:val="22"/>
          <w:szCs w:val="22"/>
          <w:lang w:val="uk-UA"/>
        </w:rPr>
      </w:pPr>
    </w:p>
    <w:p w:rsidR="009A4CC8" w:rsidRDefault="009A4CC8" w:rsidP="009A4CC8">
      <w:pPr>
        <w:pStyle w:val="a7"/>
        <w:jc w:val="both"/>
        <w:rPr>
          <w:b/>
          <w:sz w:val="22"/>
          <w:szCs w:val="22"/>
          <w:lang w:val="uk-UA"/>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549"/>
        <w:gridCol w:w="3445"/>
        <w:gridCol w:w="3444"/>
      </w:tblGrid>
      <w:tr w:rsidR="009A4CC8" w:rsidTr="000A6ECD">
        <w:trPr>
          <w:trHeight w:val="636"/>
        </w:trPr>
        <w:tc>
          <w:tcPr>
            <w:tcW w:w="3549" w:type="dxa"/>
            <w:shd w:val="clear" w:color="auto" w:fill="auto"/>
          </w:tcPr>
          <w:p w:rsidR="009A4CC8" w:rsidRDefault="009A4CC8" w:rsidP="000A6ECD">
            <w:pPr>
              <w:pStyle w:val="a7"/>
              <w:snapToGrid w:val="0"/>
              <w:jc w:val="center"/>
              <w:rPr>
                <w:sz w:val="22"/>
                <w:szCs w:val="22"/>
                <w:lang w:val="uk-UA"/>
              </w:rPr>
            </w:pPr>
            <w:r>
              <w:rPr>
                <w:sz w:val="22"/>
                <w:szCs w:val="22"/>
                <w:lang w:val="uk-UA"/>
              </w:rPr>
              <w:t>___________</w:t>
            </w:r>
            <w:r>
              <w:rPr>
                <w:sz w:val="22"/>
                <w:szCs w:val="22"/>
                <w:lang w:val="uk-UA"/>
              </w:rPr>
              <w:br/>
            </w:r>
            <w:r>
              <w:rPr>
                <w:position w:val="2"/>
                <w:sz w:val="22"/>
                <w:szCs w:val="22"/>
                <w:lang w:val="uk-UA"/>
              </w:rPr>
              <w:t>(дата)</w:t>
            </w:r>
          </w:p>
        </w:tc>
        <w:tc>
          <w:tcPr>
            <w:tcW w:w="3445" w:type="dxa"/>
            <w:shd w:val="clear" w:color="auto" w:fill="auto"/>
          </w:tcPr>
          <w:p w:rsidR="009A4CC8" w:rsidRDefault="009A4CC8" w:rsidP="000A6ECD">
            <w:pPr>
              <w:pStyle w:val="a7"/>
              <w:snapToGrid w:val="0"/>
              <w:jc w:val="center"/>
              <w:rPr>
                <w:sz w:val="22"/>
                <w:szCs w:val="22"/>
                <w:lang w:val="uk-UA"/>
              </w:rPr>
            </w:pPr>
            <w:r>
              <w:rPr>
                <w:sz w:val="22"/>
                <w:szCs w:val="22"/>
                <w:lang w:val="uk-UA"/>
              </w:rPr>
              <w:t>___________________</w:t>
            </w:r>
            <w:r>
              <w:rPr>
                <w:sz w:val="22"/>
                <w:szCs w:val="22"/>
                <w:lang w:val="uk-UA"/>
              </w:rPr>
              <w:br/>
            </w:r>
            <w:r>
              <w:rPr>
                <w:position w:val="2"/>
                <w:sz w:val="22"/>
                <w:szCs w:val="22"/>
                <w:lang w:val="uk-UA"/>
              </w:rPr>
              <w:t>(особистий підпис)</w:t>
            </w:r>
          </w:p>
        </w:tc>
        <w:tc>
          <w:tcPr>
            <w:tcW w:w="3444" w:type="dxa"/>
            <w:shd w:val="clear" w:color="auto" w:fill="auto"/>
          </w:tcPr>
          <w:p w:rsidR="009A4CC8" w:rsidRDefault="009A4CC8" w:rsidP="000A6ECD">
            <w:pPr>
              <w:pStyle w:val="a7"/>
              <w:snapToGrid w:val="0"/>
              <w:jc w:val="center"/>
            </w:pPr>
            <w:r>
              <w:rPr>
                <w:sz w:val="22"/>
                <w:szCs w:val="22"/>
                <w:lang w:val="uk-UA"/>
              </w:rPr>
              <w:t>______________________</w:t>
            </w:r>
            <w:r>
              <w:rPr>
                <w:sz w:val="22"/>
                <w:szCs w:val="22"/>
                <w:lang w:val="uk-UA"/>
              </w:rPr>
              <w:br/>
            </w:r>
            <w:r>
              <w:rPr>
                <w:position w:val="6"/>
                <w:sz w:val="22"/>
                <w:szCs w:val="22"/>
                <w:lang w:val="uk-UA"/>
              </w:rPr>
              <w:t>(ПІБ Споживача)</w:t>
            </w:r>
          </w:p>
        </w:tc>
      </w:tr>
    </w:tbl>
    <w:p w:rsidR="009A4CC8" w:rsidRDefault="009A4CC8" w:rsidP="009A4CC8">
      <w:pPr>
        <w:spacing w:after="0" w:line="240" w:lineRule="auto"/>
        <w:rPr>
          <w:rFonts w:ascii="Times New Roman" w:hAnsi="Times New Roman" w:cs="Times New Roman"/>
          <w:b/>
          <w:bCs/>
          <w:sz w:val="24"/>
          <w:szCs w:val="24"/>
          <w:lang w:val="uk-UA"/>
        </w:rPr>
      </w:pPr>
    </w:p>
    <w:p w:rsidR="009A4CC8" w:rsidRPr="00E0018D" w:rsidRDefault="009A4CC8" w:rsidP="009A4CC8">
      <w:pPr>
        <w:pStyle w:val="3"/>
        <w:keepLines w:val="0"/>
        <w:numPr>
          <w:ilvl w:val="2"/>
          <w:numId w:val="0"/>
        </w:numPr>
        <w:shd w:val="clear" w:color="auto" w:fill="FFFFFF"/>
        <w:tabs>
          <w:tab w:val="left" w:pos="0"/>
        </w:tabs>
        <w:suppressAutoHyphens/>
        <w:spacing w:before="0" w:line="240" w:lineRule="auto"/>
        <w:ind w:left="4848" w:firstLine="11"/>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lastRenderedPageBreak/>
        <w:t>Додато</w:t>
      </w:r>
      <w:r w:rsidR="00773336">
        <w:rPr>
          <w:rFonts w:ascii="Times New Roman" w:hAnsi="Times New Roman" w:cs="Times New Roman"/>
          <w:color w:val="000000"/>
          <w:sz w:val="24"/>
          <w:szCs w:val="24"/>
          <w:shd w:val="clear" w:color="auto" w:fill="FFFFFF"/>
          <w:lang w:val="uk-UA"/>
        </w:rPr>
        <w:t>к №2 від “_____” ______2023 року</w:t>
      </w:r>
    </w:p>
    <w:p w:rsidR="009A4CC8" w:rsidRPr="00E0018D" w:rsidRDefault="009A4CC8" w:rsidP="009A4CC8">
      <w:pPr>
        <w:shd w:val="clear" w:color="auto" w:fill="FFFFFF"/>
        <w:ind w:left="4848" w:firstLine="11"/>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до договору про постачання електричної енергії споживачу</w:t>
      </w:r>
    </w:p>
    <w:p w:rsidR="009A4CC8" w:rsidRPr="00E0018D" w:rsidRDefault="002C089C" w:rsidP="009A4CC8">
      <w:pPr>
        <w:pStyle w:val="1"/>
        <w:shd w:val="clear" w:color="auto" w:fill="FFFFFF"/>
        <w:tabs>
          <w:tab w:val="left" w:pos="0"/>
        </w:tabs>
        <w:suppressAutoHyphens/>
        <w:spacing w:before="0" w:after="0"/>
        <w:ind w:left="4848" w:firstLine="11"/>
        <w:rPr>
          <w:rFonts w:ascii="Times New Roman" w:hAnsi="Times New Roman" w:cs="Times New Roman"/>
          <w:bCs w:val="0"/>
          <w:color w:val="000000"/>
          <w:sz w:val="24"/>
          <w:szCs w:val="24"/>
          <w:shd w:val="clear" w:color="auto" w:fill="FFFFFF"/>
          <w:lang w:val="uk-UA"/>
        </w:rPr>
      </w:pPr>
      <w:r>
        <w:rPr>
          <w:rFonts w:ascii="Times New Roman" w:hAnsi="Times New Roman" w:cs="Times New Roman"/>
          <w:b w:val="0"/>
          <w:color w:val="000000"/>
          <w:sz w:val="24"/>
          <w:szCs w:val="24"/>
          <w:shd w:val="clear" w:color="auto" w:fill="FFFFFF"/>
          <w:lang w:val="uk-UA"/>
        </w:rPr>
        <w:t>№ ____</w:t>
      </w:r>
      <w:r w:rsidR="009A4CC8" w:rsidRPr="00E0018D">
        <w:rPr>
          <w:rFonts w:ascii="Times New Roman" w:hAnsi="Times New Roman" w:cs="Times New Roman"/>
          <w:b w:val="0"/>
          <w:color w:val="000000"/>
          <w:sz w:val="24"/>
          <w:szCs w:val="24"/>
          <w:shd w:val="clear" w:color="auto" w:fill="FFFFFF"/>
          <w:lang w:val="uk-UA"/>
        </w:rPr>
        <w:t>_ від _____________</w:t>
      </w:r>
      <w:r>
        <w:rPr>
          <w:rFonts w:ascii="Times New Roman" w:hAnsi="Times New Roman" w:cs="Times New Roman"/>
          <w:b w:val="0"/>
          <w:color w:val="000000"/>
          <w:sz w:val="24"/>
          <w:szCs w:val="24"/>
          <w:shd w:val="clear" w:color="auto" w:fill="FFFFFF"/>
          <w:lang w:val="uk-UA"/>
        </w:rPr>
        <w:t>2023 року</w:t>
      </w:r>
      <w:r w:rsidR="009A4CC8" w:rsidRPr="00E0018D">
        <w:rPr>
          <w:rFonts w:ascii="Times New Roman" w:hAnsi="Times New Roman" w:cs="Times New Roman"/>
          <w:b w:val="0"/>
          <w:color w:val="000000"/>
          <w:sz w:val="24"/>
          <w:szCs w:val="24"/>
          <w:shd w:val="clear" w:color="auto" w:fill="FFFFFF"/>
          <w:lang w:val="uk-UA"/>
        </w:rPr>
        <w:t>.</w:t>
      </w:r>
    </w:p>
    <w:p w:rsidR="00C00EB8" w:rsidRDefault="00C00EB8" w:rsidP="009A4CC8">
      <w:pPr>
        <w:pStyle w:val="1"/>
        <w:shd w:val="clear" w:color="auto" w:fill="FFFFFF"/>
        <w:tabs>
          <w:tab w:val="left" w:pos="0"/>
        </w:tabs>
        <w:suppressAutoHyphens/>
        <w:spacing w:before="0" w:after="0"/>
        <w:jc w:val="center"/>
        <w:rPr>
          <w:rFonts w:ascii="Times New Roman" w:hAnsi="Times New Roman" w:cs="Times New Roman"/>
          <w:bCs w:val="0"/>
          <w:color w:val="000000"/>
          <w:sz w:val="24"/>
          <w:szCs w:val="24"/>
          <w:shd w:val="clear" w:color="auto" w:fill="FFFFFF"/>
          <w:lang w:val="uk-UA"/>
        </w:rPr>
      </w:pPr>
    </w:p>
    <w:p w:rsidR="009A4CC8" w:rsidRPr="00773336" w:rsidRDefault="009A4CC8" w:rsidP="009A4CC8">
      <w:pPr>
        <w:pStyle w:val="1"/>
        <w:shd w:val="clear" w:color="auto" w:fill="FFFFFF"/>
        <w:tabs>
          <w:tab w:val="left" w:pos="0"/>
        </w:tabs>
        <w:suppressAutoHyphens/>
        <w:spacing w:before="0" w:after="0"/>
        <w:jc w:val="center"/>
        <w:rPr>
          <w:rFonts w:ascii="Times New Roman" w:hAnsi="Times New Roman" w:cs="Times New Roman"/>
          <w:bCs w:val="0"/>
          <w:color w:val="000000"/>
          <w:sz w:val="24"/>
          <w:szCs w:val="24"/>
          <w:shd w:val="clear" w:color="auto" w:fill="FFFFFF"/>
          <w:lang w:val="uk-UA"/>
        </w:rPr>
      </w:pPr>
      <w:r w:rsidRPr="00E0018D">
        <w:rPr>
          <w:rFonts w:ascii="Times New Roman" w:hAnsi="Times New Roman" w:cs="Times New Roman"/>
          <w:bCs w:val="0"/>
          <w:color w:val="000000"/>
          <w:sz w:val="24"/>
          <w:szCs w:val="24"/>
          <w:shd w:val="clear" w:color="auto" w:fill="FFFFFF"/>
          <w:lang w:val="uk-UA"/>
        </w:rPr>
        <w:t xml:space="preserve">Комерційна пропозиція № </w:t>
      </w:r>
    </w:p>
    <w:p w:rsidR="009A4CC8" w:rsidRPr="00E0018D" w:rsidRDefault="009A4CC8" w:rsidP="00C00EB8">
      <w:pPr>
        <w:shd w:val="clear" w:color="auto" w:fill="FFFFFF"/>
        <w:tabs>
          <w:tab w:val="left" w:pos="426"/>
        </w:tabs>
        <w:snapToGrid w:val="0"/>
        <w:spacing w:after="0"/>
        <w:ind w:left="357" w:right="-3" w:hanging="360"/>
        <w:jc w:val="center"/>
        <w:rPr>
          <w:rFonts w:ascii="Times New Roman" w:hAnsi="Times New Roman" w:cs="Times New Roman"/>
          <w:b/>
          <w:bCs/>
          <w:color w:val="000000"/>
          <w:sz w:val="24"/>
          <w:szCs w:val="24"/>
          <w:shd w:val="clear" w:color="auto" w:fill="FFFFFF"/>
          <w:lang w:val="uk-UA"/>
        </w:rPr>
      </w:pPr>
      <w:r w:rsidRPr="00E0018D">
        <w:rPr>
          <w:rFonts w:ascii="Times New Roman" w:hAnsi="Times New Roman" w:cs="Times New Roman"/>
          <w:b/>
          <w:bCs/>
          <w:color w:val="000000"/>
          <w:sz w:val="24"/>
          <w:szCs w:val="24"/>
          <w:shd w:val="clear" w:color="auto" w:fill="FFFFFF"/>
          <w:lang w:val="uk-UA"/>
        </w:rPr>
        <w:t xml:space="preserve">Оплата електричної енергії один раз за фактично </w:t>
      </w:r>
      <w:r w:rsidRPr="00E0018D">
        <w:rPr>
          <w:rFonts w:ascii="Times New Roman" w:hAnsi="Times New Roman" w:cs="Times New Roman"/>
          <w:b/>
          <w:bCs/>
          <w:color w:val="000000"/>
          <w:sz w:val="24"/>
          <w:szCs w:val="24"/>
          <w:shd w:val="clear" w:color="auto" w:fill="FFFFFF"/>
        </w:rPr>
        <w:t xml:space="preserve">спожиту </w:t>
      </w:r>
      <w:r w:rsidRPr="00E0018D">
        <w:rPr>
          <w:rFonts w:ascii="Times New Roman" w:hAnsi="Times New Roman" w:cs="Times New Roman"/>
          <w:b/>
          <w:bCs/>
          <w:color w:val="000000"/>
          <w:sz w:val="24"/>
          <w:szCs w:val="24"/>
          <w:shd w:val="clear" w:color="auto" w:fill="FFFFFF"/>
          <w:lang w:val="uk-UA"/>
        </w:rPr>
        <w:t>електричну енергію</w:t>
      </w:r>
    </w:p>
    <w:p w:rsidR="009A4CC8" w:rsidRDefault="009A4CC8" w:rsidP="00C00EB8">
      <w:pPr>
        <w:shd w:val="clear" w:color="auto" w:fill="FFFFFF"/>
        <w:spacing w:after="0"/>
        <w:jc w:val="center"/>
        <w:rPr>
          <w:rFonts w:ascii="Times New Roman" w:hAnsi="Times New Roman" w:cs="Times New Roman"/>
          <w:b/>
          <w:bCs/>
          <w:color w:val="000000"/>
          <w:sz w:val="24"/>
          <w:szCs w:val="24"/>
          <w:shd w:val="clear" w:color="auto" w:fill="FFFFFF"/>
          <w:lang w:val="uk-UA"/>
        </w:rPr>
      </w:pPr>
      <w:r w:rsidRPr="00E0018D">
        <w:rPr>
          <w:rFonts w:ascii="Times New Roman" w:hAnsi="Times New Roman" w:cs="Times New Roman"/>
          <w:b/>
          <w:bCs/>
          <w:color w:val="000000"/>
          <w:sz w:val="24"/>
          <w:szCs w:val="24"/>
          <w:shd w:val="clear" w:color="auto" w:fill="FFFFFF"/>
          <w:lang w:val="uk-UA"/>
        </w:rPr>
        <w:t xml:space="preserve">(плата за надання послуг з розподілу електричної енергії здійснюється Споживачем </w:t>
      </w:r>
      <w:r w:rsidR="00773336">
        <w:rPr>
          <w:rFonts w:ascii="Times New Roman" w:hAnsi="Times New Roman" w:cs="Times New Roman"/>
          <w:b/>
          <w:bCs/>
          <w:color w:val="000000"/>
          <w:sz w:val="24"/>
          <w:szCs w:val="24"/>
          <w:shd w:val="clear" w:color="auto" w:fill="FFFFFF"/>
          <w:lang w:val="uk-UA"/>
        </w:rPr>
        <w:t>через Постачальника</w:t>
      </w:r>
      <w:r w:rsidRPr="00E0018D">
        <w:rPr>
          <w:rFonts w:ascii="Times New Roman" w:hAnsi="Times New Roman" w:cs="Times New Roman"/>
          <w:b/>
          <w:bCs/>
          <w:color w:val="000000"/>
          <w:sz w:val="24"/>
          <w:szCs w:val="24"/>
          <w:shd w:val="clear" w:color="auto" w:fill="FFFFFF"/>
          <w:lang w:val="uk-UA"/>
        </w:rPr>
        <w:t>)</w:t>
      </w:r>
    </w:p>
    <w:p w:rsidR="00C00EB8" w:rsidRPr="00E0018D" w:rsidRDefault="00C00EB8" w:rsidP="00C00EB8">
      <w:pPr>
        <w:shd w:val="clear" w:color="auto" w:fill="FFFFFF"/>
        <w:spacing w:after="0"/>
        <w:jc w:val="center"/>
        <w:rPr>
          <w:rFonts w:ascii="Times New Roman" w:hAnsi="Times New Roman" w:cs="Times New Roman"/>
          <w:b/>
          <w:sz w:val="24"/>
          <w:szCs w:val="24"/>
          <w:shd w:val="clear" w:color="auto" w:fill="FFFFFF"/>
          <w:lang w:val="uk-UA"/>
        </w:rPr>
      </w:pPr>
    </w:p>
    <w:tbl>
      <w:tblPr>
        <w:tblW w:w="10341" w:type="dxa"/>
        <w:tblInd w:w="-565" w:type="dxa"/>
        <w:tblLayout w:type="fixed"/>
        <w:tblLook w:val="0000" w:firstRow="0" w:lastRow="0" w:firstColumn="0" w:lastColumn="0" w:noHBand="0" w:noVBand="0"/>
      </w:tblPr>
      <w:tblGrid>
        <w:gridCol w:w="2120"/>
        <w:gridCol w:w="8221"/>
      </w:tblGrid>
      <w:tr w:rsidR="009A4CC8" w:rsidRPr="00E0018D" w:rsidTr="009A4CC8">
        <w:tc>
          <w:tcPr>
            <w:tcW w:w="2120" w:type="dxa"/>
            <w:tcBorders>
              <w:top w:val="single" w:sz="4" w:space="0" w:color="000000"/>
              <w:left w:val="single" w:sz="4" w:space="0" w:color="000000"/>
              <w:bottom w:val="single" w:sz="4" w:space="0" w:color="000000"/>
            </w:tcBorders>
            <w:shd w:val="clear" w:color="auto" w:fill="CCCCCC"/>
          </w:tcPr>
          <w:p w:rsidR="009A4CC8" w:rsidRPr="00E0018D" w:rsidRDefault="009A4CC8" w:rsidP="000A6ECD">
            <w:pPr>
              <w:snapToGrid w:val="0"/>
              <w:spacing w:after="57" w:line="200" w:lineRule="atLeast"/>
              <w:jc w:val="center"/>
              <w:rPr>
                <w:rFonts w:ascii="Times New Roman" w:hAnsi="Times New Roman" w:cs="Times New Roman"/>
                <w:b/>
                <w:sz w:val="24"/>
                <w:szCs w:val="24"/>
                <w:shd w:val="clear" w:color="auto" w:fill="FFFFFF"/>
                <w:lang w:val="uk-UA"/>
              </w:rPr>
            </w:pPr>
            <w:r w:rsidRPr="00E0018D">
              <w:rPr>
                <w:rFonts w:ascii="Times New Roman" w:hAnsi="Times New Roman" w:cs="Times New Roman"/>
                <w:b/>
                <w:sz w:val="24"/>
                <w:szCs w:val="24"/>
                <w:shd w:val="clear" w:color="auto" w:fill="FFFFFF"/>
                <w:lang w:val="uk-UA"/>
              </w:rPr>
              <w:t>Умова</w:t>
            </w:r>
          </w:p>
        </w:tc>
        <w:tc>
          <w:tcPr>
            <w:tcW w:w="8221" w:type="dxa"/>
            <w:tcBorders>
              <w:top w:val="single" w:sz="4" w:space="0" w:color="000000"/>
              <w:left w:val="single" w:sz="4" w:space="0" w:color="000000"/>
              <w:bottom w:val="single" w:sz="4" w:space="0" w:color="000000"/>
              <w:right w:val="single" w:sz="4" w:space="0" w:color="000000"/>
            </w:tcBorders>
            <w:shd w:val="clear" w:color="auto" w:fill="CCCCCC"/>
          </w:tcPr>
          <w:p w:rsidR="009A4CC8" w:rsidRPr="00E0018D" w:rsidRDefault="009A4CC8" w:rsidP="000A6ECD">
            <w:pPr>
              <w:snapToGrid w:val="0"/>
              <w:spacing w:after="57" w:line="200" w:lineRule="atLeast"/>
              <w:jc w:val="center"/>
              <w:rPr>
                <w:rFonts w:ascii="Times New Roman" w:hAnsi="Times New Roman" w:cs="Times New Roman"/>
                <w:sz w:val="24"/>
                <w:szCs w:val="24"/>
              </w:rPr>
            </w:pPr>
            <w:r w:rsidRPr="00E0018D">
              <w:rPr>
                <w:rFonts w:ascii="Times New Roman" w:hAnsi="Times New Roman" w:cs="Times New Roman"/>
                <w:b/>
                <w:sz w:val="24"/>
                <w:szCs w:val="24"/>
                <w:shd w:val="clear" w:color="auto" w:fill="FFFFFF"/>
                <w:lang w:val="uk-UA"/>
              </w:rPr>
              <w:t>Пропозиція</w:t>
            </w:r>
          </w:p>
        </w:tc>
      </w:tr>
      <w:tr w:rsidR="009A4CC8" w:rsidRPr="00E0018D" w:rsidTr="009A4CC8">
        <w:trPr>
          <w:trHeight w:val="825"/>
        </w:trPr>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b/>
                <w:bCs/>
                <w:color w:val="000000"/>
                <w:sz w:val="24"/>
                <w:szCs w:val="24"/>
                <w:shd w:val="clear" w:color="auto" w:fill="FFFFFF"/>
                <w:lang w:val="uk-UA"/>
              </w:rPr>
              <w:t>1.Критерії яким має відповідати Споживач:</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9A4CC8">
            <w:pPr>
              <w:numPr>
                <w:ilvl w:val="0"/>
                <w:numId w:val="2"/>
              </w:numPr>
              <w:shd w:val="clear" w:color="auto" w:fill="FFFFFF"/>
              <w:tabs>
                <w:tab w:val="left" w:pos="426"/>
                <w:tab w:val="left" w:pos="1080"/>
              </w:tabs>
              <w:suppressAutoHyphens/>
              <w:snapToGrid w:val="0"/>
              <w:spacing w:after="0" w:line="240" w:lineRule="auto"/>
              <w:ind w:left="420" w:hanging="420"/>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особа є власником/користувачем об</w:t>
            </w:r>
            <w:r w:rsidRPr="00E0018D">
              <w:rPr>
                <w:rFonts w:ascii="Times New Roman" w:hAnsi="Times New Roman" w:cs="Times New Roman"/>
                <w:color w:val="000000"/>
                <w:sz w:val="24"/>
                <w:szCs w:val="24"/>
                <w:shd w:val="clear" w:color="auto" w:fill="FFFFFF"/>
              </w:rPr>
              <w:t>’</w:t>
            </w:r>
            <w:r w:rsidRPr="00E0018D">
              <w:rPr>
                <w:rFonts w:ascii="Times New Roman" w:hAnsi="Times New Roman" w:cs="Times New Roman"/>
                <w:color w:val="000000"/>
                <w:sz w:val="24"/>
                <w:szCs w:val="24"/>
                <w:shd w:val="clear" w:color="auto" w:fill="FFFFFF"/>
                <w:lang w:val="uk-UA"/>
              </w:rPr>
              <w:t>єкта, на який здійснюється електропостачання;</w:t>
            </w:r>
          </w:p>
          <w:p w:rsidR="009A4CC8" w:rsidRPr="00E0018D" w:rsidRDefault="009A4CC8" w:rsidP="009A4CC8">
            <w:pPr>
              <w:numPr>
                <w:ilvl w:val="0"/>
                <w:numId w:val="2"/>
              </w:numPr>
              <w:shd w:val="clear" w:color="auto" w:fill="FFFFFF"/>
              <w:tabs>
                <w:tab w:val="left" w:pos="426"/>
                <w:tab w:val="left" w:pos="1080"/>
              </w:tabs>
              <w:suppressAutoHyphens/>
              <w:spacing w:after="0" w:line="240" w:lineRule="auto"/>
              <w:ind w:left="420" w:hanging="420"/>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наявний облік електричної енергії забезпечує можливість застосування  цін (тарифів), передбачених даною комерційною пропозицією;</w:t>
            </w:r>
          </w:p>
          <w:p w:rsidR="009A4CC8" w:rsidRPr="00E0018D" w:rsidRDefault="009A4CC8" w:rsidP="009A4CC8">
            <w:pPr>
              <w:numPr>
                <w:ilvl w:val="0"/>
                <w:numId w:val="2"/>
              </w:numPr>
              <w:shd w:val="clear" w:color="auto" w:fill="FFFFFF"/>
              <w:tabs>
                <w:tab w:val="left" w:pos="426"/>
                <w:tab w:val="left" w:pos="1080"/>
              </w:tabs>
              <w:suppressAutoHyphens/>
              <w:spacing w:after="0" w:line="240" w:lineRule="auto"/>
              <w:ind w:left="420" w:hanging="420"/>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Споживач приєднався до умов договору споживача про надання послуг з розподілу/передачі електричної енергії;</w:t>
            </w:r>
          </w:p>
          <w:p w:rsidR="009A4CC8" w:rsidRPr="00E0018D" w:rsidRDefault="009A4CC8" w:rsidP="009A4CC8">
            <w:pPr>
              <w:numPr>
                <w:ilvl w:val="0"/>
                <w:numId w:val="2"/>
              </w:numPr>
              <w:shd w:val="clear" w:color="auto" w:fill="FFFFFF"/>
              <w:tabs>
                <w:tab w:val="left" w:pos="426"/>
                <w:tab w:val="left" w:pos="1080"/>
              </w:tabs>
              <w:snapToGrid w:val="0"/>
              <w:spacing w:after="0" w:line="240" w:lineRule="auto"/>
              <w:ind w:left="420" w:hanging="420"/>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відсутня прострочена заборгованість за договором про постачання електричної енергії перед попереднім постачальником;</w:t>
            </w:r>
          </w:p>
          <w:p w:rsidR="009A4CC8" w:rsidRPr="0044205F" w:rsidRDefault="009A4CC8" w:rsidP="009A4CC8">
            <w:pPr>
              <w:numPr>
                <w:ilvl w:val="0"/>
                <w:numId w:val="2"/>
              </w:numPr>
              <w:shd w:val="clear" w:color="auto" w:fill="FFFFFF"/>
              <w:tabs>
                <w:tab w:val="left" w:pos="426"/>
                <w:tab w:val="left" w:pos="1080"/>
              </w:tabs>
              <w:snapToGrid w:val="0"/>
              <w:spacing w:after="0" w:line="240" w:lineRule="auto"/>
              <w:ind w:left="420" w:hanging="420"/>
              <w:jc w:val="both"/>
              <w:rPr>
                <w:rFonts w:ascii="Times New Roman" w:hAnsi="Times New Roman" w:cs="Times New Roman"/>
                <w:sz w:val="24"/>
                <w:szCs w:val="24"/>
                <w:shd w:val="clear" w:color="auto" w:fill="FFFFFF"/>
              </w:rPr>
            </w:pPr>
            <w:r w:rsidRPr="00E0018D">
              <w:rPr>
                <w:rFonts w:ascii="Times New Roman" w:hAnsi="Times New Roman" w:cs="Times New Roman"/>
                <w:color w:val="000000"/>
                <w:sz w:val="24"/>
                <w:szCs w:val="24"/>
                <w:shd w:val="clear" w:color="auto" w:fill="FFFFFF"/>
                <w:lang w:val="uk-UA"/>
              </w:rPr>
              <w:t>відсутній факт припинення/призупинення постачання електричної енергії або надання послуг з розподілу (передачі) електрич</w:t>
            </w:r>
            <w:r w:rsidRPr="00E0018D">
              <w:rPr>
                <w:rFonts w:ascii="Times New Roman" w:hAnsi="Times New Roman" w:cs="Times New Roman"/>
                <w:sz w:val="24"/>
                <w:szCs w:val="24"/>
              </w:rPr>
              <w:t xml:space="preserve">ної енергії у </w:t>
            </w:r>
            <w:r w:rsidRPr="00E0018D">
              <w:rPr>
                <w:rFonts w:ascii="Times New Roman" w:hAnsi="Times New Roman" w:cs="Times New Roman"/>
                <w:color w:val="000000"/>
                <w:sz w:val="24"/>
                <w:szCs w:val="24"/>
                <w:shd w:val="clear" w:color="auto" w:fill="FFFFFF"/>
                <w:lang w:val="uk-UA"/>
              </w:rPr>
              <w:t>випадках, передбачених законо</w:t>
            </w:r>
            <w:bookmarkStart w:id="1" w:name="_GoBack"/>
            <w:bookmarkEnd w:id="1"/>
            <w:r w:rsidRPr="00E0018D">
              <w:rPr>
                <w:rFonts w:ascii="Times New Roman" w:hAnsi="Times New Roman" w:cs="Times New Roman"/>
                <w:color w:val="000000"/>
                <w:sz w:val="24"/>
                <w:szCs w:val="24"/>
                <w:shd w:val="clear" w:color="auto" w:fill="FFFFFF"/>
                <w:lang w:val="uk-UA"/>
              </w:rPr>
              <w:t>давством у сфері енергетики;</w:t>
            </w:r>
          </w:p>
        </w:tc>
      </w:tr>
      <w:tr w:rsidR="009A4CC8" w:rsidRPr="00E0018D" w:rsidTr="009A4CC8">
        <w:trPr>
          <w:trHeight w:val="825"/>
        </w:trPr>
        <w:tc>
          <w:tcPr>
            <w:tcW w:w="2120" w:type="dxa"/>
            <w:tcBorders>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color w:val="000000"/>
                <w:sz w:val="24"/>
                <w:szCs w:val="24"/>
                <w:shd w:val="clear" w:color="auto" w:fill="FFFFFF"/>
                <w:lang w:val="uk-UA"/>
              </w:rPr>
            </w:pPr>
            <w:r w:rsidRPr="00E0018D">
              <w:rPr>
                <w:rFonts w:ascii="Times New Roman" w:hAnsi="Times New Roman" w:cs="Times New Roman"/>
                <w:b/>
                <w:bCs/>
                <w:color w:val="000000"/>
                <w:sz w:val="24"/>
                <w:szCs w:val="24"/>
                <w:shd w:val="clear" w:color="auto" w:fill="FFFFFF"/>
                <w:lang w:val="uk-UA"/>
              </w:rPr>
              <w:t>2.  Ціна на електричну енергію</w:t>
            </w:r>
          </w:p>
        </w:tc>
        <w:tc>
          <w:tcPr>
            <w:tcW w:w="8221" w:type="dxa"/>
            <w:tcBorders>
              <w:left w:val="single" w:sz="4" w:space="0" w:color="000000"/>
              <w:bottom w:val="single" w:sz="4" w:space="0" w:color="000000"/>
              <w:right w:val="single" w:sz="4" w:space="0" w:color="000000"/>
            </w:tcBorders>
          </w:tcPr>
          <w:p w:rsidR="009A4CC8" w:rsidRPr="00E0018D" w:rsidRDefault="009A4CC8" w:rsidP="000A6ECD">
            <w:pPr>
              <w:tabs>
                <w:tab w:val="left" w:pos="2640"/>
              </w:tabs>
              <w:snapToGrid w:val="0"/>
              <w:spacing w:line="200" w:lineRule="atLeast"/>
              <w:jc w:val="both"/>
              <w:rPr>
                <w:rFonts w:ascii="Times New Roman" w:hAnsi="Times New Roman" w:cs="Times New Roman"/>
                <w:b/>
                <w:bCs/>
                <w:color w:val="000000"/>
                <w:sz w:val="24"/>
                <w:szCs w:val="24"/>
                <w:u w:val="single"/>
                <w:shd w:val="clear" w:color="auto" w:fill="FFFFFF"/>
                <w:lang w:val="uk-UA"/>
              </w:rPr>
            </w:pPr>
            <w:r w:rsidRPr="00E0018D">
              <w:rPr>
                <w:rFonts w:ascii="Times New Roman" w:hAnsi="Times New Roman" w:cs="Times New Roman"/>
                <w:color w:val="000000"/>
                <w:sz w:val="24"/>
                <w:szCs w:val="24"/>
                <w:shd w:val="clear" w:color="auto" w:fill="FFFFFF"/>
                <w:lang w:val="uk-UA"/>
              </w:rPr>
              <w:t>Ціна на електричну енергію, складає:</w:t>
            </w:r>
          </w:p>
          <w:p w:rsidR="009A4CC8" w:rsidRPr="00E0018D" w:rsidRDefault="009A4CC8" w:rsidP="000A6ECD">
            <w:pPr>
              <w:tabs>
                <w:tab w:val="left" w:pos="2640"/>
              </w:tabs>
              <w:snapToGrid w:val="0"/>
              <w:spacing w:line="200" w:lineRule="atLeast"/>
              <w:jc w:val="both"/>
              <w:rPr>
                <w:rFonts w:ascii="Times New Roman" w:hAnsi="Times New Roman" w:cs="Times New Roman"/>
                <w:b/>
                <w:bCs/>
                <w:color w:val="000000"/>
                <w:sz w:val="24"/>
                <w:szCs w:val="24"/>
                <w:shd w:val="clear" w:color="auto" w:fill="FFFFFF"/>
                <w:lang w:val="uk-UA"/>
              </w:rPr>
            </w:pPr>
            <w:r w:rsidRPr="00E0018D">
              <w:rPr>
                <w:rFonts w:ascii="Times New Roman" w:hAnsi="Times New Roman" w:cs="Times New Roman"/>
                <w:b/>
                <w:bCs/>
                <w:color w:val="000000"/>
                <w:sz w:val="24"/>
                <w:szCs w:val="24"/>
                <w:u w:val="single"/>
                <w:shd w:val="clear" w:color="auto" w:fill="FFFFFF"/>
                <w:lang w:val="uk-UA"/>
              </w:rPr>
              <w:t xml:space="preserve">                         </w:t>
            </w:r>
            <w:r w:rsidRPr="00E0018D">
              <w:rPr>
                <w:rFonts w:ascii="Times New Roman" w:hAnsi="Times New Roman" w:cs="Times New Roman"/>
                <w:b/>
                <w:bCs/>
                <w:color w:val="000000"/>
                <w:sz w:val="24"/>
                <w:szCs w:val="24"/>
                <w:shd w:val="clear" w:color="auto" w:fill="FFFFFF"/>
                <w:lang w:val="uk-UA"/>
              </w:rPr>
              <w:t xml:space="preserve"> грн./кВт*год</w:t>
            </w:r>
            <w:r w:rsidRPr="00E0018D">
              <w:rPr>
                <w:rFonts w:ascii="Times New Roman" w:hAnsi="Times New Roman" w:cs="Times New Roman"/>
                <w:color w:val="000000"/>
                <w:sz w:val="24"/>
                <w:szCs w:val="24"/>
                <w:shd w:val="clear" w:color="auto" w:fill="FFFFFF"/>
                <w:lang w:val="uk-UA"/>
              </w:rPr>
              <w:t xml:space="preserve"> (</w:t>
            </w:r>
            <w:r w:rsidRPr="00E0018D">
              <w:rPr>
                <w:rFonts w:ascii="Times New Roman" w:hAnsi="Times New Roman" w:cs="Times New Roman"/>
                <w:b/>
                <w:bCs/>
                <w:color w:val="000000"/>
                <w:sz w:val="24"/>
                <w:szCs w:val="24"/>
                <w:shd w:val="clear" w:color="auto" w:fill="FFFFFF"/>
                <w:lang w:val="uk-UA"/>
              </w:rPr>
              <w:t>без ПДВ);</w:t>
            </w:r>
          </w:p>
          <w:p w:rsidR="009A4CC8" w:rsidRPr="00E0018D" w:rsidRDefault="009A4CC8" w:rsidP="000A6ECD">
            <w:pPr>
              <w:tabs>
                <w:tab w:val="left" w:pos="2640"/>
              </w:tabs>
              <w:snapToGrid w:val="0"/>
              <w:spacing w:line="200" w:lineRule="atLeast"/>
              <w:jc w:val="both"/>
              <w:rPr>
                <w:rFonts w:ascii="Times New Roman" w:hAnsi="Times New Roman" w:cs="Times New Roman"/>
                <w:sz w:val="24"/>
                <w:szCs w:val="24"/>
                <w:shd w:val="clear" w:color="auto" w:fill="FFFFFF"/>
                <w:lang w:val="uk-UA"/>
              </w:rPr>
            </w:pPr>
            <w:r w:rsidRPr="00E0018D">
              <w:rPr>
                <w:rFonts w:ascii="Times New Roman" w:hAnsi="Times New Roman" w:cs="Times New Roman"/>
                <w:b/>
                <w:bCs/>
                <w:color w:val="000000"/>
                <w:sz w:val="24"/>
                <w:szCs w:val="24"/>
                <w:shd w:val="clear" w:color="auto" w:fill="FFFFFF"/>
                <w:lang w:val="uk-UA"/>
              </w:rPr>
              <w:t xml:space="preserve"> </w:t>
            </w:r>
            <w:r w:rsidRPr="00E0018D">
              <w:rPr>
                <w:rFonts w:ascii="Times New Roman" w:hAnsi="Times New Roman" w:cs="Times New Roman"/>
                <w:color w:val="000000"/>
                <w:sz w:val="24"/>
                <w:szCs w:val="24"/>
                <w:shd w:val="clear" w:color="auto" w:fill="FFFFFF"/>
                <w:lang w:val="uk-UA"/>
              </w:rPr>
              <w:t>та включає в себе наступні складові:</w:t>
            </w:r>
          </w:p>
          <w:p w:rsidR="009A4CC8" w:rsidRPr="00E0018D" w:rsidRDefault="009A4CC8" w:rsidP="009A4CC8">
            <w:pPr>
              <w:numPr>
                <w:ilvl w:val="0"/>
                <w:numId w:val="3"/>
              </w:numPr>
              <w:spacing w:after="0" w:line="240" w:lineRule="auto"/>
              <w:jc w:val="both"/>
              <w:rPr>
                <w:rFonts w:ascii="Times New Roman" w:hAnsi="Times New Roman" w:cs="Times New Roman"/>
                <w:sz w:val="24"/>
                <w:szCs w:val="24"/>
                <w:shd w:val="clear" w:color="auto" w:fill="FFFFFF"/>
                <w:lang w:val="uk-UA"/>
              </w:rPr>
            </w:pPr>
            <w:r w:rsidRPr="00E0018D">
              <w:rPr>
                <w:rFonts w:ascii="Times New Roman" w:hAnsi="Times New Roman" w:cs="Times New Roman"/>
                <w:sz w:val="24"/>
                <w:szCs w:val="24"/>
                <w:shd w:val="clear" w:color="auto" w:fill="FFFFFF"/>
                <w:lang w:val="uk-UA"/>
              </w:rPr>
              <w:t>середньозважена ціна  електричної енергії що постачається Споживачу яка склалась  на всіх сегментах ринку в  розрахунковому періоді</w:t>
            </w:r>
            <w:r w:rsidRPr="00E0018D">
              <w:rPr>
                <w:rFonts w:ascii="Times New Roman" w:hAnsi="Times New Roman" w:cs="Times New Roman"/>
                <w:color w:val="FF0000"/>
                <w:sz w:val="24"/>
                <w:szCs w:val="24"/>
                <w:shd w:val="clear" w:color="auto" w:fill="FFFFFF"/>
                <w:lang w:val="uk-UA"/>
              </w:rPr>
              <w:t>;</w:t>
            </w:r>
          </w:p>
          <w:p w:rsidR="009A4CC8" w:rsidRDefault="009A4CC8" w:rsidP="009A4CC8">
            <w:pPr>
              <w:numPr>
                <w:ilvl w:val="0"/>
                <w:numId w:val="3"/>
              </w:numPr>
              <w:spacing w:after="0" w:line="240" w:lineRule="auto"/>
              <w:jc w:val="both"/>
              <w:rPr>
                <w:rFonts w:ascii="Times New Roman" w:hAnsi="Times New Roman" w:cs="Times New Roman"/>
                <w:sz w:val="24"/>
                <w:szCs w:val="24"/>
                <w:shd w:val="clear" w:color="auto" w:fill="FFFFFF"/>
                <w:lang w:val="uk-UA"/>
              </w:rPr>
            </w:pPr>
            <w:r w:rsidRPr="00E0018D">
              <w:rPr>
                <w:rFonts w:ascii="Times New Roman" w:hAnsi="Times New Roman" w:cs="Times New Roman"/>
                <w:sz w:val="24"/>
                <w:szCs w:val="24"/>
                <w:shd w:val="clear" w:color="auto" w:fill="FFFFFF"/>
                <w:lang w:val="uk-UA"/>
              </w:rPr>
              <w:t>тариф на передачу електричної енергії оператора системи передачі;</w:t>
            </w:r>
          </w:p>
          <w:p w:rsidR="003458F0" w:rsidRPr="00E0018D" w:rsidRDefault="003458F0" w:rsidP="009A4CC8">
            <w:pPr>
              <w:numPr>
                <w:ilvl w:val="0"/>
                <w:numId w:val="3"/>
              </w:num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тариф на послуги з розподілу електричної енергії;</w:t>
            </w:r>
          </w:p>
          <w:p w:rsidR="009A4CC8" w:rsidRPr="00E0018D" w:rsidRDefault="009A4CC8" w:rsidP="009A4CC8">
            <w:pPr>
              <w:numPr>
                <w:ilvl w:val="0"/>
                <w:numId w:val="3"/>
              </w:numPr>
              <w:spacing w:after="0" w:line="240" w:lineRule="auto"/>
              <w:jc w:val="both"/>
              <w:rPr>
                <w:rFonts w:ascii="Times New Roman" w:hAnsi="Times New Roman" w:cs="Times New Roman"/>
                <w:sz w:val="24"/>
                <w:szCs w:val="24"/>
                <w:shd w:val="clear" w:color="auto" w:fill="FFFFFF"/>
                <w:lang w:val="uk-UA"/>
              </w:rPr>
            </w:pPr>
            <w:r w:rsidRPr="00E0018D">
              <w:rPr>
                <w:rFonts w:ascii="Times New Roman" w:hAnsi="Times New Roman" w:cs="Times New Roman"/>
                <w:sz w:val="24"/>
                <w:szCs w:val="24"/>
                <w:shd w:val="clear" w:color="auto" w:fill="FFFFFF"/>
                <w:lang w:val="uk-UA"/>
              </w:rPr>
              <w:t>коефіцієнт прибутковості постачальника.</w:t>
            </w:r>
          </w:p>
          <w:p w:rsidR="009A4CC8" w:rsidRPr="00E0018D" w:rsidRDefault="009A4CC8" w:rsidP="000A6ECD">
            <w:pPr>
              <w:shd w:val="clear" w:color="auto" w:fill="FFFFFF"/>
              <w:tabs>
                <w:tab w:val="left" w:pos="2640"/>
              </w:tabs>
              <w:snapToGrid w:val="0"/>
              <w:jc w:val="both"/>
              <w:rPr>
                <w:rFonts w:ascii="Times New Roman" w:hAnsi="Times New Roman" w:cs="Times New Roman"/>
                <w:sz w:val="24"/>
                <w:szCs w:val="24"/>
                <w:shd w:val="clear" w:color="auto" w:fill="FFFFFF"/>
                <w:lang w:val="uk-UA"/>
              </w:rPr>
            </w:pPr>
            <w:r w:rsidRPr="00E0018D">
              <w:rPr>
                <w:rFonts w:ascii="Times New Roman" w:hAnsi="Times New Roman" w:cs="Times New Roman"/>
                <w:sz w:val="24"/>
                <w:szCs w:val="24"/>
                <w:shd w:val="clear" w:color="auto" w:fill="FFFFFF"/>
                <w:lang w:val="uk-UA"/>
              </w:rPr>
              <w:t xml:space="preserve"> Сума коштів, яку має оплатити Споживач за спожиту в розрахунковому періоді електричну ен</w:t>
            </w:r>
            <w:r w:rsidR="003458F0">
              <w:rPr>
                <w:rFonts w:ascii="Times New Roman" w:hAnsi="Times New Roman" w:cs="Times New Roman"/>
                <w:sz w:val="24"/>
                <w:szCs w:val="24"/>
                <w:shd w:val="clear" w:color="auto" w:fill="FFFFFF"/>
                <w:lang w:val="uk-UA"/>
              </w:rPr>
              <w:t xml:space="preserve">ергію, визначається як добуток </w:t>
            </w:r>
            <w:r w:rsidRPr="00E0018D">
              <w:rPr>
                <w:rFonts w:ascii="Times New Roman" w:hAnsi="Times New Roman" w:cs="Times New Roman"/>
                <w:sz w:val="24"/>
                <w:szCs w:val="24"/>
                <w:shd w:val="clear" w:color="auto" w:fill="FFFFFF"/>
                <w:lang w:val="uk-UA"/>
              </w:rPr>
              <w:t>фактичного обсягу спожитої електричної енергії на визначену у розрахунковому періоді фактичну ціну.</w:t>
            </w:r>
          </w:p>
          <w:p w:rsidR="009A4CC8" w:rsidRPr="0044205F" w:rsidRDefault="009A4CC8" w:rsidP="000A6ECD">
            <w:pPr>
              <w:shd w:val="clear" w:color="auto" w:fill="FFFFFF"/>
              <w:tabs>
                <w:tab w:val="left" w:pos="2640"/>
              </w:tabs>
              <w:snapToGrid w:val="0"/>
              <w:jc w:val="both"/>
              <w:rPr>
                <w:rFonts w:ascii="Times New Roman" w:hAnsi="Times New Roman" w:cs="Times New Roman"/>
                <w:sz w:val="24"/>
                <w:szCs w:val="24"/>
                <w:shd w:val="clear" w:color="auto" w:fill="FFFFFF"/>
                <w:lang w:val="uk-UA"/>
              </w:rPr>
            </w:pPr>
            <w:r w:rsidRPr="00E0018D">
              <w:rPr>
                <w:rFonts w:ascii="Times New Roman" w:hAnsi="Times New Roman" w:cs="Times New Roman"/>
                <w:sz w:val="24"/>
                <w:szCs w:val="24"/>
                <w:shd w:val="clear" w:color="auto" w:fill="FFFFFF"/>
                <w:lang w:val="uk-UA"/>
              </w:rPr>
              <w:t>Сума податку на додану вартість (ПДВ) нараховується згідно Податкового кодексу України.</w:t>
            </w: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Style w:val="a4"/>
                <w:rFonts w:ascii="Times New Roman" w:hAnsi="Times New Roman"/>
                <w:b w:val="0"/>
                <w:bCs w:val="0"/>
                <w:color w:val="000000"/>
                <w:sz w:val="24"/>
                <w:szCs w:val="24"/>
                <w:shd w:val="clear" w:color="auto" w:fill="FFFFFF"/>
                <w:lang w:val="uk-UA"/>
              </w:rPr>
            </w:pPr>
            <w:r w:rsidRPr="00E0018D">
              <w:rPr>
                <w:rFonts w:ascii="Times New Roman" w:hAnsi="Times New Roman" w:cs="Times New Roman"/>
                <w:b/>
                <w:bCs/>
                <w:sz w:val="24"/>
                <w:szCs w:val="24"/>
                <w:shd w:val="clear" w:color="auto" w:fill="FFFFFF"/>
                <w:lang w:val="uk-UA"/>
              </w:rPr>
              <w:t>3</w:t>
            </w:r>
            <w:r w:rsidRPr="00E0018D">
              <w:rPr>
                <w:rFonts w:ascii="Times New Roman" w:hAnsi="Times New Roman" w:cs="Times New Roman"/>
                <w:b/>
                <w:bCs/>
                <w:color w:val="FF0000"/>
                <w:sz w:val="24"/>
                <w:szCs w:val="24"/>
                <w:shd w:val="clear" w:color="auto" w:fill="FFFFFF"/>
                <w:lang w:val="uk-UA"/>
              </w:rPr>
              <w:t>.</w:t>
            </w:r>
            <w:r w:rsidRPr="00E0018D">
              <w:rPr>
                <w:rFonts w:ascii="Times New Roman" w:hAnsi="Times New Roman" w:cs="Times New Roman"/>
                <w:b/>
                <w:bCs/>
                <w:sz w:val="24"/>
                <w:szCs w:val="24"/>
                <w:shd w:val="clear" w:color="auto" w:fill="FFFFFF"/>
                <w:lang w:val="uk-UA"/>
              </w:rPr>
              <w:t xml:space="preserve"> Територія, на якій Постачальник пропонує відповідну комерційну пропозицію</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line="200" w:lineRule="atLeast"/>
              <w:jc w:val="both"/>
              <w:rPr>
                <w:rFonts w:ascii="Times New Roman" w:hAnsi="Times New Roman" w:cs="Times New Roman"/>
                <w:sz w:val="24"/>
                <w:szCs w:val="24"/>
                <w:shd w:val="clear" w:color="auto" w:fill="FFFFFF"/>
              </w:rPr>
            </w:pPr>
            <w:r w:rsidRPr="00E0018D">
              <w:rPr>
                <w:rStyle w:val="a4"/>
                <w:rFonts w:ascii="Times New Roman" w:hAnsi="Times New Roman"/>
                <w:b w:val="0"/>
                <w:bCs w:val="0"/>
                <w:color w:val="000000"/>
                <w:sz w:val="24"/>
                <w:szCs w:val="24"/>
                <w:shd w:val="clear" w:color="auto" w:fill="FFFFFF"/>
                <w:lang w:val="uk-UA"/>
              </w:rPr>
              <w:t>На території України, в межах закріплених територій здійснення своїх ліцензованих діяльностей підприємствами, що отримали у встановленому порядку ліцензії з розподілу електричної енергії.</w:t>
            </w:r>
          </w:p>
          <w:p w:rsidR="009A4CC8" w:rsidRPr="00E0018D" w:rsidRDefault="009A4CC8" w:rsidP="000A6ECD">
            <w:pPr>
              <w:shd w:val="clear" w:color="auto" w:fill="FFFFFF"/>
              <w:snapToGrid w:val="0"/>
              <w:spacing w:line="200" w:lineRule="atLeast"/>
              <w:jc w:val="both"/>
              <w:rPr>
                <w:rFonts w:ascii="Times New Roman" w:hAnsi="Times New Roman" w:cs="Times New Roman"/>
                <w:sz w:val="24"/>
                <w:szCs w:val="24"/>
                <w:shd w:val="clear" w:color="auto" w:fill="FFFFFF"/>
              </w:rPr>
            </w:pP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color w:val="000000"/>
                <w:sz w:val="24"/>
                <w:szCs w:val="24"/>
                <w:shd w:val="clear" w:color="auto" w:fill="FFFFFF"/>
                <w:lang w:val="uk-UA"/>
              </w:rPr>
            </w:pPr>
            <w:r w:rsidRPr="00E0018D">
              <w:rPr>
                <w:rFonts w:ascii="Times New Roman" w:hAnsi="Times New Roman" w:cs="Times New Roman"/>
                <w:b/>
                <w:sz w:val="24"/>
                <w:szCs w:val="24"/>
                <w:shd w:val="clear" w:color="auto" w:fill="FFFFFF"/>
                <w:lang w:val="uk-UA"/>
              </w:rPr>
              <w:t>4. Спосіб оплати</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pStyle w:val="11"/>
              <w:shd w:val="clear" w:color="auto" w:fill="FFFFFF"/>
              <w:snapToGrid w:val="0"/>
              <w:spacing w:after="57" w:line="200" w:lineRule="atLeast"/>
              <w:ind w:left="34"/>
              <w:jc w:val="both"/>
              <w:rPr>
                <w:rFonts w:ascii="Times New Roman" w:hAnsi="Times New Roman" w:cs="Times New Roman"/>
                <w:b/>
                <w:bCs/>
                <w:color w:val="000000"/>
                <w:shd w:val="clear" w:color="auto" w:fill="FFFFFF"/>
                <w:lang w:val="uk-UA"/>
              </w:rPr>
            </w:pPr>
            <w:r w:rsidRPr="00E0018D">
              <w:rPr>
                <w:rFonts w:ascii="Times New Roman" w:hAnsi="Times New Roman" w:cs="Times New Roman"/>
                <w:color w:val="000000"/>
                <w:shd w:val="clear" w:color="auto" w:fill="FFFFFF"/>
                <w:lang w:val="uk-UA"/>
              </w:rPr>
              <w:t xml:space="preserve">Розрахунковим періодом є календарний місяць. </w:t>
            </w:r>
          </w:p>
          <w:p w:rsidR="009A4CC8" w:rsidRPr="00E0018D" w:rsidRDefault="009A4CC8" w:rsidP="000A6ECD">
            <w:pPr>
              <w:pStyle w:val="11"/>
              <w:shd w:val="clear" w:color="auto" w:fill="FFFFFF"/>
              <w:snapToGrid w:val="0"/>
              <w:spacing w:after="57" w:line="200" w:lineRule="atLeast"/>
              <w:ind w:left="34"/>
              <w:jc w:val="both"/>
              <w:rPr>
                <w:rFonts w:ascii="Times New Roman" w:hAnsi="Times New Roman" w:cs="Times New Roman"/>
                <w:shd w:val="clear" w:color="auto" w:fill="FFFFFF"/>
                <w:lang w:val="uk-UA"/>
              </w:rPr>
            </w:pPr>
            <w:r w:rsidRPr="00E0018D">
              <w:rPr>
                <w:rFonts w:ascii="Times New Roman" w:hAnsi="Times New Roman" w:cs="Times New Roman"/>
                <w:b/>
                <w:bCs/>
                <w:color w:val="000000"/>
                <w:shd w:val="clear" w:color="auto" w:fill="FFFFFF"/>
                <w:lang w:val="uk-UA"/>
              </w:rPr>
              <w:lastRenderedPageBreak/>
              <w:t>Оплата електричної енергії здійснюється Споживачем один раз за фактичний обсяг спожитої електричної енергії, визначений за показами розрахункових засобів обліку (або розрахунковим шляхом), на підставі виставленого акту, рахунка Споживачу, в якому зазначаються суми до сплати за спожиту електричну енергію.</w:t>
            </w:r>
          </w:p>
          <w:p w:rsidR="009A4CC8" w:rsidRPr="00E0018D" w:rsidRDefault="009A4CC8" w:rsidP="000A6ECD">
            <w:pPr>
              <w:shd w:val="clear" w:color="auto" w:fill="FFFFFF"/>
              <w:spacing w:after="57" w:line="200" w:lineRule="atLeast"/>
              <w:ind w:left="34"/>
              <w:jc w:val="both"/>
              <w:rPr>
                <w:rFonts w:ascii="Times New Roman" w:hAnsi="Times New Roman" w:cs="Times New Roman"/>
                <w:sz w:val="24"/>
                <w:szCs w:val="24"/>
                <w:shd w:val="clear" w:color="auto" w:fill="FFFFFF"/>
                <w:lang w:val="uk-UA"/>
              </w:rPr>
            </w:pPr>
            <w:r w:rsidRPr="00E0018D">
              <w:rPr>
                <w:rFonts w:ascii="Times New Roman" w:hAnsi="Times New Roman" w:cs="Times New Roman"/>
                <w:sz w:val="24"/>
                <w:szCs w:val="24"/>
                <w:shd w:val="clear" w:color="auto" w:fill="FFFFFF"/>
                <w:lang w:val="uk-UA"/>
              </w:rPr>
              <w:t>У разі відсутності графіка погашення заборгованості та при відсутності в платіжному документі в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за електричну енергію, Постачальник має  право зарахувати як погашення існуючої заборгованості Споживача з найдавнішим терміном її виникнення.</w:t>
            </w:r>
          </w:p>
          <w:p w:rsidR="009A4CC8" w:rsidRPr="00E0018D" w:rsidRDefault="009A4CC8" w:rsidP="000A6ECD">
            <w:pPr>
              <w:shd w:val="clear" w:color="auto" w:fill="FFFFFF"/>
              <w:snapToGrid w:val="0"/>
              <w:spacing w:after="57" w:line="200" w:lineRule="atLeast"/>
              <w:ind w:left="34"/>
              <w:jc w:val="both"/>
              <w:rPr>
                <w:rFonts w:ascii="Times New Roman" w:hAnsi="Times New Roman" w:cs="Times New Roman"/>
                <w:sz w:val="24"/>
                <w:szCs w:val="24"/>
              </w:rPr>
            </w:pPr>
            <w:r w:rsidRPr="00E0018D">
              <w:rPr>
                <w:rFonts w:ascii="Times New Roman" w:hAnsi="Times New Roman" w:cs="Times New Roman"/>
                <w:sz w:val="24"/>
                <w:szCs w:val="24"/>
                <w:shd w:val="clear" w:color="auto" w:fill="FFFFFF"/>
                <w:lang w:val="uk-UA"/>
              </w:rPr>
              <w:t>У разі зміни тарифу надлишок (переплата) оплаченої, але не спожитої електричної енергії, зараховується Споживачу на його особовий рахунок як попередня оплата за новими тарифами в наступному розрахунковому періоді.</w:t>
            </w: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b/>
                <w:bCs/>
                <w:sz w:val="24"/>
                <w:szCs w:val="24"/>
                <w:shd w:val="clear" w:color="auto" w:fill="FFFFFF"/>
                <w:lang w:val="uk-UA"/>
              </w:rPr>
            </w:pPr>
            <w:r w:rsidRPr="00E0018D">
              <w:rPr>
                <w:rFonts w:ascii="Times New Roman" w:hAnsi="Times New Roman" w:cs="Times New Roman"/>
                <w:b/>
                <w:sz w:val="24"/>
                <w:szCs w:val="24"/>
                <w:shd w:val="clear" w:color="auto" w:fill="FFFFFF"/>
                <w:lang w:val="uk-UA"/>
              </w:rPr>
              <w:lastRenderedPageBreak/>
              <w:t>5. Термін надання акту, рахунку за спожиту електричну енергію та термін його оплати</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after="57" w:line="200" w:lineRule="atLeast"/>
              <w:jc w:val="both"/>
              <w:rPr>
                <w:rFonts w:ascii="Times New Roman" w:hAnsi="Times New Roman" w:cs="Times New Roman"/>
                <w:b/>
                <w:bCs/>
                <w:sz w:val="24"/>
                <w:szCs w:val="24"/>
                <w:shd w:val="clear" w:color="auto" w:fill="FFFFFF"/>
                <w:lang w:val="uk-UA"/>
              </w:rPr>
            </w:pPr>
            <w:r w:rsidRPr="00E0018D">
              <w:rPr>
                <w:rFonts w:ascii="Times New Roman" w:hAnsi="Times New Roman" w:cs="Times New Roman"/>
                <w:b/>
                <w:bCs/>
                <w:sz w:val="24"/>
                <w:szCs w:val="24"/>
                <w:shd w:val="clear" w:color="auto" w:fill="FFFFFF"/>
                <w:lang w:val="uk-UA"/>
              </w:rPr>
              <w:t>Акт, рахунок за спожиту електричну енергію надається Споживачу до 12 числа (включно) місяця, наступного за розрахунковим</w:t>
            </w:r>
            <w:r w:rsidRPr="00E0018D">
              <w:rPr>
                <w:rFonts w:ascii="Times New Roman" w:hAnsi="Times New Roman" w:cs="Times New Roman"/>
                <w:b/>
                <w:bCs/>
                <w:color w:val="000000"/>
                <w:sz w:val="24"/>
                <w:szCs w:val="24"/>
                <w:shd w:val="clear" w:color="auto" w:fill="FFFFFF"/>
                <w:lang w:val="uk-UA"/>
              </w:rPr>
              <w:t>.</w:t>
            </w:r>
          </w:p>
          <w:p w:rsidR="009A4CC8" w:rsidRPr="00E0018D" w:rsidRDefault="009A4CC8" w:rsidP="000A6ECD">
            <w:pPr>
              <w:pStyle w:val="11"/>
              <w:shd w:val="clear" w:color="auto" w:fill="FFFFFF"/>
              <w:spacing w:after="57" w:line="200" w:lineRule="atLeast"/>
              <w:jc w:val="both"/>
              <w:rPr>
                <w:rFonts w:ascii="Times New Roman" w:hAnsi="Times New Roman" w:cs="Times New Roman"/>
                <w:shd w:val="clear" w:color="auto" w:fill="FFFFFF"/>
                <w:lang w:val="uk-UA"/>
              </w:rPr>
            </w:pPr>
            <w:r w:rsidRPr="00E0018D">
              <w:rPr>
                <w:rFonts w:ascii="Times New Roman" w:hAnsi="Times New Roman" w:cs="Times New Roman"/>
                <w:b/>
                <w:bCs/>
                <w:shd w:val="clear" w:color="auto" w:fill="FFFFFF"/>
                <w:lang w:val="uk-UA"/>
              </w:rPr>
              <w:t>Акт, рахунок за спожиту електричну енергію має бути оплачений протягом 10 робочих днів від дня отримання рахунка Споживачем.</w:t>
            </w:r>
          </w:p>
          <w:p w:rsidR="009A4CC8" w:rsidRPr="00E0018D" w:rsidRDefault="009A4CC8" w:rsidP="000A6ECD">
            <w:pPr>
              <w:pStyle w:val="11"/>
              <w:shd w:val="clear" w:color="auto" w:fill="FFFFFF"/>
              <w:spacing w:after="57" w:line="200" w:lineRule="atLeast"/>
              <w:jc w:val="both"/>
              <w:rPr>
                <w:rFonts w:ascii="Times New Roman" w:hAnsi="Times New Roman" w:cs="Times New Roman"/>
                <w:shd w:val="clear" w:color="auto" w:fill="FFFFFF"/>
                <w:lang w:val="uk-UA"/>
              </w:rPr>
            </w:pPr>
            <w:r w:rsidRPr="00E0018D">
              <w:rPr>
                <w:rFonts w:ascii="Times New Roman" w:hAnsi="Times New Roman" w:cs="Times New Roman"/>
                <w:shd w:val="clear" w:color="auto" w:fill="FFFFFF"/>
                <w:lang w:val="uk-UA"/>
              </w:rPr>
              <w:t>Акти, рахунки на оплату надаються Споживачу у відповідних структурних підрозділах Постачальника, або направляються</w:t>
            </w:r>
            <w:r w:rsidRPr="00E0018D">
              <w:rPr>
                <w:rStyle w:val="a3"/>
                <w:shd w:val="clear" w:color="auto" w:fill="FFFFFF"/>
                <w:lang w:val="uk-UA"/>
              </w:rPr>
              <w:t xml:space="preserve"> </w:t>
            </w:r>
            <w:r w:rsidRPr="00E0018D">
              <w:rPr>
                <w:rStyle w:val="5"/>
                <w:rFonts w:ascii="Times New Roman" w:hAnsi="Times New Roman" w:cs="Times New Roman"/>
                <w:color w:val="000000"/>
                <w:shd w:val="clear" w:color="auto" w:fill="FFFFFF"/>
                <w:lang w:val="uk-UA"/>
              </w:rPr>
              <w:t xml:space="preserve">через </w:t>
            </w:r>
            <w:r w:rsidRPr="00E0018D">
              <w:rPr>
                <w:rStyle w:val="a8"/>
                <w:rFonts w:ascii="Times New Roman" w:hAnsi="Times New Roman" w:cs="Times New Roman"/>
                <w:i w:val="0"/>
                <w:color w:val="000000"/>
                <w:shd w:val="clear" w:color="auto" w:fill="FFFFFF"/>
                <w:lang w:val="uk-UA"/>
              </w:rPr>
              <w:t xml:space="preserve">систему електронного документообігу у разі укладання відповідної додаткової угоди до Договору </w:t>
            </w:r>
            <w:r w:rsidRPr="00E0018D">
              <w:rPr>
                <w:rFonts w:ascii="Times New Roman" w:hAnsi="Times New Roman" w:cs="Times New Roman"/>
                <w:lang w:val="uk-UA"/>
              </w:rPr>
              <w:t>або іншими засобами комунікації, а саме: шляхом відправлення зазначених документів на електронну адресу, зазначену у п.13.7 Договору</w:t>
            </w:r>
          </w:p>
          <w:p w:rsidR="009A4CC8" w:rsidRPr="00E0018D" w:rsidRDefault="009A4CC8" w:rsidP="000A6ECD">
            <w:pPr>
              <w:pStyle w:val="11"/>
              <w:shd w:val="clear" w:color="auto" w:fill="FFFFFF"/>
              <w:spacing w:after="57" w:line="200" w:lineRule="atLeast"/>
              <w:jc w:val="both"/>
              <w:rPr>
                <w:rFonts w:ascii="Times New Roman" w:hAnsi="Times New Roman" w:cs="Times New Roman"/>
                <w:color w:val="000000"/>
                <w:shd w:val="clear" w:color="auto" w:fill="FFFFFF"/>
                <w:lang w:val="uk-UA"/>
              </w:rPr>
            </w:pPr>
            <w:r w:rsidRPr="00E0018D">
              <w:rPr>
                <w:rFonts w:ascii="Times New Roman" w:hAnsi="Times New Roman" w:cs="Times New Roman"/>
                <w:shd w:val="clear" w:color="auto" w:fill="FFFFFF"/>
                <w:lang w:val="uk-UA"/>
              </w:rPr>
              <w:t xml:space="preserve">В разі неотримання Споживачем актів, рахунків у відповідних структурних підрозділах </w:t>
            </w:r>
            <w:r w:rsidRPr="00E0018D">
              <w:rPr>
                <w:rFonts w:ascii="Times New Roman" w:hAnsi="Times New Roman" w:cs="Times New Roman"/>
                <w:color w:val="000000"/>
                <w:shd w:val="clear" w:color="auto" w:fill="FFFFFF"/>
                <w:lang w:val="uk-UA"/>
              </w:rPr>
              <w:t>Постачальника</w:t>
            </w:r>
            <w:r w:rsidRPr="00E0018D">
              <w:rPr>
                <w:rFonts w:ascii="Times New Roman" w:hAnsi="Times New Roman" w:cs="Times New Roman"/>
                <w:shd w:val="clear" w:color="auto" w:fill="FFFFFF"/>
                <w:lang w:val="uk-UA"/>
              </w:rPr>
              <w:t xml:space="preserve"> за відсутності</w:t>
            </w:r>
            <w:r w:rsidRPr="00E0018D">
              <w:rPr>
                <w:rStyle w:val="a8"/>
                <w:rFonts w:ascii="Times New Roman" w:hAnsi="Times New Roman" w:cs="Times New Roman"/>
                <w:i w:val="0"/>
                <w:color w:val="000000"/>
                <w:shd w:val="clear" w:color="auto" w:fill="FFFFFF"/>
                <w:lang w:val="uk-UA"/>
              </w:rPr>
              <w:t xml:space="preserve"> укладеної додаткової угоди щодо електронного документообігу, </w:t>
            </w:r>
            <w:r w:rsidRPr="00E0018D">
              <w:rPr>
                <w:rFonts w:ascii="Times New Roman" w:hAnsi="Times New Roman" w:cs="Times New Roman"/>
                <w:shd w:val="clear" w:color="auto" w:fill="FFFFFF"/>
                <w:lang w:val="uk-UA"/>
              </w:rPr>
              <w:t xml:space="preserve"> Постачальник направляє акти, рахунки Споживачу поштовим зв'язком. У такому випадку акти, р</w:t>
            </w:r>
            <w:r w:rsidRPr="00E0018D">
              <w:rPr>
                <w:rFonts w:ascii="Times New Roman" w:hAnsi="Times New Roman" w:cs="Times New Roman"/>
                <w:color w:val="000000"/>
                <w:shd w:val="clear" w:color="auto" w:fill="FFFFFF"/>
                <w:lang w:val="uk-UA"/>
              </w:rPr>
              <w:t>ахунки вважаються отриманими Споживачем з дня їх відправлення.</w:t>
            </w:r>
          </w:p>
          <w:p w:rsidR="009A4CC8" w:rsidRPr="00E0018D" w:rsidRDefault="009A4CC8" w:rsidP="000A6ECD">
            <w:pPr>
              <w:shd w:val="clear" w:color="auto" w:fill="FFFFFF"/>
              <w:spacing w:after="57" w:line="200" w:lineRule="atLeast"/>
              <w:jc w:val="both"/>
              <w:rPr>
                <w:rFonts w:ascii="Times New Roman" w:hAnsi="Times New Roman" w:cs="Times New Roman"/>
                <w:sz w:val="24"/>
                <w:szCs w:val="24"/>
              </w:rPr>
            </w:pPr>
            <w:r w:rsidRPr="00E0018D">
              <w:rPr>
                <w:rFonts w:ascii="Times New Roman" w:hAnsi="Times New Roman" w:cs="Times New Roman"/>
                <w:color w:val="000000"/>
                <w:sz w:val="24"/>
                <w:szCs w:val="24"/>
                <w:shd w:val="clear" w:color="auto" w:fill="FFFFFF"/>
                <w:lang w:val="uk-UA"/>
              </w:rPr>
              <w:t>Оплата вартості електричної енергії здійснюється Споживачем на поточний рахунок із спеціальним режимом використання.</w:t>
            </w: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sz w:val="24"/>
                <w:szCs w:val="24"/>
                <w:shd w:val="clear" w:color="auto" w:fill="FFFFFF"/>
                <w:lang w:val="uk-UA"/>
              </w:rPr>
            </w:pPr>
            <w:r w:rsidRPr="00E0018D">
              <w:rPr>
                <w:rFonts w:ascii="Times New Roman" w:hAnsi="Times New Roman" w:cs="Times New Roman"/>
                <w:b/>
                <w:color w:val="000000"/>
                <w:sz w:val="24"/>
                <w:szCs w:val="24"/>
                <w:shd w:val="clear" w:color="auto" w:fill="FFFFFF"/>
                <w:lang w:val="uk-UA"/>
              </w:rPr>
              <w:t>6. Порядок звіряння фактичного обсягу спожитої електричної енергії</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after="57" w:line="200" w:lineRule="atLeast"/>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sz w:val="24"/>
                <w:szCs w:val="24"/>
                <w:shd w:val="clear" w:color="auto" w:fill="FFFFFF"/>
                <w:lang w:val="uk-UA"/>
              </w:rPr>
              <w:t xml:space="preserve">Звіряння фактичного обсягу спожитої електричної енергії здійснюється шляхом оформлення між Споживачем та Постачальником “Акту прийому-передачі електричної енергії”, сформованого згідно з даними </w:t>
            </w:r>
            <w:r w:rsidRPr="00E0018D">
              <w:rPr>
                <w:rStyle w:val="13"/>
                <w:rFonts w:ascii="Times New Roman" w:hAnsi="Times New Roman" w:cs="Times New Roman"/>
                <w:color w:val="333333"/>
                <w:sz w:val="24"/>
                <w:szCs w:val="24"/>
                <w:shd w:val="clear" w:color="auto" w:fill="FFFFFF"/>
                <w:lang w:val="uk-UA"/>
              </w:rPr>
              <w:t>адміністратора комерційного обліку в порядку, встановленому </w:t>
            </w:r>
            <w:hyperlink r:id="rId6" w:anchor="_blank" w:history="1">
              <w:r w:rsidRPr="00E0018D">
                <w:rPr>
                  <w:rStyle w:val="13"/>
                  <w:rFonts w:ascii="Times New Roman" w:hAnsi="Times New Roman" w:cs="Times New Roman"/>
                  <w:color w:val="000099"/>
                  <w:sz w:val="24"/>
                  <w:szCs w:val="24"/>
                  <w:u w:val="single"/>
                  <w:shd w:val="clear" w:color="auto" w:fill="FFFFFF"/>
                  <w:lang w:val="uk-UA"/>
                </w:rPr>
                <w:t>Кодексом комерційного обліку</w:t>
              </w:r>
            </w:hyperlink>
            <w:r w:rsidRPr="00E0018D">
              <w:rPr>
                <w:rStyle w:val="13"/>
                <w:rFonts w:ascii="Times New Roman" w:hAnsi="Times New Roman" w:cs="Times New Roman"/>
                <w:sz w:val="24"/>
                <w:szCs w:val="24"/>
                <w:shd w:val="clear" w:color="auto" w:fill="FFFFFF"/>
                <w:lang w:val="uk-UA"/>
              </w:rPr>
              <w:t xml:space="preserve"> </w:t>
            </w:r>
            <w:r w:rsidRPr="00E0018D">
              <w:rPr>
                <w:rFonts w:ascii="Times New Roman" w:hAnsi="Times New Roman" w:cs="Times New Roman"/>
                <w:sz w:val="24"/>
                <w:szCs w:val="24"/>
                <w:shd w:val="clear" w:color="auto" w:fill="FFFFFF"/>
                <w:lang w:val="uk-UA"/>
              </w:rPr>
              <w:t xml:space="preserve"> </w:t>
            </w:r>
            <w:r w:rsidRPr="00E0018D">
              <w:rPr>
                <w:rFonts w:ascii="Times New Roman" w:hAnsi="Times New Roman" w:cs="Times New Roman"/>
                <w:color w:val="000000"/>
                <w:sz w:val="24"/>
                <w:szCs w:val="24"/>
                <w:shd w:val="clear" w:color="auto" w:fill="FFFFFF"/>
                <w:lang w:val="uk-UA"/>
              </w:rPr>
              <w:t>на останній день розрахункового періоду споживача.</w:t>
            </w:r>
          </w:p>
          <w:p w:rsidR="009A4CC8" w:rsidRPr="00E0018D" w:rsidRDefault="009A4CC8" w:rsidP="000A6ECD">
            <w:pPr>
              <w:shd w:val="clear" w:color="auto" w:fill="FFFFFF"/>
              <w:snapToGrid w:val="0"/>
              <w:spacing w:after="57" w:line="200" w:lineRule="atLeast"/>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Постачальник надає Споживачу два примірники “Акту прийому-передачі електричної енергії”, які Споживач протягом 3 (трьох) робочих днів з дати отримання підписує, скріплює печаткою (за наявності) та передає один з них Постачальнику особисто або надсилає на адресу його місцезнаходження, визначену в Договорі.</w:t>
            </w:r>
          </w:p>
          <w:p w:rsidR="009A4CC8" w:rsidRPr="00E0018D" w:rsidRDefault="009A4CC8" w:rsidP="000A6ECD">
            <w:pPr>
              <w:shd w:val="clear" w:color="auto" w:fill="FFFFFF"/>
              <w:spacing w:after="57" w:line="200" w:lineRule="atLeast"/>
              <w:jc w:val="both"/>
              <w:rPr>
                <w:rFonts w:ascii="Times New Roman" w:hAnsi="Times New Roman" w:cs="Times New Roman"/>
                <w:color w:val="000000"/>
                <w:sz w:val="24"/>
                <w:szCs w:val="24"/>
                <w:lang w:val="uk-UA"/>
              </w:rPr>
            </w:pPr>
            <w:r w:rsidRPr="00E0018D">
              <w:rPr>
                <w:rFonts w:ascii="Times New Roman" w:hAnsi="Times New Roman" w:cs="Times New Roman"/>
                <w:color w:val="000000"/>
                <w:sz w:val="24"/>
                <w:szCs w:val="24"/>
                <w:shd w:val="clear" w:color="auto" w:fill="FFFFFF"/>
                <w:lang w:val="uk-UA"/>
              </w:rPr>
              <w:t xml:space="preserve">“Акти прийому-передачі електричної енергії” </w:t>
            </w:r>
            <w:r w:rsidRPr="00E0018D">
              <w:rPr>
                <w:rFonts w:ascii="Times New Roman" w:hAnsi="Times New Roman" w:cs="Times New Roman"/>
                <w:sz w:val="24"/>
                <w:szCs w:val="24"/>
                <w:shd w:val="clear" w:color="auto" w:fill="FFFFFF"/>
                <w:lang w:val="uk-UA"/>
              </w:rPr>
              <w:t>надаються Споживачу у відповідних структурних підрозділах Постачальника, або направляються</w:t>
            </w:r>
            <w:r w:rsidRPr="00E0018D">
              <w:rPr>
                <w:rStyle w:val="a3"/>
                <w:rFonts w:eastAsia="Calibri"/>
                <w:sz w:val="24"/>
                <w:szCs w:val="24"/>
                <w:shd w:val="clear" w:color="auto" w:fill="FFFFFF"/>
                <w:lang w:val="uk-UA"/>
              </w:rPr>
              <w:t xml:space="preserve"> </w:t>
            </w:r>
            <w:r w:rsidRPr="00E0018D">
              <w:rPr>
                <w:rStyle w:val="5"/>
                <w:rFonts w:ascii="Times New Roman" w:hAnsi="Times New Roman" w:cs="Times New Roman"/>
                <w:color w:val="000000"/>
                <w:sz w:val="24"/>
                <w:szCs w:val="24"/>
                <w:shd w:val="clear" w:color="auto" w:fill="FFFFFF"/>
                <w:lang w:val="uk-UA"/>
              </w:rPr>
              <w:t xml:space="preserve">через </w:t>
            </w:r>
            <w:r w:rsidRPr="00E0018D">
              <w:rPr>
                <w:rStyle w:val="a8"/>
                <w:rFonts w:ascii="Times New Roman" w:hAnsi="Times New Roman" w:cs="Times New Roman"/>
                <w:i w:val="0"/>
                <w:color w:val="000000"/>
                <w:sz w:val="24"/>
                <w:szCs w:val="24"/>
                <w:shd w:val="clear" w:color="auto" w:fill="FFFFFF"/>
                <w:lang w:val="uk-UA"/>
              </w:rPr>
              <w:t>систему електронного документообігу у разі укладання відповідної додаткової угоди до Договору</w:t>
            </w:r>
            <w:r w:rsidRPr="00E0018D">
              <w:rPr>
                <w:rStyle w:val="a8"/>
                <w:rFonts w:ascii="Times New Roman" w:hAnsi="Times New Roman" w:cs="Times New Roman"/>
                <w:i w:val="0"/>
                <w:color w:val="000000"/>
                <w:sz w:val="24"/>
                <w:szCs w:val="24"/>
                <w:shd w:val="clear" w:color="auto" w:fill="FFFFFF"/>
              </w:rPr>
              <w:t xml:space="preserve"> </w:t>
            </w:r>
            <w:r w:rsidRPr="00E0018D">
              <w:rPr>
                <w:rStyle w:val="a8"/>
                <w:rFonts w:ascii="Times New Roman" w:hAnsi="Times New Roman" w:cs="Times New Roman"/>
                <w:i w:val="0"/>
                <w:color w:val="000000"/>
                <w:sz w:val="24"/>
                <w:szCs w:val="24"/>
                <w:lang w:val="uk-UA"/>
              </w:rPr>
              <w:t>або іншими засобами комунікації, а саме: шляхом відправлення зазначених документів на електронну адресу, зазначену у п.13.7 Договору</w:t>
            </w:r>
            <w:r w:rsidRPr="00E0018D">
              <w:rPr>
                <w:rFonts w:ascii="Times New Roman" w:hAnsi="Times New Roman" w:cs="Times New Roman"/>
                <w:sz w:val="24"/>
                <w:szCs w:val="24"/>
                <w:lang w:val="uk-UA"/>
              </w:rPr>
              <w:t xml:space="preserve"> </w:t>
            </w:r>
          </w:p>
          <w:p w:rsidR="009A4CC8" w:rsidRPr="00E0018D" w:rsidRDefault="009A4CC8" w:rsidP="000A6ECD">
            <w:pPr>
              <w:pStyle w:val="11"/>
              <w:shd w:val="clear" w:color="auto" w:fill="FFFFFF"/>
              <w:spacing w:after="57" w:line="200" w:lineRule="atLeast"/>
              <w:jc w:val="both"/>
              <w:rPr>
                <w:rFonts w:ascii="Times New Roman" w:hAnsi="Times New Roman" w:cs="Times New Roman"/>
                <w:color w:val="000000"/>
                <w:shd w:val="clear" w:color="auto" w:fill="FFFFFF"/>
                <w:lang w:val="uk-UA"/>
              </w:rPr>
            </w:pPr>
            <w:r w:rsidRPr="00E0018D">
              <w:rPr>
                <w:rFonts w:ascii="Times New Roman" w:hAnsi="Times New Roman" w:cs="Times New Roman"/>
                <w:color w:val="000000"/>
                <w:shd w:val="clear" w:color="auto" w:fill="FFFFFF"/>
                <w:lang w:val="uk-UA"/>
              </w:rPr>
              <w:t>В разі неотримання Споживачем “Актів прийому-передачі електричної енергії” у відповідних структурних підрозділах Постачальника за відсутності</w:t>
            </w:r>
            <w:r w:rsidRPr="00E0018D">
              <w:rPr>
                <w:rStyle w:val="a8"/>
                <w:rFonts w:ascii="Times New Roman" w:hAnsi="Times New Roman" w:cs="Times New Roman"/>
                <w:i w:val="0"/>
                <w:color w:val="000000"/>
                <w:shd w:val="clear" w:color="auto" w:fill="FFFFFF"/>
                <w:lang w:val="uk-UA"/>
              </w:rPr>
              <w:t xml:space="preserve"> укладеної додаткової угоди щодо електронного документообігу, </w:t>
            </w:r>
            <w:r w:rsidRPr="00E0018D">
              <w:rPr>
                <w:rFonts w:ascii="Times New Roman" w:hAnsi="Times New Roman" w:cs="Times New Roman"/>
                <w:color w:val="000000"/>
                <w:shd w:val="clear" w:color="auto" w:fill="FFFFFF"/>
                <w:lang w:val="uk-UA"/>
              </w:rPr>
              <w:t xml:space="preserve"> </w:t>
            </w:r>
            <w:r w:rsidRPr="00E0018D">
              <w:rPr>
                <w:rFonts w:ascii="Times New Roman" w:hAnsi="Times New Roman" w:cs="Times New Roman"/>
                <w:color w:val="000000"/>
                <w:shd w:val="clear" w:color="auto" w:fill="FFFFFF"/>
                <w:lang w:val="uk-UA"/>
              </w:rPr>
              <w:lastRenderedPageBreak/>
              <w:t xml:space="preserve">Постачальник направляє “Акти прийому-передачі електричної енергії” Споживачу поштовим зв'язком </w:t>
            </w:r>
            <w:r w:rsidRPr="00E0018D">
              <w:rPr>
                <w:rStyle w:val="13"/>
                <w:rFonts w:ascii="Times New Roman" w:hAnsi="Times New Roman" w:cs="Times New Roman"/>
                <w:color w:val="333333"/>
                <w:shd w:val="clear" w:color="auto" w:fill="FFFFFF"/>
                <w:lang w:val="uk-UA"/>
              </w:rPr>
              <w:t>рекомендованим або цінним листом</w:t>
            </w:r>
            <w:r w:rsidRPr="00E0018D">
              <w:rPr>
                <w:rStyle w:val="13"/>
                <w:rFonts w:ascii="Times New Roman" w:hAnsi="Times New Roman" w:cs="Times New Roman"/>
                <w:color w:val="000000"/>
                <w:shd w:val="clear" w:color="auto" w:fill="FFFFFF"/>
                <w:lang w:val="uk-UA"/>
              </w:rPr>
              <w:t xml:space="preserve"> .</w:t>
            </w:r>
          </w:p>
          <w:p w:rsidR="009A4CC8" w:rsidRPr="00E0018D" w:rsidRDefault="009A4CC8" w:rsidP="000A6ECD">
            <w:pPr>
              <w:pStyle w:val="11"/>
              <w:shd w:val="clear" w:color="auto" w:fill="FFFFFF"/>
              <w:spacing w:after="57" w:line="200" w:lineRule="atLeast"/>
              <w:jc w:val="both"/>
              <w:rPr>
                <w:rFonts w:ascii="Times New Roman" w:hAnsi="Times New Roman" w:cs="Times New Roman"/>
              </w:rPr>
            </w:pPr>
            <w:r w:rsidRPr="00E0018D">
              <w:rPr>
                <w:rFonts w:ascii="Times New Roman" w:hAnsi="Times New Roman" w:cs="Times New Roman"/>
                <w:color w:val="000000"/>
                <w:shd w:val="clear" w:color="auto" w:fill="FFFFFF"/>
                <w:lang w:val="uk-UA"/>
              </w:rPr>
              <w:t>У разі неповернення Споживачем “Акту прийому-передачі електричної енергії” протягом 3 (трьох) робочих днів з дати отримання, він вважається погодженим сторонами та вважається підписаним.</w:t>
            </w: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rPr>
                <w:rFonts w:ascii="Times New Roman" w:hAnsi="Times New Roman" w:cs="Times New Roman"/>
                <w:sz w:val="24"/>
                <w:szCs w:val="24"/>
                <w:shd w:val="clear" w:color="auto" w:fill="FFFFFF"/>
                <w:lang w:val="uk-UA"/>
              </w:rPr>
            </w:pPr>
            <w:r w:rsidRPr="00E0018D">
              <w:rPr>
                <w:rFonts w:ascii="Times New Roman" w:hAnsi="Times New Roman" w:cs="Times New Roman"/>
                <w:b/>
                <w:sz w:val="24"/>
                <w:szCs w:val="24"/>
                <w:shd w:val="clear" w:color="auto" w:fill="FFFFFF"/>
                <w:lang w:val="uk-UA"/>
              </w:rPr>
              <w:lastRenderedPageBreak/>
              <w:t>7. Визначення способу оплати послуг з розподілу</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after="57" w:line="200" w:lineRule="atLeast"/>
              <w:jc w:val="both"/>
              <w:rPr>
                <w:rFonts w:ascii="Times New Roman" w:hAnsi="Times New Roman" w:cs="Times New Roman"/>
                <w:sz w:val="24"/>
                <w:szCs w:val="24"/>
              </w:rPr>
            </w:pPr>
            <w:r w:rsidRPr="00E0018D">
              <w:rPr>
                <w:rFonts w:ascii="Times New Roman" w:hAnsi="Times New Roman" w:cs="Times New Roman"/>
                <w:sz w:val="24"/>
                <w:szCs w:val="24"/>
                <w:shd w:val="clear" w:color="auto" w:fill="FFFFFF"/>
                <w:lang w:val="uk-UA"/>
              </w:rPr>
              <w:t>Споживач здійснює оплату за послугу з розподілу електричної енергії  Оператору системи розподілу.</w:t>
            </w: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p>
          <w:p w:rsidR="009A4CC8" w:rsidRPr="00E0018D" w:rsidRDefault="009A4CC8" w:rsidP="000A6ECD">
            <w:pPr>
              <w:shd w:val="clear" w:color="auto" w:fill="FFFFFF"/>
              <w:snapToGrid w:val="0"/>
              <w:spacing w:after="57" w:line="200" w:lineRule="atLeast"/>
              <w:jc w:val="center"/>
              <w:rPr>
                <w:rFonts w:ascii="Times New Roman" w:hAnsi="Times New Roman" w:cs="Times New Roman"/>
                <w:color w:val="000000"/>
                <w:sz w:val="24"/>
                <w:szCs w:val="24"/>
                <w:shd w:val="clear" w:color="auto" w:fill="FFFFFF"/>
                <w:lang w:val="uk-UA"/>
              </w:rPr>
            </w:pPr>
            <w:r w:rsidRPr="00E0018D">
              <w:rPr>
                <w:rFonts w:ascii="Times New Roman" w:hAnsi="Times New Roman" w:cs="Times New Roman"/>
                <w:b/>
                <w:sz w:val="24"/>
                <w:szCs w:val="24"/>
                <w:shd w:val="clear" w:color="auto" w:fill="FFFFFF"/>
                <w:lang w:val="uk-UA"/>
              </w:rPr>
              <w:t>8.Відповідальність за порушення строків оплати</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after="57" w:line="200" w:lineRule="atLeast"/>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 xml:space="preserve">У разі порушення Споживачем строків оплати електричної енергії, передбачених п. 5 цієї комерційної пропозиції Постачальник нараховує за весь час прострочення, у тому числі за день оплати: </w:t>
            </w:r>
          </w:p>
          <w:p w:rsidR="009A4CC8" w:rsidRPr="00E0018D" w:rsidRDefault="009A4CC8" w:rsidP="009A4CC8">
            <w:pPr>
              <w:numPr>
                <w:ilvl w:val="0"/>
                <w:numId w:val="1"/>
              </w:numPr>
              <w:shd w:val="clear" w:color="auto" w:fill="FFFFFF"/>
              <w:suppressAutoHyphens/>
              <w:spacing w:after="57" w:line="200" w:lineRule="atLeast"/>
              <w:jc w:val="both"/>
              <w:rPr>
                <w:rFonts w:ascii="Times New Roman" w:hAnsi="Times New Roman" w:cs="Times New Roman"/>
                <w:color w:val="000000"/>
                <w:sz w:val="24"/>
                <w:szCs w:val="24"/>
                <w:shd w:val="clear" w:color="auto" w:fill="FFFFFF"/>
              </w:rPr>
            </w:pPr>
            <w:r w:rsidRPr="00E0018D">
              <w:rPr>
                <w:rFonts w:ascii="Times New Roman" w:hAnsi="Times New Roman" w:cs="Times New Roman"/>
                <w:color w:val="000000"/>
                <w:sz w:val="24"/>
                <w:szCs w:val="24"/>
                <w:shd w:val="clear" w:color="auto" w:fill="FFFFFF"/>
                <w:lang w:val="uk-UA"/>
              </w:rPr>
              <w:t>пені у розмірі подвійної облікової ставки НБУ, що діяла в період, за який здійснюються нарахування,  від суми боргу, за кожен день прострочення платежу;</w:t>
            </w:r>
          </w:p>
          <w:p w:rsidR="009A4CC8" w:rsidRPr="00E0018D" w:rsidRDefault="009A4CC8" w:rsidP="009A4CC8">
            <w:pPr>
              <w:numPr>
                <w:ilvl w:val="0"/>
                <w:numId w:val="1"/>
              </w:numPr>
              <w:shd w:val="clear" w:color="auto" w:fill="FFFFFF"/>
              <w:suppressAutoHyphens/>
              <w:spacing w:after="57" w:line="200" w:lineRule="atLeast"/>
              <w:jc w:val="both"/>
              <w:rPr>
                <w:rFonts w:ascii="Times New Roman" w:hAnsi="Times New Roman" w:cs="Times New Roman"/>
                <w:sz w:val="24"/>
                <w:szCs w:val="24"/>
              </w:rPr>
            </w:pPr>
            <w:r w:rsidRPr="00E0018D">
              <w:rPr>
                <w:rFonts w:ascii="Times New Roman" w:hAnsi="Times New Roman" w:cs="Times New Roman"/>
                <w:color w:val="000000"/>
                <w:sz w:val="24"/>
                <w:szCs w:val="24"/>
                <w:shd w:val="clear" w:color="auto" w:fill="FFFFFF"/>
                <w:lang w:val="en-US"/>
              </w:rPr>
              <w:t xml:space="preserve">3 % </w:t>
            </w:r>
            <w:r w:rsidRPr="00E0018D">
              <w:rPr>
                <w:rFonts w:ascii="Times New Roman" w:hAnsi="Times New Roman" w:cs="Times New Roman"/>
                <w:color w:val="000000"/>
                <w:sz w:val="24"/>
                <w:szCs w:val="24"/>
                <w:shd w:val="clear" w:color="auto" w:fill="FFFFFF"/>
                <w:lang w:val="uk-UA"/>
              </w:rPr>
              <w:t>річних з простроченої суми.</w:t>
            </w:r>
          </w:p>
          <w:p w:rsidR="009A4CC8" w:rsidRPr="0044205F" w:rsidRDefault="009A4CC8" w:rsidP="000A6ECD">
            <w:pPr>
              <w:shd w:val="clear" w:color="auto" w:fill="FFFFFF"/>
              <w:spacing w:after="57" w:line="200" w:lineRule="atLeast"/>
              <w:jc w:val="both"/>
              <w:rPr>
                <w:rFonts w:ascii="Times New Roman" w:hAnsi="Times New Roman" w:cs="Times New Roman"/>
                <w:sz w:val="16"/>
                <w:szCs w:val="16"/>
              </w:rPr>
            </w:pPr>
          </w:p>
          <w:p w:rsidR="009A4CC8" w:rsidRPr="00E0018D" w:rsidRDefault="009A4CC8" w:rsidP="000A6ECD">
            <w:pPr>
              <w:shd w:val="clear" w:color="auto" w:fill="FFFFFF"/>
              <w:spacing w:after="57" w:line="200" w:lineRule="atLeast"/>
              <w:jc w:val="both"/>
              <w:rPr>
                <w:rFonts w:ascii="Times New Roman" w:hAnsi="Times New Roman" w:cs="Times New Roman"/>
                <w:sz w:val="24"/>
                <w:szCs w:val="24"/>
                <w:shd w:val="clear" w:color="auto" w:fill="FFFFFF"/>
                <w:lang w:val="uk-UA"/>
              </w:rPr>
            </w:pPr>
            <w:r w:rsidRPr="00E0018D">
              <w:rPr>
                <w:rFonts w:ascii="Times New Roman" w:hAnsi="Times New Roman" w:cs="Times New Roman"/>
                <w:color w:val="000000"/>
                <w:sz w:val="24"/>
                <w:szCs w:val="24"/>
                <w:shd w:val="clear" w:color="auto" w:fill="FFFFFF"/>
              </w:rPr>
              <w:t xml:space="preserve">При </w:t>
            </w:r>
            <w:proofErr w:type="spellStart"/>
            <w:r w:rsidRPr="00E0018D">
              <w:rPr>
                <w:rFonts w:ascii="Times New Roman" w:hAnsi="Times New Roman" w:cs="Times New Roman"/>
                <w:color w:val="000000"/>
                <w:sz w:val="24"/>
                <w:szCs w:val="24"/>
                <w:shd w:val="clear" w:color="auto" w:fill="FFFFFF"/>
              </w:rPr>
              <w:t>цьому</w:t>
            </w:r>
            <w:proofErr w:type="spellEnd"/>
            <w:r w:rsidRPr="00E0018D">
              <w:rPr>
                <w:rFonts w:ascii="Times New Roman" w:hAnsi="Times New Roman" w:cs="Times New Roman"/>
                <w:color w:val="000000"/>
                <w:sz w:val="24"/>
                <w:szCs w:val="24"/>
                <w:shd w:val="clear" w:color="auto" w:fill="FFFFFF"/>
              </w:rPr>
              <w:t xml:space="preserve"> сума грошового зобов’язання за договором повинна бути оплачена </w:t>
            </w:r>
            <w:proofErr w:type="spellStart"/>
            <w:r w:rsidRPr="00E0018D">
              <w:rPr>
                <w:rFonts w:ascii="Times New Roman" w:hAnsi="Times New Roman" w:cs="Times New Roman"/>
                <w:color w:val="000000"/>
                <w:sz w:val="24"/>
                <w:szCs w:val="24"/>
                <w:shd w:val="clear" w:color="auto" w:fill="FFFFFF"/>
              </w:rPr>
              <w:t>Споживачем</w:t>
            </w:r>
            <w:proofErr w:type="spellEnd"/>
            <w:r w:rsidRPr="00E0018D">
              <w:rPr>
                <w:rFonts w:ascii="Times New Roman" w:hAnsi="Times New Roman" w:cs="Times New Roman"/>
                <w:color w:val="000000"/>
                <w:sz w:val="24"/>
                <w:szCs w:val="24"/>
                <w:shd w:val="clear" w:color="auto" w:fill="FFFFFF"/>
              </w:rPr>
              <w:t xml:space="preserve"> з урахуванням </w:t>
            </w:r>
            <w:proofErr w:type="spellStart"/>
            <w:r w:rsidRPr="00E0018D">
              <w:rPr>
                <w:rFonts w:ascii="Times New Roman" w:hAnsi="Times New Roman" w:cs="Times New Roman"/>
                <w:color w:val="000000"/>
                <w:sz w:val="24"/>
                <w:szCs w:val="24"/>
                <w:shd w:val="clear" w:color="auto" w:fill="FFFFFF"/>
              </w:rPr>
              <w:t>встановленого</w:t>
            </w:r>
            <w:proofErr w:type="spellEnd"/>
            <w:r w:rsidRPr="00E0018D">
              <w:rPr>
                <w:rFonts w:ascii="Times New Roman" w:hAnsi="Times New Roman" w:cs="Times New Roman"/>
                <w:color w:val="000000"/>
                <w:sz w:val="24"/>
                <w:szCs w:val="24"/>
                <w:shd w:val="clear" w:color="auto" w:fill="FFFFFF"/>
              </w:rPr>
              <w:t xml:space="preserve"> </w:t>
            </w:r>
            <w:proofErr w:type="spellStart"/>
            <w:r w:rsidRPr="00E0018D">
              <w:rPr>
                <w:rFonts w:ascii="Times New Roman" w:hAnsi="Times New Roman" w:cs="Times New Roman"/>
                <w:color w:val="000000"/>
                <w:sz w:val="24"/>
                <w:szCs w:val="24"/>
                <w:shd w:val="clear" w:color="auto" w:fill="FFFFFF"/>
              </w:rPr>
              <w:t>індексу</w:t>
            </w:r>
            <w:proofErr w:type="spellEnd"/>
            <w:r w:rsidRPr="00E0018D">
              <w:rPr>
                <w:rFonts w:ascii="Times New Roman" w:hAnsi="Times New Roman" w:cs="Times New Roman"/>
                <w:color w:val="000000"/>
                <w:sz w:val="24"/>
                <w:szCs w:val="24"/>
                <w:shd w:val="clear" w:color="auto" w:fill="FFFFFF"/>
              </w:rPr>
              <w:t xml:space="preserve"> </w:t>
            </w:r>
            <w:proofErr w:type="spellStart"/>
            <w:r w:rsidRPr="00E0018D">
              <w:rPr>
                <w:rFonts w:ascii="Times New Roman" w:hAnsi="Times New Roman" w:cs="Times New Roman"/>
                <w:color w:val="000000"/>
                <w:sz w:val="24"/>
                <w:szCs w:val="24"/>
                <w:shd w:val="clear" w:color="auto" w:fill="FFFFFF"/>
              </w:rPr>
              <w:t>інфляці</w:t>
            </w:r>
            <w:proofErr w:type="spellEnd"/>
            <w:r w:rsidRPr="00E0018D">
              <w:rPr>
                <w:rFonts w:ascii="Times New Roman" w:hAnsi="Times New Roman" w:cs="Times New Roman"/>
                <w:color w:val="000000"/>
                <w:sz w:val="24"/>
                <w:szCs w:val="24"/>
                <w:shd w:val="clear" w:color="auto" w:fill="FFFFFF"/>
                <w:lang w:val="uk-UA"/>
              </w:rPr>
              <w:t>ї.</w:t>
            </w:r>
          </w:p>
          <w:p w:rsidR="009A4CC8" w:rsidRPr="00E0018D" w:rsidRDefault="009A4CC8" w:rsidP="000A6ECD">
            <w:pPr>
              <w:shd w:val="clear" w:color="auto" w:fill="FFFFFF"/>
              <w:tabs>
                <w:tab w:val="left" w:pos="408"/>
              </w:tabs>
              <w:spacing w:after="57" w:line="200" w:lineRule="atLeast"/>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sz w:val="24"/>
                <w:szCs w:val="24"/>
                <w:shd w:val="clear" w:color="auto" w:fill="FFFFFF"/>
                <w:lang w:val="uk-UA"/>
              </w:rPr>
              <w:t>Суми пені, 3 % річних, інфляційних зазначаються у окремому розрахунковому документі окремими рядками та повинні бути сплачені протягом 5 робочих днів від дня його отримання Споживачем.</w:t>
            </w:r>
          </w:p>
          <w:p w:rsidR="009A4CC8" w:rsidRPr="00E0018D" w:rsidRDefault="009A4CC8" w:rsidP="000A6ECD">
            <w:pPr>
              <w:shd w:val="clear" w:color="auto" w:fill="FFFFFF"/>
              <w:tabs>
                <w:tab w:val="left" w:pos="408"/>
              </w:tabs>
              <w:spacing w:after="57" w:line="200" w:lineRule="atLeast"/>
              <w:jc w:val="both"/>
              <w:rPr>
                <w:rFonts w:ascii="Times New Roman" w:hAnsi="Times New Roman" w:cs="Times New Roman"/>
                <w:sz w:val="24"/>
                <w:szCs w:val="24"/>
              </w:rPr>
            </w:pPr>
            <w:r w:rsidRPr="00E0018D">
              <w:rPr>
                <w:rFonts w:ascii="Times New Roman" w:hAnsi="Times New Roman" w:cs="Times New Roman"/>
                <w:color w:val="000000"/>
                <w:sz w:val="24"/>
                <w:szCs w:val="24"/>
                <w:shd w:val="clear" w:color="auto" w:fill="FFFFFF"/>
                <w:lang w:val="uk-UA"/>
              </w:rPr>
              <w:t>Суми пені, 3 % річних, інфляційних сплачуються Споживачем на поточний рахунок Постачальника.</w:t>
            </w:r>
          </w:p>
        </w:tc>
      </w:tr>
      <w:tr w:rsidR="009A4CC8" w:rsidRPr="00E0018D" w:rsidTr="009A4CC8">
        <w:trPr>
          <w:trHeight w:val="1317"/>
        </w:trPr>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sz w:val="24"/>
                <w:szCs w:val="24"/>
                <w:shd w:val="clear" w:color="auto" w:fill="FFFFFF"/>
                <w:lang w:val="uk-UA"/>
              </w:rPr>
            </w:pPr>
            <w:r w:rsidRPr="00E0018D">
              <w:rPr>
                <w:rFonts w:ascii="Times New Roman" w:hAnsi="Times New Roman" w:cs="Times New Roman"/>
                <w:b/>
                <w:sz w:val="24"/>
                <w:szCs w:val="24"/>
                <w:shd w:val="clear" w:color="auto" w:fill="FFFFFF"/>
                <w:lang w:val="uk-UA"/>
              </w:rPr>
              <w:t>9. Розмір компенсації Споживачу за недодержання Постачальником комерційної якості послуг</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after="57" w:line="200" w:lineRule="atLeast"/>
              <w:jc w:val="both"/>
              <w:rPr>
                <w:rFonts w:ascii="Times New Roman" w:hAnsi="Times New Roman" w:cs="Times New Roman"/>
                <w:sz w:val="24"/>
                <w:szCs w:val="24"/>
              </w:rPr>
            </w:pPr>
            <w:r w:rsidRPr="00E0018D">
              <w:rPr>
                <w:rFonts w:ascii="Times New Roman" w:hAnsi="Times New Roman" w:cs="Times New Roman"/>
                <w:sz w:val="24"/>
                <w:szCs w:val="24"/>
                <w:shd w:val="clear" w:color="auto" w:fill="FFFFFF"/>
                <w:lang w:val="uk-UA"/>
              </w:rPr>
              <w:t xml:space="preserve">Постачальник зобов'язується надавати компенсацію Споживачу за недотримання показників комерційної якості послуг у порядку, затвердженому Регулятором. Інформація про порядок надання компенсацій та їх розміри розміщується на офіційному </w:t>
            </w:r>
            <w:proofErr w:type="spellStart"/>
            <w:r w:rsidRPr="00E0018D">
              <w:rPr>
                <w:rFonts w:ascii="Times New Roman" w:hAnsi="Times New Roman" w:cs="Times New Roman"/>
                <w:sz w:val="24"/>
                <w:szCs w:val="24"/>
                <w:shd w:val="clear" w:color="auto" w:fill="FFFFFF"/>
                <w:lang w:val="uk-UA"/>
              </w:rPr>
              <w:t>вебсайті</w:t>
            </w:r>
            <w:proofErr w:type="spellEnd"/>
            <w:r w:rsidRPr="00E0018D">
              <w:rPr>
                <w:rFonts w:ascii="Times New Roman" w:hAnsi="Times New Roman" w:cs="Times New Roman"/>
                <w:sz w:val="24"/>
                <w:szCs w:val="24"/>
                <w:shd w:val="clear" w:color="auto" w:fill="FFFFFF"/>
                <w:lang w:val="uk-UA"/>
              </w:rPr>
              <w:t xml:space="preserve"> Постачальника</w:t>
            </w: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b/>
                <w:bCs/>
                <w:sz w:val="24"/>
                <w:szCs w:val="24"/>
                <w:shd w:val="clear" w:color="auto" w:fill="FFFFFF"/>
                <w:lang w:val="uk-UA"/>
              </w:rPr>
            </w:pPr>
            <w:r w:rsidRPr="00E0018D">
              <w:rPr>
                <w:rFonts w:ascii="Times New Roman" w:hAnsi="Times New Roman" w:cs="Times New Roman"/>
                <w:b/>
                <w:bCs/>
                <w:sz w:val="24"/>
                <w:szCs w:val="24"/>
                <w:shd w:val="clear" w:color="auto" w:fill="FFFFFF"/>
                <w:lang w:val="uk-UA"/>
              </w:rPr>
              <w:t>10.  Порядок зміни умов договору та його дострокового припинення</w:t>
            </w:r>
          </w:p>
          <w:p w:rsidR="009A4CC8" w:rsidRPr="00E0018D" w:rsidRDefault="009A4CC8" w:rsidP="000A6ECD">
            <w:pPr>
              <w:shd w:val="clear" w:color="auto" w:fill="FFFFFF"/>
              <w:snapToGrid w:val="0"/>
              <w:spacing w:after="57" w:line="200" w:lineRule="atLeast"/>
              <w:jc w:val="center"/>
              <w:rPr>
                <w:rFonts w:ascii="Times New Roman" w:hAnsi="Times New Roman" w:cs="Times New Roman"/>
                <w:b/>
                <w:bCs/>
                <w:sz w:val="24"/>
                <w:szCs w:val="24"/>
                <w:shd w:val="clear" w:color="auto" w:fill="FFFFFF"/>
                <w:lang w:val="uk-UA"/>
              </w:rPr>
            </w:pPr>
          </w:p>
          <w:p w:rsidR="009A4CC8" w:rsidRPr="00E0018D" w:rsidRDefault="009A4CC8" w:rsidP="000A6ECD">
            <w:pPr>
              <w:shd w:val="clear" w:color="auto" w:fill="FFFFFF"/>
              <w:snapToGrid w:val="0"/>
              <w:spacing w:after="57" w:line="200" w:lineRule="atLeast"/>
              <w:jc w:val="center"/>
              <w:rPr>
                <w:rFonts w:ascii="Times New Roman" w:hAnsi="Times New Roman" w:cs="Times New Roman"/>
                <w:sz w:val="24"/>
                <w:szCs w:val="24"/>
                <w:shd w:val="clear" w:color="auto" w:fill="FFFFFF"/>
              </w:rPr>
            </w:pP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tabs>
                <w:tab w:val="left" w:pos="408"/>
              </w:tabs>
              <w:spacing w:after="57" w:line="200" w:lineRule="atLeast"/>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У разі зміни умов договору про постачання електричної енергії споживачу, у тому числі комерційної пропозиції, електропостачальник не пізніше ніж за 20 днів до їх застосування повідомляє про це споживача із зазначенням  інформації про право споживача розірвати договір.</w:t>
            </w:r>
          </w:p>
          <w:p w:rsidR="009A4CC8" w:rsidRPr="00E0018D" w:rsidRDefault="009A4CC8" w:rsidP="000A6ECD">
            <w:pPr>
              <w:shd w:val="clear" w:color="auto" w:fill="FFFFFF"/>
              <w:tabs>
                <w:tab w:val="left" w:pos="408"/>
              </w:tabs>
              <w:spacing w:after="57" w:line="200" w:lineRule="atLeast"/>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У разі надання у встановленому порядку електропостачальником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направлення (надання) споживачу повідомлення):</w:t>
            </w:r>
          </w:p>
          <w:p w:rsidR="009A4CC8" w:rsidRPr="00E0018D" w:rsidRDefault="009A4CC8" w:rsidP="000A6ECD">
            <w:pPr>
              <w:shd w:val="clear" w:color="auto" w:fill="FFFFFF"/>
              <w:tabs>
                <w:tab w:val="left" w:pos="408"/>
              </w:tabs>
              <w:spacing w:after="57" w:line="200" w:lineRule="atLeast"/>
              <w:jc w:val="both"/>
              <w:rPr>
                <w:rFonts w:ascii="Times New Roman" w:hAnsi="Times New Roman" w:cs="Times New Roman"/>
                <w:color w:val="000000"/>
                <w:sz w:val="24"/>
                <w:szCs w:val="24"/>
                <w:shd w:val="clear" w:color="auto" w:fill="FFFFFF"/>
                <w:lang w:val="uk-UA"/>
              </w:rPr>
            </w:pPr>
            <w:bookmarkStart w:id="2" w:name="n2399"/>
            <w:bookmarkEnd w:id="2"/>
            <w:r w:rsidRPr="00E0018D">
              <w:rPr>
                <w:rFonts w:ascii="Times New Roman" w:hAnsi="Times New Roman" w:cs="Times New Roman"/>
                <w:color w:val="000000"/>
                <w:sz w:val="24"/>
                <w:szCs w:val="24"/>
                <w:shd w:val="clear" w:color="auto" w:fill="FFFFFF"/>
                <w:lang w:val="uk-UA"/>
              </w:rPr>
              <w:t>1) 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9A4CC8" w:rsidRPr="00E0018D" w:rsidRDefault="009A4CC8" w:rsidP="000A6ECD">
            <w:pPr>
              <w:shd w:val="clear" w:color="auto" w:fill="FFFFFF"/>
              <w:tabs>
                <w:tab w:val="left" w:pos="408"/>
              </w:tabs>
              <w:spacing w:after="57" w:line="200" w:lineRule="atLeast"/>
              <w:jc w:val="both"/>
              <w:rPr>
                <w:rFonts w:ascii="Times New Roman" w:hAnsi="Times New Roman" w:cs="Times New Roman"/>
                <w:sz w:val="24"/>
                <w:szCs w:val="24"/>
              </w:rPr>
            </w:pPr>
            <w:bookmarkStart w:id="3" w:name="n2401"/>
            <w:bookmarkEnd w:id="3"/>
            <w:r w:rsidRPr="00E0018D">
              <w:rPr>
                <w:rFonts w:ascii="Times New Roman" w:hAnsi="Times New Roman" w:cs="Times New Roman"/>
                <w:color w:val="000000"/>
                <w:sz w:val="24"/>
                <w:szCs w:val="24"/>
                <w:shd w:val="clear" w:color="auto" w:fill="FFFFFF"/>
                <w:lang w:val="uk-UA"/>
              </w:rPr>
              <w:lastRenderedPageBreak/>
              <w:t>2) зміненим на запропонованих електропостачальником умовах - у разі не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r w:rsidRPr="00E0018D">
              <w:rPr>
                <w:rFonts w:ascii="Times New Roman" w:hAnsi="Times New Roman" w:cs="Times New Roman"/>
                <w:color w:val="FF0000"/>
                <w:sz w:val="24"/>
                <w:szCs w:val="24"/>
                <w:shd w:val="clear" w:color="auto" w:fill="FFFFFF"/>
                <w:lang w:val="uk-UA"/>
              </w:rPr>
              <w:t>.</w:t>
            </w:r>
          </w:p>
        </w:tc>
      </w:tr>
      <w:tr w:rsidR="009A4CC8" w:rsidRPr="00E0018D" w:rsidTr="009A4CC8">
        <w:tc>
          <w:tcPr>
            <w:tcW w:w="2120" w:type="dxa"/>
            <w:tcBorders>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p>
          <w:p w:rsidR="009A4CC8" w:rsidRPr="00E0018D" w:rsidRDefault="009A4CC8" w:rsidP="000A6ECD">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p>
          <w:p w:rsidR="009A4CC8" w:rsidRPr="00E0018D" w:rsidRDefault="009A4CC8" w:rsidP="000A6ECD">
            <w:pPr>
              <w:shd w:val="clear" w:color="auto" w:fill="FFFFFF"/>
              <w:snapToGrid w:val="0"/>
              <w:spacing w:after="57" w:line="200" w:lineRule="atLeast"/>
              <w:jc w:val="center"/>
              <w:rPr>
                <w:rFonts w:ascii="Times New Roman" w:hAnsi="Times New Roman" w:cs="Times New Roman"/>
                <w:sz w:val="24"/>
                <w:szCs w:val="24"/>
                <w:shd w:val="clear" w:color="auto" w:fill="FFFFFF"/>
                <w:lang w:val="uk-UA"/>
              </w:rPr>
            </w:pPr>
            <w:r w:rsidRPr="00E0018D">
              <w:rPr>
                <w:rFonts w:ascii="Times New Roman" w:hAnsi="Times New Roman" w:cs="Times New Roman"/>
                <w:b/>
                <w:sz w:val="24"/>
                <w:szCs w:val="24"/>
                <w:shd w:val="clear" w:color="auto" w:fill="FFFFFF"/>
                <w:lang w:val="uk-UA"/>
              </w:rPr>
              <w:t>11. Інші умови</w:t>
            </w:r>
          </w:p>
        </w:tc>
        <w:tc>
          <w:tcPr>
            <w:tcW w:w="8221" w:type="dxa"/>
            <w:tcBorders>
              <w:left w:val="single" w:sz="4" w:space="0" w:color="000000"/>
              <w:bottom w:val="single" w:sz="4" w:space="0" w:color="000000"/>
              <w:right w:val="single" w:sz="4" w:space="0" w:color="000000"/>
            </w:tcBorders>
          </w:tcPr>
          <w:p w:rsidR="009A4CC8" w:rsidRPr="00E0018D" w:rsidRDefault="009A4CC8" w:rsidP="000A6ECD">
            <w:pPr>
              <w:pStyle w:val="a5"/>
              <w:shd w:val="clear" w:color="auto" w:fill="FFFFFF"/>
              <w:snapToGrid w:val="0"/>
              <w:spacing w:after="57" w:line="200" w:lineRule="atLeast"/>
              <w:jc w:val="both"/>
              <w:rPr>
                <w:sz w:val="24"/>
                <w:szCs w:val="24"/>
                <w:shd w:val="clear" w:color="auto" w:fill="FFFFFF"/>
                <w:lang w:val="uk-UA"/>
              </w:rPr>
            </w:pPr>
            <w:r w:rsidRPr="00E0018D">
              <w:rPr>
                <w:sz w:val="24"/>
                <w:szCs w:val="24"/>
                <w:shd w:val="clear" w:color="auto" w:fill="FFFFFF"/>
                <w:lang w:val="uk-UA"/>
              </w:rPr>
              <w:t>Оплата витрат оператора системи розподілу на здійснення робіт з припинення та відновлення електроживлення електроустановки споживача (повторне підключення електроустановки) здійснюється Постачальником за рахунок коштів Споживача.</w:t>
            </w:r>
          </w:p>
          <w:p w:rsidR="009A4CC8" w:rsidRPr="00E0018D" w:rsidRDefault="009A4CC8" w:rsidP="000A6ECD">
            <w:pPr>
              <w:pStyle w:val="a5"/>
              <w:shd w:val="clear" w:color="auto" w:fill="FFFFFF"/>
              <w:snapToGrid w:val="0"/>
              <w:spacing w:after="57" w:line="200" w:lineRule="atLeast"/>
              <w:jc w:val="both"/>
              <w:rPr>
                <w:sz w:val="24"/>
                <w:szCs w:val="24"/>
                <w:shd w:val="clear" w:color="auto" w:fill="FFFFFF"/>
                <w:lang w:val="uk-UA"/>
              </w:rPr>
            </w:pPr>
            <w:r w:rsidRPr="00E0018D">
              <w:rPr>
                <w:sz w:val="24"/>
                <w:szCs w:val="24"/>
                <w:shd w:val="clear" w:color="auto" w:fill="FFFFFF"/>
                <w:lang w:val="uk-UA"/>
              </w:rPr>
              <w:t>Інформування споживача, з яким укладено Договір, про зміни в умовах Договору (в тому числі умов комерційної пропозиції), про закінчення терміну дії, зміну тарифів, суми до сплати у  рахунках, виставлених згідно з умовами Договору, строки їх оплати, іншу інформацію, яка стосується взаємовідносин сторін, може здійснюватис</w:t>
            </w:r>
            <w:r w:rsidRPr="00E0018D">
              <w:rPr>
                <w:color w:val="000000"/>
                <w:sz w:val="24"/>
                <w:szCs w:val="24"/>
                <w:shd w:val="clear" w:color="auto" w:fill="FFFFFF"/>
                <w:lang w:val="uk-UA"/>
              </w:rPr>
              <w:t>я</w:t>
            </w:r>
            <w:r w:rsidRPr="00E0018D">
              <w:rPr>
                <w:sz w:val="24"/>
                <w:szCs w:val="24"/>
                <w:shd w:val="clear" w:color="auto" w:fill="FFFFFF"/>
                <w:lang w:val="uk-UA"/>
              </w:rPr>
              <w:t xml:space="preserve"> шляхом направлення відповідної інформації:</w:t>
            </w:r>
          </w:p>
          <w:p w:rsidR="009A4CC8" w:rsidRPr="00E0018D" w:rsidRDefault="009A4CC8" w:rsidP="009A4CC8">
            <w:pPr>
              <w:pStyle w:val="a5"/>
              <w:numPr>
                <w:ilvl w:val="0"/>
                <w:numId w:val="3"/>
              </w:numPr>
              <w:shd w:val="clear" w:color="auto" w:fill="FFFFFF"/>
              <w:suppressAutoHyphens/>
              <w:snapToGrid w:val="0"/>
              <w:spacing w:after="57" w:line="200" w:lineRule="atLeast"/>
              <w:jc w:val="both"/>
              <w:rPr>
                <w:sz w:val="24"/>
                <w:szCs w:val="24"/>
                <w:shd w:val="clear" w:color="auto" w:fill="FFFFFF"/>
                <w:lang w:val="uk-UA"/>
              </w:rPr>
            </w:pPr>
            <w:r w:rsidRPr="00E0018D">
              <w:rPr>
                <w:sz w:val="24"/>
                <w:szCs w:val="24"/>
                <w:shd w:val="clear" w:color="auto" w:fill="FFFFFF"/>
                <w:lang w:val="uk-UA"/>
              </w:rPr>
              <w:t>засобами електронного зв</w:t>
            </w:r>
            <w:r w:rsidRPr="00E0018D">
              <w:rPr>
                <w:sz w:val="24"/>
                <w:szCs w:val="24"/>
                <w:shd w:val="clear" w:color="auto" w:fill="FFFFFF"/>
                <w:lang w:val="ru-RU"/>
              </w:rPr>
              <w:t>'</w:t>
            </w:r>
            <w:proofErr w:type="spellStart"/>
            <w:r w:rsidRPr="00E0018D">
              <w:rPr>
                <w:sz w:val="24"/>
                <w:szCs w:val="24"/>
                <w:shd w:val="clear" w:color="auto" w:fill="FFFFFF"/>
                <w:lang w:val="uk-UA"/>
              </w:rPr>
              <w:t>язку</w:t>
            </w:r>
            <w:proofErr w:type="spellEnd"/>
            <w:r w:rsidRPr="00E0018D">
              <w:rPr>
                <w:sz w:val="24"/>
                <w:szCs w:val="24"/>
                <w:shd w:val="clear" w:color="auto" w:fill="FFFFFF"/>
                <w:lang w:val="uk-UA"/>
              </w:rPr>
              <w:t xml:space="preserve"> на електронну адресу споживача, вказану у заяві-приєднання до умов Договору;</w:t>
            </w:r>
          </w:p>
          <w:p w:rsidR="009A4CC8" w:rsidRPr="00E0018D" w:rsidRDefault="009A4CC8" w:rsidP="009A4CC8">
            <w:pPr>
              <w:pStyle w:val="a5"/>
              <w:numPr>
                <w:ilvl w:val="0"/>
                <w:numId w:val="3"/>
              </w:numPr>
              <w:shd w:val="clear" w:color="auto" w:fill="FFFFFF"/>
              <w:suppressAutoHyphens/>
              <w:snapToGrid w:val="0"/>
              <w:spacing w:after="57" w:line="200" w:lineRule="atLeast"/>
              <w:jc w:val="both"/>
              <w:rPr>
                <w:sz w:val="24"/>
                <w:szCs w:val="24"/>
                <w:shd w:val="clear" w:color="auto" w:fill="FFFFFF"/>
                <w:lang w:val="uk-UA"/>
              </w:rPr>
            </w:pPr>
            <w:r w:rsidRPr="00E0018D">
              <w:rPr>
                <w:sz w:val="24"/>
                <w:szCs w:val="24"/>
                <w:shd w:val="clear" w:color="auto" w:fill="FFFFFF"/>
                <w:lang w:val="uk-UA"/>
              </w:rPr>
              <w:t>СМС-повідомленням на номер зазначений у заяві- приєднання;</w:t>
            </w:r>
          </w:p>
          <w:p w:rsidR="009A4CC8" w:rsidRPr="00E0018D" w:rsidRDefault="009A4CC8" w:rsidP="009A4CC8">
            <w:pPr>
              <w:pStyle w:val="a5"/>
              <w:numPr>
                <w:ilvl w:val="0"/>
                <w:numId w:val="3"/>
              </w:numPr>
              <w:shd w:val="clear" w:color="auto" w:fill="FFFFFF"/>
              <w:suppressAutoHyphens/>
              <w:snapToGrid w:val="0"/>
              <w:spacing w:after="57" w:line="200" w:lineRule="atLeast"/>
              <w:jc w:val="both"/>
              <w:rPr>
                <w:sz w:val="24"/>
                <w:szCs w:val="24"/>
                <w:shd w:val="clear" w:color="auto" w:fill="FFFFFF"/>
                <w:lang w:val="uk-UA"/>
              </w:rPr>
            </w:pPr>
            <w:r w:rsidRPr="00E0018D">
              <w:rPr>
                <w:sz w:val="24"/>
                <w:szCs w:val="24"/>
                <w:shd w:val="clear" w:color="auto" w:fill="FFFFFF"/>
                <w:lang w:val="uk-UA"/>
              </w:rPr>
              <w:t>шляхом розміщення інформації у рахунках за спожиту електричну енергію;</w:t>
            </w:r>
          </w:p>
          <w:p w:rsidR="009A4CC8" w:rsidRPr="00E0018D" w:rsidRDefault="009A4CC8" w:rsidP="009A4CC8">
            <w:pPr>
              <w:pStyle w:val="a5"/>
              <w:numPr>
                <w:ilvl w:val="0"/>
                <w:numId w:val="3"/>
              </w:numPr>
              <w:shd w:val="clear" w:color="auto" w:fill="FFFFFF"/>
              <w:suppressAutoHyphens/>
              <w:snapToGrid w:val="0"/>
              <w:spacing w:after="57" w:line="200" w:lineRule="atLeast"/>
              <w:jc w:val="both"/>
              <w:rPr>
                <w:sz w:val="24"/>
                <w:szCs w:val="24"/>
                <w:shd w:val="clear" w:color="auto" w:fill="FFFFFF"/>
                <w:lang w:val="uk-UA"/>
              </w:rPr>
            </w:pPr>
            <w:r w:rsidRPr="00E0018D">
              <w:rPr>
                <w:sz w:val="24"/>
                <w:szCs w:val="24"/>
                <w:shd w:val="clear" w:color="auto" w:fill="FFFFFF"/>
                <w:lang w:val="uk-UA"/>
              </w:rPr>
              <w:t>у центрах обслуговування споживачів;</w:t>
            </w:r>
          </w:p>
          <w:p w:rsidR="009A4CC8" w:rsidRPr="00E0018D" w:rsidRDefault="009A4CC8" w:rsidP="009A4CC8">
            <w:pPr>
              <w:pStyle w:val="a5"/>
              <w:numPr>
                <w:ilvl w:val="0"/>
                <w:numId w:val="3"/>
              </w:numPr>
              <w:shd w:val="clear" w:color="auto" w:fill="FFFFFF"/>
              <w:suppressAutoHyphens/>
              <w:snapToGrid w:val="0"/>
              <w:spacing w:after="57" w:line="200" w:lineRule="atLeast"/>
              <w:jc w:val="both"/>
              <w:rPr>
                <w:sz w:val="24"/>
                <w:szCs w:val="24"/>
                <w:shd w:val="clear" w:color="auto" w:fill="FFFFFF"/>
                <w:lang w:val="uk-UA"/>
              </w:rPr>
            </w:pPr>
            <w:r w:rsidRPr="00E0018D">
              <w:rPr>
                <w:sz w:val="24"/>
                <w:szCs w:val="24"/>
                <w:shd w:val="clear" w:color="auto" w:fill="FFFFFF"/>
                <w:lang w:val="uk-UA"/>
              </w:rPr>
              <w:t xml:space="preserve"> через особистий кабінет </w:t>
            </w:r>
            <w:r w:rsidRPr="00E0018D">
              <w:rPr>
                <w:color w:val="000000"/>
                <w:sz w:val="24"/>
                <w:szCs w:val="24"/>
                <w:shd w:val="clear" w:color="auto" w:fill="FFFFFF"/>
                <w:lang w:val="uk-UA"/>
              </w:rPr>
              <w:t>Споживача;</w:t>
            </w:r>
          </w:p>
          <w:p w:rsidR="009A4CC8" w:rsidRPr="00E0018D" w:rsidRDefault="009A4CC8" w:rsidP="009A4CC8">
            <w:pPr>
              <w:pStyle w:val="a5"/>
              <w:numPr>
                <w:ilvl w:val="0"/>
                <w:numId w:val="3"/>
              </w:numPr>
              <w:shd w:val="clear" w:color="auto" w:fill="FFFFFF"/>
              <w:suppressAutoHyphens/>
              <w:snapToGrid w:val="0"/>
              <w:spacing w:after="57" w:line="200" w:lineRule="atLeast"/>
              <w:jc w:val="both"/>
              <w:rPr>
                <w:sz w:val="24"/>
                <w:szCs w:val="24"/>
                <w:lang w:val="ru-RU"/>
              </w:rPr>
            </w:pPr>
            <w:r w:rsidRPr="00E0018D">
              <w:rPr>
                <w:sz w:val="24"/>
                <w:szCs w:val="24"/>
                <w:shd w:val="clear" w:color="auto" w:fill="FFFFFF"/>
                <w:lang w:val="uk-UA"/>
              </w:rPr>
              <w:t>на офіційному веб-сайті постачальника, тощо.</w:t>
            </w: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b/>
                <w:sz w:val="24"/>
                <w:szCs w:val="24"/>
                <w:shd w:val="clear" w:color="auto" w:fill="FFFFFF"/>
              </w:rPr>
            </w:pPr>
            <w:r w:rsidRPr="00E0018D">
              <w:rPr>
                <w:rFonts w:ascii="Times New Roman" w:hAnsi="Times New Roman" w:cs="Times New Roman"/>
                <w:b/>
                <w:sz w:val="24"/>
                <w:szCs w:val="24"/>
                <w:shd w:val="clear" w:color="auto" w:fill="FFFFFF"/>
              </w:rPr>
              <w:t>1</w:t>
            </w:r>
            <w:r w:rsidRPr="00E0018D">
              <w:rPr>
                <w:rFonts w:ascii="Times New Roman" w:hAnsi="Times New Roman" w:cs="Times New Roman"/>
                <w:b/>
                <w:sz w:val="24"/>
                <w:szCs w:val="24"/>
                <w:shd w:val="clear" w:color="auto" w:fill="FFFFFF"/>
                <w:lang w:val="en-US"/>
              </w:rPr>
              <w:t>2</w:t>
            </w:r>
            <w:r w:rsidRPr="00E0018D">
              <w:rPr>
                <w:rFonts w:ascii="Times New Roman" w:hAnsi="Times New Roman" w:cs="Times New Roman"/>
                <w:b/>
                <w:sz w:val="24"/>
                <w:szCs w:val="24"/>
                <w:shd w:val="clear" w:color="auto" w:fill="FFFFFF"/>
              </w:rPr>
              <w:t>. Можливість</w:t>
            </w:r>
          </w:p>
          <w:p w:rsidR="009A4CC8" w:rsidRPr="00E0018D" w:rsidRDefault="009A4CC8" w:rsidP="000A6ECD">
            <w:pPr>
              <w:shd w:val="clear" w:color="auto" w:fill="FFFFFF"/>
              <w:snapToGrid w:val="0"/>
              <w:spacing w:after="57" w:line="200" w:lineRule="atLeast"/>
              <w:jc w:val="center"/>
              <w:rPr>
                <w:rFonts w:ascii="Times New Roman" w:hAnsi="Times New Roman" w:cs="Times New Roman"/>
                <w:b/>
                <w:sz w:val="24"/>
                <w:szCs w:val="24"/>
                <w:shd w:val="clear" w:color="auto" w:fill="FFFFFF"/>
              </w:rPr>
            </w:pPr>
            <w:r w:rsidRPr="00E0018D">
              <w:rPr>
                <w:rFonts w:ascii="Times New Roman" w:hAnsi="Times New Roman" w:cs="Times New Roman"/>
                <w:b/>
                <w:sz w:val="24"/>
                <w:szCs w:val="24"/>
                <w:shd w:val="clear" w:color="auto" w:fill="FFFFFF"/>
              </w:rPr>
              <w:t>постачання захищеним</w:t>
            </w:r>
          </w:p>
          <w:p w:rsidR="009A4CC8" w:rsidRPr="00E0018D" w:rsidRDefault="009A4CC8" w:rsidP="000A6ECD">
            <w:pPr>
              <w:shd w:val="clear" w:color="auto" w:fill="FFFFFF"/>
              <w:snapToGrid w:val="0"/>
              <w:spacing w:after="57" w:line="200" w:lineRule="atLeast"/>
              <w:jc w:val="center"/>
              <w:rPr>
                <w:rFonts w:ascii="Times New Roman" w:hAnsi="Times New Roman" w:cs="Times New Roman"/>
                <w:sz w:val="24"/>
                <w:szCs w:val="24"/>
                <w:shd w:val="clear" w:color="auto" w:fill="FFFFFF"/>
              </w:rPr>
            </w:pPr>
            <w:r w:rsidRPr="00E0018D">
              <w:rPr>
                <w:rFonts w:ascii="Times New Roman" w:hAnsi="Times New Roman" w:cs="Times New Roman"/>
                <w:b/>
                <w:sz w:val="24"/>
                <w:szCs w:val="24"/>
                <w:shd w:val="clear" w:color="auto" w:fill="FFFFFF"/>
              </w:rPr>
              <w:t>споживачам</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after="57" w:line="200" w:lineRule="atLeast"/>
              <w:rPr>
                <w:rFonts w:ascii="Times New Roman" w:hAnsi="Times New Roman" w:cs="Times New Roman"/>
                <w:sz w:val="24"/>
                <w:szCs w:val="24"/>
                <w:shd w:val="clear" w:color="auto" w:fill="FFFFFF"/>
              </w:rPr>
            </w:pPr>
          </w:p>
          <w:p w:rsidR="009A4CC8" w:rsidRPr="00E0018D" w:rsidRDefault="009A4CC8" w:rsidP="000A6ECD">
            <w:pPr>
              <w:shd w:val="clear" w:color="auto" w:fill="FFFFFF"/>
              <w:snapToGrid w:val="0"/>
              <w:spacing w:after="57" w:line="200" w:lineRule="atLeast"/>
              <w:rPr>
                <w:rFonts w:ascii="Times New Roman" w:hAnsi="Times New Roman" w:cs="Times New Roman"/>
                <w:sz w:val="24"/>
                <w:szCs w:val="24"/>
                <w:shd w:val="clear" w:color="auto" w:fill="FFFFFF"/>
              </w:rPr>
            </w:pPr>
            <w:r w:rsidRPr="00E0018D">
              <w:rPr>
                <w:rFonts w:ascii="Times New Roman" w:hAnsi="Times New Roman" w:cs="Times New Roman"/>
                <w:sz w:val="24"/>
                <w:szCs w:val="24"/>
                <w:shd w:val="clear" w:color="auto" w:fill="FFFFFF"/>
              </w:rPr>
              <w:t>Постачання електричної енергії захищеним споживачам не здійснюється.</w:t>
            </w:r>
          </w:p>
          <w:p w:rsidR="009A4CC8" w:rsidRPr="00E0018D" w:rsidRDefault="009A4CC8" w:rsidP="000A6ECD">
            <w:pPr>
              <w:shd w:val="clear" w:color="auto" w:fill="FFFFFF"/>
              <w:snapToGrid w:val="0"/>
              <w:spacing w:after="57" w:line="200" w:lineRule="atLeast"/>
              <w:rPr>
                <w:rFonts w:ascii="Times New Roman" w:hAnsi="Times New Roman" w:cs="Times New Roman"/>
                <w:sz w:val="24"/>
                <w:szCs w:val="24"/>
                <w:shd w:val="clear" w:color="auto" w:fill="FFFFFF"/>
              </w:rPr>
            </w:pPr>
          </w:p>
        </w:tc>
      </w:tr>
      <w:tr w:rsidR="009A4CC8" w:rsidRPr="00E0018D" w:rsidTr="009A4CC8">
        <w:tc>
          <w:tcPr>
            <w:tcW w:w="2120" w:type="dxa"/>
            <w:tcBorders>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rPr>
                <w:rFonts w:ascii="Times New Roman" w:hAnsi="Times New Roman" w:cs="Times New Roman"/>
                <w:color w:val="00000A"/>
                <w:sz w:val="24"/>
                <w:szCs w:val="24"/>
                <w:shd w:val="clear" w:color="auto" w:fill="FFFFFF"/>
                <w:lang w:val="uk-UA"/>
              </w:rPr>
            </w:pPr>
            <w:r w:rsidRPr="00E0018D">
              <w:rPr>
                <w:rFonts w:ascii="Times New Roman" w:hAnsi="Times New Roman" w:cs="Times New Roman"/>
                <w:b/>
                <w:sz w:val="24"/>
                <w:szCs w:val="24"/>
                <w:shd w:val="clear" w:color="auto" w:fill="FFFFFF"/>
                <w:lang w:val="uk-UA"/>
              </w:rPr>
              <w:t>1</w:t>
            </w:r>
            <w:r w:rsidRPr="00E0018D">
              <w:rPr>
                <w:rFonts w:ascii="Times New Roman" w:hAnsi="Times New Roman" w:cs="Times New Roman"/>
                <w:b/>
                <w:sz w:val="24"/>
                <w:szCs w:val="24"/>
                <w:shd w:val="clear" w:color="auto" w:fill="FFFFFF"/>
              </w:rPr>
              <w:t>3.</w:t>
            </w:r>
            <w:r w:rsidRPr="00E0018D">
              <w:rPr>
                <w:rFonts w:ascii="Times New Roman" w:hAnsi="Times New Roman" w:cs="Times New Roman"/>
                <w:b/>
                <w:sz w:val="24"/>
                <w:szCs w:val="24"/>
                <w:shd w:val="clear" w:color="auto" w:fill="FFFFFF"/>
                <w:lang w:val="uk-UA"/>
              </w:rPr>
              <w:t xml:space="preserve"> Термін дії договору та умови пролонгації</w:t>
            </w:r>
          </w:p>
        </w:tc>
        <w:tc>
          <w:tcPr>
            <w:tcW w:w="8221" w:type="dxa"/>
            <w:tcBorders>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after="57" w:line="200" w:lineRule="atLeast"/>
              <w:jc w:val="both"/>
              <w:rPr>
                <w:rFonts w:ascii="Times New Roman" w:hAnsi="Times New Roman" w:cs="Times New Roman"/>
                <w:sz w:val="24"/>
                <w:szCs w:val="24"/>
                <w:lang w:val="uk-UA"/>
              </w:rPr>
            </w:pPr>
            <w:r w:rsidRPr="00E0018D">
              <w:rPr>
                <w:rFonts w:ascii="Times New Roman" w:hAnsi="Times New Roman" w:cs="Times New Roman"/>
                <w:color w:val="00000A"/>
                <w:sz w:val="24"/>
                <w:szCs w:val="24"/>
                <w:shd w:val="clear" w:color="auto" w:fill="FFFFFF"/>
                <w:lang w:val="uk-UA"/>
              </w:rPr>
              <w:t xml:space="preserve">Договір укладається на </w:t>
            </w:r>
            <w:r w:rsidRPr="00E0018D">
              <w:rPr>
                <w:rFonts w:ascii="Times New Roman" w:hAnsi="Times New Roman" w:cs="Times New Roman"/>
                <w:sz w:val="24"/>
                <w:szCs w:val="24"/>
                <w:shd w:val="clear" w:color="auto" w:fill="FFFFFF"/>
                <w:lang w:val="uk-UA"/>
              </w:rPr>
              <w:t xml:space="preserve">термін з «____» ____________ 2023 по                            </w:t>
            </w:r>
            <w:r>
              <w:rPr>
                <w:rFonts w:ascii="Times New Roman" w:hAnsi="Times New Roman" w:cs="Times New Roman"/>
                <w:sz w:val="24"/>
                <w:szCs w:val="24"/>
                <w:shd w:val="clear" w:color="auto" w:fill="FFFFFF"/>
                <w:lang w:val="uk-UA"/>
              </w:rPr>
              <w:t xml:space="preserve">       «____» ____________ 2023</w:t>
            </w:r>
            <w:r w:rsidRPr="00E0018D">
              <w:rPr>
                <w:rFonts w:ascii="Times New Roman" w:hAnsi="Times New Roman" w:cs="Times New Roman"/>
                <w:sz w:val="24"/>
                <w:szCs w:val="24"/>
                <w:shd w:val="clear" w:color="auto" w:fill="FFFFFF"/>
                <w:lang w:val="uk-UA"/>
              </w:rPr>
              <w:t xml:space="preserve"> року. Договір набуває чинності з моменту підписання його сторонами і діє до «____» ____________ 2023 р., а в частині розрахунків – до їх повного виконання. </w:t>
            </w:r>
          </w:p>
          <w:p w:rsidR="009A4CC8" w:rsidRPr="00E0018D" w:rsidRDefault="009A4CC8" w:rsidP="000A6ECD">
            <w:pPr>
              <w:shd w:val="clear" w:color="auto" w:fill="FFFFFF"/>
              <w:snapToGrid w:val="0"/>
              <w:spacing w:after="57" w:line="200" w:lineRule="atLeast"/>
              <w:ind w:left="720"/>
              <w:jc w:val="both"/>
              <w:rPr>
                <w:rFonts w:ascii="Times New Roman" w:hAnsi="Times New Roman" w:cs="Times New Roman"/>
                <w:sz w:val="24"/>
                <w:szCs w:val="24"/>
                <w:lang w:val="uk-UA"/>
              </w:rPr>
            </w:pPr>
          </w:p>
        </w:tc>
      </w:tr>
    </w:tbl>
    <w:p w:rsidR="009A4CC8" w:rsidRPr="00E0018D" w:rsidRDefault="009A4CC8" w:rsidP="009A4CC8">
      <w:pPr>
        <w:shd w:val="clear" w:color="auto" w:fill="FFFFFF"/>
        <w:spacing w:after="57" w:line="200" w:lineRule="atLeast"/>
        <w:rPr>
          <w:rFonts w:ascii="Times New Roman" w:hAnsi="Times New Roman" w:cs="Times New Roman"/>
          <w:color w:val="000000"/>
          <w:sz w:val="24"/>
          <w:szCs w:val="24"/>
          <w:shd w:val="clear" w:color="auto" w:fill="FFFFFF"/>
          <w:lang w:val="uk-UA"/>
        </w:rPr>
      </w:pPr>
    </w:p>
    <w:tbl>
      <w:tblPr>
        <w:tblW w:w="9723" w:type="dxa"/>
        <w:tblInd w:w="60" w:type="dxa"/>
        <w:tblLayout w:type="fixed"/>
        <w:tblCellMar>
          <w:top w:w="60" w:type="dxa"/>
          <w:left w:w="60" w:type="dxa"/>
          <w:bottom w:w="60" w:type="dxa"/>
          <w:right w:w="60" w:type="dxa"/>
        </w:tblCellMar>
        <w:tblLook w:val="0000" w:firstRow="0" w:lastRow="0" w:firstColumn="0" w:lastColumn="0" w:noHBand="0" w:noVBand="0"/>
      </w:tblPr>
      <w:tblGrid>
        <w:gridCol w:w="5102"/>
        <w:gridCol w:w="4621"/>
      </w:tblGrid>
      <w:tr w:rsidR="009A4CC8" w:rsidRPr="00E0018D" w:rsidTr="000A6ECD">
        <w:tc>
          <w:tcPr>
            <w:tcW w:w="5102" w:type="dxa"/>
          </w:tcPr>
          <w:p w:rsidR="009A4CC8" w:rsidRPr="00E0018D" w:rsidRDefault="009A4CC8" w:rsidP="000A6ECD">
            <w:pPr>
              <w:pStyle w:val="a7"/>
              <w:snapToGrid w:val="0"/>
              <w:rPr>
                <w:b/>
                <w:sz w:val="24"/>
                <w:szCs w:val="24"/>
                <w:lang w:val="uk-UA"/>
              </w:rPr>
            </w:pPr>
            <w:r w:rsidRPr="00E0018D">
              <w:rPr>
                <w:b/>
                <w:sz w:val="24"/>
                <w:szCs w:val="24"/>
                <w:lang w:val="uk-UA"/>
              </w:rPr>
              <w:t>Постачальник:</w:t>
            </w:r>
          </w:p>
        </w:tc>
        <w:tc>
          <w:tcPr>
            <w:tcW w:w="4621" w:type="dxa"/>
          </w:tcPr>
          <w:p w:rsidR="009A4CC8" w:rsidRPr="00E0018D" w:rsidRDefault="009A4CC8" w:rsidP="000A6ECD">
            <w:pPr>
              <w:pStyle w:val="a7"/>
              <w:snapToGrid w:val="0"/>
              <w:rPr>
                <w:sz w:val="24"/>
                <w:szCs w:val="24"/>
              </w:rPr>
            </w:pPr>
            <w:r w:rsidRPr="00E0018D">
              <w:rPr>
                <w:b/>
                <w:sz w:val="24"/>
                <w:szCs w:val="24"/>
                <w:lang w:val="uk-UA"/>
              </w:rPr>
              <w:t>Споживач:</w:t>
            </w:r>
          </w:p>
        </w:tc>
      </w:tr>
      <w:tr w:rsidR="009A4CC8" w:rsidRPr="00E0018D" w:rsidTr="000A6ECD">
        <w:tc>
          <w:tcPr>
            <w:tcW w:w="5102" w:type="dxa"/>
          </w:tcPr>
          <w:p w:rsidR="009A4CC8" w:rsidRPr="00E0018D" w:rsidRDefault="009A4CC8" w:rsidP="000A6ECD">
            <w:pPr>
              <w:pStyle w:val="a7"/>
              <w:snapToGrid w:val="0"/>
              <w:rPr>
                <w:sz w:val="24"/>
                <w:szCs w:val="24"/>
                <w:lang w:val="uk-UA"/>
              </w:rPr>
            </w:pPr>
          </w:p>
        </w:tc>
        <w:tc>
          <w:tcPr>
            <w:tcW w:w="4621" w:type="dxa"/>
          </w:tcPr>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Комунальна установа Малиженський психоневрологічний інтернат</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62232, с. Малижине, вул. Підлісна,1,</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 xml:space="preserve">Богодухівський район, </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Харківська область</w:t>
            </w:r>
          </w:p>
          <w:p w:rsidR="009A4CC8" w:rsidRPr="00E0018D" w:rsidRDefault="009A4CC8" w:rsidP="000A6ECD">
            <w:pPr>
              <w:pStyle w:val="TableContents"/>
              <w:rPr>
                <w:rFonts w:ascii="Times New Roman" w:eastAsia="Lucida Sans Unicode" w:hAnsi="Times New Roman" w:cs="Times New Roman"/>
                <w:b/>
                <w:bCs/>
                <w:color w:val="000000"/>
                <w:sz w:val="24"/>
                <w:szCs w:val="24"/>
              </w:rPr>
            </w:pP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en-US"/>
              </w:rPr>
              <w:t>UA</w:t>
            </w:r>
            <w:r w:rsidRPr="00E0018D">
              <w:rPr>
                <w:rFonts w:ascii="Times New Roman" w:eastAsia="Lucida Sans Unicode" w:hAnsi="Times New Roman" w:cs="Times New Roman"/>
                <w:b/>
                <w:bCs/>
                <w:color w:val="000000"/>
                <w:sz w:val="24"/>
                <w:szCs w:val="24"/>
                <w:lang w:val="uk-UA"/>
              </w:rPr>
              <w:t>498201720344200004000037816</w:t>
            </w: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в ДКС України м. Київ</w:t>
            </w: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ЄДРПОУ 03189630</w:t>
            </w:r>
          </w:p>
          <w:p w:rsidR="009A4CC8" w:rsidRPr="00E0018D" w:rsidRDefault="009A4CC8" w:rsidP="000A6ECD">
            <w:pPr>
              <w:pStyle w:val="TableContents"/>
              <w:widowControl/>
              <w:rPr>
                <w:rFonts w:ascii="Times New Roman" w:eastAsia="Times New Roman" w:hAnsi="Times New Roman" w:cs="Times New Roman"/>
                <w:b/>
                <w:bCs/>
                <w:color w:val="000000"/>
                <w:sz w:val="24"/>
                <w:szCs w:val="24"/>
                <w:lang w:val="uk-UA" w:eastAsia="ar-SA" w:bidi="ar-SA"/>
              </w:rPr>
            </w:pPr>
          </w:p>
          <w:p w:rsidR="009A4CC8" w:rsidRPr="00E0018D" w:rsidRDefault="009A4CC8" w:rsidP="000A6ECD">
            <w:pPr>
              <w:pStyle w:val="TableContents"/>
              <w:widowControl/>
              <w:rPr>
                <w:rFonts w:ascii="Times New Roman" w:hAnsi="Times New Roman" w:cs="Times New Roman"/>
                <w:sz w:val="24"/>
                <w:szCs w:val="24"/>
              </w:rPr>
            </w:pPr>
            <w:proofErr w:type="spellStart"/>
            <w:r w:rsidRPr="00E0018D">
              <w:rPr>
                <w:rFonts w:ascii="Times New Roman" w:eastAsia="Times New Roman" w:hAnsi="Times New Roman" w:cs="Times New Roman"/>
                <w:b/>
                <w:bCs/>
                <w:color w:val="000000"/>
                <w:sz w:val="24"/>
                <w:szCs w:val="24"/>
                <w:lang w:val="uk-UA" w:eastAsia="ar-SA" w:bidi="ar-SA"/>
              </w:rPr>
              <w:t>Тел</w:t>
            </w:r>
            <w:proofErr w:type="spellEnd"/>
            <w:r w:rsidRPr="00E0018D">
              <w:rPr>
                <w:rFonts w:ascii="Times New Roman" w:eastAsia="Times New Roman" w:hAnsi="Times New Roman" w:cs="Times New Roman"/>
                <w:b/>
                <w:bCs/>
                <w:color w:val="000000"/>
                <w:sz w:val="24"/>
                <w:szCs w:val="24"/>
                <w:lang w:val="uk-UA" w:eastAsia="ar-SA" w:bidi="ar-SA"/>
              </w:rPr>
              <w:t>.: 098 478 64 89</w:t>
            </w:r>
          </w:p>
        </w:tc>
      </w:tr>
      <w:tr w:rsidR="009A4CC8" w:rsidRPr="00E0018D" w:rsidTr="000A6ECD">
        <w:tc>
          <w:tcPr>
            <w:tcW w:w="5102" w:type="dxa"/>
          </w:tcPr>
          <w:p w:rsidR="009A4CC8" w:rsidRPr="00E0018D" w:rsidRDefault="009A4CC8" w:rsidP="000A6ECD">
            <w:pPr>
              <w:pStyle w:val="a7"/>
              <w:snapToGrid w:val="0"/>
              <w:spacing w:line="200" w:lineRule="atLeast"/>
              <w:rPr>
                <w:sz w:val="24"/>
                <w:szCs w:val="24"/>
              </w:rPr>
            </w:pPr>
          </w:p>
          <w:p w:rsidR="009A4CC8" w:rsidRPr="00E0018D" w:rsidRDefault="009A4CC8" w:rsidP="000A6ECD">
            <w:pPr>
              <w:pStyle w:val="a7"/>
              <w:snapToGrid w:val="0"/>
              <w:spacing w:line="200" w:lineRule="atLeast"/>
              <w:rPr>
                <w:b/>
                <w:bCs/>
                <w:sz w:val="24"/>
                <w:szCs w:val="24"/>
                <w:lang w:val="uk-UA"/>
              </w:rPr>
            </w:pPr>
            <w:r w:rsidRPr="00E0018D">
              <w:rPr>
                <w:b/>
                <w:bCs/>
                <w:sz w:val="24"/>
                <w:szCs w:val="24"/>
                <w:u w:val="single"/>
                <w:lang w:val="uk-UA"/>
              </w:rPr>
              <w:lastRenderedPageBreak/>
              <w:t>____________________(                                       )</w:t>
            </w:r>
            <w:r w:rsidRPr="00E0018D">
              <w:rPr>
                <w:sz w:val="24"/>
                <w:szCs w:val="24"/>
                <w:lang w:val="uk-UA"/>
              </w:rPr>
              <w:br/>
              <w:t xml:space="preserve">                        </w:t>
            </w:r>
            <w:r>
              <w:rPr>
                <w:sz w:val="24"/>
                <w:szCs w:val="24"/>
                <w:vertAlign w:val="superscript"/>
                <w:lang w:val="uk-UA"/>
              </w:rPr>
              <w:t>(підпис, ПІ</w:t>
            </w:r>
            <w:r w:rsidRPr="00E0018D">
              <w:rPr>
                <w:sz w:val="24"/>
                <w:szCs w:val="24"/>
                <w:vertAlign w:val="superscript"/>
                <w:lang w:val="uk-UA"/>
              </w:rPr>
              <w:t>Б)</w:t>
            </w:r>
          </w:p>
        </w:tc>
        <w:tc>
          <w:tcPr>
            <w:tcW w:w="4621" w:type="dxa"/>
          </w:tcPr>
          <w:p w:rsidR="009A4CC8" w:rsidRPr="00E0018D" w:rsidRDefault="009A4CC8" w:rsidP="000A6ECD">
            <w:pPr>
              <w:pStyle w:val="Standard"/>
              <w:rPr>
                <w:rFonts w:ascii="Times New Roman" w:hAnsi="Times New Roman" w:cs="Times New Roman"/>
                <w:b/>
                <w:bCs/>
                <w:color w:val="000000"/>
                <w:lang w:val="uk-UA"/>
              </w:rPr>
            </w:pPr>
          </w:p>
          <w:p w:rsidR="009A4CC8" w:rsidRPr="0044205F" w:rsidRDefault="009A4CC8" w:rsidP="000A6ECD">
            <w:pPr>
              <w:pStyle w:val="Standard"/>
              <w:rPr>
                <w:rFonts w:ascii="Times New Roman" w:hAnsi="Times New Roman" w:cs="Times New Roman"/>
                <w:lang w:val="ru-RU"/>
              </w:rPr>
            </w:pPr>
            <w:r w:rsidRPr="00E0018D">
              <w:rPr>
                <w:rFonts w:ascii="Times New Roman" w:hAnsi="Times New Roman" w:cs="Times New Roman"/>
                <w:b/>
                <w:bCs/>
                <w:color w:val="000000"/>
                <w:lang w:val="uk-UA"/>
              </w:rPr>
              <w:lastRenderedPageBreak/>
              <w:t>________________(Ольга КОНИК)</w:t>
            </w:r>
            <w:r w:rsidRPr="00E0018D">
              <w:rPr>
                <w:rFonts w:ascii="Times New Roman" w:hAnsi="Times New Roman" w:cs="Times New Roman"/>
                <w:b/>
                <w:bCs/>
                <w:color w:val="000000"/>
                <w:lang w:val="uk-UA"/>
              </w:rPr>
              <w:br/>
              <w:t xml:space="preserve">          </w:t>
            </w:r>
            <w:r w:rsidRPr="00E0018D">
              <w:rPr>
                <w:rFonts w:ascii="Times New Roman" w:hAnsi="Times New Roman" w:cs="Times New Roman"/>
                <w:b/>
                <w:bCs/>
                <w:color w:val="000000"/>
                <w:vertAlign w:val="superscript"/>
                <w:lang w:val="uk-UA"/>
              </w:rPr>
              <w:t>(підпис, ПІБ)</w:t>
            </w:r>
          </w:p>
        </w:tc>
      </w:tr>
      <w:tr w:rsidR="009A4CC8" w:rsidTr="000A6ECD">
        <w:tc>
          <w:tcPr>
            <w:tcW w:w="5102" w:type="dxa"/>
          </w:tcPr>
          <w:p w:rsidR="009A4CC8" w:rsidRDefault="009A4CC8" w:rsidP="000A6ECD">
            <w:pPr>
              <w:pStyle w:val="a7"/>
              <w:snapToGrid w:val="0"/>
              <w:rPr>
                <w:sz w:val="24"/>
                <w:szCs w:val="24"/>
                <w:lang w:val="uk-UA"/>
              </w:rPr>
            </w:pPr>
            <w:r>
              <w:rPr>
                <w:sz w:val="24"/>
                <w:szCs w:val="24"/>
                <w:lang w:val="uk-UA"/>
              </w:rPr>
              <w:lastRenderedPageBreak/>
              <w:t>                 ____________ 2023 року</w:t>
            </w:r>
          </w:p>
        </w:tc>
        <w:tc>
          <w:tcPr>
            <w:tcW w:w="4621" w:type="dxa"/>
          </w:tcPr>
          <w:p w:rsidR="009A4CC8" w:rsidRDefault="009A4CC8" w:rsidP="000A6ECD">
            <w:pPr>
              <w:pStyle w:val="a7"/>
              <w:snapToGrid w:val="0"/>
            </w:pPr>
            <w:r>
              <w:rPr>
                <w:sz w:val="24"/>
                <w:szCs w:val="24"/>
                <w:lang w:val="uk-UA"/>
              </w:rPr>
              <w:t>                 ____________ 2023__ року</w:t>
            </w:r>
          </w:p>
        </w:tc>
      </w:tr>
    </w:tbl>
    <w:p w:rsidR="009A4CC8" w:rsidRDefault="009A4CC8" w:rsidP="003234A5">
      <w:pPr>
        <w:spacing w:after="0" w:line="240" w:lineRule="auto"/>
        <w:jc w:val="right"/>
        <w:rPr>
          <w:rFonts w:ascii="Times New Roman" w:hAnsi="Times New Roman" w:cs="Times New Roman"/>
          <w:color w:val="000000"/>
          <w:sz w:val="24"/>
          <w:szCs w:val="24"/>
          <w:lang w:val="uk-UA"/>
        </w:rPr>
      </w:pPr>
      <w:r w:rsidRPr="005927D4">
        <w:rPr>
          <w:rFonts w:ascii="Times New Roman" w:hAnsi="Times New Roman" w:cs="Times New Roman"/>
          <w:sz w:val="24"/>
          <w:szCs w:val="24"/>
          <w:lang w:val="uk-UA"/>
        </w:rPr>
        <w:t xml:space="preserve">Додаток № 3 </w:t>
      </w:r>
      <w:r w:rsidRPr="005927D4">
        <w:rPr>
          <w:rFonts w:ascii="Times New Roman" w:hAnsi="Times New Roman" w:cs="Times New Roman"/>
          <w:color w:val="000000"/>
          <w:sz w:val="24"/>
          <w:szCs w:val="24"/>
          <w:lang w:val="uk-UA"/>
        </w:rPr>
        <w:t xml:space="preserve">до договору про </w:t>
      </w:r>
      <w:r>
        <w:rPr>
          <w:rFonts w:ascii="Times New Roman" w:hAnsi="Times New Roman" w:cs="Times New Roman"/>
          <w:color w:val="000000"/>
          <w:sz w:val="24"/>
          <w:szCs w:val="24"/>
          <w:lang w:val="uk-UA"/>
        </w:rPr>
        <w:t>(</w:t>
      </w:r>
      <w:r w:rsidRPr="005927D4">
        <w:rPr>
          <w:rFonts w:ascii="Times New Roman" w:hAnsi="Times New Roman" w:cs="Times New Roman"/>
          <w:color w:val="000000"/>
          <w:sz w:val="24"/>
          <w:szCs w:val="24"/>
          <w:lang w:val="uk-UA"/>
        </w:rPr>
        <w:t>закупівлю</w:t>
      </w:r>
      <w:r>
        <w:rPr>
          <w:rFonts w:ascii="Times New Roman" w:hAnsi="Times New Roman" w:cs="Times New Roman"/>
          <w:color w:val="000000"/>
          <w:sz w:val="24"/>
          <w:szCs w:val="24"/>
          <w:lang w:val="uk-UA"/>
        </w:rPr>
        <w:t>)</w:t>
      </w:r>
    </w:p>
    <w:p w:rsidR="009A4CC8" w:rsidRDefault="009A4CC8" w:rsidP="009A4CC8">
      <w:pPr>
        <w:spacing w:after="0" w:line="240" w:lineRule="auto"/>
        <w:ind w:firstLine="5040"/>
        <w:rPr>
          <w:rFonts w:ascii="Times New Roman" w:hAnsi="Times New Roman" w:cs="Times New Roman"/>
          <w:color w:val="000000"/>
          <w:sz w:val="24"/>
          <w:szCs w:val="24"/>
          <w:lang w:val="uk-UA"/>
        </w:rPr>
      </w:pPr>
      <w:r w:rsidRPr="005927D4">
        <w:rPr>
          <w:rFonts w:ascii="Times New Roman" w:hAnsi="Times New Roman" w:cs="Times New Roman"/>
          <w:color w:val="000000"/>
          <w:sz w:val="24"/>
          <w:szCs w:val="24"/>
        </w:rPr>
        <w:t>постачання</w:t>
      </w:r>
      <w:r w:rsidRPr="005927D4">
        <w:rPr>
          <w:rFonts w:ascii="Times New Roman" w:hAnsi="Times New Roman" w:cs="Times New Roman"/>
          <w:color w:val="000000"/>
          <w:sz w:val="24"/>
          <w:szCs w:val="24"/>
          <w:lang w:val="uk-UA"/>
        </w:rPr>
        <w:t xml:space="preserve"> електричної енергії </w:t>
      </w:r>
    </w:p>
    <w:p w:rsidR="009A4CC8" w:rsidRPr="005927D4" w:rsidRDefault="009A4CC8" w:rsidP="009A4CC8">
      <w:pPr>
        <w:spacing w:after="0" w:line="240" w:lineRule="auto"/>
        <w:ind w:firstLine="5040"/>
        <w:rPr>
          <w:rFonts w:ascii="Times New Roman" w:hAnsi="Times New Roman" w:cs="Times New Roman"/>
          <w:sz w:val="24"/>
          <w:szCs w:val="24"/>
          <w:lang w:val="uk-UA"/>
        </w:rPr>
      </w:pPr>
      <w:r w:rsidRPr="005927D4">
        <w:rPr>
          <w:rFonts w:ascii="Times New Roman" w:hAnsi="Times New Roman" w:cs="Times New Roman"/>
          <w:sz w:val="24"/>
          <w:szCs w:val="24"/>
          <w:lang w:val="uk-UA"/>
        </w:rPr>
        <w:t>№ ___________ від “___”________</w:t>
      </w:r>
      <w:r w:rsidRPr="005927D4">
        <w:rPr>
          <w:rFonts w:ascii="Times New Roman" w:hAnsi="Times New Roman" w:cs="Times New Roman"/>
          <w:sz w:val="24"/>
          <w:szCs w:val="24"/>
        </w:rPr>
        <w:t>202</w:t>
      </w:r>
      <w:r w:rsidRPr="005927D4">
        <w:rPr>
          <w:rFonts w:ascii="Times New Roman" w:hAnsi="Times New Roman" w:cs="Times New Roman"/>
          <w:sz w:val="24"/>
          <w:szCs w:val="24"/>
          <w:lang w:val="uk-UA"/>
        </w:rPr>
        <w:t xml:space="preserve">3 </w:t>
      </w:r>
      <w:r w:rsidRPr="005927D4">
        <w:rPr>
          <w:rFonts w:ascii="Times New Roman" w:hAnsi="Times New Roman" w:cs="Times New Roman"/>
          <w:sz w:val="24"/>
          <w:szCs w:val="24"/>
        </w:rPr>
        <w:t>р</w:t>
      </w:r>
      <w:r w:rsidRPr="005927D4">
        <w:rPr>
          <w:rFonts w:ascii="Times New Roman" w:hAnsi="Times New Roman" w:cs="Times New Roman"/>
          <w:sz w:val="24"/>
          <w:szCs w:val="24"/>
          <w:lang w:val="uk-UA"/>
        </w:rPr>
        <w:t>.</w:t>
      </w:r>
    </w:p>
    <w:p w:rsidR="009A4CC8" w:rsidRPr="005927D4" w:rsidRDefault="009A4CC8" w:rsidP="009A4CC8">
      <w:pPr>
        <w:spacing w:after="0" w:line="240" w:lineRule="auto"/>
        <w:rPr>
          <w:rFonts w:ascii="Times New Roman" w:hAnsi="Times New Roman" w:cs="Times New Roman"/>
          <w:sz w:val="24"/>
          <w:szCs w:val="24"/>
        </w:rPr>
      </w:pPr>
    </w:p>
    <w:p w:rsidR="009A4CC8" w:rsidRPr="005927D4" w:rsidRDefault="009A4CC8" w:rsidP="009A4CC8">
      <w:pPr>
        <w:spacing w:after="0" w:line="240" w:lineRule="auto"/>
        <w:rPr>
          <w:rFonts w:ascii="Times New Roman" w:hAnsi="Times New Roman" w:cs="Times New Roman"/>
          <w:sz w:val="24"/>
          <w:szCs w:val="24"/>
        </w:rPr>
      </w:pPr>
    </w:p>
    <w:p w:rsidR="009A4CC8" w:rsidRPr="005927D4" w:rsidRDefault="009A4CC8" w:rsidP="009A4CC8">
      <w:pPr>
        <w:spacing w:after="0" w:line="240" w:lineRule="auto"/>
        <w:rPr>
          <w:rFonts w:ascii="Times New Roman" w:hAnsi="Times New Roman" w:cs="Times New Roman"/>
          <w:sz w:val="24"/>
          <w:szCs w:val="24"/>
        </w:rPr>
      </w:pPr>
    </w:p>
    <w:p w:rsidR="009A4CC8" w:rsidRPr="005927D4" w:rsidRDefault="009A4CC8" w:rsidP="009A4CC8">
      <w:pPr>
        <w:spacing w:after="0" w:line="240" w:lineRule="auto"/>
        <w:jc w:val="center"/>
        <w:rPr>
          <w:rFonts w:ascii="Times New Roman" w:hAnsi="Times New Roman" w:cs="Times New Roman"/>
          <w:b/>
          <w:bCs/>
          <w:sz w:val="24"/>
          <w:szCs w:val="24"/>
          <w:lang w:val="uk-UA"/>
        </w:rPr>
      </w:pPr>
      <w:r w:rsidRPr="005927D4">
        <w:rPr>
          <w:rFonts w:ascii="Times New Roman" w:hAnsi="Times New Roman" w:cs="Times New Roman"/>
          <w:b/>
          <w:bCs/>
          <w:sz w:val="24"/>
          <w:szCs w:val="24"/>
          <w:lang w:val="uk-UA"/>
        </w:rPr>
        <w:t xml:space="preserve">Обсяги електричної енергії на </w:t>
      </w:r>
      <w:r w:rsidRPr="005927D4">
        <w:rPr>
          <w:rFonts w:ascii="Times New Roman" w:hAnsi="Times New Roman" w:cs="Times New Roman"/>
          <w:b/>
          <w:bCs/>
          <w:color w:val="000000"/>
          <w:sz w:val="24"/>
          <w:szCs w:val="24"/>
          <w:lang w:val="uk-UA"/>
        </w:rPr>
        <w:t>2023</w:t>
      </w:r>
      <w:r w:rsidRPr="005927D4">
        <w:rPr>
          <w:rFonts w:ascii="Times New Roman" w:hAnsi="Times New Roman" w:cs="Times New Roman"/>
          <w:b/>
          <w:bCs/>
          <w:sz w:val="24"/>
          <w:szCs w:val="24"/>
          <w:lang w:val="uk-UA"/>
        </w:rPr>
        <w:t xml:space="preserve"> р.</w:t>
      </w:r>
    </w:p>
    <w:p w:rsidR="009A4CC8" w:rsidRPr="005927D4" w:rsidRDefault="009A4CC8" w:rsidP="009A4CC8">
      <w:pPr>
        <w:spacing w:after="0" w:line="240" w:lineRule="auto"/>
        <w:rPr>
          <w:rFonts w:ascii="Times New Roman" w:hAnsi="Times New Roman" w:cs="Times New Roman"/>
          <w:sz w:val="24"/>
          <w:szCs w:val="24"/>
          <w:shd w:val="clear" w:color="auto" w:fill="FFFF00"/>
          <w:lang w:val="uk-UA"/>
        </w:rPr>
      </w:pPr>
    </w:p>
    <w:tbl>
      <w:tblPr>
        <w:tblW w:w="0" w:type="auto"/>
        <w:tblInd w:w="-195" w:type="dxa"/>
        <w:tblLayout w:type="fixed"/>
        <w:tblLook w:val="0000" w:firstRow="0" w:lastRow="0" w:firstColumn="0" w:lastColumn="0" w:noHBand="0" w:noVBand="0"/>
      </w:tblPr>
      <w:tblGrid>
        <w:gridCol w:w="808"/>
        <w:gridCol w:w="3587"/>
        <w:gridCol w:w="5755"/>
      </w:tblGrid>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 з/п</w:t>
            </w:r>
          </w:p>
        </w:tc>
        <w:tc>
          <w:tcPr>
            <w:tcW w:w="3587"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Місяць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Обсяги електричної енергії (кВт/г)</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1</w:t>
            </w:r>
          </w:p>
        </w:tc>
        <w:tc>
          <w:tcPr>
            <w:tcW w:w="3587"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січень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2</w:t>
            </w:r>
          </w:p>
        </w:tc>
        <w:tc>
          <w:tcPr>
            <w:tcW w:w="3587"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лютий</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3</w:t>
            </w:r>
          </w:p>
        </w:tc>
        <w:tc>
          <w:tcPr>
            <w:tcW w:w="3587"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березень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4</w:t>
            </w:r>
          </w:p>
        </w:tc>
        <w:tc>
          <w:tcPr>
            <w:tcW w:w="3587"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квітень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5</w:t>
            </w:r>
          </w:p>
        </w:tc>
        <w:tc>
          <w:tcPr>
            <w:tcW w:w="3587"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травень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6</w:t>
            </w: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червень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9400 </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7</w:t>
            </w: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липень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9400 </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8</w:t>
            </w: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серпень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9400</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9</w:t>
            </w: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вересень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9840</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10</w:t>
            </w: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жовтень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18000</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11</w:t>
            </w: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листопад</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19000</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12</w:t>
            </w: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грудень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21000</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en-US"/>
              </w:rPr>
            </w:pP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Всього</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96040</w:t>
            </w:r>
          </w:p>
        </w:tc>
      </w:tr>
    </w:tbl>
    <w:p w:rsidR="009A4CC8" w:rsidRDefault="009A4CC8" w:rsidP="009A4CC8">
      <w:pPr>
        <w:spacing w:after="0" w:line="240" w:lineRule="auto"/>
        <w:rPr>
          <w:rFonts w:ascii="Times New Roman" w:hAnsi="Times New Roman" w:cs="Times New Roman"/>
          <w:sz w:val="24"/>
          <w:szCs w:val="24"/>
          <w:lang w:val="uk-UA"/>
        </w:rPr>
      </w:pPr>
    </w:p>
    <w:p w:rsidR="009A4CC8" w:rsidRDefault="009A4CC8" w:rsidP="009A4CC8">
      <w:pPr>
        <w:spacing w:after="0" w:line="240" w:lineRule="auto"/>
        <w:rPr>
          <w:rFonts w:ascii="Times New Roman" w:hAnsi="Times New Roman" w:cs="Times New Roman"/>
          <w:sz w:val="24"/>
          <w:szCs w:val="24"/>
          <w:lang w:val="uk-UA"/>
        </w:rPr>
      </w:pPr>
    </w:p>
    <w:tbl>
      <w:tblPr>
        <w:tblW w:w="10701" w:type="dxa"/>
        <w:tblInd w:w="-565" w:type="dxa"/>
        <w:tblLayout w:type="fixed"/>
        <w:tblCellMar>
          <w:top w:w="60" w:type="dxa"/>
          <w:left w:w="60" w:type="dxa"/>
          <w:bottom w:w="60" w:type="dxa"/>
          <w:right w:w="60" w:type="dxa"/>
        </w:tblCellMar>
        <w:tblLook w:val="0000" w:firstRow="0" w:lastRow="0" w:firstColumn="0" w:lastColumn="0" w:noHBand="0" w:noVBand="0"/>
      </w:tblPr>
      <w:tblGrid>
        <w:gridCol w:w="5761"/>
        <w:gridCol w:w="4940"/>
      </w:tblGrid>
      <w:tr w:rsidR="009A4CC8" w:rsidRPr="005927D4" w:rsidTr="000A6ECD">
        <w:tc>
          <w:tcPr>
            <w:tcW w:w="5761" w:type="dxa"/>
            <w:shd w:val="clear" w:color="auto" w:fill="auto"/>
          </w:tcPr>
          <w:p w:rsidR="009A4CC8" w:rsidRPr="0044205F" w:rsidRDefault="009A4CC8" w:rsidP="000A6ECD">
            <w:pPr>
              <w:pStyle w:val="a7"/>
              <w:snapToGrid w:val="0"/>
              <w:rPr>
                <w:b/>
                <w:sz w:val="24"/>
                <w:szCs w:val="24"/>
                <w:lang w:val="uk-UA"/>
              </w:rPr>
            </w:pPr>
            <w:r w:rsidRPr="0044205F">
              <w:rPr>
                <w:b/>
                <w:sz w:val="24"/>
                <w:szCs w:val="24"/>
                <w:lang w:val="uk-UA"/>
              </w:rPr>
              <w:t>Постачальник:</w:t>
            </w:r>
          </w:p>
        </w:tc>
        <w:tc>
          <w:tcPr>
            <w:tcW w:w="4940" w:type="dxa"/>
            <w:shd w:val="clear" w:color="auto" w:fill="auto"/>
          </w:tcPr>
          <w:p w:rsidR="009A4CC8" w:rsidRPr="0044205F" w:rsidRDefault="009A4CC8" w:rsidP="000A6ECD">
            <w:pPr>
              <w:pStyle w:val="a7"/>
              <w:snapToGrid w:val="0"/>
              <w:rPr>
                <w:sz w:val="24"/>
                <w:szCs w:val="24"/>
              </w:rPr>
            </w:pPr>
            <w:r w:rsidRPr="0044205F">
              <w:rPr>
                <w:b/>
                <w:sz w:val="24"/>
                <w:szCs w:val="24"/>
                <w:lang w:val="uk-UA"/>
              </w:rPr>
              <w:t>Споживач:</w:t>
            </w:r>
          </w:p>
        </w:tc>
      </w:tr>
      <w:tr w:rsidR="009A4CC8" w:rsidRPr="005927D4" w:rsidTr="000A6ECD">
        <w:tc>
          <w:tcPr>
            <w:tcW w:w="5761" w:type="dxa"/>
            <w:shd w:val="clear" w:color="auto" w:fill="auto"/>
          </w:tcPr>
          <w:p w:rsidR="009A4CC8" w:rsidRPr="005927D4" w:rsidRDefault="009A4CC8" w:rsidP="000A6ECD">
            <w:pPr>
              <w:pStyle w:val="a7"/>
              <w:snapToGrid w:val="0"/>
              <w:rPr>
                <w:sz w:val="20"/>
                <w:szCs w:val="20"/>
                <w:lang w:val="uk-UA"/>
              </w:rPr>
            </w:pPr>
          </w:p>
        </w:tc>
        <w:tc>
          <w:tcPr>
            <w:tcW w:w="4940" w:type="dxa"/>
            <w:shd w:val="clear" w:color="auto" w:fill="auto"/>
          </w:tcPr>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Комунальна установа Малиженський психоневрологічний інтернат</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62232, с. Малижине, вул. Підлісна,1,</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 xml:space="preserve">Богодухівський район, </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Харківська область</w:t>
            </w:r>
          </w:p>
          <w:p w:rsidR="009A4CC8" w:rsidRPr="00E0018D" w:rsidRDefault="009A4CC8" w:rsidP="000A6ECD">
            <w:pPr>
              <w:pStyle w:val="TableContents"/>
              <w:rPr>
                <w:rFonts w:ascii="Times New Roman" w:eastAsia="Lucida Sans Unicode" w:hAnsi="Times New Roman" w:cs="Times New Roman"/>
                <w:b/>
                <w:bCs/>
                <w:color w:val="000000"/>
                <w:sz w:val="24"/>
                <w:szCs w:val="24"/>
              </w:rPr>
            </w:pP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en-US"/>
              </w:rPr>
              <w:t>UA</w:t>
            </w:r>
            <w:r w:rsidRPr="00E0018D">
              <w:rPr>
                <w:rFonts w:ascii="Times New Roman" w:eastAsia="Lucida Sans Unicode" w:hAnsi="Times New Roman" w:cs="Times New Roman"/>
                <w:b/>
                <w:bCs/>
                <w:color w:val="000000"/>
                <w:sz w:val="24"/>
                <w:szCs w:val="24"/>
                <w:lang w:val="uk-UA"/>
              </w:rPr>
              <w:t>498201720344200004000037816</w:t>
            </w: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в ДКС України м. Київ</w:t>
            </w: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ЄДРПОУ 03189630</w:t>
            </w:r>
          </w:p>
          <w:p w:rsidR="009A4CC8" w:rsidRPr="00E0018D" w:rsidRDefault="009A4CC8" w:rsidP="000A6ECD">
            <w:pPr>
              <w:pStyle w:val="TableContents"/>
              <w:widowControl/>
              <w:rPr>
                <w:rFonts w:ascii="Times New Roman" w:eastAsia="Times New Roman" w:hAnsi="Times New Roman" w:cs="Times New Roman"/>
                <w:b/>
                <w:bCs/>
                <w:color w:val="000000"/>
                <w:sz w:val="24"/>
                <w:szCs w:val="24"/>
                <w:lang w:val="uk-UA" w:eastAsia="ar-SA" w:bidi="ar-SA"/>
              </w:rPr>
            </w:pPr>
          </w:p>
          <w:p w:rsidR="009A4CC8" w:rsidRPr="00E0018D" w:rsidRDefault="009A4CC8" w:rsidP="000A6ECD">
            <w:pPr>
              <w:pStyle w:val="TableContents"/>
              <w:widowControl/>
              <w:rPr>
                <w:rFonts w:ascii="Times New Roman" w:hAnsi="Times New Roman" w:cs="Times New Roman"/>
                <w:sz w:val="24"/>
                <w:szCs w:val="24"/>
              </w:rPr>
            </w:pPr>
            <w:proofErr w:type="spellStart"/>
            <w:r w:rsidRPr="00E0018D">
              <w:rPr>
                <w:rFonts w:ascii="Times New Roman" w:eastAsia="Times New Roman" w:hAnsi="Times New Roman" w:cs="Times New Roman"/>
                <w:b/>
                <w:bCs/>
                <w:color w:val="000000"/>
                <w:sz w:val="24"/>
                <w:szCs w:val="24"/>
                <w:lang w:val="uk-UA" w:eastAsia="ar-SA" w:bidi="ar-SA"/>
              </w:rPr>
              <w:t>Тел</w:t>
            </w:r>
            <w:proofErr w:type="spellEnd"/>
            <w:r w:rsidRPr="00E0018D">
              <w:rPr>
                <w:rFonts w:ascii="Times New Roman" w:eastAsia="Times New Roman" w:hAnsi="Times New Roman" w:cs="Times New Roman"/>
                <w:b/>
                <w:bCs/>
                <w:color w:val="000000"/>
                <w:sz w:val="24"/>
                <w:szCs w:val="24"/>
                <w:lang w:val="uk-UA" w:eastAsia="ar-SA" w:bidi="ar-SA"/>
              </w:rPr>
              <w:t>.: 098 478 64 89</w:t>
            </w:r>
          </w:p>
        </w:tc>
      </w:tr>
      <w:tr w:rsidR="009A4CC8" w:rsidRPr="005927D4" w:rsidTr="000A6ECD">
        <w:tc>
          <w:tcPr>
            <w:tcW w:w="5761" w:type="dxa"/>
            <w:shd w:val="clear" w:color="auto" w:fill="auto"/>
          </w:tcPr>
          <w:p w:rsidR="009A4CC8" w:rsidRPr="005927D4" w:rsidRDefault="009A4CC8" w:rsidP="000A6ECD">
            <w:pPr>
              <w:pStyle w:val="a7"/>
              <w:snapToGrid w:val="0"/>
              <w:rPr>
                <w:sz w:val="20"/>
                <w:szCs w:val="20"/>
                <w:lang w:val="uk-UA"/>
              </w:rPr>
            </w:pPr>
          </w:p>
          <w:p w:rsidR="009A4CC8" w:rsidRPr="005927D4" w:rsidRDefault="009A4CC8" w:rsidP="000A6ECD">
            <w:pPr>
              <w:pStyle w:val="a7"/>
              <w:snapToGrid w:val="0"/>
              <w:rPr>
                <w:sz w:val="20"/>
                <w:szCs w:val="20"/>
                <w:lang w:val="uk-UA"/>
              </w:rPr>
            </w:pPr>
          </w:p>
          <w:p w:rsidR="009A4CC8" w:rsidRPr="005927D4" w:rsidRDefault="009A4CC8" w:rsidP="000A6ECD">
            <w:pPr>
              <w:pStyle w:val="a7"/>
              <w:snapToGrid w:val="0"/>
              <w:rPr>
                <w:b/>
                <w:bCs/>
                <w:sz w:val="20"/>
                <w:szCs w:val="20"/>
                <w:lang w:val="uk-UA"/>
              </w:rPr>
            </w:pPr>
            <w:r w:rsidRPr="005927D4">
              <w:rPr>
                <w:b/>
                <w:bCs/>
                <w:sz w:val="20"/>
                <w:szCs w:val="20"/>
                <w:u w:val="single"/>
                <w:lang w:val="uk-UA"/>
              </w:rPr>
              <w:t>____________________(                                       )</w:t>
            </w:r>
            <w:r w:rsidRPr="005927D4">
              <w:rPr>
                <w:sz w:val="20"/>
                <w:szCs w:val="20"/>
                <w:lang w:val="uk-UA"/>
              </w:rPr>
              <w:br/>
              <w:t xml:space="preserve">                        </w:t>
            </w:r>
            <w:r>
              <w:rPr>
                <w:sz w:val="20"/>
                <w:szCs w:val="20"/>
                <w:vertAlign w:val="superscript"/>
                <w:lang w:val="uk-UA"/>
              </w:rPr>
              <w:t>(підпис, П.І.Б</w:t>
            </w:r>
            <w:r w:rsidRPr="005927D4">
              <w:rPr>
                <w:sz w:val="20"/>
                <w:szCs w:val="20"/>
                <w:vertAlign w:val="superscript"/>
                <w:lang w:val="uk-UA"/>
              </w:rPr>
              <w:t>)</w:t>
            </w:r>
          </w:p>
        </w:tc>
        <w:tc>
          <w:tcPr>
            <w:tcW w:w="4940" w:type="dxa"/>
            <w:shd w:val="clear" w:color="auto" w:fill="auto"/>
          </w:tcPr>
          <w:p w:rsidR="009A4CC8" w:rsidRPr="00E0018D" w:rsidRDefault="009A4CC8" w:rsidP="000A6ECD">
            <w:pPr>
              <w:pStyle w:val="Standard"/>
              <w:rPr>
                <w:rFonts w:ascii="Times New Roman" w:hAnsi="Times New Roman" w:cs="Times New Roman"/>
                <w:b/>
                <w:bCs/>
                <w:color w:val="000000"/>
                <w:lang w:val="uk-UA"/>
              </w:rPr>
            </w:pPr>
          </w:p>
          <w:p w:rsidR="009A4CC8" w:rsidRPr="0044205F" w:rsidRDefault="009A4CC8" w:rsidP="000A6ECD">
            <w:pPr>
              <w:pStyle w:val="Standard"/>
              <w:rPr>
                <w:rFonts w:ascii="Times New Roman" w:hAnsi="Times New Roman" w:cs="Times New Roman"/>
                <w:lang w:val="ru-RU"/>
              </w:rPr>
            </w:pPr>
            <w:r w:rsidRPr="00E0018D">
              <w:rPr>
                <w:rFonts w:ascii="Times New Roman" w:hAnsi="Times New Roman" w:cs="Times New Roman"/>
                <w:b/>
                <w:bCs/>
                <w:color w:val="000000"/>
                <w:lang w:val="uk-UA"/>
              </w:rPr>
              <w:t>________________(Ольга КОНИК)</w:t>
            </w:r>
            <w:r w:rsidRPr="00E0018D">
              <w:rPr>
                <w:rFonts w:ascii="Times New Roman" w:hAnsi="Times New Roman" w:cs="Times New Roman"/>
                <w:b/>
                <w:bCs/>
                <w:color w:val="000000"/>
                <w:lang w:val="uk-UA"/>
              </w:rPr>
              <w:br/>
              <w:t xml:space="preserve">          </w:t>
            </w:r>
            <w:r w:rsidRPr="00E0018D">
              <w:rPr>
                <w:rFonts w:ascii="Times New Roman" w:hAnsi="Times New Roman" w:cs="Times New Roman"/>
                <w:b/>
                <w:bCs/>
                <w:color w:val="000000"/>
                <w:vertAlign w:val="superscript"/>
                <w:lang w:val="uk-UA"/>
              </w:rPr>
              <w:t>(підпис, ПІБ)</w:t>
            </w:r>
          </w:p>
        </w:tc>
      </w:tr>
      <w:tr w:rsidR="009A4CC8" w:rsidRPr="005927D4" w:rsidTr="000A6ECD">
        <w:tc>
          <w:tcPr>
            <w:tcW w:w="5761" w:type="dxa"/>
            <w:shd w:val="clear" w:color="auto" w:fill="auto"/>
          </w:tcPr>
          <w:p w:rsidR="009A4CC8" w:rsidRPr="005927D4" w:rsidRDefault="009A4CC8" w:rsidP="000A6ECD">
            <w:pPr>
              <w:pStyle w:val="a7"/>
              <w:snapToGrid w:val="0"/>
              <w:rPr>
                <w:sz w:val="20"/>
                <w:szCs w:val="20"/>
                <w:lang w:val="uk-UA"/>
              </w:rPr>
            </w:pPr>
            <w:r w:rsidRPr="005927D4">
              <w:rPr>
                <w:sz w:val="20"/>
                <w:szCs w:val="20"/>
                <w:lang w:val="uk-UA"/>
              </w:rPr>
              <w:t>                 ____________ 2023 року</w:t>
            </w:r>
          </w:p>
        </w:tc>
        <w:tc>
          <w:tcPr>
            <w:tcW w:w="4940" w:type="dxa"/>
            <w:shd w:val="clear" w:color="auto" w:fill="auto"/>
          </w:tcPr>
          <w:p w:rsidR="009A4CC8" w:rsidRPr="005927D4" w:rsidRDefault="009A4CC8" w:rsidP="000A6ECD">
            <w:pPr>
              <w:pStyle w:val="a7"/>
              <w:snapToGrid w:val="0"/>
              <w:rPr>
                <w:sz w:val="20"/>
                <w:szCs w:val="20"/>
              </w:rPr>
            </w:pPr>
            <w:r w:rsidRPr="005927D4">
              <w:rPr>
                <w:sz w:val="20"/>
                <w:szCs w:val="20"/>
                <w:lang w:val="uk-UA"/>
              </w:rPr>
              <w:t>                 ____________ 2023__ року</w:t>
            </w:r>
          </w:p>
        </w:tc>
      </w:tr>
    </w:tbl>
    <w:p w:rsidR="00F833C3" w:rsidRDefault="00F833C3" w:rsidP="009A4CC8">
      <w:pPr>
        <w:ind w:right="-284"/>
      </w:pPr>
    </w:p>
    <w:sectPr w:rsidR="00F833C3" w:rsidSect="009A4CC8">
      <w:pgSz w:w="11906" w:h="16838"/>
      <w:pgMar w:top="1276"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BM Plex Serif">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4"/>
        <w:szCs w:val="24"/>
        <w:shd w:val="clear" w:color="auto" w:fill="FFFFFF"/>
        <w:lang w:val="uk-UA"/>
      </w:rPr>
    </w:lvl>
  </w:abstractNum>
  <w:abstractNum w:abstractNumId="1"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color w:val="000000"/>
        <w:position w:val="0"/>
        <w:sz w:val="24"/>
        <w:szCs w:val="24"/>
        <w:shd w:val="clear" w:color="auto" w:fill="auto"/>
        <w:vertAlign w:val="baseline"/>
        <w:lang w:val="uk-UA"/>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FF0000"/>
        <w:sz w:val="24"/>
        <w:szCs w:val="24"/>
        <w:shd w:val="clear" w:color="auto" w:fill="FFFFFF"/>
        <w:lang w:val="uk-UA"/>
      </w:rPr>
    </w:lvl>
    <w:lvl w:ilvl="1">
      <w:start w:val="1"/>
      <w:numFmt w:val="bullet"/>
      <w:lvlText w:val=""/>
      <w:lvlJc w:val="left"/>
      <w:pPr>
        <w:tabs>
          <w:tab w:val="num" w:pos="1080"/>
        </w:tabs>
        <w:ind w:left="1080" w:hanging="360"/>
      </w:pPr>
      <w:rPr>
        <w:rFonts w:ascii="Symbol" w:hAnsi="Symbol" w:cs="Symbol"/>
        <w:color w:val="FF0000"/>
        <w:sz w:val="24"/>
        <w:szCs w:val="24"/>
        <w:shd w:val="clear" w:color="auto" w:fill="FFFFFF"/>
        <w:lang w:val="uk-UA"/>
      </w:rPr>
    </w:lvl>
    <w:lvl w:ilvl="2">
      <w:start w:val="1"/>
      <w:numFmt w:val="bullet"/>
      <w:lvlText w:val=""/>
      <w:lvlJc w:val="left"/>
      <w:pPr>
        <w:tabs>
          <w:tab w:val="num" w:pos="1440"/>
        </w:tabs>
        <w:ind w:left="1440" w:hanging="360"/>
      </w:pPr>
      <w:rPr>
        <w:rFonts w:ascii="Symbol" w:hAnsi="Symbol" w:cs="Symbol"/>
        <w:color w:val="FF0000"/>
        <w:sz w:val="24"/>
        <w:szCs w:val="24"/>
        <w:shd w:val="clear" w:color="auto" w:fill="FFFFFF"/>
        <w:lang w:val="uk-UA"/>
      </w:rPr>
    </w:lvl>
    <w:lvl w:ilvl="3">
      <w:start w:val="1"/>
      <w:numFmt w:val="bullet"/>
      <w:lvlText w:val=""/>
      <w:lvlJc w:val="left"/>
      <w:pPr>
        <w:tabs>
          <w:tab w:val="num" w:pos="1800"/>
        </w:tabs>
        <w:ind w:left="1800" w:hanging="360"/>
      </w:pPr>
      <w:rPr>
        <w:rFonts w:ascii="Symbol" w:hAnsi="Symbol" w:cs="Symbol"/>
        <w:color w:val="FF0000"/>
        <w:sz w:val="24"/>
        <w:szCs w:val="24"/>
        <w:shd w:val="clear" w:color="auto" w:fill="FFFFFF"/>
        <w:lang w:val="uk-UA"/>
      </w:rPr>
    </w:lvl>
    <w:lvl w:ilvl="4">
      <w:start w:val="1"/>
      <w:numFmt w:val="bullet"/>
      <w:lvlText w:val=""/>
      <w:lvlJc w:val="left"/>
      <w:pPr>
        <w:tabs>
          <w:tab w:val="num" w:pos="2160"/>
        </w:tabs>
        <w:ind w:left="2160" w:hanging="360"/>
      </w:pPr>
      <w:rPr>
        <w:rFonts w:ascii="Symbol" w:hAnsi="Symbol" w:cs="Symbol"/>
        <w:color w:val="FF0000"/>
        <w:sz w:val="24"/>
        <w:szCs w:val="24"/>
        <w:shd w:val="clear" w:color="auto" w:fill="FFFFFF"/>
        <w:lang w:val="uk-UA"/>
      </w:rPr>
    </w:lvl>
    <w:lvl w:ilvl="5">
      <w:start w:val="1"/>
      <w:numFmt w:val="bullet"/>
      <w:lvlText w:val=""/>
      <w:lvlJc w:val="left"/>
      <w:pPr>
        <w:tabs>
          <w:tab w:val="num" w:pos="2520"/>
        </w:tabs>
        <w:ind w:left="2520" w:hanging="360"/>
      </w:pPr>
      <w:rPr>
        <w:rFonts w:ascii="Symbol" w:hAnsi="Symbol" w:cs="Symbol"/>
        <w:color w:val="FF0000"/>
        <w:sz w:val="24"/>
        <w:szCs w:val="24"/>
        <w:shd w:val="clear" w:color="auto" w:fill="FFFFFF"/>
        <w:lang w:val="uk-UA"/>
      </w:rPr>
    </w:lvl>
    <w:lvl w:ilvl="6">
      <w:start w:val="1"/>
      <w:numFmt w:val="bullet"/>
      <w:lvlText w:val=""/>
      <w:lvlJc w:val="left"/>
      <w:pPr>
        <w:tabs>
          <w:tab w:val="num" w:pos="2880"/>
        </w:tabs>
        <w:ind w:left="2880" w:hanging="360"/>
      </w:pPr>
      <w:rPr>
        <w:rFonts w:ascii="Symbol" w:hAnsi="Symbol" w:cs="Symbol"/>
        <w:color w:val="FF0000"/>
        <w:sz w:val="24"/>
        <w:szCs w:val="24"/>
        <w:shd w:val="clear" w:color="auto" w:fill="FFFFFF"/>
        <w:lang w:val="uk-UA"/>
      </w:rPr>
    </w:lvl>
    <w:lvl w:ilvl="7">
      <w:start w:val="1"/>
      <w:numFmt w:val="bullet"/>
      <w:lvlText w:val=""/>
      <w:lvlJc w:val="left"/>
      <w:pPr>
        <w:tabs>
          <w:tab w:val="num" w:pos="3240"/>
        </w:tabs>
        <w:ind w:left="3240" w:hanging="360"/>
      </w:pPr>
      <w:rPr>
        <w:rFonts w:ascii="Symbol" w:hAnsi="Symbol" w:cs="Symbol"/>
        <w:color w:val="FF0000"/>
        <w:sz w:val="24"/>
        <w:szCs w:val="24"/>
        <w:shd w:val="clear" w:color="auto" w:fill="FFFFFF"/>
        <w:lang w:val="uk-UA"/>
      </w:rPr>
    </w:lvl>
    <w:lvl w:ilvl="8">
      <w:start w:val="1"/>
      <w:numFmt w:val="bullet"/>
      <w:lvlText w:val=""/>
      <w:lvlJc w:val="left"/>
      <w:pPr>
        <w:tabs>
          <w:tab w:val="num" w:pos="3600"/>
        </w:tabs>
        <w:ind w:left="3600" w:hanging="360"/>
      </w:pPr>
      <w:rPr>
        <w:rFonts w:ascii="Symbol" w:hAnsi="Symbol" w:cs="Symbol"/>
        <w:color w:val="FF0000"/>
        <w:sz w:val="24"/>
        <w:szCs w:val="24"/>
        <w:shd w:val="clear" w:color="auto" w:fill="FFFFFF"/>
        <w:lang w:val="uk-U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AF"/>
    <w:rsid w:val="002C089C"/>
    <w:rsid w:val="003234A5"/>
    <w:rsid w:val="003458F0"/>
    <w:rsid w:val="00773336"/>
    <w:rsid w:val="009A4CC8"/>
    <w:rsid w:val="00AB27B6"/>
    <w:rsid w:val="00AD5D45"/>
    <w:rsid w:val="00BC3492"/>
    <w:rsid w:val="00C00EB8"/>
    <w:rsid w:val="00CD5DAF"/>
    <w:rsid w:val="00F8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BD72"/>
  <w15:chartTrackingRefBased/>
  <w15:docId w15:val="{0C55FCB6-DA04-4F92-91A3-35D86185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67" w:qFormat="1"/>
    <w:lsdException w:name="Emphasis" w:uiPriority="6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CC8"/>
    <w:pPr>
      <w:spacing w:after="200" w:line="276" w:lineRule="auto"/>
    </w:pPr>
    <w:rPr>
      <w:rFonts w:ascii="Calibri" w:eastAsia="Times New Roman" w:hAnsi="Calibri" w:cs="Calibri"/>
    </w:rPr>
  </w:style>
  <w:style w:type="paragraph" w:styleId="1">
    <w:name w:val="heading 1"/>
    <w:basedOn w:val="a"/>
    <w:next w:val="a"/>
    <w:link w:val="10"/>
    <w:qFormat/>
    <w:rsid w:val="009A4CC8"/>
    <w:pPr>
      <w:keepNext/>
      <w:spacing w:before="240" w:after="60" w:line="240" w:lineRule="auto"/>
      <w:outlineLvl w:val="0"/>
    </w:pPr>
    <w:rPr>
      <w:rFonts w:ascii="Cambria" w:eastAsia="Calibri" w:hAnsi="Cambria" w:cs="Cambria"/>
      <w:b/>
      <w:bCs/>
      <w:kern w:val="32"/>
      <w:sz w:val="32"/>
      <w:szCs w:val="32"/>
      <w:lang w:val="en-US" w:eastAsia="ru-RU"/>
    </w:rPr>
  </w:style>
  <w:style w:type="paragraph" w:styleId="3">
    <w:name w:val="heading 3"/>
    <w:basedOn w:val="a"/>
    <w:next w:val="a"/>
    <w:link w:val="30"/>
    <w:qFormat/>
    <w:rsid w:val="009A4CC8"/>
    <w:pPr>
      <w:keepNext/>
      <w:keepLines/>
      <w:spacing w:before="200" w:after="0"/>
      <w:outlineLvl w:val="2"/>
    </w:pPr>
    <w:rPr>
      <w:rFonts w:ascii="Cambria" w:eastAsia="Calibri"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4CC8"/>
    <w:rPr>
      <w:rFonts w:ascii="Cambria" w:eastAsia="Calibri" w:hAnsi="Cambria" w:cs="Cambria"/>
      <w:b/>
      <w:bCs/>
      <w:kern w:val="32"/>
      <w:sz w:val="32"/>
      <w:szCs w:val="32"/>
      <w:lang w:val="en-US" w:eastAsia="ru-RU"/>
    </w:rPr>
  </w:style>
  <w:style w:type="character" w:customStyle="1" w:styleId="30">
    <w:name w:val="Заголовок 3 Знак"/>
    <w:basedOn w:val="a0"/>
    <w:link w:val="3"/>
    <w:rsid w:val="009A4CC8"/>
    <w:rPr>
      <w:rFonts w:ascii="Cambria" w:eastAsia="Calibri" w:hAnsi="Cambria" w:cs="Cambria"/>
      <w:b/>
      <w:bCs/>
      <w:color w:val="4F81BD"/>
    </w:rPr>
  </w:style>
  <w:style w:type="character" w:styleId="a3">
    <w:name w:val="Hyperlink"/>
    <w:rsid w:val="009A4CC8"/>
    <w:rPr>
      <w:rFonts w:cs="Times New Roman"/>
      <w:color w:val="0000FF"/>
      <w:u w:val="single"/>
    </w:rPr>
  </w:style>
  <w:style w:type="character" w:styleId="a4">
    <w:name w:val="Strong"/>
    <w:uiPriority w:val="67"/>
    <w:qFormat/>
    <w:rsid w:val="009A4CC8"/>
    <w:rPr>
      <w:rFonts w:cs="Times New Roman"/>
      <w:b/>
      <w:bCs/>
    </w:rPr>
  </w:style>
  <w:style w:type="paragraph" w:styleId="a5">
    <w:name w:val="Body Text"/>
    <w:basedOn w:val="a"/>
    <w:link w:val="a6"/>
    <w:rsid w:val="009A4CC8"/>
    <w:pPr>
      <w:spacing w:after="0" w:line="240" w:lineRule="auto"/>
    </w:pPr>
    <w:rPr>
      <w:rFonts w:ascii="Times New Roman" w:eastAsia="Calibri" w:hAnsi="Times New Roman" w:cs="Times New Roman"/>
      <w:b/>
      <w:bCs/>
      <w:sz w:val="32"/>
      <w:szCs w:val="32"/>
      <w:lang w:val="en-US" w:eastAsia="ru-RU"/>
    </w:rPr>
  </w:style>
  <w:style w:type="character" w:customStyle="1" w:styleId="a6">
    <w:name w:val="Основной текст Знак"/>
    <w:basedOn w:val="a0"/>
    <w:link w:val="a5"/>
    <w:rsid w:val="009A4CC8"/>
    <w:rPr>
      <w:rFonts w:ascii="Times New Roman" w:eastAsia="Calibri" w:hAnsi="Times New Roman" w:cs="Times New Roman"/>
      <w:b/>
      <w:bCs/>
      <w:sz w:val="32"/>
      <w:szCs w:val="32"/>
      <w:lang w:val="en-US" w:eastAsia="ru-RU"/>
    </w:rPr>
  </w:style>
  <w:style w:type="paragraph" w:customStyle="1" w:styleId="rvps2">
    <w:name w:val="rvps2"/>
    <w:basedOn w:val="a"/>
    <w:uiPriority w:val="7"/>
    <w:rsid w:val="009A4CC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7">
    <w:name w:val="Содержимое таблицы"/>
    <w:uiPriority w:val="67"/>
    <w:rsid w:val="009A4CC8"/>
    <w:pPr>
      <w:suppressAutoHyphens/>
      <w:spacing w:after="0" w:line="240" w:lineRule="auto"/>
    </w:pPr>
    <w:rPr>
      <w:rFonts w:ascii="Times New Roman" w:eastAsia="Calibri" w:hAnsi="Times New Roman" w:cs="Times New Roman"/>
      <w:color w:val="000000"/>
      <w:sz w:val="26"/>
      <w:szCs w:val="26"/>
      <w:lang w:eastAsia="ar-SA"/>
    </w:rPr>
  </w:style>
  <w:style w:type="paragraph" w:customStyle="1" w:styleId="11">
    <w:name w:val="Обычный (веб)1"/>
    <w:basedOn w:val="a"/>
    <w:uiPriority w:val="68"/>
    <w:rsid w:val="009A4CC8"/>
    <w:pPr>
      <w:widowControl w:val="0"/>
      <w:suppressAutoHyphens/>
      <w:autoSpaceDE w:val="0"/>
      <w:spacing w:after="0" w:line="240" w:lineRule="auto"/>
    </w:pPr>
    <w:rPr>
      <w:rFonts w:ascii="Times New Roman CYR" w:eastAsia="Calibri" w:hAnsi="Times New Roman CYR" w:cs="Times New Roman CYR"/>
      <w:sz w:val="24"/>
      <w:szCs w:val="24"/>
      <w:lang w:eastAsia="ar-SA"/>
    </w:rPr>
  </w:style>
  <w:style w:type="paragraph" w:customStyle="1" w:styleId="Standard">
    <w:name w:val="Standard"/>
    <w:uiPriority w:val="6"/>
    <w:rsid w:val="009A4CC8"/>
    <w:pPr>
      <w:suppressAutoHyphens/>
      <w:autoSpaceDN w:val="0"/>
      <w:spacing w:after="0" w:line="240" w:lineRule="auto"/>
      <w:textAlignment w:val="baseline"/>
    </w:pPr>
    <w:rPr>
      <w:rFonts w:ascii="Liberation Serif" w:eastAsia="SimSun" w:hAnsi="Liberation Serif" w:cs="Liberation Serif"/>
      <w:kern w:val="3"/>
      <w:sz w:val="24"/>
      <w:szCs w:val="24"/>
      <w:lang w:val="en-US" w:eastAsia="zh-CN"/>
    </w:rPr>
  </w:style>
  <w:style w:type="character" w:customStyle="1" w:styleId="5">
    <w:name w:val="Основной шрифт абзаца5"/>
    <w:uiPriority w:val="67"/>
    <w:rsid w:val="009A4CC8"/>
  </w:style>
  <w:style w:type="paragraph" w:customStyle="1" w:styleId="Textbody">
    <w:name w:val="Text body"/>
    <w:basedOn w:val="Standard"/>
    <w:uiPriority w:val="7"/>
    <w:rsid w:val="009A4CC8"/>
    <w:pPr>
      <w:widowControl w:val="0"/>
      <w:overflowPunct w:val="0"/>
      <w:autoSpaceDN/>
      <w:spacing w:after="120"/>
      <w:textAlignment w:val="auto"/>
    </w:pPr>
    <w:rPr>
      <w:rFonts w:ascii="Arial" w:hAnsi="Arial" w:cs="Arial"/>
      <w:color w:val="00000A"/>
      <w:kern w:val="2"/>
      <w:sz w:val="20"/>
      <w:szCs w:val="20"/>
      <w:lang w:val="ru-RU" w:eastAsia="hi-IN" w:bidi="hi-IN"/>
    </w:rPr>
  </w:style>
  <w:style w:type="paragraph" w:customStyle="1" w:styleId="TableContents">
    <w:name w:val="Table Contents"/>
    <w:basedOn w:val="Standard"/>
    <w:uiPriority w:val="6"/>
    <w:rsid w:val="009A4CC8"/>
    <w:pPr>
      <w:widowControl w:val="0"/>
      <w:suppressLineNumbers/>
      <w:overflowPunct w:val="0"/>
      <w:autoSpaceDN/>
      <w:textAlignment w:val="auto"/>
    </w:pPr>
    <w:rPr>
      <w:rFonts w:ascii="Arial" w:hAnsi="Arial" w:cs="Arial"/>
      <w:color w:val="00000A"/>
      <w:kern w:val="2"/>
      <w:sz w:val="20"/>
      <w:szCs w:val="20"/>
      <w:lang w:val="ru-RU" w:eastAsia="hi-IN" w:bidi="hi-IN"/>
    </w:rPr>
  </w:style>
  <w:style w:type="paragraph" w:customStyle="1" w:styleId="12">
    <w:name w:val="Текст примечания1"/>
    <w:basedOn w:val="Standard"/>
    <w:uiPriority w:val="67"/>
    <w:rsid w:val="009A4CC8"/>
    <w:pPr>
      <w:widowControl w:val="0"/>
      <w:autoSpaceDN/>
      <w:textAlignment w:val="auto"/>
    </w:pPr>
    <w:rPr>
      <w:rFonts w:ascii="Times New Roman" w:hAnsi="Times New Roman" w:cs="Times New Roman"/>
      <w:kern w:val="2"/>
      <w:sz w:val="20"/>
      <w:szCs w:val="20"/>
      <w:lang w:val="ru-RU" w:eastAsia="hi-IN" w:bidi="hi-IN"/>
    </w:rPr>
  </w:style>
  <w:style w:type="character" w:styleId="a8">
    <w:name w:val="Emphasis"/>
    <w:uiPriority w:val="67"/>
    <w:qFormat/>
    <w:rsid w:val="009A4CC8"/>
    <w:rPr>
      <w:i/>
      <w:iCs/>
    </w:rPr>
  </w:style>
  <w:style w:type="character" w:customStyle="1" w:styleId="13">
    <w:name w:val="Знак примечания1"/>
    <w:uiPriority w:val="67"/>
    <w:rsid w:val="009A4CC8"/>
    <w:rPr>
      <w:sz w:val="16"/>
      <w:szCs w:val="16"/>
    </w:rPr>
  </w:style>
  <w:style w:type="paragraph" w:customStyle="1" w:styleId="HTML1">
    <w:name w:val="Стандартный HTML1"/>
    <w:basedOn w:val="Standard"/>
    <w:uiPriority w:val="67"/>
    <w:rsid w:val="009A4CC8"/>
    <w:pPr>
      <w:widowControl w:val="0"/>
      <w:overflowPunct w:val="0"/>
      <w:autoSpaceDN/>
    </w:pPr>
    <w:rPr>
      <w:rFonts w:ascii="Courier New" w:hAnsi="Courier New" w:cs="Courier New"/>
      <w:color w:val="00000A"/>
      <w:kern w:val="1"/>
      <w:sz w:val="20"/>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v0311874-18"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6634</Words>
  <Characters>37818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2023-04-12T06:17:00Z</dcterms:created>
  <dcterms:modified xsi:type="dcterms:W3CDTF">2023-04-18T05:49:00Z</dcterms:modified>
</cp:coreProperties>
</file>