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F1404" w14:textId="77777777" w:rsidR="00481AFB" w:rsidRPr="007B1FEF" w:rsidRDefault="00481AFB" w:rsidP="00BA732C">
      <w:pPr>
        <w:overflowPunct/>
        <w:autoSpaceDE/>
        <w:autoSpaceDN/>
        <w:adjustRightInd/>
        <w:jc w:val="center"/>
        <w:textAlignment w:val="auto"/>
        <w:rPr>
          <w:rFonts w:ascii="Times New Roman" w:hAnsi="Times New Roman"/>
          <w:b/>
          <w:sz w:val="28"/>
          <w:szCs w:val="24"/>
          <w:lang w:eastAsia="uk-UA"/>
        </w:rPr>
      </w:pPr>
      <w:r w:rsidRPr="007B1FEF">
        <w:rPr>
          <w:rFonts w:ascii="Times New Roman" w:hAnsi="Times New Roman"/>
          <w:b/>
          <w:sz w:val="28"/>
          <w:szCs w:val="24"/>
          <w:lang w:eastAsia="uk-UA"/>
        </w:rPr>
        <w:t>ПЕРЕЛІК ЗМІН</w:t>
      </w:r>
    </w:p>
    <w:p w14:paraId="02A75569" w14:textId="77777777" w:rsidR="00B21AD1" w:rsidRDefault="00481AFB" w:rsidP="00B21AD1">
      <w:pPr>
        <w:overflowPunct/>
        <w:autoSpaceDE/>
        <w:autoSpaceDN/>
        <w:adjustRightInd/>
        <w:jc w:val="center"/>
        <w:textAlignment w:val="auto"/>
        <w:rPr>
          <w:rFonts w:ascii="Times New Roman" w:hAnsi="Times New Roman"/>
          <w:b/>
          <w:bCs/>
          <w:sz w:val="24"/>
          <w:szCs w:val="24"/>
          <w:lang w:eastAsia="uk-UA"/>
        </w:rPr>
      </w:pPr>
      <w:r w:rsidRPr="00B21AD1">
        <w:rPr>
          <w:rFonts w:ascii="Times New Roman" w:hAnsi="Times New Roman"/>
          <w:b/>
          <w:bCs/>
          <w:sz w:val="24"/>
          <w:szCs w:val="24"/>
          <w:lang w:eastAsia="uk-UA"/>
        </w:rPr>
        <w:t xml:space="preserve">до тендерної документації </w:t>
      </w:r>
      <w:r w:rsidR="00B21AD1" w:rsidRPr="00B21AD1">
        <w:rPr>
          <w:rFonts w:ascii="Times New Roman" w:hAnsi="Times New Roman"/>
          <w:b/>
          <w:bCs/>
          <w:sz w:val="24"/>
          <w:szCs w:val="24"/>
          <w:lang w:eastAsia="uk-UA"/>
        </w:rPr>
        <w:t xml:space="preserve">та оголошення про проведення відкритих торгів </w:t>
      </w:r>
    </w:p>
    <w:p w14:paraId="57F43C4B" w14:textId="0E558A4D" w:rsidR="00B21AD1" w:rsidRPr="00B21AD1" w:rsidRDefault="00B21AD1" w:rsidP="00B21AD1">
      <w:pPr>
        <w:overflowPunct/>
        <w:autoSpaceDE/>
        <w:autoSpaceDN/>
        <w:adjustRightInd/>
        <w:jc w:val="center"/>
        <w:textAlignment w:val="auto"/>
        <w:rPr>
          <w:rFonts w:ascii="Times New Roman" w:hAnsi="Times New Roman"/>
          <w:b/>
          <w:bCs/>
          <w:sz w:val="24"/>
          <w:szCs w:val="24"/>
          <w:lang w:eastAsia="uk-UA"/>
        </w:rPr>
      </w:pPr>
      <w:r w:rsidRPr="00B21AD1">
        <w:rPr>
          <w:rFonts w:ascii="Times New Roman" w:hAnsi="Times New Roman"/>
          <w:b/>
          <w:bCs/>
          <w:sz w:val="24"/>
          <w:szCs w:val="24"/>
          <w:lang w:eastAsia="uk-UA"/>
        </w:rPr>
        <w:t>UA-2024-04-19-003120-a</w:t>
      </w:r>
    </w:p>
    <w:p w14:paraId="66AFA801" w14:textId="2197B65C" w:rsidR="00481AFB" w:rsidRPr="007B1FEF" w:rsidRDefault="00DD6453" w:rsidP="00DD6453">
      <w:pPr>
        <w:overflowPunct/>
        <w:autoSpaceDE/>
        <w:autoSpaceDN/>
        <w:adjustRightInd/>
        <w:jc w:val="center"/>
        <w:textAlignment w:val="auto"/>
        <w:rPr>
          <w:rFonts w:ascii="Times New Roman" w:hAnsi="Times New Roman"/>
          <w:sz w:val="24"/>
          <w:szCs w:val="24"/>
          <w:lang w:eastAsia="uk-UA"/>
        </w:rPr>
      </w:pPr>
      <w:r w:rsidRPr="00DD6453">
        <w:rPr>
          <w:rFonts w:ascii="Times New Roman" w:hAnsi="Times New Roman"/>
          <w:sz w:val="24"/>
          <w:szCs w:val="24"/>
          <w:lang w:eastAsia="uk-UA"/>
        </w:rPr>
        <w:t>за предметом закупівлі</w:t>
      </w:r>
      <w:r w:rsidR="00481AFB" w:rsidRPr="007B1FEF">
        <w:rPr>
          <w:rFonts w:ascii="Times New Roman" w:hAnsi="Times New Roman"/>
          <w:sz w:val="24"/>
          <w:szCs w:val="24"/>
          <w:lang w:eastAsia="uk-UA"/>
        </w:rPr>
        <w:t>:</w:t>
      </w:r>
    </w:p>
    <w:p w14:paraId="2FA75BDF" w14:textId="77777777" w:rsidR="00313D6B" w:rsidRDefault="00313D6B" w:rsidP="00462565">
      <w:pPr>
        <w:overflowPunct/>
        <w:autoSpaceDE/>
        <w:autoSpaceDN/>
        <w:adjustRightInd/>
        <w:jc w:val="center"/>
        <w:textAlignment w:val="auto"/>
        <w:rPr>
          <w:rFonts w:ascii="Times New Roman" w:hAnsi="Times New Roman"/>
          <w:b/>
          <w:sz w:val="32"/>
          <w:szCs w:val="32"/>
          <w:lang w:val="ru-RU" w:eastAsia="uk-UA"/>
        </w:rPr>
      </w:pPr>
      <w:r w:rsidRPr="00313D6B">
        <w:rPr>
          <w:rFonts w:ascii="Times New Roman" w:hAnsi="Times New Roman"/>
          <w:b/>
          <w:sz w:val="32"/>
          <w:szCs w:val="32"/>
          <w:lang w:eastAsia="uk-UA"/>
        </w:rPr>
        <w:t xml:space="preserve">Поточний ремонт вул. Остафія </w:t>
      </w:r>
      <w:proofErr w:type="spellStart"/>
      <w:r w:rsidRPr="00313D6B">
        <w:rPr>
          <w:rFonts w:ascii="Times New Roman" w:hAnsi="Times New Roman"/>
          <w:b/>
          <w:sz w:val="32"/>
          <w:szCs w:val="32"/>
          <w:lang w:eastAsia="uk-UA"/>
        </w:rPr>
        <w:t>Дашковича</w:t>
      </w:r>
      <w:proofErr w:type="spellEnd"/>
      <w:r w:rsidRPr="00313D6B">
        <w:rPr>
          <w:rFonts w:ascii="Times New Roman" w:hAnsi="Times New Roman"/>
          <w:b/>
          <w:sz w:val="32"/>
          <w:szCs w:val="32"/>
          <w:lang w:eastAsia="uk-UA"/>
        </w:rPr>
        <w:t xml:space="preserve"> в м. Черкаси </w:t>
      </w:r>
    </w:p>
    <w:p w14:paraId="07F67412" w14:textId="0912C1F4" w:rsidR="00481AFB" w:rsidRDefault="00313D6B" w:rsidP="00462565">
      <w:pPr>
        <w:overflowPunct/>
        <w:autoSpaceDE/>
        <w:autoSpaceDN/>
        <w:adjustRightInd/>
        <w:jc w:val="center"/>
        <w:textAlignment w:val="auto"/>
        <w:rPr>
          <w:rFonts w:ascii="Times New Roman" w:hAnsi="Times New Roman"/>
          <w:bCs/>
          <w:sz w:val="24"/>
          <w:szCs w:val="24"/>
          <w:lang w:eastAsia="uk-UA"/>
        </w:rPr>
      </w:pPr>
      <w:r w:rsidRPr="00313D6B">
        <w:rPr>
          <w:rFonts w:ascii="Times New Roman" w:hAnsi="Times New Roman"/>
          <w:bCs/>
          <w:sz w:val="24"/>
          <w:szCs w:val="24"/>
          <w:lang w:eastAsia="uk-UA"/>
        </w:rPr>
        <w:t>(код ДК 021:2015 (CPV) 45230000-8 – Будівництво трубопроводів, ліній зв’язку та електропередач, шосе, доріг, аеродромів і залізничних доріг; вирівнювання поверхонь)</w:t>
      </w:r>
    </w:p>
    <w:p w14:paraId="773F6085" w14:textId="77777777" w:rsidR="006D1F60" w:rsidRPr="00462565" w:rsidRDefault="006D1F60" w:rsidP="00462565">
      <w:pPr>
        <w:shd w:val="clear" w:color="auto" w:fill="FFFFFF"/>
        <w:tabs>
          <w:tab w:val="left" w:pos="567"/>
          <w:tab w:val="left" w:pos="851"/>
        </w:tabs>
        <w:jc w:val="both"/>
        <w:rPr>
          <w:rFonts w:ascii="Times New Roman" w:hAnsi="Times New Roman"/>
          <w:bCs/>
          <w:sz w:val="24"/>
          <w:szCs w:val="24"/>
          <w:lang w:val="az-Cyrl-AZ" w:eastAsia="uk-UA"/>
        </w:rPr>
      </w:pPr>
    </w:p>
    <w:p w14:paraId="5566D26A" w14:textId="4E62D31C" w:rsidR="007662A9" w:rsidRDefault="00462565" w:rsidP="00462565">
      <w:pPr>
        <w:shd w:val="clear" w:color="auto" w:fill="FFFFFF"/>
        <w:tabs>
          <w:tab w:val="left" w:pos="567"/>
          <w:tab w:val="left" w:pos="851"/>
        </w:tabs>
        <w:jc w:val="both"/>
        <w:rPr>
          <w:rFonts w:ascii="Times New Roman" w:hAnsi="Times New Roman"/>
          <w:b/>
          <w:sz w:val="24"/>
          <w:szCs w:val="24"/>
          <w:lang w:val="az-Cyrl-AZ" w:eastAsia="uk-UA"/>
        </w:rPr>
      </w:pPr>
      <w:r w:rsidRPr="00EC77DC">
        <w:rPr>
          <w:rFonts w:ascii="Times New Roman" w:hAnsi="Times New Roman"/>
          <w:b/>
          <w:sz w:val="24"/>
          <w:szCs w:val="24"/>
          <w:lang w:val="az-Cyrl-AZ" w:eastAsia="uk-UA"/>
        </w:rPr>
        <w:t>1</w:t>
      </w:r>
      <w:r w:rsidR="006D1F60" w:rsidRPr="00EC77DC">
        <w:rPr>
          <w:rFonts w:ascii="Times New Roman" w:hAnsi="Times New Roman"/>
          <w:b/>
          <w:sz w:val="24"/>
          <w:szCs w:val="24"/>
          <w:lang w:val="az-Cyrl-AZ" w:eastAsia="uk-UA"/>
        </w:rPr>
        <w:t xml:space="preserve">. </w:t>
      </w:r>
      <w:r w:rsidR="007662A9">
        <w:rPr>
          <w:rFonts w:ascii="Times New Roman" w:hAnsi="Times New Roman"/>
          <w:b/>
          <w:sz w:val="24"/>
          <w:szCs w:val="24"/>
          <w:lang w:val="az-Cyrl-AZ" w:eastAsia="uk-UA"/>
        </w:rPr>
        <w:t xml:space="preserve">Викладено в новій редакції пункт </w:t>
      </w:r>
      <w:r w:rsidR="004E2991">
        <w:rPr>
          <w:rFonts w:ascii="Times New Roman" w:hAnsi="Times New Roman"/>
          <w:b/>
          <w:sz w:val="24"/>
          <w:szCs w:val="24"/>
          <w:lang w:val="az-Cyrl-AZ" w:eastAsia="uk-UA"/>
        </w:rPr>
        <w:t>2</w:t>
      </w:r>
      <w:r w:rsidR="007662A9">
        <w:rPr>
          <w:rFonts w:ascii="Times New Roman" w:hAnsi="Times New Roman"/>
          <w:b/>
          <w:sz w:val="24"/>
          <w:szCs w:val="24"/>
          <w:lang w:val="az-Cyrl-AZ" w:eastAsia="uk-UA"/>
        </w:rPr>
        <w:t xml:space="preserve">.1. частини </w:t>
      </w:r>
      <w:r w:rsidR="004E2991">
        <w:rPr>
          <w:rFonts w:ascii="Times New Roman" w:hAnsi="Times New Roman"/>
          <w:b/>
          <w:sz w:val="24"/>
          <w:szCs w:val="24"/>
          <w:lang w:val="az-Cyrl-AZ" w:eastAsia="uk-UA"/>
        </w:rPr>
        <w:t>2</w:t>
      </w:r>
      <w:r w:rsidR="007662A9">
        <w:rPr>
          <w:rFonts w:ascii="Times New Roman" w:hAnsi="Times New Roman"/>
          <w:b/>
          <w:sz w:val="24"/>
          <w:szCs w:val="24"/>
          <w:lang w:val="az-Cyrl-AZ" w:eastAsia="uk-UA"/>
        </w:rPr>
        <w:t xml:space="preserve"> </w:t>
      </w:r>
      <w:r w:rsidR="004E2991" w:rsidRPr="004E2991">
        <w:rPr>
          <w:rFonts w:ascii="Times New Roman" w:hAnsi="Times New Roman"/>
          <w:b/>
          <w:sz w:val="24"/>
          <w:szCs w:val="24"/>
          <w:lang w:val="az-Cyrl-AZ" w:eastAsia="uk-UA"/>
        </w:rPr>
        <w:t>Додатку 1 до тендерної документації</w:t>
      </w:r>
      <w:r w:rsidR="007662A9">
        <w:rPr>
          <w:rFonts w:ascii="Times New Roman" w:hAnsi="Times New Roman"/>
          <w:b/>
          <w:sz w:val="24"/>
          <w:szCs w:val="24"/>
          <w:lang w:val="az-Cyrl-AZ" w:eastAsia="uk-UA"/>
        </w:rPr>
        <w:t>:</w:t>
      </w:r>
    </w:p>
    <w:p w14:paraId="66480B89" w14:textId="77777777" w:rsidR="004E2991" w:rsidRPr="00E5526C" w:rsidRDefault="00AA29B4" w:rsidP="004E2991">
      <w:pPr>
        <w:jc w:val="both"/>
        <w:rPr>
          <w:rFonts w:ascii="Times New Roman" w:hAnsi="Times New Roman"/>
          <w:sz w:val="24"/>
          <w:szCs w:val="24"/>
        </w:rPr>
      </w:pPr>
      <w:r>
        <w:rPr>
          <w:rFonts w:ascii="Times New Roman" w:hAnsi="Times New Roman"/>
          <w:sz w:val="24"/>
          <w:szCs w:val="24"/>
        </w:rPr>
        <w:t>«</w:t>
      </w:r>
      <w:r w:rsidR="004E2991" w:rsidRPr="00E5526C">
        <w:rPr>
          <w:rFonts w:ascii="Times New Roman" w:hAnsi="Times New Roman"/>
          <w:sz w:val="24"/>
          <w:szCs w:val="24"/>
        </w:rPr>
        <w:t>2.1. Довідка про наявність працівників відповідної кваліфікації, які мають необхідні знання та досвід для надання послуг, за формою Таблиці 4.</w:t>
      </w:r>
    </w:p>
    <w:p w14:paraId="74EF64E0" w14:textId="77777777" w:rsidR="004E2991" w:rsidRPr="00E5526C" w:rsidRDefault="004E2991" w:rsidP="004E2991">
      <w:pPr>
        <w:jc w:val="right"/>
        <w:rPr>
          <w:rFonts w:ascii="Times New Roman" w:hAnsi="Times New Roman"/>
          <w:sz w:val="24"/>
          <w:szCs w:val="24"/>
        </w:rPr>
      </w:pPr>
      <w:r w:rsidRPr="00E5526C">
        <w:rPr>
          <w:rFonts w:ascii="Times New Roman" w:hAnsi="Times New Roman"/>
          <w:sz w:val="24"/>
          <w:szCs w:val="24"/>
        </w:rPr>
        <w:t>Таблиця 4  </w:t>
      </w:r>
    </w:p>
    <w:tbl>
      <w:tblPr>
        <w:tblW w:w="10173" w:type="dxa"/>
        <w:tblLayout w:type="fixed"/>
        <w:tblLook w:val="0400" w:firstRow="0" w:lastRow="0" w:firstColumn="0" w:lastColumn="0" w:noHBand="0" w:noVBand="1"/>
      </w:tblPr>
      <w:tblGrid>
        <w:gridCol w:w="583"/>
        <w:gridCol w:w="2927"/>
        <w:gridCol w:w="3544"/>
        <w:gridCol w:w="3119"/>
      </w:tblGrid>
      <w:tr w:rsidR="004E2991" w:rsidRPr="00E5526C" w14:paraId="0E2C2734" w14:textId="77777777" w:rsidTr="00452D95">
        <w:trPr>
          <w:trHeight w:val="385"/>
        </w:trPr>
        <w:tc>
          <w:tcPr>
            <w:tcW w:w="10173" w:type="dxa"/>
            <w:gridSpan w:val="4"/>
            <w:tcBorders>
              <w:top w:val="single" w:sz="4" w:space="0" w:color="000000"/>
              <w:left w:val="single" w:sz="4" w:space="0" w:color="000000"/>
              <w:bottom w:val="single" w:sz="4" w:space="0" w:color="000000"/>
              <w:right w:val="single" w:sz="4" w:space="0" w:color="000000"/>
            </w:tcBorders>
          </w:tcPr>
          <w:p w14:paraId="169EC09F" w14:textId="77777777" w:rsidR="00452D95" w:rsidRDefault="004E2991" w:rsidP="008B3945">
            <w:pPr>
              <w:jc w:val="center"/>
              <w:rPr>
                <w:rFonts w:ascii="Times New Roman" w:hAnsi="Times New Roman"/>
                <w:b/>
                <w:bCs/>
              </w:rPr>
            </w:pPr>
            <w:r w:rsidRPr="00E5526C">
              <w:rPr>
                <w:rFonts w:ascii="Times New Roman" w:hAnsi="Times New Roman"/>
                <w:b/>
                <w:bCs/>
              </w:rPr>
              <w:t xml:space="preserve">Довідка </w:t>
            </w:r>
          </w:p>
          <w:p w14:paraId="1EFDEAF9" w14:textId="082BE28C" w:rsidR="004E2991" w:rsidRPr="00E5526C" w:rsidRDefault="004E2991" w:rsidP="008B3945">
            <w:pPr>
              <w:jc w:val="center"/>
              <w:rPr>
                <w:rFonts w:ascii="Times New Roman" w:hAnsi="Times New Roman"/>
                <w:b/>
                <w:bCs/>
              </w:rPr>
            </w:pPr>
            <w:r w:rsidRPr="00E5526C">
              <w:rPr>
                <w:rFonts w:ascii="Times New Roman" w:hAnsi="Times New Roman"/>
                <w:b/>
                <w:bCs/>
              </w:rPr>
              <w:t>про наявність працівників відповідної кваліфікації, які мають необхідні знання та досвід</w:t>
            </w:r>
          </w:p>
        </w:tc>
      </w:tr>
      <w:tr w:rsidR="004E2991" w:rsidRPr="00E5526C" w14:paraId="541A112A" w14:textId="77777777" w:rsidTr="004E2991">
        <w:tc>
          <w:tcPr>
            <w:tcW w:w="583" w:type="dxa"/>
            <w:tcBorders>
              <w:top w:val="single" w:sz="4" w:space="0" w:color="000000"/>
              <w:left w:val="single" w:sz="4" w:space="0" w:color="000000"/>
              <w:bottom w:val="single" w:sz="4" w:space="0" w:color="000000"/>
              <w:right w:val="single" w:sz="4" w:space="0" w:color="000000"/>
            </w:tcBorders>
            <w:vAlign w:val="center"/>
          </w:tcPr>
          <w:p w14:paraId="4EE8BA13" w14:textId="77777777" w:rsidR="004E2991" w:rsidRPr="00E5526C" w:rsidRDefault="004E2991" w:rsidP="008B3945">
            <w:pPr>
              <w:ind w:left="-36" w:right="-42"/>
              <w:jc w:val="center"/>
              <w:rPr>
                <w:rFonts w:ascii="Times New Roman" w:hAnsi="Times New Roman"/>
                <w:b/>
                <w:bCs/>
                <w:sz w:val="18"/>
                <w:szCs w:val="18"/>
              </w:rPr>
            </w:pPr>
            <w:r w:rsidRPr="00E5526C">
              <w:rPr>
                <w:rFonts w:ascii="Times New Roman" w:hAnsi="Times New Roman"/>
                <w:b/>
                <w:bCs/>
                <w:sz w:val="18"/>
                <w:szCs w:val="18"/>
              </w:rPr>
              <w:t>№ з/п</w:t>
            </w:r>
          </w:p>
        </w:tc>
        <w:tc>
          <w:tcPr>
            <w:tcW w:w="2927" w:type="dxa"/>
            <w:tcBorders>
              <w:top w:val="single" w:sz="4" w:space="0" w:color="000000"/>
              <w:left w:val="single" w:sz="4" w:space="0" w:color="000000"/>
              <w:bottom w:val="single" w:sz="4" w:space="0" w:color="000000"/>
              <w:right w:val="single" w:sz="4" w:space="0" w:color="000000"/>
            </w:tcBorders>
            <w:vAlign w:val="center"/>
          </w:tcPr>
          <w:p w14:paraId="51374FFB" w14:textId="77777777" w:rsidR="004E2991" w:rsidRPr="00E5526C" w:rsidRDefault="004E2991" w:rsidP="008B3945">
            <w:pPr>
              <w:ind w:left="-36" w:right="-42"/>
              <w:jc w:val="center"/>
              <w:rPr>
                <w:rFonts w:ascii="Times New Roman" w:hAnsi="Times New Roman"/>
                <w:b/>
                <w:bCs/>
                <w:sz w:val="18"/>
                <w:szCs w:val="18"/>
              </w:rPr>
            </w:pPr>
            <w:r w:rsidRPr="00E5526C">
              <w:rPr>
                <w:rFonts w:ascii="Times New Roman" w:hAnsi="Times New Roman"/>
                <w:b/>
                <w:bCs/>
                <w:sz w:val="18"/>
                <w:szCs w:val="18"/>
              </w:rPr>
              <w:t>ПІБ</w:t>
            </w:r>
          </w:p>
        </w:tc>
        <w:tc>
          <w:tcPr>
            <w:tcW w:w="3544" w:type="dxa"/>
            <w:tcBorders>
              <w:top w:val="single" w:sz="4" w:space="0" w:color="000000"/>
              <w:left w:val="single" w:sz="4" w:space="0" w:color="000000"/>
              <w:bottom w:val="single" w:sz="4" w:space="0" w:color="000000"/>
              <w:right w:val="single" w:sz="4" w:space="0" w:color="000000"/>
            </w:tcBorders>
            <w:vAlign w:val="center"/>
          </w:tcPr>
          <w:p w14:paraId="52042B4C" w14:textId="77777777" w:rsidR="004E2991" w:rsidRPr="00E5526C" w:rsidRDefault="004E2991" w:rsidP="008B3945">
            <w:pPr>
              <w:ind w:left="-36" w:right="-42"/>
              <w:jc w:val="center"/>
              <w:rPr>
                <w:rFonts w:ascii="Times New Roman" w:hAnsi="Times New Roman"/>
                <w:b/>
                <w:bCs/>
                <w:sz w:val="18"/>
                <w:szCs w:val="18"/>
              </w:rPr>
            </w:pPr>
            <w:r w:rsidRPr="00E5526C">
              <w:rPr>
                <w:rFonts w:ascii="Times New Roman" w:hAnsi="Times New Roman"/>
                <w:b/>
                <w:bCs/>
                <w:sz w:val="18"/>
                <w:szCs w:val="18"/>
              </w:rPr>
              <w:t>Кваліфікація/</w:t>
            </w:r>
          </w:p>
          <w:p w14:paraId="04FDD7A8" w14:textId="77777777" w:rsidR="004E2991" w:rsidRPr="00E5526C" w:rsidRDefault="004E2991" w:rsidP="008B3945">
            <w:pPr>
              <w:ind w:left="-36" w:right="-42"/>
              <w:jc w:val="center"/>
              <w:rPr>
                <w:rFonts w:ascii="Times New Roman" w:hAnsi="Times New Roman"/>
                <w:b/>
                <w:bCs/>
                <w:sz w:val="18"/>
                <w:szCs w:val="18"/>
              </w:rPr>
            </w:pPr>
            <w:r w:rsidRPr="00E5526C">
              <w:rPr>
                <w:rFonts w:ascii="Times New Roman" w:hAnsi="Times New Roman"/>
                <w:b/>
                <w:bCs/>
                <w:sz w:val="18"/>
                <w:szCs w:val="18"/>
              </w:rPr>
              <w:t>посада</w:t>
            </w:r>
          </w:p>
        </w:tc>
        <w:tc>
          <w:tcPr>
            <w:tcW w:w="3119" w:type="dxa"/>
            <w:tcBorders>
              <w:top w:val="single" w:sz="4" w:space="0" w:color="000000"/>
              <w:left w:val="single" w:sz="4" w:space="0" w:color="000000"/>
              <w:bottom w:val="single" w:sz="4" w:space="0" w:color="000000"/>
              <w:right w:val="single" w:sz="4" w:space="0" w:color="000000"/>
            </w:tcBorders>
            <w:vAlign w:val="center"/>
          </w:tcPr>
          <w:p w14:paraId="194701BB" w14:textId="77777777" w:rsidR="004E2991" w:rsidRPr="00E5526C" w:rsidRDefault="004E2991" w:rsidP="008B3945">
            <w:pPr>
              <w:ind w:left="-111" w:right="-147"/>
              <w:jc w:val="center"/>
              <w:rPr>
                <w:rFonts w:ascii="Times New Roman" w:hAnsi="Times New Roman"/>
                <w:b/>
                <w:bCs/>
                <w:sz w:val="18"/>
                <w:szCs w:val="18"/>
              </w:rPr>
            </w:pPr>
            <w:r w:rsidRPr="00E5526C">
              <w:rPr>
                <w:rFonts w:ascii="Times New Roman" w:hAnsi="Times New Roman"/>
                <w:b/>
                <w:bCs/>
                <w:sz w:val="18"/>
                <w:szCs w:val="18"/>
              </w:rPr>
              <w:t>Загальний стаж роботи</w:t>
            </w:r>
          </w:p>
        </w:tc>
      </w:tr>
      <w:tr w:rsidR="004E2991" w:rsidRPr="00E5526C" w14:paraId="7A5F84C2" w14:textId="77777777" w:rsidTr="004E2991">
        <w:tc>
          <w:tcPr>
            <w:tcW w:w="583" w:type="dxa"/>
            <w:tcBorders>
              <w:top w:val="single" w:sz="4" w:space="0" w:color="000000"/>
              <w:left w:val="single" w:sz="4" w:space="0" w:color="000000"/>
              <w:bottom w:val="single" w:sz="4" w:space="0" w:color="000000"/>
              <w:right w:val="single" w:sz="4" w:space="0" w:color="000000"/>
            </w:tcBorders>
          </w:tcPr>
          <w:p w14:paraId="071154DF" w14:textId="77777777" w:rsidR="004E2991" w:rsidRPr="00E5526C" w:rsidRDefault="004E2991" w:rsidP="008B3945">
            <w:pPr>
              <w:jc w:val="center"/>
              <w:rPr>
                <w:rFonts w:ascii="Times New Roman" w:hAnsi="Times New Roman"/>
                <w:b/>
                <w:bCs/>
                <w:sz w:val="16"/>
                <w:szCs w:val="16"/>
              </w:rPr>
            </w:pPr>
            <w:r w:rsidRPr="00E5526C">
              <w:rPr>
                <w:rFonts w:ascii="Times New Roman" w:hAnsi="Times New Roman"/>
                <w:b/>
                <w:bCs/>
                <w:sz w:val="16"/>
                <w:szCs w:val="16"/>
              </w:rPr>
              <w:t>1</w:t>
            </w:r>
          </w:p>
        </w:tc>
        <w:tc>
          <w:tcPr>
            <w:tcW w:w="2927" w:type="dxa"/>
            <w:tcBorders>
              <w:top w:val="single" w:sz="4" w:space="0" w:color="000000"/>
              <w:left w:val="single" w:sz="4" w:space="0" w:color="000000"/>
              <w:bottom w:val="single" w:sz="4" w:space="0" w:color="000000"/>
              <w:right w:val="single" w:sz="4" w:space="0" w:color="000000"/>
            </w:tcBorders>
            <w:vAlign w:val="center"/>
          </w:tcPr>
          <w:p w14:paraId="3EF1B5F8" w14:textId="77777777" w:rsidR="004E2991" w:rsidRPr="00E5526C" w:rsidRDefault="004E2991" w:rsidP="008B3945">
            <w:pPr>
              <w:jc w:val="center"/>
              <w:rPr>
                <w:rFonts w:ascii="Times New Roman" w:hAnsi="Times New Roman"/>
                <w:b/>
                <w:bCs/>
                <w:sz w:val="16"/>
                <w:szCs w:val="16"/>
              </w:rPr>
            </w:pPr>
            <w:r w:rsidRPr="00E5526C">
              <w:rPr>
                <w:rFonts w:ascii="Times New Roman" w:hAnsi="Times New Roman"/>
                <w:b/>
                <w:bCs/>
                <w:sz w:val="16"/>
                <w:szCs w:val="16"/>
              </w:rPr>
              <w:t>2</w:t>
            </w:r>
          </w:p>
        </w:tc>
        <w:tc>
          <w:tcPr>
            <w:tcW w:w="3544" w:type="dxa"/>
            <w:tcBorders>
              <w:top w:val="single" w:sz="4" w:space="0" w:color="000000"/>
              <w:left w:val="single" w:sz="4" w:space="0" w:color="000000"/>
              <w:bottom w:val="single" w:sz="4" w:space="0" w:color="000000"/>
              <w:right w:val="single" w:sz="4" w:space="0" w:color="000000"/>
            </w:tcBorders>
            <w:vAlign w:val="center"/>
          </w:tcPr>
          <w:p w14:paraId="59DEC575" w14:textId="77777777" w:rsidR="004E2991" w:rsidRPr="00E5526C" w:rsidRDefault="004E2991" w:rsidP="008B3945">
            <w:pPr>
              <w:jc w:val="center"/>
              <w:rPr>
                <w:rFonts w:ascii="Times New Roman" w:hAnsi="Times New Roman"/>
                <w:b/>
                <w:bCs/>
                <w:sz w:val="16"/>
                <w:szCs w:val="16"/>
              </w:rPr>
            </w:pPr>
            <w:r w:rsidRPr="00E5526C">
              <w:rPr>
                <w:rFonts w:ascii="Times New Roman" w:hAnsi="Times New Roman"/>
                <w:b/>
                <w:bCs/>
                <w:sz w:val="16"/>
                <w:szCs w:val="16"/>
              </w:rPr>
              <w:t>3</w:t>
            </w:r>
          </w:p>
        </w:tc>
        <w:tc>
          <w:tcPr>
            <w:tcW w:w="3119" w:type="dxa"/>
            <w:tcBorders>
              <w:top w:val="single" w:sz="4" w:space="0" w:color="000000"/>
              <w:left w:val="single" w:sz="4" w:space="0" w:color="000000"/>
              <w:bottom w:val="single" w:sz="4" w:space="0" w:color="000000"/>
              <w:right w:val="single" w:sz="4" w:space="0" w:color="000000"/>
            </w:tcBorders>
            <w:vAlign w:val="center"/>
          </w:tcPr>
          <w:p w14:paraId="5249F597" w14:textId="77777777" w:rsidR="004E2991" w:rsidRPr="00E5526C" w:rsidRDefault="004E2991" w:rsidP="008B3945">
            <w:pPr>
              <w:jc w:val="center"/>
              <w:rPr>
                <w:rFonts w:ascii="Times New Roman" w:hAnsi="Times New Roman"/>
                <w:b/>
                <w:bCs/>
                <w:sz w:val="16"/>
                <w:szCs w:val="16"/>
              </w:rPr>
            </w:pPr>
            <w:r w:rsidRPr="00E5526C">
              <w:rPr>
                <w:rFonts w:ascii="Times New Roman" w:hAnsi="Times New Roman"/>
                <w:b/>
                <w:bCs/>
                <w:sz w:val="16"/>
                <w:szCs w:val="16"/>
              </w:rPr>
              <w:t>4</w:t>
            </w:r>
          </w:p>
        </w:tc>
      </w:tr>
      <w:tr w:rsidR="004E2991" w:rsidRPr="00E5526C" w14:paraId="473620AD" w14:textId="77777777" w:rsidTr="00452D95">
        <w:trPr>
          <w:trHeight w:val="99"/>
        </w:trPr>
        <w:tc>
          <w:tcPr>
            <w:tcW w:w="583" w:type="dxa"/>
            <w:tcBorders>
              <w:top w:val="single" w:sz="4" w:space="0" w:color="000000"/>
              <w:left w:val="single" w:sz="4" w:space="0" w:color="000000"/>
              <w:bottom w:val="single" w:sz="4" w:space="0" w:color="000000"/>
              <w:right w:val="single" w:sz="4" w:space="0" w:color="000000"/>
            </w:tcBorders>
            <w:vAlign w:val="center"/>
          </w:tcPr>
          <w:p w14:paraId="3D74FDB0" w14:textId="77777777" w:rsidR="004E2991" w:rsidRPr="00E5526C" w:rsidRDefault="004E2991" w:rsidP="008B3945">
            <w:pPr>
              <w:ind w:left="-36" w:right="-42"/>
              <w:jc w:val="center"/>
              <w:rPr>
                <w:rFonts w:ascii="Times New Roman" w:hAnsi="Times New Roman"/>
                <w:b/>
                <w:bCs/>
                <w:sz w:val="18"/>
                <w:szCs w:val="18"/>
              </w:rPr>
            </w:pPr>
          </w:p>
        </w:tc>
        <w:tc>
          <w:tcPr>
            <w:tcW w:w="2927" w:type="dxa"/>
            <w:tcBorders>
              <w:top w:val="single" w:sz="4" w:space="0" w:color="000000"/>
              <w:left w:val="single" w:sz="4" w:space="0" w:color="000000"/>
              <w:bottom w:val="single" w:sz="4" w:space="0" w:color="000000"/>
              <w:right w:val="single" w:sz="4" w:space="0" w:color="000000"/>
            </w:tcBorders>
            <w:vAlign w:val="center"/>
          </w:tcPr>
          <w:p w14:paraId="4C35227A" w14:textId="77777777" w:rsidR="004E2991" w:rsidRPr="00E5526C" w:rsidRDefault="004E2991" w:rsidP="008B3945">
            <w:pPr>
              <w:ind w:left="-36" w:right="-42"/>
              <w:jc w:val="center"/>
              <w:rPr>
                <w:rFonts w:ascii="Times New Roman" w:hAnsi="Times New Roman"/>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D787E7C" w14:textId="77777777" w:rsidR="004E2991" w:rsidRPr="00E5526C" w:rsidRDefault="004E2991" w:rsidP="008B3945">
            <w:pPr>
              <w:ind w:left="-36" w:right="-42"/>
              <w:jc w:val="center"/>
              <w:rPr>
                <w:rFonts w:ascii="Times New Roman" w:hAnsi="Times New Roman"/>
                <w:b/>
                <w:bCs/>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2991E90" w14:textId="77777777" w:rsidR="004E2991" w:rsidRPr="00E5526C" w:rsidRDefault="004E2991" w:rsidP="008B3945">
            <w:pPr>
              <w:ind w:left="-111" w:right="-147"/>
              <w:jc w:val="center"/>
              <w:rPr>
                <w:rFonts w:ascii="Times New Roman" w:hAnsi="Times New Roman"/>
                <w:b/>
                <w:bCs/>
                <w:sz w:val="18"/>
                <w:szCs w:val="18"/>
              </w:rPr>
            </w:pPr>
          </w:p>
        </w:tc>
      </w:tr>
    </w:tbl>
    <w:p w14:paraId="029066B1" w14:textId="77777777" w:rsidR="004E2991" w:rsidRPr="002A4A26" w:rsidRDefault="004E2991" w:rsidP="004E2991">
      <w:pPr>
        <w:shd w:val="clear" w:color="auto" w:fill="FFFFFF"/>
        <w:jc w:val="both"/>
        <w:rPr>
          <w:rFonts w:ascii="Times New Roman" w:hAnsi="Times New Roman"/>
          <w:sz w:val="24"/>
          <w:szCs w:val="24"/>
        </w:rPr>
      </w:pPr>
      <w:r w:rsidRPr="00E5526C">
        <w:rPr>
          <w:rFonts w:ascii="Times New Roman" w:hAnsi="Times New Roman"/>
          <w:sz w:val="24"/>
          <w:szCs w:val="24"/>
        </w:rPr>
        <w:t xml:space="preserve">Довідка повинна </w:t>
      </w:r>
      <w:r w:rsidRPr="002A4A26">
        <w:rPr>
          <w:rFonts w:ascii="Times New Roman" w:hAnsi="Times New Roman"/>
          <w:sz w:val="24"/>
          <w:szCs w:val="24"/>
        </w:rPr>
        <w:t>містити інформацію про:</w:t>
      </w:r>
    </w:p>
    <w:p w14:paraId="78C0569C" w14:textId="77777777" w:rsidR="004E2991" w:rsidRPr="002A4A26" w:rsidRDefault="004E2991" w:rsidP="004E2991">
      <w:pPr>
        <w:numPr>
          <w:ilvl w:val="0"/>
          <w:numId w:val="12"/>
        </w:numPr>
        <w:shd w:val="clear" w:color="auto" w:fill="FFFFFF"/>
        <w:overflowPunct/>
        <w:autoSpaceDE/>
        <w:autoSpaceDN/>
        <w:adjustRightInd/>
        <w:ind w:left="440" w:hanging="283"/>
        <w:jc w:val="both"/>
        <w:textAlignment w:val="auto"/>
        <w:rPr>
          <w:rFonts w:ascii="Times New Roman" w:hAnsi="Times New Roman"/>
          <w:sz w:val="24"/>
          <w:szCs w:val="24"/>
        </w:rPr>
      </w:pPr>
      <w:r w:rsidRPr="002A4A26">
        <w:rPr>
          <w:rFonts w:ascii="Times New Roman" w:hAnsi="Times New Roman"/>
          <w:sz w:val="24"/>
          <w:szCs w:val="24"/>
          <w:u w:val="single"/>
        </w:rPr>
        <w:t>інженерно-технічних працівників</w:t>
      </w:r>
      <w:r w:rsidRPr="002A4A26">
        <w:rPr>
          <w:rFonts w:ascii="Times New Roman" w:hAnsi="Times New Roman"/>
          <w:sz w:val="24"/>
          <w:szCs w:val="24"/>
        </w:rPr>
        <w:t>:</w:t>
      </w:r>
    </w:p>
    <w:p w14:paraId="05C7955D" w14:textId="77777777" w:rsidR="004E2991" w:rsidRPr="002A4A26" w:rsidRDefault="004E2991" w:rsidP="004E2991">
      <w:pPr>
        <w:numPr>
          <w:ilvl w:val="0"/>
          <w:numId w:val="13"/>
        </w:numPr>
        <w:shd w:val="clear" w:color="auto" w:fill="FFFFFF"/>
        <w:overflowPunct/>
        <w:autoSpaceDE/>
        <w:autoSpaceDN/>
        <w:adjustRightInd/>
        <w:ind w:left="724" w:hanging="284"/>
        <w:jc w:val="both"/>
        <w:textAlignment w:val="auto"/>
        <w:rPr>
          <w:rFonts w:ascii="Times New Roman" w:hAnsi="Times New Roman"/>
          <w:sz w:val="24"/>
          <w:szCs w:val="24"/>
        </w:rPr>
      </w:pPr>
      <w:r w:rsidRPr="002A4A26">
        <w:rPr>
          <w:rFonts w:ascii="Times New Roman" w:hAnsi="Times New Roman"/>
          <w:sz w:val="24"/>
          <w:szCs w:val="24"/>
        </w:rPr>
        <w:t>головний інженер або інша особа, яка здійснює технічне керівництво діяльністю будівельної організації;</w:t>
      </w:r>
    </w:p>
    <w:p w14:paraId="54B9D08C" w14:textId="77777777" w:rsidR="004E2991" w:rsidRPr="002A4A26" w:rsidRDefault="004E2991" w:rsidP="004E2991">
      <w:pPr>
        <w:numPr>
          <w:ilvl w:val="0"/>
          <w:numId w:val="13"/>
        </w:numPr>
        <w:shd w:val="clear" w:color="auto" w:fill="FFFFFF"/>
        <w:overflowPunct/>
        <w:autoSpaceDE/>
        <w:autoSpaceDN/>
        <w:adjustRightInd/>
        <w:ind w:left="724" w:hanging="284"/>
        <w:jc w:val="both"/>
        <w:textAlignment w:val="auto"/>
        <w:rPr>
          <w:rFonts w:ascii="Times New Roman" w:hAnsi="Times New Roman"/>
          <w:sz w:val="24"/>
          <w:szCs w:val="24"/>
        </w:rPr>
      </w:pPr>
      <w:r w:rsidRPr="002A4A26">
        <w:rPr>
          <w:rFonts w:ascii="Times New Roman" w:hAnsi="Times New Roman"/>
          <w:sz w:val="24"/>
          <w:szCs w:val="24"/>
        </w:rPr>
        <w:t>виконавець робіт (виконроб);</w:t>
      </w:r>
    </w:p>
    <w:p w14:paraId="77827ACD" w14:textId="77777777" w:rsidR="004E2991" w:rsidRPr="002A4A26" w:rsidRDefault="004E2991" w:rsidP="004E2991">
      <w:pPr>
        <w:numPr>
          <w:ilvl w:val="0"/>
          <w:numId w:val="13"/>
        </w:numPr>
        <w:shd w:val="clear" w:color="auto" w:fill="FFFFFF"/>
        <w:overflowPunct/>
        <w:autoSpaceDE/>
        <w:autoSpaceDN/>
        <w:adjustRightInd/>
        <w:ind w:left="724" w:hanging="284"/>
        <w:jc w:val="both"/>
        <w:textAlignment w:val="auto"/>
        <w:rPr>
          <w:rFonts w:ascii="Times New Roman" w:hAnsi="Times New Roman"/>
          <w:sz w:val="24"/>
          <w:szCs w:val="24"/>
        </w:rPr>
      </w:pPr>
      <w:r w:rsidRPr="002A4A26">
        <w:rPr>
          <w:rFonts w:ascii="Times New Roman" w:hAnsi="Times New Roman"/>
          <w:sz w:val="24"/>
          <w:szCs w:val="24"/>
        </w:rPr>
        <w:t>інженер з охорони праці або особа, яка виконує його функції;</w:t>
      </w:r>
    </w:p>
    <w:p w14:paraId="63ADF28C" w14:textId="1F527387" w:rsidR="004E2991" w:rsidRPr="002A4A26" w:rsidRDefault="004E2991" w:rsidP="004E2991">
      <w:pPr>
        <w:numPr>
          <w:ilvl w:val="0"/>
          <w:numId w:val="12"/>
        </w:numPr>
        <w:shd w:val="clear" w:color="auto" w:fill="FFFFFF"/>
        <w:overflowPunct/>
        <w:autoSpaceDE/>
        <w:autoSpaceDN/>
        <w:adjustRightInd/>
        <w:ind w:left="440" w:hanging="283"/>
        <w:jc w:val="both"/>
        <w:textAlignment w:val="auto"/>
        <w:rPr>
          <w:rFonts w:ascii="Times New Roman" w:hAnsi="Times New Roman"/>
          <w:sz w:val="24"/>
          <w:szCs w:val="24"/>
        </w:rPr>
      </w:pPr>
      <w:r w:rsidRPr="002A4A26">
        <w:rPr>
          <w:rFonts w:ascii="Times New Roman" w:hAnsi="Times New Roman"/>
          <w:sz w:val="24"/>
          <w:szCs w:val="24"/>
          <w:u w:val="single"/>
        </w:rPr>
        <w:t>робітників належної кваліфікації</w:t>
      </w:r>
      <w:r w:rsidR="002A4A26" w:rsidRPr="002A4A26">
        <w:rPr>
          <w:rFonts w:ascii="Times New Roman" w:hAnsi="Times New Roman"/>
          <w:sz w:val="24"/>
          <w:szCs w:val="24"/>
          <w:u w:val="single"/>
        </w:rPr>
        <w:t>*</w:t>
      </w:r>
      <w:r w:rsidRPr="002A4A26">
        <w:rPr>
          <w:rFonts w:ascii="Times New Roman" w:hAnsi="Times New Roman"/>
          <w:sz w:val="24"/>
          <w:szCs w:val="24"/>
          <w:u w:val="single"/>
        </w:rPr>
        <w:t xml:space="preserve"> в кількості не менше, ніж зазначено нижче, а саме</w:t>
      </w:r>
      <w:r w:rsidRPr="002A4A26">
        <w:rPr>
          <w:rFonts w:ascii="Times New Roman" w:hAnsi="Times New Roman"/>
          <w:sz w:val="24"/>
          <w:szCs w:val="24"/>
        </w:rPr>
        <w:t>:</w:t>
      </w:r>
    </w:p>
    <w:p w14:paraId="233ECA3D" w14:textId="1FA5099D" w:rsidR="004E2991" w:rsidRPr="002A4A26" w:rsidRDefault="00025EC2" w:rsidP="004E2991">
      <w:pPr>
        <w:pStyle w:val="ad"/>
        <w:numPr>
          <w:ilvl w:val="0"/>
          <w:numId w:val="14"/>
        </w:numPr>
        <w:spacing w:after="0" w:line="240" w:lineRule="auto"/>
        <w:ind w:left="724" w:hanging="284"/>
        <w:contextualSpacing w:val="0"/>
        <w:jc w:val="both"/>
        <w:rPr>
          <w:rFonts w:ascii="Times New Roman" w:hAnsi="Times New Roman"/>
          <w:sz w:val="24"/>
          <w:szCs w:val="24"/>
        </w:rPr>
      </w:pPr>
      <w:r w:rsidRPr="002A4A26">
        <w:rPr>
          <w:rFonts w:ascii="Times New Roman" w:hAnsi="Times New Roman"/>
          <w:sz w:val="24"/>
          <w:szCs w:val="24"/>
        </w:rPr>
        <w:t xml:space="preserve">не менше 2 (двох) </w:t>
      </w:r>
      <w:r w:rsidR="004E2991" w:rsidRPr="002A4A26">
        <w:rPr>
          <w:rFonts w:ascii="Times New Roman" w:hAnsi="Times New Roman"/>
          <w:sz w:val="24"/>
          <w:szCs w:val="24"/>
        </w:rPr>
        <w:t xml:space="preserve">машиністів </w:t>
      </w:r>
      <w:proofErr w:type="spellStart"/>
      <w:r w:rsidR="004E2991" w:rsidRPr="002A4A26">
        <w:rPr>
          <w:rFonts w:ascii="Times New Roman" w:hAnsi="Times New Roman"/>
          <w:sz w:val="24"/>
          <w:szCs w:val="24"/>
        </w:rPr>
        <w:t>дорожньо</w:t>
      </w:r>
      <w:proofErr w:type="spellEnd"/>
      <w:r w:rsidR="004E2991" w:rsidRPr="002A4A26">
        <w:rPr>
          <w:rFonts w:ascii="Times New Roman" w:hAnsi="Times New Roman"/>
          <w:sz w:val="24"/>
          <w:szCs w:val="24"/>
        </w:rPr>
        <w:t>-будівельних машин;</w:t>
      </w:r>
    </w:p>
    <w:p w14:paraId="3AE156C9" w14:textId="408BA5D6" w:rsidR="004E2991" w:rsidRPr="002A4A26" w:rsidRDefault="004E2991" w:rsidP="004E2991">
      <w:pPr>
        <w:pStyle w:val="ad"/>
        <w:numPr>
          <w:ilvl w:val="0"/>
          <w:numId w:val="14"/>
        </w:numPr>
        <w:spacing w:after="0" w:line="240" w:lineRule="auto"/>
        <w:ind w:left="724" w:hanging="284"/>
        <w:contextualSpacing w:val="0"/>
        <w:jc w:val="both"/>
        <w:rPr>
          <w:rFonts w:ascii="Times New Roman" w:hAnsi="Times New Roman"/>
          <w:sz w:val="24"/>
          <w:szCs w:val="24"/>
        </w:rPr>
      </w:pPr>
      <w:r w:rsidRPr="002A4A26">
        <w:rPr>
          <w:rFonts w:ascii="Times New Roman" w:hAnsi="Times New Roman"/>
          <w:sz w:val="24"/>
          <w:szCs w:val="24"/>
        </w:rPr>
        <w:t xml:space="preserve">не менше 2 (двох) </w:t>
      </w:r>
      <w:proofErr w:type="spellStart"/>
      <w:r w:rsidRPr="002A4A26">
        <w:rPr>
          <w:rFonts w:ascii="Times New Roman" w:hAnsi="Times New Roman"/>
          <w:sz w:val="24"/>
          <w:szCs w:val="24"/>
        </w:rPr>
        <w:t>асфальтобетонників</w:t>
      </w:r>
      <w:proofErr w:type="spellEnd"/>
      <w:r w:rsidRPr="002A4A26">
        <w:rPr>
          <w:rFonts w:ascii="Times New Roman" w:hAnsi="Times New Roman"/>
          <w:sz w:val="24"/>
          <w:szCs w:val="24"/>
        </w:rPr>
        <w:t>;</w:t>
      </w:r>
    </w:p>
    <w:p w14:paraId="71CB2194" w14:textId="08C8DAEA" w:rsidR="004E2991" w:rsidRPr="002A4A26" w:rsidRDefault="004E2991" w:rsidP="004E2991">
      <w:pPr>
        <w:pStyle w:val="ad"/>
        <w:numPr>
          <w:ilvl w:val="0"/>
          <w:numId w:val="14"/>
        </w:numPr>
        <w:spacing w:after="0" w:line="240" w:lineRule="auto"/>
        <w:ind w:left="724" w:hanging="284"/>
        <w:contextualSpacing w:val="0"/>
        <w:jc w:val="both"/>
        <w:rPr>
          <w:rFonts w:ascii="Times New Roman" w:hAnsi="Times New Roman"/>
          <w:sz w:val="24"/>
          <w:szCs w:val="24"/>
        </w:rPr>
      </w:pPr>
      <w:r w:rsidRPr="002A4A26">
        <w:rPr>
          <w:rFonts w:ascii="Times New Roman" w:hAnsi="Times New Roman"/>
          <w:sz w:val="24"/>
          <w:szCs w:val="24"/>
        </w:rPr>
        <w:t>не менше 2 (двох) дорожніх робітників.</w:t>
      </w:r>
    </w:p>
    <w:p w14:paraId="67116666" w14:textId="62CEF370" w:rsidR="00025EC2" w:rsidRPr="000A1CF2" w:rsidRDefault="002A4A26" w:rsidP="00025EC2">
      <w:pPr>
        <w:ind w:left="440"/>
        <w:jc w:val="both"/>
        <w:rPr>
          <w:rFonts w:ascii="Times New Roman" w:hAnsi="Times New Roman"/>
          <w:sz w:val="24"/>
          <w:szCs w:val="24"/>
        </w:rPr>
      </w:pPr>
      <w:r w:rsidRPr="002A4A26">
        <w:rPr>
          <w:rFonts w:ascii="Times New Roman" w:hAnsi="Times New Roman"/>
          <w:sz w:val="24"/>
          <w:szCs w:val="24"/>
        </w:rPr>
        <w:t>*</w:t>
      </w:r>
      <w:r w:rsidRPr="000A1CF2">
        <w:rPr>
          <w:rFonts w:ascii="Times New Roman" w:hAnsi="Times New Roman"/>
          <w:b/>
          <w:bCs/>
          <w:i/>
          <w:iCs/>
          <w:sz w:val="24"/>
          <w:szCs w:val="24"/>
        </w:rPr>
        <w:t xml:space="preserve">Належною кваліфікацією є наявність в </w:t>
      </w:r>
      <w:r w:rsidR="007F4ED6" w:rsidRPr="007F4ED6">
        <w:rPr>
          <w:rFonts w:ascii="Times New Roman" w:hAnsi="Times New Roman"/>
          <w:b/>
          <w:bCs/>
          <w:i/>
          <w:iCs/>
          <w:sz w:val="24"/>
          <w:szCs w:val="24"/>
        </w:rPr>
        <w:t>робітникі</w:t>
      </w:r>
      <w:r w:rsidRPr="007F4ED6">
        <w:rPr>
          <w:rFonts w:ascii="Times New Roman" w:hAnsi="Times New Roman"/>
          <w:b/>
          <w:bCs/>
          <w:i/>
          <w:iCs/>
          <w:sz w:val="24"/>
          <w:szCs w:val="24"/>
        </w:rPr>
        <w:t>в розряд</w:t>
      </w:r>
      <w:r w:rsidR="00027969" w:rsidRPr="007F4ED6">
        <w:rPr>
          <w:rFonts w:ascii="Times New Roman" w:hAnsi="Times New Roman"/>
          <w:b/>
          <w:bCs/>
          <w:i/>
          <w:iCs/>
          <w:sz w:val="24"/>
          <w:szCs w:val="24"/>
        </w:rPr>
        <w:t>ів</w:t>
      </w:r>
      <w:r w:rsidRPr="007F4ED6">
        <w:rPr>
          <w:rFonts w:ascii="Times New Roman" w:hAnsi="Times New Roman"/>
          <w:b/>
          <w:bCs/>
          <w:i/>
          <w:iCs/>
          <w:sz w:val="24"/>
          <w:szCs w:val="24"/>
        </w:rPr>
        <w:t xml:space="preserve"> не нижч</w:t>
      </w:r>
      <w:r w:rsidR="00027969" w:rsidRPr="007F4ED6">
        <w:rPr>
          <w:rFonts w:ascii="Times New Roman" w:hAnsi="Times New Roman"/>
          <w:b/>
          <w:bCs/>
          <w:i/>
          <w:iCs/>
          <w:sz w:val="24"/>
          <w:szCs w:val="24"/>
        </w:rPr>
        <w:t>их</w:t>
      </w:r>
      <w:r w:rsidRPr="007F4ED6">
        <w:rPr>
          <w:rFonts w:ascii="Times New Roman" w:hAnsi="Times New Roman"/>
          <w:b/>
          <w:bCs/>
          <w:i/>
          <w:iCs/>
          <w:sz w:val="24"/>
          <w:szCs w:val="24"/>
        </w:rPr>
        <w:t>, ніж ціл</w:t>
      </w:r>
      <w:r w:rsidR="00027969" w:rsidRPr="007F4ED6">
        <w:rPr>
          <w:rFonts w:ascii="Times New Roman" w:hAnsi="Times New Roman"/>
          <w:b/>
          <w:bCs/>
          <w:i/>
          <w:iCs/>
          <w:sz w:val="24"/>
          <w:szCs w:val="24"/>
        </w:rPr>
        <w:t>і</w:t>
      </w:r>
      <w:r w:rsidRPr="007F4ED6">
        <w:rPr>
          <w:rFonts w:ascii="Times New Roman" w:hAnsi="Times New Roman"/>
          <w:b/>
          <w:bCs/>
          <w:i/>
          <w:iCs/>
          <w:sz w:val="24"/>
          <w:szCs w:val="24"/>
        </w:rPr>
        <w:t xml:space="preserve"> частин</w:t>
      </w:r>
      <w:r w:rsidR="00027969" w:rsidRPr="007F4ED6">
        <w:rPr>
          <w:rFonts w:ascii="Times New Roman" w:hAnsi="Times New Roman"/>
          <w:b/>
          <w:bCs/>
          <w:i/>
          <w:iCs/>
          <w:sz w:val="24"/>
          <w:szCs w:val="24"/>
        </w:rPr>
        <w:t>и</w:t>
      </w:r>
      <w:r w:rsidRPr="007F4ED6">
        <w:rPr>
          <w:rFonts w:ascii="Times New Roman" w:hAnsi="Times New Roman"/>
          <w:b/>
          <w:bCs/>
          <w:i/>
          <w:iCs/>
          <w:sz w:val="24"/>
          <w:szCs w:val="24"/>
        </w:rPr>
        <w:t xml:space="preserve"> середн</w:t>
      </w:r>
      <w:r w:rsidR="00027969" w:rsidRPr="007F4ED6">
        <w:rPr>
          <w:rFonts w:ascii="Times New Roman" w:hAnsi="Times New Roman"/>
          <w:b/>
          <w:bCs/>
          <w:i/>
          <w:iCs/>
          <w:sz w:val="24"/>
          <w:szCs w:val="24"/>
        </w:rPr>
        <w:t>іх</w:t>
      </w:r>
      <w:r w:rsidRPr="007F4ED6">
        <w:rPr>
          <w:rFonts w:ascii="Times New Roman" w:hAnsi="Times New Roman"/>
          <w:b/>
          <w:bCs/>
          <w:i/>
          <w:iCs/>
          <w:sz w:val="24"/>
          <w:szCs w:val="24"/>
        </w:rPr>
        <w:t xml:space="preserve"> розряд</w:t>
      </w:r>
      <w:r w:rsidR="00027969" w:rsidRPr="007F4ED6">
        <w:rPr>
          <w:rFonts w:ascii="Times New Roman" w:hAnsi="Times New Roman"/>
          <w:b/>
          <w:bCs/>
          <w:i/>
          <w:iCs/>
          <w:sz w:val="24"/>
          <w:szCs w:val="24"/>
        </w:rPr>
        <w:t>ів</w:t>
      </w:r>
      <w:r w:rsidRPr="007F4ED6">
        <w:rPr>
          <w:rFonts w:ascii="Times New Roman" w:hAnsi="Times New Roman"/>
          <w:b/>
          <w:bCs/>
          <w:i/>
          <w:iCs/>
          <w:sz w:val="24"/>
          <w:szCs w:val="24"/>
        </w:rPr>
        <w:t xml:space="preserve"> </w:t>
      </w:r>
      <w:r w:rsidR="00027969" w:rsidRPr="007F4ED6">
        <w:rPr>
          <w:rFonts w:ascii="Times New Roman" w:hAnsi="Times New Roman"/>
          <w:b/>
          <w:bCs/>
          <w:i/>
          <w:iCs/>
          <w:sz w:val="24"/>
          <w:szCs w:val="24"/>
        </w:rPr>
        <w:t xml:space="preserve">для </w:t>
      </w:r>
      <w:r w:rsidR="000A1CF2" w:rsidRPr="007F4ED6">
        <w:rPr>
          <w:rFonts w:ascii="Times New Roman" w:hAnsi="Times New Roman"/>
          <w:b/>
          <w:bCs/>
          <w:i/>
          <w:iCs/>
          <w:sz w:val="24"/>
          <w:szCs w:val="24"/>
        </w:rPr>
        <w:t>робітників-будівельників і для робітників, зайнятих керуванням та обслуговуванням машин</w:t>
      </w:r>
      <w:r w:rsidR="00027969" w:rsidRPr="007F4ED6">
        <w:rPr>
          <w:rFonts w:ascii="Times New Roman" w:hAnsi="Times New Roman"/>
          <w:b/>
          <w:bCs/>
          <w:i/>
          <w:iCs/>
          <w:sz w:val="24"/>
          <w:szCs w:val="24"/>
        </w:rPr>
        <w:t xml:space="preserve"> відповідно</w:t>
      </w:r>
      <w:r w:rsidR="000A1CF2" w:rsidRPr="007F4ED6">
        <w:rPr>
          <w:rFonts w:ascii="Times New Roman" w:hAnsi="Times New Roman"/>
          <w:b/>
          <w:bCs/>
          <w:i/>
          <w:iCs/>
          <w:sz w:val="24"/>
          <w:szCs w:val="24"/>
        </w:rPr>
        <w:t xml:space="preserve">, </w:t>
      </w:r>
      <w:r w:rsidRPr="007F4ED6">
        <w:rPr>
          <w:rFonts w:ascii="Times New Roman" w:hAnsi="Times New Roman"/>
          <w:b/>
          <w:bCs/>
          <w:i/>
          <w:iCs/>
          <w:sz w:val="24"/>
          <w:szCs w:val="24"/>
        </w:rPr>
        <w:t>зазначен</w:t>
      </w:r>
      <w:r w:rsidR="00027969" w:rsidRPr="007F4ED6">
        <w:rPr>
          <w:rFonts w:ascii="Times New Roman" w:hAnsi="Times New Roman"/>
          <w:b/>
          <w:bCs/>
          <w:i/>
          <w:iCs/>
          <w:sz w:val="24"/>
          <w:szCs w:val="24"/>
        </w:rPr>
        <w:t>их</w:t>
      </w:r>
      <w:r w:rsidRPr="007F4ED6">
        <w:rPr>
          <w:rFonts w:ascii="Times New Roman" w:hAnsi="Times New Roman"/>
          <w:b/>
          <w:bCs/>
          <w:i/>
          <w:iCs/>
          <w:sz w:val="24"/>
          <w:szCs w:val="24"/>
        </w:rPr>
        <w:t xml:space="preserve"> у розділі І </w:t>
      </w:r>
      <w:r w:rsidR="000A1CF2" w:rsidRPr="007F4ED6">
        <w:rPr>
          <w:rFonts w:ascii="Times New Roman" w:hAnsi="Times New Roman"/>
          <w:b/>
          <w:bCs/>
          <w:i/>
          <w:iCs/>
          <w:sz w:val="24"/>
          <w:szCs w:val="24"/>
        </w:rPr>
        <w:t xml:space="preserve">підсумкової </w:t>
      </w:r>
      <w:r w:rsidRPr="007F4ED6">
        <w:rPr>
          <w:rFonts w:ascii="Times New Roman" w:hAnsi="Times New Roman"/>
          <w:b/>
          <w:bCs/>
          <w:i/>
          <w:iCs/>
          <w:sz w:val="24"/>
          <w:szCs w:val="24"/>
        </w:rPr>
        <w:t>відомості ресурсів</w:t>
      </w:r>
      <w:r w:rsidR="000A1CF2" w:rsidRPr="007F4ED6">
        <w:rPr>
          <w:rFonts w:ascii="Times New Roman" w:hAnsi="Times New Roman"/>
          <w:b/>
          <w:bCs/>
          <w:i/>
          <w:iCs/>
          <w:sz w:val="24"/>
          <w:szCs w:val="24"/>
        </w:rPr>
        <w:t>,</w:t>
      </w:r>
      <w:r w:rsidRPr="007F4ED6">
        <w:rPr>
          <w:rFonts w:ascii="Times New Roman" w:hAnsi="Times New Roman"/>
          <w:b/>
          <w:bCs/>
          <w:i/>
          <w:iCs/>
          <w:sz w:val="24"/>
          <w:szCs w:val="24"/>
        </w:rPr>
        <w:t xml:space="preserve"> </w:t>
      </w:r>
      <w:r w:rsidR="000A1CF2" w:rsidRPr="007F4ED6">
        <w:rPr>
          <w:rFonts w:ascii="Times New Roman" w:hAnsi="Times New Roman"/>
          <w:b/>
          <w:bCs/>
          <w:i/>
          <w:iCs/>
          <w:sz w:val="24"/>
          <w:szCs w:val="24"/>
        </w:rPr>
        <w:t>складеної учасником, як частина його</w:t>
      </w:r>
      <w:r w:rsidR="000A1CF2" w:rsidRPr="000A1CF2">
        <w:rPr>
          <w:rFonts w:ascii="Times New Roman" w:hAnsi="Times New Roman"/>
          <w:b/>
          <w:bCs/>
          <w:i/>
          <w:iCs/>
          <w:sz w:val="24"/>
          <w:szCs w:val="24"/>
        </w:rPr>
        <w:t xml:space="preserve"> тендерної пропозиції</w:t>
      </w:r>
      <w:r w:rsidRPr="000A1CF2">
        <w:rPr>
          <w:rFonts w:ascii="Times New Roman" w:hAnsi="Times New Roman"/>
          <w:sz w:val="24"/>
          <w:szCs w:val="24"/>
        </w:rPr>
        <w:t>».</w:t>
      </w:r>
    </w:p>
    <w:p w14:paraId="1E44BF40" w14:textId="18D40C53" w:rsidR="007662A9" w:rsidRPr="009442DB" w:rsidRDefault="007662A9" w:rsidP="004E2991">
      <w:pPr>
        <w:widowControl w:val="0"/>
        <w:ind w:right="38"/>
        <w:contextualSpacing/>
        <w:jc w:val="both"/>
        <w:rPr>
          <w:rFonts w:ascii="Times New Roman" w:hAnsi="Times New Roman"/>
          <w:sz w:val="24"/>
          <w:szCs w:val="24"/>
        </w:rPr>
      </w:pPr>
    </w:p>
    <w:p w14:paraId="7CD9535D" w14:textId="3823618F" w:rsidR="00E17984" w:rsidRDefault="007662A9" w:rsidP="00950E23">
      <w:pPr>
        <w:shd w:val="clear" w:color="auto" w:fill="FFFFFF"/>
        <w:tabs>
          <w:tab w:val="left" w:pos="567"/>
          <w:tab w:val="left" w:pos="851"/>
        </w:tabs>
        <w:jc w:val="both"/>
        <w:rPr>
          <w:rFonts w:ascii="Times New Roman" w:hAnsi="Times New Roman"/>
          <w:b/>
          <w:sz w:val="24"/>
          <w:szCs w:val="24"/>
          <w:lang w:val="az-Cyrl-AZ" w:eastAsia="uk-UA"/>
        </w:rPr>
      </w:pPr>
      <w:r>
        <w:rPr>
          <w:rFonts w:ascii="Times New Roman" w:hAnsi="Times New Roman"/>
          <w:b/>
          <w:sz w:val="24"/>
          <w:szCs w:val="24"/>
          <w:lang w:val="az-Cyrl-AZ" w:eastAsia="uk-UA"/>
        </w:rPr>
        <w:t xml:space="preserve">2. </w:t>
      </w:r>
      <w:r w:rsidR="00E17984">
        <w:rPr>
          <w:rFonts w:ascii="Times New Roman" w:hAnsi="Times New Roman"/>
          <w:b/>
          <w:sz w:val="24"/>
          <w:szCs w:val="24"/>
          <w:lang w:val="az-Cyrl-AZ" w:eastAsia="uk-UA"/>
        </w:rPr>
        <w:t xml:space="preserve">Викладено в новій редакції </w:t>
      </w:r>
      <w:r w:rsidR="001C04C6">
        <w:rPr>
          <w:rFonts w:ascii="Times New Roman" w:hAnsi="Times New Roman"/>
          <w:b/>
          <w:sz w:val="24"/>
          <w:szCs w:val="24"/>
          <w:lang w:val="az-Cyrl-AZ" w:eastAsia="uk-UA"/>
        </w:rPr>
        <w:t xml:space="preserve">підпункт </w:t>
      </w:r>
      <w:r w:rsidR="00F65F65">
        <w:rPr>
          <w:rFonts w:ascii="Times New Roman" w:hAnsi="Times New Roman"/>
          <w:b/>
          <w:sz w:val="24"/>
          <w:szCs w:val="24"/>
          <w:lang w:val="az-Cyrl-AZ" w:eastAsia="uk-UA"/>
        </w:rPr>
        <w:t>2 пункту 2.3. частини 2</w:t>
      </w:r>
      <w:r w:rsidR="00E17984">
        <w:rPr>
          <w:rFonts w:ascii="Times New Roman" w:hAnsi="Times New Roman"/>
          <w:b/>
          <w:sz w:val="24"/>
          <w:szCs w:val="24"/>
          <w:lang w:val="az-Cyrl-AZ" w:eastAsia="uk-UA"/>
        </w:rPr>
        <w:t xml:space="preserve"> Додатку 1 до тендерної документації:</w:t>
      </w:r>
    </w:p>
    <w:p w14:paraId="5EC46B86" w14:textId="70C26359" w:rsidR="00A947F0" w:rsidRPr="005B2CCF" w:rsidRDefault="00A947F0" w:rsidP="00A947F0">
      <w:pPr>
        <w:shd w:val="clear" w:color="auto" w:fill="FFFFFF"/>
        <w:ind w:left="18" w:firstLine="289"/>
        <w:jc w:val="both"/>
        <w:rPr>
          <w:rFonts w:ascii="Times New Roman" w:hAnsi="Times New Roman"/>
          <w:sz w:val="24"/>
          <w:szCs w:val="24"/>
        </w:rPr>
      </w:pPr>
      <w:r w:rsidRPr="00027969">
        <w:rPr>
          <w:rFonts w:ascii="Times New Roman" w:hAnsi="Times New Roman"/>
          <w:sz w:val="24"/>
          <w:szCs w:val="24"/>
          <w:lang w:val="az-Cyrl-AZ"/>
        </w:rPr>
        <w:t>«</w:t>
      </w:r>
      <w:r w:rsidRPr="00E5526C">
        <w:rPr>
          <w:rFonts w:ascii="Times New Roman" w:hAnsi="Times New Roman"/>
          <w:sz w:val="24"/>
          <w:szCs w:val="24"/>
        </w:rPr>
        <w:t xml:space="preserve">2) Для </w:t>
      </w:r>
      <w:r w:rsidRPr="005B2CCF">
        <w:rPr>
          <w:rFonts w:ascii="Times New Roman" w:hAnsi="Times New Roman"/>
          <w:sz w:val="24"/>
          <w:szCs w:val="24"/>
        </w:rPr>
        <w:t xml:space="preserve">підтвердження належної кваліфікації робітників, вказаних у довідці, учасник повинен надати копії свідоцтв про присвоєння (підвищення) кваліфікації дорожніх працівників, </w:t>
      </w:r>
      <w:proofErr w:type="spellStart"/>
      <w:r w:rsidRPr="005B2CCF">
        <w:rPr>
          <w:rFonts w:ascii="Times New Roman" w:hAnsi="Times New Roman"/>
          <w:sz w:val="24"/>
          <w:szCs w:val="24"/>
        </w:rPr>
        <w:t>асфальтобетонників</w:t>
      </w:r>
      <w:proofErr w:type="spellEnd"/>
      <w:r w:rsidRPr="005B2CCF">
        <w:rPr>
          <w:rFonts w:ascii="Times New Roman" w:hAnsi="Times New Roman"/>
          <w:sz w:val="24"/>
          <w:szCs w:val="24"/>
        </w:rPr>
        <w:t xml:space="preserve">, машиністів </w:t>
      </w:r>
      <w:proofErr w:type="spellStart"/>
      <w:r w:rsidRPr="005B2CCF">
        <w:rPr>
          <w:rFonts w:ascii="Times New Roman" w:hAnsi="Times New Roman"/>
          <w:sz w:val="24"/>
          <w:szCs w:val="24"/>
        </w:rPr>
        <w:t>дорожньо</w:t>
      </w:r>
      <w:proofErr w:type="spellEnd"/>
      <w:r w:rsidRPr="005B2CCF">
        <w:rPr>
          <w:rFonts w:ascii="Times New Roman" w:hAnsi="Times New Roman"/>
          <w:sz w:val="24"/>
          <w:szCs w:val="24"/>
        </w:rPr>
        <w:t>-будівельних машин із зазначенням присвоєного розряду.</w:t>
      </w:r>
    </w:p>
    <w:p w14:paraId="106E3465" w14:textId="49681A12" w:rsidR="00BC7D0C" w:rsidRDefault="00A947F0" w:rsidP="00364AAF">
      <w:pPr>
        <w:shd w:val="clear" w:color="auto" w:fill="FFFFFF"/>
        <w:ind w:left="18" w:firstLine="289"/>
        <w:jc w:val="both"/>
        <w:rPr>
          <w:rFonts w:ascii="Times New Roman" w:hAnsi="Times New Roman"/>
          <w:i/>
          <w:iCs/>
          <w:sz w:val="24"/>
          <w:szCs w:val="24"/>
        </w:rPr>
      </w:pPr>
      <w:r w:rsidRPr="00C3215D">
        <w:rPr>
          <w:rFonts w:ascii="Times New Roman" w:hAnsi="Times New Roman"/>
          <w:b/>
          <w:bCs/>
          <w:i/>
          <w:iCs/>
          <w:sz w:val="24"/>
          <w:szCs w:val="24"/>
        </w:rPr>
        <w:t>В разі підтвердження робітничої кваліфікації</w:t>
      </w:r>
      <w:r w:rsidRPr="005B2CCF">
        <w:rPr>
          <w:rFonts w:ascii="Times New Roman" w:hAnsi="Times New Roman"/>
          <w:i/>
          <w:iCs/>
          <w:sz w:val="24"/>
          <w:szCs w:val="24"/>
        </w:rPr>
        <w:t xml:space="preserve"> дорожніх працівників, </w:t>
      </w:r>
      <w:proofErr w:type="spellStart"/>
      <w:r w:rsidRPr="005B2CCF">
        <w:rPr>
          <w:rFonts w:ascii="Times New Roman" w:hAnsi="Times New Roman"/>
          <w:i/>
          <w:iCs/>
          <w:sz w:val="24"/>
          <w:szCs w:val="24"/>
        </w:rPr>
        <w:t>асфальтобетонників</w:t>
      </w:r>
      <w:proofErr w:type="spellEnd"/>
      <w:r w:rsidRPr="005B2CCF">
        <w:rPr>
          <w:rFonts w:ascii="Times New Roman" w:hAnsi="Times New Roman"/>
          <w:i/>
          <w:iCs/>
          <w:sz w:val="24"/>
          <w:szCs w:val="24"/>
        </w:rPr>
        <w:t xml:space="preserve"> та</w:t>
      </w:r>
      <w:r w:rsidRPr="005B2CCF">
        <w:t xml:space="preserve"> </w:t>
      </w:r>
      <w:r w:rsidRPr="005B2CCF">
        <w:rPr>
          <w:rFonts w:ascii="Times New Roman" w:hAnsi="Times New Roman"/>
          <w:i/>
          <w:iCs/>
          <w:sz w:val="24"/>
          <w:szCs w:val="24"/>
        </w:rPr>
        <w:t>машиніст</w:t>
      </w:r>
      <w:r w:rsidR="00BC7D0C">
        <w:rPr>
          <w:rFonts w:ascii="Times New Roman" w:hAnsi="Times New Roman"/>
          <w:i/>
          <w:iCs/>
          <w:sz w:val="24"/>
          <w:szCs w:val="24"/>
        </w:rPr>
        <w:t>ів</w:t>
      </w:r>
      <w:r w:rsidRPr="005B2CCF">
        <w:rPr>
          <w:rFonts w:ascii="Times New Roman" w:hAnsi="Times New Roman"/>
          <w:i/>
          <w:iCs/>
          <w:sz w:val="24"/>
          <w:szCs w:val="24"/>
        </w:rPr>
        <w:t xml:space="preserve"> </w:t>
      </w:r>
      <w:proofErr w:type="spellStart"/>
      <w:r w:rsidRPr="005B2CCF">
        <w:rPr>
          <w:rFonts w:ascii="Times New Roman" w:hAnsi="Times New Roman"/>
          <w:i/>
          <w:iCs/>
          <w:sz w:val="24"/>
          <w:szCs w:val="24"/>
        </w:rPr>
        <w:t>дорожньо</w:t>
      </w:r>
      <w:proofErr w:type="spellEnd"/>
      <w:r w:rsidRPr="005B2CCF">
        <w:rPr>
          <w:rFonts w:ascii="Times New Roman" w:hAnsi="Times New Roman"/>
          <w:i/>
          <w:iCs/>
          <w:sz w:val="24"/>
          <w:szCs w:val="24"/>
        </w:rPr>
        <w:t>-</w:t>
      </w:r>
      <w:r w:rsidRPr="00C3215D">
        <w:rPr>
          <w:rFonts w:ascii="Times New Roman" w:hAnsi="Times New Roman"/>
          <w:i/>
          <w:iCs/>
          <w:sz w:val="24"/>
          <w:szCs w:val="24"/>
        </w:rPr>
        <w:t>будівельних машин</w:t>
      </w:r>
      <w:r w:rsidRPr="00C3215D">
        <w:rPr>
          <w:rFonts w:ascii="Times New Roman" w:hAnsi="Times New Roman"/>
          <w:b/>
          <w:bCs/>
          <w:i/>
          <w:iCs/>
          <w:sz w:val="24"/>
          <w:szCs w:val="24"/>
        </w:rPr>
        <w:t xml:space="preserve"> в результаті професійного навчання працівників </w:t>
      </w:r>
      <w:r w:rsidR="008A03DE" w:rsidRPr="008A03DE">
        <w:rPr>
          <w:rFonts w:ascii="Times New Roman" w:hAnsi="Times New Roman"/>
          <w:b/>
          <w:bCs/>
          <w:i/>
          <w:iCs/>
          <w:sz w:val="24"/>
          <w:szCs w:val="24"/>
          <w:lang w:eastAsia="uk-UA"/>
        </w:rPr>
        <w:t xml:space="preserve">безпосередньо </w:t>
      </w:r>
      <w:r w:rsidR="00BC7D0C">
        <w:rPr>
          <w:rFonts w:ascii="Times New Roman" w:hAnsi="Times New Roman"/>
          <w:b/>
          <w:bCs/>
          <w:i/>
          <w:iCs/>
          <w:sz w:val="24"/>
          <w:szCs w:val="24"/>
          <w:lang w:eastAsia="uk-UA"/>
        </w:rPr>
        <w:t>у Учасника (</w:t>
      </w:r>
      <w:r w:rsidR="008A03DE" w:rsidRPr="008A03DE">
        <w:rPr>
          <w:rFonts w:ascii="Times New Roman" w:hAnsi="Times New Roman"/>
          <w:b/>
          <w:bCs/>
          <w:i/>
          <w:iCs/>
          <w:sz w:val="24"/>
          <w:szCs w:val="24"/>
          <w:lang w:eastAsia="uk-UA"/>
        </w:rPr>
        <w:t>у роботодавця</w:t>
      </w:r>
      <w:r w:rsidR="00BC7D0C">
        <w:rPr>
          <w:rFonts w:ascii="Times New Roman" w:hAnsi="Times New Roman"/>
          <w:b/>
          <w:bCs/>
          <w:i/>
          <w:iCs/>
          <w:sz w:val="24"/>
          <w:szCs w:val="24"/>
          <w:lang w:eastAsia="uk-UA"/>
        </w:rPr>
        <w:t>)</w:t>
      </w:r>
      <w:r w:rsidRPr="005B2CCF">
        <w:rPr>
          <w:rFonts w:ascii="Times New Roman" w:hAnsi="Times New Roman"/>
          <w:i/>
          <w:iCs/>
          <w:sz w:val="24"/>
          <w:szCs w:val="24"/>
        </w:rPr>
        <w:t xml:space="preserve">, </w:t>
      </w:r>
      <w:r w:rsidR="005B2CCF" w:rsidRPr="005B2CCF">
        <w:rPr>
          <w:rFonts w:ascii="Times New Roman" w:hAnsi="Times New Roman"/>
          <w:i/>
          <w:iCs/>
          <w:sz w:val="24"/>
          <w:szCs w:val="24"/>
        </w:rPr>
        <w:t>проведене згідно з Положенням про професійне навчання працівників на виробництві, затвердженим Наказом Міністерства праці та соціальної політики України, Міністерства освіти і науки України від 26.03.2001 № 127/151</w:t>
      </w:r>
      <w:r w:rsidR="00BC7D0C">
        <w:rPr>
          <w:rFonts w:ascii="Times New Roman" w:hAnsi="Times New Roman"/>
          <w:i/>
          <w:iCs/>
          <w:sz w:val="24"/>
          <w:szCs w:val="24"/>
        </w:rPr>
        <w:t xml:space="preserve"> (надалі – Положення)</w:t>
      </w:r>
      <w:r w:rsidR="005B2CCF" w:rsidRPr="005B2CCF">
        <w:rPr>
          <w:rFonts w:ascii="Times New Roman" w:hAnsi="Times New Roman"/>
          <w:i/>
          <w:iCs/>
          <w:sz w:val="24"/>
          <w:szCs w:val="24"/>
        </w:rPr>
        <w:t xml:space="preserve">, </w:t>
      </w:r>
      <w:r w:rsidRPr="00C3215D">
        <w:rPr>
          <w:rFonts w:ascii="Times New Roman" w:hAnsi="Times New Roman"/>
          <w:b/>
          <w:bCs/>
          <w:i/>
          <w:iCs/>
          <w:sz w:val="24"/>
          <w:szCs w:val="24"/>
        </w:rPr>
        <w:t>учасник повинен надати</w:t>
      </w:r>
      <w:r w:rsidRPr="005B2CCF">
        <w:rPr>
          <w:rFonts w:ascii="Times New Roman" w:hAnsi="Times New Roman"/>
          <w:i/>
          <w:iCs/>
          <w:sz w:val="24"/>
          <w:szCs w:val="24"/>
        </w:rPr>
        <w:t xml:space="preserve"> завірені копії </w:t>
      </w:r>
      <w:r w:rsidR="00BC7D0C">
        <w:rPr>
          <w:rFonts w:ascii="Times New Roman" w:hAnsi="Times New Roman"/>
          <w:i/>
          <w:iCs/>
          <w:sz w:val="24"/>
          <w:szCs w:val="24"/>
        </w:rPr>
        <w:t xml:space="preserve">документів, визначених розділом </w:t>
      </w:r>
      <w:r w:rsidR="00FA405C">
        <w:rPr>
          <w:rFonts w:ascii="Times New Roman" w:hAnsi="Times New Roman"/>
          <w:i/>
          <w:iCs/>
          <w:sz w:val="24"/>
          <w:szCs w:val="24"/>
          <w:lang w:val="en-US"/>
        </w:rPr>
        <w:t>V</w:t>
      </w:r>
      <w:r w:rsidR="00BC7D0C">
        <w:rPr>
          <w:rFonts w:ascii="Times New Roman" w:hAnsi="Times New Roman"/>
          <w:i/>
          <w:iCs/>
          <w:sz w:val="24"/>
          <w:szCs w:val="24"/>
        </w:rPr>
        <w:t xml:space="preserve"> Положення, а саме: </w:t>
      </w:r>
    </w:p>
    <w:p w14:paraId="216B0A70" w14:textId="1BD7AFBC" w:rsidR="00BC7D0C" w:rsidRPr="00BC7D0C" w:rsidRDefault="00A947F0" w:rsidP="00364AAF">
      <w:pPr>
        <w:pStyle w:val="ad"/>
        <w:numPr>
          <w:ilvl w:val="0"/>
          <w:numId w:val="19"/>
        </w:numPr>
        <w:shd w:val="clear" w:color="auto" w:fill="FFFFFF"/>
        <w:spacing w:after="0" w:line="240" w:lineRule="auto"/>
        <w:contextualSpacing w:val="0"/>
        <w:jc w:val="both"/>
        <w:rPr>
          <w:rFonts w:ascii="Times New Roman" w:hAnsi="Times New Roman"/>
          <w:sz w:val="24"/>
          <w:szCs w:val="24"/>
          <w:lang w:val="ru-RU"/>
        </w:rPr>
      </w:pPr>
      <w:r w:rsidRPr="00BC7D0C">
        <w:rPr>
          <w:rFonts w:ascii="Times New Roman" w:hAnsi="Times New Roman"/>
          <w:i/>
          <w:iCs/>
          <w:sz w:val="24"/>
          <w:szCs w:val="24"/>
        </w:rPr>
        <w:t>робочих навчальних планів</w:t>
      </w:r>
      <w:r w:rsidR="00BC7D0C">
        <w:rPr>
          <w:rFonts w:ascii="Times New Roman" w:hAnsi="Times New Roman"/>
          <w:i/>
          <w:iCs/>
          <w:sz w:val="24"/>
          <w:szCs w:val="24"/>
        </w:rPr>
        <w:t>;</w:t>
      </w:r>
      <w:r w:rsidRPr="00BC7D0C">
        <w:rPr>
          <w:rFonts w:ascii="Times New Roman" w:hAnsi="Times New Roman"/>
          <w:i/>
          <w:iCs/>
          <w:sz w:val="24"/>
          <w:szCs w:val="24"/>
        </w:rPr>
        <w:t xml:space="preserve"> </w:t>
      </w:r>
    </w:p>
    <w:p w14:paraId="0F0B3E05" w14:textId="340D8314" w:rsidR="00BC7D0C" w:rsidRPr="00BC7D0C" w:rsidRDefault="00A947F0" w:rsidP="00364AAF">
      <w:pPr>
        <w:pStyle w:val="ad"/>
        <w:numPr>
          <w:ilvl w:val="0"/>
          <w:numId w:val="19"/>
        </w:numPr>
        <w:shd w:val="clear" w:color="auto" w:fill="FFFFFF"/>
        <w:spacing w:after="0" w:line="240" w:lineRule="auto"/>
        <w:contextualSpacing w:val="0"/>
        <w:jc w:val="both"/>
        <w:rPr>
          <w:rFonts w:ascii="Times New Roman" w:hAnsi="Times New Roman"/>
          <w:sz w:val="24"/>
          <w:szCs w:val="24"/>
          <w:lang w:val="ru-RU"/>
        </w:rPr>
      </w:pPr>
      <w:r w:rsidRPr="00BC7D0C">
        <w:rPr>
          <w:rFonts w:ascii="Times New Roman" w:hAnsi="Times New Roman"/>
          <w:i/>
          <w:iCs/>
          <w:sz w:val="24"/>
          <w:szCs w:val="24"/>
        </w:rPr>
        <w:t>розкладів занять (графіків консультацій)</w:t>
      </w:r>
      <w:r w:rsidR="00BC7D0C">
        <w:rPr>
          <w:rFonts w:ascii="Times New Roman" w:hAnsi="Times New Roman"/>
          <w:i/>
          <w:iCs/>
          <w:sz w:val="24"/>
          <w:szCs w:val="24"/>
        </w:rPr>
        <w:t>;</w:t>
      </w:r>
      <w:r w:rsidRPr="00BC7D0C">
        <w:rPr>
          <w:rFonts w:ascii="Times New Roman" w:hAnsi="Times New Roman"/>
          <w:i/>
          <w:iCs/>
          <w:sz w:val="24"/>
          <w:szCs w:val="24"/>
        </w:rPr>
        <w:t xml:space="preserve"> </w:t>
      </w:r>
    </w:p>
    <w:p w14:paraId="4C1C8A20" w14:textId="2FAA1E43" w:rsidR="00BC7D0C" w:rsidRPr="00BC7D0C" w:rsidRDefault="00A947F0" w:rsidP="00364AAF">
      <w:pPr>
        <w:pStyle w:val="ad"/>
        <w:numPr>
          <w:ilvl w:val="0"/>
          <w:numId w:val="19"/>
        </w:numPr>
        <w:shd w:val="clear" w:color="auto" w:fill="FFFFFF"/>
        <w:spacing w:after="0" w:line="240" w:lineRule="auto"/>
        <w:contextualSpacing w:val="0"/>
        <w:jc w:val="both"/>
        <w:rPr>
          <w:rFonts w:ascii="Times New Roman" w:hAnsi="Times New Roman"/>
          <w:sz w:val="24"/>
          <w:szCs w:val="24"/>
          <w:lang w:val="ru-RU"/>
        </w:rPr>
      </w:pPr>
      <w:r w:rsidRPr="00BC7D0C">
        <w:rPr>
          <w:rFonts w:ascii="Times New Roman" w:hAnsi="Times New Roman"/>
          <w:i/>
          <w:iCs/>
          <w:sz w:val="24"/>
          <w:szCs w:val="24"/>
        </w:rPr>
        <w:t>журналів теоретичного і виробничого навчання (карток обліку теоретичного навчання для  індивідуальних  консультацій)</w:t>
      </w:r>
      <w:r w:rsidR="00BC7D0C">
        <w:rPr>
          <w:rFonts w:ascii="Times New Roman" w:hAnsi="Times New Roman"/>
          <w:i/>
          <w:iCs/>
          <w:sz w:val="24"/>
          <w:szCs w:val="24"/>
        </w:rPr>
        <w:t>;</w:t>
      </w:r>
    </w:p>
    <w:p w14:paraId="305DCC52" w14:textId="3D56F5B2" w:rsidR="00A947F0" w:rsidRPr="00BC7D0C" w:rsidRDefault="00A947F0" w:rsidP="00BC7D0C">
      <w:pPr>
        <w:pStyle w:val="ad"/>
        <w:numPr>
          <w:ilvl w:val="0"/>
          <w:numId w:val="19"/>
        </w:numPr>
        <w:shd w:val="clear" w:color="auto" w:fill="FFFFFF"/>
        <w:spacing w:after="0"/>
        <w:contextualSpacing w:val="0"/>
        <w:jc w:val="both"/>
        <w:rPr>
          <w:rFonts w:ascii="Times New Roman" w:hAnsi="Times New Roman"/>
          <w:sz w:val="24"/>
          <w:szCs w:val="24"/>
          <w:lang w:val="ru-RU"/>
        </w:rPr>
      </w:pPr>
      <w:r w:rsidRPr="00BC7D0C">
        <w:rPr>
          <w:rFonts w:ascii="Times New Roman" w:hAnsi="Times New Roman"/>
          <w:i/>
          <w:iCs/>
          <w:sz w:val="24"/>
          <w:szCs w:val="24"/>
        </w:rPr>
        <w:t>щоденників виробничого навчання</w:t>
      </w:r>
      <w:r w:rsidRPr="00BC7D0C">
        <w:rPr>
          <w:rFonts w:ascii="Times New Roman" w:hAnsi="Times New Roman"/>
          <w:sz w:val="24"/>
          <w:szCs w:val="24"/>
        </w:rPr>
        <w:t>.</w:t>
      </w:r>
      <w:r w:rsidR="00726E1C" w:rsidRPr="00BC7D0C">
        <w:rPr>
          <w:rFonts w:ascii="Times New Roman" w:hAnsi="Times New Roman"/>
          <w:sz w:val="24"/>
          <w:szCs w:val="24"/>
          <w:lang w:val="ru-RU"/>
        </w:rPr>
        <w:t>»</w:t>
      </w:r>
    </w:p>
    <w:p w14:paraId="1CDDDE75" w14:textId="77777777" w:rsidR="00F65F65" w:rsidRDefault="00F65F65" w:rsidP="00950E23">
      <w:pPr>
        <w:shd w:val="clear" w:color="auto" w:fill="FFFFFF"/>
        <w:tabs>
          <w:tab w:val="left" w:pos="567"/>
          <w:tab w:val="left" w:pos="851"/>
        </w:tabs>
        <w:jc w:val="both"/>
        <w:rPr>
          <w:rFonts w:ascii="Times New Roman" w:hAnsi="Times New Roman"/>
          <w:sz w:val="24"/>
          <w:szCs w:val="24"/>
          <w:lang w:val="ru-RU"/>
        </w:rPr>
      </w:pPr>
    </w:p>
    <w:p w14:paraId="7B85C66B" w14:textId="43D18BA0" w:rsidR="005916AC" w:rsidRPr="002D4D76" w:rsidRDefault="005916AC" w:rsidP="005916AC">
      <w:pPr>
        <w:shd w:val="clear" w:color="auto" w:fill="FFFFFF"/>
        <w:tabs>
          <w:tab w:val="left" w:pos="567"/>
          <w:tab w:val="left" w:pos="851"/>
        </w:tabs>
        <w:jc w:val="both"/>
        <w:rPr>
          <w:rFonts w:ascii="Times New Roman" w:hAnsi="Times New Roman"/>
          <w:b/>
          <w:sz w:val="24"/>
          <w:szCs w:val="24"/>
          <w:lang w:eastAsia="uk-UA"/>
        </w:rPr>
      </w:pPr>
      <w:r w:rsidRPr="005916AC">
        <w:rPr>
          <w:rFonts w:ascii="Times New Roman" w:hAnsi="Times New Roman"/>
          <w:b/>
          <w:bCs/>
          <w:sz w:val="24"/>
          <w:szCs w:val="24"/>
          <w:lang w:val="ru-RU"/>
        </w:rPr>
        <w:t xml:space="preserve">3. </w:t>
      </w:r>
      <w:r w:rsidR="001730E2">
        <w:rPr>
          <w:rFonts w:ascii="Times New Roman" w:hAnsi="Times New Roman"/>
          <w:b/>
          <w:bCs/>
          <w:sz w:val="24"/>
          <w:szCs w:val="24"/>
          <w:lang w:val="ru-RU"/>
        </w:rPr>
        <w:t>П</w:t>
      </w:r>
      <w:r>
        <w:rPr>
          <w:rFonts w:ascii="Times New Roman" w:hAnsi="Times New Roman"/>
          <w:b/>
          <w:sz w:val="24"/>
          <w:szCs w:val="24"/>
          <w:lang w:val="az-Cyrl-AZ" w:eastAsia="uk-UA"/>
        </w:rPr>
        <w:t xml:space="preserve">ункт 2.4. </w:t>
      </w:r>
      <w:r w:rsidRPr="002D4D76">
        <w:rPr>
          <w:rFonts w:ascii="Times New Roman" w:hAnsi="Times New Roman"/>
          <w:b/>
          <w:sz w:val="24"/>
          <w:szCs w:val="24"/>
          <w:lang w:eastAsia="uk-UA"/>
        </w:rPr>
        <w:t>частини 2 Додатку 1 до тендерної документації</w:t>
      </w:r>
      <w:r w:rsidR="001730E2" w:rsidRPr="002D4D76">
        <w:rPr>
          <w:rFonts w:ascii="Times New Roman" w:hAnsi="Times New Roman"/>
          <w:b/>
          <w:sz w:val="24"/>
          <w:szCs w:val="24"/>
          <w:lang w:eastAsia="uk-UA"/>
        </w:rPr>
        <w:t xml:space="preserve"> вилучено.</w:t>
      </w:r>
    </w:p>
    <w:p w14:paraId="0084FBEC" w14:textId="77777777" w:rsidR="001730E2" w:rsidRPr="002D4D76" w:rsidRDefault="001730E2" w:rsidP="005916AC">
      <w:pPr>
        <w:shd w:val="clear" w:color="auto" w:fill="FFFFFF"/>
        <w:tabs>
          <w:tab w:val="left" w:pos="567"/>
          <w:tab w:val="left" w:pos="851"/>
        </w:tabs>
        <w:jc w:val="both"/>
        <w:rPr>
          <w:rFonts w:ascii="Times New Roman" w:hAnsi="Times New Roman"/>
          <w:b/>
          <w:sz w:val="24"/>
          <w:szCs w:val="24"/>
          <w:lang w:eastAsia="uk-UA"/>
        </w:rPr>
      </w:pPr>
    </w:p>
    <w:p w14:paraId="7A951498" w14:textId="6ACE1717" w:rsidR="001730E2" w:rsidRPr="002D4D76" w:rsidRDefault="001730E2" w:rsidP="005916AC">
      <w:pPr>
        <w:shd w:val="clear" w:color="auto" w:fill="FFFFFF"/>
        <w:tabs>
          <w:tab w:val="left" w:pos="567"/>
          <w:tab w:val="left" w:pos="851"/>
        </w:tabs>
        <w:jc w:val="both"/>
        <w:rPr>
          <w:rFonts w:ascii="Times New Roman" w:hAnsi="Times New Roman"/>
          <w:b/>
          <w:sz w:val="24"/>
          <w:szCs w:val="24"/>
          <w:lang w:eastAsia="uk-UA"/>
        </w:rPr>
      </w:pPr>
      <w:r w:rsidRPr="002D4D76">
        <w:rPr>
          <w:rFonts w:ascii="Times New Roman" w:hAnsi="Times New Roman"/>
          <w:b/>
          <w:sz w:val="24"/>
          <w:szCs w:val="24"/>
          <w:lang w:eastAsia="uk-UA"/>
        </w:rPr>
        <w:lastRenderedPageBreak/>
        <w:t>4. Частину 8 розділу ІІІ тендерної документації доповнено пунктом 8.3. наступного змісту:</w:t>
      </w:r>
    </w:p>
    <w:p w14:paraId="6A2ED0C6" w14:textId="463C78E9" w:rsidR="00F448EA" w:rsidRPr="002D4D76" w:rsidRDefault="00726E1C" w:rsidP="00726E1C">
      <w:pPr>
        <w:shd w:val="clear" w:color="auto" w:fill="FFFFFF"/>
        <w:ind w:left="18"/>
        <w:jc w:val="both"/>
        <w:rPr>
          <w:rFonts w:ascii="Times New Roman" w:hAnsi="Times New Roman"/>
          <w:sz w:val="24"/>
          <w:szCs w:val="24"/>
        </w:rPr>
      </w:pPr>
      <w:r w:rsidRPr="002D4D76">
        <w:rPr>
          <w:rFonts w:ascii="Times New Roman" w:hAnsi="Times New Roman"/>
          <w:sz w:val="24"/>
          <w:szCs w:val="24"/>
        </w:rPr>
        <w:t xml:space="preserve">«8.3. </w:t>
      </w:r>
      <w:r w:rsidR="00CD7FAF" w:rsidRPr="002D4D76">
        <w:rPr>
          <w:rFonts w:ascii="Times New Roman" w:hAnsi="Times New Roman"/>
          <w:sz w:val="24"/>
          <w:szCs w:val="24"/>
        </w:rPr>
        <w:t>Учасник</w:t>
      </w:r>
      <w:r w:rsidRPr="002D4D76">
        <w:rPr>
          <w:rFonts w:ascii="Times New Roman" w:hAnsi="Times New Roman"/>
          <w:sz w:val="24"/>
          <w:szCs w:val="24"/>
        </w:rPr>
        <w:t xml:space="preserve"> повинен </w:t>
      </w:r>
      <w:r w:rsidR="005F37A4" w:rsidRPr="002D4D76">
        <w:rPr>
          <w:rFonts w:ascii="Times New Roman" w:hAnsi="Times New Roman"/>
          <w:sz w:val="24"/>
          <w:szCs w:val="24"/>
        </w:rPr>
        <w:t>підтвердити проведення</w:t>
      </w:r>
      <w:r w:rsidRPr="002D4D76">
        <w:rPr>
          <w:rFonts w:ascii="Times New Roman" w:hAnsi="Times New Roman"/>
          <w:sz w:val="24"/>
          <w:szCs w:val="24"/>
        </w:rPr>
        <w:t xml:space="preserve"> </w:t>
      </w:r>
      <w:r w:rsidR="002C1F41" w:rsidRPr="002D4D76">
        <w:rPr>
          <w:rFonts w:ascii="Times New Roman" w:hAnsi="Times New Roman"/>
          <w:sz w:val="24"/>
          <w:szCs w:val="24"/>
        </w:rPr>
        <w:t xml:space="preserve">ним не рідше ніж один раз на п’ять років </w:t>
      </w:r>
      <w:r w:rsidR="00F448EA" w:rsidRPr="002D4D76">
        <w:rPr>
          <w:rFonts w:ascii="Times New Roman" w:hAnsi="Times New Roman"/>
          <w:sz w:val="24"/>
          <w:szCs w:val="24"/>
        </w:rPr>
        <w:t>атестації робочих</w:t>
      </w:r>
      <w:r w:rsidR="002C1F41" w:rsidRPr="002D4D76">
        <w:rPr>
          <w:rFonts w:ascii="Times New Roman" w:hAnsi="Times New Roman"/>
          <w:sz w:val="24"/>
          <w:szCs w:val="24"/>
        </w:rPr>
        <w:t xml:space="preserve"> </w:t>
      </w:r>
      <w:r w:rsidR="00F448EA" w:rsidRPr="002D4D76">
        <w:rPr>
          <w:rFonts w:ascii="Times New Roman" w:hAnsi="Times New Roman"/>
          <w:sz w:val="24"/>
          <w:szCs w:val="24"/>
        </w:rPr>
        <w:t>місць</w:t>
      </w:r>
      <w:r w:rsidR="002C1F41" w:rsidRPr="002D4D76">
        <w:rPr>
          <w:rFonts w:ascii="Times New Roman" w:hAnsi="Times New Roman"/>
          <w:sz w:val="24"/>
          <w:szCs w:val="24"/>
        </w:rPr>
        <w:t xml:space="preserve"> </w:t>
      </w:r>
      <w:r w:rsidR="00A82454" w:rsidRPr="00A82454">
        <w:rPr>
          <w:rFonts w:ascii="Times New Roman" w:hAnsi="Times New Roman"/>
          <w:sz w:val="24"/>
          <w:szCs w:val="24"/>
        </w:rPr>
        <w:t xml:space="preserve">за умовами праці </w:t>
      </w:r>
      <w:r w:rsidR="00A82454" w:rsidRPr="00BC7D0C">
        <w:rPr>
          <w:rFonts w:ascii="Times New Roman" w:hAnsi="Times New Roman"/>
          <w:sz w:val="24"/>
          <w:szCs w:val="24"/>
        </w:rPr>
        <w:t xml:space="preserve">робочого місця (професії) </w:t>
      </w:r>
      <w:r w:rsidR="006B2A5A" w:rsidRPr="00BC7D0C">
        <w:rPr>
          <w:rFonts w:ascii="Times New Roman" w:hAnsi="Times New Roman"/>
          <w:sz w:val="24"/>
          <w:szCs w:val="24"/>
        </w:rPr>
        <w:t>машиніст</w:t>
      </w:r>
      <w:r w:rsidR="002C1F41" w:rsidRPr="00BC7D0C">
        <w:rPr>
          <w:rFonts w:ascii="Times New Roman" w:hAnsi="Times New Roman"/>
          <w:sz w:val="24"/>
          <w:szCs w:val="24"/>
        </w:rPr>
        <w:t>а</w:t>
      </w:r>
      <w:r w:rsidR="006B2A5A" w:rsidRPr="00BC7D0C">
        <w:rPr>
          <w:rFonts w:ascii="Times New Roman" w:hAnsi="Times New Roman"/>
          <w:sz w:val="24"/>
          <w:szCs w:val="24"/>
        </w:rPr>
        <w:t xml:space="preserve"> </w:t>
      </w:r>
      <w:proofErr w:type="spellStart"/>
      <w:r w:rsidR="006B2A5A" w:rsidRPr="00BC7D0C">
        <w:rPr>
          <w:rFonts w:ascii="Times New Roman" w:hAnsi="Times New Roman"/>
          <w:sz w:val="24"/>
          <w:szCs w:val="24"/>
        </w:rPr>
        <w:t>дорожньо</w:t>
      </w:r>
      <w:proofErr w:type="spellEnd"/>
      <w:r w:rsidR="006B2A5A" w:rsidRPr="00BC7D0C">
        <w:rPr>
          <w:rFonts w:ascii="Times New Roman" w:hAnsi="Times New Roman"/>
          <w:sz w:val="24"/>
          <w:szCs w:val="24"/>
        </w:rPr>
        <w:t xml:space="preserve">-будівельних машин, </w:t>
      </w:r>
      <w:proofErr w:type="spellStart"/>
      <w:r w:rsidR="006B2A5A" w:rsidRPr="00BC7D0C">
        <w:rPr>
          <w:rFonts w:ascii="Times New Roman" w:hAnsi="Times New Roman"/>
          <w:sz w:val="24"/>
          <w:szCs w:val="24"/>
        </w:rPr>
        <w:t>асфальтобетонник</w:t>
      </w:r>
      <w:r w:rsidR="002C1F41" w:rsidRPr="00BC7D0C">
        <w:rPr>
          <w:rFonts w:ascii="Times New Roman" w:hAnsi="Times New Roman"/>
          <w:sz w:val="24"/>
          <w:szCs w:val="24"/>
        </w:rPr>
        <w:t>а</w:t>
      </w:r>
      <w:proofErr w:type="spellEnd"/>
      <w:r w:rsidR="006B2A5A" w:rsidRPr="00BC7D0C">
        <w:rPr>
          <w:rFonts w:ascii="Times New Roman" w:hAnsi="Times New Roman"/>
          <w:sz w:val="24"/>
          <w:szCs w:val="24"/>
        </w:rPr>
        <w:t xml:space="preserve"> та дорожн</w:t>
      </w:r>
      <w:r w:rsidR="002C1F41" w:rsidRPr="00BC7D0C">
        <w:rPr>
          <w:rFonts w:ascii="Times New Roman" w:hAnsi="Times New Roman"/>
          <w:sz w:val="24"/>
          <w:szCs w:val="24"/>
        </w:rPr>
        <w:t>ього</w:t>
      </w:r>
      <w:r w:rsidR="006B2A5A" w:rsidRPr="00BC7D0C">
        <w:rPr>
          <w:rFonts w:ascii="Times New Roman" w:hAnsi="Times New Roman"/>
          <w:sz w:val="24"/>
          <w:szCs w:val="24"/>
        </w:rPr>
        <w:t xml:space="preserve"> робітник</w:t>
      </w:r>
      <w:r w:rsidR="002C1F41" w:rsidRPr="00BC7D0C">
        <w:rPr>
          <w:rFonts w:ascii="Times New Roman" w:hAnsi="Times New Roman"/>
          <w:sz w:val="24"/>
          <w:szCs w:val="24"/>
        </w:rPr>
        <w:t>а</w:t>
      </w:r>
      <w:r w:rsidR="006B2A5A" w:rsidRPr="00BC7D0C">
        <w:rPr>
          <w:rFonts w:ascii="Times New Roman" w:hAnsi="Times New Roman"/>
          <w:sz w:val="24"/>
          <w:szCs w:val="24"/>
        </w:rPr>
        <w:t>.</w:t>
      </w:r>
      <w:r w:rsidR="005F37A4" w:rsidRPr="00BC7D0C">
        <w:rPr>
          <w:rFonts w:ascii="Times New Roman" w:hAnsi="Times New Roman"/>
          <w:sz w:val="24"/>
          <w:szCs w:val="24"/>
        </w:rPr>
        <w:t xml:space="preserve"> При цьому, учасник повинен надати у складі пропозиції </w:t>
      </w:r>
      <w:r w:rsidR="002C1F41" w:rsidRPr="00BC7D0C">
        <w:rPr>
          <w:rFonts w:ascii="Times New Roman" w:hAnsi="Times New Roman"/>
          <w:sz w:val="24"/>
          <w:szCs w:val="24"/>
        </w:rPr>
        <w:t xml:space="preserve">протоколи </w:t>
      </w:r>
      <w:r w:rsidR="002D4D76" w:rsidRPr="00BC7D0C">
        <w:rPr>
          <w:rFonts w:ascii="Times New Roman" w:hAnsi="Times New Roman"/>
          <w:sz w:val="24"/>
          <w:szCs w:val="24"/>
        </w:rPr>
        <w:t>проведення лабораторних досліджень умов праці за показниками</w:t>
      </w:r>
      <w:r w:rsidR="00BC7D0C" w:rsidRPr="00BC7D0C">
        <w:rPr>
          <w:rFonts w:ascii="Times New Roman" w:hAnsi="Times New Roman"/>
          <w:sz w:val="24"/>
          <w:szCs w:val="24"/>
        </w:rPr>
        <w:t>, вплив яких є постійним, незалежно від місця надання послуг</w:t>
      </w:r>
      <w:r w:rsidR="00BC7D0C">
        <w:rPr>
          <w:rFonts w:ascii="Times New Roman" w:hAnsi="Times New Roman"/>
          <w:sz w:val="24"/>
          <w:szCs w:val="24"/>
        </w:rPr>
        <w:t>, а саме</w:t>
      </w:r>
      <w:r w:rsidR="002D4D76" w:rsidRPr="002D4D76">
        <w:rPr>
          <w:rFonts w:ascii="Times New Roman" w:hAnsi="Times New Roman"/>
          <w:sz w:val="24"/>
          <w:szCs w:val="24"/>
        </w:rPr>
        <w:t>:</w:t>
      </w:r>
    </w:p>
    <w:p w14:paraId="070E79BB" w14:textId="66187B5E" w:rsidR="002C1F41" w:rsidRPr="002D4D76" w:rsidRDefault="002C1F41" w:rsidP="002C1F41">
      <w:pPr>
        <w:shd w:val="clear" w:color="auto" w:fill="FFFFFF"/>
        <w:ind w:left="18"/>
        <w:jc w:val="both"/>
        <w:rPr>
          <w:rFonts w:ascii="Times New Roman" w:hAnsi="Times New Roman"/>
          <w:sz w:val="24"/>
          <w:szCs w:val="24"/>
        </w:rPr>
      </w:pPr>
      <w:r w:rsidRPr="002D4D76">
        <w:rPr>
          <w:rFonts w:ascii="Times New Roman" w:hAnsi="Times New Roman"/>
          <w:sz w:val="24"/>
          <w:szCs w:val="24"/>
        </w:rPr>
        <w:t xml:space="preserve">- для </w:t>
      </w:r>
      <w:r w:rsidR="002D4D76" w:rsidRPr="002D4D76">
        <w:rPr>
          <w:rFonts w:ascii="Times New Roman" w:hAnsi="Times New Roman"/>
          <w:sz w:val="24"/>
          <w:szCs w:val="24"/>
        </w:rPr>
        <w:t xml:space="preserve">робочого місця (професії) </w:t>
      </w:r>
      <w:r w:rsidRPr="002D4D76">
        <w:rPr>
          <w:rFonts w:ascii="Times New Roman" w:hAnsi="Times New Roman"/>
          <w:sz w:val="24"/>
          <w:szCs w:val="24"/>
        </w:rPr>
        <w:t>машиніст</w:t>
      </w:r>
      <w:r w:rsidR="002D4D76" w:rsidRPr="002D4D76">
        <w:rPr>
          <w:rFonts w:ascii="Times New Roman" w:hAnsi="Times New Roman"/>
          <w:sz w:val="24"/>
          <w:szCs w:val="24"/>
        </w:rPr>
        <w:t>а</w:t>
      </w:r>
      <w:r w:rsidRPr="002D4D76">
        <w:rPr>
          <w:rFonts w:ascii="Times New Roman" w:hAnsi="Times New Roman"/>
          <w:sz w:val="24"/>
          <w:szCs w:val="24"/>
        </w:rPr>
        <w:t xml:space="preserve"> </w:t>
      </w:r>
      <w:proofErr w:type="spellStart"/>
      <w:r w:rsidRPr="002D4D76">
        <w:rPr>
          <w:rFonts w:ascii="Times New Roman" w:hAnsi="Times New Roman"/>
          <w:sz w:val="24"/>
          <w:szCs w:val="24"/>
        </w:rPr>
        <w:t>дорожньо</w:t>
      </w:r>
      <w:proofErr w:type="spellEnd"/>
      <w:r w:rsidRPr="002D4D76">
        <w:rPr>
          <w:rFonts w:ascii="Times New Roman" w:hAnsi="Times New Roman"/>
          <w:sz w:val="24"/>
          <w:szCs w:val="24"/>
        </w:rPr>
        <w:t>-будівельних машин дослідження за показниками: важкості та напруженості праці</w:t>
      </w:r>
      <w:r w:rsidR="002D4D76">
        <w:rPr>
          <w:rFonts w:ascii="Times New Roman" w:hAnsi="Times New Roman"/>
          <w:sz w:val="24"/>
          <w:szCs w:val="24"/>
          <w:lang w:val="ru-RU"/>
        </w:rPr>
        <w:t>,</w:t>
      </w:r>
      <w:r w:rsidRPr="002D4D76">
        <w:rPr>
          <w:rFonts w:ascii="Times New Roman" w:hAnsi="Times New Roman"/>
          <w:sz w:val="24"/>
          <w:szCs w:val="24"/>
        </w:rPr>
        <w:t xml:space="preserve"> шумового навантаження та інфразвуку</w:t>
      </w:r>
      <w:r w:rsidR="002D4D76">
        <w:rPr>
          <w:rFonts w:ascii="Times New Roman" w:hAnsi="Times New Roman"/>
          <w:sz w:val="24"/>
          <w:szCs w:val="24"/>
          <w:lang w:val="ru-RU"/>
        </w:rPr>
        <w:t>,</w:t>
      </w:r>
      <w:r w:rsidRPr="002D4D76">
        <w:rPr>
          <w:rFonts w:ascii="Times New Roman" w:hAnsi="Times New Roman"/>
          <w:sz w:val="24"/>
          <w:szCs w:val="24"/>
        </w:rPr>
        <w:t xml:space="preserve"> вібрації;</w:t>
      </w:r>
    </w:p>
    <w:p w14:paraId="5160B6F3" w14:textId="772662EE" w:rsidR="002C1F41" w:rsidRDefault="002C1F41" w:rsidP="002C1F41">
      <w:pPr>
        <w:shd w:val="clear" w:color="auto" w:fill="FFFFFF"/>
        <w:ind w:left="18"/>
        <w:jc w:val="both"/>
        <w:rPr>
          <w:rFonts w:ascii="Times New Roman" w:hAnsi="Times New Roman"/>
          <w:sz w:val="24"/>
          <w:szCs w:val="24"/>
          <w:lang w:val="ru-RU"/>
        </w:rPr>
      </w:pPr>
      <w:r w:rsidRPr="002D4D76">
        <w:rPr>
          <w:rFonts w:ascii="Times New Roman" w:hAnsi="Times New Roman"/>
          <w:sz w:val="24"/>
          <w:szCs w:val="24"/>
        </w:rPr>
        <w:t xml:space="preserve">- для </w:t>
      </w:r>
      <w:r w:rsidR="002D4D76" w:rsidRPr="002D4D76">
        <w:rPr>
          <w:rFonts w:ascii="Times New Roman" w:hAnsi="Times New Roman"/>
          <w:sz w:val="24"/>
          <w:szCs w:val="24"/>
        </w:rPr>
        <w:t xml:space="preserve">робочого місця (професії) </w:t>
      </w:r>
      <w:proofErr w:type="spellStart"/>
      <w:r w:rsidRPr="002D4D76">
        <w:rPr>
          <w:rFonts w:ascii="Times New Roman" w:hAnsi="Times New Roman"/>
          <w:sz w:val="24"/>
          <w:szCs w:val="24"/>
        </w:rPr>
        <w:t>асфальтобетонник</w:t>
      </w:r>
      <w:r w:rsidR="002D4D76" w:rsidRPr="002D4D76">
        <w:rPr>
          <w:rFonts w:ascii="Times New Roman" w:hAnsi="Times New Roman"/>
          <w:sz w:val="24"/>
          <w:szCs w:val="24"/>
        </w:rPr>
        <w:t>а</w:t>
      </w:r>
      <w:proofErr w:type="spellEnd"/>
      <w:r w:rsidRPr="002D4D76">
        <w:rPr>
          <w:rFonts w:ascii="Times New Roman" w:hAnsi="Times New Roman"/>
          <w:sz w:val="24"/>
          <w:szCs w:val="24"/>
        </w:rPr>
        <w:t xml:space="preserve"> та дорожн</w:t>
      </w:r>
      <w:r w:rsidR="002D4D76" w:rsidRPr="002D4D76">
        <w:rPr>
          <w:rFonts w:ascii="Times New Roman" w:hAnsi="Times New Roman"/>
          <w:sz w:val="24"/>
          <w:szCs w:val="24"/>
        </w:rPr>
        <w:t>ього</w:t>
      </w:r>
      <w:r w:rsidRPr="002D4D76">
        <w:rPr>
          <w:rFonts w:ascii="Times New Roman" w:hAnsi="Times New Roman"/>
          <w:sz w:val="24"/>
          <w:szCs w:val="24"/>
        </w:rPr>
        <w:t xml:space="preserve"> робітник</w:t>
      </w:r>
      <w:r w:rsidR="002D4D76" w:rsidRPr="002D4D76">
        <w:rPr>
          <w:rFonts w:ascii="Times New Roman" w:hAnsi="Times New Roman"/>
          <w:sz w:val="24"/>
          <w:szCs w:val="24"/>
        </w:rPr>
        <w:t>а</w:t>
      </w:r>
      <w:r w:rsidRPr="002D4D76">
        <w:rPr>
          <w:rFonts w:ascii="Times New Roman" w:hAnsi="Times New Roman"/>
          <w:sz w:val="24"/>
          <w:szCs w:val="24"/>
        </w:rPr>
        <w:t xml:space="preserve"> дослідження за показниками: важкості та напруженості праці</w:t>
      </w:r>
      <w:r w:rsidR="002D4D76">
        <w:rPr>
          <w:rFonts w:ascii="Times New Roman" w:hAnsi="Times New Roman"/>
          <w:sz w:val="24"/>
          <w:szCs w:val="24"/>
          <w:lang w:val="ru-RU"/>
        </w:rPr>
        <w:t>,</w:t>
      </w:r>
      <w:r w:rsidRPr="002D4D76">
        <w:rPr>
          <w:rFonts w:ascii="Times New Roman" w:hAnsi="Times New Roman"/>
          <w:sz w:val="24"/>
          <w:szCs w:val="24"/>
        </w:rPr>
        <w:t xml:space="preserve"> шумового навантаження та інфразвуку.</w:t>
      </w:r>
    </w:p>
    <w:p w14:paraId="7B64A54D" w14:textId="643329D9" w:rsidR="00726E1C" w:rsidRPr="002D4D76" w:rsidRDefault="002C1F41" w:rsidP="002C1F41">
      <w:pPr>
        <w:shd w:val="clear" w:color="auto" w:fill="FFFFFF"/>
        <w:ind w:left="18"/>
        <w:jc w:val="both"/>
        <w:rPr>
          <w:rFonts w:ascii="Times New Roman" w:hAnsi="Times New Roman"/>
          <w:sz w:val="24"/>
          <w:szCs w:val="24"/>
        </w:rPr>
      </w:pPr>
      <w:r w:rsidRPr="002D4D76">
        <w:rPr>
          <w:rFonts w:ascii="Times New Roman" w:hAnsi="Times New Roman"/>
          <w:sz w:val="24"/>
          <w:szCs w:val="24"/>
        </w:rPr>
        <w:t>Дослідження повинні проводитися лабораторією, атестованою на проведення гігієнічних досліджень факторів виробничого середовища і трудового процесу. Учасник має надати підтвердження відповідної атестації лабораторії (лист від державного органу, який здійснює атестацію, або інформацію у довільній формі, з посиланням на офіційний веб-сайт відповідного органу, що містить відомості про атестацію лабораторії)</w:t>
      </w:r>
      <w:r w:rsidR="00726E1C" w:rsidRPr="002D4D76">
        <w:rPr>
          <w:rFonts w:ascii="Times New Roman" w:hAnsi="Times New Roman"/>
          <w:sz w:val="24"/>
          <w:szCs w:val="24"/>
        </w:rPr>
        <w:t>.</w:t>
      </w:r>
      <w:r w:rsidR="00D01AAF" w:rsidRPr="002D4D76">
        <w:rPr>
          <w:rFonts w:ascii="Times New Roman" w:hAnsi="Times New Roman"/>
          <w:sz w:val="24"/>
          <w:szCs w:val="24"/>
        </w:rPr>
        <w:t>»</w:t>
      </w:r>
    </w:p>
    <w:p w14:paraId="0951E10D" w14:textId="77777777" w:rsidR="001730E2" w:rsidRDefault="001730E2" w:rsidP="005916AC">
      <w:pPr>
        <w:shd w:val="clear" w:color="auto" w:fill="FFFFFF"/>
        <w:tabs>
          <w:tab w:val="left" w:pos="567"/>
          <w:tab w:val="left" w:pos="851"/>
        </w:tabs>
        <w:jc w:val="both"/>
        <w:rPr>
          <w:rFonts w:ascii="Times New Roman" w:hAnsi="Times New Roman"/>
          <w:b/>
          <w:sz w:val="24"/>
          <w:szCs w:val="24"/>
          <w:lang w:val="az-Cyrl-AZ" w:eastAsia="uk-UA"/>
        </w:rPr>
      </w:pPr>
    </w:p>
    <w:p w14:paraId="74E8DEA8" w14:textId="39FA1373" w:rsidR="00D01AAF" w:rsidRDefault="00D01AAF" w:rsidP="005916AC">
      <w:pPr>
        <w:shd w:val="clear" w:color="auto" w:fill="FFFFFF"/>
        <w:tabs>
          <w:tab w:val="left" w:pos="567"/>
          <w:tab w:val="left" w:pos="851"/>
        </w:tabs>
        <w:jc w:val="both"/>
        <w:rPr>
          <w:rFonts w:ascii="Times New Roman" w:hAnsi="Times New Roman"/>
          <w:b/>
          <w:sz w:val="24"/>
          <w:szCs w:val="24"/>
          <w:lang w:val="az-Cyrl-AZ" w:eastAsia="uk-UA"/>
        </w:rPr>
      </w:pPr>
      <w:r>
        <w:rPr>
          <w:rFonts w:ascii="Times New Roman" w:hAnsi="Times New Roman"/>
          <w:b/>
          <w:sz w:val="24"/>
          <w:szCs w:val="24"/>
          <w:lang w:val="az-Cyrl-AZ" w:eastAsia="uk-UA"/>
        </w:rPr>
        <w:t xml:space="preserve">5. </w:t>
      </w:r>
      <w:r w:rsidR="00CB74BE">
        <w:rPr>
          <w:rFonts w:ascii="Times New Roman" w:hAnsi="Times New Roman"/>
          <w:b/>
          <w:sz w:val="24"/>
          <w:szCs w:val="24"/>
          <w:lang w:val="az-Cyrl-AZ" w:eastAsia="uk-UA"/>
        </w:rPr>
        <w:t>Викладено в новій редакції пункт 6.1 частини 6 розділу ІІІ тендерної документації:</w:t>
      </w:r>
    </w:p>
    <w:p w14:paraId="13888BEF" w14:textId="77777777" w:rsidR="00AA3B62" w:rsidRPr="00D05AFC" w:rsidRDefault="00AA3B62" w:rsidP="00AA3B62">
      <w:pPr>
        <w:shd w:val="clear" w:color="auto" w:fill="FFFFFF"/>
        <w:tabs>
          <w:tab w:val="left" w:pos="567"/>
          <w:tab w:val="left" w:pos="851"/>
        </w:tabs>
        <w:jc w:val="both"/>
        <w:rPr>
          <w:rFonts w:ascii="Times New Roman" w:hAnsi="Times New Roman"/>
          <w:sz w:val="24"/>
          <w:szCs w:val="24"/>
        </w:rPr>
      </w:pPr>
      <w:r w:rsidRPr="00D05AFC">
        <w:rPr>
          <w:rFonts w:ascii="Times New Roman" w:hAnsi="Times New Roman"/>
          <w:sz w:val="24"/>
          <w:szCs w:val="24"/>
        </w:rPr>
        <w:t xml:space="preserve">«6.1. 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 згідно Додатку 3 до тендерної документації. </w:t>
      </w:r>
    </w:p>
    <w:p w14:paraId="786D0146" w14:textId="72E7BBA9" w:rsidR="00AA3B62" w:rsidRPr="00406A72" w:rsidRDefault="00AA3B62" w:rsidP="00AA3B62">
      <w:pPr>
        <w:shd w:val="clear" w:color="auto" w:fill="FFFFFF"/>
        <w:tabs>
          <w:tab w:val="left" w:pos="567"/>
          <w:tab w:val="left" w:pos="851"/>
        </w:tabs>
        <w:jc w:val="both"/>
        <w:rPr>
          <w:rFonts w:ascii="Times New Roman" w:hAnsi="Times New Roman"/>
          <w:sz w:val="24"/>
          <w:szCs w:val="24"/>
        </w:rPr>
      </w:pPr>
      <w:r w:rsidRPr="00D05AFC">
        <w:rPr>
          <w:rFonts w:ascii="Times New Roman" w:hAnsi="Times New Roman"/>
          <w:sz w:val="24"/>
          <w:szCs w:val="24"/>
        </w:rPr>
        <w:t>При цьому, учасник повинен надати сформован</w:t>
      </w:r>
      <w:r w:rsidR="00A66611" w:rsidRPr="00D05AFC">
        <w:rPr>
          <w:rFonts w:ascii="Times New Roman" w:hAnsi="Times New Roman"/>
          <w:sz w:val="24"/>
          <w:szCs w:val="24"/>
        </w:rPr>
        <w:t>і</w:t>
      </w:r>
      <w:r w:rsidRPr="00D05AFC">
        <w:rPr>
          <w:rFonts w:ascii="Times New Roman" w:hAnsi="Times New Roman"/>
          <w:sz w:val="24"/>
          <w:szCs w:val="24"/>
        </w:rPr>
        <w:t xml:space="preserve">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r w:rsidR="00D05AFC" w:rsidRPr="00D05AFC">
        <w:rPr>
          <w:rFonts w:ascii="Times New Roman" w:hAnsi="Times New Roman"/>
          <w:sz w:val="24"/>
          <w:szCs w:val="24"/>
        </w:rPr>
        <w:t xml:space="preserve">кошторисну документацію, яка має складатися з: договірної ціни (тверда), локальних кошторисів та </w:t>
      </w:r>
      <w:r w:rsidR="00D05AFC" w:rsidRPr="00406A72">
        <w:rPr>
          <w:rFonts w:ascii="Times New Roman" w:hAnsi="Times New Roman"/>
          <w:sz w:val="24"/>
          <w:szCs w:val="24"/>
        </w:rPr>
        <w:t xml:space="preserve">підсумкової відомості ресурсів, у форматі PDF, завірену учасником, та у файлі програмного комплексу АВК-5 (версія 3.8.5.1) або інших програмних комплексів, затверджених </w:t>
      </w:r>
      <w:proofErr w:type="spellStart"/>
      <w:r w:rsidR="00D05AFC" w:rsidRPr="00406A72">
        <w:rPr>
          <w:rFonts w:ascii="Times New Roman" w:hAnsi="Times New Roman"/>
          <w:sz w:val="24"/>
          <w:szCs w:val="24"/>
        </w:rPr>
        <w:t>Мінрегіонбудом</w:t>
      </w:r>
      <w:proofErr w:type="spellEnd"/>
      <w:r w:rsidR="00D05AFC" w:rsidRPr="00406A72">
        <w:rPr>
          <w:rFonts w:ascii="Times New Roman" w:hAnsi="Times New Roman"/>
          <w:sz w:val="24"/>
          <w:szCs w:val="24"/>
        </w:rPr>
        <w:t>, які взаємодіють з АВК-5.</w:t>
      </w:r>
    </w:p>
    <w:p w14:paraId="08D6D624" w14:textId="77777777" w:rsidR="00AA3B62" w:rsidRPr="00D05AFC" w:rsidRDefault="00AA3B62" w:rsidP="00AA3B62">
      <w:pPr>
        <w:shd w:val="clear" w:color="auto" w:fill="FFFFFF"/>
        <w:tabs>
          <w:tab w:val="left" w:pos="567"/>
          <w:tab w:val="left" w:pos="851"/>
        </w:tabs>
        <w:jc w:val="both"/>
        <w:rPr>
          <w:rFonts w:ascii="Times New Roman" w:hAnsi="Times New Roman"/>
          <w:sz w:val="24"/>
          <w:szCs w:val="24"/>
        </w:rPr>
      </w:pPr>
      <w:r w:rsidRPr="00D05AFC">
        <w:rPr>
          <w:rFonts w:ascii="Times New Roman" w:hAnsi="Times New Roman"/>
          <w:sz w:val="24"/>
          <w:szCs w:val="24"/>
        </w:rPr>
        <w:t>При розрахунку цінової пропозиції учасник обов’язково керується вимогами ДСТУ Б В.2.7-119:2011 «Суміші асфальтобетонні і асфальтобетон дорожній та аеродромний. Технічні умови», а також діючими «Технічними правилами ремонту та утримання автомобільних доріг загального користування України».</w:t>
      </w:r>
    </w:p>
    <w:p w14:paraId="298DD439" w14:textId="34E1D25C" w:rsidR="005916AC" w:rsidRPr="00D05AFC" w:rsidRDefault="00AA3B62" w:rsidP="00AA3B62">
      <w:pPr>
        <w:shd w:val="clear" w:color="auto" w:fill="FFFFFF"/>
        <w:tabs>
          <w:tab w:val="left" w:pos="567"/>
          <w:tab w:val="left" w:pos="851"/>
        </w:tabs>
        <w:jc w:val="both"/>
        <w:rPr>
          <w:rFonts w:ascii="Times New Roman" w:hAnsi="Times New Roman"/>
          <w:sz w:val="24"/>
          <w:szCs w:val="24"/>
        </w:rPr>
      </w:pPr>
      <w:r w:rsidRPr="00D05AFC">
        <w:rPr>
          <w:rFonts w:ascii="Times New Roman" w:hAnsi="Times New Roman"/>
          <w:sz w:val="24"/>
          <w:szCs w:val="24"/>
        </w:rPr>
        <w:t>Для забезпечення безпеки руху керуватись ДСТУ 3587:2022 - «Безпека дорожнього руху. Автомобільні дороги. Вимоги до експлуатаційного стану».</w:t>
      </w:r>
    </w:p>
    <w:p w14:paraId="0904DE14" w14:textId="31E0A330" w:rsidR="0018557C" w:rsidRDefault="0018557C" w:rsidP="0018557C">
      <w:pPr>
        <w:ind w:firstLine="24"/>
        <w:jc w:val="both"/>
        <w:rPr>
          <w:rFonts w:ascii="Times New Roman" w:hAnsi="Times New Roman"/>
          <w:b/>
          <w:sz w:val="24"/>
          <w:szCs w:val="24"/>
          <w:lang w:eastAsia="uk-UA"/>
        </w:rPr>
      </w:pPr>
      <w:r w:rsidRPr="00E5526C">
        <w:rPr>
          <w:rFonts w:ascii="Times New Roman" w:hAnsi="Times New Roman"/>
          <w:b/>
          <w:sz w:val="24"/>
          <w:szCs w:val="24"/>
          <w:lang w:eastAsia="uk-UA"/>
        </w:rPr>
        <w:t>Перелік послуг та їх обсяги наведено у Додатку №3 цієї документації.</w:t>
      </w:r>
      <w:r>
        <w:rPr>
          <w:rFonts w:ascii="Times New Roman" w:hAnsi="Times New Roman"/>
          <w:b/>
          <w:sz w:val="24"/>
          <w:szCs w:val="24"/>
          <w:lang w:eastAsia="uk-UA"/>
        </w:rPr>
        <w:t>»</w:t>
      </w:r>
    </w:p>
    <w:p w14:paraId="082A4149" w14:textId="77777777" w:rsidR="001A61A1" w:rsidRDefault="001A61A1" w:rsidP="001A61A1">
      <w:pPr>
        <w:pStyle w:val="ad"/>
        <w:widowControl w:val="0"/>
        <w:tabs>
          <w:tab w:val="left" w:pos="284"/>
        </w:tabs>
        <w:suppressAutoHyphens/>
        <w:autoSpaceDE w:val="0"/>
        <w:autoSpaceDN w:val="0"/>
        <w:spacing w:after="0" w:line="240" w:lineRule="auto"/>
        <w:ind w:left="0"/>
        <w:contextualSpacing w:val="0"/>
        <w:jc w:val="both"/>
        <w:rPr>
          <w:rFonts w:ascii="Times New Roman" w:hAnsi="Times New Roman"/>
          <w:b/>
          <w:sz w:val="24"/>
          <w:szCs w:val="24"/>
          <w:lang w:eastAsia="uk-UA"/>
        </w:rPr>
      </w:pPr>
    </w:p>
    <w:p w14:paraId="589D0304" w14:textId="7E4A6C50" w:rsidR="001A61A1" w:rsidRPr="001A61A1" w:rsidRDefault="001A61A1" w:rsidP="001A61A1">
      <w:pPr>
        <w:pStyle w:val="ad"/>
        <w:widowControl w:val="0"/>
        <w:tabs>
          <w:tab w:val="left" w:pos="284"/>
        </w:tabs>
        <w:suppressAutoHyphens/>
        <w:autoSpaceDE w:val="0"/>
        <w:autoSpaceDN w:val="0"/>
        <w:spacing w:after="0" w:line="240" w:lineRule="auto"/>
        <w:ind w:left="0"/>
        <w:contextualSpacing w:val="0"/>
        <w:jc w:val="both"/>
        <w:rPr>
          <w:rFonts w:ascii="Times New Roman" w:hAnsi="Times New Roman"/>
          <w:b/>
          <w:iCs/>
          <w:sz w:val="24"/>
          <w:szCs w:val="24"/>
        </w:rPr>
      </w:pPr>
      <w:r w:rsidRPr="001A61A1">
        <w:rPr>
          <w:rFonts w:ascii="Times New Roman" w:hAnsi="Times New Roman"/>
          <w:b/>
          <w:sz w:val="24"/>
          <w:szCs w:val="24"/>
          <w:lang w:eastAsia="uk-UA"/>
        </w:rPr>
        <w:t xml:space="preserve">6. </w:t>
      </w:r>
      <w:r w:rsidRPr="001A61A1">
        <w:rPr>
          <w:rFonts w:ascii="Times New Roman" w:hAnsi="Times New Roman"/>
          <w:b/>
          <w:iCs/>
          <w:sz w:val="24"/>
          <w:szCs w:val="24"/>
        </w:rPr>
        <w:t>Викладено в новій редакції абзац перший частини 1 розділу IV тендерної документації:</w:t>
      </w:r>
    </w:p>
    <w:p w14:paraId="0F28CB62" w14:textId="1A874E26" w:rsidR="001A61A1" w:rsidRPr="001A61A1" w:rsidRDefault="001A61A1" w:rsidP="001A61A1">
      <w:pPr>
        <w:ind w:firstLine="24"/>
        <w:jc w:val="both"/>
        <w:rPr>
          <w:rFonts w:ascii="Times New Roman" w:hAnsi="Times New Roman"/>
          <w:b/>
          <w:iCs/>
          <w:sz w:val="24"/>
          <w:szCs w:val="24"/>
          <w:lang w:eastAsia="uk-UA"/>
        </w:rPr>
      </w:pPr>
      <w:r w:rsidRPr="001A61A1">
        <w:rPr>
          <w:rFonts w:ascii="Times New Roman" w:eastAsia="Calibri" w:hAnsi="Times New Roman"/>
          <w:iCs/>
          <w:sz w:val="24"/>
          <w:szCs w:val="24"/>
          <w:lang w:eastAsia="zh-CN"/>
        </w:rPr>
        <w:t xml:space="preserve">«Кінцевий строк подання тендерних пропозицій – </w:t>
      </w:r>
      <w:r w:rsidRPr="001A61A1">
        <w:rPr>
          <w:rFonts w:ascii="Times New Roman" w:eastAsia="Calibri" w:hAnsi="Times New Roman"/>
          <w:b/>
          <w:bCs/>
          <w:iCs/>
          <w:sz w:val="24"/>
          <w:szCs w:val="24"/>
          <w:lang w:eastAsia="zh-CN"/>
        </w:rPr>
        <w:t>20.05.2024, 00:00</w:t>
      </w:r>
      <w:r w:rsidRPr="001A61A1">
        <w:rPr>
          <w:rFonts w:ascii="Times New Roman" w:eastAsia="Calibri" w:hAnsi="Times New Roman"/>
          <w:iCs/>
          <w:sz w:val="24"/>
          <w:szCs w:val="24"/>
          <w:lang w:eastAsia="zh-CN"/>
        </w:rPr>
        <w:t>.»</w:t>
      </w:r>
    </w:p>
    <w:p w14:paraId="153085C8" w14:textId="42833383" w:rsidR="002E3F44" w:rsidRDefault="002E3F44" w:rsidP="006D1F60">
      <w:pPr>
        <w:tabs>
          <w:tab w:val="left" w:pos="567"/>
        </w:tabs>
        <w:jc w:val="both"/>
        <w:rPr>
          <w:rFonts w:ascii="Times New Roman" w:hAnsi="Times New Roman"/>
          <w:b/>
          <w:i/>
          <w:sz w:val="24"/>
          <w:szCs w:val="24"/>
          <w:lang w:val="ru-RU" w:eastAsia="uk-UA"/>
        </w:rPr>
      </w:pPr>
    </w:p>
    <w:p w14:paraId="773A5190" w14:textId="513F552E" w:rsidR="00BD1510" w:rsidRPr="00BD1510" w:rsidRDefault="00BD1510" w:rsidP="00BD1510">
      <w:pPr>
        <w:tabs>
          <w:tab w:val="left" w:pos="567"/>
        </w:tabs>
        <w:jc w:val="both"/>
        <w:rPr>
          <w:rFonts w:ascii="Times New Roman" w:hAnsi="Times New Roman"/>
          <w:bCs/>
          <w:iCs/>
          <w:sz w:val="24"/>
          <w:szCs w:val="24"/>
          <w:lang w:val="ru-RU" w:eastAsia="uk-UA"/>
        </w:rPr>
      </w:pPr>
      <w:r w:rsidRPr="00BD1510">
        <w:rPr>
          <w:rFonts w:ascii="Times New Roman" w:hAnsi="Times New Roman"/>
          <w:b/>
          <w:iCs/>
          <w:sz w:val="24"/>
          <w:szCs w:val="24"/>
          <w:lang w:val="ru-RU" w:eastAsia="uk-UA"/>
        </w:rPr>
        <w:t xml:space="preserve">7. </w:t>
      </w:r>
      <w:r w:rsidRPr="00BD1510">
        <w:rPr>
          <w:rFonts w:ascii="Times New Roman" w:hAnsi="Times New Roman"/>
          <w:b/>
          <w:iCs/>
          <w:sz w:val="24"/>
          <w:szCs w:val="24"/>
          <w:lang w:val="ru-RU" w:eastAsia="uk-UA"/>
        </w:rPr>
        <w:t>Внес</w:t>
      </w:r>
      <w:r w:rsidRPr="00BD1510">
        <w:rPr>
          <w:rFonts w:ascii="Times New Roman" w:hAnsi="Times New Roman"/>
          <w:b/>
          <w:iCs/>
          <w:sz w:val="24"/>
          <w:szCs w:val="24"/>
          <w:lang w:val="ru-RU" w:eastAsia="uk-UA"/>
        </w:rPr>
        <w:t>ено</w:t>
      </w:r>
      <w:r w:rsidRPr="00BD1510">
        <w:rPr>
          <w:rFonts w:ascii="Times New Roman" w:hAnsi="Times New Roman"/>
          <w:b/>
          <w:iCs/>
          <w:sz w:val="24"/>
          <w:szCs w:val="24"/>
          <w:lang w:val="ru-RU" w:eastAsia="uk-UA"/>
        </w:rPr>
        <w:t xml:space="preserve"> </w:t>
      </w:r>
      <w:proofErr w:type="spellStart"/>
      <w:r w:rsidRPr="00BD1510">
        <w:rPr>
          <w:rFonts w:ascii="Times New Roman" w:hAnsi="Times New Roman"/>
          <w:b/>
          <w:iCs/>
          <w:sz w:val="24"/>
          <w:szCs w:val="24"/>
          <w:lang w:val="ru-RU" w:eastAsia="uk-UA"/>
        </w:rPr>
        <w:t>з</w:t>
      </w:r>
      <w:r w:rsidRPr="00BD1510">
        <w:rPr>
          <w:rFonts w:ascii="Times New Roman" w:hAnsi="Times New Roman"/>
          <w:b/>
          <w:iCs/>
          <w:sz w:val="24"/>
          <w:szCs w:val="24"/>
          <w:lang w:val="ru-RU" w:eastAsia="uk-UA"/>
        </w:rPr>
        <w:t>міни</w:t>
      </w:r>
      <w:proofErr w:type="spellEnd"/>
      <w:r w:rsidRPr="00BD1510">
        <w:rPr>
          <w:rFonts w:ascii="Times New Roman" w:hAnsi="Times New Roman"/>
          <w:b/>
          <w:iCs/>
          <w:sz w:val="24"/>
          <w:szCs w:val="24"/>
          <w:lang w:val="ru-RU" w:eastAsia="uk-UA"/>
        </w:rPr>
        <w:t xml:space="preserve"> до </w:t>
      </w:r>
      <w:proofErr w:type="spellStart"/>
      <w:r w:rsidRPr="00BD1510">
        <w:rPr>
          <w:rFonts w:ascii="Times New Roman" w:hAnsi="Times New Roman"/>
          <w:b/>
          <w:iCs/>
          <w:sz w:val="24"/>
          <w:szCs w:val="24"/>
          <w:lang w:val="ru-RU" w:eastAsia="uk-UA"/>
        </w:rPr>
        <w:t>оголошення</w:t>
      </w:r>
      <w:proofErr w:type="spellEnd"/>
      <w:r w:rsidRPr="00BD1510">
        <w:rPr>
          <w:rFonts w:ascii="Times New Roman" w:hAnsi="Times New Roman"/>
          <w:b/>
          <w:iCs/>
          <w:sz w:val="24"/>
          <w:szCs w:val="24"/>
          <w:lang w:val="ru-RU" w:eastAsia="uk-UA"/>
        </w:rPr>
        <w:t xml:space="preserve"> про </w:t>
      </w:r>
      <w:proofErr w:type="spellStart"/>
      <w:r w:rsidRPr="00BD1510">
        <w:rPr>
          <w:rFonts w:ascii="Times New Roman" w:hAnsi="Times New Roman"/>
          <w:b/>
          <w:iCs/>
          <w:sz w:val="24"/>
          <w:szCs w:val="24"/>
          <w:lang w:val="ru-RU" w:eastAsia="uk-UA"/>
        </w:rPr>
        <w:t>проведення</w:t>
      </w:r>
      <w:proofErr w:type="spellEnd"/>
      <w:r w:rsidRPr="00BD1510">
        <w:rPr>
          <w:rFonts w:ascii="Times New Roman" w:hAnsi="Times New Roman"/>
          <w:b/>
          <w:iCs/>
          <w:sz w:val="24"/>
          <w:szCs w:val="24"/>
          <w:lang w:val="ru-RU" w:eastAsia="uk-UA"/>
        </w:rPr>
        <w:t xml:space="preserve"> </w:t>
      </w:r>
      <w:proofErr w:type="spellStart"/>
      <w:r w:rsidRPr="00BD1510">
        <w:rPr>
          <w:rFonts w:ascii="Times New Roman" w:hAnsi="Times New Roman"/>
          <w:b/>
          <w:iCs/>
          <w:sz w:val="24"/>
          <w:szCs w:val="24"/>
          <w:lang w:val="ru-RU" w:eastAsia="uk-UA"/>
        </w:rPr>
        <w:t>відкритих</w:t>
      </w:r>
      <w:proofErr w:type="spellEnd"/>
      <w:r w:rsidRPr="00BD1510">
        <w:rPr>
          <w:rFonts w:ascii="Times New Roman" w:hAnsi="Times New Roman"/>
          <w:b/>
          <w:iCs/>
          <w:sz w:val="24"/>
          <w:szCs w:val="24"/>
          <w:lang w:val="ru-RU" w:eastAsia="uk-UA"/>
        </w:rPr>
        <w:t xml:space="preserve"> </w:t>
      </w:r>
      <w:proofErr w:type="spellStart"/>
      <w:r w:rsidRPr="00BD1510">
        <w:rPr>
          <w:rFonts w:ascii="Times New Roman" w:hAnsi="Times New Roman"/>
          <w:b/>
          <w:iCs/>
          <w:sz w:val="24"/>
          <w:szCs w:val="24"/>
          <w:lang w:val="ru-RU" w:eastAsia="uk-UA"/>
        </w:rPr>
        <w:t>торгів</w:t>
      </w:r>
      <w:proofErr w:type="spellEnd"/>
      <w:r w:rsidRPr="00BD1510">
        <w:rPr>
          <w:rFonts w:ascii="Times New Roman" w:hAnsi="Times New Roman"/>
          <w:bCs/>
          <w:iCs/>
          <w:sz w:val="24"/>
          <w:szCs w:val="24"/>
          <w:lang w:val="ru-RU" w:eastAsia="uk-UA"/>
        </w:rPr>
        <w:t xml:space="preserve"> UA-2024-04-19-003120-a, а </w:t>
      </w:r>
      <w:proofErr w:type="spellStart"/>
      <w:r w:rsidRPr="00BD1510">
        <w:rPr>
          <w:rFonts w:ascii="Times New Roman" w:hAnsi="Times New Roman"/>
          <w:bCs/>
          <w:iCs/>
          <w:sz w:val="24"/>
          <w:szCs w:val="24"/>
          <w:lang w:val="ru-RU" w:eastAsia="uk-UA"/>
        </w:rPr>
        <w:t>саме</w:t>
      </w:r>
      <w:proofErr w:type="spellEnd"/>
      <w:r w:rsidRPr="00BD1510">
        <w:rPr>
          <w:rFonts w:ascii="Times New Roman" w:hAnsi="Times New Roman"/>
          <w:bCs/>
          <w:iCs/>
          <w:sz w:val="24"/>
          <w:szCs w:val="24"/>
          <w:lang w:val="ru-RU" w:eastAsia="uk-UA"/>
        </w:rPr>
        <w:t>:</w:t>
      </w:r>
    </w:p>
    <w:p w14:paraId="5F387D39" w14:textId="05B3A7DF" w:rsidR="00FF0473" w:rsidRPr="00BD1510" w:rsidRDefault="00BD1510" w:rsidP="00BD1510">
      <w:pPr>
        <w:tabs>
          <w:tab w:val="left" w:pos="567"/>
        </w:tabs>
        <w:jc w:val="both"/>
        <w:rPr>
          <w:rFonts w:ascii="Times New Roman" w:hAnsi="Times New Roman"/>
          <w:b/>
          <w:i/>
          <w:sz w:val="24"/>
          <w:szCs w:val="24"/>
          <w:lang w:val="ru-RU" w:eastAsia="uk-UA"/>
        </w:rPr>
      </w:pPr>
      <w:r>
        <w:rPr>
          <w:rFonts w:ascii="Times New Roman" w:hAnsi="Times New Roman"/>
          <w:bCs/>
          <w:iCs/>
          <w:sz w:val="24"/>
          <w:szCs w:val="24"/>
          <w:lang w:val="ru-RU" w:eastAsia="uk-UA"/>
        </w:rPr>
        <w:tab/>
      </w:r>
      <w:proofErr w:type="spellStart"/>
      <w:r w:rsidRPr="00BD1510">
        <w:rPr>
          <w:rFonts w:ascii="Times New Roman" w:hAnsi="Times New Roman"/>
          <w:b/>
          <w:i/>
          <w:sz w:val="24"/>
          <w:szCs w:val="24"/>
          <w:lang w:val="ru-RU" w:eastAsia="uk-UA"/>
        </w:rPr>
        <w:t>Кінцевий</w:t>
      </w:r>
      <w:proofErr w:type="spellEnd"/>
      <w:r w:rsidRPr="00BD1510">
        <w:rPr>
          <w:rFonts w:ascii="Times New Roman" w:hAnsi="Times New Roman"/>
          <w:b/>
          <w:i/>
          <w:sz w:val="24"/>
          <w:szCs w:val="24"/>
          <w:lang w:val="ru-RU" w:eastAsia="uk-UA"/>
        </w:rPr>
        <w:t xml:space="preserve"> строк </w:t>
      </w:r>
      <w:proofErr w:type="spellStart"/>
      <w:r w:rsidRPr="00BD1510">
        <w:rPr>
          <w:rFonts w:ascii="Times New Roman" w:hAnsi="Times New Roman"/>
          <w:b/>
          <w:i/>
          <w:sz w:val="24"/>
          <w:szCs w:val="24"/>
          <w:lang w:val="ru-RU" w:eastAsia="uk-UA"/>
        </w:rPr>
        <w:t>подання</w:t>
      </w:r>
      <w:proofErr w:type="spellEnd"/>
      <w:r w:rsidRPr="00BD1510">
        <w:rPr>
          <w:rFonts w:ascii="Times New Roman" w:hAnsi="Times New Roman"/>
          <w:b/>
          <w:i/>
          <w:sz w:val="24"/>
          <w:szCs w:val="24"/>
          <w:lang w:val="ru-RU" w:eastAsia="uk-UA"/>
        </w:rPr>
        <w:t xml:space="preserve"> </w:t>
      </w:r>
      <w:proofErr w:type="spellStart"/>
      <w:r w:rsidRPr="00BD1510">
        <w:rPr>
          <w:rFonts w:ascii="Times New Roman" w:hAnsi="Times New Roman"/>
          <w:b/>
          <w:i/>
          <w:sz w:val="24"/>
          <w:szCs w:val="24"/>
          <w:lang w:val="ru-RU" w:eastAsia="uk-UA"/>
        </w:rPr>
        <w:t>тендерних</w:t>
      </w:r>
      <w:proofErr w:type="spellEnd"/>
      <w:r w:rsidRPr="00BD1510">
        <w:rPr>
          <w:rFonts w:ascii="Times New Roman" w:hAnsi="Times New Roman"/>
          <w:b/>
          <w:i/>
          <w:sz w:val="24"/>
          <w:szCs w:val="24"/>
          <w:lang w:val="ru-RU" w:eastAsia="uk-UA"/>
        </w:rPr>
        <w:t xml:space="preserve"> </w:t>
      </w:r>
      <w:proofErr w:type="spellStart"/>
      <w:r w:rsidRPr="00BD1510">
        <w:rPr>
          <w:rFonts w:ascii="Times New Roman" w:hAnsi="Times New Roman"/>
          <w:b/>
          <w:i/>
          <w:sz w:val="24"/>
          <w:szCs w:val="24"/>
          <w:lang w:val="ru-RU" w:eastAsia="uk-UA"/>
        </w:rPr>
        <w:t>пропозицій</w:t>
      </w:r>
      <w:proofErr w:type="spellEnd"/>
      <w:r w:rsidRPr="00BD1510">
        <w:rPr>
          <w:rFonts w:ascii="Times New Roman" w:hAnsi="Times New Roman"/>
          <w:b/>
          <w:i/>
          <w:sz w:val="24"/>
          <w:szCs w:val="24"/>
          <w:lang w:val="ru-RU" w:eastAsia="uk-UA"/>
        </w:rPr>
        <w:t xml:space="preserve">: 20 </w:t>
      </w:r>
      <w:proofErr w:type="spellStart"/>
      <w:r w:rsidRPr="00BD1510">
        <w:rPr>
          <w:rFonts w:ascii="Times New Roman" w:hAnsi="Times New Roman"/>
          <w:b/>
          <w:i/>
          <w:sz w:val="24"/>
          <w:szCs w:val="24"/>
          <w:lang w:val="ru-RU" w:eastAsia="uk-UA"/>
        </w:rPr>
        <w:t>травня</w:t>
      </w:r>
      <w:proofErr w:type="spellEnd"/>
      <w:r w:rsidRPr="00BD1510">
        <w:rPr>
          <w:rFonts w:ascii="Times New Roman" w:hAnsi="Times New Roman"/>
          <w:b/>
          <w:i/>
          <w:sz w:val="24"/>
          <w:szCs w:val="24"/>
          <w:lang w:val="ru-RU" w:eastAsia="uk-UA"/>
        </w:rPr>
        <w:t xml:space="preserve"> 2024 00:00</w:t>
      </w:r>
    </w:p>
    <w:p w14:paraId="797DB540" w14:textId="77777777" w:rsidR="00BD1510" w:rsidRPr="00BD1510" w:rsidRDefault="00BD1510" w:rsidP="006D1F60">
      <w:pPr>
        <w:tabs>
          <w:tab w:val="left" w:pos="567"/>
        </w:tabs>
        <w:jc w:val="both"/>
        <w:rPr>
          <w:rFonts w:ascii="Times New Roman" w:hAnsi="Times New Roman"/>
          <w:bCs/>
          <w:i/>
          <w:sz w:val="24"/>
          <w:szCs w:val="24"/>
          <w:lang w:val="ru-RU" w:eastAsia="uk-UA"/>
        </w:rPr>
      </w:pPr>
    </w:p>
    <w:p w14:paraId="0B3EFE3D" w14:textId="77777777" w:rsidR="00BD1510" w:rsidRPr="00BD1510" w:rsidRDefault="00BD1510" w:rsidP="006D1F60">
      <w:pPr>
        <w:tabs>
          <w:tab w:val="left" w:pos="567"/>
        </w:tabs>
        <w:jc w:val="both"/>
        <w:rPr>
          <w:rFonts w:ascii="Times New Roman" w:hAnsi="Times New Roman"/>
          <w:bCs/>
          <w:i/>
          <w:sz w:val="24"/>
          <w:szCs w:val="24"/>
          <w:lang w:val="ru-RU" w:eastAsia="uk-UA"/>
        </w:rPr>
      </w:pPr>
    </w:p>
    <w:p w14:paraId="01891351" w14:textId="6EF93CFF" w:rsidR="003644DA" w:rsidRPr="00BD1510" w:rsidRDefault="006D1F60" w:rsidP="006D1F60">
      <w:pPr>
        <w:tabs>
          <w:tab w:val="left" w:pos="567"/>
        </w:tabs>
        <w:jc w:val="both"/>
        <w:rPr>
          <w:rFonts w:ascii="Times New Roman" w:hAnsi="Times New Roman"/>
          <w:bCs/>
          <w:i/>
          <w:sz w:val="24"/>
          <w:szCs w:val="24"/>
          <w:lang w:eastAsia="uk-UA"/>
        </w:rPr>
      </w:pPr>
      <w:r w:rsidRPr="00BD1510">
        <w:rPr>
          <w:rFonts w:ascii="Times New Roman" w:hAnsi="Times New Roman"/>
          <w:bCs/>
          <w:i/>
          <w:sz w:val="24"/>
          <w:szCs w:val="24"/>
          <w:lang w:eastAsia="uk-UA"/>
        </w:rPr>
        <w:t xml:space="preserve">Зміни до тендерної документації </w:t>
      </w:r>
      <w:r w:rsidR="00BD1510" w:rsidRPr="00BD1510">
        <w:rPr>
          <w:rFonts w:ascii="Times New Roman" w:hAnsi="Times New Roman"/>
          <w:bCs/>
          <w:i/>
          <w:sz w:val="24"/>
          <w:szCs w:val="24"/>
          <w:lang w:eastAsia="uk-UA"/>
        </w:rPr>
        <w:t xml:space="preserve">та оголошення про проведення відкритих торгів </w:t>
      </w:r>
      <w:r w:rsidRPr="00BD1510">
        <w:rPr>
          <w:rFonts w:ascii="Times New Roman" w:hAnsi="Times New Roman"/>
          <w:bCs/>
          <w:i/>
          <w:sz w:val="24"/>
          <w:szCs w:val="24"/>
          <w:lang w:eastAsia="uk-UA"/>
        </w:rPr>
        <w:t xml:space="preserve">внесені згідно протокольного рішення уповноваженої особи від </w:t>
      </w:r>
      <w:r w:rsidR="00FF0473" w:rsidRPr="00BD1510">
        <w:rPr>
          <w:rFonts w:ascii="Times New Roman" w:hAnsi="Times New Roman"/>
          <w:bCs/>
          <w:i/>
          <w:sz w:val="24"/>
          <w:szCs w:val="24"/>
          <w:lang w:val="ru-RU" w:eastAsia="uk-UA"/>
        </w:rPr>
        <w:t>15.05.2024</w:t>
      </w:r>
      <w:r w:rsidRPr="00BD1510">
        <w:rPr>
          <w:rFonts w:ascii="Times New Roman" w:hAnsi="Times New Roman"/>
          <w:bCs/>
          <w:i/>
          <w:sz w:val="24"/>
          <w:szCs w:val="24"/>
          <w:lang w:eastAsia="uk-UA"/>
        </w:rPr>
        <w:t xml:space="preserve"> №</w:t>
      </w:r>
      <w:r w:rsidR="00FA405C" w:rsidRPr="00BD1510">
        <w:rPr>
          <w:rFonts w:ascii="Times New Roman" w:hAnsi="Times New Roman"/>
          <w:bCs/>
          <w:i/>
          <w:sz w:val="24"/>
          <w:szCs w:val="24"/>
          <w:lang w:eastAsia="uk-UA"/>
        </w:rPr>
        <w:t>24</w:t>
      </w:r>
      <w:r w:rsidR="00280459" w:rsidRPr="00BD1510">
        <w:rPr>
          <w:rFonts w:ascii="Times New Roman" w:hAnsi="Times New Roman"/>
          <w:bCs/>
          <w:i/>
          <w:sz w:val="24"/>
          <w:szCs w:val="24"/>
          <w:lang w:eastAsia="uk-UA"/>
        </w:rPr>
        <w:t>.</w:t>
      </w:r>
    </w:p>
    <w:sectPr w:rsidR="003644DA" w:rsidRPr="00BD1510" w:rsidSect="00364AAF">
      <w:headerReference w:type="default" r:id="rId8"/>
      <w:pgSz w:w="11906" w:h="16838"/>
      <w:pgMar w:top="851" w:right="707" w:bottom="993"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972A9" w14:textId="77777777" w:rsidR="002F639D" w:rsidRDefault="002F639D" w:rsidP="000F7B26">
      <w:r>
        <w:separator/>
      </w:r>
    </w:p>
  </w:endnote>
  <w:endnote w:type="continuationSeparator" w:id="0">
    <w:p w14:paraId="7CC2C76F" w14:textId="77777777" w:rsidR="002F639D" w:rsidRDefault="002F639D"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A75BE" w14:textId="77777777" w:rsidR="002F639D" w:rsidRDefault="002F639D" w:rsidP="000F7B26">
      <w:r>
        <w:separator/>
      </w:r>
    </w:p>
  </w:footnote>
  <w:footnote w:type="continuationSeparator" w:id="0">
    <w:p w14:paraId="221739AD" w14:textId="77777777" w:rsidR="002F639D" w:rsidRDefault="002F639D" w:rsidP="000F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3059729"/>
      <w:docPartObj>
        <w:docPartGallery w:val="Page Numbers (Top of Page)"/>
        <w:docPartUnique/>
      </w:docPartObj>
    </w:sdtPr>
    <w:sdtContent>
      <w:p w14:paraId="3FE02F68" w14:textId="77777777" w:rsidR="00AA29B4" w:rsidRDefault="00AA29B4">
        <w:pPr>
          <w:pStyle w:val="a7"/>
          <w:jc w:val="center"/>
        </w:pPr>
        <w:r>
          <w:fldChar w:fldCharType="begin"/>
        </w:r>
        <w:r>
          <w:instrText>PAGE   \* MERGEFORMAT</w:instrText>
        </w:r>
        <w:r>
          <w:fldChar w:fldCharType="separate"/>
        </w:r>
        <w:r w:rsidR="00027969">
          <w:rPr>
            <w:noProof/>
          </w:rPr>
          <w:t>2</w:t>
        </w:r>
        <w:r>
          <w:fldChar w:fldCharType="end"/>
        </w:r>
      </w:p>
    </w:sdtContent>
  </w:sdt>
  <w:p w14:paraId="16877FB3" w14:textId="77777777" w:rsidR="00AA29B4" w:rsidRDefault="00AA29B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43296"/>
    <w:multiLevelType w:val="hybridMultilevel"/>
    <w:tmpl w:val="CD06DEAC"/>
    <w:lvl w:ilvl="0" w:tplc="20000011">
      <w:start w:val="1"/>
      <w:numFmt w:val="decimal"/>
      <w:lvlText w:val="%1)"/>
      <w:lvlJc w:val="left"/>
      <w:pPr>
        <w:ind w:left="733" w:hanging="360"/>
      </w:pPr>
      <w:rPr>
        <w:rFonts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 w15:restartNumberingAfterBreak="0">
    <w:nsid w:val="02745742"/>
    <w:multiLevelType w:val="hybridMultilevel"/>
    <w:tmpl w:val="A720FF7A"/>
    <w:lvl w:ilvl="0" w:tplc="04190003">
      <w:start w:val="1"/>
      <w:numFmt w:val="bullet"/>
      <w:lvlText w:val="o"/>
      <w:lvlJc w:val="left"/>
      <w:pPr>
        <w:ind w:left="1027" w:hanging="360"/>
      </w:pPr>
      <w:rPr>
        <w:rFonts w:ascii="Courier New" w:hAnsi="Courier New" w:cs="Courier New" w:hint="default"/>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3"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4" w15:restartNumberingAfterBreak="0">
    <w:nsid w:val="15ED4911"/>
    <w:multiLevelType w:val="hybridMultilevel"/>
    <w:tmpl w:val="1D86F33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1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34F4F51"/>
    <w:multiLevelType w:val="hybridMultilevel"/>
    <w:tmpl w:val="A23C4204"/>
    <w:lvl w:ilvl="0" w:tplc="CE005816">
      <w:start w:val="1"/>
      <w:numFmt w:val="bullet"/>
      <w:lvlText w:val="-"/>
      <w:lvlJc w:val="left"/>
      <w:pPr>
        <w:ind w:left="786" w:hanging="360"/>
      </w:pPr>
      <w:rPr>
        <w:rFonts w:ascii="Times New Roman" w:eastAsia="Times New Roman" w:hAnsi="Times New Roman"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6" w15:restartNumberingAfterBreak="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7E2205"/>
    <w:multiLevelType w:val="hybridMultilevel"/>
    <w:tmpl w:val="8B98E8DC"/>
    <w:lvl w:ilvl="0" w:tplc="CA8E27A8">
      <w:numFmt w:val="bullet"/>
      <w:lvlText w:val="-"/>
      <w:lvlJc w:val="left"/>
      <w:pPr>
        <w:ind w:left="1287" w:hanging="360"/>
      </w:pPr>
      <w:rPr>
        <w:rFonts w:ascii="Times New Roman" w:eastAsia="Times New Roman" w:hAnsi="Times New Roman" w:cs="Times New Roman" w:hint="default"/>
        <w:b/>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15:restartNumberingAfterBreak="0">
    <w:nsid w:val="2FCD1A49"/>
    <w:multiLevelType w:val="hybridMultilevel"/>
    <w:tmpl w:val="5602E976"/>
    <w:lvl w:ilvl="0" w:tplc="CA8E27A8">
      <w:numFmt w:val="bullet"/>
      <w:lvlText w:val="-"/>
      <w:lvlJc w:val="left"/>
      <w:pPr>
        <w:ind w:left="720" w:hanging="360"/>
      </w:pPr>
      <w:rPr>
        <w:rFonts w:ascii="Times New Roman" w:eastAsia="Times New Roman" w:hAnsi="Times New Roman" w:cs="Times New Roman" w:hint="default"/>
        <w:b/>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004F3A"/>
    <w:multiLevelType w:val="hybridMultilevel"/>
    <w:tmpl w:val="6C86B4BE"/>
    <w:lvl w:ilvl="0" w:tplc="7416001C">
      <w:start w:val="4"/>
      <w:numFmt w:val="bullet"/>
      <w:lvlText w:val="-"/>
      <w:lvlJc w:val="left"/>
      <w:pPr>
        <w:ind w:left="667" w:hanging="360"/>
      </w:pPr>
      <w:rPr>
        <w:rFonts w:ascii="Times New Roman" w:eastAsia="Times New Roman" w:hAnsi="Times New Roman" w:cs="Times New Roman" w:hint="default"/>
        <w:b/>
        <w:i/>
      </w:rPr>
    </w:lvl>
    <w:lvl w:ilvl="1" w:tplc="20000003" w:tentative="1">
      <w:start w:val="1"/>
      <w:numFmt w:val="bullet"/>
      <w:lvlText w:val="o"/>
      <w:lvlJc w:val="left"/>
      <w:pPr>
        <w:ind w:left="1387" w:hanging="360"/>
      </w:pPr>
      <w:rPr>
        <w:rFonts w:ascii="Courier New" w:hAnsi="Courier New" w:cs="Courier New" w:hint="default"/>
      </w:rPr>
    </w:lvl>
    <w:lvl w:ilvl="2" w:tplc="20000005" w:tentative="1">
      <w:start w:val="1"/>
      <w:numFmt w:val="bullet"/>
      <w:lvlText w:val=""/>
      <w:lvlJc w:val="left"/>
      <w:pPr>
        <w:ind w:left="2107" w:hanging="360"/>
      </w:pPr>
      <w:rPr>
        <w:rFonts w:ascii="Wingdings" w:hAnsi="Wingdings" w:hint="default"/>
      </w:rPr>
    </w:lvl>
    <w:lvl w:ilvl="3" w:tplc="20000001" w:tentative="1">
      <w:start w:val="1"/>
      <w:numFmt w:val="bullet"/>
      <w:lvlText w:val=""/>
      <w:lvlJc w:val="left"/>
      <w:pPr>
        <w:ind w:left="2827" w:hanging="360"/>
      </w:pPr>
      <w:rPr>
        <w:rFonts w:ascii="Symbol" w:hAnsi="Symbol" w:hint="default"/>
      </w:rPr>
    </w:lvl>
    <w:lvl w:ilvl="4" w:tplc="20000003" w:tentative="1">
      <w:start w:val="1"/>
      <w:numFmt w:val="bullet"/>
      <w:lvlText w:val="o"/>
      <w:lvlJc w:val="left"/>
      <w:pPr>
        <w:ind w:left="3547" w:hanging="360"/>
      </w:pPr>
      <w:rPr>
        <w:rFonts w:ascii="Courier New" w:hAnsi="Courier New" w:cs="Courier New" w:hint="default"/>
      </w:rPr>
    </w:lvl>
    <w:lvl w:ilvl="5" w:tplc="20000005" w:tentative="1">
      <w:start w:val="1"/>
      <w:numFmt w:val="bullet"/>
      <w:lvlText w:val=""/>
      <w:lvlJc w:val="left"/>
      <w:pPr>
        <w:ind w:left="4267" w:hanging="360"/>
      </w:pPr>
      <w:rPr>
        <w:rFonts w:ascii="Wingdings" w:hAnsi="Wingdings" w:hint="default"/>
      </w:rPr>
    </w:lvl>
    <w:lvl w:ilvl="6" w:tplc="20000001" w:tentative="1">
      <w:start w:val="1"/>
      <w:numFmt w:val="bullet"/>
      <w:lvlText w:val=""/>
      <w:lvlJc w:val="left"/>
      <w:pPr>
        <w:ind w:left="4987" w:hanging="360"/>
      </w:pPr>
      <w:rPr>
        <w:rFonts w:ascii="Symbol" w:hAnsi="Symbol" w:hint="default"/>
      </w:rPr>
    </w:lvl>
    <w:lvl w:ilvl="7" w:tplc="20000003" w:tentative="1">
      <w:start w:val="1"/>
      <w:numFmt w:val="bullet"/>
      <w:lvlText w:val="o"/>
      <w:lvlJc w:val="left"/>
      <w:pPr>
        <w:ind w:left="5707" w:hanging="360"/>
      </w:pPr>
      <w:rPr>
        <w:rFonts w:ascii="Courier New" w:hAnsi="Courier New" w:cs="Courier New" w:hint="default"/>
      </w:rPr>
    </w:lvl>
    <w:lvl w:ilvl="8" w:tplc="20000005" w:tentative="1">
      <w:start w:val="1"/>
      <w:numFmt w:val="bullet"/>
      <w:lvlText w:val=""/>
      <w:lvlJc w:val="left"/>
      <w:pPr>
        <w:ind w:left="6427" w:hanging="360"/>
      </w:pPr>
      <w:rPr>
        <w:rFonts w:ascii="Wingdings" w:hAnsi="Wingdings" w:hint="default"/>
      </w:rPr>
    </w:lvl>
  </w:abstractNum>
  <w:abstractNum w:abstractNumId="11"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45F1973"/>
    <w:multiLevelType w:val="hybridMultilevel"/>
    <w:tmpl w:val="26A4C8F2"/>
    <w:lvl w:ilvl="0" w:tplc="04190003">
      <w:start w:val="1"/>
      <w:numFmt w:val="bullet"/>
      <w:lvlText w:val="o"/>
      <w:lvlJc w:val="left"/>
      <w:pPr>
        <w:ind w:left="1310" w:hanging="360"/>
      </w:pPr>
      <w:rPr>
        <w:rFonts w:ascii="Courier New" w:hAnsi="Courier New" w:cs="Courier New" w:hint="default"/>
      </w:rPr>
    </w:lvl>
    <w:lvl w:ilvl="1" w:tplc="04220003" w:tentative="1">
      <w:start w:val="1"/>
      <w:numFmt w:val="bullet"/>
      <w:lvlText w:val="o"/>
      <w:lvlJc w:val="left"/>
      <w:pPr>
        <w:ind w:left="2030" w:hanging="360"/>
      </w:pPr>
      <w:rPr>
        <w:rFonts w:ascii="Courier New" w:hAnsi="Courier New" w:cs="Courier New" w:hint="default"/>
      </w:rPr>
    </w:lvl>
    <w:lvl w:ilvl="2" w:tplc="04220005" w:tentative="1">
      <w:start w:val="1"/>
      <w:numFmt w:val="bullet"/>
      <w:lvlText w:val=""/>
      <w:lvlJc w:val="left"/>
      <w:pPr>
        <w:ind w:left="2750" w:hanging="360"/>
      </w:pPr>
      <w:rPr>
        <w:rFonts w:ascii="Wingdings" w:hAnsi="Wingdings" w:hint="default"/>
      </w:rPr>
    </w:lvl>
    <w:lvl w:ilvl="3" w:tplc="04220001" w:tentative="1">
      <w:start w:val="1"/>
      <w:numFmt w:val="bullet"/>
      <w:lvlText w:val=""/>
      <w:lvlJc w:val="left"/>
      <w:pPr>
        <w:ind w:left="3470" w:hanging="360"/>
      </w:pPr>
      <w:rPr>
        <w:rFonts w:ascii="Symbol" w:hAnsi="Symbol" w:hint="default"/>
      </w:rPr>
    </w:lvl>
    <w:lvl w:ilvl="4" w:tplc="04220003" w:tentative="1">
      <w:start w:val="1"/>
      <w:numFmt w:val="bullet"/>
      <w:lvlText w:val="o"/>
      <w:lvlJc w:val="left"/>
      <w:pPr>
        <w:ind w:left="4190" w:hanging="360"/>
      </w:pPr>
      <w:rPr>
        <w:rFonts w:ascii="Courier New" w:hAnsi="Courier New" w:cs="Courier New" w:hint="default"/>
      </w:rPr>
    </w:lvl>
    <w:lvl w:ilvl="5" w:tplc="04220005" w:tentative="1">
      <w:start w:val="1"/>
      <w:numFmt w:val="bullet"/>
      <w:lvlText w:val=""/>
      <w:lvlJc w:val="left"/>
      <w:pPr>
        <w:ind w:left="4910" w:hanging="360"/>
      </w:pPr>
      <w:rPr>
        <w:rFonts w:ascii="Wingdings" w:hAnsi="Wingdings" w:hint="default"/>
      </w:rPr>
    </w:lvl>
    <w:lvl w:ilvl="6" w:tplc="04220001" w:tentative="1">
      <w:start w:val="1"/>
      <w:numFmt w:val="bullet"/>
      <w:lvlText w:val=""/>
      <w:lvlJc w:val="left"/>
      <w:pPr>
        <w:ind w:left="5630" w:hanging="360"/>
      </w:pPr>
      <w:rPr>
        <w:rFonts w:ascii="Symbol" w:hAnsi="Symbol" w:hint="default"/>
      </w:rPr>
    </w:lvl>
    <w:lvl w:ilvl="7" w:tplc="04220003" w:tentative="1">
      <w:start w:val="1"/>
      <w:numFmt w:val="bullet"/>
      <w:lvlText w:val="o"/>
      <w:lvlJc w:val="left"/>
      <w:pPr>
        <w:ind w:left="6350" w:hanging="360"/>
      </w:pPr>
      <w:rPr>
        <w:rFonts w:ascii="Courier New" w:hAnsi="Courier New" w:cs="Courier New" w:hint="default"/>
      </w:rPr>
    </w:lvl>
    <w:lvl w:ilvl="8" w:tplc="04220005" w:tentative="1">
      <w:start w:val="1"/>
      <w:numFmt w:val="bullet"/>
      <w:lvlText w:val=""/>
      <w:lvlJc w:val="left"/>
      <w:pPr>
        <w:ind w:left="7070" w:hanging="360"/>
      </w:pPr>
      <w:rPr>
        <w:rFonts w:ascii="Wingdings" w:hAnsi="Wingdings" w:hint="default"/>
      </w:rPr>
    </w:lvl>
  </w:abstractNum>
  <w:abstractNum w:abstractNumId="14" w15:restartNumberingAfterBreak="0">
    <w:nsid w:val="60DC11A0"/>
    <w:multiLevelType w:val="hybridMultilevel"/>
    <w:tmpl w:val="53BA9A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B2592B"/>
    <w:multiLevelType w:val="hybridMultilevel"/>
    <w:tmpl w:val="389881EE"/>
    <w:lvl w:ilvl="0" w:tplc="C598E6BA">
      <w:start w:val="1"/>
      <w:numFmt w:val="russianLower"/>
      <w:lvlText w:val="%1."/>
      <w:lvlJc w:val="left"/>
      <w:pPr>
        <w:ind w:left="15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B5344B"/>
    <w:multiLevelType w:val="hybridMultilevel"/>
    <w:tmpl w:val="D7F444C4"/>
    <w:lvl w:ilvl="0" w:tplc="001C70C0">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7" w15:restartNumberingAfterBreak="0">
    <w:nsid w:val="7A5679FE"/>
    <w:multiLevelType w:val="hybridMultilevel"/>
    <w:tmpl w:val="4C7A3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DAB6862"/>
    <w:multiLevelType w:val="hybridMultilevel"/>
    <w:tmpl w:val="4242715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num w:numId="1" w16cid:durableId="1372027452">
    <w:abstractNumId w:val="0"/>
  </w:num>
  <w:num w:numId="2" w16cid:durableId="822744867">
    <w:abstractNumId w:val="12"/>
  </w:num>
  <w:num w:numId="3" w16cid:durableId="565799402">
    <w:abstractNumId w:val="11"/>
  </w:num>
  <w:num w:numId="4" w16cid:durableId="1340887389">
    <w:abstractNumId w:val="9"/>
  </w:num>
  <w:num w:numId="5" w16cid:durableId="11563415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5965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730861">
    <w:abstractNumId w:val="8"/>
  </w:num>
  <w:num w:numId="8" w16cid:durableId="1522430983">
    <w:abstractNumId w:val="5"/>
  </w:num>
  <w:num w:numId="9" w16cid:durableId="880289227">
    <w:abstractNumId w:val="7"/>
  </w:num>
  <w:num w:numId="10" w16cid:durableId="1692101656">
    <w:abstractNumId w:val="16"/>
  </w:num>
  <w:num w:numId="11" w16cid:durableId="1572471747">
    <w:abstractNumId w:val="18"/>
  </w:num>
  <w:num w:numId="12" w16cid:durableId="1463769607">
    <w:abstractNumId w:val="14"/>
  </w:num>
  <w:num w:numId="13" w16cid:durableId="1507667610">
    <w:abstractNumId w:val="2"/>
  </w:num>
  <w:num w:numId="14" w16cid:durableId="1098528052">
    <w:abstractNumId w:val="13"/>
  </w:num>
  <w:num w:numId="15" w16cid:durableId="673923532">
    <w:abstractNumId w:val="17"/>
  </w:num>
  <w:num w:numId="16" w16cid:durableId="1374619928">
    <w:abstractNumId w:val="3"/>
  </w:num>
  <w:num w:numId="17" w16cid:durableId="948121067">
    <w:abstractNumId w:val="4"/>
  </w:num>
  <w:num w:numId="18" w16cid:durableId="256451852">
    <w:abstractNumId w:val="1"/>
  </w:num>
  <w:num w:numId="19" w16cid:durableId="19988750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43C"/>
    <w:rsid w:val="0001012A"/>
    <w:rsid w:val="00024282"/>
    <w:rsid w:val="00025EC2"/>
    <w:rsid w:val="00027969"/>
    <w:rsid w:val="00042CC1"/>
    <w:rsid w:val="00057248"/>
    <w:rsid w:val="00064225"/>
    <w:rsid w:val="00087012"/>
    <w:rsid w:val="000914FC"/>
    <w:rsid w:val="000916BF"/>
    <w:rsid w:val="000A1CF2"/>
    <w:rsid w:val="000C3934"/>
    <w:rsid w:val="000D4D3A"/>
    <w:rsid w:val="000D53B4"/>
    <w:rsid w:val="000F7B26"/>
    <w:rsid w:val="00120F4A"/>
    <w:rsid w:val="001320AC"/>
    <w:rsid w:val="00133533"/>
    <w:rsid w:val="001730E2"/>
    <w:rsid w:val="0017362F"/>
    <w:rsid w:val="00182407"/>
    <w:rsid w:val="0018557C"/>
    <w:rsid w:val="001927DF"/>
    <w:rsid w:val="001A61A1"/>
    <w:rsid w:val="001C04C6"/>
    <w:rsid w:val="001C5629"/>
    <w:rsid w:val="001C5FEA"/>
    <w:rsid w:val="001D1E83"/>
    <w:rsid w:val="00212195"/>
    <w:rsid w:val="00227918"/>
    <w:rsid w:val="002301A9"/>
    <w:rsid w:val="002516C1"/>
    <w:rsid w:val="00280459"/>
    <w:rsid w:val="002A2897"/>
    <w:rsid w:val="002A4A26"/>
    <w:rsid w:val="002C1F41"/>
    <w:rsid w:val="002D4D76"/>
    <w:rsid w:val="002E3F44"/>
    <w:rsid w:val="002F639D"/>
    <w:rsid w:val="00313D6B"/>
    <w:rsid w:val="00315581"/>
    <w:rsid w:val="00331C7E"/>
    <w:rsid w:val="003639A1"/>
    <w:rsid w:val="003644DA"/>
    <w:rsid w:val="00364AAF"/>
    <w:rsid w:val="00383963"/>
    <w:rsid w:val="00384F00"/>
    <w:rsid w:val="00386BA1"/>
    <w:rsid w:val="003D66EA"/>
    <w:rsid w:val="003F1E77"/>
    <w:rsid w:val="004047E0"/>
    <w:rsid w:val="00406A72"/>
    <w:rsid w:val="00406C06"/>
    <w:rsid w:val="004138D0"/>
    <w:rsid w:val="00452D95"/>
    <w:rsid w:val="00453FF6"/>
    <w:rsid w:val="004570F3"/>
    <w:rsid w:val="00462565"/>
    <w:rsid w:val="00481AFB"/>
    <w:rsid w:val="00485B90"/>
    <w:rsid w:val="00492757"/>
    <w:rsid w:val="004A3408"/>
    <w:rsid w:val="004A4533"/>
    <w:rsid w:val="004A5A17"/>
    <w:rsid w:val="004E2991"/>
    <w:rsid w:val="004E5E82"/>
    <w:rsid w:val="004E68DD"/>
    <w:rsid w:val="005019A8"/>
    <w:rsid w:val="0054104B"/>
    <w:rsid w:val="00573FE3"/>
    <w:rsid w:val="005861BC"/>
    <w:rsid w:val="005916AC"/>
    <w:rsid w:val="005A7C1F"/>
    <w:rsid w:val="005B2CCF"/>
    <w:rsid w:val="005C5B74"/>
    <w:rsid w:val="005E315A"/>
    <w:rsid w:val="005F37A4"/>
    <w:rsid w:val="006216F8"/>
    <w:rsid w:val="00630D66"/>
    <w:rsid w:val="00637953"/>
    <w:rsid w:val="006746A6"/>
    <w:rsid w:val="006851EC"/>
    <w:rsid w:val="00693ED9"/>
    <w:rsid w:val="006B2A5A"/>
    <w:rsid w:val="006D1F60"/>
    <w:rsid w:val="006F3A9A"/>
    <w:rsid w:val="007037FD"/>
    <w:rsid w:val="00716725"/>
    <w:rsid w:val="00726E1C"/>
    <w:rsid w:val="007366C2"/>
    <w:rsid w:val="007466A1"/>
    <w:rsid w:val="00762C40"/>
    <w:rsid w:val="007662A9"/>
    <w:rsid w:val="00786919"/>
    <w:rsid w:val="007B1FEF"/>
    <w:rsid w:val="007E21B2"/>
    <w:rsid w:val="007E5346"/>
    <w:rsid w:val="007F4ED6"/>
    <w:rsid w:val="007F7281"/>
    <w:rsid w:val="00807914"/>
    <w:rsid w:val="00851639"/>
    <w:rsid w:val="00853FD0"/>
    <w:rsid w:val="008632A7"/>
    <w:rsid w:val="00876108"/>
    <w:rsid w:val="00884D93"/>
    <w:rsid w:val="00884ED6"/>
    <w:rsid w:val="0089193B"/>
    <w:rsid w:val="00893A8C"/>
    <w:rsid w:val="00895D02"/>
    <w:rsid w:val="008A03DE"/>
    <w:rsid w:val="008A67BD"/>
    <w:rsid w:val="008B10DB"/>
    <w:rsid w:val="008E1A0B"/>
    <w:rsid w:val="008F1C8A"/>
    <w:rsid w:val="00900531"/>
    <w:rsid w:val="0093414B"/>
    <w:rsid w:val="009345CB"/>
    <w:rsid w:val="00950E23"/>
    <w:rsid w:val="00970E6A"/>
    <w:rsid w:val="00972FEC"/>
    <w:rsid w:val="0099490F"/>
    <w:rsid w:val="00996F38"/>
    <w:rsid w:val="009A0BD1"/>
    <w:rsid w:val="009C2AA3"/>
    <w:rsid w:val="009D03D4"/>
    <w:rsid w:val="009D5E3B"/>
    <w:rsid w:val="009F0B82"/>
    <w:rsid w:val="009F228D"/>
    <w:rsid w:val="009F66A8"/>
    <w:rsid w:val="00A6130F"/>
    <w:rsid w:val="00A66611"/>
    <w:rsid w:val="00A82454"/>
    <w:rsid w:val="00A8338A"/>
    <w:rsid w:val="00A87480"/>
    <w:rsid w:val="00A91409"/>
    <w:rsid w:val="00A917F6"/>
    <w:rsid w:val="00A947F0"/>
    <w:rsid w:val="00AA0409"/>
    <w:rsid w:val="00AA2112"/>
    <w:rsid w:val="00AA29B4"/>
    <w:rsid w:val="00AA3B62"/>
    <w:rsid w:val="00AC362B"/>
    <w:rsid w:val="00AC5E75"/>
    <w:rsid w:val="00AE7D8E"/>
    <w:rsid w:val="00B21AD1"/>
    <w:rsid w:val="00B43908"/>
    <w:rsid w:val="00B44190"/>
    <w:rsid w:val="00B5386D"/>
    <w:rsid w:val="00B574AE"/>
    <w:rsid w:val="00B708E0"/>
    <w:rsid w:val="00B74A82"/>
    <w:rsid w:val="00B7752A"/>
    <w:rsid w:val="00BA732C"/>
    <w:rsid w:val="00BB3FE9"/>
    <w:rsid w:val="00BC07F4"/>
    <w:rsid w:val="00BC154C"/>
    <w:rsid w:val="00BC7D0C"/>
    <w:rsid w:val="00BD1510"/>
    <w:rsid w:val="00BF0CA6"/>
    <w:rsid w:val="00C3215D"/>
    <w:rsid w:val="00C63E2A"/>
    <w:rsid w:val="00C718AF"/>
    <w:rsid w:val="00C92276"/>
    <w:rsid w:val="00CB237C"/>
    <w:rsid w:val="00CB74BE"/>
    <w:rsid w:val="00CD7FAF"/>
    <w:rsid w:val="00CE0FA4"/>
    <w:rsid w:val="00CF03CE"/>
    <w:rsid w:val="00D01AAF"/>
    <w:rsid w:val="00D05A72"/>
    <w:rsid w:val="00D05AFC"/>
    <w:rsid w:val="00D10D29"/>
    <w:rsid w:val="00D205CF"/>
    <w:rsid w:val="00D30557"/>
    <w:rsid w:val="00D50105"/>
    <w:rsid w:val="00D54A84"/>
    <w:rsid w:val="00D66123"/>
    <w:rsid w:val="00DA71E2"/>
    <w:rsid w:val="00DB4BF2"/>
    <w:rsid w:val="00DD6453"/>
    <w:rsid w:val="00DD7CAD"/>
    <w:rsid w:val="00E17984"/>
    <w:rsid w:val="00E274C0"/>
    <w:rsid w:val="00E31E65"/>
    <w:rsid w:val="00E320E4"/>
    <w:rsid w:val="00E46242"/>
    <w:rsid w:val="00E770A2"/>
    <w:rsid w:val="00EA11C1"/>
    <w:rsid w:val="00EC143C"/>
    <w:rsid w:val="00EC5A87"/>
    <w:rsid w:val="00EC77DC"/>
    <w:rsid w:val="00F1775D"/>
    <w:rsid w:val="00F23F5A"/>
    <w:rsid w:val="00F26313"/>
    <w:rsid w:val="00F265CC"/>
    <w:rsid w:val="00F31F31"/>
    <w:rsid w:val="00F448EA"/>
    <w:rsid w:val="00F65F65"/>
    <w:rsid w:val="00F745F0"/>
    <w:rsid w:val="00F80356"/>
    <w:rsid w:val="00F84D58"/>
    <w:rsid w:val="00F87B1F"/>
    <w:rsid w:val="00FA1F9A"/>
    <w:rsid w:val="00FA405C"/>
    <w:rsid w:val="00FB2CEA"/>
    <w:rsid w:val="00FC61FC"/>
    <w:rsid w:val="00FE1ECB"/>
    <w:rsid w:val="00FF0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1C1E"/>
  <w15:docId w15:val="{AAE642B1-646F-4959-A2E2-7A08AF91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0"/>
    <w:next w:val="a0"/>
    <w:link w:val="10"/>
    <w:qFormat/>
    <w:rsid w:val="00970E6A"/>
    <w:pPr>
      <w:keepNext/>
      <w:overflowPunct/>
      <w:autoSpaceDE/>
      <w:autoSpaceDN/>
      <w:adjustRightInd/>
      <w:jc w:val="center"/>
      <w:textAlignment w:val="auto"/>
      <w:outlineLvl w:val="0"/>
    </w:pPr>
    <w:rPr>
      <w:rFonts w:ascii="Arial" w:hAnsi="Arial"/>
      <w:b/>
      <w:sz w:val="24"/>
      <w:lang w:val="ru-RU"/>
    </w:rPr>
  </w:style>
  <w:style w:type="paragraph" w:styleId="2">
    <w:name w:val="heading 2"/>
    <w:basedOn w:val="a0"/>
    <w:next w:val="a0"/>
    <w:link w:val="20"/>
    <w:uiPriority w:val="9"/>
    <w:semiHidden/>
    <w:unhideWhenUsed/>
    <w:qFormat/>
    <w:rsid w:val="00970E6A"/>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970E6A"/>
    <w:pPr>
      <w:overflowPunct/>
      <w:autoSpaceDE/>
      <w:autoSpaceDN/>
      <w:adjustRightInd/>
      <w:spacing w:before="100" w:beforeAutospacing="1" w:after="100" w:afterAutospacing="1"/>
      <w:textAlignment w:val="auto"/>
      <w:outlineLvl w:val="2"/>
    </w:pPr>
    <w:rPr>
      <w:rFonts w:ascii="Cambria" w:hAnsi="Cambria"/>
      <w:b/>
      <w:bCs/>
      <w:color w:val="4F81BD"/>
      <w:sz w:val="24"/>
      <w:szCs w:val="24"/>
      <w:lang w:val="x-none" w:eastAsia="x-none"/>
    </w:rPr>
  </w:style>
  <w:style w:type="paragraph" w:styleId="4">
    <w:name w:val="heading 4"/>
    <w:basedOn w:val="a0"/>
    <w:next w:val="a0"/>
    <w:link w:val="40"/>
    <w:qFormat/>
    <w:rsid w:val="00970E6A"/>
    <w:pPr>
      <w:keepNext/>
      <w:overflowPunct/>
      <w:autoSpaceDE/>
      <w:autoSpaceDN/>
      <w:adjustRightInd/>
      <w:jc w:val="center"/>
      <w:textAlignment w:val="auto"/>
      <w:outlineLvl w:val="3"/>
    </w:pPr>
    <w:rPr>
      <w:rFonts w:ascii="Times New Roman" w:hAnsi="Times New Roman"/>
      <w:b/>
      <w:sz w:val="32"/>
    </w:rPr>
  </w:style>
  <w:style w:type="paragraph" w:styleId="5">
    <w:name w:val="heading 5"/>
    <w:basedOn w:val="a0"/>
    <w:next w:val="a0"/>
    <w:link w:val="50"/>
    <w:qFormat/>
    <w:rsid w:val="00970E6A"/>
    <w:pPr>
      <w:keepNext/>
      <w:overflowPunct/>
      <w:autoSpaceDE/>
      <w:autoSpaceDN/>
      <w:adjustRightInd/>
      <w:jc w:val="both"/>
      <w:textAlignment w:val="auto"/>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qFormat/>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rsid w:val="00481AFB"/>
    <w:rPr>
      <w:rFonts w:ascii="Times New Roman" w:eastAsia="Times New Roman" w:hAnsi="Times New Roman" w:cs="Times New Roman"/>
      <w:color w:val="000000"/>
      <w:sz w:val="24"/>
      <w:szCs w:val="24"/>
      <w:lang w:val="uk-UA" w:eastAsia="uk-UA"/>
    </w:rPr>
  </w:style>
  <w:style w:type="table" w:styleId="a6">
    <w:name w:val="Table Grid"/>
    <w:basedOn w:val="a2"/>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0F7B26"/>
    <w:pPr>
      <w:tabs>
        <w:tab w:val="center" w:pos="4677"/>
        <w:tab w:val="right" w:pos="9355"/>
      </w:tabs>
    </w:pPr>
  </w:style>
  <w:style w:type="character" w:customStyle="1" w:styleId="a8">
    <w:name w:val="Верхній колонтитул Знак"/>
    <w:basedOn w:val="a1"/>
    <w:link w:val="a7"/>
    <w:uiPriority w:val="99"/>
    <w:rsid w:val="000F7B26"/>
    <w:rPr>
      <w:rFonts w:ascii="Times New Roman CYR" w:eastAsia="Times New Roman" w:hAnsi="Times New Roman CYR" w:cs="Times New Roman"/>
      <w:sz w:val="20"/>
      <w:szCs w:val="20"/>
      <w:lang w:val="uk-UA" w:eastAsia="ru-RU"/>
    </w:rPr>
  </w:style>
  <w:style w:type="paragraph" w:styleId="a9">
    <w:name w:val="footer"/>
    <w:basedOn w:val="a0"/>
    <w:link w:val="aa"/>
    <w:uiPriority w:val="99"/>
    <w:unhideWhenUsed/>
    <w:rsid w:val="000F7B26"/>
    <w:pPr>
      <w:tabs>
        <w:tab w:val="center" w:pos="4677"/>
        <w:tab w:val="right" w:pos="9355"/>
      </w:tabs>
    </w:pPr>
  </w:style>
  <w:style w:type="character" w:customStyle="1" w:styleId="aa">
    <w:name w:val="Нижній колонтитул Знак"/>
    <w:basedOn w:val="a1"/>
    <w:link w:val="a9"/>
    <w:uiPriority w:val="99"/>
    <w:rsid w:val="000F7B26"/>
    <w:rPr>
      <w:rFonts w:ascii="Times New Roman CYR" w:eastAsia="Times New Roman" w:hAnsi="Times New Roman CYR" w:cs="Times New Roman"/>
      <w:sz w:val="20"/>
      <w:szCs w:val="20"/>
      <w:lang w:val="uk-UA" w:eastAsia="ru-RU"/>
    </w:rPr>
  </w:style>
  <w:style w:type="paragraph" w:styleId="ab">
    <w:name w:val="Balloon Text"/>
    <w:basedOn w:val="a0"/>
    <w:link w:val="ac"/>
    <w:uiPriority w:val="99"/>
    <w:semiHidden/>
    <w:unhideWhenUsed/>
    <w:rsid w:val="00972FEC"/>
    <w:rPr>
      <w:rFonts w:ascii="Tahoma" w:hAnsi="Tahoma" w:cs="Tahoma"/>
      <w:sz w:val="16"/>
      <w:szCs w:val="16"/>
    </w:rPr>
  </w:style>
  <w:style w:type="character" w:customStyle="1" w:styleId="ac">
    <w:name w:val="Текст у виносці Знак"/>
    <w:basedOn w:val="a1"/>
    <w:link w:val="ab"/>
    <w:uiPriority w:val="99"/>
    <w:semiHidden/>
    <w:rsid w:val="00972FEC"/>
    <w:rPr>
      <w:rFonts w:ascii="Tahoma" w:eastAsia="Times New Roman" w:hAnsi="Tahoma" w:cs="Tahoma"/>
      <w:sz w:val="16"/>
      <w:szCs w:val="16"/>
      <w:lang w:val="uk-UA" w:eastAsia="ru-RU"/>
    </w:rPr>
  </w:style>
  <w:style w:type="paragraph" w:styleId="ad">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e"/>
    <w:uiPriority w:val="99"/>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e">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d"/>
    <w:uiPriority w:val="99"/>
    <w:locked/>
    <w:rsid w:val="00D30557"/>
    <w:rPr>
      <w:rFonts w:ascii="Calibri" w:eastAsia="Times New Roman" w:hAnsi="Calibri" w:cs="Times New Roman"/>
      <w:lang w:val="uk-UA"/>
    </w:rPr>
  </w:style>
  <w:style w:type="character" w:customStyle="1" w:styleId="apple-converted-space">
    <w:name w:val="apple-converted-space"/>
    <w:rsid w:val="00853FD0"/>
  </w:style>
  <w:style w:type="character" w:customStyle="1" w:styleId="10">
    <w:name w:val="Заголовок 1 Знак"/>
    <w:basedOn w:val="a1"/>
    <w:link w:val="1"/>
    <w:rsid w:val="00970E6A"/>
    <w:rPr>
      <w:rFonts w:ascii="Arial" w:eastAsia="Times New Roman" w:hAnsi="Arial" w:cs="Times New Roman"/>
      <w:b/>
      <w:sz w:val="24"/>
      <w:szCs w:val="20"/>
      <w:lang w:eastAsia="ru-RU"/>
    </w:rPr>
  </w:style>
  <w:style w:type="character" w:customStyle="1" w:styleId="20">
    <w:name w:val="Заголовок 2 Знак"/>
    <w:basedOn w:val="a1"/>
    <w:link w:val="2"/>
    <w:uiPriority w:val="9"/>
    <w:semiHidden/>
    <w:rsid w:val="00970E6A"/>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970E6A"/>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970E6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70E6A"/>
    <w:rPr>
      <w:rFonts w:ascii="Times New Roman" w:eastAsia="Times New Roman" w:hAnsi="Times New Roman" w:cs="Times New Roman"/>
      <w:b/>
      <w:sz w:val="36"/>
      <w:szCs w:val="20"/>
      <w:lang w:val="uk-UA" w:eastAsia="ru-RU"/>
    </w:rPr>
  </w:style>
  <w:style w:type="paragraph" w:styleId="32">
    <w:name w:val="Body Text 3"/>
    <w:basedOn w:val="a0"/>
    <w:link w:val="33"/>
    <w:rsid w:val="00970E6A"/>
    <w:pPr>
      <w:overflowPunct/>
      <w:autoSpaceDE/>
      <w:autoSpaceDN/>
      <w:adjustRightInd/>
      <w:jc w:val="center"/>
      <w:textAlignment w:val="auto"/>
    </w:pPr>
    <w:rPr>
      <w:rFonts w:ascii="Times New Roman" w:hAnsi="Times New Roman"/>
      <w:b/>
      <w:sz w:val="24"/>
    </w:rPr>
  </w:style>
  <w:style w:type="character" w:customStyle="1" w:styleId="33">
    <w:name w:val="Основний текст 3 Знак"/>
    <w:basedOn w:val="a1"/>
    <w:link w:val="32"/>
    <w:rsid w:val="00970E6A"/>
    <w:rPr>
      <w:rFonts w:ascii="Times New Roman" w:eastAsia="Times New Roman" w:hAnsi="Times New Roman" w:cs="Times New Roman"/>
      <w:b/>
      <w:sz w:val="24"/>
      <w:szCs w:val="20"/>
      <w:lang w:val="uk-UA" w:eastAsia="ru-RU"/>
    </w:rPr>
  </w:style>
  <w:style w:type="paragraph" w:styleId="af">
    <w:name w:val="Body Text Indent"/>
    <w:basedOn w:val="a0"/>
    <w:link w:val="af0"/>
    <w:rsid w:val="00970E6A"/>
    <w:pPr>
      <w:overflowPunct/>
      <w:autoSpaceDE/>
      <w:autoSpaceDN/>
      <w:adjustRightInd/>
      <w:ind w:firstLine="708"/>
      <w:jc w:val="both"/>
      <w:textAlignment w:val="auto"/>
    </w:pPr>
    <w:rPr>
      <w:rFonts w:ascii="Times New Roman" w:hAnsi="Times New Roman"/>
      <w:sz w:val="24"/>
    </w:rPr>
  </w:style>
  <w:style w:type="character" w:customStyle="1" w:styleId="af0">
    <w:name w:val="Основний текст з відступом Знак"/>
    <w:basedOn w:val="a1"/>
    <w:link w:val="af"/>
    <w:rsid w:val="00970E6A"/>
    <w:rPr>
      <w:rFonts w:ascii="Times New Roman" w:eastAsia="Times New Roman" w:hAnsi="Times New Roman" w:cs="Times New Roman"/>
      <w:sz w:val="24"/>
      <w:szCs w:val="20"/>
      <w:lang w:val="uk-UA" w:eastAsia="ru-RU"/>
    </w:rPr>
  </w:style>
  <w:style w:type="character" w:styleId="af1">
    <w:name w:val="Hyperlink"/>
    <w:uiPriority w:val="99"/>
    <w:rsid w:val="00970E6A"/>
    <w:rPr>
      <w:rFonts w:cs="Times New Roman"/>
      <w:color w:val="0000FF"/>
      <w:u w:val="single"/>
    </w:rPr>
  </w:style>
  <w:style w:type="character" w:customStyle="1" w:styleId="11">
    <w:name w:val="Верхний колонтитул Знак1"/>
    <w:uiPriority w:val="99"/>
    <w:locked/>
    <w:rsid w:val="00970E6A"/>
    <w:rPr>
      <w:rFonts w:ascii="UkrainianBaltica" w:eastAsia="Times New Roman" w:hAnsi="UkrainianBaltica" w:cs="Times New Roman"/>
      <w:sz w:val="20"/>
      <w:szCs w:val="20"/>
      <w:lang w:eastAsia="ru-RU"/>
    </w:rPr>
  </w:style>
  <w:style w:type="character" w:styleId="af2">
    <w:name w:val="page number"/>
    <w:rsid w:val="00970E6A"/>
    <w:rPr>
      <w:rFonts w:cs="Times New Roman"/>
    </w:rPr>
  </w:style>
  <w:style w:type="character" w:customStyle="1" w:styleId="12">
    <w:name w:val="Нижний колонтитул Знак1"/>
    <w:uiPriority w:val="99"/>
    <w:locked/>
    <w:rsid w:val="00970E6A"/>
    <w:rPr>
      <w:rFonts w:ascii="UkrainianBaltica" w:eastAsia="Times New Roman" w:hAnsi="UkrainianBaltica" w:cs="Times New Roman"/>
      <w:sz w:val="20"/>
      <w:szCs w:val="20"/>
      <w:lang w:eastAsia="ru-RU"/>
    </w:rPr>
  </w:style>
  <w:style w:type="paragraph" w:styleId="af3">
    <w:name w:val="Body Text"/>
    <w:basedOn w:val="a0"/>
    <w:link w:val="af4"/>
    <w:rsid w:val="00970E6A"/>
    <w:pPr>
      <w:overflowPunct/>
      <w:autoSpaceDE/>
      <w:autoSpaceDN/>
      <w:adjustRightInd/>
      <w:textAlignment w:val="auto"/>
    </w:pPr>
    <w:rPr>
      <w:rFonts w:ascii="Arial" w:hAnsi="Arial"/>
      <w:sz w:val="24"/>
      <w:lang w:val="ru-RU"/>
    </w:rPr>
  </w:style>
  <w:style w:type="character" w:customStyle="1" w:styleId="af4">
    <w:name w:val="Основний текст Знак"/>
    <w:basedOn w:val="a1"/>
    <w:link w:val="af3"/>
    <w:uiPriority w:val="1"/>
    <w:rsid w:val="00970E6A"/>
    <w:rPr>
      <w:rFonts w:ascii="Arial" w:eastAsia="Times New Roman" w:hAnsi="Arial" w:cs="Times New Roman"/>
      <w:sz w:val="24"/>
      <w:szCs w:val="20"/>
      <w:lang w:eastAsia="ru-RU"/>
    </w:rPr>
  </w:style>
  <w:style w:type="paragraph" w:styleId="21">
    <w:name w:val="Body Text 2"/>
    <w:basedOn w:val="a0"/>
    <w:link w:val="22"/>
    <w:rsid w:val="00970E6A"/>
    <w:pPr>
      <w:overflowPunct/>
      <w:autoSpaceDE/>
      <w:autoSpaceDN/>
      <w:adjustRightInd/>
      <w:jc w:val="both"/>
      <w:textAlignment w:val="auto"/>
    </w:pPr>
    <w:rPr>
      <w:rFonts w:ascii="Times New Roman" w:hAnsi="Times New Roman"/>
      <w:sz w:val="24"/>
    </w:rPr>
  </w:style>
  <w:style w:type="character" w:customStyle="1" w:styleId="22">
    <w:name w:val="Основний текст 2 Знак"/>
    <w:basedOn w:val="a1"/>
    <w:link w:val="21"/>
    <w:rsid w:val="00970E6A"/>
    <w:rPr>
      <w:rFonts w:ascii="Times New Roman" w:eastAsia="Times New Roman" w:hAnsi="Times New Roman" w:cs="Times New Roman"/>
      <w:sz w:val="24"/>
      <w:szCs w:val="20"/>
      <w:lang w:val="uk-UA" w:eastAsia="ru-RU"/>
    </w:rPr>
  </w:style>
  <w:style w:type="paragraph" w:styleId="af5">
    <w:name w:val="Title"/>
    <w:basedOn w:val="a0"/>
    <w:link w:val="af6"/>
    <w:qFormat/>
    <w:rsid w:val="00970E6A"/>
    <w:pPr>
      <w:overflowPunct/>
      <w:autoSpaceDE/>
      <w:autoSpaceDN/>
      <w:adjustRightInd/>
      <w:ind w:right="-908" w:hanging="851"/>
      <w:jc w:val="center"/>
      <w:textAlignment w:val="auto"/>
    </w:pPr>
    <w:rPr>
      <w:rFonts w:ascii="Times New Roman" w:hAnsi="Times New Roman"/>
      <w:b/>
      <w:sz w:val="24"/>
    </w:rPr>
  </w:style>
  <w:style w:type="character" w:customStyle="1" w:styleId="af6">
    <w:name w:val="Назва Знак"/>
    <w:basedOn w:val="a1"/>
    <w:link w:val="af5"/>
    <w:rsid w:val="00970E6A"/>
    <w:rPr>
      <w:rFonts w:ascii="Times New Roman" w:eastAsia="Times New Roman" w:hAnsi="Times New Roman" w:cs="Times New Roman"/>
      <w:b/>
      <w:sz w:val="24"/>
      <w:szCs w:val="20"/>
      <w:lang w:val="uk-UA" w:eastAsia="ru-RU"/>
    </w:rPr>
  </w:style>
  <w:style w:type="paragraph" w:styleId="23">
    <w:name w:val="List 2"/>
    <w:basedOn w:val="a0"/>
    <w:rsid w:val="00970E6A"/>
    <w:pPr>
      <w:overflowPunct/>
      <w:autoSpaceDE/>
      <w:autoSpaceDN/>
      <w:adjustRightInd/>
      <w:ind w:left="566" w:hanging="283"/>
      <w:textAlignment w:val="auto"/>
    </w:pPr>
    <w:rPr>
      <w:rFonts w:ascii="Times New Roman" w:hAnsi="Times New Roman"/>
      <w:lang w:val="ru-RU"/>
    </w:rPr>
  </w:style>
  <w:style w:type="paragraph" w:styleId="HTML">
    <w:name w:val="HTML Preformatted"/>
    <w:basedOn w:val="a0"/>
    <w:link w:val="HTML0"/>
    <w:uiPriority w:val="99"/>
    <w:rsid w:val="0097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ий HTML Знак"/>
    <w:basedOn w:val="a1"/>
    <w:link w:val="HTML"/>
    <w:uiPriority w:val="99"/>
    <w:rsid w:val="00970E6A"/>
    <w:rPr>
      <w:rFonts w:ascii="Courier New" w:eastAsia="Times New Roman" w:hAnsi="Courier New" w:cs="Courier New"/>
      <w:color w:val="000000"/>
      <w:sz w:val="21"/>
      <w:szCs w:val="21"/>
      <w:lang w:eastAsia="ru-RU"/>
    </w:rPr>
  </w:style>
  <w:style w:type="character" w:styleId="af7">
    <w:name w:val="FollowedHyperlink"/>
    <w:uiPriority w:val="99"/>
    <w:rsid w:val="00970E6A"/>
    <w:rPr>
      <w:rFonts w:cs="Times New Roman"/>
      <w:color w:val="800080"/>
      <w:u w:val="single"/>
    </w:rPr>
  </w:style>
  <w:style w:type="paragraph" w:customStyle="1" w:styleId="af8">
    <w:name w:val="Нормальний текст"/>
    <w:basedOn w:val="a0"/>
    <w:rsid w:val="00970E6A"/>
    <w:pPr>
      <w:overflowPunct/>
      <w:autoSpaceDE/>
      <w:autoSpaceDN/>
      <w:adjustRightInd/>
      <w:spacing w:before="120"/>
      <w:ind w:firstLine="567"/>
      <w:textAlignment w:val="auto"/>
    </w:pPr>
    <w:rPr>
      <w:rFonts w:ascii="Antiqua" w:hAnsi="Antiqua"/>
      <w:sz w:val="26"/>
    </w:rPr>
  </w:style>
  <w:style w:type="paragraph" w:customStyle="1" w:styleId="xl24">
    <w:name w:val="xl24"/>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5">
    <w:name w:val="xl25"/>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6">
    <w:name w:val="xl2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27">
    <w:name w:val="xl27"/>
    <w:basedOn w:val="a0"/>
    <w:rsid w:val="00970E6A"/>
    <w:pPr>
      <w:overflowPunct/>
      <w:autoSpaceDE/>
      <w:autoSpaceDN/>
      <w:adjustRightInd/>
      <w:spacing w:before="100" w:beforeAutospacing="1" w:after="100" w:afterAutospacing="1"/>
      <w:textAlignment w:val="auto"/>
    </w:pPr>
    <w:rPr>
      <w:rFonts w:ascii="Arial" w:hAnsi="Arial"/>
      <w:i/>
      <w:iCs/>
      <w:sz w:val="16"/>
      <w:szCs w:val="16"/>
      <w:lang w:val="ru-RU"/>
    </w:rPr>
  </w:style>
  <w:style w:type="paragraph" w:customStyle="1" w:styleId="xl28">
    <w:name w:val="xl2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9">
    <w:name w:val="xl29"/>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0">
    <w:name w:val="xl30"/>
    <w:basedOn w:val="a0"/>
    <w:rsid w:val="00970E6A"/>
    <w:pPr>
      <w:pBdr>
        <w:bottom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1">
    <w:name w:val="xl31"/>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2">
    <w:name w:val="xl32"/>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3">
    <w:name w:val="xl33"/>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34">
    <w:name w:val="xl3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5">
    <w:name w:val="xl35"/>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6">
    <w:name w:val="xl36"/>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7">
    <w:name w:val="xl37"/>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8">
    <w:name w:val="xl38"/>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9">
    <w:name w:val="xl39"/>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0">
    <w:name w:val="xl40"/>
    <w:basedOn w:val="a0"/>
    <w:rsid w:val="00970E6A"/>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1">
    <w:name w:val="xl41"/>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2">
    <w:name w:val="xl42"/>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43">
    <w:name w:val="xl43"/>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4">
    <w:name w:val="xl44"/>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5">
    <w:name w:val="xl45"/>
    <w:basedOn w:val="a0"/>
    <w:rsid w:val="00970E6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6">
    <w:name w:val="xl4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8">
    <w:name w:val="xl48"/>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9">
    <w:name w:val="xl49"/>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0">
    <w:name w:val="xl50"/>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1">
    <w:name w:val="xl51"/>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2">
    <w:name w:val="xl52"/>
    <w:basedOn w:val="a0"/>
    <w:rsid w:val="00970E6A"/>
    <w:pPr>
      <w:overflowPunct/>
      <w:autoSpaceDE/>
      <w:autoSpaceDN/>
      <w:adjustRightInd/>
      <w:spacing w:before="100" w:beforeAutospacing="1" w:after="100" w:afterAutospacing="1"/>
      <w:jc w:val="right"/>
      <w:textAlignment w:val="auto"/>
    </w:pPr>
    <w:rPr>
      <w:rFonts w:ascii="Arial" w:hAnsi="Arial"/>
      <w:b/>
      <w:bCs/>
      <w:sz w:val="24"/>
      <w:szCs w:val="24"/>
      <w:lang w:val="ru-RU"/>
    </w:rPr>
  </w:style>
  <w:style w:type="paragraph" w:customStyle="1" w:styleId="xl53">
    <w:name w:val="xl53"/>
    <w:basedOn w:val="a0"/>
    <w:rsid w:val="00970E6A"/>
    <w:pPr>
      <w:overflowPunct/>
      <w:autoSpaceDE/>
      <w:autoSpaceDN/>
      <w:adjustRightInd/>
      <w:spacing w:before="100" w:beforeAutospacing="1" w:after="100" w:afterAutospacing="1"/>
      <w:jc w:val="center"/>
      <w:textAlignment w:val="auto"/>
    </w:pPr>
    <w:rPr>
      <w:rFonts w:ascii="Arial" w:hAnsi="Arial"/>
      <w:b/>
      <w:bCs/>
      <w:sz w:val="24"/>
      <w:szCs w:val="24"/>
      <w:lang w:val="ru-RU"/>
    </w:rPr>
  </w:style>
  <w:style w:type="paragraph" w:customStyle="1" w:styleId="xl54">
    <w:name w:val="xl5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5">
    <w:name w:val="xl55"/>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56">
    <w:name w:val="xl56"/>
    <w:basedOn w:val="a0"/>
    <w:rsid w:val="00970E6A"/>
    <w:pPr>
      <w:pBdr>
        <w:bottom w:val="single" w:sz="4" w:space="0" w:color="auto"/>
      </w:pBdr>
      <w:overflowPunct/>
      <w:autoSpaceDE/>
      <w:autoSpaceDN/>
      <w:adjustRightInd/>
      <w:spacing w:before="100" w:beforeAutospacing="1" w:after="100" w:afterAutospacing="1"/>
      <w:textAlignment w:val="auto"/>
    </w:pPr>
    <w:rPr>
      <w:rFonts w:ascii="Times New Roman" w:hAnsi="Times New Roman"/>
      <w:b/>
      <w:bCs/>
      <w:i/>
      <w:iCs/>
      <w:sz w:val="24"/>
      <w:szCs w:val="24"/>
      <w:lang w:val="ru-RU"/>
    </w:rPr>
  </w:style>
  <w:style w:type="paragraph" w:customStyle="1" w:styleId="xl58">
    <w:name w:val="xl5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9">
    <w:name w:val="xl59"/>
    <w:basedOn w:val="a0"/>
    <w:rsid w:val="00970E6A"/>
    <w:pPr>
      <w:overflowPunct/>
      <w:autoSpaceDE/>
      <w:autoSpaceDN/>
      <w:adjustRightInd/>
      <w:spacing w:before="100" w:beforeAutospacing="1" w:after="100" w:afterAutospacing="1"/>
      <w:jc w:val="right"/>
      <w:textAlignment w:val="auto"/>
    </w:pPr>
    <w:rPr>
      <w:rFonts w:ascii="Times New Roman" w:hAnsi="Times New Roman"/>
      <w:b/>
      <w:bCs/>
      <w:sz w:val="24"/>
      <w:szCs w:val="24"/>
      <w:lang w:val="ru-RU"/>
    </w:rPr>
  </w:style>
  <w:style w:type="paragraph" w:customStyle="1" w:styleId="xl60">
    <w:name w:val="xl60"/>
    <w:basedOn w:val="a0"/>
    <w:rsid w:val="00970E6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1">
    <w:name w:val="xl61"/>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2">
    <w:name w:val="xl62"/>
    <w:basedOn w:val="a0"/>
    <w:rsid w:val="00970E6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3">
    <w:name w:val="xl63"/>
    <w:basedOn w:val="a0"/>
    <w:rsid w:val="00970E6A"/>
    <w:pPr>
      <w:pBdr>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4">
    <w:name w:val="xl64"/>
    <w:basedOn w:val="a0"/>
    <w:rsid w:val="00970E6A"/>
    <w:pPr>
      <w:pBdr>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5">
    <w:name w:val="xl65"/>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6">
    <w:name w:val="xl66"/>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7">
    <w:name w:val="xl67"/>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8">
    <w:name w:val="xl68"/>
    <w:basedOn w:val="a0"/>
    <w:rsid w:val="00970E6A"/>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9">
    <w:name w:val="xl69"/>
    <w:basedOn w:val="a0"/>
    <w:rsid w:val="00970E6A"/>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0">
    <w:name w:val="xl70"/>
    <w:basedOn w:val="a0"/>
    <w:rsid w:val="00970E6A"/>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1">
    <w:name w:val="xl71"/>
    <w:basedOn w:val="a0"/>
    <w:rsid w:val="00970E6A"/>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2">
    <w:name w:val="xl72"/>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eastAsia="uk-UA"/>
    </w:rPr>
  </w:style>
  <w:style w:type="paragraph" w:customStyle="1" w:styleId="af9">
    <w:name w:val="Знак"/>
    <w:basedOn w:val="a0"/>
    <w:rsid w:val="00970E6A"/>
    <w:pPr>
      <w:overflowPunct/>
      <w:autoSpaceDE/>
      <w:autoSpaceDN/>
      <w:adjustRightInd/>
      <w:textAlignment w:val="auto"/>
    </w:pPr>
    <w:rPr>
      <w:rFonts w:ascii="Verdana" w:hAnsi="Verdana" w:cs="Verdana"/>
      <w:lang w:val="en-US" w:eastAsia="en-US"/>
    </w:rPr>
  </w:style>
  <w:style w:type="paragraph" w:customStyle="1" w:styleId="xl140">
    <w:name w:val="xl140"/>
    <w:basedOn w:val="a0"/>
    <w:rsid w:val="00970E6A"/>
    <w:pP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1">
    <w:name w:val="xl14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42">
    <w:name w:val="xl142"/>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24"/>
      <w:szCs w:val="24"/>
      <w:lang w:val="ru-RU"/>
    </w:rPr>
  </w:style>
  <w:style w:type="paragraph" w:customStyle="1" w:styleId="xl143">
    <w:name w:val="xl143"/>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44">
    <w:name w:val="xl14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45">
    <w:name w:val="xl145"/>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6">
    <w:name w:val="xl14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color w:val="000000"/>
      <w:sz w:val="24"/>
      <w:szCs w:val="24"/>
      <w:u w:val="single"/>
      <w:lang w:val="ru-RU"/>
    </w:rPr>
  </w:style>
  <w:style w:type="paragraph" w:customStyle="1" w:styleId="xl147">
    <w:name w:val="xl14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top"/>
    </w:pPr>
    <w:rPr>
      <w:rFonts w:ascii="Arial" w:hAnsi="Arial" w:cs="Arial"/>
      <w:color w:val="000000"/>
      <w:sz w:val="24"/>
      <w:szCs w:val="24"/>
      <w:lang w:val="ru-RU"/>
    </w:rPr>
  </w:style>
  <w:style w:type="paragraph" w:customStyle="1" w:styleId="xl148">
    <w:name w:val="xl14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49">
    <w:name w:val="xl149"/>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0">
    <w:name w:val="xl150"/>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1">
    <w:name w:val="xl151"/>
    <w:basedOn w:val="a0"/>
    <w:rsid w:val="00970E6A"/>
    <w:pPr>
      <w:overflowPunct/>
      <w:autoSpaceDE/>
      <w:autoSpaceDN/>
      <w:adjustRightInd/>
      <w:spacing w:before="100" w:beforeAutospacing="1" w:after="100" w:afterAutospacing="1"/>
      <w:textAlignment w:val="auto"/>
    </w:pPr>
    <w:rPr>
      <w:rFonts w:ascii="Times New Roman" w:hAnsi="Times New Roman"/>
      <w:color w:val="FF0000"/>
      <w:sz w:val="24"/>
      <w:szCs w:val="24"/>
      <w:lang w:val="ru-RU"/>
    </w:rPr>
  </w:style>
  <w:style w:type="paragraph" w:customStyle="1" w:styleId="xl152">
    <w:name w:val="xl152"/>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3">
    <w:name w:val="xl153"/>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4">
    <w:name w:val="xl15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5">
    <w:name w:val="xl155"/>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6">
    <w:name w:val="xl156"/>
    <w:basedOn w:val="a0"/>
    <w:rsid w:val="00970E6A"/>
    <w:pPr>
      <w:pBdr>
        <w:bottom w:val="single" w:sz="4" w:space="0" w:color="000000"/>
      </w:pBd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7">
    <w:name w:val="xl157"/>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Arial" w:hAnsi="Arial" w:cs="Arial"/>
      <w:color w:val="000000"/>
      <w:sz w:val="24"/>
      <w:szCs w:val="24"/>
      <w:lang w:val="ru-RU"/>
    </w:rPr>
  </w:style>
  <w:style w:type="paragraph" w:customStyle="1" w:styleId="xl158">
    <w:name w:val="xl158"/>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9">
    <w:name w:val="xl159"/>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60">
    <w:name w:val="xl160"/>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1">
    <w:name w:val="xl161"/>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62">
    <w:name w:val="xl162"/>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3">
    <w:name w:val="xl163"/>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64">
    <w:name w:val="xl16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5">
    <w:name w:val="xl165"/>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6">
    <w:name w:val="xl166"/>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7">
    <w:name w:val="xl167"/>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8">
    <w:name w:val="xl168"/>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9">
    <w:name w:val="xl169"/>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70">
    <w:name w:val="xl170"/>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1">
    <w:name w:val="xl171"/>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2">
    <w:name w:val="xl172"/>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3">
    <w:name w:val="xl173"/>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4">
    <w:name w:val="xl174"/>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5">
    <w:name w:val="xl175"/>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76">
    <w:name w:val="xl176"/>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paragraph" w:customStyle="1" w:styleId="xl114">
    <w:name w:val="xl11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5">
    <w:name w:val="xl115"/>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6">
    <w:name w:val="xl11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7">
    <w:name w:val="xl11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8">
    <w:name w:val="xl118"/>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9">
    <w:name w:val="xl119"/>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0">
    <w:name w:val="xl120"/>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1">
    <w:name w:val="xl121"/>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2">
    <w:name w:val="xl122"/>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3">
    <w:name w:val="xl123"/>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4">
    <w:name w:val="xl12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5">
    <w:name w:val="xl12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6">
    <w:name w:val="xl12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27">
    <w:name w:val="xl127"/>
    <w:basedOn w:val="a0"/>
    <w:rsid w:val="00970E6A"/>
    <w:pPr>
      <w:pBdr>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8">
    <w:name w:val="xl128"/>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9">
    <w:name w:val="xl129"/>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0">
    <w:name w:val="xl130"/>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1">
    <w:name w:val="xl131"/>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2">
    <w:name w:val="xl132"/>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3">
    <w:name w:val="xl133"/>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34">
    <w:name w:val="xl134"/>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5">
    <w:name w:val="xl135"/>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6">
    <w:name w:val="xl136"/>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7">
    <w:name w:val="xl13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38">
    <w:name w:val="xl138"/>
    <w:basedOn w:val="a0"/>
    <w:rsid w:val="00970E6A"/>
    <w:pPr>
      <w:overflowPunct/>
      <w:autoSpaceDE/>
      <w:autoSpaceDN/>
      <w:adjustRightInd/>
      <w:spacing w:before="100" w:beforeAutospacing="1" w:after="100" w:afterAutospacing="1"/>
      <w:textAlignment w:val="center"/>
    </w:pPr>
    <w:rPr>
      <w:rFonts w:ascii="Times New Roman" w:hAnsi="Times New Roman"/>
      <w:sz w:val="24"/>
      <w:szCs w:val="24"/>
      <w:lang w:val="ru-RU"/>
    </w:rPr>
  </w:style>
  <w:style w:type="paragraph" w:customStyle="1" w:styleId="xl139">
    <w:name w:val="xl13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77">
    <w:name w:val="xl177"/>
    <w:basedOn w:val="a0"/>
    <w:rsid w:val="00970E6A"/>
    <w:pPr>
      <w:pBdr>
        <w:top w:val="dotted" w:sz="4" w:space="0" w:color="000000"/>
        <w:lef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8">
    <w:name w:val="xl178"/>
    <w:basedOn w:val="a0"/>
    <w:rsid w:val="00970E6A"/>
    <w:pPr>
      <w:pBdr>
        <w:left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9">
    <w:name w:val="xl179"/>
    <w:basedOn w:val="a0"/>
    <w:rsid w:val="00970E6A"/>
    <w:pPr>
      <w:pBdr>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0">
    <w:name w:val="xl180"/>
    <w:basedOn w:val="a0"/>
    <w:rsid w:val="00970E6A"/>
    <w:pPr>
      <w:pBdr>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1">
    <w:name w:val="xl181"/>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82">
    <w:name w:val="xl182"/>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3">
    <w:name w:val="xl183"/>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4">
    <w:name w:val="xl18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85">
    <w:name w:val="xl185"/>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6">
    <w:name w:val="xl186"/>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7">
    <w:name w:val="xl187"/>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88">
    <w:name w:val="xl18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89">
    <w:name w:val="xl18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0">
    <w:name w:val="xl19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1">
    <w:name w:val="xl191"/>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2">
    <w:name w:val="xl192"/>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3">
    <w:name w:val="xl19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4">
    <w:name w:val="xl19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95">
    <w:name w:val="xl19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6">
    <w:name w:val="xl196"/>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7">
    <w:name w:val="xl19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98">
    <w:name w:val="xl198"/>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numbering" w:customStyle="1" w:styleId="13">
    <w:name w:val="Нет списка1"/>
    <w:next w:val="a3"/>
    <w:uiPriority w:val="99"/>
    <w:semiHidden/>
    <w:unhideWhenUsed/>
    <w:rsid w:val="00970E6A"/>
  </w:style>
  <w:style w:type="paragraph" w:styleId="afa">
    <w:name w:val="caption"/>
    <w:basedOn w:val="a0"/>
    <w:next w:val="a0"/>
    <w:qFormat/>
    <w:rsid w:val="00970E6A"/>
    <w:pPr>
      <w:overflowPunct/>
      <w:autoSpaceDE/>
      <w:autoSpaceDN/>
      <w:adjustRightInd/>
      <w:textAlignment w:val="auto"/>
    </w:pPr>
    <w:rPr>
      <w:rFonts w:ascii="UkrainianBaltica" w:hAnsi="UkrainianBaltica"/>
      <w:b/>
      <w:bCs/>
      <w:lang w:val="ru-RU"/>
    </w:rPr>
  </w:style>
  <w:style w:type="character" w:styleId="afb">
    <w:name w:val="Strong"/>
    <w:uiPriority w:val="22"/>
    <w:qFormat/>
    <w:rsid w:val="00970E6A"/>
    <w:rPr>
      <w:b/>
      <w:bCs/>
    </w:rPr>
  </w:style>
  <w:style w:type="character" w:styleId="afc">
    <w:name w:val="annotation reference"/>
    <w:rsid w:val="00970E6A"/>
    <w:rPr>
      <w:sz w:val="16"/>
      <w:szCs w:val="16"/>
    </w:rPr>
  </w:style>
  <w:style w:type="paragraph" w:styleId="afd">
    <w:name w:val="annotation text"/>
    <w:basedOn w:val="a0"/>
    <w:link w:val="afe"/>
    <w:rsid w:val="00970E6A"/>
    <w:pPr>
      <w:overflowPunct/>
      <w:autoSpaceDE/>
      <w:autoSpaceDN/>
      <w:adjustRightInd/>
      <w:textAlignment w:val="auto"/>
    </w:pPr>
    <w:rPr>
      <w:rFonts w:ascii="UkrainianBaltica" w:hAnsi="UkrainianBaltica"/>
      <w:lang w:val="x-none" w:eastAsia="x-none"/>
    </w:rPr>
  </w:style>
  <w:style w:type="character" w:customStyle="1" w:styleId="afe">
    <w:name w:val="Текст примітки Знак"/>
    <w:basedOn w:val="a1"/>
    <w:link w:val="afd"/>
    <w:rsid w:val="00970E6A"/>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970E6A"/>
    <w:rPr>
      <w:b/>
      <w:bCs/>
    </w:rPr>
  </w:style>
  <w:style w:type="character" w:customStyle="1" w:styleId="aff0">
    <w:name w:val="Тема примітки Знак"/>
    <w:basedOn w:val="afe"/>
    <w:link w:val="aff"/>
    <w:rsid w:val="00970E6A"/>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70E6A"/>
    <w:pPr>
      <w:numPr>
        <w:numId w:val="1"/>
      </w:numPr>
      <w:overflowPunct/>
      <w:autoSpaceDE/>
      <w:autoSpaceDN/>
      <w:adjustRightInd/>
      <w:contextualSpacing/>
      <w:textAlignment w:val="auto"/>
    </w:pPr>
    <w:rPr>
      <w:rFonts w:ascii="Times New Roman" w:hAnsi="Times New Roman"/>
      <w:sz w:val="24"/>
      <w:szCs w:val="24"/>
      <w:lang w:val="ru-RU"/>
    </w:rPr>
  </w:style>
  <w:style w:type="paragraph" w:customStyle="1" w:styleId="rvps2">
    <w:name w:val="rvps2"/>
    <w:basedOn w:val="a0"/>
    <w:qFormat/>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ff1">
    <w:name w:val="No Spacing"/>
    <w:link w:val="aff2"/>
    <w:uiPriority w:val="1"/>
    <w:qFormat/>
    <w:rsid w:val="00970E6A"/>
    <w:pPr>
      <w:spacing w:after="0" w:line="240" w:lineRule="auto"/>
    </w:pPr>
    <w:rPr>
      <w:rFonts w:ascii="Calibri" w:eastAsia="Calibri" w:hAnsi="Calibri" w:cs="Times New Roman"/>
      <w:lang w:val="uk-UA"/>
    </w:rPr>
  </w:style>
  <w:style w:type="paragraph" w:customStyle="1" w:styleId="xl73">
    <w:name w:val="xl73"/>
    <w:basedOn w:val="a0"/>
    <w:rsid w:val="00970E6A"/>
    <w:pPr>
      <w:overflowPunct/>
      <w:autoSpaceDE/>
      <w:autoSpaceDN/>
      <w:adjustRightInd/>
      <w:spacing w:before="100" w:beforeAutospacing="1" w:after="100" w:afterAutospacing="1"/>
      <w:textAlignment w:val="center"/>
    </w:pPr>
    <w:rPr>
      <w:rFonts w:ascii="Times New Roman" w:hAnsi="Times New Roman"/>
      <w:color w:val="000000"/>
      <w:sz w:val="24"/>
      <w:szCs w:val="24"/>
      <w:lang w:val="ru-RU"/>
    </w:rPr>
  </w:style>
  <w:style w:type="paragraph" w:customStyle="1" w:styleId="xl74">
    <w:name w:val="xl7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5">
    <w:name w:val="xl75"/>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6">
    <w:name w:val="xl76"/>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7">
    <w:name w:val="xl7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8">
    <w:name w:val="xl78"/>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9">
    <w:name w:val="xl79"/>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0">
    <w:name w:val="xl80"/>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1">
    <w:name w:val="xl81"/>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2">
    <w:name w:val="xl82"/>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3">
    <w:name w:val="xl83"/>
    <w:basedOn w:val="a0"/>
    <w:rsid w:val="00970E6A"/>
    <w:pPr>
      <w:pBdr>
        <w:top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4">
    <w:name w:val="xl84"/>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5">
    <w:name w:val="xl8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6">
    <w:name w:val="xl86"/>
    <w:basedOn w:val="a0"/>
    <w:rsid w:val="00970E6A"/>
    <w:pPr>
      <w:pBdr>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7">
    <w:name w:val="xl87"/>
    <w:basedOn w:val="a0"/>
    <w:rsid w:val="00970E6A"/>
    <w:pPr>
      <w:pBdr>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8">
    <w:name w:val="xl88"/>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9">
    <w:name w:val="xl89"/>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0">
    <w:name w:val="xl90"/>
    <w:basedOn w:val="a0"/>
    <w:rsid w:val="00970E6A"/>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1">
    <w:name w:val="xl91"/>
    <w:basedOn w:val="a0"/>
    <w:rsid w:val="00970E6A"/>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2">
    <w:name w:val="xl92"/>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3">
    <w:name w:val="xl93"/>
    <w:basedOn w:val="a0"/>
    <w:rsid w:val="00970E6A"/>
    <w:pPr>
      <w:pBdr>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4">
    <w:name w:val="xl94"/>
    <w:basedOn w:val="a0"/>
    <w:rsid w:val="00970E6A"/>
    <w:pPr>
      <w:pBdr>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5">
    <w:name w:val="xl9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6">
    <w:name w:val="xl96"/>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7">
    <w:name w:val="xl9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8">
    <w:name w:val="xl98"/>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9">
    <w:name w:val="xl99"/>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0">
    <w:name w:val="xl10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1">
    <w:name w:val="xl10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2">
    <w:name w:val="xl102"/>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3">
    <w:name w:val="xl10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4">
    <w:name w:val="xl104"/>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5">
    <w:name w:val="xl105"/>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6">
    <w:name w:val="xl106"/>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7">
    <w:name w:val="xl107"/>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8">
    <w:name w:val="xl108"/>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9">
    <w:name w:val="xl109"/>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10">
    <w:name w:val="xl110"/>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xl111">
    <w:name w:val="xl11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12">
    <w:name w:val="xl112"/>
    <w:basedOn w:val="a0"/>
    <w:rsid w:val="00970E6A"/>
    <w:pP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13">
    <w:name w:val="xl113"/>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msonormal0">
    <w:name w:val="msonormal"/>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14">
    <w:name w:val="Абзац списка1"/>
    <w:basedOn w:val="a0"/>
    <w:rsid w:val="00970E6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3">
    <w:name w:val="Импортированный стиль 3"/>
    <w:rsid w:val="00970E6A"/>
    <w:pPr>
      <w:numPr>
        <w:numId w:val="2"/>
      </w:numPr>
    </w:pPr>
  </w:style>
  <w:style w:type="character" w:customStyle="1" w:styleId="15">
    <w:name w:val="Неразрешенное упоминание1"/>
    <w:basedOn w:val="a1"/>
    <w:uiPriority w:val="99"/>
    <w:semiHidden/>
    <w:unhideWhenUsed/>
    <w:rsid w:val="00970E6A"/>
    <w:rPr>
      <w:color w:val="605E5C"/>
      <w:shd w:val="clear" w:color="auto" w:fill="E1DFDD"/>
    </w:rPr>
  </w:style>
  <w:style w:type="character" w:customStyle="1" w:styleId="17">
    <w:name w:val="Незакрита згадка1"/>
    <w:basedOn w:val="a1"/>
    <w:uiPriority w:val="99"/>
    <w:semiHidden/>
    <w:unhideWhenUsed/>
    <w:rsid w:val="00970E6A"/>
    <w:rPr>
      <w:color w:val="605E5C"/>
      <w:shd w:val="clear" w:color="auto" w:fill="E1DFDD"/>
    </w:rPr>
  </w:style>
  <w:style w:type="paragraph" w:customStyle="1" w:styleId="24">
    <w:name w:val="Абзац списка2"/>
    <w:basedOn w:val="a0"/>
    <w:link w:val="ListParagraphChar"/>
    <w:rsid w:val="00970E6A"/>
    <w:pPr>
      <w:overflowPunct/>
      <w:autoSpaceDE/>
      <w:autoSpaceDN/>
      <w:adjustRightInd/>
      <w:spacing w:after="200" w:line="276" w:lineRule="auto"/>
      <w:ind w:left="720"/>
      <w:textAlignment w:val="auto"/>
    </w:pPr>
    <w:rPr>
      <w:rFonts w:ascii="Calibri" w:eastAsia="SimSun" w:hAnsi="Calibri"/>
      <w:lang w:eastAsia="uk-UA"/>
    </w:rPr>
  </w:style>
  <w:style w:type="character" w:customStyle="1" w:styleId="ListParagraphChar">
    <w:name w:val="List Paragraph Char"/>
    <w:link w:val="24"/>
    <w:locked/>
    <w:rsid w:val="00970E6A"/>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970E6A"/>
  </w:style>
  <w:style w:type="paragraph" w:customStyle="1" w:styleId="18">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970E6A"/>
    <w:rPr>
      <w:rFonts w:ascii="Times New Roman" w:hAnsi="Times New Roman" w:cs="Times New Roman" w:hint="default"/>
    </w:rPr>
  </w:style>
  <w:style w:type="paragraph" w:customStyle="1" w:styleId="19">
    <w:name w:val="Обычный1"/>
    <w:qFormat/>
    <w:rsid w:val="00970E6A"/>
    <w:pPr>
      <w:spacing w:after="0"/>
    </w:pPr>
    <w:rPr>
      <w:rFonts w:ascii="Arial" w:eastAsia="Arial" w:hAnsi="Arial" w:cs="Arial"/>
      <w:color w:val="000000"/>
      <w:lang w:eastAsia="ru-RU"/>
    </w:rPr>
  </w:style>
  <w:style w:type="paragraph" w:customStyle="1" w:styleId="tbl-cod">
    <w:name w:val="tbl-cod"/>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tbl-txt">
    <w:name w:val="tbl-txt"/>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rvps1">
    <w:name w:val="rvps1"/>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34">
    <w:name w:val="Ïîäçàã3"/>
    <w:rsid w:val="00970E6A"/>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ps">
    <w:name w:val="hps"/>
    <w:basedOn w:val="a1"/>
    <w:rsid w:val="00970E6A"/>
  </w:style>
  <w:style w:type="character" w:customStyle="1" w:styleId="aff2">
    <w:name w:val="Без інтервалів Знак"/>
    <w:link w:val="aff1"/>
    <w:uiPriority w:val="1"/>
    <w:rsid w:val="00970E6A"/>
    <w:rPr>
      <w:rFonts w:ascii="Calibri" w:eastAsia="Calibri" w:hAnsi="Calibri" w:cs="Times New Roman"/>
      <w:lang w:val="uk-UA"/>
    </w:rPr>
  </w:style>
  <w:style w:type="paragraph" w:customStyle="1" w:styleId="1a">
    <w:name w:val="Без интервала1"/>
    <w:link w:val="NoSpacingChar1"/>
    <w:rsid w:val="00970E6A"/>
    <w:pPr>
      <w:suppressAutoHyphens/>
      <w:spacing w:after="0" w:line="240" w:lineRule="auto"/>
    </w:pPr>
    <w:rPr>
      <w:rFonts w:ascii="Calibri" w:eastAsia="Calibri" w:hAnsi="Calibri" w:cs="Calibri"/>
      <w:lang w:eastAsia="zh-CN"/>
    </w:rPr>
  </w:style>
  <w:style w:type="character" w:customStyle="1" w:styleId="NoSpacingChar1">
    <w:name w:val="No Spacing Char1"/>
    <w:link w:val="1a"/>
    <w:locked/>
    <w:rsid w:val="00970E6A"/>
    <w:rPr>
      <w:rFonts w:ascii="Calibri" w:eastAsia="Calibri" w:hAnsi="Calibri" w:cs="Calibri"/>
      <w:lang w:eastAsia="zh-CN"/>
    </w:rPr>
  </w:style>
  <w:style w:type="paragraph" w:customStyle="1" w:styleId="25">
    <w:name w:val="Без интервала2"/>
    <w:rsid w:val="00970E6A"/>
    <w:pPr>
      <w:suppressAutoHyphens/>
      <w:spacing w:after="0" w:line="240" w:lineRule="auto"/>
    </w:pPr>
    <w:rPr>
      <w:rFonts w:ascii="Calibri" w:eastAsia="Calibri" w:hAnsi="Calibri" w:cs="Calibri"/>
      <w:lang w:eastAsia="zh-CN"/>
    </w:rPr>
  </w:style>
  <w:style w:type="numbering" w:customStyle="1" w:styleId="16">
    <w:name w:val="Стиль16"/>
    <w:uiPriority w:val="99"/>
    <w:rsid w:val="00970E6A"/>
    <w:pPr>
      <w:numPr>
        <w:numId w:val="3"/>
      </w:numPr>
    </w:pPr>
  </w:style>
  <w:style w:type="numbering" w:customStyle="1" w:styleId="26">
    <w:name w:val="Стиль26"/>
    <w:uiPriority w:val="99"/>
    <w:rsid w:val="00970E6A"/>
    <w:pPr>
      <w:numPr>
        <w:numId w:val="4"/>
      </w:numPr>
    </w:pPr>
  </w:style>
  <w:style w:type="paragraph" w:customStyle="1" w:styleId="1b">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aff3">
    <w:name w:val="Верхний колонтитул Знак"/>
    <w:uiPriority w:val="99"/>
    <w:rsid w:val="00B708E0"/>
    <w:rPr>
      <w:rFonts w:ascii="UkrainianBaltica" w:eastAsia="Times New Roman" w:hAnsi="UkrainianBaltica" w:cs="Times New Roman"/>
      <w:sz w:val="20"/>
      <w:szCs w:val="20"/>
      <w:lang w:eastAsia="ru-RU"/>
    </w:rPr>
  </w:style>
  <w:style w:type="character" w:customStyle="1" w:styleId="aff4">
    <w:name w:val="Нижний колонтитул Знак"/>
    <w:uiPriority w:val="99"/>
    <w:rsid w:val="00B708E0"/>
    <w:rPr>
      <w:rFonts w:ascii="UkrainianBaltica" w:eastAsia="Times New Roman" w:hAnsi="UkrainianBaltica" w:cs="Times New Roman"/>
      <w:sz w:val="20"/>
      <w:szCs w:val="20"/>
      <w:lang w:eastAsia="ru-RU"/>
    </w:rPr>
  </w:style>
  <w:style w:type="character" w:customStyle="1" w:styleId="27">
    <w:name w:val="Неразрешенное упоминание2"/>
    <w:uiPriority w:val="99"/>
    <w:semiHidden/>
    <w:unhideWhenUsed/>
    <w:rsid w:val="00B708E0"/>
    <w:rPr>
      <w:color w:val="605E5C"/>
      <w:shd w:val="clear" w:color="auto" w:fill="E1DFDD"/>
    </w:rPr>
  </w:style>
  <w:style w:type="character" w:customStyle="1" w:styleId="aff5">
    <w:name w:val="Основной текст + Полужирный"/>
    <w:aliases w:val="Интервал 0 pt"/>
    <w:rsid w:val="00B708E0"/>
    <w:rPr>
      <w:rFonts w:ascii="Times New Roman" w:hAnsi="Times New Roman"/>
      <w:b/>
      <w:color w:val="000000"/>
      <w:spacing w:val="4"/>
      <w:w w:val="100"/>
      <w:position w:val="0"/>
      <w:sz w:val="20"/>
      <w:u w:val="none"/>
      <w:lang w:val="uk-UA" w:eastAsia="x-none"/>
    </w:rPr>
  </w:style>
  <w:style w:type="table" w:customStyle="1" w:styleId="1c">
    <w:name w:val="Сетка таблицы1"/>
    <w:basedOn w:val="a2"/>
    <w:uiPriority w:val="39"/>
    <w:rsid w:val="00B708E0"/>
    <w:pPr>
      <w:spacing w:after="0" w:line="240" w:lineRule="auto"/>
    </w:pPr>
    <w:rPr>
      <w:rFonts w:ascii="Calibri" w:eastAsia="Calibri"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B708E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B708E0"/>
    <w:rPr>
      <w:rFonts w:cs="Times New Roman"/>
    </w:rPr>
  </w:style>
  <w:style w:type="character" w:customStyle="1" w:styleId="28">
    <w:name w:val="Незакрита згадка2"/>
    <w:uiPriority w:val="99"/>
    <w:semiHidden/>
    <w:unhideWhenUsed/>
    <w:rsid w:val="00B708E0"/>
    <w:rPr>
      <w:color w:val="605E5C"/>
      <w:shd w:val="clear" w:color="auto" w:fill="E1DFDD"/>
    </w:rPr>
  </w:style>
  <w:style w:type="paragraph" w:customStyle="1" w:styleId="BodyText22">
    <w:name w:val="Body Text 22"/>
    <w:basedOn w:val="a0"/>
    <w:rsid w:val="00B708E0"/>
    <w:pPr>
      <w:suppressAutoHyphens/>
      <w:overflowPunct/>
      <w:autoSpaceDE/>
      <w:autoSpaceDN/>
      <w:adjustRightInd/>
      <w:textAlignment w:val="auto"/>
    </w:pPr>
    <w:rPr>
      <w:rFonts w:ascii="Times New Roman" w:hAnsi="Times New Roman"/>
      <w:sz w:val="24"/>
      <w:lang w:eastAsia="zh-CN"/>
    </w:rPr>
  </w:style>
  <w:style w:type="paragraph" w:customStyle="1" w:styleId="xl199">
    <w:name w:val="xl199"/>
    <w:basedOn w:val="a0"/>
    <w:rsid w:val="00B708E0"/>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200">
    <w:name w:val="xl200"/>
    <w:basedOn w:val="a0"/>
    <w:rsid w:val="00B708E0"/>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201">
    <w:name w:val="xl201"/>
    <w:basedOn w:val="a0"/>
    <w:rsid w:val="00B708E0"/>
    <w:pPr>
      <w:overflowPunct/>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202">
    <w:name w:val="xl202"/>
    <w:basedOn w:val="a0"/>
    <w:rsid w:val="00B708E0"/>
    <w:pPr>
      <w:overflowPunct/>
      <w:autoSpaceDE/>
      <w:autoSpaceDN/>
      <w:adjustRightInd/>
      <w:spacing w:before="100" w:beforeAutospacing="1" w:after="100" w:afterAutospacing="1"/>
      <w:jc w:val="center"/>
      <w:textAlignment w:val="center"/>
    </w:pPr>
    <w:rPr>
      <w:rFonts w:ascii="Arial" w:hAnsi="Arial" w:cs="Arial"/>
      <w:color w:val="000000"/>
      <w:sz w:val="16"/>
      <w:szCs w:val="16"/>
      <w:u w:val="single"/>
    </w:rPr>
  </w:style>
  <w:style w:type="paragraph" w:customStyle="1" w:styleId="xl203">
    <w:name w:val="xl203"/>
    <w:basedOn w:val="a0"/>
    <w:rsid w:val="00B708E0"/>
    <w:pPr>
      <w:overflowPunct/>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font5">
    <w:name w:val="font5"/>
    <w:basedOn w:val="a0"/>
    <w:rsid w:val="00B708E0"/>
    <w:pPr>
      <w:overflowPunct/>
      <w:autoSpaceDE/>
      <w:autoSpaceDN/>
      <w:adjustRightInd/>
      <w:spacing w:before="100" w:beforeAutospacing="1" w:after="100" w:afterAutospacing="1"/>
      <w:textAlignment w:val="auto"/>
    </w:pPr>
    <w:rPr>
      <w:rFonts w:ascii="Tahoma" w:hAnsi="Tahoma" w:cs="Tahoma"/>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1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B5E3-AFED-472D-AAFB-BB254AA3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Pages>
  <Words>890</Words>
  <Characters>5075</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Пуся Муся</cp:lastModifiedBy>
  <cp:revision>143</cp:revision>
  <cp:lastPrinted>2023-09-08T13:36:00Z</cp:lastPrinted>
  <dcterms:created xsi:type="dcterms:W3CDTF">2019-09-13T09:30:00Z</dcterms:created>
  <dcterms:modified xsi:type="dcterms:W3CDTF">2024-05-15T15:41:00Z</dcterms:modified>
</cp:coreProperties>
</file>