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160D" w14:textId="0B27CEA2" w:rsidR="00371AAD" w:rsidRPr="00E5526C" w:rsidRDefault="00940D27" w:rsidP="00371AAD">
      <w:pPr>
        <w:pStyle w:val="5"/>
        <w:ind w:left="-709"/>
        <w:contextualSpacing/>
        <w:jc w:val="center"/>
        <w:rPr>
          <w:sz w:val="52"/>
          <w:szCs w:val="52"/>
        </w:rPr>
      </w:pPr>
      <w:r w:rsidRPr="00E5526C">
        <w:rPr>
          <w:sz w:val="52"/>
          <w:szCs w:val="52"/>
        </w:rPr>
        <w:t xml:space="preserve"> </w:t>
      </w:r>
      <w:r w:rsidR="00371AAD" w:rsidRPr="00E5526C">
        <w:rPr>
          <w:sz w:val="52"/>
          <w:szCs w:val="52"/>
        </w:rPr>
        <w:t>Департамент дорожньо-транспортної інфраструктури та екології</w:t>
      </w:r>
    </w:p>
    <w:p w14:paraId="1AB1BD87" w14:textId="77777777" w:rsidR="00371AAD" w:rsidRPr="00E5526C" w:rsidRDefault="00371AAD" w:rsidP="00371AAD">
      <w:pPr>
        <w:ind w:left="-709"/>
        <w:contextualSpacing/>
        <w:jc w:val="center"/>
        <w:rPr>
          <w:rFonts w:ascii="Times New Roman" w:hAnsi="Times New Roman"/>
          <w:b/>
          <w:sz w:val="52"/>
          <w:szCs w:val="52"/>
        </w:rPr>
      </w:pPr>
      <w:r w:rsidRPr="00E5526C">
        <w:rPr>
          <w:rFonts w:ascii="Times New Roman" w:hAnsi="Times New Roman"/>
          <w:b/>
          <w:sz w:val="52"/>
          <w:szCs w:val="52"/>
        </w:rPr>
        <w:t>Черкаської міської ради</w:t>
      </w:r>
    </w:p>
    <w:p w14:paraId="2FC09E7D" w14:textId="77777777" w:rsidR="00371AAD" w:rsidRPr="00E5526C" w:rsidRDefault="00371AAD" w:rsidP="00371AAD">
      <w:pPr>
        <w:ind w:left="5040"/>
        <w:rPr>
          <w:rFonts w:ascii="Times New Roman" w:hAnsi="Times New Roman"/>
          <w:b/>
          <w:sz w:val="28"/>
          <w:szCs w:val="28"/>
        </w:rPr>
      </w:pPr>
    </w:p>
    <w:p w14:paraId="0B8CEEF7" w14:textId="77777777" w:rsidR="00371AAD" w:rsidRPr="00E5526C" w:rsidRDefault="00371AAD" w:rsidP="00371AAD">
      <w:pPr>
        <w:ind w:left="5670"/>
        <w:rPr>
          <w:rFonts w:ascii="Times New Roman" w:hAnsi="Times New Roman"/>
          <w:b/>
          <w:sz w:val="24"/>
          <w:szCs w:val="24"/>
        </w:rPr>
      </w:pPr>
    </w:p>
    <w:p w14:paraId="38B82D22" w14:textId="77777777" w:rsidR="00371AAD" w:rsidRPr="00E5526C" w:rsidRDefault="00371AAD" w:rsidP="00371AAD">
      <w:pPr>
        <w:ind w:left="5670"/>
        <w:rPr>
          <w:rFonts w:ascii="Times New Roman" w:hAnsi="Times New Roman"/>
          <w:b/>
          <w:sz w:val="24"/>
          <w:szCs w:val="24"/>
        </w:rPr>
      </w:pPr>
    </w:p>
    <w:p w14:paraId="0CA83C0F"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«ЗАТВЕРДЖЕНО»</w:t>
      </w:r>
    </w:p>
    <w:p w14:paraId="2D14C299"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 xml:space="preserve">Протокольним рішенням </w:t>
      </w:r>
    </w:p>
    <w:p w14:paraId="107A3570"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 xml:space="preserve">уповноваженої особи </w:t>
      </w:r>
    </w:p>
    <w:p w14:paraId="3B60B299" w14:textId="23F360B9" w:rsidR="00371AAD" w:rsidRDefault="00371AAD" w:rsidP="00371AAD">
      <w:pPr>
        <w:ind w:left="5670"/>
        <w:rPr>
          <w:rFonts w:ascii="Times New Roman" w:hAnsi="Times New Roman"/>
          <w:b/>
          <w:sz w:val="24"/>
          <w:szCs w:val="24"/>
        </w:rPr>
      </w:pPr>
      <w:r w:rsidRPr="00E5526C">
        <w:rPr>
          <w:rFonts w:ascii="Times New Roman" w:hAnsi="Times New Roman"/>
          <w:b/>
          <w:sz w:val="24"/>
          <w:szCs w:val="24"/>
        </w:rPr>
        <w:t>№</w:t>
      </w:r>
      <w:r w:rsidR="000566BD">
        <w:rPr>
          <w:rFonts w:ascii="Times New Roman" w:hAnsi="Times New Roman"/>
          <w:b/>
          <w:sz w:val="24"/>
          <w:szCs w:val="24"/>
        </w:rPr>
        <w:t>1</w:t>
      </w:r>
      <w:r w:rsidR="00CD5057">
        <w:rPr>
          <w:rFonts w:ascii="Times New Roman" w:hAnsi="Times New Roman"/>
          <w:b/>
          <w:sz w:val="24"/>
          <w:szCs w:val="24"/>
          <w:lang w:val="ru-RU"/>
        </w:rPr>
        <w:t>8</w:t>
      </w:r>
      <w:r w:rsidR="007308AE" w:rsidRPr="00E5526C">
        <w:rPr>
          <w:rFonts w:ascii="Times New Roman" w:hAnsi="Times New Roman"/>
          <w:b/>
          <w:sz w:val="24"/>
          <w:szCs w:val="24"/>
        </w:rPr>
        <w:t xml:space="preserve"> </w:t>
      </w:r>
      <w:r w:rsidRPr="00E5526C">
        <w:rPr>
          <w:rFonts w:ascii="Times New Roman" w:hAnsi="Times New Roman"/>
          <w:b/>
          <w:sz w:val="24"/>
          <w:szCs w:val="24"/>
        </w:rPr>
        <w:t xml:space="preserve">від </w:t>
      </w:r>
      <w:r w:rsidR="00EC385D" w:rsidRPr="00E5526C">
        <w:rPr>
          <w:rFonts w:ascii="Times New Roman" w:hAnsi="Times New Roman"/>
          <w:b/>
          <w:sz w:val="24"/>
          <w:szCs w:val="24"/>
        </w:rPr>
        <w:t>1</w:t>
      </w:r>
      <w:r w:rsidR="00CD5057">
        <w:rPr>
          <w:rFonts w:ascii="Times New Roman" w:hAnsi="Times New Roman"/>
          <w:b/>
          <w:sz w:val="24"/>
          <w:szCs w:val="24"/>
          <w:lang w:val="ru-RU"/>
        </w:rPr>
        <w:t>9</w:t>
      </w:r>
      <w:r w:rsidRPr="00E5526C">
        <w:rPr>
          <w:rFonts w:ascii="Times New Roman" w:hAnsi="Times New Roman"/>
          <w:b/>
          <w:sz w:val="24"/>
          <w:szCs w:val="24"/>
        </w:rPr>
        <w:t xml:space="preserve"> </w:t>
      </w:r>
      <w:r w:rsidR="00CB1555" w:rsidRPr="00E5526C">
        <w:rPr>
          <w:rFonts w:ascii="Times New Roman" w:hAnsi="Times New Roman"/>
          <w:b/>
          <w:sz w:val="24"/>
          <w:szCs w:val="24"/>
        </w:rPr>
        <w:t>квітня</w:t>
      </w:r>
      <w:r w:rsidRPr="00E5526C">
        <w:rPr>
          <w:rFonts w:ascii="Times New Roman" w:hAnsi="Times New Roman"/>
          <w:b/>
          <w:sz w:val="24"/>
          <w:szCs w:val="24"/>
        </w:rPr>
        <w:t xml:space="preserve"> 2024 року</w:t>
      </w:r>
    </w:p>
    <w:p w14:paraId="220FE25B" w14:textId="77777777" w:rsidR="00785B78" w:rsidRPr="00CF5D6B" w:rsidRDefault="00785B78" w:rsidP="00785B78">
      <w:pPr>
        <w:ind w:left="5670"/>
        <w:rPr>
          <w:rFonts w:ascii="Times New Roman" w:hAnsi="Times New Roman"/>
          <w:b/>
          <w:color w:val="0F243E" w:themeColor="text2" w:themeShade="80"/>
          <w:sz w:val="24"/>
          <w:szCs w:val="24"/>
        </w:rPr>
      </w:pPr>
      <w:r w:rsidRPr="00CF5D6B">
        <w:rPr>
          <w:rFonts w:ascii="Times New Roman" w:hAnsi="Times New Roman" w:hint="eastAsia"/>
          <w:b/>
          <w:color w:val="0F243E" w:themeColor="text2" w:themeShade="80"/>
          <w:sz w:val="24"/>
          <w:szCs w:val="24"/>
        </w:rPr>
        <w:t>зі</w:t>
      </w:r>
      <w:r w:rsidRPr="00CF5D6B">
        <w:rPr>
          <w:rFonts w:ascii="Times New Roman" w:hAnsi="Times New Roman"/>
          <w:b/>
          <w:color w:val="0F243E" w:themeColor="text2" w:themeShade="80"/>
          <w:sz w:val="24"/>
          <w:szCs w:val="24"/>
        </w:rPr>
        <w:t xml:space="preserve"> </w:t>
      </w:r>
      <w:r w:rsidRPr="00CF5D6B">
        <w:rPr>
          <w:rFonts w:ascii="Times New Roman" w:hAnsi="Times New Roman" w:hint="eastAsia"/>
          <w:b/>
          <w:color w:val="0F243E" w:themeColor="text2" w:themeShade="80"/>
          <w:sz w:val="24"/>
          <w:szCs w:val="24"/>
        </w:rPr>
        <w:t>змінами</w:t>
      </w:r>
      <w:r w:rsidRPr="00CF5D6B">
        <w:rPr>
          <w:rFonts w:ascii="Times New Roman" w:hAnsi="Times New Roman"/>
          <w:b/>
          <w:color w:val="0F243E" w:themeColor="text2" w:themeShade="80"/>
          <w:sz w:val="24"/>
          <w:szCs w:val="24"/>
        </w:rPr>
        <w:t xml:space="preserve">, </w:t>
      </w:r>
      <w:r w:rsidRPr="00CF5D6B">
        <w:rPr>
          <w:rFonts w:ascii="Times New Roman" w:hAnsi="Times New Roman" w:hint="eastAsia"/>
          <w:b/>
          <w:color w:val="0F243E" w:themeColor="text2" w:themeShade="80"/>
          <w:sz w:val="24"/>
          <w:szCs w:val="24"/>
        </w:rPr>
        <w:t>затвердженими</w:t>
      </w:r>
      <w:r w:rsidRPr="00CF5D6B">
        <w:rPr>
          <w:rFonts w:ascii="Times New Roman" w:hAnsi="Times New Roman"/>
          <w:b/>
          <w:color w:val="0F243E" w:themeColor="text2" w:themeShade="80"/>
          <w:sz w:val="24"/>
          <w:szCs w:val="24"/>
        </w:rPr>
        <w:t xml:space="preserve"> </w:t>
      </w:r>
      <w:r w:rsidRPr="00CF5D6B">
        <w:rPr>
          <w:rFonts w:ascii="Times New Roman" w:hAnsi="Times New Roman" w:hint="eastAsia"/>
          <w:b/>
          <w:color w:val="0F243E" w:themeColor="text2" w:themeShade="80"/>
          <w:sz w:val="24"/>
          <w:szCs w:val="24"/>
        </w:rPr>
        <w:t>протокольним</w:t>
      </w:r>
      <w:r w:rsidRPr="00CF5D6B">
        <w:rPr>
          <w:rFonts w:ascii="Times New Roman" w:hAnsi="Times New Roman"/>
          <w:b/>
          <w:color w:val="0F243E" w:themeColor="text2" w:themeShade="80"/>
          <w:sz w:val="24"/>
          <w:szCs w:val="24"/>
        </w:rPr>
        <w:t xml:space="preserve"> </w:t>
      </w:r>
      <w:r w:rsidRPr="00CF5D6B">
        <w:rPr>
          <w:rFonts w:ascii="Times New Roman" w:hAnsi="Times New Roman" w:hint="eastAsia"/>
          <w:b/>
          <w:color w:val="0F243E" w:themeColor="text2" w:themeShade="80"/>
          <w:sz w:val="24"/>
          <w:szCs w:val="24"/>
        </w:rPr>
        <w:t>рішення</w:t>
      </w:r>
      <w:r w:rsidRPr="00CF5D6B">
        <w:rPr>
          <w:rFonts w:ascii="Times New Roman" w:hAnsi="Times New Roman"/>
          <w:b/>
          <w:color w:val="0F243E" w:themeColor="text2" w:themeShade="80"/>
          <w:sz w:val="24"/>
          <w:szCs w:val="24"/>
        </w:rPr>
        <w:t xml:space="preserve"> </w:t>
      </w:r>
    </w:p>
    <w:p w14:paraId="566B8FC7" w14:textId="77777777" w:rsidR="00785B78" w:rsidRPr="00CF5D6B" w:rsidRDefault="00785B78" w:rsidP="00785B78">
      <w:pPr>
        <w:ind w:left="5670"/>
        <w:rPr>
          <w:rFonts w:ascii="Times New Roman" w:hAnsi="Times New Roman"/>
          <w:b/>
          <w:color w:val="0F243E" w:themeColor="text2" w:themeShade="80"/>
          <w:sz w:val="24"/>
          <w:szCs w:val="24"/>
        </w:rPr>
      </w:pPr>
      <w:r w:rsidRPr="00CF5D6B">
        <w:rPr>
          <w:rFonts w:ascii="Times New Roman" w:hAnsi="Times New Roman" w:hint="eastAsia"/>
          <w:b/>
          <w:color w:val="0F243E" w:themeColor="text2" w:themeShade="80"/>
          <w:sz w:val="24"/>
          <w:szCs w:val="24"/>
        </w:rPr>
        <w:t>уповноваженої</w:t>
      </w:r>
      <w:r w:rsidRPr="00CF5D6B">
        <w:rPr>
          <w:rFonts w:ascii="Times New Roman" w:hAnsi="Times New Roman"/>
          <w:b/>
          <w:color w:val="0F243E" w:themeColor="text2" w:themeShade="80"/>
          <w:sz w:val="24"/>
          <w:szCs w:val="24"/>
        </w:rPr>
        <w:t xml:space="preserve"> </w:t>
      </w:r>
      <w:r w:rsidRPr="00CF5D6B">
        <w:rPr>
          <w:rFonts w:ascii="Times New Roman" w:hAnsi="Times New Roman" w:hint="eastAsia"/>
          <w:b/>
          <w:color w:val="0F243E" w:themeColor="text2" w:themeShade="80"/>
          <w:sz w:val="24"/>
          <w:szCs w:val="24"/>
        </w:rPr>
        <w:t>особи</w:t>
      </w:r>
      <w:r w:rsidRPr="00CF5D6B">
        <w:rPr>
          <w:rFonts w:ascii="Times New Roman" w:hAnsi="Times New Roman"/>
          <w:b/>
          <w:color w:val="0F243E" w:themeColor="text2" w:themeShade="80"/>
          <w:sz w:val="24"/>
          <w:szCs w:val="24"/>
        </w:rPr>
        <w:t xml:space="preserve">  </w:t>
      </w:r>
    </w:p>
    <w:p w14:paraId="236F90D5" w14:textId="67A85008" w:rsidR="00371AAD" w:rsidRPr="00CF5D6B" w:rsidRDefault="00785B78" w:rsidP="00371AAD">
      <w:pPr>
        <w:ind w:left="5670"/>
        <w:rPr>
          <w:rFonts w:ascii="Times New Roman" w:hAnsi="Times New Roman"/>
          <w:b/>
          <w:color w:val="0F243E" w:themeColor="text2" w:themeShade="80"/>
          <w:sz w:val="24"/>
          <w:szCs w:val="24"/>
        </w:rPr>
      </w:pPr>
      <w:r w:rsidRPr="00CF5D6B">
        <w:rPr>
          <w:rFonts w:ascii="Times New Roman" w:hAnsi="Times New Roman" w:hint="eastAsia"/>
          <w:b/>
          <w:color w:val="0F243E" w:themeColor="text2" w:themeShade="80"/>
          <w:sz w:val="24"/>
          <w:szCs w:val="24"/>
        </w:rPr>
        <w:t>№</w:t>
      </w:r>
      <w:r w:rsidRPr="00CF5D6B">
        <w:rPr>
          <w:rFonts w:ascii="Times New Roman" w:hAnsi="Times New Roman"/>
          <w:b/>
          <w:color w:val="0F243E" w:themeColor="text2" w:themeShade="80"/>
          <w:sz w:val="24"/>
          <w:szCs w:val="24"/>
        </w:rPr>
        <w:t xml:space="preserve">24 </w:t>
      </w:r>
      <w:r w:rsidRPr="00CF5D6B">
        <w:rPr>
          <w:rFonts w:ascii="Times New Roman" w:hAnsi="Times New Roman" w:hint="eastAsia"/>
          <w:b/>
          <w:color w:val="0F243E" w:themeColor="text2" w:themeShade="80"/>
          <w:sz w:val="24"/>
          <w:szCs w:val="24"/>
        </w:rPr>
        <w:t>від</w:t>
      </w:r>
      <w:r w:rsidRPr="00CF5D6B">
        <w:rPr>
          <w:rFonts w:ascii="Times New Roman" w:hAnsi="Times New Roman"/>
          <w:b/>
          <w:color w:val="0F243E" w:themeColor="text2" w:themeShade="80"/>
          <w:sz w:val="24"/>
          <w:szCs w:val="24"/>
        </w:rPr>
        <w:t xml:space="preserve"> 15 травня 2024 </w:t>
      </w:r>
      <w:r w:rsidRPr="00CF5D6B">
        <w:rPr>
          <w:rFonts w:ascii="Times New Roman" w:hAnsi="Times New Roman" w:hint="eastAsia"/>
          <w:b/>
          <w:color w:val="0F243E" w:themeColor="text2" w:themeShade="80"/>
          <w:sz w:val="24"/>
          <w:szCs w:val="24"/>
        </w:rPr>
        <w:t>року</w:t>
      </w:r>
    </w:p>
    <w:p w14:paraId="3319FAE5" w14:textId="77777777" w:rsidR="00656CF0" w:rsidRPr="00E5526C" w:rsidRDefault="00656CF0" w:rsidP="00656CF0">
      <w:pPr>
        <w:jc w:val="center"/>
        <w:rPr>
          <w:rFonts w:ascii="Times New Roman" w:hAnsi="Times New Roman"/>
          <w:b/>
          <w:sz w:val="24"/>
        </w:rPr>
      </w:pPr>
    </w:p>
    <w:p w14:paraId="06BAE0A3" w14:textId="77777777" w:rsidR="00656CF0" w:rsidRPr="00E5526C" w:rsidRDefault="00656CF0" w:rsidP="00656CF0">
      <w:pPr>
        <w:jc w:val="center"/>
        <w:rPr>
          <w:rFonts w:ascii="Times New Roman" w:hAnsi="Times New Roman"/>
          <w:b/>
          <w:sz w:val="24"/>
        </w:rPr>
      </w:pPr>
    </w:p>
    <w:p w14:paraId="4A487E98" w14:textId="77777777" w:rsidR="00656CF0" w:rsidRPr="00E5526C" w:rsidRDefault="00656CF0" w:rsidP="00656CF0">
      <w:pPr>
        <w:jc w:val="center"/>
        <w:rPr>
          <w:rFonts w:ascii="Times New Roman" w:hAnsi="Times New Roman"/>
          <w:b/>
          <w:sz w:val="24"/>
        </w:rPr>
      </w:pPr>
    </w:p>
    <w:p w14:paraId="5A2D5B98" w14:textId="77777777" w:rsidR="00656CF0" w:rsidRPr="00E5526C" w:rsidRDefault="00656CF0" w:rsidP="00656CF0">
      <w:pPr>
        <w:jc w:val="center"/>
        <w:rPr>
          <w:rFonts w:ascii="Times New Roman" w:hAnsi="Times New Roman"/>
          <w:b/>
          <w:sz w:val="24"/>
        </w:rPr>
      </w:pPr>
    </w:p>
    <w:p w14:paraId="191FAFE9" w14:textId="77777777" w:rsidR="00656CF0" w:rsidRPr="00E5526C" w:rsidRDefault="00656CF0" w:rsidP="00656CF0">
      <w:pPr>
        <w:jc w:val="center"/>
        <w:rPr>
          <w:rFonts w:ascii="Times New Roman" w:hAnsi="Times New Roman"/>
          <w:b/>
          <w:sz w:val="24"/>
        </w:rPr>
      </w:pPr>
    </w:p>
    <w:p w14:paraId="6FAC4161" w14:textId="77777777" w:rsidR="00656CF0" w:rsidRPr="00E5526C" w:rsidRDefault="00656CF0" w:rsidP="00656CF0">
      <w:pPr>
        <w:jc w:val="center"/>
        <w:rPr>
          <w:rFonts w:ascii="Times New Roman" w:hAnsi="Times New Roman"/>
          <w:b/>
          <w:sz w:val="24"/>
        </w:rPr>
      </w:pPr>
    </w:p>
    <w:p w14:paraId="3E5507DF" w14:textId="77777777" w:rsidR="00656CF0" w:rsidRPr="00E5526C" w:rsidRDefault="00656CF0" w:rsidP="00656CF0">
      <w:pPr>
        <w:shd w:val="clear" w:color="auto" w:fill="FFFFFF"/>
        <w:ind w:left="-720"/>
        <w:jc w:val="center"/>
        <w:rPr>
          <w:rFonts w:ascii="Times New Roman" w:hAnsi="Times New Roman"/>
          <w:b/>
          <w:bCs/>
          <w:caps/>
          <w:sz w:val="40"/>
          <w:szCs w:val="40"/>
        </w:rPr>
      </w:pPr>
      <w:r w:rsidRPr="00E5526C">
        <w:rPr>
          <w:rFonts w:ascii="Times New Roman" w:hAnsi="Times New Roman"/>
          <w:b/>
          <w:bCs/>
          <w:caps/>
          <w:sz w:val="40"/>
          <w:szCs w:val="40"/>
        </w:rPr>
        <w:t>тендерна документація</w:t>
      </w:r>
    </w:p>
    <w:p w14:paraId="5F1BC390" w14:textId="77777777" w:rsidR="00656CF0" w:rsidRPr="00E5526C" w:rsidRDefault="00656CF0" w:rsidP="00656CF0">
      <w:pPr>
        <w:shd w:val="clear" w:color="auto" w:fill="FFFFFF"/>
        <w:ind w:left="-720"/>
        <w:jc w:val="center"/>
        <w:rPr>
          <w:rFonts w:ascii="Times New Roman" w:hAnsi="Times New Roman"/>
          <w:b/>
          <w:sz w:val="28"/>
          <w:szCs w:val="28"/>
        </w:rPr>
      </w:pPr>
    </w:p>
    <w:p w14:paraId="60CD35B1" w14:textId="0810199A" w:rsidR="00C711A7" w:rsidRPr="00E5526C" w:rsidRDefault="00C711A7" w:rsidP="00656CF0">
      <w:pPr>
        <w:shd w:val="clear" w:color="auto" w:fill="FFFFFF"/>
        <w:ind w:left="-720"/>
        <w:jc w:val="center"/>
        <w:rPr>
          <w:rFonts w:ascii="Times New Roman" w:hAnsi="Times New Roman"/>
          <w:b/>
          <w:sz w:val="28"/>
          <w:szCs w:val="28"/>
        </w:rPr>
      </w:pPr>
      <w:r w:rsidRPr="00E5526C">
        <w:rPr>
          <w:rFonts w:ascii="Times New Roman" w:hAnsi="Times New Roman"/>
          <w:b/>
          <w:sz w:val="28"/>
          <w:szCs w:val="28"/>
        </w:rPr>
        <w:t xml:space="preserve">для процедури закупівлі – відкриті торги </w:t>
      </w:r>
    </w:p>
    <w:p w14:paraId="0651AC47" w14:textId="4F1C4FA6" w:rsidR="006211A8" w:rsidRPr="00E5526C" w:rsidRDefault="006211A8" w:rsidP="00656CF0">
      <w:pPr>
        <w:shd w:val="clear" w:color="auto" w:fill="FFFFFF"/>
        <w:ind w:left="-720"/>
        <w:jc w:val="center"/>
        <w:rPr>
          <w:rFonts w:ascii="Times New Roman" w:hAnsi="Times New Roman"/>
          <w:b/>
          <w:i/>
          <w:iCs/>
          <w:sz w:val="22"/>
          <w:szCs w:val="22"/>
        </w:rPr>
      </w:pPr>
      <w:r w:rsidRPr="00E5526C">
        <w:rPr>
          <w:rFonts w:ascii="Times New Roman" w:hAnsi="Times New Roman"/>
          <w:bCs/>
          <w:i/>
          <w:iCs/>
          <w:sz w:val="24"/>
          <w:szCs w:val="24"/>
        </w:rPr>
        <w:t>(</w:t>
      </w:r>
      <w:r w:rsidR="00CF3538" w:rsidRPr="00E5526C">
        <w:rPr>
          <w:rFonts w:ascii="Times New Roman" w:hAnsi="Times New Roman"/>
          <w:bCs/>
          <w:i/>
          <w:iCs/>
          <w:sz w:val="24"/>
          <w:szCs w:val="24"/>
        </w:rPr>
        <w:t xml:space="preserve">з урахуванням </w:t>
      </w:r>
      <w:r w:rsidRPr="00E5526C">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E5526C" w:rsidRDefault="00CF3538" w:rsidP="00656CF0">
      <w:pPr>
        <w:shd w:val="clear" w:color="auto" w:fill="FFFFFF"/>
        <w:ind w:left="-720"/>
        <w:jc w:val="center"/>
        <w:rPr>
          <w:rFonts w:ascii="Times New Roman" w:hAnsi="Times New Roman"/>
          <w:b/>
          <w:sz w:val="28"/>
          <w:szCs w:val="28"/>
        </w:rPr>
      </w:pPr>
    </w:p>
    <w:p w14:paraId="472A4514" w14:textId="0C28747D" w:rsidR="00656CF0" w:rsidRPr="00E5526C" w:rsidRDefault="00C711A7" w:rsidP="00656CF0">
      <w:pPr>
        <w:shd w:val="clear" w:color="auto" w:fill="FFFFFF"/>
        <w:ind w:left="-720"/>
        <w:jc w:val="center"/>
        <w:rPr>
          <w:rFonts w:ascii="Times New Roman" w:hAnsi="Times New Roman"/>
          <w:b/>
          <w:sz w:val="28"/>
          <w:szCs w:val="28"/>
        </w:rPr>
      </w:pPr>
      <w:r w:rsidRPr="00E5526C">
        <w:rPr>
          <w:rFonts w:ascii="Times New Roman" w:hAnsi="Times New Roman"/>
          <w:b/>
          <w:sz w:val="28"/>
          <w:szCs w:val="28"/>
        </w:rPr>
        <w:t>за предметом закупівлі</w:t>
      </w:r>
      <w:r w:rsidR="00656CF0" w:rsidRPr="00E5526C">
        <w:rPr>
          <w:rFonts w:ascii="Times New Roman" w:hAnsi="Times New Roman"/>
          <w:b/>
          <w:sz w:val="28"/>
          <w:szCs w:val="28"/>
        </w:rPr>
        <w:t>:</w:t>
      </w:r>
    </w:p>
    <w:p w14:paraId="3BA8DAF8" w14:textId="77777777" w:rsidR="00656CF0" w:rsidRPr="00E5526C" w:rsidRDefault="00656CF0" w:rsidP="00656CF0">
      <w:pPr>
        <w:shd w:val="clear" w:color="auto" w:fill="FFFFFF"/>
        <w:ind w:left="-720"/>
        <w:jc w:val="center"/>
        <w:rPr>
          <w:rFonts w:ascii="Times New Roman" w:hAnsi="Times New Roman"/>
          <w:b/>
          <w:sz w:val="28"/>
          <w:szCs w:val="28"/>
        </w:rPr>
      </w:pPr>
    </w:p>
    <w:p w14:paraId="5266EE4C" w14:textId="77777777" w:rsidR="009A54B2" w:rsidRPr="00951E85" w:rsidRDefault="009A54B2" w:rsidP="009A54B2">
      <w:pPr>
        <w:ind w:left="-720"/>
        <w:jc w:val="center"/>
        <w:rPr>
          <w:rFonts w:ascii="Times New Roman" w:hAnsi="Times New Roman"/>
          <w:b/>
          <w:color w:val="000000"/>
          <w:sz w:val="52"/>
          <w:szCs w:val="52"/>
          <w:lang w:val="ru-RU"/>
        </w:rPr>
      </w:pPr>
      <w:r w:rsidRPr="00951E85">
        <w:rPr>
          <w:rFonts w:ascii="Times New Roman" w:hAnsi="Times New Roman" w:hint="eastAsia"/>
          <w:b/>
          <w:color w:val="000000"/>
          <w:sz w:val="52"/>
          <w:szCs w:val="52"/>
        </w:rPr>
        <w:t>Поточний</w:t>
      </w:r>
      <w:r w:rsidRPr="00951E85">
        <w:rPr>
          <w:rFonts w:ascii="Times New Roman" w:hAnsi="Times New Roman"/>
          <w:b/>
          <w:color w:val="000000"/>
          <w:sz w:val="52"/>
          <w:szCs w:val="52"/>
        </w:rPr>
        <w:t xml:space="preserve"> </w:t>
      </w:r>
      <w:r w:rsidRPr="00951E85">
        <w:rPr>
          <w:rFonts w:ascii="Times New Roman" w:hAnsi="Times New Roman" w:hint="eastAsia"/>
          <w:b/>
          <w:color w:val="000000"/>
          <w:sz w:val="52"/>
          <w:szCs w:val="52"/>
        </w:rPr>
        <w:t>ремонт</w:t>
      </w:r>
      <w:r w:rsidRPr="00951E85">
        <w:rPr>
          <w:rFonts w:ascii="Times New Roman" w:hAnsi="Times New Roman"/>
          <w:b/>
          <w:color w:val="000000"/>
          <w:sz w:val="52"/>
          <w:szCs w:val="52"/>
        </w:rPr>
        <w:t xml:space="preserve"> </w:t>
      </w:r>
    </w:p>
    <w:p w14:paraId="420A81BC" w14:textId="51D0A80F" w:rsidR="00CB1555" w:rsidRPr="00E5526C" w:rsidRDefault="009A54B2" w:rsidP="009A54B2">
      <w:pPr>
        <w:ind w:left="-720"/>
        <w:jc w:val="center"/>
        <w:rPr>
          <w:rFonts w:ascii="Times New Roman" w:hAnsi="Times New Roman"/>
          <w:b/>
          <w:color w:val="000000"/>
          <w:sz w:val="52"/>
          <w:szCs w:val="52"/>
        </w:rPr>
      </w:pPr>
      <w:r w:rsidRPr="00951E85">
        <w:rPr>
          <w:rFonts w:ascii="Times New Roman" w:hAnsi="Times New Roman" w:hint="eastAsia"/>
          <w:b/>
          <w:color w:val="000000"/>
          <w:sz w:val="52"/>
          <w:szCs w:val="52"/>
        </w:rPr>
        <w:t>вул</w:t>
      </w:r>
      <w:r w:rsidRPr="00951E85">
        <w:rPr>
          <w:rFonts w:ascii="Times New Roman" w:hAnsi="Times New Roman"/>
          <w:b/>
          <w:color w:val="000000"/>
          <w:sz w:val="52"/>
          <w:szCs w:val="52"/>
        </w:rPr>
        <w:t xml:space="preserve">. </w:t>
      </w:r>
      <w:r w:rsidRPr="00951E85">
        <w:rPr>
          <w:rFonts w:ascii="Times New Roman" w:hAnsi="Times New Roman" w:hint="eastAsia"/>
          <w:b/>
          <w:color w:val="000000"/>
          <w:sz w:val="52"/>
          <w:szCs w:val="52"/>
        </w:rPr>
        <w:t>Остафія</w:t>
      </w:r>
      <w:r w:rsidRPr="00951E85">
        <w:rPr>
          <w:rFonts w:ascii="Times New Roman" w:hAnsi="Times New Roman"/>
          <w:b/>
          <w:color w:val="000000"/>
          <w:sz w:val="52"/>
          <w:szCs w:val="52"/>
        </w:rPr>
        <w:t xml:space="preserve"> </w:t>
      </w:r>
      <w:proofErr w:type="spellStart"/>
      <w:r w:rsidRPr="00951E85">
        <w:rPr>
          <w:rFonts w:ascii="Times New Roman" w:hAnsi="Times New Roman" w:hint="eastAsia"/>
          <w:b/>
          <w:color w:val="000000"/>
          <w:sz w:val="52"/>
          <w:szCs w:val="52"/>
        </w:rPr>
        <w:t>Дашковича</w:t>
      </w:r>
      <w:proofErr w:type="spellEnd"/>
      <w:r w:rsidRPr="00951E85">
        <w:rPr>
          <w:rFonts w:ascii="Times New Roman" w:hAnsi="Times New Roman"/>
          <w:b/>
          <w:color w:val="000000"/>
          <w:sz w:val="52"/>
          <w:szCs w:val="52"/>
          <w:lang w:val="ru-RU"/>
        </w:rPr>
        <w:t xml:space="preserve"> </w:t>
      </w:r>
      <w:r w:rsidRPr="00951E85">
        <w:rPr>
          <w:rFonts w:ascii="Times New Roman" w:hAnsi="Times New Roman" w:hint="eastAsia"/>
          <w:b/>
          <w:color w:val="000000"/>
          <w:sz w:val="52"/>
          <w:szCs w:val="52"/>
        </w:rPr>
        <w:t>в</w:t>
      </w:r>
      <w:r w:rsidRPr="00951E85">
        <w:rPr>
          <w:rFonts w:ascii="Times New Roman" w:hAnsi="Times New Roman"/>
          <w:b/>
          <w:color w:val="000000"/>
          <w:sz w:val="52"/>
          <w:szCs w:val="52"/>
        </w:rPr>
        <w:t xml:space="preserve"> </w:t>
      </w:r>
      <w:r w:rsidRPr="00951E85">
        <w:rPr>
          <w:rFonts w:ascii="Times New Roman" w:hAnsi="Times New Roman" w:hint="eastAsia"/>
          <w:b/>
          <w:color w:val="000000"/>
          <w:sz w:val="52"/>
          <w:szCs w:val="52"/>
        </w:rPr>
        <w:t>м</w:t>
      </w:r>
      <w:r w:rsidRPr="00951E85">
        <w:rPr>
          <w:rFonts w:ascii="Times New Roman" w:hAnsi="Times New Roman"/>
          <w:b/>
          <w:color w:val="000000"/>
          <w:sz w:val="52"/>
          <w:szCs w:val="52"/>
        </w:rPr>
        <w:t xml:space="preserve">. </w:t>
      </w:r>
      <w:r w:rsidRPr="00951E85">
        <w:rPr>
          <w:rFonts w:ascii="Times New Roman" w:hAnsi="Times New Roman" w:hint="eastAsia"/>
          <w:b/>
          <w:color w:val="000000"/>
          <w:sz w:val="52"/>
          <w:szCs w:val="52"/>
        </w:rPr>
        <w:t>Черкаси</w:t>
      </w:r>
    </w:p>
    <w:p w14:paraId="1599B33C" w14:textId="281FF1C0" w:rsidR="007E469F" w:rsidRPr="00E5526C" w:rsidRDefault="00CB1555" w:rsidP="00CB1555">
      <w:pPr>
        <w:ind w:left="-720"/>
        <w:jc w:val="center"/>
        <w:rPr>
          <w:rFonts w:ascii="Times New Roman" w:hAnsi="Times New Roman"/>
          <w:bCs/>
          <w:sz w:val="28"/>
          <w:szCs w:val="22"/>
        </w:rPr>
      </w:pPr>
      <w:r w:rsidRPr="00E5526C">
        <w:rPr>
          <w:rFonts w:ascii="Times New Roman" w:hAnsi="Times New Roman"/>
          <w:bCs/>
          <w:color w:val="000000"/>
          <w:sz w:val="40"/>
          <w:szCs w:val="40"/>
        </w:rPr>
        <w:t xml:space="preserve">(код ДК 021:2015 (CPV) 45230000-8 – Будівництво трубопроводів, ліній зв’язку та </w:t>
      </w:r>
      <w:proofErr w:type="spellStart"/>
      <w:r w:rsidRPr="00E5526C">
        <w:rPr>
          <w:rFonts w:ascii="Times New Roman" w:hAnsi="Times New Roman"/>
          <w:bCs/>
          <w:color w:val="000000"/>
          <w:sz w:val="40"/>
          <w:szCs w:val="40"/>
        </w:rPr>
        <w:t>електропередач</w:t>
      </w:r>
      <w:proofErr w:type="spellEnd"/>
      <w:r w:rsidRPr="00E5526C">
        <w:rPr>
          <w:rFonts w:ascii="Times New Roman" w:hAnsi="Times New Roman"/>
          <w:bCs/>
          <w:color w:val="000000"/>
          <w:sz w:val="40"/>
          <w:szCs w:val="40"/>
        </w:rPr>
        <w:t>, шосе, доріг, аеродромів і залізничних доріг; вирівнювання поверхонь)</w:t>
      </w:r>
    </w:p>
    <w:p w14:paraId="02D5D0C4" w14:textId="5FB69A96" w:rsidR="006F35B7" w:rsidRPr="00E5526C" w:rsidRDefault="006F35B7" w:rsidP="00743A6B">
      <w:pPr>
        <w:shd w:val="clear" w:color="auto" w:fill="FFFFFF"/>
        <w:ind w:left="-720"/>
        <w:jc w:val="center"/>
        <w:rPr>
          <w:rFonts w:ascii="Times New Roman" w:hAnsi="Times New Roman"/>
          <w:b/>
          <w:sz w:val="52"/>
          <w:szCs w:val="52"/>
        </w:rPr>
      </w:pPr>
    </w:p>
    <w:p w14:paraId="0FDFBD2A" w14:textId="77777777" w:rsidR="00656CF0" w:rsidRPr="00E5526C" w:rsidRDefault="00656CF0" w:rsidP="00656CF0">
      <w:pPr>
        <w:shd w:val="clear" w:color="auto" w:fill="FFFFFF"/>
        <w:ind w:left="-720"/>
        <w:jc w:val="center"/>
        <w:rPr>
          <w:rFonts w:ascii="Times New Roman" w:hAnsi="Times New Roman"/>
          <w:b/>
          <w:sz w:val="24"/>
        </w:rPr>
      </w:pPr>
    </w:p>
    <w:p w14:paraId="15689D2C" w14:textId="77777777" w:rsidR="00656CF0" w:rsidRPr="00E5526C" w:rsidRDefault="00656CF0" w:rsidP="00656CF0">
      <w:pPr>
        <w:ind w:left="-720"/>
        <w:jc w:val="both"/>
        <w:rPr>
          <w:rFonts w:ascii="Times New Roman" w:hAnsi="Times New Roman"/>
          <w:b/>
          <w:sz w:val="24"/>
        </w:rPr>
      </w:pPr>
    </w:p>
    <w:p w14:paraId="69625B34" w14:textId="77777777" w:rsidR="00656CF0" w:rsidRPr="00E5526C" w:rsidRDefault="00656CF0" w:rsidP="00656CF0">
      <w:pPr>
        <w:ind w:left="-720"/>
        <w:jc w:val="both"/>
        <w:rPr>
          <w:rFonts w:ascii="Times New Roman" w:hAnsi="Times New Roman"/>
          <w:b/>
          <w:sz w:val="24"/>
        </w:rPr>
      </w:pPr>
    </w:p>
    <w:p w14:paraId="7D51B8E5" w14:textId="77777777" w:rsidR="00656CF0" w:rsidRPr="00E5526C" w:rsidRDefault="00656CF0" w:rsidP="00656CF0">
      <w:pPr>
        <w:ind w:left="-720"/>
        <w:jc w:val="both"/>
        <w:rPr>
          <w:rFonts w:ascii="Times New Roman" w:hAnsi="Times New Roman"/>
          <w:b/>
          <w:sz w:val="24"/>
        </w:rPr>
      </w:pPr>
    </w:p>
    <w:p w14:paraId="432F35AF" w14:textId="77777777" w:rsidR="00656CF0" w:rsidRPr="00E5526C" w:rsidRDefault="00656CF0" w:rsidP="00656CF0">
      <w:pPr>
        <w:ind w:left="-720"/>
        <w:jc w:val="both"/>
        <w:rPr>
          <w:rFonts w:ascii="Times New Roman" w:hAnsi="Times New Roman"/>
          <w:b/>
          <w:sz w:val="24"/>
        </w:rPr>
      </w:pPr>
    </w:p>
    <w:p w14:paraId="052B443C" w14:textId="77777777" w:rsidR="00656CF0" w:rsidRPr="00E5526C" w:rsidRDefault="00656CF0" w:rsidP="00656CF0">
      <w:pPr>
        <w:ind w:left="-720"/>
        <w:jc w:val="both"/>
        <w:rPr>
          <w:rFonts w:ascii="Times New Roman" w:hAnsi="Times New Roman"/>
          <w:b/>
          <w:sz w:val="24"/>
        </w:rPr>
      </w:pPr>
    </w:p>
    <w:p w14:paraId="67E5541D" w14:textId="77777777" w:rsidR="00656CF0" w:rsidRPr="00E5526C" w:rsidRDefault="00656CF0" w:rsidP="00656CF0">
      <w:pPr>
        <w:ind w:left="-720"/>
        <w:jc w:val="both"/>
        <w:rPr>
          <w:rFonts w:ascii="Times New Roman" w:hAnsi="Times New Roman"/>
          <w:b/>
          <w:sz w:val="24"/>
        </w:rPr>
      </w:pPr>
    </w:p>
    <w:p w14:paraId="2C3A7F59" w14:textId="0618903E" w:rsidR="00656CF0" w:rsidRPr="00E5526C" w:rsidRDefault="00656CF0" w:rsidP="00656CF0">
      <w:pPr>
        <w:ind w:left="-720"/>
        <w:jc w:val="both"/>
        <w:rPr>
          <w:rFonts w:ascii="Times New Roman" w:hAnsi="Times New Roman"/>
          <w:b/>
          <w:sz w:val="24"/>
        </w:rPr>
      </w:pPr>
    </w:p>
    <w:p w14:paraId="5B34453C" w14:textId="77777777" w:rsidR="00656CF0" w:rsidRPr="00E5526C" w:rsidRDefault="00656CF0" w:rsidP="00656CF0">
      <w:pPr>
        <w:ind w:left="-720"/>
        <w:jc w:val="both"/>
        <w:rPr>
          <w:rFonts w:ascii="Times New Roman" w:hAnsi="Times New Roman"/>
          <w:b/>
          <w:sz w:val="24"/>
        </w:rPr>
      </w:pPr>
    </w:p>
    <w:p w14:paraId="789F9117" w14:textId="387F9098" w:rsidR="00656CF0" w:rsidRPr="00E5526C" w:rsidRDefault="00656CF0" w:rsidP="00656CF0">
      <w:pPr>
        <w:ind w:left="-720"/>
        <w:jc w:val="both"/>
        <w:rPr>
          <w:rFonts w:ascii="Times New Roman" w:hAnsi="Times New Roman"/>
          <w:b/>
          <w:sz w:val="24"/>
        </w:rPr>
      </w:pPr>
    </w:p>
    <w:p w14:paraId="0F63F07B" w14:textId="362665E7" w:rsidR="00656CF0" w:rsidRPr="00E5526C" w:rsidRDefault="00656CF0" w:rsidP="00656CF0">
      <w:pPr>
        <w:ind w:left="-720"/>
        <w:jc w:val="center"/>
        <w:rPr>
          <w:rFonts w:ascii="Times New Roman" w:hAnsi="Times New Roman"/>
          <w:b/>
          <w:sz w:val="28"/>
          <w:szCs w:val="28"/>
        </w:rPr>
      </w:pPr>
      <w:r w:rsidRPr="00E5526C">
        <w:rPr>
          <w:rFonts w:ascii="Times New Roman" w:hAnsi="Times New Roman"/>
          <w:b/>
          <w:sz w:val="28"/>
          <w:szCs w:val="28"/>
        </w:rPr>
        <w:t>Черкаси-202</w:t>
      </w:r>
      <w:r w:rsidR="00371AAD" w:rsidRPr="00E5526C">
        <w:rPr>
          <w:rFonts w:ascii="Times New Roman" w:hAnsi="Times New Roman"/>
          <w:b/>
          <w:sz w:val="28"/>
          <w:szCs w:val="28"/>
        </w:rPr>
        <w:t>4</w:t>
      </w:r>
    </w:p>
    <w:p w14:paraId="2659EDC8" w14:textId="77777777" w:rsidR="006211A8" w:rsidRPr="00E5526C"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59"/>
      </w:tblGrid>
      <w:tr w:rsidR="00656CF0" w:rsidRPr="00E5526C"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E5526C" w:rsidRDefault="00656CF0" w:rsidP="006F1497">
            <w:pPr>
              <w:pStyle w:val="1"/>
              <w:rPr>
                <w:rFonts w:ascii="Times New Roman" w:hAnsi="Times New Roman"/>
                <w:bCs/>
                <w:lang w:eastAsia="uk-UA"/>
              </w:rPr>
            </w:pPr>
            <w:bookmarkStart w:id="0" w:name="_I._Загальні_положення"/>
            <w:bookmarkEnd w:id="0"/>
            <w:r w:rsidRPr="00E5526C">
              <w:rPr>
                <w:rFonts w:ascii="Times New Roman" w:hAnsi="Times New Roman"/>
                <w:bCs/>
                <w:lang w:eastAsia="uk-UA"/>
              </w:rPr>
              <w:lastRenderedPageBreak/>
              <w:t>I. Загальні положення </w:t>
            </w:r>
          </w:p>
        </w:tc>
      </w:tr>
      <w:tr w:rsidR="00656CF0" w:rsidRPr="00E5526C" w14:paraId="5E57F071"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E5526C" w:rsidRDefault="00656CF0" w:rsidP="006F1497">
            <w:pPr>
              <w:jc w:val="center"/>
              <w:rPr>
                <w:rFonts w:ascii="Times New Roman" w:hAnsi="Times New Roman"/>
                <w:b/>
                <w:color w:val="000000"/>
                <w:lang w:eastAsia="uk-UA"/>
              </w:rPr>
            </w:pPr>
            <w:r w:rsidRPr="00E5526C">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E5526C" w:rsidRDefault="00656CF0" w:rsidP="006F1497">
            <w:pPr>
              <w:jc w:val="center"/>
              <w:rPr>
                <w:rFonts w:ascii="Times New Roman" w:hAnsi="Times New Roman"/>
                <w:b/>
                <w:color w:val="000000"/>
                <w:lang w:eastAsia="uk-UA"/>
              </w:rPr>
            </w:pPr>
            <w:r w:rsidRPr="00E5526C">
              <w:rPr>
                <w:rFonts w:ascii="Times New Roman" w:hAnsi="Times New Roman"/>
                <w:b/>
                <w:color w:val="000000"/>
                <w:lang w:eastAsia="uk-UA"/>
              </w:rPr>
              <w:t>2 </w:t>
            </w:r>
          </w:p>
        </w:tc>
      </w:tr>
      <w:tr w:rsidR="00656CF0" w:rsidRPr="00E5526C" w14:paraId="528AD80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E5526C" w:rsidRDefault="00656CF0" w:rsidP="006F1497">
            <w:pPr>
              <w:pBdr>
                <w:top w:val="nil"/>
                <w:left w:val="nil"/>
                <w:bottom w:val="nil"/>
                <w:right w:val="nil"/>
                <w:between w:val="nil"/>
              </w:pBdr>
              <w:rPr>
                <w:rFonts w:ascii="Times New Roman" w:hAnsi="Times New Roman"/>
                <w:color w:val="000000"/>
                <w:sz w:val="24"/>
                <w:szCs w:val="24"/>
              </w:rPr>
            </w:pPr>
            <w:r w:rsidRPr="00E5526C">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E5526C"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E5526C">
              <w:rPr>
                <w:rFonts w:ascii="Times New Roman" w:hAnsi="Times New Roman"/>
                <w:color w:val="000000"/>
                <w:sz w:val="24"/>
                <w:szCs w:val="24"/>
              </w:rPr>
              <w:t>закупівель</w:t>
            </w:r>
            <w:proofErr w:type="spellEnd"/>
            <w:r w:rsidRPr="00E5526C">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E5526C"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E5526C" w14:paraId="79040A48"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2. Інформація про замовника торгів</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  </w:t>
            </w:r>
          </w:p>
        </w:tc>
      </w:tr>
      <w:tr w:rsidR="00103DFB" w:rsidRPr="00E5526C" w14:paraId="2D99A28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617890A8" w:rsidR="00103DFB" w:rsidRPr="00E5526C" w:rsidRDefault="00103DFB" w:rsidP="00103DFB">
            <w:pPr>
              <w:jc w:val="both"/>
              <w:rPr>
                <w:rFonts w:ascii="Times New Roman" w:hAnsi="Times New Roman"/>
                <w:color w:val="000000"/>
                <w:sz w:val="24"/>
                <w:szCs w:val="24"/>
                <w:lang w:eastAsia="uk-UA"/>
              </w:rPr>
            </w:pPr>
            <w:r w:rsidRPr="00E5526C">
              <w:rPr>
                <w:rFonts w:ascii="Times New Roman" w:hAnsi="Times New Roman"/>
                <w:b/>
                <w:sz w:val="24"/>
                <w:szCs w:val="24"/>
              </w:rPr>
              <w:t xml:space="preserve">Департамент дорожньо-транспортної інфраструктури та екології Черкаської міської ради </w:t>
            </w:r>
          </w:p>
        </w:tc>
      </w:tr>
      <w:tr w:rsidR="00103DFB" w:rsidRPr="00E5526C" w14:paraId="2E14050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191A60D2" w:rsidR="00103DFB" w:rsidRPr="00E5526C" w:rsidRDefault="00103DFB" w:rsidP="00103DFB">
            <w:pPr>
              <w:rPr>
                <w:rFonts w:ascii="Times New Roman" w:hAnsi="Times New Roman"/>
                <w:b/>
                <w:sz w:val="24"/>
                <w:szCs w:val="24"/>
                <w:lang w:eastAsia="uk-UA"/>
              </w:rPr>
            </w:pPr>
            <w:r w:rsidRPr="00E5526C">
              <w:rPr>
                <w:rFonts w:ascii="Times New Roman" w:hAnsi="Times New Roman"/>
                <w:b/>
                <w:sz w:val="24"/>
                <w:szCs w:val="24"/>
              </w:rPr>
              <w:t>18000, Черкаська обл., м. Черкаси, вул. Байди Вишневецького, 36</w:t>
            </w:r>
          </w:p>
        </w:tc>
      </w:tr>
      <w:tr w:rsidR="00103DFB" w:rsidRPr="00E5526C" w14:paraId="06A784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12CE82" w14:textId="77777777" w:rsidR="00103DFB" w:rsidRPr="00E5526C" w:rsidRDefault="00103DFB" w:rsidP="00103DFB">
            <w:pPr>
              <w:ind w:right="110"/>
              <w:rPr>
                <w:rFonts w:ascii="Times New Roman" w:hAnsi="Times New Roman"/>
                <w:b/>
                <w:bCs/>
                <w:sz w:val="24"/>
                <w:szCs w:val="24"/>
              </w:rPr>
            </w:pPr>
            <w:r w:rsidRPr="00E5526C">
              <w:rPr>
                <w:rFonts w:ascii="Times New Roman" w:hAnsi="Times New Roman"/>
                <w:b/>
                <w:bCs/>
                <w:sz w:val="24"/>
                <w:szCs w:val="24"/>
              </w:rPr>
              <w:t xml:space="preserve">Уповноважена особа: начальник відділу бухгалтерського обліку та планування - </w:t>
            </w:r>
            <w:proofErr w:type="spellStart"/>
            <w:r w:rsidRPr="00E5526C">
              <w:rPr>
                <w:rFonts w:ascii="Times New Roman" w:hAnsi="Times New Roman"/>
                <w:b/>
                <w:bCs/>
                <w:sz w:val="24"/>
                <w:szCs w:val="24"/>
              </w:rPr>
              <w:t>Гайдуков</w:t>
            </w:r>
            <w:proofErr w:type="spellEnd"/>
            <w:r w:rsidRPr="00E5526C">
              <w:rPr>
                <w:rFonts w:ascii="Times New Roman" w:hAnsi="Times New Roman"/>
                <w:b/>
                <w:bCs/>
                <w:sz w:val="24"/>
                <w:szCs w:val="24"/>
              </w:rPr>
              <w:t xml:space="preserve"> Микола Олександрович,</w:t>
            </w:r>
          </w:p>
          <w:p w14:paraId="1E89358F" w14:textId="77777777" w:rsidR="00103DFB" w:rsidRPr="00E5526C" w:rsidRDefault="00103DFB" w:rsidP="00103DFB">
            <w:pPr>
              <w:ind w:right="110"/>
              <w:rPr>
                <w:rFonts w:ascii="Times New Roman" w:hAnsi="Times New Roman"/>
                <w:b/>
                <w:bCs/>
                <w:sz w:val="24"/>
                <w:szCs w:val="24"/>
              </w:rPr>
            </w:pPr>
            <w:r w:rsidRPr="00E5526C">
              <w:rPr>
                <w:rFonts w:ascii="Times New Roman" w:hAnsi="Times New Roman"/>
                <w:b/>
                <w:bCs/>
                <w:sz w:val="24"/>
                <w:szCs w:val="24"/>
              </w:rPr>
              <w:t>18000, Черкаська обл., м. Черкаси, вул. Байди Вишневецького, 36</w:t>
            </w:r>
          </w:p>
          <w:p w14:paraId="10D86ABF" w14:textId="77777777" w:rsidR="00103DFB" w:rsidRPr="00E5526C" w:rsidRDefault="00103DFB" w:rsidP="00103DFB">
            <w:pPr>
              <w:rPr>
                <w:rFonts w:ascii="Times New Roman" w:hAnsi="Times New Roman"/>
                <w:b/>
                <w:bCs/>
                <w:sz w:val="24"/>
                <w:szCs w:val="24"/>
              </w:rPr>
            </w:pPr>
            <w:proofErr w:type="spellStart"/>
            <w:r w:rsidRPr="00E5526C">
              <w:rPr>
                <w:rFonts w:ascii="Times New Roman" w:hAnsi="Times New Roman"/>
                <w:b/>
                <w:bCs/>
                <w:sz w:val="24"/>
                <w:szCs w:val="24"/>
              </w:rPr>
              <w:t>тел</w:t>
            </w:r>
            <w:proofErr w:type="spellEnd"/>
            <w:r w:rsidRPr="00E5526C">
              <w:rPr>
                <w:rFonts w:ascii="Times New Roman" w:hAnsi="Times New Roman"/>
                <w:b/>
                <w:bCs/>
                <w:sz w:val="24"/>
                <w:szCs w:val="24"/>
              </w:rPr>
              <w:t>. +38 0939187480</w:t>
            </w:r>
          </w:p>
          <w:p w14:paraId="1396437B" w14:textId="5983D2EA" w:rsidR="00103DFB" w:rsidRPr="00E5526C" w:rsidRDefault="00103DFB" w:rsidP="00103DFB">
            <w:pPr>
              <w:rPr>
                <w:rFonts w:ascii="Times New Roman" w:hAnsi="Times New Roman"/>
                <w:b/>
                <w:sz w:val="24"/>
                <w:szCs w:val="24"/>
                <w:lang w:eastAsia="uk-UA"/>
              </w:rPr>
            </w:pPr>
            <w:r w:rsidRPr="00E5526C">
              <w:rPr>
                <w:rFonts w:ascii="Times New Roman" w:hAnsi="Times New Roman"/>
                <w:b/>
                <w:bCs/>
                <w:sz w:val="24"/>
                <w:szCs w:val="24"/>
              </w:rPr>
              <w:t>E-</w:t>
            </w:r>
            <w:proofErr w:type="spellStart"/>
            <w:r w:rsidRPr="00E5526C">
              <w:rPr>
                <w:rFonts w:ascii="Times New Roman" w:hAnsi="Times New Roman"/>
                <w:b/>
                <w:bCs/>
                <w:sz w:val="24"/>
                <w:szCs w:val="24"/>
              </w:rPr>
              <w:t>mail</w:t>
            </w:r>
            <w:proofErr w:type="spellEnd"/>
            <w:r w:rsidRPr="00E5526C">
              <w:rPr>
                <w:rFonts w:ascii="Times New Roman" w:hAnsi="Times New Roman"/>
                <w:b/>
                <w:bCs/>
                <w:sz w:val="24"/>
                <w:szCs w:val="24"/>
              </w:rPr>
              <w:t>: ddtie_ck@ukr.net</w:t>
            </w:r>
          </w:p>
        </w:tc>
      </w:tr>
      <w:tr w:rsidR="00656CF0" w:rsidRPr="00E5526C" w14:paraId="1966810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E5526C" w:rsidRDefault="00656CF0" w:rsidP="006F1497">
            <w:pPr>
              <w:rPr>
                <w:rFonts w:ascii="Times New Roman" w:hAnsi="Times New Roman"/>
                <w:b/>
                <w:color w:val="000000"/>
                <w:sz w:val="24"/>
                <w:szCs w:val="24"/>
                <w:lang w:eastAsia="uk-UA"/>
              </w:rPr>
            </w:pPr>
            <w:r w:rsidRPr="00E5526C">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E5526C" w:rsidRDefault="00656CF0" w:rsidP="006F1497">
            <w:pPr>
              <w:rPr>
                <w:rFonts w:ascii="Times New Roman" w:hAnsi="Times New Roman"/>
                <w:b/>
                <w:bCs/>
                <w:sz w:val="24"/>
                <w:szCs w:val="24"/>
              </w:rPr>
            </w:pPr>
            <w:r w:rsidRPr="00E5526C">
              <w:rPr>
                <w:rFonts w:ascii="Times New Roman" w:hAnsi="Times New Roman"/>
                <w:b/>
                <w:bCs/>
                <w:sz w:val="24"/>
                <w:szCs w:val="24"/>
              </w:rPr>
              <w:t>Відкриті торги</w:t>
            </w:r>
          </w:p>
        </w:tc>
      </w:tr>
      <w:tr w:rsidR="00656CF0" w:rsidRPr="00E5526C" w14:paraId="0391455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4. Інформація про предмет закупівлі</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E5526C" w:rsidRDefault="00656CF0" w:rsidP="006F1497">
            <w:pPr>
              <w:rPr>
                <w:rFonts w:ascii="Times New Roman" w:hAnsi="Times New Roman"/>
                <w:b/>
                <w:bCs/>
                <w:sz w:val="24"/>
                <w:szCs w:val="24"/>
              </w:rPr>
            </w:pPr>
            <w:r w:rsidRPr="00E5526C">
              <w:rPr>
                <w:rFonts w:ascii="Times New Roman" w:hAnsi="Times New Roman"/>
                <w:b/>
                <w:bCs/>
                <w:sz w:val="24"/>
                <w:szCs w:val="24"/>
              </w:rPr>
              <w:t>  </w:t>
            </w:r>
          </w:p>
        </w:tc>
      </w:tr>
      <w:tr w:rsidR="00743A6B" w:rsidRPr="00E5526C" w14:paraId="6C486FEF"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743A6B" w:rsidRPr="00E5526C" w:rsidRDefault="00743A6B" w:rsidP="00743A6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78BB5C50" w:rsidR="00743A6B" w:rsidRPr="00E5526C" w:rsidRDefault="009A54B2" w:rsidP="009A54B2">
            <w:pPr>
              <w:jc w:val="both"/>
              <w:rPr>
                <w:rFonts w:ascii="Times New Roman" w:hAnsi="Times New Roman"/>
                <w:b/>
                <w:sz w:val="24"/>
                <w:szCs w:val="24"/>
              </w:rPr>
            </w:pPr>
            <w:r w:rsidRPr="009A54B2">
              <w:rPr>
                <w:rFonts w:ascii="Times New Roman" w:hAnsi="Times New Roman" w:hint="eastAsia"/>
                <w:b/>
                <w:sz w:val="24"/>
                <w:szCs w:val="24"/>
              </w:rPr>
              <w:t>Поточний</w:t>
            </w:r>
            <w:r w:rsidRPr="009A54B2">
              <w:rPr>
                <w:rFonts w:ascii="Times New Roman" w:hAnsi="Times New Roman"/>
                <w:b/>
                <w:sz w:val="24"/>
                <w:szCs w:val="24"/>
              </w:rPr>
              <w:t xml:space="preserve"> </w:t>
            </w:r>
            <w:r w:rsidRPr="009A54B2">
              <w:rPr>
                <w:rFonts w:ascii="Times New Roman" w:hAnsi="Times New Roman" w:hint="eastAsia"/>
                <w:b/>
                <w:sz w:val="24"/>
                <w:szCs w:val="24"/>
              </w:rPr>
              <w:t>ремонт</w:t>
            </w:r>
            <w:r w:rsidRPr="009A54B2">
              <w:rPr>
                <w:rFonts w:ascii="Times New Roman" w:hAnsi="Times New Roman"/>
                <w:b/>
                <w:sz w:val="24"/>
                <w:szCs w:val="24"/>
              </w:rPr>
              <w:t xml:space="preserve"> </w:t>
            </w:r>
            <w:r w:rsidRPr="009A54B2">
              <w:rPr>
                <w:rFonts w:ascii="Times New Roman" w:hAnsi="Times New Roman" w:hint="eastAsia"/>
                <w:b/>
                <w:sz w:val="24"/>
                <w:szCs w:val="24"/>
              </w:rPr>
              <w:t>вул</w:t>
            </w:r>
            <w:r w:rsidRPr="009A54B2">
              <w:rPr>
                <w:rFonts w:ascii="Times New Roman" w:hAnsi="Times New Roman"/>
                <w:b/>
                <w:sz w:val="24"/>
                <w:szCs w:val="24"/>
              </w:rPr>
              <w:t xml:space="preserve">. </w:t>
            </w:r>
            <w:r w:rsidRPr="009A54B2">
              <w:rPr>
                <w:rFonts w:ascii="Times New Roman" w:hAnsi="Times New Roman" w:hint="eastAsia"/>
                <w:b/>
                <w:sz w:val="24"/>
                <w:szCs w:val="24"/>
              </w:rPr>
              <w:t>Остафія</w:t>
            </w:r>
            <w:r w:rsidRPr="009A54B2">
              <w:rPr>
                <w:rFonts w:ascii="Times New Roman" w:hAnsi="Times New Roman"/>
                <w:b/>
                <w:sz w:val="24"/>
                <w:szCs w:val="24"/>
              </w:rPr>
              <w:t xml:space="preserve"> </w:t>
            </w:r>
            <w:proofErr w:type="spellStart"/>
            <w:r w:rsidRPr="009A54B2">
              <w:rPr>
                <w:rFonts w:ascii="Times New Roman" w:hAnsi="Times New Roman" w:hint="eastAsia"/>
                <w:b/>
                <w:sz w:val="24"/>
                <w:szCs w:val="24"/>
              </w:rPr>
              <w:t>Дашковича</w:t>
            </w:r>
            <w:proofErr w:type="spellEnd"/>
            <w:r w:rsidRPr="009A54B2">
              <w:rPr>
                <w:rFonts w:ascii="Times New Roman" w:hAnsi="Times New Roman"/>
                <w:b/>
                <w:sz w:val="24"/>
                <w:szCs w:val="24"/>
              </w:rPr>
              <w:t xml:space="preserve"> </w:t>
            </w:r>
            <w:r w:rsidRPr="009A54B2">
              <w:rPr>
                <w:rFonts w:ascii="Times New Roman" w:hAnsi="Times New Roman" w:hint="eastAsia"/>
                <w:b/>
                <w:sz w:val="24"/>
                <w:szCs w:val="24"/>
              </w:rPr>
              <w:t>в</w:t>
            </w:r>
            <w:r w:rsidRPr="009A54B2">
              <w:rPr>
                <w:rFonts w:ascii="Times New Roman" w:hAnsi="Times New Roman"/>
                <w:b/>
                <w:sz w:val="24"/>
                <w:szCs w:val="24"/>
              </w:rPr>
              <w:t xml:space="preserve"> </w:t>
            </w:r>
            <w:r w:rsidRPr="009A54B2">
              <w:rPr>
                <w:rFonts w:ascii="Times New Roman" w:hAnsi="Times New Roman" w:hint="eastAsia"/>
                <w:b/>
                <w:sz w:val="24"/>
                <w:szCs w:val="24"/>
              </w:rPr>
              <w:t>м</w:t>
            </w:r>
            <w:r w:rsidRPr="009A54B2">
              <w:rPr>
                <w:rFonts w:ascii="Times New Roman" w:hAnsi="Times New Roman"/>
                <w:b/>
                <w:sz w:val="24"/>
                <w:szCs w:val="24"/>
              </w:rPr>
              <w:t xml:space="preserve">. </w:t>
            </w:r>
            <w:r w:rsidRPr="009A54B2">
              <w:rPr>
                <w:rFonts w:ascii="Times New Roman" w:hAnsi="Times New Roman" w:hint="eastAsia"/>
                <w:b/>
                <w:sz w:val="24"/>
                <w:szCs w:val="24"/>
              </w:rPr>
              <w:t>Черкаси</w:t>
            </w:r>
            <w:r w:rsidR="00AA086D" w:rsidRPr="00E5526C">
              <w:rPr>
                <w:rFonts w:ascii="Times New Roman" w:hAnsi="Times New Roman"/>
                <w:b/>
                <w:sz w:val="24"/>
                <w:szCs w:val="24"/>
              </w:rPr>
              <w:t xml:space="preserve"> </w:t>
            </w:r>
            <w:r w:rsidR="00AA086D" w:rsidRPr="00E5526C">
              <w:rPr>
                <w:rFonts w:ascii="Times New Roman" w:hAnsi="Times New Roman"/>
                <w:bCs/>
                <w:sz w:val="24"/>
                <w:szCs w:val="24"/>
              </w:rPr>
              <w:t xml:space="preserve">(код ДК 021:2015 (CPV) 45230000-8 – Будівництво трубопроводів, ліній зв’язку та </w:t>
            </w:r>
            <w:proofErr w:type="spellStart"/>
            <w:r w:rsidR="00AA086D" w:rsidRPr="00E5526C">
              <w:rPr>
                <w:rFonts w:ascii="Times New Roman" w:hAnsi="Times New Roman"/>
                <w:bCs/>
                <w:sz w:val="24"/>
                <w:szCs w:val="24"/>
              </w:rPr>
              <w:t>електропередач</w:t>
            </w:r>
            <w:proofErr w:type="spellEnd"/>
            <w:r w:rsidR="00AA086D" w:rsidRPr="00E5526C">
              <w:rPr>
                <w:rFonts w:ascii="Times New Roman" w:hAnsi="Times New Roman"/>
                <w:bCs/>
                <w:sz w:val="24"/>
                <w:szCs w:val="24"/>
              </w:rPr>
              <w:t>, шосе, доріг, аеродромів і залізничних доріг; вирівнювання поверхонь)</w:t>
            </w:r>
          </w:p>
        </w:tc>
      </w:tr>
      <w:tr w:rsidR="00656CF0" w:rsidRPr="00E5526C" w14:paraId="280F9D2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 xml:space="preserve">4.2. </w:t>
            </w:r>
            <w:r w:rsidRPr="00E5526C">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E5526C" w:rsidRDefault="00656CF0" w:rsidP="006F1497">
            <w:pPr>
              <w:ind w:left="28"/>
              <w:rPr>
                <w:rFonts w:ascii="Times New Roman" w:hAnsi="Times New Roman"/>
                <w:sz w:val="24"/>
                <w:szCs w:val="24"/>
              </w:rPr>
            </w:pPr>
            <w:r w:rsidRPr="00E5526C">
              <w:rPr>
                <w:rFonts w:ascii="Times New Roman" w:hAnsi="Times New Roman"/>
                <w:sz w:val="24"/>
                <w:szCs w:val="24"/>
              </w:rPr>
              <w:t>Закупівля здійснюється без поділу предмету закупівлі на лоти</w:t>
            </w:r>
          </w:p>
        </w:tc>
      </w:tr>
      <w:tr w:rsidR="00DC79CF" w:rsidRPr="00E5526C" w14:paraId="5C97CA4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309946E8" w:rsidR="00DC79CF" w:rsidRPr="00E5526C" w:rsidRDefault="00DC79CF" w:rsidP="00DC79CF">
            <w:pPr>
              <w:rPr>
                <w:rFonts w:ascii="Times New Roman" w:hAnsi="Times New Roman"/>
                <w:color w:val="000000"/>
                <w:sz w:val="24"/>
                <w:szCs w:val="24"/>
                <w:lang w:eastAsia="uk-UA"/>
              </w:rPr>
            </w:pPr>
            <w:r w:rsidRPr="00E5526C">
              <w:rPr>
                <w:rFonts w:ascii="Times New Roman" w:hAnsi="Times New Roman"/>
                <w:sz w:val="24"/>
                <w:szCs w:val="24"/>
              </w:rPr>
              <w:t>4.3. місце, кількість, обсяг поставки товарів (надання послуг, виконання робіт)</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99CAA1" w14:textId="334CBC79" w:rsidR="00AA086D" w:rsidRPr="00E5526C" w:rsidRDefault="00AA086D" w:rsidP="00AA086D">
            <w:pPr>
              <w:tabs>
                <w:tab w:val="left" w:pos="461"/>
              </w:tabs>
              <w:ind w:right="143"/>
              <w:jc w:val="both"/>
              <w:rPr>
                <w:rFonts w:ascii="Times New Roman" w:hAnsi="Times New Roman"/>
                <w:sz w:val="24"/>
                <w:szCs w:val="24"/>
                <w:shd w:val="clear" w:color="auto" w:fill="FDFEFD"/>
              </w:rPr>
            </w:pPr>
            <w:r w:rsidRPr="00E5526C">
              <w:rPr>
                <w:rFonts w:ascii="Times New Roman" w:hAnsi="Times New Roman"/>
                <w:b/>
                <w:sz w:val="24"/>
                <w:szCs w:val="24"/>
                <w:shd w:val="clear" w:color="auto" w:fill="FDFEFD"/>
              </w:rPr>
              <w:t>Місце надання послуг:</w:t>
            </w:r>
            <w:r w:rsidRPr="00E5526C">
              <w:rPr>
                <w:rFonts w:ascii="Times New Roman" w:hAnsi="Times New Roman"/>
                <w:sz w:val="24"/>
                <w:szCs w:val="24"/>
                <w:shd w:val="clear" w:color="auto" w:fill="FDFEFD"/>
              </w:rPr>
              <w:t xml:space="preserve"> м. Черкаси, </w:t>
            </w:r>
            <w:r w:rsidR="009A54B2" w:rsidRPr="009A54B2">
              <w:rPr>
                <w:rFonts w:ascii="Times New Roman" w:hAnsi="Times New Roman" w:hint="eastAsia"/>
                <w:sz w:val="24"/>
                <w:szCs w:val="24"/>
                <w:shd w:val="clear" w:color="auto" w:fill="FDFEFD"/>
              </w:rPr>
              <w:t>вул</w:t>
            </w:r>
            <w:r w:rsidR="009A54B2" w:rsidRPr="009A54B2">
              <w:rPr>
                <w:rFonts w:ascii="Times New Roman" w:hAnsi="Times New Roman"/>
                <w:sz w:val="24"/>
                <w:szCs w:val="24"/>
                <w:shd w:val="clear" w:color="auto" w:fill="FDFEFD"/>
              </w:rPr>
              <w:t xml:space="preserve">. </w:t>
            </w:r>
            <w:r w:rsidR="009A54B2" w:rsidRPr="009A54B2">
              <w:rPr>
                <w:rFonts w:ascii="Times New Roman" w:hAnsi="Times New Roman" w:hint="eastAsia"/>
                <w:sz w:val="24"/>
                <w:szCs w:val="24"/>
                <w:shd w:val="clear" w:color="auto" w:fill="FDFEFD"/>
              </w:rPr>
              <w:t>Остафія</w:t>
            </w:r>
            <w:r w:rsidR="009A54B2" w:rsidRPr="009A54B2">
              <w:rPr>
                <w:rFonts w:ascii="Times New Roman" w:hAnsi="Times New Roman"/>
                <w:sz w:val="24"/>
                <w:szCs w:val="24"/>
                <w:shd w:val="clear" w:color="auto" w:fill="FDFEFD"/>
              </w:rPr>
              <w:t xml:space="preserve"> </w:t>
            </w:r>
            <w:proofErr w:type="spellStart"/>
            <w:r w:rsidR="009A54B2" w:rsidRPr="009A54B2">
              <w:rPr>
                <w:rFonts w:ascii="Times New Roman" w:hAnsi="Times New Roman" w:hint="eastAsia"/>
                <w:sz w:val="24"/>
                <w:szCs w:val="24"/>
                <w:shd w:val="clear" w:color="auto" w:fill="FDFEFD"/>
              </w:rPr>
              <w:t>Дашковича</w:t>
            </w:r>
            <w:proofErr w:type="spellEnd"/>
          </w:p>
          <w:p w14:paraId="2DFF5822" w14:textId="77777777" w:rsidR="00AA086D" w:rsidRPr="00E5526C" w:rsidRDefault="00AA086D" w:rsidP="00AA086D">
            <w:pPr>
              <w:tabs>
                <w:tab w:val="left" w:pos="461"/>
              </w:tabs>
              <w:ind w:right="143"/>
              <w:jc w:val="both"/>
              <w:rPr>
                <w:rFonts w:ascii="Times New Roman" w:hAnsi="Times New Roman"/>
                <w:sz w:val="24"/>
                <w:szCs w:val="24"/>
              </w:rPr>
            </w:pPr>
            <w:r w:rsidRPr="00E5526C">
              <w:rPr>
                <w:rFonts w:ascii="Times New Roman" w:hAnsi="Times New Roman"/>
                <w:b/>
                <w:sz w:val="24"/>
                <w:szCs w:val="24"/>
              </w:rPr>
              <w:t>Кількість: 1 послуга</w:t>
            </w:r>
          </w:p>
          <w:p w14:paraId="084BBCD4" w14:textId="37E4DB6E" w:rsidR="00DC79CF" w:rsidRPr="00E5526C" w:rsidRDefault="00AA086D" w:rsidP="00AA086D">
            <w:pPr>
              <w:jc w:val="both"/>
              <w:rPr>
                <w:rFonts w:ascii="Times New Roman" w:hAnsi="Times New Roman"/>
                <w:b/>
              </w:rPr>
            </w:pPr>
            <w:r w:rsidRPr="00E5526C">
              <w:rPr>
                <w:rFonts w:ascii="Times New Roman" w:hAnsi="Times New Roman"/>
                <w:b/>
                <w:sz w:val="24"/>
                <w:szCs w:val="24"/>
                <w:shd w:val="clear" w:color="auto" w:fill="FDFEFD"/>
              </w:rPr>
              <w:t>Обсяг надання послуг: обсяг надання послуг визначено в Додатку 3 цієї тендерної документації</w:t>
            </w:r>
          </w:p>
        </w:tc>
      </w:tr>
      <w:tr w:rsidR="00656CF0" w:rsidRPr="00E5526C" w14:paraId="1074A1A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sz w:val="24"/>
                <w:szCs w:val="24"/>
              </w:rPr>
              <w:t>4.4. строк поставки товарів (надання послуг, виконання робіт)</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0CE2A1E5" w:rsidR="00656CF0" w:rsidRPr="00E5526C" w:rsidRDefault="00AA086D" w:rsidP="006F1497">
            <w:pPr>
              <w:pStyle w:val="af0"/>
              <w:spacing w:before="0" w:beforeAutospacing="0" w:after="0" w:afterAutospacing="0"/>
              <w:jc w:val="both"/>
              <w:rPr>
                <w:b/>
                <w:color w:val="auto"/>
              </w:rPr>
            </w:pPr>
            <w:r w:rsidRPr="00E5526C">
              <w:rPr>
                <w:b/>
                <w:color w:val="auto"/>
              </w:rPr>
              <w:t>до 20.12.2024</w:t>
            </w:r>
          </w:p>
        </w:tc>
      </w:tr>
      <w:tr w:rsidR="00656CF0" w:rsidRPr="00E5526C" w14:paraId="08FF647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E5526C" w:rsidRDefault="00656CF0" w:rsidP="006F1497">
            <w:pPr>
              <w:rPr>
                <w:rFonts w:ascii="Times New Roman" w:hAnsi="Times New Roman"/>
                <w:sz w:val="24"/>
                <w:szCs w:val="24"/>
              </w:rPr>
            </w:pPr>
            <w:r w:rsidRPr="00E5526C">
              <w:rPr>
                <w:rFonts w:ascii="Times New Roman" w:hAnsi="Times New Roman"/>
                <w:sz w:val="24"/>
                <w:szCs w:val="24"/>
              </w:rPr>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7B31C22D" w:rsidR="00656CF0" w:rsidRPr="00E5526C" w:rsidRDefault="009A54B2" w:rsidP="006F1497">
            <w:pPr>
              <w:pStyle w:val="af0"/>
              <w:spacing w:before="0" w:beforeAutospacing="0" w:after="0" w:afterAutospacing="0"/>
              <w:jc w:val="both"/>
              <w:rPr>
                <w:b/>
                <w:color w:val="auto"/>
              </w:rPr>
            </w:pPr>
            <w:r>
              <w:rPr>
                <w:b/>
                <w:color w:val="auto"/>
                <w:lang w:val="ru-RU"/>
              </w:rPr>
              <w:t>9 261 707,00</w:t>
            </w:r>
            <w:r w:rsidR="00062AB7" w:rsidRPr="00E5526C">
              <w:rPr>
                <w:b/>
                <w:color w:val="auto"/>
              </w:rPr>
              <w:t xml:space="preserve"> </w:t>
            </w:r>
            <w:r w:rsidR="006E01C5" w:rsidRPr="00E5526C">
              <w:rPr>
                <w:b/>
                <w:color w:val="auto"/>
              </w:rPr>
              <w:t xml:space="preserve">грн. </w:t>
            </w:r>
            <w:r w:rsidR="00062AB7" w:rsidRPr="00E5526C">
              <w:rPr>
                <w:b/>
                <w:color w:val="auto"/>
              </w:rPr>
              <w:t>з ПДВ</w:t>
            </w:r>
          </w:p>
        </w:tc>
      </w:tr>
      <w:tr w:rsidR="00656CF0" w:rsidRPr="00E5526C" w14:paraId="6DA841F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5. Недискримінація учасників</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на рівних умовах.</w:t>
            </w:r>
          </w:p>
          <w:p w14:paraId="27EA96CF"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E5526C" w14:paraId="03CAA38C"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 xml:space="preserve">6. </w:t>
            </w:r>
            <w:r w:rsidRPr="00E5526C">
              <w:rPr>
                <w:rFonts w:ascii="Times New Roman" w:hAnsi="Times New Roman"/>
                <w:b/>
                <w:sz w:val="24"/>
                <w:szCs w:val="24"/>
                <w:lang w:eastAsia="uk-UA"/>
              </w:rPr>
              <w:t xml:space="preserve">Інформація про валюту, у якій повинно </w:t>
            </w:r>
            <w:r w:rsidRPr="00E5526C">
              <w:rPr>
                <w:rFonts w:ascii="Times New Roman" w:hAnsi="Times New Roman"/>
                <w:b/>
                <w:sz w:val="24"/>
                <w:szCs w:val="24"/>
                <w:lang w:eastAsia="uk-UA"/>
              </w:rPr>
              <w:lastRenderedPageBreak/>
              <w:t>бути розраховано та 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lastRenderedPageBreak/>
              <w:t>Валютою тендерної пропозиції є гривня. </w:t>
            </w:r>
          </w:p>
        </w:tc>
      </w:tr>
      <w:tr w:rsidR="00656CF0" w:rsidRPr="00E5526C" w14:paraId="37AD89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7. І</w:t>
            </w:r>
            <w:r w:rsidRPr="00E5526C">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Мова тендерної пропозиції – українська.</w:t>
            </w:r>
          </w:p>
          <w:p w14:paraId="74B86E08"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Під час проведення процедур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Уся інформація розміщується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5526C">
              <w:rPr>
                <w:rFonts w:ascii="Times New Roman" w:hAnsi="Times New Roman"/>
                <w:sz w:val="24"/>
                <w:szCs w:val="24"/>
                <w:lang w:eastAsia="uk-UA"/>
              </w:rPr>
              <w:t>знака</w:t>
            </w:r>
            <w:proofErr w:type="spellEnd"/>
            <w:r w:rsidRPr="00E5526C">
              <w:rPr>
                <w:rFonts w:ascii="Times New Roman" w:hAnsi="Times New Roman"/>
                <w:sz w:val="24"/>
                <w:szCs w:val="24"/>
                <w:lang w:eastAsia="uk-UA"/>
              </w:rPr>
              <w:t xml:space="preserve"> для товарів та послуг), загальноприйняті міжнародні терміни). </w:t>
            </w:r>
          </w:p>
          <w:p w14:paraId="07085D61" w14:textId="77777777" w:rsidR="00AA086D"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AA086D" w:rsidRPr="00E5526C">
              <w:rPr>
                <w:rFonts w:ascii="Times New Roman" w:hAnsi="Times New Roman"/>
                <w:sz w:val="24"/>
                <w:szCs w:val="24"/>
                <w:lang w:eastAsia="uk-UA"/>
              </w:rPr>
              <w:t xml:space="preserve"> На підтвердження кваліфікації перекладача, який здійснив переклад, у складі тендерної пропозиції надається </w:t>
            </w:r>
            <w:proofErr w:type="spellStart"/>
            <w:r w:rsidR="00AA086D" w:rsidRPr="00E5526C">
              <w:rPr>
                <w:rFonts w:ascii="Times New Roman" w:hAnsi="Times New Roman"/>
                <w:sz w:val="24"/>
                <w:szCs w:val="24"/>
                <w:lang w:eastAsia="uk-UA"/>
              </w:rPr>
              <w:t>сканкопія</w:t>
            </w:r>
            <w:proofErr w:type="spellEnd"/>
            <w:r w:rsidR="00AA086D" w:rsidRPr="00E5526C">
              <w:rPr>
                <w:rFonts w:ascii="Times New Roman" w:hAnsi="Times New Roman"/>
                <w:sz w:val="24"/>
                <w:szCs w:val="24"/>
                <w:lang w:eastAsia="uk-UA"/>
              </w:rPr>
              <w:t xml:space="preserve"> диплому про профільну (спеціальну) освіту перекладача.</w:t>
            </w:r>
          </w:p>
          <w:p w14:paraId="153C6B56" w14:textId="34003545"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Виключення:</w:t>
            </w:r>
          </w:p>
          <w:p w14:paraId="49EE7ABD"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E5526C">
              <w:rPr>
                <w:rFonts w:ascii="Times New Roman" w:hAnsi="Times New Roman"/>
              </w:rPr>
              <w:t xml:space="preserve"> </w:t>
            </w:r>
            <w:r w:rsidRPr="00E5526C">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5526C">
              <w:rPr>
                <w:rFonts w:ascii="Times New Roman" w:hAnsi="Times New Roman"/>
                <w:sz w:val="24"/>
                <w:szCs w:val="24"/>
                <w:lang w:eastAsia="uk-UA"/>
              </w:rPr>
              <w:t>вимозі</w:t>
            </w:r>
            <w:proofErr w:type="spellEnd"/>
            <w:r w:rsidRPr="00E5526C">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E5526C"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E5526C" w:rsidRDefault="00656CF0" w:rsidP="006F1497">
            <w:pPr>
              <w:pStyle w:val="1"/>
              <w:rPr>
                <w:rFonts w:ascii="Times New Roman" w:hAnsi="Times New Roman"/>
                <w:bCs/>
                <w:lang w:eastAsia="uk-UA"/>
              </w:rPr>
            </w:pPr>
            <w:bookmarkStart w:id="1" w:name="_II._Порядок_внесення"/>
            <w:bookmarkEnd w:id="1"/>
            <w:r w:rsidRPr="00E5526C">
              <w:rPr>
                <w:rFonts w:ascii="Times New Roman" w:hAnsi="Times New Roman"/>
                <w:bCs/>
                <w:lang w:eastAsia="uk-UA"/>
              </w:rPr>
              <w:t xml:space="preserve">II. </w:t>
            </w:r>
            <w:r w:rsidRPr="00E5526C">
              <w:rPr>
                <w:rFonts w:ascii="Times New Roman" w:hAnsi="Times New Roman"/>
                <w:szCs w:val="24"/>
              </w:rPr>
              <w:t>Порядок унесення змін та надання роз’яснень до тендерної документації</w:t>
            </w:r>
          </w:p>
        </w:tc>
      </w:tr>
      <w:tr w:rsidR="00656CF0" w:rsidRPr="00E5526C" w14:paraId="142DE3A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02BAE86F" w:rsidR="00C944C0" w:rsidRPr="00E5526C" w:rsidRDefault="00C944C0" w:rsidP="008E1A67">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1.1. </w:t>
            </w:r>
            <w:r w:rsidR="00C81DAE" w:rsidRPr="00E5526C">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00C81DAE" w:rsidRPr="00E5526C">
              <w:rPr>
                <w:rFonts w:ascii="Times New Roman" w:hAnsi="Times New Roman"/>
                <w:sz w:val="24"/>
                <w:szCs w:val="24"/>
                <w:lang w:eastAsia="uk-UA"/>
              </w:rPr>
              <w:t>закупівель</w:t>
            </w:r>
            <w:proofErr w:type="spellEnd"/>
            <w:r w:rsidR="008E1A67" w:rsidRPr="00E5526C">
              <w:rPr>
                <w:rFonts w:ascii="Times New Roman" w:hAnsi="Times New Roman"/>
                <w:sz w:val="24"/>
                <w:szCs w:val="24"/>
                <w:lang w:eastAsia="uk-UA"/>
              </w:rPr>
              <w:t>.</w:t>
            </w:r>
          </w:p>
          <w:p w14:paraId="3AE5DB3B" w14:textId="4BC8132A"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1.2. </w:t>
            </w:r>
            <w:r w:rsidR="00C81DAE" w:rsidRPr="00E5526C">
              <w:rPr>
                <w:rFonts w:ascii="Times New Roman" w:hAnsi="Times New Roman"/>
                <w:sz w:val="24"/>
                <w:szCs w:val="24"/>
                <w:lang w:eastAsia="uk-UA"/>
              </w:rPr>
              <w:t xml:space="preserve">У разі несвоєчасного надання замовником відповіді на звернення електронна система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автоматично зупиняє проведення відкритих торгів</w:t>
            </w:r>
            <w:r w:rsidRPr="00E5526C">
              <w:rPr>
                <w:rFonts w:ascii="Times New Roman" w:hAnsi="Times New Roman"/>
                <w:sz w:val="24"/>
                <w:szCs w:val="24"/>
                <w:lang w:eastAsia="uk-UA"/>
              </w:rPr>
              <w:t>.</w:t>
            </w:r>
          </w:p>
          <w:p w14:paraId="23E49B7E" w14:textId="0F0A5341" w:rsidR="00656CF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1.3. </w:t>
            </w:r>
            <w:r w:rsidR="00C81DAE" w:rsidRPr="00E5526C">
              <w:rPr>
                <w:rFonts w:ascii="Times New Roman" w:hAnsi="Times New Roman"/>
                <w:sz w:val="24"/>
                <w:szCs w:val="24"/>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з одночасним продовженням строку подання тендерних пропозицій не менше ніж на </w:t>
            </w:r>
            <w:r w:rsidR="00C81DAE" w:rsidRPr="00E5526C">
              <w:rPr>
                <w:rFonts w:ascii="Times New Roman" w:hAnsi="Times New Roman"/>
                <w:sz w:val="24"/>
                <w:szCs w:val="24"/>
                <w:lang w:eastAsia="uk-UA"/>
              </w:rPr>
              <w:lastRenderedPageBreak/>
              <w:t>чотири дні</w:t>
            </w:r>
            <w:r w:rsidRPr="00E5526C">
              <w:rPr>
                <w:rFonts w:ascii="Times New Roman" w:hAnsi="Times New Roman"/>
                <w:sz w:val="24"/>
                <w:szCs w:val="24"/>
                <w:lang w:eastAsia="uk-UA"/>
              </w:rPr>
              <w:t>.</w:t>
            </w:r>
          </w:p>
        </w:tc>
      </w:tr>
      <w:tr w:rsidR="00656CF0" w:rsidRPr="00E5526C" w14:paraId="5FC52D0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2. </w:t>
            </w:r>
            <w:r w:rsidRPr="00E5526C">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04B69B6C"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2.1. </w:t>
            </w:r>
            <w:r w:rsidR="0052750D" w:rsidRPr="00E5526C">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52750D" w:rsidRPr="00E5526C">
              <w:rPr>
                <w:rFonts w:ascii="Times New Roman" w:hAnsi="Times New Roman"/>
                <w:sz w:val="24"/>
                <w:szCs w:val="24"/>
                <w:lang w:eastAsia="uk-UA"/>
              </w:rPr>
              <w:t>закупівель</w:t>
            </w:r>
            <w:proofErr w:type="spellEnd"/>
            <w:r w:rsidR="0052750D" w:rsidRPr="00E5526C">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2750D" w:rsidRPr="00E5526C">
              <w:rPr>
                <w:rFonts w:ascii="Times New Roman" w:hAnsi="Times New Roman"/>
                <w:sz w:val="24"/>
                <w:szCs w:val="24"/>
                <w:lang w:eastAsia="uk-UA"/>
              </w:rPr>
              <w:t>внести</w:t>
            </w:r>
            <w:proofErr w:type="spellEnd"/>
            <w:r w:rsidR="0052750D" w:rsidRPr="00E5526C">
              <w:rPr>
                <w:rFonts w:ascii="Times New Roman" w:hAnsi="Times New Roman"/>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52750D" w:rsidRPr="00E5526C">
              <w:rPr>
                <w:rFonts w:ascii="Times New Roman" w:hAnsi="Times New Roman"/>
                <w:sz w:val="24"/>
                <w:szCs w:val="24"/>
                <w:lang w:eastAsia="uk-UA"/>
              </w:rPr>
              <w:t>закупівель</w:t>
            </w:r>
            <w:proofErr w:type="spellEnd"/>
            <w:r w:rsidR="0052750D" w:rsidRPr="00E5526C">
              <w:rPr>
                <w:rFonts w:ascii="Times New Roman" w:hAnsi="Times New Roman"/>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E5526C">
              <w:rPr>
                <w:rFonts w:ascii="Times New Roman" w:hAnsi="Times New Roman"/>
                <w:sz w:val="24"/>
                <w:szCs w:val="24"/>
                <w:lang w:eastAsia="uk-UA"/>
              </w:rPr>
              <w:t>.</w:t>
            </w:r>
          </w:p>
          <w:p w14:paraId="31E4744C" w14:textId="7F338B6D"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2.2. </w:t>
            </w:r>
            <w:r w:rsidR="00C81DAE" w:rsidRPr="00E5526C">
              <w:rPr>
                <w:rFonts w:ascii="Times New Roman" w:hAnsi="Times New Roman"/>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E5526C">
              <w:rPr>
                <w:rFonts w:ascii="Times New Roman" w:hAnsi="Times New Roman"/>
                <w:sz w:val="24"/>
                <w:szCs w:val="24"/>
                <w:lang w:eastAsia="uk-UA"/>
              </w:rPr>
              <w:t>.</w:t>
            </w:r>
          </w:p>
          <w:p w14:paraId="039AAC00" w14:textId="10856BC0" w:rsidR="00656CF0" w:rsidRPr="00E5526C" w:rsidRDefault="00C944C0" w:rsidP="00C944C0">
            <w:pPr>
              <w:ind w:right="38"/>
              <w:jc w:val="both"/>
              <w:rPr>
                <w:rFonts w:ascii="Times New Roman" w:hAnsi="Times New Roman"/>
                <w:b/>
                <w:sz w:val="24"/>
                <w:szCs w:val="24"/>
                <w:lang w:eastAsia="uk-UA"/>
              </w:rPr>
            </w:pPr>
            <w:r w:rsidRPr="00E5526C">
              <w:rPr>
                <w:rFonts w:ascii="Times New Roman" w:hAnsi="Times New Roman"/>
                <w:sz w:val="24"/>
                <w:szCs w:val="24"/>
                <w:lang w:eastAsia="uk-UA"/>
              </w:rPr>
              <w:t xml:space="preserve">2.3. </w:t>
            </w:r>
            <w:r w:rsidR="00C81DAE" w:rsidRPr="00E5526C">
              <w:rPr>
                <w:rFonts w:ascii="Times New Roman" w:hAnsi="Times New Roman"/>
                <w:sz w:val="24"/>
                <w:szCs w:val="24"/>
                <w:lang w:eastAsia="uk-UA"/>
              </w:rPr>
              <w:t xml:space="preserve">Зміни до тендерної документації та/або оголошення про проведення відкритих торгів у </w:t>
            </w:r>
            <w:proofErr w:type="spellStart"/>
            <w:r w:rsidR="00C81DAE" w:rsidRPr="00E5526C">
              <w:rPr>
                <w:rFonts w:ascii="Times New Roman" w:hAnsi="Times New Roman"/>
                <w:sz w:val="24"/>
                <w:szCs w:val="24"/>
                <w:lang w:eastAsia="uk-UA"/>
              </w:rPr>
              <w:t>машинозчитувальному</w:t>
            </w:r>
            <w:proofErr w:type="spellEnd"/>
            <w:r w:rsidR="00C81DAE" w:rsidRPr="00E5526C">
              <w:rPr>
                <w:rFonts w:ascii="Times New Roman" w:hAnsi="Times New Roman"/>
                <w:sz w:val="24"/>
                <w:szCs w:val="24"/>
                <w:lang w:eastAsia="uk-UA"/>
              </w:rPr>
              <w:t xml:space="preserve"> форматі розміщуються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протягом одного дня з дати прийняття рішення про їх внесення</w:t>
            </w:r>
            <w:r w:rsidRPr="00E5526C">
              <w:rPr>
                <w:rFonts w:ascii="Times New Roman" w:hAnsi="Times New Roman"/>
                <w:sz w:val="24"/>
                <w:szCs w:val="24"/>
                <w:lang w:eastAsia="uk-UA"/>
              </w:rPr>
              <w:t>.</w:t>
            </w:r>
          </w:p>
        </w:tc>
      </w:tr>
      <w:tr w:rsidR="00656CF0" w:rsidRPr="00E5526C"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E5526C"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E5526C">
              <w:rPr>
                <w:rFonts w:ascii="Times New Roman" w:hAnsi="Times New Roman"/>
                <w:bCs/>
                <w:lang w:eastAsia="uk-UA"/>
              </w:rPr>
              <w:t xml:space="preserve">III. </w:t>
            </w:r>
            <w:r w:rsidRPr="00E5526C">
              <w:rPr>
                <w:rFonts w:ascii="Times New Roman" w:hAnsi="Times New Roman"/>
                <w:szCs w:val="24"/>
                <w:bdr w:val="none" w:sz="0" w:space="0" w:color="auto" w:frame="1"/>
                <w:lang w:eastAsia="uk-UA"/>
              </w:rPr>
              <w:t>Інструкція з підготовки тендерної пропозиції</w:t>
            </w:r>
            <w:r w:rsidRPr="00E5526C">
              <w:rPr>
                <w:rFonts w:ascii="Times New Roman" w:hAnsi="Times New Roman"/>
                <w:bCs/>
                <w:lang w:eastAsia="uk-UA"/>
              </w:rPr>
              <w:t> </w:t>
            </w:r>
          </w:p>
        </w:tc>
      </w:tr>
      <w:tr w:rsidR="00656CF0" w:rsidRPr="00E5526C" w14:paraId="4AE3A8F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Зміст і спосіб подання тендерної пропозиції</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0566BD" w:rsidRDefault="00656CF0" w:rsidP="006F1497">
            <w:pPr>
              <w:widowControl w:val="0"/>
              <w:ind w:right="38"/>
              <w:contextualSpacing/>
              <w:jc w:val="both"/>
              <w:rPr>
                <w:rFonts w:ascii="Times New Roman" w:hAnsi="Times New Roman"/>
                <w:sz w:val="24"/>
                <w:szCs w:val="24"/>
              </w:rPr>
            </w:pPr>
            <w:r w:rsidRPr="000566BD">
              <w:rPr>
                <w:rFonts w:ascii="Times New Roman" w:hAnsi="Times New Roman"/>
                <w:sz w:val="24"/>
                <w:szCs w:val="24"/>
              </w:rPr>
              <w:t xml:space="preserve">1.1. </w:t>
            </w:r>
            <w:r w:rsidR="00C944C0" w:rsidRPr="000566BD">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0566BD">
              <w:rPr>
                <w:rFonts w:ascii="Times New Roman" w:hAnsi="Times New Roman"/>
                <w:sz w:val="24"/>
                <w:szCs w:val="24"/>
              </w:rPr>
              <w:t>.</w:t>
            </w:r>
          </w:p>
          <w:p w14:paraId="3F83E10A" w14:textId="6D8E7452" w:rsidR="00656CF0" w:rsidRPr="000566BD" w:rsidRDefault="00C944C0" w:rsidP="006F1497">
            <w:pPr>
              <w:widowControl w:val="0"/>
              <w:ind w:right="38"/>
              <w:contextualSpacing/>
              <w:jc w:val="both"/>
              <w:rPr>
                <w:rFonts w:ascii="Times New Roman" w:hAnsi="Times New Roman"/>
                <w:sz w:val="24"/>
                <w:szCs w:val="24"/>
              </w:rPr>
            </w:pPr>
            <w:r w:rsidRPr="000566B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0566BD">
              <w:rPr>
                <w:rFonts w:ascii="Times New Roman" w:hAnsi="Times New Roman"/>
                <w:sz w:val="24"/>
                <w:szCs w:val="24"/>
              </w:rPr>
              <w:t>:</w:t>
            </w:r>
          </w:p>
          <w:p w14:paraId="4125C19F" w14:textId="77777777" w:rsidR="00341AE5" w:rsidRPr="000566BD" w:rsidRDefault="00341AE5">
            <w:pPr>
              <w:pStyle w:val="a4"/>
              <w:widowControl w:val="0"/>
              <w:numPr>
                <w:ilvl w:val="3"/>
                <w:numId w:val="25"/>
              </w:numPr>
              <w:tabs>
                <w:tab w:val="left" w:pos="709"/>
              </w:tabs>
              <w:ind w:left="709" w:right="38" w:hanging="425"/>
              <w:jc w:val="both"/>
              <w:rPr>
                <w:rFonts w:ascii="Times New Roman" w:hAnsi="Times New Roman"/>
                <w:sz w:val="24"/>
                <w:szCs w:val="24"/>
              </w:rPr>
            </w:pPr>
            <w:r w:rsidRPr="000566BD">
              <w:rPr>
                <w:rFonts w:ascii="Times New Roman" w:hAnsi="Times New Roman"/>
                <w:sz w:val="24"/>
                <w:szCs w:val="24"/>
              </w:rPr>
              <w:t xml:space="preserve">інформації та документів, що підтверджують відповідність учасника кваліфікаційним критеріям – </w:t>
            </w:r>
            <w:r w:rsidRPr="000566BD">
              <w:rPr>
                <w:rFonts w:ascii="Times New Roman" w:hAnsi="Times New Roman"/>
                <w:b/>
                <w:bCs/>
                <w:sz w:val="24"/>
                <w:szCs w:val="24"/>
              </w:rPr>
              <w:t>згідно з Додатком 1 до цієї тендерної документації</w:t>
            </w:r>
            <w:r w:rsidRPr="000566BD">
              <w:rPr>
                <w:rFonts w:ascii="Times New Roman" w:hAnsi="Times New Roman"/>
                <w:sz w:val="24"/>
                <w:szCs w:val="24"/>
              </w:rPr>
              <w:t xml:space="preserve">; </w:t>
            </w:r>
          </w:p>
          <w:p w14:paraId="6081D863" w14:textId="77777777" w:rsidR="00341AE5" w:rsidRPr="000566BD" w:rsidRDefault="00341AE5">
            <w:pPr>
              <w:pStyle w:val="a4"/>
              <w:widowControl w:val="0"/>
              <w:numPr>
                <w:ilvl w:val="0"/>
                <w:numId w:val="25"/>
              </w:numPr>
              <w:tabs>
                <w:tab w:val="left" w:pos="709"/>
              </w:tabs>
              <w:ind w:left="709" w:right="38" w:hanging="425"/>
              <w:contextualSpacing w:val="0"/>
              <w:jc w:val="both"/>
              <w:rPr>
                <w:rFonts w:ascii="Times New Roman" w:hAnsi="Times New Roman"/>
                <w:sz w:val="24"/>
                <w:szCs w:val="24"/>
              </w:rPr>
            </w:pPr>
            <w:r w:rsidRPr="000566BD">
              <w:rPr>
                <w:rFonts w:ascii="Times New Roman" w:hAnsi="Times New Roman"/>
                <w:sz w:val="24"/>
                <w:szCs w:val="24"/>
              </w:rPr>
              <w:t xml:space="preserve">інформацією щодо відсутності підстав, установлених в пункті 47 Особливостей, – </w:t>
            </w:r>
            <w:r w:rsidRPr="000566BD">
              <w:rPr>
                <w:rFonts w:ascii="Times New Roman" w:hAnsi="Times New Roman"/>
                <w:b/>
                <w:bCs/>
                <w:sz w:val="24"/>
                <w:szCs w:val="24"/>
              </w:rPr>
              <w:t>згідно з Додатком 2 до цієї тендерної документації</w:t>
            </w:r>
            <w:r w:rsidRPr="000566BD">
              <w:rPr>
                <w:rFonts w:ascii="Times New Roman" w:hAnsi="Times New Roman"/>
                <w:b/>
                <w:sz w:val="24"/>
                <w:szCs w:val="24"/>
              </w:rPr>
              <w:t>;</w:t>
            </w:r>
          </w:p>
          <w:p w14:paraId="70572FD2" w14:textId="77777777" w:rsidR="00341AE5" w:rsidRPr="000566BD" w:rsidRDefault="00341AE5">
            <w:pPr>
              <w:pStyle w:val="a4"/>
              <w:widowControl w:val="0"/>
              <w:numPr>
                <w:ilvl w:val="0"/>
                <w:numId w:val="25"/>
              </w:numPr>
              <w:tabs>
                <w:tab w:val="left" w:pos="709"/>
              </w:tabs>
              <w:ind w:left="709" w:right="38" w:hanging="425"/>
              <w:contextualSpacing w:val="0"/>
              <w:jc w:val="both"/>
              <w:rPr>
                <w:rFonts w:ascii="Times New Roman" w:hAnsi="Times New Roman"/>
                <w:sz w:val="24"/>
                <w:szCs w:val="24"/>
              </w:rPr>
            </w:pPr>
            <w:r w:rsidRPr="000566BD">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 та </w:t>
            </w:r>
            <w:r w:rsidRPr="000566BD">
              <w:rPr>
                <w:rFonts w:ascii="Times New Roman" w:hAnsi="Times New Roman"/>
                <w:b/>
                <w:bCs/>
                <w:sz w:val="24"/>
                <w:szCs w:val="24"/>
              </w:rPr>
              <w:t xml:space="preserve">Додатку 3 </w:t>
            </w:r>
            <w:r w:rsidRPr="000566BD">
              <w:rPr>
                <w:rFonts w:ascii="Times New Roman" w:hAnsi="Times New Roman"/>
                <w:sz w:val="24"/>
                <w:szCs w:val="24"/>
              </w:rPr>
              <w:t>до даної тендерної документації;</w:t>
            </w:r>
          </w:p>
          <w:p w14:paraId="5BD26DAB" w14:textId="77777777" w:rsidR="00341AE5" w:rsidRPr="000566BD" w:rsidRDefault="00341AE5">
            <w:pPr>
              <w:pStyle w:val="a4"/>
              <w:widowControl w:val="0"/>
              <w:numPr>
                <w:ilvl w:val="0"/>
                <w:numId w:val="25"/>
              </w:numPr>
              <w:shd w:val="clear" w:color="auto" w:fill="FFFFFF"/>
              <w:tabs>
                <w:tab w:val="left" w:pos="709"/>
              </w:tabs>
              <w:ind w:left="709" w:hanging="425"/>
              <w:contextualSpacing w:val="0"/>
              <w:jc w:val="both"/>
              <w:rPr>
                <w:rStyle w:val="rvts0"/>
                <w:rFonts w:ascii="Times New Roman" w:hAnsi="Times New Roman"/>
                <w:sz w:val="24"/>
                <w:szCs w:val="24"/>
              </w:rPr>
            </w:pPr>
            <w:r w:rsidRPr="000566BD">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0566BD">
              <w:rPr>
                <w:rStyle w:val="rvts0"/>
                <w:rFonts w:ascii="Times New Roman" w:hAnsi="Times New Roman"/>
                <w:b/>
                <w:bCs/>
                <w:sz w:val="24"/>
                <w:szCs w:val="24"/>
              </w:rPr>
              <w:t>Додаток 5</w:t>
            </w:r>
            <w:r w:rsidRPr="000566BD">
              <w:rPr>
                <w:rStyle w:val="rvts0"/>
                <w:rFonts w:ascii="Times New Roman" w:hAnsi="Times New Roman"/>
                <w:sz w:val="24"/>
                <w:szCs w:val="24"/>
              </w:rPr>
              <w:t xml:space="preserve"> до тендерної документації);</w:t>
            </w:r>
          </w:p>
          <w:p w14:paraId="32C625FE" w14:textId="16F1A663" w:rsidR="00341AE5" w:rsidRPr="000566BD" w:rsidRDefault="00341AE5">
            <w:pPr>
              <w:pStyle w:val="a4"/>
              <w:widowControl w:val="0"/>
              <w:numPr>
                <w:ilvl w:val="0"/>
                <w:numId w:val="25"/>
              </w:numPr>
              <w:shd w:val="clear" w:color="auto" w:fill="FFFFFF"/>
              <w:tabs>
                <w:tab w:val="left" w:pos="709"/>
              </w:tabs>
              <w:ind w:left="709" w:hanging="425"/>
              <w:contextualSpacing w:val="0"/>
              <w:jc w:val="both"/>
              <w:rPr>
                <w:rStyle w:val="rvts0"/>
                <w:rFonts w:ascii="Times New Roman" w:hAnsi="Times New Roman"/>
                <w:sz w:val="24"/>
                <w:szCs w:val="24"/>
              </w:rPr>
            </w:pPr>
            <w:r w:rsidRPr="000566BD">
              <w:rPr>
                <w:rStyle w:val="rvts0"/>
                <w:rFonts w:ascii="Times New Roman" w:hAnsi="Times New Roman"/>
                <w:sz w:val="24"/>
                <w:szCs w:val="24"/>
              </w:rPr>
              <w:t xml:space="preserve">для вірного складання Замовником Договору про закупівлю </w:t>
            </w:r>
            <w:r w:rsidRPr="000566BD">
              <w:rPr>
                <w:rStyle w:val="rvts0"/>
                <w:rFonts w:ascii="Times New Roman" w:hAnsi="Times New Roman"/>
                <w:sz w:val="24"/>
                <w:szCs w:val="24"/>
              </w:rPr>
              <w:lastRenderedPageBreak/>
              <w:t xml:space="preserve">учасник повинен надати у складі тендерної пропозиції довідки з </w:t>
            </w:r>
            <w:r w:rsidR="007B6529" w:rsidRPr="000566BD">
              <w:rPr>
                <w:rStyle w:val="rvts0"/>
                <w:rFonts w:ascii="Times New Roman" w:hAnsi="Times New Roman"/>
                <w:sz w:val="24"/>
                <w:szCs w:val="24"/>
              </w:rPr>
              <w:t xml:space="preserve">усіх </w:t>
            </w:r>
            <w:r w:rsidRPr="000566BD">
              <w:rPr>
                <w:rStyle w:val="rvts0"/>
                <w:rFonts w:ascii="Times New Roman" w:hAnsi="Times New Roman"/>
                <w:sz w:val="24"/>
                <w:szCs w:val="24"/>
              </w:rPr>
              <w:t>обслуговуючих банків з інформацією про наявність в учасника відкритого</w:t>
            </w:r>
            <w:r w:rsidR="0093796B" w:rsidRPr="000566BD">
              <w:rPr>
                <w:rStyle w:val="rvts0"/>
                <w:rFonts w:ascii="Times New Roman" w:hAnsi="Times New Roman"/>
                <w:sz w:val="24"/>
                <w:szCs w:val="24"/>
              </w:rPr>
              <w:t>(</w:t>
            </w:r>
            <w:proofErr w:type="spellStart"/>
            <w:r w:rsidR="0093796B" w:rsidRPr="000566BD">
              <w:rPr>
                <w:rStyle w:val="rvts0"/>
                <w:rFonts w:ascii="Times New Roman" w:hAnsi="Times New Roman"/>
                <w:sz w:val="24"/>
                <w:szCs w:val="24"/>
              </w:rPr>
              <w:t>их</w:t>
            </w:r>
            <w:proofErr w:type="spellEnd"/>
            <w:r w:rsidR="0093796B" w:rsidRPr="000566BD">
              <w:rPr>
                <w:rStyle w:val="rvts0"/>
                <w:rFonts w:ascii="Times New Roman" w:hAnsi="Times New Roman"/>
                <w:sz w:val="24"/>
                <w:szCs w:val="24"/>
              </w:rPr>
              <w:t>)</w:t>
            </w:r>
            <w:r w:rsidRPr="000566BD">
              <w:rPr>
                <w:rStyle w:val="rvts0"/>
                <w:rFonts w:ascii="Times New Roman" w:hAnsi="Times New Roman"/>
                <w:sz w:val="24"/>
                <w:szCs w:val="24"/>
              </w:rPr>
              <w:t xml:space="preserve"> рахунку</w:t>
            </w:r>
            <w:r w:rsidR="0093796B" w:rsidRPr="000566BD">
              <w:rPr>
                <w:rStyle w:val="rvts0"/>
                <w:rFonts w:ascii="Times New Roman" w:hAnsi="Times New Roman"/>
                <w:sz w:val="24"/>
                <w:szCs w:val="24"/>
              </w:rPr>
              <w:t>(</w:t>
            </w:r>
            <w:proofErr w:type="spellStart"/>
            <w:r w:rsidR="0093796B" w:rsidRPr="000566BD">
              <w:rPr>
                <w:rStyle w:val="rvts0"/>
                <w:rFonts w:ascii="Times New Roman" w:hAnsi="Times New Roman"/>
                <w:sz w:val="24"/>
                <w:szCs w:val="24"/>
              </w:rPr>
              <w:t>ів</w:t>
            </w:r>
            <w:proofErr w:type="spellEnd"/>
            <w:r w:rsidR="0093796B" w:rsidRPr="000566BD">
              <w:rPr>
                <w:rStyle w:val="rvts0"/>
                <w:rFonts w:ascii="Times New Roman" w:hAnsi="Times New Roman"/>
                <w:sz w:val="24"/>
                <w:szCs w:val="24"/>
              </w:rPr>
              <w:t>)</w:t>
            </w:r>
            <w:r w:rsidRPr="000566BD">
              <w:rPr>
                <w:rStyle w:val="rvts0"/>
                <w:rFonts w:ascii="Times New Roman" w:hAnsi="Times New Roman"/>
                <w:sz w:val="24"/>
                <w:szCs w:val="24"/>
              </w:rPr>
              <w:t xml:space="preserve"> в такій</w:t>
            </w:r>
            <w:r w:rsidR="00D42724" w:rsidRPr="000566BD">
              <w:rPr>
                <w:rStyle w:val="rvts0"/>
                <w:rFonts w:ascii="Times New Roman" w:hAnsi="Times New Roman"/>
                <w:sz w:val="24"/>
                <w:szCs w:val="24"/>
              </w:rPr>
              <w:t>(</w:t>
            </w:r>
            <w:proofErr w:type="spellStart"/>
            <w:r w:rsidR="00D42724" w:rsidRPr="000566BD">
              <w:rPr>
                <w:rStyle w:val="rvts0"/>
                <w:rFonts w:ascii="Times New Roman" w:hAnsi="Times New Roman"/>
                <w:sz w:val="24"/>
                <w:szCs w:val="24"/>
              </w:rPr>
              <w:t>их</w:t>
            </w:r>
            <w:proofErr w:type="spellEnd"/>
            <w:r w:rsidR="00D42724" w:rsidRPr="000566BD">
              <w:rPr>
                <w:rStyle w:val="rvts0"/>
                <w:rFonts w:ascii="Times New Roman" w:hAnsi="Times New Roman"/>
                <w:sz w:val="24"/>
                <w:szCs w:val="24"/>
              </w:rPr>
              <w:t>)</w:t>
            </w:r>
            <w:r w:rsidRPr="000566BD">
              <w:rPr>
                <w:rStyle w:val="rvts0"/>
                <w:rFonts w:ascii="Times New Roman" w:hAnsi="Times New Roman"/>
                <w:sz w:val="24"/>
                <w:szCs w:val="24"/>
              </w:rPr>
              <w:t xml:space="preserve"> банківській</w:t>
            </w:r>
            <w:r w:rsidR="00D42724" w:rsidRPr="000566BD">
              <w:rPr>
                <w:rStyle w:val="rvts0"/>
                <w:rFonts w:ascii="Times New Roman" w:hAnsi="Times New Roman"/>
                <w:sz w:val="24"/>
                <w:szCs w:val="24"/>
              </w:rPr>
              <w:t>(</w:t>
            </w:r>
            <w:proofErr w:type="spellStart"/>
            <w:r w:rsidR="00D42724" w:rsidRPr="000566BD">
              <w:rPr>
                <w:rStyle w:val="rvts0"/>
                <w:rFonts w:ascii="Times New Roman" w:hAnsi="Times New Roman"/>
                <w:sz w:val="24"/>
                <w:szCs w:val="24"/>
              </w:rPr>
              <w:t>их</w:t>
            </w:r>
            <w:proofErr w:type="spellEnd"/>
            <w:r w:rsidR="00D42724" w:rsidRPr="000566BD">
              <w:rPr>
                <w:rStyle w:val="rvts0"/>
                <w:rFonts w:ascii="Times New Roman" w:hAnsi="Times New Roman"/>
                <w:sz w:val="24"/>
                <w:szCs w:val="24"/>
              </w:rPr>
              <w:t>)</w:t>
            </w:r>
            <w:r w:rsidRPr="000566BD">
              <w:rPr>
                <w:rStyle w:val="rvts0"/>
                <w:rFonts w:ascii="Times New Roman" w:hAnsi="Times New Roman"/>
                <w:sz w:val="24"/>
                <w:szCs w:val="24"/>
              </w:rPr>
              <w:t xml:space="preserve"> установі</w:t>
            </w:r>
            <w:r w:rsidR="00D42724" w:rsidRPr="000566BD">
              <w:rPr>
                <w:rStyle w:val="rvts0"/>
                <w:rFonts w:ascii="Times New Roman" w:hAnsi="Times New Roman"/>
                <w:sz w:val="24"/>
                <w:szCs w:val="24"/>
              </w:rPr>
              <w:t>(ах)</w:t>
            </w:r>
            <w:r w:rsidRPr="000566BD">
              <w:rPr>
                <w:rStyle w:val="rvts0"/>
                <w:rFonts w:ascii="Times New Roman" w:hAnsi="Times New Roman"/>
                <w:sz w:val="24"/>
                <w:szCs w:val="24"/>
              </w:rPr>
              <w:t xml:space="preserve"> із зазначенням його номеру у форматі IBAN та довідки з </w:t>
            </w:r>
            <w:r w:rsidR="007B6529" w:rsidRPr="000566BD">
              <w:rPr>
                <w:rStyle w:val="rvts0"/>
                <w:rFonts w:ascii="Times New Roman" w:hAnsi="Times New Roman"/>
                <w:sz w:val="24"/>
                <w:szCs w:val="24"/>
              </w:rPr>
              <w:t xml:space="preserve">усіх </w:t>
            </w:r>
            <w:r w:rsidRPr="000566BD">
              <w:rPr>
                <w:rStyle w:val="rvts0"/>
                <w:rFonts w:ascii="Times New Roman" w:hAnsi="Times New Roman"/>
                <w:sz w:val="24"/>
                <w:szCs w:val="24"/>
              </w:rPr>
              <w:t>обслуговуючих банків про відсутність простроченої заборгованості по кредитах та позиках станом не раніше дати оголошення даної закупівлі</w:t>
            </w:r>
            <w:r w:rsidR="0093796B" w:rsidRPr="000566BD">
              <w:rPr>
                <w:rStyle w:val="rvts0"/>
                <w:rFonts w:ascii="Times New Roman" w:hAnsi="Times New Roman"/>
                <w:sz w:val="24"/>
                <w:szCs w:val="24"/>
              </w:rPr>
              <w:t xml:space="preserve"> </w:t>
            </w:r>
            <w:r w:rsidR="00AC2C16" w:rsidRPr="000566BD">
              <w:rPr>
                <w:rStyle w:val="rvts0"/>
                <w:rFonts w:ascii="Times New Roman" w:hAnsi="Times New Roman"/>
                <w:sz w:val="24"/>
                <w:szCs w:val="24"/>
              </w:rPr>
              <w:t xml:space="preserve">(довідка з Державної казначейської служби України не надається) </w:t>
            </w:r>
            <w:r w:rsidR="0093796B" w:rsidRPr="000566BD">
              <w:rPr>
                <w:rStyle w:val="rvts0"/>
                <w:rFonts w:ascii="Times New Roman" w:hAnsi="Times New Roman"/>
                <w:sz w:val="24"/>
                <w:szCs w:val="24"/>
              </w:rPr>
              <w:t>(</w:t>
            </w:r>
            <w:r w:rsidR="0093796B" w:rsidRPr="000566BD">
              <w:rPr>
                <w:rStyle w:val="rvts0"/>
                <w:rFonts w:ascii="Times New Roman" w:hAnsi="Times New Roman"/>
                <w:i/>
                <w:iCs/>
                <w:sz w:val="24"/>
                <w:szCs w:val="24"/>
              </w:rPr>
              <w:t xml:space="preserve">При цьому, учасник повинен надати в складі пропозиції довідку з </w:t>
            </w:r>
            <w:r w:rsidR="007C2281" w:rsidRPr="000566BD">
              <w:rPr>
                <w:rStyle w:val="rvts0"/>
                <w:rFonts w:ascii="Times New Roman" w:hAnsi="Times New Roman"/>
                <w:i/>
                <w:iCs/>
                <w:sz w:val="24"/>
                <w:szCs w:val="24"/>
              </w:rPr>
              <w:t xml:space="preserve">державної </w:t>
            </w:r>
            <w:r w:rsidR="0093796B" w:rsidRPr="000566BD">
              <w:rPr>
                <w:rStyle w:val="rvts0"/>
                <w:rFonts w:ascii="Times New Roman" w:hAnsi="Times New Roman"/>
                <w:i/>
                <w:iCs/>
                <w:sz w:val="24"/>
                <w:szCs w:val="24"/>
              </w:rPr>
              <w:t xml:space="preserve">податкової </w:t>
            </w:r>
            <w:r w:rsidR="007C2281" w:rsidRPr="000566BD">
              <w:rPr>
                <w:rStyle w:val="rvts0"/>
                <w:rFonts w:ascii="Times New Roman" w:hAnsi="Times New Roman"/>
                <w:i/>
                <w:iCs/>
                <w:sz w:val="24"/>
                <w:szCs w:val="24"/>
              </w:rPr>
              <w:t>служби (її територіальних органів)</w:t>
            </w:r>
            <w:r w:rsidR="0093796B" w:rsidRPr="000566BD">
              <w:rPr>
                <w:rStyle w:val="rvts0"/>
                <w:rFonts w:ascii="Times New Roman" w:hAnsi="Times New Roman"/>
                <w:i/>
                <w:iCs/>
                <w:sz w:val="24"/>
                <w:szCs w:val="24"/>
              </w:rPr>
              <w:t xml:space="preserve"> про наявність зареєстрованих рахунків в банківських установах, станом не раніше дати оголошення цих торгів</w:t>
            </w:r>
            <w:r w:rsidR="0093796B" w:rsidRPr="000566BD">
              <w:rPr>
                <w:rStyle w:val="rvts0"/>
                <w:rFonts w:ascii="Times New Roman" w:hAnsi="Times New Roman"/>
                <w:sz w:val="24"/>
                <w:szCs w:val="24"/>
              </w:rPr>
              <w:t>)</w:t>
            </w:r>
            <w:r w:rsidRPr="000566BD">
              <w:rPr>
                <w:rStyle w:val="rvts0"/>
                <w:rFonts w:ascii="Times New Roman" w:hAnsi="Times New Roman"/>
                <w:sz w:val="24"/>
                <w:szCs w:val="24"/>
              </w:rPr>
              <w:t>;</w:t>
            </w:r>
          </w:p>
          <w:p w14:paraId="76AC5830" w14:textId="77777777" w:rsidR="00341AE5" w:rsidRPr="000566BD" w:rsidRDefault="00341AE5">
            <w:pPr>
              <w:pStyle w:val="a4"/>
              <w:widowControl w:val="0"/>
              <w:numPr>
                <w:ilvl w:val="0"/>
                <w:numId w:val="25"/>
              </w:numPr>
              <w:tabs>
                <w:tab w:val="left" w:pos="709"/>
              </w:tabs>
              <w:ind w:left="709" w:hanging="425"/>
              <w:contextualSpacing w:val="0"/>
              <w:jc w:val="both"/>
              <w:rPr>
                <w:rFonts w:ascii="Times New Roman" w:hAnsi="Times New Roman"/>
                <w:sz w:val="24"/>
                <w:szCs w:val="24"/>
              </w:rPr>
            </w:pPr>
            <w:r w:rsidRPr="000566BD">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CC01E40" w14:textId="66CF6425" w:rsidR="00341AE5" w:rsidRPr="000566BD" w:rsidRDefault="00341AE5" w:rsidP="00341AE5">
            <w:pPr>
              <w:widowControl w:val="0"/>
              <w:shd w:val="clear" w:color="auto" w:fill="FFFFFF"/>
              <w:tabs>
                <w:tab w:val="left" w:pos="709"/>
              </w:tabs>
              <w:ind w:left="709"/>
              <w:jc w:val="both"/>
              <w:rPr>
                <w:rFonts w:ascii="Times New Roman" w:hAnsi="Times New Roman"/>
                <w:sz w:val="24"/>
                <w:szCs w:val="24"/>
              </w:rPr>
            </w:pPr>
            <w:r w:rsidRPr="000566BD">
              <w:rPr>
                <w:rFonts w:ascii="Times New Roman" w:hAnsi="Times New Roman"/>
                <w:i/>
                <w:iCs/>
                <w:sz w:val="24"/>
                <w:szCs w:val="24"/>
              </w:rPr>
              <w:t xml:space="preserve">*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w:t>
            </w:r>
            <w:r w:rsidR="002C2C86" w:rsidRPr="000566BD">
              <w:rPr>
                <w:rFonts w:ascii="Times New Roman" w:hAnsi="Times New Roman"/>
                <w:i/>
                <w:sz w:val="24"/>
                <w:szCs w:val="24"/>
              </w:rPr>
              <w:t xml:space="preserve">Вищезазначені документи надаються разом із витягом з установчих документів учасника, що містить інформацію щодо повноважень (функцій, тощо) такої особи. </w:t>
            </w:r>
            <w:r w:rsidRPr="000566BD">
              <w:rPr>
                <w:rFonts w:ascii="Times New Roman" w:hAnsi="Times New Roman"/>
                <w:i/>
                <w:iCs/>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566BD">
              <w:rPr>
                <w:rFonts w:ascii="Times New Roman" w:hAnsi="Times New Roman"/>
                <w:sz w:val="24"/>
                <w:szCs w:val="24"/>
              </w:rPr>
              <w:t>.</w:t>
            </w:r>
          </w:p>
          <w:p w14:paraId="01555DFD" w14:textId="644A41D4" w:rsidR="00341AE5" w:rsidRPr="000566BD" w:rsidRDefault="00341AE5" w:rsidP="00341AE5">
            <w:pPr>
              <w:widowControl w:val="0"/>
              <w:shd w:val="clear" w:color="auto" w:fill="FFFFFF"/>
              <w:tabs>
                <w:tab w:val="left" w:pos="709"/>
              </w:tabs>
              <w:ind w:left="709"/>
              <w:jc w:val="both"/>
              <w:rPr>
                <w:rFonts w:ascii="Times New Roman" w:hAnsi="Times New Roman"/>
                <w:i/>
                <w:iCs/>
                <w:sz w:val="24"/>
                <w:szCs w:val="24"/>
              </w:rPr>
            </w:pPr>
            <w:r w:rsidRPr="000566BD">
              <w:rPr>
                <w:rFonts w:ascii="Times New Roman" w:hAnsi="Times New Roman"/>
                <w:i/>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r w:rsidRPr="000566BD">
              <w:rPr>
                <w:rFonts w:ascii="Times New Roman" w:hAnsi="Times New Roman"/>
                <w:i/>
                <w:iCs/>
                <w:sz w:val="24"/>
                <w:szCs w:val="24"/>
              </w:rPr>
              <w:t>.</w:t>
            </w:r>
          </w:p>
          <w:p w14:paraId="43035321" w14:textId="77777777" w:rsidR="00341AE5" w:rsidRPr="000566BD" w:rsidRDefault="00341AE5">
            <w:pPr>
              <w:pStyle w:val="a4"/>
              <w:widowControl w:val="0"/>
              <w:numPr>
                <w:ilvl w:val="0"/>
                <w:numId w:val="25"/>
              </w:numPr>
              <w:shd w:val="clear" w:color="auto" w:fill="FFFFFF"/>
              <w:tabs>
                <w:tab w:val="left" w:pos="709"/>
              </w:tabs>
              <w:contextualSpacing w:val="0"/>
              <w:jc w:val="both"/>
              <w:rPr>
                <w:rFonts w:ascii="Times New Roman" w:hAnsi="Times New Roman"/>
                <w:sz w:val="24"/>
                <w:szCs w:val="24"/>
              </w:rPr>
            </w:pPr>
            <w:r w:rsidRPr="000566BD">
              <w:rPr>
                <w:rStyle w:val="rvts0"/>
                <w:rFonts w:ascii="Times New Roman" w:hAnsi="Times New Roman"/>
                <w:sz w:val="24"/>
                <w:szCs w:val="24"/>
              </w:rPr>
              <w:lastRenderedPageBreak/>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0566BD">
              <w:rPr>
                <w:rFonts w:ascii="Times New Roman" w:hAnsi="Times New Roman"/>
              </w:rPr>
              <w:t>;</w:t>
            </w:r>
          </w:p>
          <w:p w14:paraId="57996E2C" w14:textId="0145DF4A" w:rsidR="00656CF0" w:rsidRPr="000566BD" w:rsidRDefault="00341AE5">
            <w:pPr>
              <w:pStyle w:val="a4"/>
              <w:widowControl w:val="0"/>
              <w:numPr>
                <w:ilvl w:val="0"/>
                <w:numId w:val="25"/>
              </w:numPr>
              <w:shd w:val="clear" w:color="auto" w:fill="FFFFFF"/>
              <w:tabs>
                <w:tab w:val="left" w:pos="709"/>
              </w:tabs>
              <w:contextualSpacing w:val="0"/>
              <w:jc w:val="both"/>
              <w:rPr>
                <w:rFonts w:ascii="Times New Roman" w:hAnsi="Times New Roman"/>
                <w:sz w:val="24"/>
                <w:szCs w:val="24"/>
              </w:rPr>
            </w:pPr>
            <w:r w:rsidRPr="000566BD">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r w:rsidR="00656CF0" w:rsidRPr="000566BD">
              <w:rPr>
                <w:rFonts w:ascii="Times New Roman" w:hAnsi="Times New Roman"/>
                <w:sz w:val="24"/>
                <w:szCs w:val="24"/>
              </w:rPr>
              <w:t>.</w:t>
            </w:r>
          </w:p>
          <w:p w14:paraId="47D28AB2" w14:textId="77777777" w:rsidR="00C944C0" w:rsidRPr="000566BD" w:rsidRDefault="00C944C0" w:rsidP="00C944C0">
            <w:pPr>
              <w:widowControl w:val="0"/>
              <w:ind w:right="38"/>
              <w:contextualSpacing/>
              <w:jc w:val="both"/>
              <w:rPr>
                <w:rFonts w:ascii="Times New Roman" w:hAnsi="Times New Roman"/>
                <w:sz w:val="24"/>
                <w:szCs w:val="24"/>
              </w:rPr>
            </w:pPr>
            <w:r w:rsidRPr="000566BD">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1.3. Відповідно до частини третьої статті 12 Закону під час використання електронної системи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566BD">
              <w:rPr>
                <w:rFonts w:ascii="Times New Roman" w:hAnsi="Times New Roman"/>
                <w:sz w:val="24"/>
                <w:szCs w:val="24"/>
              </w:rPr>
              <w:t>скан</w:t>
            </w:r>
            <w:proofErr w:type="spellEnd"/>
            <w:r w:rsidRPr="000566BD">
              <w:rPr>
                <w:rFonts w:ascii="Times New Roman" w:hAnsi="Times New Roman"/>
                <w:sz w:val="24"/>
                <w:szCs w:val="24"/>
              </w:rPr>
              <w:t xml:space="preserve">-копій через електронну систему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w:t>
            </w:r>
          </w:p>
          <w:p w14:paraId="222E1BEA"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1) документи мають бути чіткими та розбірливими для читання;</w:t>
            </w:r>
          </w:p>
          <w:p w14:paraId="1AB62B10"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Замовник перевіряє КЕП/УЕП учасника на сайті центрального </w:t>
            </w:r>
            <w:proofErr w:type="spellStart"/>
            <w:r w:rsidRPr="000566BD">
              <w:rPr>
                <w:rFonts w:ascii="Times New Roman" w:hAnsi="Times New Roman"/>
                <w:sz w:val="24"/>
                <w:szCs w:val="24"/>
              </w:rPr>
              <w:t>засвідчувального</w:t>
            </w:r>
            <w:proofErr w:type="spellEnd"/>
            <w:r w:rsidRPr="000566BD">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0566BD">
              <w:rPr>
                <w:rFonts w:ascii="Times New Roman" w:hAnsi="Times New Roman"/>
                <w:sz w:val="24"/>
                <w:szCs w:val="24"/>
              </w:rPr>
              <w:t>ненакладення</w:t>
            </w:r>
            <w:proofErr w:type="spellEnd"/>
            <w:r w:rsidRPr="000566BD">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0566BD">
              <w:rPr>
                <w:rFonts w:ascii="Times New Roman" w:hAnsi="Times New Roman"/>
                <w:sz w:val="24"/>
                <w:szCs w:val="24"/>
              </w:rPr>
              <w:t>відхилено</w:t>
            </w:r>
            <w:proofErr w:type="spellEnd"/>
            <w:r w:rsidRPr="000566BD">
              <w:rPr>
                <w:rFonts w:ascii="Times New Roman" w:hAnsi="Times New Roman"/>
                <w:sz w:val="24"/>
                <w:szCs w:val="24"/>
              </w:rPr>
              <w:t xml:space="preserve"> на підставі абзацу 5 підпункту 2 пункту 44 Особливостей.</w:t>
            </w:r>
          </w:p>
          <w:p w14:paraId="22C5B73B"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w:t>
            </w:r>
            <w:r w:rsidRPr="000566BD">
              <w:rPr>
                <w:rFonts w:ascii="Times New Roman" w:hAnsi="Times New Roman"/>
                <w:sz w:val="24"/>
                <w:szCs w:val="24"/>
              </w:rPr>
              <w:lastRenderedPageBreak/>
              <w:t xml:space="preserve">об'єднання.  </w:t>
            </w:r>
          </w:p>
          <w:p w14:paraId="161307A3"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E7FB25" w14:textId="77777777" w:rsidR="00BE2F29" w:rsidRPr="000566BD" w:rsidRDefault="00BE2F29" w:rsidP="00BE2F29">
            <w:pPr>
              <w:widowControl w:val="0"/>
              <w:ind w:right="38"/>
              <w:jc w:val="both"/>
              <w:rPr>
                <w:rFonts w:ascii="Times New Roman" w:hAnsi="Times New Roman"/>
                <w:sz w:val="24"/>
                <w:szCs w:val="24"/>
              </w:rPr>
            </w:pPr>
            <w:r w:rsidRPr="000566BD">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599A8020" w14:textId="77777777" w:rsidR="00BE2F29" w:rsidRPr="000566BD" w:rsidRDefault="00BE2F29" w:rsidP="00BE2F29">
            <w:pPr>
              <w:widowControl w:val="0"/>
              <w:ind w:right="38"/>
              <w:jc w:val="both"/>
              <w:rPr>
                <w:rFonts w:ascii="Times New Roman" w:hAnsi="Times New Roman"/>
                <w:sz w:val="24"/>
                <w:szCs w:val="24"/>
              </w:rPr>
            </w:pPr>
            <w:r w:rsidRPr="000566BD">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566BD">
              <w:rPr>
                <w:rFonts w:ascii="Times New Roman" w:hAnsi="Times New Roman"/>
                <w:sz w:val="24"/>
                <w:szCs w:val="24"/>
              </w:rPr>
              <w:t>бенефіціарним</w:t>
            </w:r>
            <w:proofErr w:type="spellEnd"/>
            <w:r w:rsidRPr="000566BD">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732229F" w14:textId="77777777" w:rsidR="00BE2F29" w:rsidRPr="000566BD" w:rsidRDefault="00BE2F29" w:rsidP="00BE2F29">
            <w:pPr>
              <w:widowControl w:val="0"/>
              <w:ind w:right="38"/>
              <w:jc w:val="both"/>
              <w:rPr>
                <w:rFonts w:ascii="Times New Roman" w:hAnsi="Times New Roman"/>
                <w:sz w:val="24"/>
                <w:szCs w:val="24"/>
              </w:rPr>
            </w:pPr>
            <w:r w:rsidRPr="000566BD">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F503A68"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0566BD">
              <w:rPr>
                <w:rFonts w:ascii="Times New Roman" w:hAnsi="Times New Roman"/>
                <w:b/>
                <w:bCs/>
                <w:sz w:val="24"/>
                <w:szCs w:val="24"/>
                <w:u w:val="single"/>
              </w:rPr>
              <w:t>засновника</w:t>
            </w:r>
            <w:r w:rsidRPr="000566BD">
              <w:rPr>
                <w:rFonts w:ascii="Times New Roman" w:hAnsi="Times New Roman"/>
                <w:b/>
                <w:bCs/>
                <w:sz w:val="24"/>
                <w:szCs w:val="24"/>
              </w:rPr>
              <w:t xml:space="preserve"> та </w:t>
            </w:r>
            <w:r w:rsidRPr="000566BD">
              <w:rPr>
                <w:rFonts w:ascii="Times New Roman" w:hAnsi="Times New Roman"/>
                <w:b/>
                <w:bCs/>
                <w:sz w:val="24"/>
                <w:szCs w:val="24"/>
                <w:u w:val="single"/>
              </w:rPr>
              <w:t xml:space="preserve">кінцевого </w:t>
            </w:r>
            <w:proofErr w:type="spellStart"/>
            <w:r w:rsidRPr="000566BD">
              <w:rPr>
                <w:rFonts w:ascii="Times New Roman" w:hAnsi="Times New Roman"/>
                <w:b/>
                <w:bCs/>
                <w:sz w:val="24"/>
                <w:szCs w:val="24"/>
                <w:u w:val="single"/>
              </w:rPr>
              <w:t>бенефіціарного</w:t>
            </w:r>
            <w:proofErr w:type="spellEnd"/>
            <w:r w:rsidRPr="000566BD">
              <w:rPr>
                <w:rFonts w:ascii="Times New Roman" w:hAnsi="Times New Roman"/>
                <w:b/>
                <w:bCs/>
                <w:sz w:val="24"/>
                <w:szCs w:val="24"/>
                <w:u w:val="single"/>
              </w:rPr>
              <w:t xml:space="preserve"> власника</w:t>
            </w:r>
            <w:r w:rsidRPr="000566BD">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566BD">
              <w:rPr>
                <w:rFonts w:ascii="Times New Roman" w:hAnsi="Times New Roman"/>
                <w:b/>
                <w:bCs/>
                <w:sz w:val="24"/>
                <w:szCs w:val="24"/>
              </w:rPr>
              <w:t>бенефіціарного</w:t>
            </w:r>
            <w:proofErr w:type="spellEnd"/>
            <w:r w:rsidRPr="000566BD">
              <w:rPr>
                <w:rFonts w:ascii="Times New Roman" w:hAnsi="Times New Roman"/>
                <w:b/>
                <w:bCs/>
                <w:sz w:val="24"/>
                <w:szCs w:val="24"/>
              </w:rPr>
              <w:t xml:space="preserve"> власника, адреса його місця проживання та громадянство. </w:t>
            </w:r>
            <w:r w:rsidRPr="000566BD">
              <w:rPr>
                <w:rFonts w:ascii="Times New Roman" w:hAnsi="Times New Roman"/>
                <w:i/>
                <w:iCs/>
                <w:sz w:val="24"/>
                <w:szCs w:val="24"/>
              </w:rPr>
              <w:t xml:space="preserve">Інформація про кінцевого </w:t>
            </w:r>
            <w:proofErr w:type="spellStart"/>
            <w:r w:rsidRPr="000566BD">
              <w:rPr>
                <w:rFonts w:ascii="Times New Roman" w:hAnsi="Times New Roman"/>
                <w:i/>
                <w:iCs/>
                <w:sz w:val="24"/>
                <w:szCs w:val="24"/>
              </w:rPr>
              <w:t>бенефіціарного</w:t>
            </w:r>
            <w:proofErr w:type="spellEnd"/>
            <w:r w:rsidRPr="000566BD">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0566BD">
              <w:rPr>
                <w:rFonts w:ascii="Times New Roman" w:hAnsi="Times New Roman"/>
                <w:sz w:val="24"/>
                <w:szCs w:val="24"/>
              </w:rPr>
              <w:t xml:space="preserve">. </w:t>
            </w:r>
          </w:p>
          <w:p w14:paraId="5B1EE27C" w14:textId="73DD8C8F" w:rsidR="00656CF0" w:rsidRPr="000566BD" w:rsidRDefault="00C944C0" w:rsidP="00C944C0">
            <w:pPr>
              <w:widowControl w:val="0"/>
              <w:ind w:hanging="21"/>
              <w:jc w:val="both"/>
              <w:rPr>
                <w:rFonts w:ascii="Times New Roman" w:hAnsi="Times New Roman"/>
                <w:sz w:val="24"/>
                <w:szCs w:val="24"/>
              </w:rPr>
            </w:pPr>
            <w:r w:rsidRPr="000566BD">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0566BD">
              <w:rPr>
                <w:rFonts w:ascii="Times New Roman" w:hAnsi="Times New Roman"/>
                <w:sz w:val="24"/>
                <w:szCs w:val="24"/>
              </w:rPr>
              <w:lastRenderedPageBreak/>
              <w:t>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0566BD">
              <w:rPr>
                <w:rFonts w:ascii="Times New Roman" w:hAnsi="Times New Roman"/>
                <w:sz w:val="24"/>
                <w:szCs w:val="24"/>
              </w:rPr>
              <w:t>.</w:t>
            </w:r>
          </w:p>
        </w:tc>
      </w:tr>
      <w:tr w:rsidR="0079019D" w:rsidRPr="00E5526C" w14:paraId="5A0F185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7A2CCCDA"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2. </w:t>
            </w:r>
            <w:r w:rsidRPr="00E5526C">
              <w:rPr>
                <w:rFonts w:ascii="Times New Roman" w:hAnsi="Times New Roman"/>
                <w:b/>
                <w:sz w:val="24"/>
                <w:szCs w:val="24"/>
                <w:lang w:eastAsia="uk-UA"/>
              </w:rPr>
              <w:t>Забезпечення тендерної пропозиції</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D9CB28" w14:textId="40F118D6" w:rsidR="0079019D" w:rsidRPr="000566BD" w:rsidRDefault="009A54B2" w:rsidP="0079019D">
            <w:pPr>
              <w:pStyle w:val="af0"/>
              <w:spacing w:before="0" w:beforeAutospacing="0" w:after="0" w:afterAutospacing="0"/>
              <w:jc w:val="both"/>
              <w:rPr>
                <w:b/>
                <w:color w:val="auto"/>
              </w:rPr>
            </w:pPr>
            <w:r w:rsidRPr="00951E85">
              <w:rPr>
                <w:color w:val="auto"/>
              </w:rPr>
              <w:t xml:space="preserve">Розмір: </w:t>
            </w:r>
            <w:r w:rsidRPr="00951E85">
              <w:rPr>
                <w:b/>
                <w:bCs/>
                <w:color w:val="auto"/>
              </w:rPr>
              <w:t xml:space="preserve">277 851,21 </w:t>
            </w:r>
            <w:r w:rsidRPr="00951E85">
              <w:rPr>
                <w:b/>
                <w:bCs/>
                <w:color w:val="auto"/>
                <w:bdr w:val="none" w:sz="0" w:space="0" w:color="auto" w:frame="1"/>
                <w:shd w:val="clear" w:color="auto" w:fill="FDFEFD"/>
              </w:rPr>
              <w:t>грн</w:t>
            </w:r>
            <w:r w:rsidRPr="00951E85">
              <w:rPr>
                <w:b/>
                <w:color w:val="auto"/>
                <w:bdr w:val="none" w:sz="0" w:space="0" w:color="auto" w:frame="1"/>
                <w:shd w:val="clear" w:color="auto" w:fill="FDFEFD"/>
              </w:rPr>
              <w:t>. (Двісті сімдесят сім тисяч вісімсот п'ятдесят одна  гривня 21 копійка).</w:t>
            </w:r>
          </w:p>
          <w:p w14:paraId="48537AF9"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Вид забезпечення тендерної пропозиції: </w:t>
            </w:r>
            <w:r w:rsidRPr="000566BD">
              <w:rPr>
                <w:rFonts w:ascii="Times New Roman" w:hAnsi="Times New Roman"/>
                <w:b/>
                <w:sz w:val="24"/>
                <w:szCs w:val="24"/>
              </w:rPr>
              <w:t xml:space="preserve">електронна банківська гарантія, </w:t>
            </w:r>
            <w:r w:rsidRPr="000566BD">
              <w:rPr>
                <w:rFonts w:ascii="Times New Roman" w:hAnsi="Times New Roman"/>
                <w:sz w:val="24"/>
                <w:szCs w:val="24"/>
              </w:rPr>
              <w:t>сформована відповідно до вимог Постанови НБУ №639 від 15.12.2004.</w:t>
            </w:r>
          </w:p>
          <w:p w14:paraId="45A17A33"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0566BD">
              <w:rPr>
                <w:rFonts w:ascii="Times New Roman" w:hAnsi="Times New Roman"/>
                <w:b/>
                <w:bCs/>
                <w:sz w:val="24"/>
                <w:szCs w:val="24"/>
              </w:rPr>
              <w:t>Додатку 4</w:t>
            </w:r>
            <w:r w:rsidRPr="000566BD">
              <w:rPr>
                <w:rFonts w:ascii="Times New Roman" w:hAnsi="Times New Roman"/>
                <w:sz w:val="24"/>
                <w:szCs w:val="24"/>
              </w:rPr>
              <w:t xml:space="preserve"> до тендерної документації.</w:t>
            </w:r>
          </w:p>
          <w:p w14:paraId="5ED9C4E7"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Гарантія обов’язково повинна містити інформацію про </w:t>
            </w:r>
            <w:r w:rsidRPr="000566BD">
              <w:rPr>
                <w:rFonts w:ascii="Times New Roman" w:hAnsi="Times New Roman"/>
                <w:b/>
                <w:sz w:val="24"/>
                <w:szCs w:val="24"/>
              </w:rPr>
              <w:t>підстави неповернення Учаснику забезпечення тендерної пропозиції</w:t>
            </w:r>
            <w:r w:rsidRPr="000566BD">
              <w:rPr>
                <w:rFonts w:ascii="Times New Roman" w:hAnsi="Times New Roman"/>
                <w:sz w:val="24"/>
                <w:szCs w:val="24"/>
              </w:rPr>
              <w:t>, а саме:</w:t>
            </w:r>
          </w:p>
          <w:p w14:paraId="6363AB9B"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1BB4369"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proofErr w:type="spellStart"/>
            <w:r w:rsidRPr="000566BD">
              <w:rPr>
                <w:rFonts w:ascii="Times New Roman" w:hAnsi="Times New Roman"/>
                <w:sz w:val="24"/>
                <w:szCs w:val="18"/>
              </w:rPr>
              <w:t>непідписання</w:t>
            </w:r>
            <w:proofErr w:type="spellEnd"/>
            <w:r w:rsidRPr="000566BD">
              <w:rPr>
                <w:rFonts w:ascii="Times New Roman" w:hAnsi="Times New Roman"/>
                <w:sz w:val="24"/>
                <w:szCs w:val="18"/>
              </w:rPr>
              <w:t xml:space="preserve"> принципалом, який став переможцем тендеру, договору про закупівлю;</w:t>
            </w:r>
          </w:p>
          <w:p w14:paraId="0815CE6B"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79C85FC"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0566BD">
              <w:rPr>
                <w:rFonts w:ascii="Times New Roman" w:hAnsi="Times New Roman"/>
                <w:sz w:val="24"/>
                <w:szCs w:val="24"/>
              </w:rPr>
              <w:t>.</w:t>
            </w:r>
          </w:p>
          <w:p w14:paraId="5ACCFE56"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Вищевказаний перелік підстав неповернення забезпечення тендерної пропозиції є виключним.</w:t>
            </w:r>
          </w:p>
          <w:p w14:paraId="05460615"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Строк дії забезпечення тендерної пропозиції: </w:t>
            </w:r>
            <w:r w:rsidRPr="000566BD">
              <w:rPr>
                <w:rFonts w:ascii="Times New Roman" w:hAnsi="Times New Roman"/>
                <w:b/>
                <w:sz w:val="24"/>
                <w:szCs w:val="24"/>
              </w:rPr>
              <w:t>в термін дії тендерної пропозиції</w:t>
            </w:r>
            <w:r w:rsidRPr="000566BD">
              <w:rPr>
                <w:rFonts w:ascii="Times New Roman" w:hAnsi="Times New Roman"/>
                <w:sz w:val="24"/>
                <w:szCs w:val="24"/>
              </w:rPr>
              <w:t>.</w:t>
            </w:r>
          </w:p>
          <w:p w14:paraId="25B634AA" w14:textId="14794921"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w:t>
            </w:r>
            <w:r w:rsidR="008E67FD" w:rsidRPr="000566BD">
              <w:rPr>
                <w:rFonts w:ascii="Times New Roman" w:hAnsi="Times New Roman"/>
                <w:sz w:val="24"/>
                <w:szCs w:val="24"/>
              </w:rPr>
              <w:t>к</w:t>
            </w:r>
            <w:r w:rsidRPr="000566BD">
              <w:rPr>
                <w:rFonts w:ascii="Times New Roman" w:hAnsi="Times New Roman"/>
                <w:sz w:val="24"/>
                <w:szCs w:val="24"/>
              </w:rPr>
              <w:t xml:space="preserve">и про залишок коштів на рахунку, виданої банком-гарантом, завіреної </w:t>
            </w:r>
            <w:r w:rsidRPr="000566BD">
              <w:rPr>
                <w:rFonts w:ascii="Times New Roman" w:hAnsi="Times New Roman"/>
                <w:bCs/>
                <w:sz w:val="24"/>
                <w:szCs w:val="24"/>
              </w:rPr>
              <w:t xml:space="preserve">печаткою банка-гаранта та підписом уповноваженої особи банка-гаранта, </w:t>
            </w:r>
            <w:r w:rsidRPr="000566BD">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0566BD">
              <w:rPr>
                <w:rFonts w:ascii="Times New Roman" w:hAnsi="Times New Roman"/>
                <w:bCs/>
                <w:sz w:val="24"/>
                <w:szCs w:val="24"/>
              </w:rPr>
              <w:t>та підписом уповноваженої особи банка-гаранта (</w:t>
            </w:r>
            <w:r w:rsidRPr="000566BD">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w:t>
            </w:r>
            <w:r w:rsidR="0005682C" w:rsidRPr="000566BD">
              <w:rPr>
                <w:rFonts w:ascii="Times New Roman" w:hAnsi="Times New Roman"/>
                <w:bCs/>
                <w:i/>
                <w:iCs/>
                <w:sz w:val="24"/>
                <w:szCs w:val="24"/>
              </w:rPr>
              <w:t>я</w:t>
            </w:r>
            <w:r w:rsidRPr="000566BD">
              <w:rPr>
                <w:rFonts w:ascii="Times New Roman" w:hAnsi="Times New Roman"/>
                <w:bCs/>
                <w:i/>
                <w:iCs/>
                <w:sz w:val="24"/>
                <w:szCs w:val="24"/>
              </w:rPr>
              <w:t>ні до власноручного підпису уповноваженої особи гаранта та його печатки відповідно</w:t>
            </w:r>
            <w:r w:rsidRPr="000566BD">
              <w:rPr>
                <w:rFonts w:ascii="Times New Roman" w:hAnsi="Times New Roman"/>
                <w:bCs/>
                <w:sz w:val="24"/>
                <w:szCs w:val="24"/>
              </w:rPr>
              <w:t>)</w:t>
            </w:r>
            <w:r w:rsidRPr="000566BD">
              <w:rPr>
                <w:rFonts w:ascii="Times New Roman" w:hAnsi="Times New Roman"/>
                <w:sz w:val="24"/>
                <w:szCs w:val="24"/>
                <w:lang w:eastAsia="uk-UA"/>
              </w:rPr>
              <w:t>.</w:t>
            </w:r>
          </w:p>
        </w:tc>
      </w:tr>
      <w:tr w:rsidR="0079019D" w:rsidRPr="00E5526C" w14:paraId="7A116546" w14:textId="77777777" w:rsidTr="0063471A">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506C1702"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sz w:val="24"/>
                <w:szCs w:val="24"/>
                <w:lang w:eastAsia="uk-UA"/>
              </w:rPr>
              <w:t xml:space="preserve">3. </w:t>
            </w:r>
            <w:r w:rsidRPr="00E5526C">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009EAF6" w14:textId="77777777" w:rsidR="0079019D" w:rsidRPr="00E5526C" w:rsidRDefault="0079019D" w:rsidP="0079019D">
            <w:pPr>
              <w:widowControl w:val="0"/>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E5526C">
              <w:rPr>
                <w:rFonts w:ascii="Times New Roman" w:hAnsi="Times New Roman"/>
                <w:sz w:val="24"/>
                <w:szCs w:val="24"/>
              </w:rPr>
              <w:t>:</w:t>
            </w:r>
          </w:p>
          <w:p w14:paraId="17878908"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45A0AB15"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bookmarkStart w:id="5" w:name="2et92p0" w:colFirst="0" w:colLast="0"/>
            <w:bookmarkEnd w:id="5"/>
            <w:r w:rsidRPr="00E5526C">
              <w:rPr>
                <w:rFonts w:ascii="Times New Roman" w:hAnsi="Times New Roman"/>
                <w:sz w:val="24"/>
                <w:szCs w:val="24"/>
              </w:rPr>
              <w:t xml:space="preserve">укладення договору про закупівлю з учасником, який став </w:t>
            </w:r>
            <w:r w:rsidRPr="00E5526C">
              <w:rPr>
                <w:rFonts w:ascii="Times New Roman" w:hAnsi="Times New Roman"/>
                <w:sz w:val="24"/>
                <w:szCs w:val="24"/>
              </w:rPr>
              <w:lastRenderedPageBreak/>
              <w:t>переможцем процедури закупівлі;</w:t>
            </w:r>
          </w:p>
          <w:p w14:paraId="3FD02E72"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відкликання тендерної пропозиції до закінчення строку її подання;</w:t>
            </w:r>
          </w:p>
          <w:p w14:paraId="3092AFAB"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 xml:space="preserve">закінчення тендеру в разі </w:t>
            </w:r>
            <w:proofErr w:type="spellStart"/>
            <w:r w:rsidRPr="00E5526C">
              <w:rPr>
                <w:rFonts w:ascii="Times New Roman" w:hAnsi="Times New Roman"/>
                <w:sz w:val="24"/>
                <w:szCs w:val="24"/>
              </w:rPr>
              <w:t>неукладення</w:t>
            </w:r>
            <w:proofErr w:type="spellEnd"/>
            <w:r w:rsidRPr="00E5526C">
              <w:rPr>
                <w:rFonts w:ascii="Times New Roman" w:hAnsi="Times New Roman"/>
                <w:sz w:val="24"/>
                <w:szCs w:val="24"/>
              </w:rPr>
              <w:t xml:space="preserve"> договору про закупівлю з жодним з учасників, які подали тендерні пропозиції.</w:t>
            </w:r>
          </w:p>
          <w:p w14:paraId="066A0E50" w14:textId="77777777" w:rsidR="0079019D" w:rsidRPr="00E5526C" w:rsidRDefault="0079019D" w:rsidP="0079019D">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E5526C">
              <w:rPr>
                <w:rFonts w:ascii="Times New Roman" w:hAnsi="Times New Roman"/>
                <w:sz w:val="24"/>
                <w:szCs w:val="24"/>
              </w:rPr>
              <w:t>3.2. Забезпечення тендерної пропозиції не повертається учаснику в разі:</w:t>
            </w:r>
          </w:p>
          <w:p w14:paraId="2DB3C8B6" w14:textId="77777777" w:rsidR="0079019D" w:rsidRPr="00E5526C" w:rsidRDefault="0079019D">
            <w:pPr>
              <w:pStyle w:val="a4"/>
              <w:widowControl w:val="0"/>
              <w:numPr>
                <w:ilvl w:val="0"/>
                <w:numId w:val="21"/>
              </w:numPr>
              <w:pBdr>
                <w:top w:val="nil"/>
                <w:left w:val="nil"/>
                <w:bottom w:val="nil"/>
                <w:right w:val="nil"/>
                <w:between w:val="nil"/>
              </w:pBdr>
              <w:tabs>
                <w:tab w:val="left" w:pos="297"/>
              </w:tabs>
              <w:ind w:left="697" w:right="40"/>
              <w:contextualSpacing w:val="0"/>
              <w:jc w:val="both"/>
              <w:rPr>
                <w:rFonts w:ascii="Times New Roman" w:hAnsi="Times New Roman"/>
                <w:sz w:val="24"/>
                <w:szCs w:val="24"/>
              </w:rPr>
            </w:pPr>
            <w:r w:rsidRPr="00E5526C">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527CA0D" w14:textId="77777777"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proofErr w:type="spellStart"/>
            <w:r w:rsidRPr="00E5526C">
              <w:rPr>
                <w:rFonts w:ascii="Times New Roman" w:hAnsi="Times New Roman"/>
                <w:sz w:val="24"/>
                <w:szCs w:val="24"/>
              </w:rPr>
              <w:t>непідписання</w:t>
            </w:r>
            <w:proofErr w:type="spellEnd"/>
            <w:r w:rsidRPr="00E5526C">
              <w:rPr>
                <w:rFonts w:ascii="Times New Roman" w:hAnsi="Times New Roman"/>
                <w:sz w:val="24"/>
                <w:szCs w:val="24"/>
              </w:rPr>
              <w:t xml:space="preserve"> договору про закупівлю учасником, який став переможцем тендеру;</w:t>
            </w:r>
          </w:p>
          <w:p w14:paraId="7CA42A05" w14:textId="77777777"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r w:rsidRPr="00E5526C">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E5526C">
              <w:rPr>
                <w:rFonts w:ascii="Times New Roman" w:hAnsi="Times New Roman"/>
                <w:sz w:val="24"/>
                <w:szCs w:val="18"/>
              </w:rPr>
              <w:t>визначених пунктом 47 Особливостей</w:t>
            </w:r>
            <w:r w:rsidRPr="00E5526C">
              <w:rPr>
                <w:rFonts w:ascii="Times New Roman" w:hAnsi="Times New Roman"/>
                <w:sz w:val="24"/>
                <w:szCs w:val="24"/>
              </w:rPr>
              <w:t>;</w:t>
            </w:r>
          </w:p>
          <w:p w14:paraId="6759C618" w14:textId="10969A25"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r w:rsidRPr="00E5526C">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79019D" w:rsidRPr="00E5526C" w14:paraId="29EB0B3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4. </w:t>
            </w:r>
            <w:r w:rsidRPr="00E5526C">
              <w:rPr>
                <w:rFonts w:ascii="Times New Roman" w:hAnsi="Times New Roman"/>
                <w:b/>
                <w:sz w:val="24"/>
                <w:szCs w:val="24"/>
                <w:lang w:eastAsia="uk-UA"/>
              </w:rPr>
              <w:t>Строк, протягом якого тендерні пропозиції є дійсними</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79019D" w:rsidRPr="00E5526C" w:rsidRDefault="0079019D" w:rsidP="0079019D">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color w:val="000000"/>
                <w:sz w:val="24"/>
                <w:szCs w:val="24"/>
              </w:rPr>
              <w:t>.</w:t>
            </w:r>
          </w:p>
        </w:tc>
      </w:tr>
      <w:tr w:rsidR="0079019D" w:rsidRPr="00E5526C" w14:paraId="01C34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5. </w:t>
            </w:r>
            <w:r w:rsidRPr="00E5526C">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F3EDBA"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526C">
              <w:rPr>
                <w:rFonts w:ascii="Times New Roman" w:hAnsi="Times New Roman"/>
                <w:b/>
                <w:sz w:val="24"/>
                <w:szCs w:val="24"/>
              </w:rPr>
              <w:t>Додатку 1</w:t>
            </w:r>
            <w:r w:rsidRPr="00E5526C">
              <w:rPr>
                <w:rFonts w:ascii="Times New Roman" w:hAnsi="Times New Roman"/>
                <w:sz w:val="24"/>
                <w:szCs w:val="24"/>
              </w:rPr>
              <w:t xml:space="preserve"> до цієї тендерної документації. </w:t>
            </w:r>
          </w:p>
          <w:p w14:paraId="27AD2C2E" w14:textId="77777777" w:rsidR="0079019D" w:rsidRPr="00E5526C" w:rsidRDefault="0079019D" w:rsidP="0079019D">
            <w:pPr>
              <w:ind w:left="24" w:firstLine="567"/>
              <w:jc w:val="both"/>
              <w:rPr>
                <w:rFonts w:ascii="Times New Roman" w:hAnsi="Times New Roman"/>
                <w:sz w:val="24"/>
                <w:szCs w:val="24"/>
              </w:rPr>
            </w:pPr>
          </w:p>
          <w:p w14:paraId="6DFFA7FD" w14:textId="77777777" w:rsidR="0079019D" w:rsidRPr="00E5526C" w:rsidRDefault="0079019D" w:rsidP="0079019D">
            <w:pPr>
              <w:jc w:val="both"/>
              <w:rPr>
                <w:rFonts w:ascii="Times New Roman" w:hAnsi="Times New Roman"/>
                <w:sz w:val="24"/>
                <w:szCs w:val="24"/>
              </w:rPr>
            </w:pPr>
            <w:r w:rsidRPr="00E5526C">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79019D" w:rsidRPr="00E5526C" w:rsidRDefault="0079019D" w:rsidP="0079019D">
            <w:pPr>
              <w:jc w:val="both"/>
              <w:rPr>
                <w:rFonts w:ascii="Times New Roman" w:hAnsi="Times New Roman"/>
                <w:sz w:val="24"/>
                <w:szCs w:val="24"/>
              </w:rPr>
            </w:pPr>
          </w:p>
          <w:p w14:paraId="5C788B8D" w14:textId="77777777" w:rsidR="0079019D" w:rsidRPr="00E5526C" w:rsidRDefault="0079019D" w:rsidP="0079019D">
            <w:pPr>
              <w:pStyle w:val="af8"/>
              <w:widowControl w:val="0"/>
              <w:spacing w:before="0"/>
              <w:ind w:right="40" w:firstLine="0"/>
              <w:jc w:val="both"/>
              <w:rPr>
                <w:rFonts w:ascii="Times New Roman" w:hAnsi="Times New Roman"/>
                <w:sz w:val="24"/>
                <w:szCs w:val="24"/>
              </w:rPr>
            </w:pPr>
            <w:r w:rsidRPr="00E5526C">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2) відомості про юридичну особу, яка є учасником процедури закупівлі, </w:t>
            </w:r>
            <w:proofErr w:type="spellStart"/>
            <w:r w:rsidRPr="00E5526C">
              <w:rPr>
                <w:rFonts w:ascii="Times New Roman" w:hAnsi="Times New Roman"/>
                <w:sz w:val="24"/>
                <w:szCs w:val="24"/>
              </w:rPr>
              <w:t>внесено</w:t>
            </w:r>
            <w:proofErr w:type="spellEnd"/>
            <w:r w:rsidRPr="00E5526C">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4F2F5A8"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526C">
              <w:rPr>
                <w:rFonts w:ascii="Times New Roman" w:hAnsi="Times New Roman"/>
                <w:sz w:val="24"/>
                <w:szCs w:val="24"/>
              </w:rPr>
              <w:t>антиконкурентних</w:t>
            </w:r>
            <w:proofErr w:type="spellEnd"/>
            <w:r w:rsidRPr="00E5526C">
              <w:rPr>
                <w:rFonts w:ascii="Times New Roman" w:hAnsi="Times New Roman"/>
                <w:sz w:val="24"/>
                <w:szCs w:val="24"/>
              </w:rPr>
              <w:t xml:space="preserve"> узгоджених дій, що стосуються спотворення результатів тендерів;</w:t>
            </w:r>
          </w:p>
          <w:p w14:paraId="49520A03"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11) учасник процедури закупівлі або кінцевий </w:t>
            </w:r>
            <w:proofErr w:type="spellStart"/>
            <w:r w:rsidRPr="00E5526C">
              <w:rPr>
                <w:rFonts w:ascii="Times New Roman" w:hAnsi="Times New Roman"/>
                <w:sz w:val="24"/>
                <w:szCs w:val="24"/>
              </w:rPr>
              <w:t>бенефіціарний</w:t>
            </w:r>
            <w:proofErr w:type="spellEnd"/>
            <w:r w:rsidRPr="00E5526C">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79019D" w:rsidRPr="00E5526C" w:rsidRDefault="0079019D" w:rsidP="0079019D">
            <w:pPr>
              <w:pStyle w:val="af8"/>
              <w:widowControl w:val="0"/>
              <w:spacing w:before="0" w:after="120"/>
              <w:ind w:right="38" w:firstLine="134"/>
              <w:jc w:val="both"/>
              <w:rPr>
                <w:rFonts w:ascii="Times New Roman" w:hAnsi="Times New Roman"/>
                <w:sz w:val="24"/>
                <w:szCs w:val="24"/>
              </w:rPr>
            </w:pPr>
            <w:r w:rsidRPr="00E5526C">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14CCAE" w14:textId="2EC6AB8F" w:rsidR="0079019D" w:rsidRPr="00E5526C" w:rsidRDefault="0079019D" w:rsidP="0079019D">
            <w:pPr>
              <w:pStyle w:val="rvps2"/>
              <w:shd w:val="clear" w:color="auto" w:fill="FFFFFF"/>
              <w:spacing w:before="0" w:beforeAutospacing="0" w:after="0" w:afterAutospacing="0"/>
              <w:ind w:right="38"/>
              <w:jc w:val="both"/>
            </w:pPr>
            <w:r w:rsidRPr="00E5526C">
              <w:t>Спосіб підтвердження</w:t>
            </w:r>
            <w:r w:rsidRPr="00E5526C">
              <w:rPr>
                <w:b/>
              </w:rPr>
              <w:t xml:space="preserve"> </w:t>
            </w:r>
            <w:r w:rsidRPr="00E5526C">
              <w:t>відсутності підстав для відмови в участі у процедурі закупівлі</w:t>
            </w:r>
            <w:r w:rsidRPr="00E5526C">
              <w:rPr>
                <w:b/>
              </w:rPr>
              <w:t xml:space="preserve"> наведено в</w:t>
            </w:r>
            <w:r w:rsidRPr="00E5526C">
              <w:rPr>
                <w:b/>
                <w:bCs/>
              </w:rPr>
              <w:t xml:space="preserve"> Додатку </w:t>
            </w:r>
            <w:r w:rsidR="00211516" w:rsidRPr="00E5526C">
              <w:rPr>
                <w:b/>
                <w:bCs/>
              </w:rPr>
              <w:t>2</w:t>
            </w:r>
            <w:r w:rsidRPr="00E5526C">
              <w:rPr>
                <w:b/>
              </w:rPr>
              <w:t xml:space="preserve"> до цієї тендерної документації</w:t>
            </w:r>
            <w:r w:rsidRPr="00E5526C">
              <w:t>.</w:t>
            </w:r>
          </w:p>
          <w:p w14:paraId="4AFCF27F" w14:textId="77777777" w:rsidR="0079019D" w:rsidRPr="00E5526C" w:rsidRDefault="0079019D" w:rsidP="0079019D">
            <w:pPr>
              <w:pStyle w:val="rvps2"/>
              <w:shd w:val="clear" w:color="auto" w:fill="FFFFFF"/>
              <w:spacing w:before="0" w:beforeAutospacing="0" w:after="0" w:afterAutospacing="0"/>
              <w:ind w:right="38"/>
              <w:jc w:val="both"/>
            </w:pPr>
          </w:p>
          <w:p w14:paraId="64EFD052" w14:textId="26F0BF26" w:rsidR="0079019D" w:rsidRPr="00E5526C" w:rsidRDefault="0079019D" w:rsidP="0079019D">
            <w:pPr>
              <w:pStyle w:val="rvps2"/>
              <w:shd w:val="clear" w:color="auto" w:fill="FFFFFF"/>
              <w:spacing w:before="0" w:beforeAutospacing="0" w:after="0" w:afterAutospacing="0"/>
              <w:ind w:right="40"/>
              <w:jc w:val="both"/>
              <w:textAlignment w:val="baseline"/>
            </w:pPr>
            <w:r w:rsidRPr="00E5526C">
              <w:t>5.4. Учасник процедури закупівлі підтверджує відсутність підстав, зазначених в пункті 47 Особливостей (крім підпунктів 1 і 7</w:t>
            </w:r>
            <w:r w:rsidR="004A2ADE" w:rsidRPr="00E5526C">
              <w:t xml:space="preserve"> </w:t>
            </w:r>
            <w:r w:rsidRPr="00E5526C">
              <w:t xml:space="preserve">цього пункту), шляхом самостійного декларування відсутності таких підстав в електронній системі </w:t>
            </w:r>
            <w:proofErr w:type="spellStart"/>
            <w:r w:rsidRPr="00E5526C">
              <w:t>закупівель</w:t>
            </w:r>
            <w:proofErr w:type="spellEnd"/>
            <w:r w:rsidRPr="00E5526C">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E5526C">
              <w:t>закупівель</w:t>
            </w:r>
            <w:proofErr w:type="spellEnd"/>
            <w:r w:rsidRPr="00E5526C">
              <w:t xml:space="preserve"> будь-яких документів, що підтверджують відсутність підстав, визначених у цьому </w:t>
            </w:r>
            <w:r w:rsidRPr="00E5526C">
              <w:lastRenderedPageBreak/>
              <w:t>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79019D" w:rsidRPr="00E5526C" w:rsidRDefault="0079019D" w:rsidP="0079019D">
            <w:pPr>
              <w:pStyle w:val="rvps2"/>
              <w:shd w:val="clear" w:color="auto" w:fill="FFFFFF"/>
              <w:spacing w:before="0" w:beforeAutospacing="0" w:after="0" w:afterAutospacing="0"/>
              <w:ind w:right="38"/>
              <w:jc w:val="both"/>
              <w:textAlignment w:val="baseline"/>
            </w:pPr>
            <w:r w:rsidRPr="00E5526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526C">
              <w:t>закупівель</w:t>
            </w:r>
            <w:proofErr w:type="spellEnd"/>
            <w:r w:rsidRPr="00E5526C">
              <w:t xml:space="preserve"> відсутність в учасника процедури закупівлі підстав, визначених підпунктами 1 і 7 цього пункту.</w:t>
            </w:r>
          </w:p>
          <w:p w14:paraId="3C8FB33E" w14:textId="7CE1ED11" w:rsidR="0079019D" w:rsidRPr="00E5526C" w:rsidRDefault="0079019D" w:rsidP="0079019D">
            <w:pPr>
              <w:pStyle w:val="rvps2"/>
              <w:shd w:val="clear" w:color="auto" w:fill="FFFFFF"/>
              <w:spacing w:before="0" w:beforeAutospacing="0" w:after="0" w:afterAutospacing="0"/>
              <w:ind w:right="38"/>
              <w:jc w:val="both"/>
              <w:textAlignment w:val="baseline"/>
              <w:rPr>
                <w:b/>
                <w:shd w:val="clear" w:color="auto" w:fill="FFFFFF"/>
              </w:rPr>
            </w:pPr>
            <w:r w:rsidRPr="00E5526C">
              <w:t xml:space="preserve">5.5. </w:t>
            </w:r>
            <w:r w:rsidRPr="00E5526C">
              <w:rPr>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E5526C">
              <w:rPr>
                <w:b/>
                <w:shd w:val="clear" w:color="auto" w:fill="FFFFFF"/>
              </w:rPr>
              <w:t>закупівель</w:t>
            </w:r>
            <w:proofErr w:type="spellEnd"/>
            <w:r w:rsidRPr="00E5526C">
              <w:rPr>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526C">
              <w:rPr>
                <w:b/>
                <w:shd w:val="clear" w:color="auto" w:fill="FFFFFF"/>
              </w:rPr>
              <w:t>закупівель</w:t>
            </w:r>
            <w:proofErr w:type="spellEnd"/>
            <w:r w:rsidRPr="00E5526C">
              <w:rPr>
                <w:b/>
                <w:shd w:val="clear" w:color="auto" w:fill="FFFFFF"/>
              </w:rPr>
              <w:t xml:space="preserve"> документи, що підтверджують відсутність підстав, зазначених у підпунктах 3, 5, 6 і 12 пункту 47 Особливостей.</w:t>
            </w:r>
          </w:p>
          <w:p w14:paraId="6FDC3733" w14:textId="77777777" w:rsidR="0079019D" w:rsidRPr="00E5526C" w:rsidRDefault="0079019D" w:rsidP="0079019D">
            <w:pPr>
              <w:pStyle w:val="rvps2"/>
              <w:shd w:val="clear" w:color="auto" w:fill="FFFFFF"/>
              <w:spacing w:before="0" w:beforeAutospacing="0" w:after="0" w:afterAutospacing="0"/>
              <w:ind w:right="38"/>
              <w:jc w:val="both"/>
            </w:pPr>
            <w:r w:rsidRPr="00E5526C">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526C">
              <w:t>закупівель</w:t>
            </w:r>
            <w:proofErr w:type="spellEnd"/>
            <w:r w:rsidRPr="00E5526C">
              <w:t>, крім випадків, коли доступ до такої інформації є обмеженим на момент оприлюднення оголошення про проведення відкритих торгів.</w:t>
            </w:r>
          </w:p>
          <w:p w14:paraId="5D81B16F" w14:textId="77777777" w:rsidR="0079019D" w:rsidRPr="00E5526C" w:rsidRDefault="0079019D" w:rsidP="0079019D">
            <w:pPr>
              <w:ind w:right="38"/>
              <w:jc w:val="both"/>
              <w:rPr>
                <w:rFonts w:ascii="Times New Roman" w:hAnsi="Times New Roman"/>
              </w:rPr>
            </w:pPr>
            <w:r w:rsidRPr="00E5526C">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Pr="00E5526C">
              <w:rPr>
                <w:rFonts w:ascii="Times New Roman" w:hAnsi="Times New Roman"/>
              </w:rPr>
              <w:t>.</w:t>
            </w:r>
          </w:p>
          <w:p w14:paraId="04F9E498" w14:textId="7BC44FE4"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9019D" w:rsidRPr="00E5526C" w14:paraId="2CA674F3" w14:textId="77777777" w:rsidTr="00791F05">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B94A3C3" w14:textId="77777777" w:rsidR="00F937E0" w:rsidRPr="00CF5D6B" w:rsidRDefault="00F937E0" w:rsidP="00F937E0">
            <w:pPr>
              <w:shd w:val="clear" w:color="auto" w:fill="FFFFFF"/>
              <w:tabs>
                <w:tab w:val="left" w:pos="567"/>
                <w:tab w:val="left" w:pos="851"/>
              </w:tabs>
              <w:jc w:val="both"/>
              <w:rPr>
                <w:rFonts w:ascii="Times New Roman" w:hAnsi="Times New Roman"/>
                <w:color w:val="0F243E" w:themeColor="text2" w:themeShade="80"/>
                <w:sz w:val="24"/>
                <w:szCs w:val="24"/>
              </w:rPr>
            </w:pPr>
            <w:r w:rsidRPr="00CF5D6B">
              <w:rPr>
                <w:rFonts w:ascii="Times New Roman" w:hAnsi="Times New Roman"/>
                <w:color w:val="0F243E" w:themeColor="text2" w:themeShade="80"/>
                <w:sz w:val="24"/>
                <w:szCs w:val="24"/>
              </w:rPr>
              <w:t xml:space="preserve">6.1. 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 згідно Додатку 3 до тендерної документації. </w:t>
            </w:r>
          </w:p>
          <w:p w14:paraId="605B3A18" w14:textId="77777777" w:rsidR="00F937E0" w:rsidRPr="00CF5D6B" w:rsidRDefault="00F937E0" w:rsidP="00F937E0">
            <w:pPr>
              <w:shd w:val="clear" w:color="auto" w:fill="FFFFFF"/>
              <w:tabs>
                <w:tab w:val="left" w:pos="567"/>
                <w:tab w:val="left" w:pos="851"/>
              </w:tabs>
              <w:jc w:val="both"/>
              <w:rPr>
                <w:rFonts w:ascii="Times New Roman" w:hAnsi="Times New Roman"/>
                <w:color w:val="0F243E" w:themeColor="text2" w:themeShade="80"/>
                <w:sz w:val="24"/>
                <w:szCs w:val="24"/>
              </w:rPr>
            </w:pPr>
            <w:r w:rsidRPr="00CF5D6B">
              <w:rPr>
                <w:rFonts w:ascii="Times New Roman" w:hAnsi="Times New Roman"/>
                <w:color w:val="0F243E" w:themeColor="text2" w:themeShade="80"/>
                <w:sz w:val="24"/>
                <w:szCs w:val="24"/>
              </w:rPr>
              <w:t xml:space="preserve">При цьому, учасник повинен надати сформовані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кошторисну документацію, яка має складатися з: договірної ціни (тверда), локальних кошторисів та підсумкової відомості ресурсів, у форматі PDF, завірену учасником, та у файлі програмного комплексу АВК-5 (версія 3.8.5.1) або інших програмних комплексів, затверджених </w:t>
            </w:r>
            <w:proofErr w:type="spellStart"/>
            <w:r w:rsidRPr="00CF5D6B">
              <w:rPr>
                <w:rFonts w:ascii="Times New Roman" w:hAnsi="Times New Roman"/>
                <w:color w:val="0F243E" w:themeColor="text2" w:themeShade="80"/>
                <w:sz w:val="24"/>
                <w:szCs w:val="24"/>
              </w:rPr>
              <w:t>Мінрегіонбудом</w:t>
            </w:r>
            <w:proofErr w:type="spellEnd"/>
            <w:r w:rsidRPr="00CF5D6B">
              <w:rPr>
                <w:rFonts w:ascii="Times New Roman" w:hAnsi="Times New Roman"/>
                <w:color w:val="0F243E" w:themeColor="text2" w:themeShade="80"/>
                <w:sz w:val="24"/>
                <w:szCs w:val="24"/>
              </w:rPr>
              <w:t>, які взаємодіють з АВК-5.</w:t>
            </w:r>
          </w:p>
          <w:p w14:paraId="26D084C9" w14:textId="77777777" w:rsidR="00F937E0" w:rsidRPr="00CF5D6B" w:rsidRDefault="00F937E0" w:rsidP="00F937E0">
            <w:pPr>
              <w:shd w:val="clear" w:color="auto" w:fill="FFFFFF"/>
              <w:tabs>
                <w:tab w:val="left" w:pos="567"/>
                <w:tab w:val="left" w:pos="851"/>
              </w:tabs>
              <w:jc w:val="both"/>
              <w:rPr>
                <w:rFonts w:ascii="Times New Roman" w:hAnsi="Times New Roman"/>
                <w:color w:val="0F243E" w:themeColor="text2" w:themeShade="80"/>
                <w:sz w:val="24"/>
                <w:szCs w:val="24"/>
              </w:rPr>
            </w:pPr>
            <w:r w:rsidRPr="00CF5D6B">
              <w:rPr>
                <w:rFonts w:ascii="Times New Roman" w:hAnsi="Times New Roman"/>
                <w:color w:val="0F243E" w:themeColor="text2" w:themeShade="80"/>
                <w:sz w:val="24"/>
                <w:szCs w:val="24"/>
              </w:rPr>
              <w:t>При розрахунку цінової пропозиції учасник обов’язково керується вимогами ДСТУ Б В.2.7-119:2011 «Суміші асфальтобетонні і асфальтобетон дорожній та аеродромний. Технічні умови», а також діючими «Технічними правилами ремонту та утримання автомобільних доріг загального користування України».</w:t>
            </w:r>
          </w:p>
          <w:p w14:paraId="2882D33C" w14:textId="77777777" w:rsidR="00F937E0" w:rsidRPr="00CF5D6B" w:rsidRDefault="00F937E0" w:rsidP="00F937E0">
            <w:pPr>
              <w:shd w:val="clear" w:color="auto" w:fill="FFFFFF"/>
              <w:tabs>
                <w:tab w:val="left" w:pos="567"/>
                <w:tab w:val="left" w:pos="851"/>
              </w:tabs>
              <w:jc w:val="both"/>
              <w:rPr>
                <w:rFonts w:ascii="Times New Roman" w:hAnsi="Times New Roman"/>
                <w:color w:val="0F243E" w:themeColor="text2" w:themeShade="80"/>
                <w:sz w:val="24"/>
                <w:szCs w:val="24"/>
              </w:rPr>
            </w:pPr>
            <w:r w:rsidRPr="00CF5D6B">
              <w:rPr>
                <w:rFonts w:ascii="Times New Roman" w:hAnsi="Times New Roman"/>
                <w:color w:val="0F243E" w:themeColor="text2" w:themeShade="80"/>
                <w:sz w:val="24"/>
                <w:szCs w:val="24"/>
              </w:rPr>
              <w:t>Для забезпечення безпеки руху керуватись ДСТУ 3587:2022 - «Безпека дорожнього руху. Автомобільні дороги. Вимоги до експлуатаційного стану».</w:t>
            </w:r>
          </w:p>
          <w:p w14:paraId="25411DE7" w14:textId="77777777" w:rsidR="00211516" w:rsidRPr="00CF5D6B" w:rsidRDefault="00211516" w:rsidP="00211516">
            <w:pPr>
              <w:ind w:firstLine="24"/>
              <w:jc w:val="both"/>
              <w:rPr>
                <w:rFonts w:ascii="Times New Roman" w:hAnsi="Times New Roman"/>
                <w:b/>
                <w:color w:val="0F243E" w:themeColor="text2" w:themeShade="80"/>
                <w:sz w:val="24"/>
                <w:szCs w:val="24"/>
                <w:lang w:eastAsia="uk-UA"/>
              </w:rPr>
            </w:pPr>
            <w:bookmarkStart w:id="7" w:name="_Hlk166685891"/>
            <w:r w:rsidRPr="00CF5D6B">
              <w:rPr>
                <w:rFonts w:ascii="Times New Roman" w:hAnsi="Times New Roman"/>
                <w:b/>
                <w:color w:val="0F243E" w:themeColor="text2" w:themeShade="80"/>
                <w:sz w:val="24"/>
                <w:szCs w:val="24"/>
                <w:lang w:eastAsia="uk-UA"/>
              </w:rPr>
              <w:t>Перелік послуг та їх обсяги наведено у Додатку №3 цієї документації.</w:t>
            </w:r>
          </w:p>
          <w:bookmarkEnd w:id="7"/>
          <w:p w14:paraId="76FEEBBC" w14:textId="4E24E196" w:rsidR="0079019D" w:rsidRPr="00E5526C" w:rsidRDefault="00211516" w:rsidP="00211516">
            <w:pPr>
              <w:pStyle w:val="af0"/>
              <w:tabs>
                <w:tab w:val="left" w:pos="254"/>
              </w:tabs>
              <w:spacing w:before="0" w:beforeAutospacing="0" w:after="0" w:afterAutospacing="0"/>
              <w:ind w:right="23"/>
              <w:jc w:val="both"/>
              <w:rPr>
                <w:sz w:val="22"/>
                <w:szCs w:val="22"/>
              </w:rPr>
            </w:pPr>
            <w:r w:rsidRPr="00E5526C">
              <w:rPr>
                <w:bCs/>
              </w:rPr>
              <w:lastRenderedPageBreak/>
              <w:t xml:space="preserve">6.2. </w:t>
            </w:r>
            <w:r w:rsidRPr="00E5526C">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управління відходами», про що учасник надає відповідний гарантійний лист</w:t>
            </w:r>
            <w:r w:rsidRPr="00E5526C">
              <w:rPr>
                <w:bCs/>
              </w:rPr>
              <w:t>.</w:t>
            </w:r>
          </w:p>
        </w:tc>
      </w:tr>
      <w:tr w:rsidR="0079019D" w:rsidRPr="00E5526C" w14:paraId="48BC7BD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 xml:space="preserve">7. </w:t>
            </w:r>
            <w:r w:rsidRPr="00E5526C">
              <w:rPr>
                <w:rFonts w:ascii="Times New Roman" w:hAnsi="Times New Roman"/>
                <w:b/>
                <w:sz w:val="24"/>
                <w:szCs w:val="24"/>
                <w:lang w:eastAsia="uk-UA"/>
              </w:rPr>
              <w:t>Інформація про субпідрядника/</w:t>
            </w:r>
            <w:r w:rsidRPr="00E5526C">
              <w:rPr>
                <w:rFonts w:ascii="Times New Roman" w:hAnsi="Times New Roman"/>
              </w:rPr>
              <w:t xml:space="preserve"> </w:t>
            </w:r>
            <w:r w:rsidRPr="00E5526C">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3908C7D4" w:rsidR="0079019D" w:rsidRPr="00E5526C" w:rsidRDefault="0079019D" w:rsidP="0079019D">
            <w:pPr>
              <w:jc w:val="both"/>
              <w:rPr>
                <w:rFonts w:ascii="Times New Roman" w:hAnsi="Times New Roman"/>
                <w:color w:val="000000"/>
                <w:sz w:val="24"/>
                <w:szCs w:val="24"/>
                <w:lang w:eastAsia="uk-UA"/>
              </w:rPr>
            </w:pPr>
            <w:r w:rsidRPr="00E5526C">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79019D" w:rsidRPr="00E5526C" w14:paraId="2C553F1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C9E361B" w14:textId="77777777" w:rsidR="0035156A" w:rsidRPr="00E5526C" w:rsidRDefault="0035156A" w:rsidP="0035156A">
            <w:pPr>
              <w:tabs>
                <w:tab w:val="left" w:pos="855"/>
              </w:tabs>
              <w:jc w:val="both"/>
              <w:rPr>
                <w:rFonts w:ascii="Times New Roman" w:hAnsi="Times New Roman"/>
                <w:sz w:val="24"/>
                <w:szCs w:val="24"/>
                <w:lang w:eastAsia="uk-UA"/>
              </w:rPr>
            </w:pPr>
            <w:r w:rsidRPr="00E5526C">
              <w:rPr>
                <w:rFonts w:ascii="Times New Roman" w:hAnsi="Times New Roman"/>
                <w:sz w:val="24"/>
                <w:szCs w:val="24"/>
                <w:lang w:eastAsia="uk-UA"/>
              </w:rPr>
              <w:t>8.1. Учасник у складі тендерної пропозиції повинен надати:</w:t>
            </w:r>
          </w:p>
          <w:p w14:paraId="6C8E84D8" w14:textId="485AABF7"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 xml:space="preserve">чинний СЕРТИФІКАТ, що підтверджує відповідності системи управління якістю Учасника вимогам ДСТУ </w:t>
            </w:r>
            <w:r w:rsidR="0088140A" w:rsidRPr="00E5526C">
              <w:rPr>
                <w:rFonts w:ascii="Times New Roman" w:hAnsi="Times New Roman"/>
                <w:sz w:val="24"/>
                <w:szCs w:val="24"/>
                <w:lang w:eastAsia="uk-UA"/>
              </w:rPr>
              <w:t xml:space="preserve">EN </w:t>
            </w:r>
            <w:r w:rsidRPr="00E5526C">
              <w:rPr>
                <w:rFonts w:ascii="Times New Roman" w:hAnsi="Times New Roman"/>
                <w:sz w:val="24"/>
                <w:szCs w:val="24"/>
                <w:lang w:eastAsia="uk-UA"/>
              </w:rPr>
              <w:t>ISO 9001:2018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p>
          <w:p w14:paraId="328B46E9" w14:textId="77777777"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екологічного управління Учасника вимогам ДСТУ ISO 14001:2015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p>
          <w:p w14:paraId="242C169D" w14:textId="1796908E"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управління охороною здоров’я та безпекою праці Учасника вимогам ДСТУ ISO 45001:2019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r w:rsidR="008E72A9" w:rsidRPr="00E5526C">
              <w:rPr>
                <w:rFonts w:ascii="Times New Roman" w:hAnsi="Times New Roman"/>
                <w:sz w:val="24"/>
                <w:szCs w:val="24"/>
                <w:lang w:eastAsia="uk-UA"/>
              </w:rPr>
              <w:t>;</w:t>
            </w:r>
          </w:p>
          <w:p w14:paraId="4A6C40D4" w14:textId="20B9BE23" w:rsidR="0035156A" w:rsidRPr="00E5526C" w:rsidRDefault="008E72A9" w:rsidP="000E512D">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управління безпеки дорожнього руху Учасника вимогам ДСТУ ISO 39001:2015 у сфері будівництва доріг та/або надання послуг з ремонту автомобільних доріг.</w:t>
            </w:r>
          </w:p>
          <w:p w14:paraId="2FA8E707" w14:textId="77777777" w:rsidR="0079019D" w:rsidRDefault="0035156A" w:rsidP="0035156A">
            <w:pPr>
              <w:tabs>
                <w:tab w:val="left" w:pos="855"/>
              </w:tabs>
              <w:jc w:val="both"/>
              <w:rPr>
                <w:rFonts w:ascii="Times New Roman" w:hAnsi="Times New Roman"/>
                <w:sz w:val="24"/>
                <w:szCs w:val="24"/>
                <w:lang w:eastAsia="uk-UA"/>
              </w:rPr>
            </w:pPr>
            <w:r w:rsidRPr="00E5526C">
              <w:rPr>
                <w:rFonts w:ascii="Times New Roman" w:hAnsi="Times New Roman"/>
                <w:sz w:val="24"/>
                <w:szCs w:val="24"/>
                <w:lang w:eastAsia="uk-UA"/>
              </w:rPr>
              <w:t xml:space="preserve">8.2. На підтвердження контролю якості матеріалів, Учасник у складі пропозиції надає документи що підтверджують наявність випробувальної  дорожньої лабораторії або копію договору на надання послуг випробувальної лабораторії, яка відповідає вимогам ДСТУ ISO 10012:2005 «Система керування вимірюванням. Вимоги до процесів вимірювання та вимірювального обладнання» та компетентна проводити вимірювання наступних об’єктів: </w:t>
            </w:r>
            <w:r w:rsidR="00D73A0A" w:rsidRPr="00E5526C">
              <w:rPr>
                <w:rFonts w:ascii="Times New Roman" w:hAnsi="Times New Roman"/>
                <w:sz w:val="24"/>
                <w:szCs w:val="24"/>
                <w:lang w:eastAsia="uk-UA"/>
              </w:rPr>
              <w:t>емульсії бітумні дорожні; асфальтобетонні суміші; автомобільні дороги</w:t>
            </w:r>
            <w:r w:rsidRPr="00E5526C">
              <w:rPr>
                <w:rFonts w:ascii="Times New Roman" w:hAnsi="Times New Roman"/>
                <w:sz w:val="24"/>
                <w:szCs w:val="24"/>
                <w:lang w:eastAsia="uk-UA"/>
              </w:rPr>
              <w:t xml:space="preserve"> (на підтвердження, у складі пропозиції, надати копію діючого свідоцтва про атестацію або свідоцтва </w:t>
            </w:r>
            <w:r w:rsidRPr="00E5526C">
              <w:rPr>
                <w:rFonts w:ascii="Times New Roman" w:hAnsi="Times New Roman"/>
                <w:sz w:val="24"/>
                <w:szCs w:val="24"/>
                <w:lang w:eastAsia="uk-UA"/>
              </w:rPr>
              <w:lastRenderedPageBreak/>
              <w:t>про відповідність системи вимірювань вимогам (компетентності)  ДСТУ ISO 10012:2005 зі сферою об’єктів вимірювань та/або галуззю).</w:t>
            </w:r>
          </w:p>
          <w:p w14:paraId="5732E388" w14:textId="77777777" w:rsidR="00727B9B" w:rsidRPr="00CF5D6B" w:rsidRDefault="00727B9B" w:rsidP="00727B9B">
            <w:pPr>
              <w:shd w:val="clear" w:color="auto" w:fill="FFFFFF"/>
              <w:ind w:left="18"/>
              <w:jc w:val="both"/>
              <w:rPr>
                <w:rFonts w:ascii="Times New Roman" w:hAnsi="Times New Roman"/>
                <w:color w:val="0F243E" w:themeColor="text2" w:themeShade="80"/>
                <w:sz w:val="24"/>
                <w:szCs w:val="24"/>
              </w:rPr>
            </w:pPr>
            <w:r w:rsidRPr="00CF5D6B">
              <w:rPr>
                <w:rFonts w:ascii="Times New Roman" w:hAnsi="Times New Roman"/>
                <w:color w:val="0F243E" w:themeColor="text2" w:themeShade="80"/>
                <w:sz w:val="24"/>
                <w:szCs w:val="24"/>
              </w:rPr>
              <w:t xml:space="preserve">8.3. Учасник повинен підтвердити проведення ним не рідше ніж один раз на п’ять років атестації робочих місць за умовами праці робочого місця (професії) машиніста </w:t>
            </w:r>
            <w:proofErr w:type="spellStart"/>
            <w:r w:rsidRPr="00CF5D6B">
              <w:rPr>
                <w:rFonts w:ascii="Times New Roman" w:hAnsi="Times New Roman"/>
                <w:color w:val="0F243E" w:themeColor="text2" w:themeShade="80"/>
                <w:sz w:val="24"/>
                <w:szCs w:val="24"/>
              </w:rPr>
              <w:t>дорожньо</w:t>
            </w:r>
            <w:proofErr w:type="spellEnd"/>
            <w:r w:rsidRPr="00CF5D6B">
              <w:rPr>
                <w:rFonts w:ascii="Times New Roman" w:hAnsi="Times New Roman"/>
                <w:color w:val="0F243E" w:themeColor="text2" w:themeShade="80"/>
                <w:sz w:val="24"/>
                <w:szCs w:val="24"/>
              </w:rPr>
              <w:t xml:space="preserve">-будівельних машин, </w:t>
            </w:r>
            <w:proofErr w:type="spellStart"/>
            <w:r w:rsidRPr="00CF5D6B">
              <w:rPr>
                <w:rFonts w:ascii="Times New Roman" w:hAnsi="Times New Roman"/>
                <w:color w:val="0F243E" w:themeColor="text2" w:themeShade="80"/>
                <w:sz w:val="24"/>
                <w:szCs w:val="24"/>
              </w:rPr>
              <w:t>асфальтобетонника</w:t>
            </w:r>
            <w:proofErr w:type="spellEnd"/>
            <w:r w:rsidRPr="00CF5D6B">
              <w:rPr>
                <w:rFonts w:ascii="Times New Roman" w:hAnsi="Times New Roman"/>
                <w:color w:val="0F243E" w:themeColor="text2" w:themeShade="80"/>
                <w:sz w:val="24"/>
                <w:szCs w:val="24"/>
              </w:rPr>
              <w:t xml:space="preserve"> та дорожнього робітника. При цьому, учасник повинен надати у складі пропозиції протоколи проведення лабораторних досліджень умов праці за показниками, вплив яких є постійним, незалежно від місця надання послуг, а саме:</w:t>
            </w:r>
          </w:p>
          <w:p w14:paraId="564FC487" w14:textId="77777777" w:rsidR="00727B9B" w:rsidRPr="00CF5D6B" w:rsidRDefault="00727B9B" w:rsidP="00727B9B">
            <w:pPr>
              <w:shd w:val="clear" w:color="auto" w:fill="FFFFFF"/>
              <w:ind w:left="18"/>
              <w:jc w:val="both"/>
              <w:rPr>
                <w:rFonts w:ascii="Times New Roman" w:hAnsi="Times New Roman"/>
                <w:color w:val="0F243E" w:themeColor="text2" w:themeShade="80"/>
                <w:sz w:val="24"/>
                <w:szCs w:val="24"/>
              </w:rPr>
            </w:pPr>
            <w:r w:rsidRPr="00CF5D6B">
              <w:rPr>
                <w:rFonts w:ascii="Times New Roman" w:hAnsi="Times New Roman"/>
                <w:color w:val="0F243E" w:themeColor="text2" w:themeShade="80"/>
                <w:sz w:val="24"/>
                <w:szCs w:val="24"/>
              </w:rPr>
              <w:t xml:space="preserve">- для робочого місця (професії) машиніста </w:t>
            </w:r>
            <w:proofErr w:type="spellStart"/>
            <w:r w:rsidRPr="00CF5D6B">
              <w:rPr>
                <w:rFonts w:ascii="Times New Roman" w:hAnsi="Times New Roman"/>
                <w:color w:val="0F243E" w:themeColor="text2" w:themeShade="80"/>
                <w:sz w:val="24"/>
                <w:szCs w:val="24"/>
              </w:rPr>
              <w:t>дорожньо</w:t>
            </w:r>
            <w:proofErr w:type="spellEnd"/>
            <w:r w:rsidRPr="00CF5D6B">
              <w:rPr>
                <w:rFonts w:ascii="Times New Roman" w:hAnsi="Times New Roman"/>
                <w:color w:val="0F243E" w:themeColor="text2" w:themeShade="80"/>
                <w:sz w:val="24"/>
                <w:szCs w:val="24"/>
              </w:rPr>
              <w:t>-будівельних машин дослідження за показниками: важкості та напруженості праці</w:t>
            </w:r>
            <w:r w:rsidRPr="00CF5D6B">
              <w:rPr>
                <w:rFonts w:ascii="Times New Roman" w:hAnsi="Times New Roman"/>
                <w:color w:val="0F243E" w:themeColor="text2" w:themeShade="80"/>
                <w:sz w:val="24"/>
                <w:szCs w:val="24"/>
                <w:lang w:val="ru-RU"/>
              </w:rPr>
              <w:t>,</w:t>
            </w:r>
            <w:r w:rsidRPr="00CF5D6B">
              <w:rPr>
                <w:rFonts w:ascii="Times New Roman" w:hAnsi="Times New Roman"/>
                <w:color w:val="0F243E" w:themeColor="text2" w:themeShade="80"/>
                <w:sz w:val="24"/>
                <w:szCs w:val="24"/>
              </w:rPr>
              <w:t xml:space="preserve"> шумового навантаження та інфразвуку</w:t>
            </w:r>
            <w:r w:rsidRPr="00CF5D6B">
              <w:rPr>
                <w:rFonts w:ascii="Times New Roman" w:hAnsi="Times New Roman"/>
                <w:color w:val="0F243E" w:themeColor="text2" w:themeShade="80"/>
                <w:sz w:val="24"/>
                <w:szCs w:val="24"/>
                <w:lang w:val="ru-RU"/>
              </w:rPr>
              <w:t>,</w:t>
            </w:r>
            <w:r w:rsidRPr="00CF5D6B">
              <w:rPr>
                <w:rFonts w:ascii="Times New Roman" w:hAnsi="Times New Roman"/>
                <w:color w:val="0F243E" w:themeColor="text2" w:themeShade="80"/>
                <w:sz w:val="24"/>
                <w:szCs w:val="24"/>
              </w:rPr>
              <w:t xml:space="preserve"> вібрації;</w:t>
            </w:r>
          </w:p>
          <w:p w14:paraId="4D334D01" w14:textId="77777777" w:rsidR="00727B9B" w:rsidRPr="00CF5D6B" w:rsidRDefault="00727B9B" w:rsidP="00727B9B">
            <w:pPr>
              <w:shd w:val="clear" w:color="auto" w:fill="FFFFFF"/>
              <w:ind w:left="18"/>
              <w:jc w:val="both"/>
              <w:rPr>
                <w:rFonts w:ascii="Times New Roman" w:hAnsi="Times New Roman"/>
                <w:color w:val="0F243E" w:themeColor="text2" w:themeShade="80"/>
                <w:sz w:val="24"/>
                <w:szCs w:val="24"/>
                <w:lang w:val="ru-RU"/>
              </w:rPr>
            </w:pPr>
            <w:r w:rsidRPr="00CF5D6B">
              <w:rPr>
                <w:rFonts w:ascii="Times New Roman" w:hAnsi="Times New Roman"/>
                <w:color w:val="0F243E" w:themeColor="text2" w:themeShade="80"/>
                <w:sz w:val="24"/>
                <w:szCs w:val="24"/>
              </w:rPr>
              <w:t xml:space="preserve">- для робочого місця (професії) </w:t>
            </w:r>
            <w:proofErr w:type="spellStart"/>
            <w:r w:rsidRPr="00CF5D6B">
              <w:rPr>
                <w:rFonts w:ascii="Times New Roman" w:hAnsi="Times New Roman"/>
                <w:color w:val="0F243E" w:themeColor="text2" w:themeShade="80"/>
                <w:sz w:val="24"/>
                <w:szCs w:val="24"/>
              </w:rPr>
              <w:t>асфальтобетонника</w:t>
            </w:r>
            <w:proofErr w:type="spellEnd"/>
            <w:r w:rsidRPr="00CF5D6B">
              <w:rPr>
                <w:rFonts w:ascii="Times New Roman" w:hAnsi="Times New Roman"/>
                <w:color w:val="0F243E" w:themeColor="text2" w:themeShade="80"/>
                <w:sz w:val="24"/>
                <w:szCs w:val="24"/>
              </w:rPr>
              <w:t xml:space="preserve"> та дорожнього робітника дослідження за показниками: важкості та напруженості праці</w:t>
            </w:r>
            <w:r w:rsidRPr="00CF5D6B">
              <w:rPr>
                <w:rFonts w:ascii="Times New Roman" w:hAnsi="Times New Roman"/>
                <w:color w:val="0F243E" w:themeColor="text2" w:themeShade="80"/>
                <w:sz w:val="24"/>
                <w:szCs w:val="24"/>
                <w:lang w:val="ru-RU"/>
              </w:rPr>
              <w:t>,</w:t>
            </w:r>
            <w:r w:rsidRPr="00CF5D6B">
              <w:rPr>
                <w:rFonts w:ascii="Times New Roman" w:hAnsi="Times New Roman"/>
                <w:color w:val="0F243E" w:themeColor="text2" w:themeShade="80"/>
                <w:sz w:val="24"/>
                <w:szCs w:val="24"/>
              </w:rPr>
              <w:t xml:space="preserve"> шумового навантаження та інфразвуку.</w:t>
            </w:r>
          </w:p>
          <w:p w14:paraId="40021E67" w14:textId="441DF0A9" w:rsidR="00727B9B" w:rsidRPr="00E5526C" w:rsidRDefault="00727B9B" w:rsidP="00727B9B">
            <w:pPr>
              <w:tabs>
                <w:tab w:val="left" w:pos="855"/>
              </w:tabs>
              <w:jc w:val="both"/>
              <w:rPr>
                <w:rFonts w:ascii="Times New Roman" w:hAnsi="Times New Roman"/>
                <w:sz w:val="24"/>
                <w:szCs w:val="24"/>
                <w:lang w:eastAsia="uk-UA"/>
              </w:rPr>
            </w:pPr>
            <w:r w:rsidRPr="00CF5D6B">
              <w:rPr>
                <w:rFonts w:ascii="Times New Roman" w:hAnsi="Times New Roman"/>
                <w:color w:val="0F243E" w:themeColor="text2" w:themeShade="80"/>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tc>
      </w:tr>
      <w:tr w:rsidR="0079019D" w:rsidRPr="00E5526C" w14:paraId="427FCF1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 xml:space="preserve">9. </w:t>
            </w:r>
            <w:r w:rsidRPr="00E5526C">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79019D" w:rsidRPr="00E5526C" w:rsidRDefault="0079019D" w:rsidP="0079019D">
            <w:pPr>
              <w:jc w:val="both"/>
              <w:rPr>
                <w:rFonts w:ascii="Times New Roman" w:hAnsi="Times New Roman"/>
                <w:b/>
                <w:color w:val="000000"/>
                <w:sz w:val="24"/>
                <w:szCs w:val="24"/>
                <w:lang w:eastAsia="uk-UA"/>
              </w:rPr>
            </w:pPr>
            <w:r w:rsidRPr="00E5526C">
              <w:rPr>
                <w:rFonts w:ascii="Times New Roman" w:hAnsi="Times New Roman"/>
                <w:sz w:val="24"/>
                <w:szCs w:val="24"/>
              </w:rPr>
              <w:t xml:space="preserve">Учасник процедури закупівлі має право </w:t>
            </w:r>
            <w:proofErr w:type="spellStart"/>
            <w:r w:rsidRPr="00E5526C">
              <w:rPr>
                <w:rFonts w:ascii="Times New Roman" w:hAnsi="Times New Roman"/>
                <w:sz w:val="24"/>
                <w:szCs w:val="24"/>
              </w:rPr>
              <w:t>внести</w:t>
            </w:r>
            <w:proofErr w:type="spellEnd"/>
            <w:r w:rsidRPr="00E5526C">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до закінчення кінцевого строку подання тендерних пропозицій.</w:t>
            </w:r>
          </w:p>
        </w:tc>
      </w:tr>
      <w:tr w:rsidR="0079019D" w:rsidRPr="00E5526C"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79019D" w:rsidRPr="00E5526C" w:rsidRDefault="0079019D" w:rsidP="0079019D">
            <w:pPr>
              <w:pStyle w:val="1"/>
              <w:rPr>
                <w:rFonts w:ascii="Times New Roman" w:hAnsi="Times New Roman"/>
                <w:bCs/>
                <w:lang w:eastAsia="uk-UA"/>
              </w:rPr>
            </w:pPr>
            <w:bookmarkStart w:id="8" w:name="_IV._Подання_та"/>
            <w:bookmarkEnd w:id="8"/>
            <w:r w:rsidRPr="00E5526C">
              <w:rPr>
                <w:rFonts w:ascii="Times New Roman" w:hAnsi="Times New Roman"/>
                <w:bCs/>
                <w:lang w:eastAsia="uk-UA"/>
              </w:rPr>
              <w:t>IV. Подання та розкриття тендерних пропозицій</w:t>
            </w:r>
          </w:p>
        </w:tc>
      </w:tr>
      <w:tr w:rsidR="0079019D" w:rsidRPr="00E5526C" w14:paraId="2AC1DC0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bookmarkStart w:id="9" w:name="_Hlk117689743"/>
            <w:r w:rsidRPr="00E5526C">
              <w:rPr>
                <w:rStyle w:val="rvts0"/>
                <w:rFonts w:ascii="Times New Roman" w:hAnsi="Times New Roman"/>
                <w:b/>
                <w:sz w:val="24"/>
                <w:szCs w:val="24"/>
              </w:rPr>
              <w:t>Кінцевий строк подання тендерної пропозиції</w:t>
            </w:r>
            <w:bookmarkEnd w:id="9"/>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7EB41069" w:rsidR="0079019D" w:rsidRPr="00CF5D6B" w:rsidRDefault="0079019D" w:rsidP="0079019D">
            <w:pPr>
              <w:widowControl w:val="0"/>
              <w:ind w:left="34"/>
              <w:jc w:val="both"/>
              <w:rPr>
                <w:rFonts w:ascii="Times New Roman" w:hAnsi="Times New Roman"/>
                <w:b/>
                <w:bCs/>
                <w:color w:val="0F243E" w:themeColor="text2" w:themeShade="80"/>
                <w:sz w:val="24"/>
                <w:szCs w:val="24"/>
              </w:rPr>
            </w:pPr>
            <w:r w:rsidRPr="00CF5D6B">
              <w:rPr>
                <w:rFonts w:ascii="Times New Roman" w:hAnsi="Times New Roman"/>
                <w:color w:val="0F243E" w:themeColor="text2" w:themeShade="80"/>
                <w:sz w:val="24"/>
                <w:szCs w:val="24"/>
              </w:rPr>
              <w:t xml:space="preserve">Кінцевий строк подання тендерних пропозицій                                                                             </w:t>
            </w:r>
            <w:r w:rsidR="00EC385D" w:rsidRPr="00CF5D6B">
              <w:rPr>
                <w:rFonts w:ascii="Times New Roman" w:hAnsi="Times New Roman"/>
                <w:b/>
                <w:bCs/>
                <w:color w:val="0F243E" w:themeColor="text2" w:themeShade="80"/>
                <w:sz w:val="24"/>
                <w:szCs w:val="24"/>
              </w:rPr>
              <w:t>2</w:t>
            </w:r>
            <w:r w:rsidR="00727B9B" w:rsidRPr="00CF5D6B">
              <w:rPr>
                <w:rFonts w:ascii="Times New Roman" w:hAnsi="Times New Roman"/>
                <w:b/>
                <w:bCs/>
                <w:color w:val="0F243E" w:themeColor="text2" w:themeShade="80"/>
                <w:sz w:val="24"/>
                <w:szCs w:val="24"/>
              </w:rPr>
              <w:t>0</w:t>
            </w:r>
            <w:r w:rsidRPr="00CF5D6B">
              <w:rPr>
                <w:rFonts w:ascii="Times New Roman" w:hAnsi="Times New Roman"/>
                <w:b/>
                <w:bCs/>
                <w:color w:val="0F243E" w:themeColor="text2" w:themeShade="80"/>
                <w:sz w:val="24"/>
                <w:szCs w:val="24"/>
              </w:rPr>
              <w:t>.0</w:t>
            </w:r>
            <w:r w:rsidR="00727B9B" w:rsidRPr="00CF5D6B">
              <w:rPr>
                <w:rFonts w:ascii="Times New Roman" w:hAnsi="Times New Roman"/>
                <w:b/>
                <w:bCs/>
                <w:color w:val="0F243E" w:themeColor="text2" w:themeShade="80"/>
                <w:sz w:val="24"/>
                <w:szCs w:val="24"/>
              </w:rPr>
              <w:t>5</w:t>
            </w:r>
            <w:r w:rsidRPr="00CF5D6B">
              <w:rPr>
                <w:rFonts w:ascii="Times New Roman" w:hAnsi="Times New Roman"/>
                <w:b/>
                <w:bCs/>
                <w:color w:val="0F243E" w:themeColor="text2" w:themeShade="80"/>
                <w:sz w:val="24"/>
                <w:szCs w:val="24"/>
              </w:rPr>
              <w:t>.2024, 00:00.</w:t>
            </w:r>
          </w:p>
          <w:p w14:paraId="6DFCA58F" w14:textId="77777777" w:rsidR="0079019D" w:rsidRPr="00E5526C" w:rsidRDefault="0079019D" w:rsidP="0079019D">
            <w:pPr>
              <w:widowControl w:val="0"/>
              <w:ind w:left="34"/>
              <w:jc w:val="both"/>
              <w:rPr>
                <w:rFonts w:ascii="Times New Roman" w:hAnsi="Times New Roman"/>
                <w:sz w:val="24"/>
                <w:szCs w:val="24"/>
              </w:rPr>
            </w:pPr>
            <w:r w:rsidRPr="00E5526C">
              <w:rPr>
                <w:rFonts w:ascii="Times New Roman" w:hAnsi="Times New Roman"/>
                <w:sz w:val="24"/>
                <w:szCs w:val="24"/>
              </w:rPr>
              <w:t>Отримана тендерна пропозиція автоматично вноситься до реєстру.</w:t>
            </w:r>
          </w:p>
          <w:p w14:paraId="106845E7" w14:textId="77777777" w:rsidR="0079019D" w:rsidRPr="00E5526C" w:rsidRDefault="0079019D" w:rsidP="0079019D">
            <w:pPr>
              <w:widowControl w:val="0"/>
              <w:ind w:left="34"/>
              <w:jc w:val="both"/>
              <w:rPr>
                <w:rFonts w:ascii="Times New Roman" w:hAnsi="Times New Roman"/>
                <w:sz w:val="24"/>
                <w:szCs w:val="24"/>
              </w:rPr>
            </w:pPr>
            <w:r w:rsidRPr="00E5526C">
              <w:rPr>
                <w:rFonts w:ascii="Times New Roman" w:hAnsi="Times New Roman"/>
                <w:sz w:val="24"/>
                <w:szCs w:val="24"/>
              </w:rPr>
              <w:t xml:space="preserve">Електронна система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E5526C">
              <w:rPr>
                <w:rFonts w:ascii="Times New Roman" w:hAnsi="Times New Roman"/>
              </w:rPr>
              <w:t xml:space="preserve"> </w:t>
            </w:r>
            <w:r w:rsidRPr="00E5526C">
              <w:rPr>
                <w:rFonts w:ascii="Times New Roman" w:hAnsi="Times New Roman"/>
                <w:sz w:val="24"/>
                <w:szCs w:val="24"/>
              </w:rPr>
              <w:t xml:space="preserve">Електронна система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14:paraId="5C46FF6D" w14:textId="0B4E7893" w:rsidR="0079019D" w:rsidRPr="00E5526C" w:rsidRDefault="0079019D" w:rsidP="0079019D">
            <w:pPr>
              <w:jc w:val="both"/>
              <w:rPr>
                <w:rFonts w:ascii="Times New Roman" w:hAnsi="Times New Roman"/>
                <w:sz w:val="24"/>
                <w:szCs w:val="24"/>
                <w:lang w:eastAsia="uk-UA"/>
              </w:rPr>
            </w:pPr>
            <w:r w:rsidRPr="00E5526C">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w:t>
            </w:r>
          </w:p>
        </w:tc>
      </w:tr>
      <w:tr w:rsidR="0079019D" w:rsidRPr="00E5526C" w14:paraId="74977AC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2. </w:t>
            </w:r>
            <w:r w:rsidRPr="00E5526C">
              <w:rPr>
                <w:rFonts w:ascii="Times New Roman" w:hAnsi="Times New Roman"/>
                <w:b/>
                <w:sz w:val="24"/>
                <w:szCs w:val="24"/>
              </w:rPr>
              <w:t>Дата та час розкриття тендерної пропозиції</w:t>
            </w:r>
            <w:r w:rsidRPr="00E5526C">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w:t>
            </w:r>
          </w:p>
          <w:p w14:paraId="0FA1C5D3"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9019D" w:rsidRPr="00E5526C"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79019D" w:rsidRPr="00E5526C" w:rsidRDefault="0079019D" w:rsidP="0079019D">
            <w:pPr>
              <w:pStyle w:val="1"/>
              <w:rPr>
                <w:rFonts w:ascii="Times New Roman" w:hAnsi="Times New Roman"/>
                <w:bCs/>
                <w:lang w:eastAsia="uk-UA"/>
              </w:rPr>
            </w:pPr>
            <w:bookmarkStart w:id="10" w:name="_V._Оцінка_пропозицій"/>
            <w:bookmarkEnd w:id="10"/>
            <w:r w:rsidRPr="00E5526C">
              <w:rPr>
                <w:rFonts w:ascii="Times New Roman" w:hAnsi="Times New Roman"/>
                <w:bCs/>
                <w:lang w:eastAsia="uk-UA"/>
              </w:rPr>
              <w:lastRenderedPageBreak/>
              <w:t xml:space="preserve">V. </w:t>
            </w:r>
            <w:r w:rsidRPr="00E5526C">
              <w:rPr>
                <w:rFonts w:ascii="Times New Roman" w:hAnsi="Times New Roman"/>
                <w:szCs w:val="24"/>
              </w:rPr>
              <w:t>Оцінка тендерної пропозиції</w:t>
            </w:r>
          </w:p>
        </w:tc>
      </w:tr>
      <w:tr w:rsidR="0079019D" w:rsidRPr="00E5526C" w14:paraId="5231DAA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61C5974F"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E5526C">
              <w:rPr>
                <w:rFonts w:ascii="Times New Roman" w:hAnsi="Times New Roman"/>
                <w:b/>
                <w:bCs/>
                <w:sz w:val="24"/>
                <w:szCs w:val="24"/>
              </w:rPr>
              <w:t xml:space="preserve">Електронний аукціон проводиться електронною системою </w:t>
            </w:r>
            <w:proofErr w:type="spellStart"/>
            <w:r w:rsidRPr="00E5526C">
              <w:rPr>
                <w:rFonts w:ascii="Times New Roman" w:hAnsi="Times New Roman"/>
                <w:b/>
                <w:bCs/>
                <w:sz w:val="24"/>
                <w:szCs w:val="24"/>
              </w:rPr>
              <w:t>закупівель</w:t>
            </w:r>
            <w:proofErr w:type="spellEnd"/>
            <w:r w:rsidRPr="00E5526C">
              <w:rPr>
                <w:rFonts w:ascii="Times New Roman" w:hAnsi="Times New Roman"/>
                <w:b/>
                <w:bCs/>
                <w:sz w:val="24"/>
                <w:szCs w:val="24"/>
              </w:rPr>
              <w:t xml:space="preserve"> відповідно до статті 30 Закону</w:t>
            </w:r>
            <w:r w:rsidRPr="00E5526C">
              <w:rPr>
                <w:rFonts w:ascii="Times New Roman" w:hAnsi="Times New Roman"/>
                <w:sz w:val="24"/>
                <w:szCs w:val="24"/>
              </w:rPr>
              <w:t>.</w:t>
            </w:r>
          </w:p>
          <w:p w14:paraId="01489DA5" w14:textId="6ADDBE8B"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5526C">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E5526C">
              <w:rPr>
                <w:rFonts w:ascii="Times New Roman" w:hAnsi="Times New Roman"/>
                <w:sz w:val="24"/>
                <w:szCs w:val="24"/>
              </w:rPr>
              <w:t>.</w:t>
            </w:r>
          </w:p>
          <w:p w14:paraId="59D47ECF"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1.3. Критерії та методика оцінки визначаються відповідно до статті 29 Закону.</w:t>
            </w:r>
          </w:p>
          <w:p w14:paraId="21521F3F" w14:textId="27E003FA"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8B5E51A" w14:textId="165AF804"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1.4. Якщо була подана одна тендерна пропозиція, електронна система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547F1E" w14:textId="720BAECA" w:rsidR="0079019D" w:rsidRPr="00E5526C" w:rsidRDefault="0079019D" w:rsidP="0079019D">
            <w:pPr>
              <w:widowControl w:val="0"/>
              <w:ind w:right="38"/>
              <w:jc w:val="both"/>
              <w:rPr>
                <w:rFonts w:ascii="Times New Roman" w:hAnsi="Times New Roman"/>
                <w:b/>
                <w:bCs/>
                <w:sz w:val="24"/>
                <w:szCs w:val="24"/>
              </w:rPr>
            </w:pPr>
            <w:r w:rsidRPr="00E5526C">
              <w:rPr>
                <w:rFonts w:ascii="Times New Roman" w:hAnsi="Times New Roman"/>
                <w:b/>
                <w:bCs/>
                <w:sz w:val="24"/>
                <w:szCs w:val="24"/>
              </w:rPr>
              <w:t>1.5. Оцінка тендерних пропозицій здійснюється на основі критерію «Ціна». Питома вага — 100 %.</w:t>
            </w:r>
          </w:p>
          <w:p w14:paraId="529D997C"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3ED6070E" w:rsidR="0079019D" w:rsidRPr="00E5526C" w:rsidRDefault="0079019D" w:rsidP="0079019D">
            <w:pPr>
              <w:ind w:right="38"/>
              <w:jc w:val="both"/>
              <w:rPr>
                <w:rFonts w:ascii="Times New Roman" w:hAnsi="Times New Roman"/>
                <w:b/>
                <w:sz w:val="24"/>
                <w:szCs w:val="24"/>
              </w:rPr>
            </w:pPr>
            <w:r w:rsidRPr="00E5526C">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39AF7F8C" w:rsidR="0079019D" w:rsidRPr="00E5526C" w:rsidRDefault="0079019D" w:rsidP="0079019D">
            <w:pPr>
              <w:ind w:right="38"/>
              <w:jc w:val="both"/>
              <w:rPr>
                <w:rFonts w:ascii="Times New Roman" w:hAnsi="Times New Roman"/>
                <w:bCs/>
                <w:sz w:val="24"/>
                <w:szCs w:val="24"/>
              </w:rPr>
            </w:pPr>
            <w:r w:rsidRPr="00E5526C">
              <w:rPr>
                <w:rFonts w:ascii="Times New Roman" w:hAnsi="Times New Roman"/>
                <w:bCs/>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5526C">
              <w:rPr>
                <w:rFonts w:ascii="Times New Roman" w:hAnsi="Times New Roman"/>
                <w:bCs/>
                <w:sz w:val="24"/>
                <w:szCs w:val="24"/>
              </w:rPr>
              <w:t>закупівель</w:t>
            </w:r>
            <w:proofErr w:type="spellEnd"/>
            <w:r w:rsidRPr="00E5526C">
              <w:rPr>
                <w:rFonts w:ascii="Times New Roman" w:hAnsi="Times New Roman"/>
                <w:bCs/>
                <w:sz w:val="24"/>
                <w:szCs w:val="24"/>
              </w:rPr>
              <w:t xml:space="preserve"> протягом одного дня з дня прийняття відповідного рішення.</w:t>
            </w:r>
          </w:p>
          <w:p w14:paraId="2F89BD59" w14:textId="08D1E6B6" w:rsidR="0079019D" w:rsidRPr="00E5526C" w:rsidRDefault="0079019D" w:rsidP="0079019D">
            <w:pPr>
              <w:jc w:val="both"/>
              <w:rPr>
                <w:rFonts w:ascii="Times New Roman" w:hAnsi="Times New Roman"/>
                <w:bCs/>
                <w:sz w:val="24"/>
                <w:szCs w:val="24"/>
              </w:rPr>
            </w:pPr>
            <w:r w:rsidRPr="00E5526C">
              <w:rPr>
                <w:rFonts w:ascii="Times New Roman" w:hAnsi="Times New Roman"/>
                <w:bCs/>
                <w:sz w:val="24"/>
                <w:szCs w:val="24"/>
              </w:rPr>
              <w:t xml:space="preserve">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E5526C">
              <w:rPr>
                <w:rFonts w:ascii="Times New Roman" w:hAnsi="Times New Roman"/>
                <w:bCs/>
                <w:sz w:val="24"/>
                <w:szCs w:val="24"/>
              </w:rPr>
              <w:lastRenderedPageBreak/>
              <w:t>випадку найбільш економічно вигідною, у порядку та строки, визначені Особливостями.</w:t>
            </w:r>
          </w:p>
        </w:tc>
      </w:tr>
      <w:tr w:rsidR="0079019D" w:rsidRPr="00E5526C" w14:paraId="2121E7E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2. Інша інформація</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79019D" w:rsidRPr="00E5526C" w:rsidRDefault="0079019D" w:rsidP="0079019D">
            <w:pPr>
              <w:pStyle w:val="1"/>
              <w:ind w:right="38"/>
              <w:jc w:val="left"/>
              <w:rPr>
                <w:rFonts w:ascii="Times New Roman" w:hAnsi="Times New Roman"/>
                <w:b w:val="0"/>
                <w:szCs w:val="24"/>
              </w:rPr>
            </w:pPr>
            <w:r w:rsidRPr="00E5526C">
              <w:rPr>
                <w:rFonts w:ascii="Times New Roman" w:hAnsi="Times New Roman"/>
                <w:b w:val="0"/>
                <w:szCs w:val="24"/>
              </w:rPr>
              <w:t>2.1. Ціна  пропозиції:</w:t>
            </w:r>
          </w:p>
          <w:p w14:paraId="493DF373" w14:textId="77777777" w:rsidR="00B30A59" w:rsidRPr="00E5526C" w:rsidRDefault="00B30A59" w:rsidP="00B30A59">
            <w:pPr>
              <w:widowControl w:val="0"/>
              <w:ind w:right="38"/>
              <w:jc w:val="both"/>
              <w:rPr>
                <w:rFonts w:ascii="Times New Roman" w:hAnsi="Times New Roman"/>
                <w:b/>
                <w:bCs/>
                <w:sz w:val="24"/>
                <w:szCs w:val="24"/>
              </w:rPr>
            </w:pPr>
            <w:r w:rsidRPr="00E5526C">
              <w:rPr>
                <w:rFonts w:ascii="Times New Roman" w:hAnsi="Times New Roman"/>
                <w:b/>
                <w:bCs/>
                <w:sz w:val="24"/>
                <w:szCs w:val="24"/>
              </w:rPr>
              <w:t>Ціна має бути сформована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Ціни повинні бути чітко та остаточно визначені без будь-яких посилань, обмежень або застережень.</w:t>
            </w:r>
          </w:p>
          <w:p w14:paraId="68B1689A" w14:textId="77777777" w:rsidR="00B30A59" w:rsidRPr="00E5526C" w:rsidRDefault="00B30A59" w:rsidP="00B30A59">
            <w:pPr>
              <w:pStyle w:val="LO-normal"/>
              <w:widowControl w:val="0"/>
              <w:ind w:right="38"/>
              <w:jc w:val="both"/>
              <w:rPr>
                <w:rFonts w:ascii="Times New Roman" w:eastAsia="Times New Roman" w:hAnsi="Times New Roman" w:cs="Times New Roman"/>
                <w:sz w:val="24"/>
                <w:szCs w:val="24"/>
              </w:rPr>
            </w:pPr>
            <w:r w:rsidRPr="00E5526C">
              <w:rPr>
                <w:rFonts w:ascii="Times New Roman" w:eastAsia="Times New Roman" w:hAnsi="Times New Roman" w:cs="Times New Roman"/>
                <w:b/>
                <w:bCs/>
                <w:sz w:val="24"/>
                <w:szCs w:val="24"/>
              </w:rPr>
              <w:t>Ціною тендерної пропозиції</w:t>
            </w:r>
            <w:r w:rsidRPr="00E5526C">
              <w:rPr>
                <w:rFonts w:ascii="Times New Roman" w:eastAsia="Times New Roman" w:hAnsi="Times New Roman" w:cs="Times New Roman"/>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7906D660" w14:textId="77777777" w:rsidR="00B30A59" w:rsidRPr="00E5526C" w:rsidRDefault="00B30A59" w:rsidP="00B30A59">
            <w:pPr>
              <w:ind w:right="38"/>
              <w:jc w:val="both"/>
              <w:rPr>
                <w:rFonts w:ascii="Times New Roman" w:hAnsi="Times New Roman"/>
                <w:b/>
                <w:bCs/>
                <w:sz w:val="24"/>
                <w:szCs w:val="24"/>
                <w:shd w:val="solid" w:color="FFFFFF" w:fill="FFFFFF"/>
                <w:lang w:eastAsia="en-US"/>
              </w:rPr>
            </w:pPr>
            <w:r w:rsidRPr="00E5526C">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165B1970" w14:textId="77777777" w:rsidR="00B30A59" w:rsidRPr="00E5526C" w:rsidRDefault="00B30A59" w:rsidP="00B30A59">
            <w:pPr>
              <w:ind w:right="38"/>
              <w:jc w:val="both"/>
              <w:rPr>
                <w:rFonts w:ascii="Times New Roman" w:hAnsi="Times New Roman"/>
                <w:b/>
                <w:sz w:val="24"/>
                <w:szCs w:val="24"/>
              </w:rPr>
            </w:pPr>
            <w:r w:rsidRPr="00E5526C">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79019D" w:rsidRPr="00E5526C" w:rsidRDefault="0079019D" w:rsidP="0079019D">
            <w:pPr>
              <w:widowControl w:val="0"/>
              <w:ind w:right="38"/>
              <w:jc w:val="both"/>
              <w:rPr>
                <w:rFonts w:ascii="Times New Roman" w:hAnsi="Times New Roman"/>
                <w:sz w:val="24"/>
                <w:szCs w:val="24"/>
                <w:lang w:eastAsia="uk-UA"/>
              </w:rPr>
            </w:pPr>
          </w:p>
          <w:p w14:paraId="79F5B258"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79019D" w:rsidRPr="00E5526C" w:rsidRDefault="0079019D" w:rsidP="0079019D">
            <w:pPr>
              <w:widowControl w:val="0"/>
              <w:ind w:right="38"/>
              <w:jc w:val="both"/>
              <w:rPr>
                <w:rFonts w:ascii="Times New Roman" w:hAnsi="Times New Roman"/>
                <w:sz w:val="24"/>
                <w:szCs w:val="24"/>
                <w:lang w:eastAsia="uk-UA"/>
              </w:rPr>
            </w:pPr>
          </w:p>
          <w:p w14:paraId="1C7D9AD5"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w:t>
            </w:r>
          </w:p>
          <w:p w14:paraId="19A9A1A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Під невідповідністю в інформації та/або документах, що подані </w:t>
            </w:r>
            <w:r w:rsidRPr="00E5526C">
              <w:rPr>
                <w:rFonts w:ascii="Times New Roman" w:hAnsi="Times New Roman"/>
                <w:sz w:val="24"/>
                <w:szCs w:val="24"/>
                <w:lang w:eastAsia="uk-UA"/>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Повідомлення з вимогою про усунення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повинно містити наступну інформацію:</w:t>
            </w:r>
          </w:p>
          <w:p w14:paraId="03EA9F5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 перелік виявлених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w:t>
            </w:r>
          </w:p>
          <w:p w14:paraId="5AEF554C"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w:t>
            </w:r>
          </w:p>
          <w:p w14:paraId="0F0C6ECC"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03403A"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уточнених або нових документів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повідомлення з вимогою про усунення таких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w:t>
            </w:r>
          </w:p>
          <w:p w14:paraId="76C3F325"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E5526C">
              <w:rPr>
                <w:rFonts w:ascii="Times New Roman" w:hAnsi="Times New Roman"/>
                <w:sz w:val="24"/>
                <w:szCs w:val="24"/>
                <w:lang w:eastAsia="uk-UA"/>
              </w:rPr>
              <w:t>невиправлення</w:t>
            </w:r>
            <w:proofErr w:type="spellEnd"/>
            <w:r w:rsidRPr="00E5526C">
              <w:rPr>
                <w:rFonts w:ascii="Times New Roman" w:hAnsi="Times New Roman"/>
                <w:sz w:val="24"/>
                <w:szCs w:val="24"/>
                <w:lang w:eastAsia="uk-UA"/>
              </w:rPr>
              <w:t xml:space="preserve"> учасниками виявлених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w:t>
            </w:r>
          </w:p>
          <w:p w14:paraId="5653B8DE" w14:textId="77777777" w:rsidR="0079019D" w:rsidRPr="00E5526C" w:rsidRDefault="0079019D" w:rsidP="0079019D">
            <w:pPr>
              <w:widowControl w:val="0"/>
              <w:ind w:right="38"/>
              <w:jc w:val="both"/>
              <w:rPr>
                <w:rFonts w:ascii="Times New Roman" w:hAnsi="Times New Roman"/>
                <w:sz w:val="24"/>
                <w:szCs w:val="24"/>
                <w:lang w:eastAsia="uk-UA"/>
              </w:rPr>
            </w:pPr>
          </w:p>
          <w:p w14:paraId="64E8022D"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79019D" w:rsidRPr="00E5526C" w:rsidRDefault="0079019D" w:rsidP="0079019D">
            <w:pPr>
              <w:widowControl w:val="0"/>
              <w:ind w:right="38"/>
              <w:jc w:val="both"/>
              <w:rPr>
                <w:rFonts w:ascii="Times New Roman" w:hAnsi="Times New Roman"/>
                <w:bCs/>
                <w:sz w:val="24"/>
                <w:szCs w:val="24"/>
              </w:rPr>
            </w:pPr>
          </w:p>
          <w:p w14:paraId="0ECE93AD"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79019D" w:rsidRPr="00E5526C" w:rsidRDefault="0079019D" w:rsidP="0079019D">
            <w:pPr>
              <w:widowControl w:val="0"/>
              <w:ind w:right="38"/>
              <w:jc w:val="both"/>
              <w:rPr>
                <w:rFonts w:ascii="Times New Roman" w:hAnsi="Times New Roman"/>
                <w:b/>
                <w:sz w:val="24"/>
                <w:szCs w:val="24"/>
              </w:rPr>
            </w:pPr>
            <w:r w:rsidRPr="00E5526C">
              <w:rPr>
                <w:rFonts w:ascii="Times New Roman" w:hAnsi="Times New Roman"/>
                <w:bCs/>
                <w:sz w:val="24"/>
                <w:szCs w:val="24"/>
              </w:rPr>
              <w:t xml:space="preserve">В усіх інших випадках факт подання тендерної пропозиції учасником – </w:t>
            </w:r>
            <w:r w:rsidRPr="00E5526C">
              <w:rPr>
                <w:rFonts w:ascii="Times New Roman" w:hAnsi="Times New Roman"/>
                <w:bCs/>
                <w:sz w:val="24"/>
                <w:szCs w:val="24"/>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79019D" w:rsidRPr="00E5526C" w14:paraId="33FADA9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79019D" w:rsidRPr="00E5526C" w:rsidRDefault="0079019D" w:rsidP="0079019D">
            <w:pPr>
              <w:widowControl w:val="0"/>
              <w:jc w:val="both"/>
              <w:rPr>
                <w:rFonts w:ascii="Times New Roman" w:hAnsi="Times New Roman"/>
                <w:iCs/>
                <w:sz w:val="24"/>
                <w:szCs w:val="24"/>
                <w:u w:val="single"/>
              </w:rPr>
            </w:pPr>
            <w:r w:rsidRPr="00E5526C">
              <w:rPr>
                <w:rFonts w:ascii="Times New Roman" w:hAnsi="Times New Roman"/>
                <w:iCs/>
                <w:sz w:val="24"/>
                <w:szCs w:val="24"/>
                <w:u w:val="single"/>
              </w:rPr>
              <w:t>Опис формальних помилок:</w:t>
            </w:r>
          </w:p>
          <w:p w14:paraId="54C660C2"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iCs/>
                <w:sz w:val="24"/>
                <w:szCs w:val="24"/>
              </w:rPr>
              <w:t>1.</w:t>
            </w:r>
            <w:r w:rsidRPr="00E5526C">
              <w:rPr>
                <w:rFonts w:ascii="Times New Roman" w:hAnsi="Times New Roman"/>
                <w:iCs/>
                <w:sz w:val="24"/>
                <w:szCs w:val="24"/>
              </w:rPr>
              <w:tab/>
              <w:t>Інформація / документ, подана учасником</w:t>
            </w:r>
            <w:r w:rsidRPr="00E5526C">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уживання великої літери;</w:t>
            </w:r>
          </w:p>
          <w:p w14:paraId="5A8C481A"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уживання розділових знаків та відмінювання слів у реченні;</w:t>
            </w:r>
          </w:p>
          <w:p w14:paraId="52B6E4D0"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 xml:space="preserve">використання слова або </w:t>
            </w:r>
            <w:proofErr w:type="spellStart"/>
            <w:r w:rsidRPr="00E5526C">
              <w:rPr>
                <w:rFonts w:ascii="Times New Roman" w:hAnsi="Times New Roman"/>
                <w:sz w:val="24"/>
                <w:szCs w:val="24"/>
              </w:rPr>
              <w:t>мовного</w:t>
            </w:r>
            <w:proofErr w:type="spellEnd"/>
            <w:r w:rsidRPr="00E5526C">
              <w:rPr>
                <w:rFonts w:ascii="Times New Roman" w:hAnsi="Times New Roman"/>
                <w:sz w:val="24"/>
                <w:szCs w:val="24"/>
              </w:rPr>
              <w:t xml:space="preserve"> звороту, запозичених з іншої мови;</w:t>
            </w:r>
          </w:p>
          <w:p w14:paraId="4D74D175"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59463CD"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застосування правил переносу частини слова з рядка в рядок;</w:t>
            </w:r>
          </w:p>
          <w:p w14:paraId="78C57155"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написання слів разом та/або окремо, та/або через дефіс;</w:t>
            </w:r>
          </w:p>
          <w:p w14:paraId="4999BD1E"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2.</w:t>
            </w:r>
            <w:r w:rsidRPr="00E5526C">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3.</w:t>
            </w:r>
            <w:r w:rsidRPr="00E5526C">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4.</w:t>
            </w:r>
            <w:r w:rsidRPr="00E5526C">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5.</w:t>
            </w:r>
            <w:r w:rsidRPr="00E5526C">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6.</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lastRenderedPageBreak/>
              <w:t>7.</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8.</w:t>
            </w:r>
            <w:r w:rsidRPr="00E5526C">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9.</w:t>
            </w:r>
            <w:r w:rsidRPr="00E5526C">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10.</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11.</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12.</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79019D" w:rsidRPr="00E5526C" w:rsidRDefault="0079019D" w:rsidP="0079019D">
            <w:pPr>
              <w:widowControl w:val="0"/>
              <w:jc w:val="both"/>
              <w:rPr>
                <w:rFonts w:ascii="Times New Roman" w:hAnsi="Times New Roman"/>
                <w:sz w:val="24"/>
                <w:szCs w:val="24"/>
                <w:u w:val="single"/>
              </w:rPr>
            </w:pPr>
            <w:r w:rsidRPr="00E5526C">
              <w:rPr>
                <w:rFonts w:ascii="Times New Roman" w:hAnsi="Times New Roman"/>
                <w:sz w:val="24"/>
                <w:szCs w:val="24"/>
                <w:u w:val="single"/>
              </w:rPr>
              <w:t>Приклади формальних помилок:</w:t>
            </w:r>
          </w:p>
          <w:p w14:paraId="64D2B55E"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w:t>
            </w:r>
            <w:proofErr w:type="spellStart"/>
            <w:r w:rsidRPr="00E5526C">
              <w:rPr>
                <w:rFonts w:ascii="Times New Roman" w:hAnsi="Times New Roman"/>
                <w:sz w:val="24"/>
                <w:szCs w:val="24"/>
              </w:rPr>
              <w:t>м.київ</w:t>
            </w:r>
            <w:proofErr w:type="spellEnd"/>
            <w:r w:rsidRPr="00E5526C">
              <w:rPr>
                <w:rFonts w:ascii="Times New Roman" w:hAnsi="Times New Roman"/>
                <w:sz w:val="24"/>
                <w:szCs w:val="24"/>
              </w:rPr>
              <w:t>» замість «</w:t>
            </w:r>
            <w:proofErr w:type="spellStart"/>
            <w:r w:rsidRPr="00E5526C">
              <w:rPr>
                <w:rFonts w:ascii="Times New Roman" w:hAnsi="Times New Roman"/>
                <w:sz w:val="24"/>
                <w:szCs w:val="24"/>
              </w:rPr>
              <w:t>м.Київ</w:t>
            </w:r>
            <w:proofErr w:type="spellEnd"/>
            <w:r w:rsidRPr="00E5526C">
              <w:rPr>
                <w:rFonts w:ascii="Times New Roman" w:hAnsi="Times New Roman"/>
                <w:sz w:val="24"/>
                <w:szCs w:val="24"/>
              </w:rPr>
              <w:t>»;</w:t>
            </w:r>
          </w:p>
          <w:p w14:paraId="37898B74"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«поряд -</w:t>
            </w:r>
            <w:proofErr w:type="spellStart"/>
            <w:r w:rsidRPr="00E5526C">
              <w:rPr>
                <w:rFonts w:ascii="Times New Roman" w:hAnsi="Times New Roman"/>
                <w:sz w:val="24"/>
                <w:szCs w:val="24"/>
              </w:rPr>
              <w:t>ок</w:t>
            </w:r>
            <w:proofErr w:type="spellEnd"/>
            <w:r w:rsidRPr="00E5526C">
              <w:rPr>
                <w:rFonts w:ascii="Times New Roman" w:hAnsi="Times New Roman"/>
                <w:sz w:val="24"/>
                <w:szCs w:val="24"/>
              </w:rPr>
              <w:t>» замість «</w:t>
            </w:r>
            <w:proofErr w:type="spellStart"/>
            <w:r w:rsidRPr="00E5526C">
              <w:rPr>
                <w:rFonts w:ascii="Times New Roman" w:hAnsi="Times New Roman"/>
                <w:sz w:val="24"/>
                <w:szCs w:val="24"/>
              </w:rPr>
              <w:t>поря</w:t>
            </w:r>
            <w:proofErr w:type="spellEnd"/>
            <w:r w:rsidRPr="00E5526C">
              <w:rPr>
                <w:rFonts w:ascii="Times New Roman" w:hAnsi="Times New Roman"/>
                <w:sz w:val="24"/>
                <w:szCs w:val="24"/>
              </w:rPr>
              <w:t xml:space="preserve"> – док»;</w:t>
            </w:r>
          </w:p>
          <w:p w14:paraId="32B7B66A"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w:t>
            </w:r>
            <w:proofErr w:type="spellStart"/>
            <w:r w:rsidRPr="00E5526C">
              <w:rPr>
                <w:rFonts w:ascii="Times New Roman" w:hAnsi="Times New Roman"/>
                <w:sz w:val="24"/>
                <w:szCs w:val="24"/>
              </w:rPr>
              <w:t>ненадається</w:t>
            </w:r>
            <w:proofErr w:type="spellEnd"/>
            <w:r w:rsidRPr="00E5526C">
              <w:rPr>
                <w:rFonts w:ascii="Times New Roman" w:hAnsi="Times New Roman"/>
                <w:sz w:val="24"/>
                <w:szCs w:val="24"/>
              </w:rPr>
              <w:t>» замість «не надається»»;</w:t>
            </w:r>
          </w:p>
          <w:p w14:paraId="4CDDBFBF"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«____________№_________» замість «14.08.2020 №320/13/14-01»</w:t>
            </w:r>
          </w:p>
          <w:p w14:paraId="7211E7E9"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5526C">
              <w:rPr>
                <w:rFonts w:ascii="Times New Roman" w:hAnsi="Times New Roman"/>
                <w:sz w:val="24"/>
                <w:szCs w:val="24"/>
              </w:rPr>
              <w:t>pdf</w:t>
            </w:r>
            <w:proofErr w:type="spellEnd"/>
            <w:r w:rsidRPr="00E5526C">
              <w:rPr>
                <w:rFonts w:ascii="Times New Roman" w:hAnsi="Times New Roman"/>
                <w:sz w:val="24"/>
                <w:szCs w:val="24"/>
              </w:rPr>
              <w:t>» (</w:t>
            </w:r>
            <w:proofErr w:type="spellStart"/>
            <w:r w:rsidRPr="00E5526C">
              <w:rPr>
                <w:rFonts w:ascii="Times New Roman" w:hAnsi="Times New Roman"/>
                <w:sz w:val="24"/>
                <w:szCs w:val="24"/>
              </w:rPr>
              <w:t>PortableDocumentFormat</w:t>
            </w:r>
            <w:proofErr w:type="spellEnd"/>
            <w:r w:rsidRPr="00E5526C">
              <w:rPr>
                <w:rFonts w:ascii="Times New Roman" w:hAnsi="Times New Roman"/>
                <w:sz w:val="24"/>
                <w:szCs w:val="24"/>
              </w:rPr>
              <w:t xml:space="preserve">)». </w:t>
            </w:r>
          </w:p>
        </w:tc>
      </w:tr>
      <w:tr w:rsidR="0079019D" w:rsidRPr="00E5526C" w14:paraId="50BBE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 разі, коли:</w:t>
            </w:r>
          </w:p>
          <w:p w14:paraId="40E0346A"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w:t>
            </w:r>
            <w:r w:rsidRPr="00E5526C">
              <w:rPr>
                <w:rFonts w:ascii="Times New Roman" w:hAnsi="Times New Roman"/>
                <w:sz w:val="24"/>
                <w:szCs w:val="24"/>
              </w:rPr>
              <w:t xml:space="preserve"> </w:t>
            </w:r>
            <w:r w:rsidRPr="00E5526C">
              <w:rPr>
                <w:rFonts w:ascii="Times New Roman" w:hAnsi="Times New Roman"/>
                <w:sz w:val="24"/>
                <w:szCs w:val="24"/>
                <w:lang w:eastAsia="uk-UA"/>
              </w:rPr>
              <w:t>учасник процедури закупівлі:</w:t>
            </w:r>
          </w:p>
          <w:p w14:paraId="7447AE35"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bookmarkStart w:id="11" w:name="n1573"/>
            <w:bookmarkEnd w:id="11"/>
            <w:r w:rsidRPr="00E5526C">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5526C">
              <w:rPr>
                <w:rFonts w:ascii="Times New Roman" w:hAnsi="Times New Roman"/>
                <w:sz w:val="24"/>
                <w:szCs w:val="24"/>
                <w:shd w:val="solid" w:color="FFFFFF" w:fill="FFFFFF"/>
              </w:rPr>
              <w:t>невідповідностей</w:t>
            </w:r>
            <w:proofErr w:type="spellEnd"/>
            <w:r w:rsidRPr="00E5526C">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E5526C">
              <w:rPr>
                <w:rFonts w:ascii="Times New Roman" w:hAnsi="Times New Roman"/>
                <w:sz w:val="24"/>
                <w:szCs w:val="24"/>
                <w:shd w:val="solid" w:color="FFFFFF" w:fill="FFFFFF"/>
              </w:rPr>
              <w:t>закупівель</w:t>
            </w:r>
            <w:proofErr w:type="spellEnd"/>
            <w:r w:rsidRPr="00E5526C">
              <w:rPr>
                <w:rFonts w:ascii="Times New Roman" w:hAnsi="Times New Roman"/>
                <w:sz w:val="24"/>
                <w:szCs w:val="24"/>
                <w:shd w:val="solid" w:color="FFFFFF" w:fill="FFFFFF"/>
              </w:rPr>
              <w:t xml:space="preserve"> повідомлення з вимогою про усунення таких </w:t>
            </w:r>
            <w:proofErr w:type="spellStart"/>
            <w:r w:rsidRPr="00E5526C">
              <w:rPr>
                <w:rFonts w:ascii="Times New Roman" w:hAnsi="Times New Roman"/>
                <w:sz w:val="24"/>
                <w:szCs w:val="24"/>
                <w:shd w:val="solid" w:color="FFFFFF" w:fill="FFFFFF"/>
              </w:rPr>
              <w:t>невідповідностей</w:t>
            </w:r>
            <w:proofErr w:type="spellEnd"/>
            <w:r w:rsidRPr="00E5526C">
              <w:rPr>
                <w:rFonts w:ascii="Times New Roman" w:hAnsi="Times New Roman"/>
                <w:sz w:val="24"/>
                <w:szCs w:val="24"/>
                <w:shd w:val="solid" w:color="FFFFFF" w:fill="FFFFFF"/>
              </w:rPr>
              <w:t>;</w:t>
            </w:r>
          </w:p>
          <w:p w14:paraId="2876F363"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w:t>
            </w:r>
            <w:r w:rsidRPr="00E5526C">
              <w:rPr>
                <w:rFonts w:ascii="Times New Roman" w:hAnsi="Times New Roman"/>
                <w:sz w:val="24"/>
                <w:szCs w:val="24"/>
                <w:shd w:val="solid" w:color="FFFFFF" w:fill="FFFFFF"/>
              </w:rPr>
              <w:lastRenderedPageBreak/>
              <w:t>чотирнадцятої статті 29 Закону/абзацом дев’ятим пункту 37 цих особливостей;</w:t>
            </w:r>
          </w:p>
          <w:p w14:paraId="7663D72E"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EE851D8" w14:textId="77777777" w:rsidR="00D83537" w:rsidRPr="00E5526C" w:rsidRDefault="00D83537" w:rsidP="00D83537">
            <w:pPr>
              <w:pStyle w:val="a4"/>
              <w:widowControl w:val="0"/>
              <w:numPr>
                <w:ilvl w:val="0"/>
                <w:numId w:val="6"/>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5526C">
              <w:rPr>
                <w:rFonts w:ascii="Times New Roman" w:hAnsi="Times New Roman"/>
                <w:sz w:val="24"/>
                <w:szCs w:val="24"/>
                <w:shd w:val="solid" w:color="FFFFFF" w:fill="FFFFFF"/>
              </w:rPr>
              <w:t>бенефіціарним</w:t>
            </w:r>
            <w:proofErr w:type="spellEnd"/>
            <w:r w:rsidRPr="00E5526C">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5526C">
              <w:rPr>
                <w:rFonts w:ascii="Times New Roman" w:hAnsi="Times New Roman"/>
                <w:sz w:val="24"/>
                <w:szCs w:val="24"/>
                <w:shd w:val="solid" w:color="FFFFFF" w:fill="FFFFFF"/>
              </w:rPr>
              <w:t>закупівель</w:t>
            </w:r>
            <w:proofErr w:type="spellEnd"/>
            <w:r w:rsidRPr="00E5526C">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 тендерна пропозиція учасника: </w:t>
            </w:r>
          </w:p>
          <w:p w14:paraId="62EFC821"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є такою, строк дії якої закінчився;</w:t>
            </w:r>
          </w:p>
          <w:p w14:paraId="04E1B8F6"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79019D" w:rsidRPr="00E5526C" w:rsidRDefault="0079019D">
            <w:pPr>
              <w:pStyle w:val="a4"/>
              <w:widowControl w:val="0"/>
              <w:numPr>
                <w:ilvl w:val="0"/>
                <w:numId w:val="7"/>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3) переможець процедури закупівлі:</w:t>
            </w:r>
          </w:p>
          <w:p w14:paraId="20A91793"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6E196E42"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 xml:space="preserve">не надав у спосіб, зазначений в тендерній документації, </w:t>
            </w:r>
            <w:r w:rsidRPr="00E5526C">
              <w:rPr>
                <w:rFonts w:ascii="Times New Roman" w:hAnsi="Times New Roman"/>
                <w:sz w:val="24"/>
                <w:szCs w:val="24"/>
                <w:lang w:eastAsia="uk-UA"/>
              </w:rPr>
              <w:lastRenderedPageBreak/>
              <w:t>документи, що підтверджують відсутність підстав, визначених у підпунктах 3, 5, 6 і 12 пункту 47 цих особливостей;</w:t>
            </w:r>
          </w:p>
          <w:p w14:paraId="42B8C3D1"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 разі, коли:</w:t>
            </w:r>
          </w:p>
          <w:p w14:paraId="02F89A36" w14:textId="77777777" w:rsidR="0079019D" w:rsidRPr="00E5526C" w:rsidRDefault="0079019D" w:rsidP="0079019D">
            <w:pPr>
              <w:widowControl w:val="0"/>
              <w:tabs>
                <w:tab w:val="left" w:pos="924"/>
              </w:tabs>
              <w:ind w:right="38"/>
              <w:jc w:val="both"/>
              <w:rPr>
                <w:rFonts w:ascii="Times New Roman" w:hAnsi="Times New Roman"/>
                <w:sz w:val="24"/>
                <w:szCs w:val="24"/>
                <w:lang w:eastAsia="uk-UA"/>
              </w:rPr>
            </w:pPr>
            <w:r w:rsidRPr="00E5526C">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63E218DA" w:rsidR="0079019D" w:rsidRPr="00E5526C" w:rsidRDefault="0079019D" w:rsidP="0079019D">
            <w:pPr>
              <w:widowControl w:val="0"/>
              <w:tabs>
                <w:tab w:val="left" w:pos="924"/>
              </w:tabs>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 </w:t>
            </w:r>
            <w:r w:rsidR="004A2ADE" w:rsidRPr="00E5526C">
              <w:rPr>
                <w:rFonts w:ascii="Times New Roman" w:hAnsi="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5526C">
              <w:rPr>
                <w:rFonts w:ascii="Times New Roman" w:hAnsi="Times New Roman"/>
                <w:sz w:val="24"/>
                <w:szCs w:val="24"/>
                <w:lang w:eastAsia="uk-UA"/>
              </w:rPr>
              <w:t>.</w:t>
            </w:r>
          </w:p>
          <w:p w14:paraId="4E0D4319"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4.3</w:t>
            </w:r>
            <w:r w:rsidRPr="00E5526C">
              <w:rPr>
                <w:rFonts w:ascii="Times New Roman" w:hAnsi="Times New Roman"/>
                <w:sz w:val="24"/>
                <w:szCs w:val="24"/>
                <w:shd w:val="clear" w:color="auto" w:fill="FFFFFF"/>
              </w:rPr>
              <w:t xml:space="preserve">. </w:t>
            </w:r>
            <w:r w:rsidRPr="00E5526C">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w:t>
            </w:r>
          </w:p>
          <w:p w14:paraId="5782D1EA" w14:textId="6DD3F1F1"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4.4. </w:t>
            </w:r>
            <w:r w:rsidRPr="00E5526C">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відповідно до статті 10 Закону.</w:t>
            </w:r>
          </w:p>
        </w:tc>
      </w:tr>
      <w:tr w:rsidR="0079019D" w:rsidRPr="00E5526C"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79019D" w:rsidRPr="00E5526C" w:rsidRDefault="0079019D" w:rsidP="0079019D">
            <w:pPr>
              <w:pStyle w:val="1"/>
              <w:rPr>
                <w:rFonts w:ascii="Times New Roman" w:hAnsi="Times New Roman"/>
                <w:bCs/>
                <w:lang w:eastAsia="uk-UA"/>
              </w:rPr>
            </w:pPr>
            <w:bookmarkStart w:id="12" w:name="_VI._Укладання_договору"/>
            <w:bookmarkStart w:id="13" w:name="_VI._Результати_торгів"/>
            <w:bookmarkEnd w:id="12"/>
            <w:bookmarkEnd w:id="13"/>
            <w:r w:rsidRPr="00E5526C">
              <w:rPr>
                <w:rFonts w:ascii="Times New Roman" w:hAnsi="Times New Roman"/>
                <w:bCs/>
                <w:lang w:eastAsia="uk-UA"/>
              </w:rPr>
              <w:lastRenderedPageBreak/>
              <w:t xml:space="preserve">VI. </w:t>
            </w:r>
            <w:r w:rsidRPr="00E5526C">
              <w:rPr>
                <w:rFonts w:ascii="Times New Roman" w:hAnsi="Times New Roman"/>
                <w:szCs w:val="24"/>
                <w:bdr w:val="none" w:sz="0" w:space="0" w:color="auto" w:frame="1"/>
                <w:lang w:eastAsia="uk-UA"/>
              </w:rPr>
              <w:t>Результати торгів та укладання договору про закупівлю</w:t>
            </w:r>
          </w:p>
        </w:tc>
      </w:tr>
      <w:tr w:rsidR="0079019D" w:rsidRPr="00E5526C" w14:paraId="123F2876"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uk-UA"/>
              </w:rPr>
              <w:t xml:space="preserve">1.1. </w:t>
            </w:r>
            <w:r w:rsidRPr="00E5526C">
              <w:rPr>
                <w:rFonts w:ascii="Times New Roman" w:hAnsi="Times New Roman"/>
                <w:sz w:val="24"/>
                <w:szCs w:val="24"/>
                <w:lang w:eastAsia="en-US"/>
              </w:rPr>
              <w:t>Замовник відміняє відкриті торги у разі:</w:t>
            </w:r>
          </w:p>
          <w:p w14:paraId="4F03AEAA"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з описом таких порушень;</w:t>
            </w:r>
          </w:p>
          <w:p w14:paraId="3D483268"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підстави прийняття такого рішення. </w:t>
            </w:r>
          </w:p>
          <w:p w14:paraId="7EC54C87"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uk-UA"/>
              </w:rPr>
              <w:t xml:space="preserve">1.2. </w:t>
            </w:r>
            <w:r w:rsidRPr="00E5526C">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у разі:</w:t>
            </w:r>
          </w:p>
          <w:p w14:paraId="7215C4BC"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E5526C">
              <w:rPr>
                <w:rFonts w:ascii="Times New Roman" w:hAnsi="Times New Roman"/>
                <w:sz w:val="24"/>
                <w:szCs w:val="24"/>
                <w:shd w:val="solid" w:color="FFFFFF" w:fill="FFFFFF"/>
                <w:lang w:eastAsia="en-US"/>
              </w:rPr>
              <w:t>собливостями</w:t>
            </w:r>
            <w:r w:rsidRPr="00E5526C">
              <w:rPr>
                <w:rFonts w:ascii="Times New Roman" w:hAnsi="Times New Roman"/>
                <w:sz w:val="24"/>
                <w:szCs w:val="24"/>
                <w:lang w:eastAsia="en-US"/>
              </w:rPr>
              <w:t>;</w:t>
            </w:r>
          </w:p>
          <w:p w14:paraId="48295D80"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2) не</w:t>
            </w:r>
            <w:r w:rsidRPr="00E5526C">
              <w:rPr>
                <w:rFonts w:ascii="Times New Roman" w:hAnsi="Times New Roman"/>
                <w:sz w:val="24"/>
                <w:szCs w:val="24"/>
                <w:shd w:val="solid" w:color="FFFFFF" w:fill="FFFFFF"/>
                <w:lang w:eastAsia="en-US"/>
              </w:rPr>
              <w:t>подання жодної тендерної пропозиції для участі</w:t>
            </w:r>
            <w:r w:rsidRPr="00E5526C">
              <w:rPr>
                <w:rFonts w:ascii="Times New Roman" w:hAnsi="Times New Roman"/>
                <w:sz w:val="24"/>
                <w:szCs w:val="24"/>
                <w:lang w:eastAsia="en-US"/>
              </w:rPr>
              <w:t xml:space="preserve"> у відкритих торгах у строк, установлений замовником згідно з О</w:t>
            </w:r>
            <w:r w:rsidRPr="00E5526C">
              <w:rPr>
                <w:rFonts w:ascii="Times New Roman" w:hAnsi="Times New Roman"/>
                <w:sz w:val="24"/>
                <w:szCs w:val="24"/>
                <w:shd w:val="solid" w:color="FFFFFF" w:fill="FFFFFF"/>
                <w:lang w:eastAsia="en-US"/>
              </w:rPr>
              <w:t>собливостями</w:t>
            </w:r>
            <w:r w:rsidRPr="00E5526C">
              <w:rPr>
                <w:rFonts w:ascii="Times New Roman" w:hAnsi="Times New Roman"/>
                <w:sz w:val="24"/>
                <w:szCs w:val="24"/>
                <w:lang w:eastAsia="en-US"/>
              </w:rPr>
              <w:t>.</w:t>
            </w:r>
          </w:p>
          <w:p w14:paraId="75F4E56B" w14:textId="77777777" w:rsidR="0079019D" w:rsidRPr="00E5526C" w:rsidRDefault="0079019D" w:rsidP="0079019D">
            <w:pPr>
              <w:widowControl w:val="0"/>
              <w:ind w:right="38"/>
              <w:jc w:val="both"/>
              <w:rPr>
                <w:rFonts w:ascii="Times New Roman" w:hAnsi="Times New Roman"/>
                <w:sz w:val="24"/>
                <w:szCs w:val="24"/>
                <w:lang w:eastAsia="en-US"/>
              </w:rPr>
            </w:pPr>
            <w:r w:rsidRPr="00E5526C">
              <w:rPr>
                <w:rFonts w:ascii="Times New Roman" w:hAnsi="Times New Roman"/>
                <w:sz w:val="24"/>
                <w:szCs w:val="24"/>
                <w:lang w:eastAsia="en-US"/>
              </w:rPr>
              <w:t xml:space="preserve">Електронною системою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1.3. Відкриті торги можуть бути відмінені частково (за лотом).</w:t>
            </w:r>
          </w:p>
          <w:p w14:paraId="1B33187D" w14:textId="063A0009"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в день її оприлюднення.</w:t>
            </w:r>
          </w:p>
        </w:tc>
      </w:tr>
      <w:tr w:rsidR="0079019D" w:rsidRPr="00E5526C" w14:paraId="240F263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79019D" w:rsidRPr="00E5526C" w:rsidRDefault="0079019D" w:rsidP="0079019D">
            <w:pPr>
              <w:rPr>
                <w:rFonts w:ascii="Times New Roman" w:hAnsi="Times New Roman"/>
                <w:b/>
                <w:bCs/>
                <w:sz w:val="24"/>
                <w:szCs w:val="24"/>
                <w:lang w:eastAsia="uk-UA"/>
              </w:rPr>
            </w:pPr>
            <w:r w:rsidRPr="00E5526C">
              <w:rPr>
                <w:rFonts w:ascii="Times New Roman" w:hAnsi="Times New Roman"/>
                <w:b/>
                <w:sz w:val="24"/>
                <w:szCs w:val="24"/>
                <w:lang w:eastAsia="uk-UA"/>
              </w:rPr>
              <w:lastRenderedPageBreak/>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повідомлення про намір укласти договір про закупівлю.</w:t>
            </w:r>
          </w:p>
          <w:p w14:paraId="78993677"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79019D" w:rsidRPr="00E5526C" w:rsidRDefault="0079019D" w:rsidP="0079019D">
            <w:pPr>
              <w:widowControl w:val="0"/>
              <w:contextualSpacing/>
              <w:jc w:val="both"/>
              <w:rPr>
                <w:rFonts w:ascii="Times New Roman" w:hAnsi="Times New Roman"/>
                <w:b/>
              </w:rPr>
            </w:pPr>
            <w:r w:rsidRPr="00E5526C">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9019D" w:rsidRPr="00E5526C" w14:paraId="7D5F57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sz w:val="24"/>
                <w:szCs w:val="24"/>
                <w:lang w:eastAsia="uk-UA"/>
              </w:rPr>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32588575"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E5526C">
              <w:rPr>
                <w:rFonts w:ascii="Times New Roman" w:hAnsi="Times New Roman"/>
                <w:b/>
                <w:bCs/>
                <w:sz w:val="24"/>
                <w:szCs w:val="24"/>
              </w:rPr>
              <w:t xml:space="preserve">Додаток </w:t>
            </w:r>
            <w:r w:rsidR="00B30A59" w:rsidRPr="00E5526C">
              <w:rPr>
                <w:rFonts w:ascii="Times New Roman" w:hAnsi="Times New Roman"/>
                <w:b/>
                <w:bCs/>
                <w:sz w:val="24"/>
                <w:szCs w:val="24"/>
              </w:rPr>
              <w:t>5</w:t>
            </w:r>
            <w:r w:rsidRPr="00E5526C">
              <w:rPr>
                <w:rFonts w:ascii="Times New Roman" w:hAnsi="Times New Roman"/>
                <w:sz w:val="24"/>
                <w:szCs w:val="24"/>
              </w:rPr>
              <w:t>).</w:t>
            </w:r>
          </w:p>
          <w:p w14:paraId="154ADAAD" w14:textId="32110A34"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864395" w:rsidRPr="00E5526C">
              <w:rPr>
                <w:rFonts w:ascii="Times New Roman" w:hAnsi="Times New Roman"/>
                <w:sz w:val="24"/>
                <w:szCs w:val="24"/>
              </w:rPr>
              <w:t>,</w:t>
            </w:r>
            <w:r w:rsidRPr="00E5526C">
              <w:rPr>
                <w:rFonts w:ascii="Times New Roman" w:hAnsi="Times New Roman"/>
                <w:sz w:val="24"/>
                <w:szCs w:val="24"/>
              </w:rPr>
              <w:t xml:space="preserve"> та Особливостей.</w:t>
            </w:r>
          </w:p>
          <w:p w14:paraId="4BB86DF6" w14:textId="73B3E4C1"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0A59" w:rsidRPr="00E5526C" w14:paraId="5C64FD9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1FF76981" w:rsidR="00B30A59" w:rsidRPr="00E5526C" w:rsidRDefault="00B30A59" w:rsidP="00B30A59">
            <w:pPr>
              <w:rPr>
                <w:rFonts w:ascii="Times New Roman" w:hAnsi="Times New Roman"/>
                <w:sz w:val="24"/>
                <w:szCs w:val="24"/>
                <w:lang w:eastAsia="uk-UA"/>
              </w:rPr>
            </w:pPr>
            <w:r w:rsidRPr="00E5526C">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DF35DD" w14:textId="77777777" w:rsidR="00B30A59" w:rsidRPr="00E5526C" w:rsidRDefault="00B30A59" w:rsidP="00B30A59">
            <w:pPr>
              <w:jc w:val="center"/>
              <w:rPr>
                <w:rFonts w:ascii="Times New Roman" w:hAnsi="Times New Roman"/>
                <w:b/>
              </w:rPr>
            </w:pPr>
            <w:r w:rsidRPr="00E5526C">
              <w:rPr>
                <w:rFonts w:ascii="Times New Roman" w:hAnsi="Times New Roman"/>
                <w:b/>
              </w:rPr>
              <w:t>Предмет  Договору</w:t>
            </w:r>
          </w:p>
          <w:p w14:paraId="0822433E" w14:textId="070B13C0" w:rsidR="00B30A59" w:rsidRPr="00E5526C" w:rsidRDefault="00EC3DF7" w:rsidP="00B30A59">
            <w:pPr>
              <w:jc w:val="both"/>
              <w:rPr>
                <w:rFonts w:ascii="Times New Roman" w:hAnsi="Times New Roman"/>
                <w:b/>
                <w:bCs/>
                <w:i/>
              </w:rPr>
            </w:pPr>
            <w:r w:rsidRPr="00951E85">
              <w:rPr>
                <w:rFonts w:ascii="Times New Roman" w:hAnsi="Times New Roman" w:hint="eastAsia"/>
                <w:b/>
                <w:bCs/>
                <w:i/>
              </w:rPr>
              <w:t>Поточний</w:t>
            </w:r>
            <w:r w:rsidRPr="00951E85">
              <w:rPr>
                <w:rFonts w:ascii="Times New Roman" w:hAnsi="Times New Roman"/>
                <w:b/>
                <w:bCs/>
                <w:i/>
              </w:rPr>
              <w:t xml:space="preserve"> </w:t>
            </w:r>
            <w:r w:rsidRPr="00951E85">
              <w:rPr>
                <w:rFonts w:ascii="Times New Roman" w:hAnsi="Times New Roman" w:hint="eastAsia"/>
                <w:b/>
                <w:bCs/>
                <w:i/>
              </w:rPr>
              <w:t>ремонт</w:t>
            </w:r>
            <w:r w:rsidRPr="00951E85">
              <w:rPr>
                <w:rFonts w:ascii="Times New Roman" w:hAnsi="Times New Roman"/>
                <w:b/>
                <w:bCs/>
                <w:i/>
              </w:rPr>
              <w:t xml:space="preserve"> </w:t>
            </w:r>
            <w:r w:rsidRPr="00951E85">
              <w:rPr>
                <w:rFonts w:ascii="Times New Roman" w:hAnsi="Times New Roman" w:hint="eastAsia"/>
                <w:b/>
                <w:bCs/>
                <w:i/>
              </w:rPr>
              <w:t>вул</w:t>
            </w:r>
            <w:r w:rsidRPr="00951E85">
              <w:rPr>
                <w:rFonts w:ascii="Times New Roman" w:hAnsi="Times New Roman"/>
                <w:b/>
                <w:bCs/>
                <w:i/>
              </w:rPr>
              <w:t xml:space="preserve">. </w:t>
            </w:r>
            <w:r w:rsidRPr="00951E85">
              <w:rPr>
                <w:rFonts w:ascii="Times New Roman" w:hAnsi="Times New Roman" w:hint="eastAsia"/>
                <w:b/>
                <w:bCs/>
                <w:i/>
              </w:rPr>
              <w:t>Остафія</w:t>
            </w:r>
            <w:r w:rsidRPr="00951E85">
              <w:rPr>
                <w:rFonts w:ascii="Times New Roman" w:hAnsi="Times New Roman"/>
                <w:b/>
                <w:bCs/>
                <w:i/>
              </w:rPr>
              <w:t xml:space="preserve"> </w:t>
            </w:r>
            <w:proofErr w:type="spellStart"/>
            <w:r w:rsidRPr="00951E85">
              <w:rPr>
                <w:rFonts w:ascii="Times New Roman" w:hAnsi="Times New Roman" w:hint="eastAsia"/>
                <w:b/>
                <w:bCs/>
                <w:i/>
              </w:rPr>
              <w:t>Дашковича</w:t>
            </w:r>
            <w:proofErr w:type="spellEnd"/>
            <w:r w:rsidRPr="00951E85">
              <w:rPr>
                <w:rFonts w:ascii="Times New Roman" w:hAnsi="Times New Roman"/>
                <w:b/>
                <w:bCs/>
                <w:i/>
                <w:lang w:val="ru-RU"/>
              </w:rPr>
              <w:t xml:space="preserve"> </w:t>
            </w:r>
            <w:r w:rsidRPr="00951E85">
              <w:rPr>
                <w:rFonts w:ascii="Times New Roman" w:hAnsi="Times New Roman" w:hint="eastAsia"/>
                <w:b/>
                <w:bCs/>
                <w:i/>
              </w:rPr>
              <w:t>в</w:t>
            </w:r>
            <w:r w:rsidRPr="00951E85">
              <w:rPr>
                <w:rFonts w:ascii="Times New Roman" w:hAnsi="Times New Roman"/>
                <w:b/>
                <w:bCs/>
                <w:i/>
              </w:rPr>
              <w:t xml:space="preserve"> </w:t>
            </w:r>
            <w:r w:rsidRPr="00951E85">
              <w:rPr>
                <w:rFonts w:ascii="Times New Roman" w:hAnsi="Times New Roman" w:hint="eastAsia"/>
                <w:b/>
                <w:bCs/>
                <w:i/>
              </w:rPr>
              <w:t>м</w:t>
            </w:r>
            <w:r w:rsidRPr="00951E85">
              <w:rPr>
                <w:rFonts w:ascii="Times New Roman" w:hAnsi="Times New Roman"/>
                <w:b/>
                <w:bCs/>
                <w:i/>
              </w:rPr>
              <w:t xml:space="preserve">. </w:t>
            </w:r>
            <w:r w:rsidRPr="00951E85">
              <w:rPr>
                <w:rFonts w:ascii="Times New Roman" w:hAnsi="Times New Roman" w:hint="eastAsia"/>
                <w:b/>
                <w:bCs/>
                <w:i/>
              </w:rPr>
              <w:t>Черкаси</w:t>
            </w:r>
            <w:r w:rsidRPr="00951E85">
              <w:rPr>
                <w:rFonts w:ascii="Times New Roman" w:hAnsi="Times New Roman"/>
                <w:b/>
                <w:bCs/>
                <w:i/>
              </w:rPr>
              <w:t xml:space="preserve"> (код ДК 021:2015 (CPV) 45230000-8 – Будівництво трубопроводів, ліній зв’язку та </w:t>
            </w:r>
            <w:proofErr w:type="spellStart"/>
            <w:r w:rsidRPr="00951E85">
              <w:rPr>
                <w:rFonts w:ascii="Times New Roman" w:hAnsi="Times New Roman"/>
                <w:b/>
                <w:bCs/>
                <w:i/>
              </w:rPr>
              <w:t>електропередач</w:t>
            </w:r>
            <w:proofErr w:type="spellEnd"/>
            <w:r w:rsidRPr="00951E85">
              <w:rPr>
                <w:rFonts w:ascii="Times New Roman" w:hAnsi="Times New Roman"/>
                <w:b/>
                <w:bCs/>
                <w:i/>
              </w:rPr>
              <w:t>, шосе, доріг, аеродромів і залізничних доріг; вирівнювання поверхонь).</w:t>
            </w:r>
          </w:p>
          <w:p w14:paraId="257A60D7" w14:textId="77777777" w:rsidR="00B30A59" w:rsidRPr="00E5526C" w:rsidRDefault="00B30A59" w:rsidP="00B30A59">
            <w:pPr>
              <w:jc w:val="center"/>
              <w:rPr>
                <w:rFonts w:ascii="Times New Roman" w:hAnsi="Times New Roman"/>
                <w:b/>
              </w:rPr>
            </w:pPr>
            <w:r w:rsidRPr="00E5526C">
              <w:rPr>
                <w:rFonts w:ascii="Times New Roman" w:hAnsi="Times New Roman"/>
                <w:b/>
              </w:rPr>
              <w:t>Найменування (номенклатура, асортимент)</w:t>
            </w:r>
          </w:p>
          <w:p w14:paraId="62E1DE3D" w14:textId="77777777" w:rsidR="00B30A59" w:rsidRPr="00E5526C" w:rsidRDefault="00B30A59" w:rsidP="00B30A59">
            <w:pPr>
              <w:rPr>
                <w:rFonts w:ascii="Times New Roman" w:hAnsi="Times New Roman"/>
                <w:b/>
                <w:i/>
              </w:rPr>
            </w:pPr>
            <w:r w:rsidRPr="00E5526C">
              <w:rPr>
                <w:rFonts w:ascii="Times New Roman" w:hAnsi="Times New Roman"/>
                <w:b/>
                <w:i/>
              </w:rPr>
              <w:t>Визначено у Додатку 3 до тендерної документації</w:t>
            </w:r>
          </w:p>
          <w:p w14:paraId="0E17A49A" w14:textId="77777777" w:rsidR="00B30A59" w:rsidRPr="00E5526C" w:rsidRDefault="00B30A59" w:rsidP="00B30A59">
            <w:pPr>
              <w:jc w:val="center"/>
              <w:rPr>
                <w:rFonts w:ascii="Times New Roman" w:hAnsi="Times New Roman"/>
                <w:b/>
              </w:rPr>
            </w:pPr>
            <w:r w:rsidRPr="00E5526C">
              <w:rPr>
                <w:rFonts w:ascii="Times New Roman" w:hAnsi="Times New Roman"/>
                <w:b/>
              </w:rPr>
              <w:t>Кількість</w:t>
            </w:r>
          </w:p>
          <w:p w14:paraId="3C1264A3" w14:textId="77777777" w:rsidR="00B30A59" w:rsidRPr="00E5526C" w:rsidRDefault="00B30A59" w:rsidP="00B30A59">
            <w:pPr>
              <w:rPr>
                <w:rFonts w:ascii="Times New Roman" w:hAnsi="Times New Roman"/>
                <w:b/>
                <w:i/>
              </w:rPr>
            </w:pPr>
            <w:r w:rsidRPr="00E5526C">
              <w:rPr>
                <w:rFonts w:ascii="Times New Roman" w:hAnsi="Times New Roman"/>
                <w:b/>
                <w:i/>
              </w:rPr>
              <w:t xml:space="preserve">Визначено у Додатку 3 до тендерної документації </w:t>
            </w:r>
          </w:p>
          <w:p w14:paraId="28ABA000" w14:textId="77777777" w:rsidR="00B30A59" w:rsidRPr="00E5526C" w:rsidRDefault="00B30A59" w:rsidP="00B30A59">
            <w:pPr>
              <w:jc w:val="center"/>
              <w:rPr>
                <w:rFonts w:ascii="Times New Roman" w:hAnsi="Times New Roman"/>
                <w:b/>
              </w:rPr>
            </w:pPr>
            <w:r w:rsidRPr="00E5526C">
              <w:rPr>
                <w:rFonts w:ascii="Times New Roman" w:hAnsi="Times New Roman"/>
                <w:b/>
              </w:rPr>
              <w:t>Якість</w:t>
            </w:r>
          </w:p>
          <w:p w14:paraId="5B25F139" w14:textId="77777777" w:rsidR="00B30A59" w:rsidRPr="00E5526C" w:rsidRDefault="00B30A59" w:rsidP="00B30A59">
            <w:pPr>
              <w:jc w:val="both"/>
              <w:rPr>
                <w:rFonts w:ascii="Times New Roman" w:hAnsi="Times New Roman"/>
                <w:b/>
                <w:i/>
                <w:shd w:val="clear" w:color="auto" w:fill="FFFFFF"/>
              </w:rPr>
            </w:pPr>
            <w:r w:rsidRPr="00E5526C">
              <w:rPr>
                <w:rFonts w:ascii="Times New Roman" w:hAnsi="Times New Roman"/>
                <w:b/>
                <w:i/>
                <w:shd w:val="clear" w:color="auto" w:fill="FFFFFF"/>
              </w:rPr>
              <w:t xml:space="preserve">Якість Послуг має відповідати ДСТУ 3587:2022 - «Безпека дорожнього руху. Автомобільні дороги. Вимоги до експлуатаційного стану», а також діючим </w:t>
            </w:r>
            <w:r w:rsidRPr="00E5526C">
              <w:rPr>
                <w:rFonts w:ascii="Times New Roman" w:hAnsi="Times New Roman"/>
                <w:b/>
                <w:i/>
                <w:shd w:val="clear" w:color="auto" w:fill="FFFFFF"/>
              </w:rPr>
              <w:lastRenderedPageBreak/>
              <w:t>«Технічним правилам ремонту та утримання автомобільних доріг загального користування України».</w:t>
            </w:r>
          </w:p>
          <w:p w14:paraId="59A3EDA6" w14:textId="77777777" w:rsidR="00B30A59" w:rsidRPr="00E5526C" w:rsidRDefault="00B30A59" w:rsidP="00B30A59">
            <w:pPr>
              <w:jc w:val="both"/>
              <w:rPr>
                <w:rFonts w:ascii="Times New Roman" w:hAnsi="Times New Roman"/>
                <w:b/>
                <w:i/>
                <w:shd w:val="clear" w:color="auto" w:fill="FFFFFF"/>
              </w:rPr>
            </w:pPr>
            <w:r w:rsidRPr="00E5526C">
              <w:rPr>
                <w:rFonts w:ascii="Times New Roman" w:hAnsi="Times New Roman"/>
                <w:b/>
                <w:i/>
                <w:shd w:val="clear" w:color="auto" w:fill="FFFFFF"/>
              </w:rPr>
              <w:t>При наданні Послуг Виконавець використовує асфальтобетонні суміші згідно ДСТУБ.В.2.7.-119-2011 «Суміші асфальтобетонні і асфальтобетон дорожній та  аеродромний. Технічні умови».</w:t>
            </w:r>
          </w:p>
          <w:p w14:paraId="00E0E043" w14:textId="77777777" w:rsidR="00B30A59" w:rsidRPr="00E5526C" w:rsidRDefault="00B30A59" w:rsidP="00B30A59">
            <w:pPr>
              <w:jc w:val="both"/>
              <w:rPr>
                <w:rFonts w:ascii="Times New Roman" w:hAnsi="Times New Roman"/>
                <w:b/>
                <w:sz w:val="24"/>
                <w:szCs w:val="24"/>
              </w:rPr>
            </w:pPr>
            <w:r w:rsidRPr="00E5526C">
              <w:rPr>
                <w:rFonts w:ascii="Times New Roman" w:hAnsi="Times New Roman"/>
                <w:b/>
                <w:i/>
                <w:shd w:val="clear" w:color="auto" w:fill="FFFFFF"/>
              </w:rPr>
              <w:t>Якісні характеристики предмета закупівлі повинні передбачати необхідність застосування заходів із захисту довкілля.</w:t>
            </w:r>
          </w:p>
          <w:p w14:paraId="4E080D7B" w14:textId="77777777" w:rsidR="00B30A59" w:rsidRPr="00E5526C" w:rsidRDefault="00B30A59" w:rsidP="00B30A59">
            <w:pPr>
              <w:jc w:val="center"/>
              <w:rPr>
                <w:rFonts w:ascii="Times New Roman" w:hAnsi="Times New Roman"/>
                <w:b/>
              </w:rPr>
            </w:pPr>
            <w:r w:rsidRPr="00E5526C">
              <w:rPr>
                <w:rFonts w:ascii="Times New Roman" w:hAnsi="Times New Roman"/>
                <w:b/>
              </w:rPr>
              <w:t>Ціна</w:t>
            </w:r>
          </w:p>
          <w:p w14:paraId="25FA08CB" w14:textId="77777777" w:rsidR="00B30A59" w:rsidRPr="00E5526C" w:rsidRDefault="00B30A59" w:rsidP="00B30A59">
            <w:pPr>
              <w:rPr>
                <w:rFonts w:ascii="Times New Roman" w:hAnsi="Times New Roman"/>
                <w:b/>
                <w:i/>
              </w:rPr>
            </w:pPr>
            <w:r w:rsidRPr="00E5526C">
              <w:rPr>
                <w:rFonts w:ascii="Times New Roman" w:hAnsi="Times New Roman"/>
                <w:b/>
                <w:i/>
              </w:rPr>
              <w:t>Визначається за результатами аукціону</w:t>
            </w:r>
          </w:p>
          <w:p w14:paraId="04302246" w14:textId="77777777" w:rsidR="00B30A59" w:rsidRPr="00E5526C" w:rsidRDefault="00B30A59" w:rsidP="00B30A59">
            <w:pPr>
              <w:jc w:val="center"/>
              <w:rPr>
                <w:rFonts w:ascii="Times New Roman" w:hAnsi="Times New Roman"/>
                <w:b/>
              </w:rPr>
            </w:pPr>
            <w:r w:rsidRPr="00E5526C">
              <w:rPr>
                <w:rFonts w:ascii="Times New Roman" w:hAnsi="Times New Roman"/>
                <w:b/>
              </w:rPr>
              <w:t>Порядок надання послуг</w:t>
            </w:r>
          </w:p>
          <w:p w14:paraId="459F98B1" w14:textId="77777777" w:rsidR="00B30A59" w:rsidRPr="00E5526C" w:rsidRDefault="00B30A59" w:rsidP="00B30A59">
            <w:pPr>
              <w:jc w:val="both"/>
              <w:rPr>
                <w:rFonts w:ascii="Times New Roman" w:hAnsi="Times New Roman"/>
                <w:b/>
                <w:i/>
              </w:rPr>
            </w:pPr>
            <w:r w:rsidRPr="00E5526C">
              <w:rPr>
                <w:rFonts w:ascii="Times New Roman" w:hAnsi="Times New Roman"/>
                <w:b/>
                <w:i/>
              </w:rPr>
              <w:t xml:space="preserve">Надання Послуг за Договором здійснюється за графіком, узгодженим між Замовником і Виконавцем. </w:t>
            </w:r>
          </w:p>
          <w:p w14:paraId="16B1A029" w14:textId="77777777" w:rsidR="00B30A59" w:rsidRPr="00E5526C" w:rsidRDefault="00B30A59" w:rsidP="00B30A59">
            <w:pPr>
              <w:jc w:val="center"/>
              <w:rPr>
                <w:rFonts w:ascii="Times New Roman" w:hAnsi="Times New Roman"/>
                <w:b/>
              </w:rPr>
            </w:pPr>
            <w:r w:rsidRPr="00E5526C">
              <w:rPr>
                <w:rFonts w:ascii="Times New Roman" w:hAnsi="Times New Roman"/>
                <w:b/>
              </w:rPr>
              <w:t>Строк дії</w:t>
            </w:r>
          </w:p>
          <w:p w14:paraId="375A00EA" w14:textId="020A7FD8"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Договір набирає чинності з моменту його підписання Сторонами і скріплення печатками Сторін та діє до 31.12.2024 року, але в будь-якому випадку до повного виконання Сторонами своїх зобов’язань за договором.</w:t>
            </w:r>
          </w:p>
          <w:p w14:paraId="12E1D772"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 xml:space="preserve"> Дія Договору припиняється при настанні однієї з умов:</w:t>
            </w:r>
          </w:p>
          <w:p w14:paraId="7D12D9FF"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а.</w:t>
            </w:r>
            <w:r w:rsidRPr="00E5526C">
              <w:rPr>
                <w:rFonts w:ascii="Times New Roman" w:hAnsi="Times New Roman"/>
                <w:b/>
                <w:i/>
              </w:rPr>
              <w:tab/>
              <w:t>повного виконання Сторонами своїх зобов’язань за Договором;</w:t>
            </w:r>
          </w:p>
          <w:p w14:paraId="57420492"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б.</w:t>
            </w:r>
            <w:r w:rsidRPr="00E5526C">
              <w:rPr>
                <w:rFonts w:ascii="Times New Roman" w:hAnsi="Times New Roman"/>
                <w:b/>
                <w:i/>
              </w:rPr>
              <w:tab/>
              <w:t>за згодою Сторін;</w:t>
            </w:r>
          </w:p>
          <w:p w14:paraId="1AB63579"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в.</w:t>
            </w:r>
            <w:r w:rsidRPr="00E5526C">
              <w:rPr>
                <w:rFonts w:ascii="Times New Roman" w:hAnsi="Times New Roman"/>
                <w:b/>
                <w:i/>
              </w:rPr>
              <w:tab/>
              <w:t>з інших підстав, передбачених цим Договором або чинним законодавством України.</w:t>
            </w:r>
          </w:p>
          <w:p w14:paraId="7EECC596" w14:textId="5B2E3407" w:rsidR="00B30A59" w:rsidRPr="00E5526C" w:rsidRDefault="00B30A59" w:rsidP="00B30A59">
            <w:pPr>
              <w:ind w:right="3"/>
              <w:jc w:val="both"/>
              <w:rPr>
                <w:rFonts w:ascii="Times New Roman" w:hAnsi="Times New Roman"/>
                <w:b/>
                <w:bCs/>
                <w:i/>
              </w:rPr>
            </w:pPr>
            <w:r w:rsidRPr="00E5526C">
              <w:rPr>
                <w:rFonts w:ascii="Times New Roman" w:hAnsi="Times New Roman"/>
                <w:b/>
                <w:i/>
              </w:rPr>
              <w:t>Термін дії Договору може бути продовжено за взаємною згодою Сторін.</w:t>
            </w:r>
          </w:p>
        </w:tc>
      </w:tr>
      <w:tr w:rsidR="00B30A59" w:rsidRPr="00E5526C" w14:paraId="133B09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B30A59" w:rsidRPr="00E5526C" w:rsidRDefault="00B30A59" w:rsidP="00B30A59">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5. </w:t>
            </w:r>
            <w:r w:rsidRPr="00E5526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B30A59" w:rsidRPr="00E5526C" w:rsidRDefault="00B30A59" w:rsidP="00B30A59">
            <w:pPr>
              <w:jc w:val="both"/>
              <w:rPr>
                <w:rFonts w:ascii="Times New Roman" w:hAnsi="Times New Roman"/>
                <w:sz w:val="24"/>
                <w:szCs w:val="24"/>
                <w:lang w:eastAsia="uk-UA"/>
              </w:rPr>
            </w:pPr>
            <w:r w:rsidRPr="00E5526C">
              <w:rPr>
                <w:rFonts w:ascii="Times New Roman" w:hAnsi="Times New Roman"/>
                <w:sz w:val="24"/>
                <w:szCs w:val="24"/>
              </w:rPr>
              <w:t xml:space="preserve">5.1. </w:t>
            </w:r>
            <w:r w:rsidRPr="00E5526C">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30A59" w:rsidRPr="00E5526C" w14:paraId="1BD4F28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B30A59" w:rsidRPr="00E5526C" w:rsidRDefault="00B30A59" w:rsidP="00B30A59">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6. Забезпечення виконання договору про закупівлю</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8BE5C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Переможець процедури закупівлі не пізніше дати укладення Договору про закупівлю надає Замовнику забезпечення виконання договору</w:t>
            </w:r>
            <w:r w:rsidRPr="00E5526C">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3F9D07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Вид забезпечення</w:t>
            </w:r>
            <w:r w:rsidRPr="00E5526C">
              <w:rPr>
                <w:rFonts w:ascii="Times New Roman" w:hAnsi="Times New Roman"/>
                <w:sz w:val="24"/>
                <w:szCs w:val="24"/>
              </w:rPr>
              <w:t xml:space="preserve"> виконання договору про закупівлю – </w:t>
            </w:r>
            <w:bookmarkStart w:id="14" w:name="_Hlk163213117"/>
            <w:r w:rsidRPr="00E5526C">
              <w:rPr>
                <w:rFonts w:ascii="Times New Roman" w:hAnsi="Times New Roman"/>
                <w:b/>
                <w:bCs/>
                <w:sz w:val="24"/>
                <w:szCs w:val="24"/>
              </w:rPr>
              <w:t>банківська гарантія</w:t>
            </w:r>
            <w:r w:rsidRPr="00E5526C">
              <w:t xml:space="preserve"> </w:t>
            </w:r>
            <w:r w:rsidRPr="00E5526C">
              <w:rPr>
                <w:rFonts w:ascii="Times New Roman" w:hAnsi="Times New Roman"/>
                <w:b/>
                <w:bCs/>
                <w:sz w:val="24"/>
                <w:szCs w:val="24"/>
              </w:rPr>
              <w:t>в паперовому вигляді</w:t>
            </w:r>
            <w:bookmarkEnd w:id="14"/>
            <w:r w:rsidRPr="00E5526C">
              <w:rPr>
                <w:rFonts w:ascii="Times New Roman" w:hAnsi="Times New Roman"/>
                <w:sz w:val="24"/>
                <w:szCs w:val="24"/>
              </w:rPr>
              <w:t>.</w:t>
            </w:r>
          </w:p>
          <w:p w14:paraId="11BE42CA" w14:textId="4202337F"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Розмір забезпечення</w:t>
            </w:r>
            <w:r w:rsidRPr="00E5526C">
              <w:rPr>
                <w:rFonts w:ascii="Times New Roman" w:hAnsi="Times New Roman"/>
                <w:sz w:val="24"/>
                <w:szCs w:val="24"/>
              </w:rPr>
              <w:t xml:space="preserve"> виконання договору про закупівлю складає </w:t>
            </w:r>
            <w:r w:rsidR="000E512D" w:rsidRPr="00E5526C">
              <w:rPr>
                <w:rFonts w:ascii="Times New Roman" w:hAnsi="Times New Roman"/>
                <w:b/>
                <w:sz w:val="24"/>
                <w:szCs w:val="24"/>
              </w:rPr>
              <w:t>1</w:t>
            </w:r>
            <w:r w:rsidRPr="00E5526C">
              <w:rPr>
                <w:rFonts w:ascii="Times New Roman" w:hAnsi="Times New Roman"/>
                <w:b/>
                <w:bCs/>
                <w:sz w:val="24"/>
                <w:szCs w:val="24"/>
              </w:rPr>
              <w:t xml:space="preserve">% </w:t>
            </w:r>
            <w:r w:rsidR="00D51FB6" w:rsidRPr="00E5526C">
              <w:rPr>
                <w:rFonts w:ascii="Times New Roman" w:hAnsi="Times New Roman"/>
                <w:b/>
                <w:bCs/>
                <w:sz w:val="24"/>
                <w:szCs w:val="24"/>
              </w:rPr>
              <w:t>(</w:t>
            </w:r>
            <w:r w:rsidR="000E512D" w:rsidRPr="00E5526C">
              <w:rPr>
                <w:rFonts w:ascii="Times New Roman" w:hAnsi="Times New Roman"/>
                <w:b/>
                <w:bCs/>
                <w:sz w:val="24"/>
                <w:szCs w:val="24"/>
              </w:rPr>
              <w:t>один</w:t>
            </w:r>
            <w:r w:rsidRPr="00E5526C">
              <w:rPr>
                <w:rFonts w:ascii="Times New Roman" w:hAnsi="Times New Roman"/>
                <w:b/>
                <w:bCs/>
                <w:sz w:val="24"/>
                <w:szCs w:val="24"/>
              </w:rPr>
              <w:t xml:space="preserve"> відсот</w:t>
            </w:r>
            <w:r w:rsidR="000E512D" w:rsidRPr="00E5526C">
              <w:rPr>
                <w:rFonts w:ascii="Times New Roman" w:hAnsi="Times New Roman"/>
                <w:b/>
                <w:bCs/>
                <w:sz w:val="24"/>
                <w:szCs w:val="24"/>
              </w:rPr>
              <w:t>о</w:t>
            </w:r>
            <w:r w:rsidRPr="00E5526C">
              <w:rPr>
                <w:rFonts w:ascii="Times New Roman" w:hAnsi="Times New Roman"/>
                <w:b/>
                <w:bCs/>
                <w:sz w:val="24"/>
                <w:szCs w:val="24"/>
              </w:rPr>
              <w:t>к) від ціни договору</w:t>
            </w:r>
            <w:r w:rsidRPr="00E5526C">
              <w:rPr>
                <w:rFonts w:ascii="Times New Roman" w:hAnsi="Times New Roman"/>
                <w:sz w:val="24"/>
                <w:szCs w:val="24"/>
              </w:rPr>
              <w:t>.</w:t>
            </w:r>
          </w:p>
          <w:p w14:paraId="4B14FAA7"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Банківська гарантія повинна діяти протягом всього строку дії договору про закупівлю.</w:t>
            </w:r>
          </w:p>
          <w:p w14:paraId="7EE0A624"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B52AC3E"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u w:val="single"/>
              </w:rPr>
              <w:t>До банківської гарантії додаються копії банківських документів:</w:t>
            </w:r>
            <w:r w:rsidRPr="00E5526C">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14:paraId="7DA66F0E"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14:paraId="74FF768D"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Замовник повертає забезпечення виконання договору про закупівлю:</w:t>
            </w:r>
          </w:p>
          <w:p w14:paraId="0773F2D7"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1) після виконання переможцем процедури закупівлі договору про закупівлю;</w:t>
            </w:r>
          </w:p>
          <w:p w14:paraId="0637E013"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lastRenderedPageBreak/>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89BF4B2"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3) у випадках, передбачених пунктом 21 Особливостей;</w:t>
            </w:r>
          </w:p>
          <w:p w14:paraId="0207288F"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7ABABE5"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14:paraId="3FEE680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C0235C1" w14:textId="3818C9DA" w:rsidR="00B30A59" w:rsidRPr="00E5526C" w:rsidRDefault="00B30A59" w:rsidP="00B30A59">
            <w:pPr>
              <w:jc w:val="both"/>
              <w:rPr>
                <w:rFonts w:ascii="Times New Roman" w:hAnsi="Times New Roman"/>
                <w:b/>
                <w:color w:val="000000"/>
                <w:sz w:val="24"/>
                <w:szCs w:val="24"/>
                <w:lang w:eastAsia="uk-UA"/>
              </w:rPr>
            </w:pPr>
            <w:r w:rsidRPr="00E5526C">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E5526C">
              <w:rPr>
                <w:rFonts w:ascii="Times New Roman" w:hAnsi="Times New Roman"/>
                <w:sz w:val="24"/>
                <w:szCs w:val="24"/>
              </w:rPr>
              <w:t>бенефіціар</w:t>
            </w:r>
            <w:proofErr w:type="spellEnd"/>
            <w:r w:rsidRPr="00E5526C">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E5526C">
              <w:rPr>
                <w:rFonts w:ascii="Times New Roman" w:hAnsi="Times New Roman"/>
                <w:sz w:val="24"/>
                <w:szCs w:val="24"/>
              </w:rPr>
              <w:t>заявлення</w:t>
            </w:r>
            <w:proofErr w:type="spellEnd"/>
            <w:r w:rsidRPr="00E5526C">
              <w:rPr>
                <w:rFonts w:ascii="Times New Roman" w:hAnsi="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E5526C">
              <w:rPr>
                <w:rFonts w:ascii="Times New Roman" w:hAnsi="Times New Roman"/>
                <w:sz w:val="24"/>
                <w:szCs w:val="24"/>
              </w:rPr>
              <w:t>вимозі</w:t>
            </w:r>
            <w:proofErr w:type="spellEnd"/>
            <w:r w:rsidRPr="00E5526C">
              <w:rPr>
                <w:rFonts w:ascii="Times New Roman" w:hAnsi="Times New Roman"/>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5367D39E" w14:textId="163D105C" w:rsidR="00656CF0" w:rsidRPr="00E5526C" w:rsidRDefault="009436DB" w:rsidP="00656CF0">
      <w:pPr>
        <w:tabs>
          <w:tab w:val="left" w:pos="855"/>
        </w:tabs>
        <w:jc w:val="both"/>
        <w:rPr>
          <w:rFonts w:ascii="Times New Roman" w:hAnsi="Times New Roman"/>
          <w:b/>
          <w:color w:val="000000"/>
          <w:sz w:val="28"/>
          <w:szCs w:val="28"/>
          <w:u w:val="single"/>
          <w:lang w:eastAsia="uk-UA"/>
        </w:rPr>
      </w:pPr>
      <w:bookmarkStart w:id="15" w:name="_Документи,_що_підтверджують_кваліфі"/>
      <w:bookmarkStart w:id="16" w:name="_Лікарські_засоби._Лот_№1"/>
      <w:bookmarkStart w:id="17" w:name="_Термін_дії_пропозиції"/>
      <w:bookmarkStart w:id="18" w:name="_Зміна_та_анулювання_пропозицій"/>
      <w:bookmarkStart w:id="19" w:name="_Зміна_та_відкликання_пропозицій"/>
      <w:bookmarkStart w:id="20" w:name="_Розкриття_пропозицій_Замовником"/>
      <w:bookmarkStart w:id="21" w:name="_Процедура_оскарження"/>
      <w:bookmarkStart w:id="22" w:name="_Забезпечення_тендерної_пропозиції_1"/>
      <w:bookmarkStart w:id="23" w:name="_Технічні_вимоги_для_машин_обчислюва"/>
      <w:bookmarkEnd w:id="15"/>
      <w:bookmarkEnd w:id="16"/>
      <w:bookmarkEnd w:id="17"/>
      <w:bookmarkEnd w:id="18"/>
      <w:bookmarkEnd w:id="19"/>
      <w:bookmarkEnd w:id="20"/>
      <w:bookmarkEnd w:id="21"/>
      <w:bookmarkEnd w:id="22"/>
      <w:bookmarkEnd w:id="23"/>
      <w:r w:rsidRPr="00E5526C">
        <w:rPr>
          <w:rFonts w:ascii="Times New Roman" w:hAnsi="Times New Roman"/>
          <w:b/>
          <w:sz w:val="28"/>
          <w:szCs w:val="28"/>
          <w:u w:val="single"/>
          <w:lang w:eastAsia="uk-UA"/>
        </w:rPr>
        <w:lastRenderedPageBreak/>
        <w:t>Невід’ємні частини (додатки) тендерної документації</w:t>
      </w:r>
      <w:r w:rsidR="00656CF0" w:rsidRPr="00E5526C">
        <w:rPr>
          <w:rFonts w:ascii="Times New Roman" w:hAnsi="Times New Roman"/>
          <w:b/>
          <w:color w:val="000000"/>
          <w:sz w:val="28"/>
          <w:szCs w:val="28"/>
          <w:u w:val="single"/>
          <w:lang w:eastAsia="uk-UA"/>
        </w:rPr>
        <w:t>:</w:t>
      </w:r>
    </w:p>
    <w:p w14:paraId="4A76B1E9"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eastAsia="Calibri" w:hAnsi="Times New Roman"/>
          <w:b/>
          <w:sz w:val="24"/>
          <w:szCs w:val="24"/>
          <w:lang w:bidi="en-US"/>
        </w:rPr>
      </w:pPr>
      <w:r w:rsidRPr="00E5526C">
        <w:rPr>
          <w:rFonts w:ascii="Times New Roman" w:eastAsia="Calibri" w:hAnsi="Times New Roman"/>
          <w:b/>
          <w:sz w:val="24"/>
          <w:szCs w:val="24"/>
          <w:lang w:bidi="en-US"/>
        </w:rPr>
        <w:t>Додаток 1 – Перелік документів та інформації для підтвердження відповідності УЧАСНИКА  кваліфікаційним критеріям.</w:t>
      </w:r>
    </w:p>
    <w:p w14:paraId="46941F6C" w14:textId="77777777" w:rsidR="00B30A59" w:rsidRPr="00E5526C" w:rsidRDefault="00B30A59" w:rsidP="00B30A59">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E5526C">
        <w:rPr>
          <w:rFonts w:ascii="Times New Roman" w:eastAsia="Calibri" w:hAnsi="Times New Roman"/>
          <w:b/>
          <w:sz w:val="24"/>
          <w:szCs w:val="24"/>
          <w:lang w:bidi="en-US"/>
        </w:rPr>
        <w:t>Додаток 2 -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3B8652AB"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eastAsia="Calibri" w:hAnsi="Times New Roman"/>
          <w:b/>
          <w:sz w:val="24"/>
          <w:szCs w:val="24"/>
          <w:lang w:bidi="en-US"/>
        </w:rPr>
        <w:t>Додаток 3 – Інформація про необхідні технічні, якісні та кількісні характеристики предмета закупівлі.</w:t>
      </w:r>
    </w:p>
    <w:p w14:paraId="10338572"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hAnsi="Times New Roman"/>
          <w:b/>
          <w:sz w:val="24"/>
          <w:szCs w:val="24"/>
        </w:rPr>
        <w:t>Додаток 4 – Форма забезпечення тендерної пропозиції.</w:t>
      </w:r>
    </w:p>
    <w:p w14:paraId="1D17E9B7" w14:textId="177575C3" w:rsidR="00D23434"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hAnsi="Times New Roman"/>
          <w:b/>
          <w:sz w:val="24"/>
          <w:szCs w:val="24"/>
        </w:rPr>
        <w:t xml:space="preserve">Додаток 5 – </w:t>
      </w:r>
      <w:r w:rsidRPr="00E5526C">
        <w:rPr>
          <w:rFonts w:ascii="Times New Roman" w:eastAsia="Calibri" w:hAnsi="Times New Roman"/>
          <w:b/>
          <w:sz w:val="24"/>
          <w:szCs w:val="24"/>
          <w:lang w:bidi="en-US"/>
        </w:rPr>
        <w:t>Проект договору.</w:t>
      </w:r>
    </w:p>
    <w:p w14:paraId="44EFCBA6" w14:textId="2036AE5C" w:rsidR="00D23434" w:rsidRPr="00E5526C" w:rsidRDefault="00D23434" w:rsidP="00D23434">
      <w:pPr>
        <w:pStyle w:val="a4"/>
        <w:tabs>
          <w:tab w:val="left" w:pos="284"/>
        </w:tabs>
        <w:ind w:left="1440"/>
        <w:contextualSpacing w:val="0"/>
        <w:jc w:val="both"/>
        <w:rPr>
          <w:rFonts w:ascii="Times New Roman" w:hAnsi="Times New Roman"/>
          <w:b/>
          <w:sz w:val="24"/>
          <w:szCs w:val="24"/>
        </w:rPr>
        <w:sectPr w:rsidR="00D23434" w:rsidRPr="00E5526C" w:rsidSect="00681B1A">
          <w:headerReference w:type="even" r:id="rId7"/>
          <w:footerReference w:type="even" r:id="rId8"/>
          <w:footerReference w:type="default" r:id="rId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6CEB4AAC" w14:textId="77777777" w:rsidR="00AE78DF" w:rsidRPr="00E5526C" w:rsidRDefault="00AE78DF" w:rsidP="00AE78DF">
      <w:pPr>
        <w:ind w:left="5660" w:firstLine="700"/>
        <w:jc w:val="right"/>
        <w:rPr>
          <w:rFonts w:ascii="Times New Roman" w:hAnsi="Times New Roman"/>
          <w:sz w:val="24"/>
          <w:szCs w:val="24"/>
        </w:rPr>
      </w:pPr>
      <w:bookmarkStart w:id="24" w:name="_Hlk129184725"/>
      <w:r w:rsidRPr="00E5526C">
        <w:rPr>
          <w:rFonts w:ascii="Times New Roman" w:hAnsi="Times New Roman"/>
          <w:b/>
          <w:sz w:val="24"/>
          <w:szCs w:val="24"/>
        </w:rPr>
        <w:lastRenderedPageBreak/>
        <w:t>ДОДАТОК 1</w:t>
      </w:r>
    </w:p>
    <w:p w14:paraId="199C8EFD" w14:textId="77777777" w:rsidR="00AE78DF" w:rsidRPr="00E5526C" w:rsidRDefault="00AE78DF" w:rsidP="00AE78DF">
      <w:pPr>
        <w:ind w:left="5660" w:firstLine="700"/>
        <w:jc w:val="right"/>
        <w:rPr>
          <w:rFonts w:ascii="Times New Roman" w:hAnsi="Times New Roman"/>
          <w:sz w:val="24"/>
          <w:szCs w:val="24"/>
        </w:rPr>
      </w:pPr>
      <w:r w:rsidRPr="00E5526C">
        <w:rPr>
          <w:rFonts w:ascii="Times New Roman" w:hAnsi="Times New Roman"/>
          <w:i/>
          <w:sz w:val="24"/>
          <w:szCs w:val="24"/>
        </w:rPr>
        <w:t>до тендерної документації</w:t>
      </w:r>
    </w:p>
    <w:p w14:paraId="262645F8" w14:textId="77777777" w:rsidR="00AE78DF" w:rsidRPr="00E5526C" w:rsidRDefault="00AE78DF" w:rsidP="00AE78DF">
      <w:pPr>
        <w:ind w:left="5660" w:firstLine="700"/>
        <w:jc w:val="both"/>
        <w:rPr>
          <w:rFonts w:ascii="Times New Roman" w:hAnsi="Times New Roman"/>
          <w:sz w:val="24"/>
          <w:szCs w:val="24"/>
        </w:rPr>
      </w:pPr>
      <w:r w:rsidRPr="00E5526C">
        <w:rPr>
          <w:rFonts w:ascii="Times New Roman" w:hAnsi="Times New Roman"/>
          <w:i/>
          <w:sz w:val="24"/>
          <w:szCs w:val="24"/>
        </w:rPr>
        <w:t> </w:t>
      </w:r>
    </w:p>
    <w:p w14:paraId="25570E91" w14:textId="77777777" w:rsidR="00AE78DF" w:rsidRPr="00E5526C" w:rsidRDefault="00AE78DF" w:rsidP="00AE78DF">
      <w:pPr>
        <w:shd w:val="clear" w:color="auto" w:fill="FFFFFF"/>
        <w:ind w:left="502"/>
        <w:jc w:val="center"/>
        <w:rPr>
          <w:rFonts w:ascii="Times New Roman" w:hAnsi="Times New Roman"/>
          <w:b/>
          <w:sz w:val="24"/>
          <w:szCs w:val="24"/>
        </w:rPr>
      </w:pPr>
      <w:r w:rsidRPr="00E5526C">
        <w:rPr>
          <w:rFonts w:ascii="Times New Roman" w:hAnsi="Times New Roman"/>
          <w:b/>
          <w:sz w:val="24"/>
          <w:szCs w:val="24"/>
        </w:rPr>
        <w:t xml:space="preserve">Перелік документів та інформації  </w:t>
      </w:r>
    </w:p>
    <w:p w14:paraId="17D6917E" w14:textId="77777777" w:rsidR="00AE78DF" w:rsidRPr="00E5526C" w:rsidRDefault="00AE78DF" w:rsidP="00AE78DF">
      <w:pPr>
        <w:shd w:val="clear" w:color="auto" w:fill="FFFFFF"/>
        <w:ind w:left="502"/>
        <w:jc w:val="center"/>
        <w:rPr>
          <w:rFonts w:ascii="Times New Roman" w:hAnsi="Times New Roman"/>
          <w:b/>
          <w:sz w:val="24"/>
          <w:szCs w:val="24"/>
        </w:rPr>
      </w:pPr>
      <w:r w:rsidRPr="00E5526C">
        <w:rPr>
          <w:rFonts w:ascii="Times New Roman" w:hAnsi="Times New Roman"/>
          <w:b/>
          <w:sz w:val="24"/>
          <w:szCs w:val="24"/>
        </w:rPr>
        <w:t>для підтвердження відповідності УЧАСНИКА  кваліфікаційним критеріям</w:t>
      </w:r>
    </w:p>
    <w:p w14:paraId="1D9846D2" w14:textId="77777777" w:rsidR="00AE78DF" w:rsidRPr="00E5526C" w:rsidRDefault="00AE78DF" w:rsidP="00AE78DF">
      <w:pPr>
        <w:ind w:left="885"/>
        <w:jc w:val="center"/>
        <w:rPr>
          <w:rFonts w:ascii="Times New Roman" w:hAnsi="Times New Roman"/>
          <w:b/>
          <w:i/>
        </w:rPr>
      </w:pPr>
    </w:p>
    <w:tbl>
      <w:tblPr>
        <w:tblW w:w="9847" w:type="dxa"/>
        <w:jc w:val="center"/>
        <w:tblLayout w:type="fixed"/>
        <w:tblLook w:val="0400" w:firstRow="0" w:lastRow="0" w:firstColumn="0" w:lastColumn="0" w:noHBand="0" w:noVBand="1"/>
      </w:tblPr>
      <w:tblGrid>
        <w:gridCol w:w="490"/>
        <w:gridCol w:w="2411"/>
        <w:gridCol w:w="6946"/>
      </w:tblGrid>
      <w:tr w:rsidR="00AE78DF" w:rsidRPr="00E5526C" w14:paraId="08A33647" w14:textId="77777777" w:rsidTr="00BA0C34">
        <w:trPr>
          <w:trHeight w:val="3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E1BB08" w14:textId="77777777" w:rsidR="00AE78DF" w:rsidRPr="00E5526C" w:rsidRDefault="00AE78DF" w:rsidP="00BA0C34">
            <w:pPr>
              <w:jc w:val="center"/>
              <w:rPr>
                <w:rFonts w:ascii="Times New Roman" w:hAnsi="Times New Roman"/>
              </w:rPr>
            </w:pPr>
            <w:r w:rsidRPr="00E5526C">
              <w:rPr>
                <w:rFonts w:ascii="Times New Roman" w:hAnsi="Times New Roman"/>
                <w:b/>
              </w:rPr>
              <w:t>№ з/п</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D10C74" w14:textId="77777777" w:rsidR="00AE78DF" w:rsidRPr="00E5526C" w:rsidRDefault="00AE78DF" w:rsidP="00BA0C34">
            <w:pPr>
              <w:jc w:val="center"/>
              <w:rPr>
                <w:rFonts w:ascii="Times New Roman" w:hAnsi="Times New Roman"/>
              </w:rPr>
            </w:pPr>
            <w:r w:rsidRPr="00E5526C">
              <w:rPr>
                <w:rFonts w:ascii="Times New Roman" w:hAnsi="Times New Roman"/>
                <w:b/>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D7A35E" w14:textId="77777777" w:rsidR="00AE78DF" w:rsidRPr="00E5526C" w:rsidRDefault="00AE78DF" w:rsidP="00BA0C34">
            <w:pPr>
              <w:jc w:val="center"/>
              <w:rPr>
                <w:rFonts w:ascii="Times New Roman" w:hAnsi="Times New Roman"/>
              </w:rPr>
            </w:pPr>
            <w:r w:rsidRPr="00E5526C">
              <w:rPr>
                <w:rFonts w:ascii="Times New Roman" w:hAnsi="Times New Roman"/>
                <w:b/>
              </w:rPr>
              <w:t>Документи та інформація, які підтверджують відповідність Учасника кваліфікаційним критеріям</w:t>
            </w:r>
          </w:p>
        </w:tc>
      </w:tr>
      <w:tr w:rsidR="00AE78DF" w:rsidRPr="00E5526C" w14:paraId="5B23E291" w14:textId="77777777" w:rsidTr="00BA0C34">
        <w:trPr>
          <w:trHeight w:val="105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5EF32" w14:textId="77777777" w:rsidR="00AE78DF" w:rsidRPr="00E5526C" w:rsidRDefault="00AE78DF" w:rsidP="00BA0C34">
            <w:pPr>
              <w:jc w:val="center"/>
              <w:rPr>
                <w:rFonts w:ascii="Times New Roman" w:hAnsi="Times New Roman"/>
              </w:rPr>
            </w:pPr>
            <w:r w:rsidRPr="00E5526C">
              <w:rPr>
                <w:rFonts w:ascii="Times New Roman" w:hAnsi="Times New Roman"/>
                <w:b/>
              </w:rPr>
              <w:t>1</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65436" w14:textId="77777777" w:rsidR="00AE78DF" w:rsidRPr="00E5526C" w:rsidRDefault="00AE78DF" w:rsidP="00BA0C34">
            <w:pPr>
              <w:rPr>
                <w:rFonts w:ascii="Times New Roman" w:hAnsi="Times New Roman"/>
                <w:sz w:val="24"/>
                <w:szCs w:val="24"/>
              </w:rPr>
            </w:pPr>
            <w:bookmarkStart w:id="25" w:name="_Hlk129077381"/>
            <w:r w:rsidRPr="00E5526C">
              <w:rPr>
                <w:rFonts w:ascii="Times New Roman" w:hAnsi="Times New Roman"/>
                <w:b/>
                <w:sz w:val="24"/>
                <w:szCs w:val="24"/>
              </w:rPr>
              <w:t>Наявність обладнання, матеріально-технічної бази та технологій</w:t>
            </w:r>
            <w:bookmarkEnd w:id="25"/>
            <w:r w:rsidRPr="00E5526C">
              <w:rPr>
                <w:rFonts w:ascii="Times New Roman" w:hAnsi="Times New Roman"/>
                <w:b/>
                <w:sz w:val="24"/>
                <w:szCs w:val="24"/>
              </w:rPr>
              <w:t>*</w:t>
            </w:r>
          </w:p>
          <w:p w14:paraId="17298FFC" w14:textId="77777777" w:rsidR="00AE78DF" w:rsidRPr="00E5526C" w:rsidRDefault="00AE78DF" w:rsidP="00BA0C34">
            <w:pPr>
              <w:jc w:val="both"/>
              <w:rPr>
                <w:rFonts w:ascii="Times New Roman" w:hAnsi="Times New Roman"/>
                <w:sz w:val="24"/>
                <w:szCs w:val="24"/>
              </w:rPr>
            </w:pPr>
            <w:r w:rsidRPr="00E5526C">
              <w:rPr>
                <w:rFonts w:ascii="Times New Roman" w:hAnsi="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56D78" w14:textId="77777777" w:rsidR="00AE78DF" w:rsidRPr="00E5526C" w:rsidRDefault="00AE78DF" w:rsidP="00BA0C34">
            <w:pPr>
              <w:ind w:right="-71" w:firstLine="11"/>
              <w:jc w:val="both"/>
              <w:rPr>
                <w:rFonts w:ascii="Times New Roman" w:eastAsia="Lucida Sans Unicode" w:hAnsi="Times New Roman"/>
                <w:kern w:val="1"/>
                <w:sz w:val="24"/>
                <w:szCs w:val="24"/>
              </w:rPr>
            </w:pPr>
            <w:r w:rsidRPr="00E5526C">
              <w:rPr>
                <w:rFonts w:ascii="Times New Roman" w:eastAsia="Arial" w:hAnsi="Times New Roman"/>
                <w:sz w:val="24"/>
                <w:szCs w:val="24"/>
              </w:rPr>
              <w:t xml:space="preserve">1.1. </w:t>
            </w:r>
            <w:r w:rsidRPr="00E5526C">
              <w:rPr>
                <w:rFonts w:ascii="Times New Roman" w:hAnsi="Times New Roman"/>
                <w:sz w:val="24"/>
                <w:szCs w:val="24"/>
              </w:rPr>
              <w:t xml:space="preserve">Учасник в складі тендерної пропозиції повинен подати довідку </w:t>
            </w:r>
            <w:r w:rsidRPr="00E5526C">
              <w:rPr>
                <w:rFonts w:ascii="Times New Roman" w:eastAsia="Lucida Sans Unicode" w:hAnsi="Times New Roman"/>
                <w:kern w:val="1"/>
                <w:sz w:val="24"/>
                <w:szCs w:val="24"/>
              </w:rPr>
              <w:t>за</w:t>
            </w:r>
            <w:r w:rsidRPr="00E5526C">
              <w:rPr>
                <w:rFonts w:ascii="Times New Roman" w:hAnsi="Times New Roman"/>
                <w:sz w:val="24"/>
                <w:szCs w:val="24"/>
              </w:rPr>
              <w:t xml:space="preserve"> формою Таблиці 1 про наявність </w:t>
            </w:r>
            <w:r w:rsidRPr="00E5526C">
              <w:rPr>
                <w:rFonts w:ascii="Times New Roman" w:hAnsi="Times New Roman"/>
                <w:iCs/>
                <w:sz w:val="24"/>
                <w:szCs w:val="24"/>
              </w:rPr>
              <w:t>техніки (</w:t>
            </w:r>
            <w:r w:rsidRPr="00E5526C">
              <w:rPr>
                <w:rFonts w:ascii="Times New Roman" w:eastAsia="Lucida Sans Unicode" w:hAnsi="Times New Roman"/>
                <w:kern w:val="1"/>
                <w:sz w:val="24"/>
                <w:szCs w:val="24"/>
              </w:rPr>
              <w:t>транспортних засобів, основних будівельних (дорожніх) машин, механізмів, обладнання та устаткування)</w:t>
            </w:r>
            <w:r w:rsidRPr="00E5526C">
              <w:rPr>
                <w:rFonts w:ascii="Times New Roman" w:hAnsi="Times New Roman"/>
                <w:sz w:val="24"/>
                <w:szCs w:val="24"/>
              </w:rPr>
              <w:t>, необхідної для надання послуг, що є предметом закупівлі</w:t>
            </w:r>
            <w:r w:rsidRPr="00E5526C">
              <w:rPr>
                <w:rFonts w:ascii="Times New Roman" w:eastAsia="Lucida Sans Unicode" w:hAnsi="Times New Roman"/>
                <w:kern w:val="1"/>
                <w:sz w:val="24"/>
                <w:szCs w:val="24"/>
              </w:rPr>
              <w:t>, та яка застосовується учасником відповідно до підсумкової відомості ресурсів, складеної учасником, як частина його тендерної пропозиції</w:t>
            </w:r>
            <w:r w:rsidRPr="00E5526C">
              <w:rPr>
                <w:rFonts w:ascii="Times New Roman" w:hAnsi="Times New Roman"/>
                <w:sz w:val="24"/>
                <w:szCs w:val="24"/>
              </w:rPr>
              <w:t xml:space="preserve">. </w:t>
            </w:r>
          </w:p>
          <w:p w14:paraId="09C573E8" w14:textId="77777777" w:rsidR="00AE78DF" w:rsidRPr="00E5526C" w:rsidRDefault="00AE78DF" w:rsidP="00BA0C34">
            <w:pPr>
              <w:jc w:val="right"/>
              <w:rPr>
                <w:rFonts w:ascii="Times New Roman" w:hAnsi="Times New Roman"/>
                <w:sz w:val="24"/>
                <w:szCs w:val="24"/>
              </w:rPr>
            </w:pPr>
            <w:r w:rsidRPr="00E5526C">
              <w:rPr>
                <w:rFonts w:ascii="Times New Roman" w:hAnsi="Times New Roman"/>
                <w:iCs/>
                <w:sz w:val="24"/>
                <w:szCs w:val="24"/>
              </w:rPr>
              <w:t>Таблиця 1</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90"/>
              <w:gridCol w:w="1559"/>
              <w:gridCol w:w="809"/>
              <w:gridCol w:w="1742"/>
              <w:gridCol w:w="6"/>
            </w:tblGrid>
            <w:tr w:rsidR="00AE78DF" w:rsidRPr="00E5526C" w14:paraId="4645670B" w14:textId="77777777" w:rsidTr="00BA0C34">
              <w:trPr>
                <w:trHeight w:val="596"/>
                <w:jc w:val="center"/>
              </w:trPr>
              <w:tc>
                <w:tcPr>
                  <w:tcW w:w="6873" w:type="dxa"/>
                  <w:gridSpan w:val="6"/>
                  <w:vAlign w:val="center"/>
                </w:tcPr>
                <w:p w14:paraId="76FC408D" w14:textId="77777777" w:rsidR="00AE78DF" w:rsidRPr="00E5526C" w:rsidRDefault="00AE78DF" w:rsidP="00BA0C34">
                  <w:pPr>
                    <w:ind w:left="-73" w:right="-13"/>
                    <w:jc w:val="center"/>
                    <w:rPr>
                      <w:rFonts w:ascii="Times New Roman" w:hAnsi="Times New Roman"/>
                      <w:b/>
                      <w:iCs/>
                    </w:rPr>
                  </w:pPr>
                  <w:r w:rsidRPr="00E5526C">
                    <w:rPr>
                      <w:rFonts w:ascii="Times New Roman" w:hAnsi="Times New Roman"/>
                      <w:b/>
                      <w:iCs/>
                    </w:rPr>
                    <w:t>Довідка про наявність техніки (транспортних засобів, основних будівельних (дорожніх) машин, механізмів, обладнання та устаткування)</w:t>
                  </w:r>
                </w:p>
              </w:tc>
            </w:tr>
            <w:tr w:rsidR="00AE78DF" w:rsidRPr="00E5526C" w14:paraId="33378680" w14:textId="77777777" w:rsidTr="00BA0C34">
              <w:trPr>
                <w:gridAfter w:val="1"/>
                <w:wAfter w:w="6" w:type="dxa"/>
                <w:jc w:val="center"/>
              </w:trPr>
              <w:tc>
                <w:tcPr>
                  <w:tcW w:w="567" w:type="dxa"/>
                  <w:vAlign w:val="center"/>
                </w:tcPr>
                <w:p w14:paraId="6F8EFAB8"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w:t>
                  </w:r>
                </w:p>
                <w:p w14:paraId="5B3549FF"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з/п</w:t>
                  </w:r>
                </w:p>
              </w:tc>
              <w:tc>
                <w:tcPr>
                  <w:tcW w:w="2190" w:type="dxa"/>
                  <w:vAlign w:val="center"/>
                </w:tcPr>
                <w:p w14:paraId="26649DDF"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Перелік техніки відповідно до підсумкової відомості ресурсів</w:t>
                  </w:r>
                </w:p>
              </w:tc>
              <w:tc>
                <w:tcPr>
                  <w:tcW w:w="1559" w:type="dxa"/>
                  <w:vAlign w:val="center"/>
                </w:tcPr>
                <w:p w14:paraId="7D092C81"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rPr>
                    <w:t>Найменування (марка або модель)</w:t>
                  </w:r>
                </w:p>
              </w:tc>
              <w:tc>
                <w:tcPr>
                  <w:tcW w:w="809" w:type="dxa"/>
                  <w:vAlign w:val="center"/>
                </w:tcPr>
                <w:p w14:paraId="63FD4F6A"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Кіль-кість</w:t>
                  </w:r>
                </w:p>
              </w:tc>
              <w:tc>
                <w:tcPr>
                  <w:tcW w:w="1742" w:type="dxa"/>
                  <w:vAlign w:val="center"/>
                </w:tcPr>
                <w:p w14:paraId="07DC8DC5"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Правові підстави користування / отримання послуг</w:t>
                  </w:r>
                </w:p>
              </w:tc>
            </w:tr>
            <w:tr w:rsidR="00AE78DF" w:rsidRPr="00E5526C" w14:paraId="0456A5E5" w14:textId="77777777" w:rsidTr="00BA0C34">
              <w:trPr>
                <w:gridAfter w:val="1"/>
                <w:wAfter w:w="6" w:type="dxa"/>
                <w:trHeight w:val="104"/>
                <w:jc w:val="center"/>
              </w:trPr>
              <w:tc>
                <w:tcPr>
                  <w:tcW w:w="567" w:type="dxa"/>
                  <w:vAlign w:val="center"/>
                </w:tcPr>
                <w:p w14:paraId="742F9E5C"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1</w:t>
                  </w:r>
                </w:p>
              </w:tc>
              <w:tc>
                <w:tcPr>
                  <w:tcW w:w="2190" w:type="dxa"/>
                  <w:vAlign w:val="center"/>
                </w:tcPr>
                <w:p w14:paraId="61DB22A9"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2</w:t>
                  </w:r>
                </w:p>
              </w:tc>
              <w:tc>
                <w:tcPr>
                  <w:tcW w:w="1559" w:type="dxa"/>
                  <w:vAlign w:val="center"/>
                </w:tcPr>
                <w:p w14:paraId="2ECD9552"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3</w:t>
                  </w:r>
                </w:p>
              </w:tc>
              <w:tc>
                <w:tcPr>
                  <w:tcW w:w="809" w:type="dxa"/>
                  <w:vAlign w:val="center"/>
                </w:tcPr>
                <w:p w14:paraId="1FE64228"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4</w:t>
                  </w:r>
                </w:p>
              </w:tc>
              <w:tc>
                <w:tcPr>
                  <w:tcW w:w="1742" w:type="dxa"/>
                </w:tcPr>
                <w:p w14:paraId="5F84CA6D"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5</w:t>
                  </w:r>
                </w:p>
              </w:tc>
            </w:tr>
            <w:tr w:rsidR="00AE78DF" w:rsidRPr="00E5526C" w14:paraId="6D09903D" w14:textId="77777777" w:rsidTr="00BA0C34">
              <w:trPr>
                <w:gridAfter w:val="1"/>
                <w:wAfter w:w="6" w:type="dxa"/>
                <w:trHeight w:val="415"/>
                <w:jc w:val="center"/>
              </w:trPr>
              <w:tc>
                <w:tcPr>
                  <w:tcW w:w="567" w:type="dxa"/>
                  <w:vAlign w:val="center"/>
                </w:tcPr>
                <w:p w14:paraId="0B27040F" w14:textId="77777777" w:rsidR="00AE78DF" w:rsidRPr="00E5526C" w:rsidRDefault="00AE78DF" w:rsidP="00BA0C34">
                  <w:pPr>
                    <w:ind w:right="-71" w:firstLine="11"/>
                    <w:jc w:val="center"/>
                    <w:rPr>
                      <w:rFonts w:ascii="Times New Roman" w:hAnsi="Times New Roman"/>
                      <w:b/>
                      <w:bCs/>
                      <w:i/>
                      <w:iCs/>
                    </w:rPr>
                  </w:pPr>
                </w:p>
              </w:tc>
              <w:tc>
                <w:tcPr>
                  <w:tcW w:w="2190" w:type="dxa"/>
                  <w:vAlign w:val="center"/>
                </w:tcPr>
                <w:p w14:paraId="72D359F6" w14:textId="77777777" w:rsidR="00AE78DF" w:rsidRPr="00E5526C" w:rsidRDefault="00AE78DF" w:rsidP="00BA0C34">
                  <w:pPr>
                    <w:ind w:right="-71" w:firstLine="11"/>
                    <w:jc w:val="center"/>
                    <w:rPr>
                      <w:rFonts w:ascii="Times New Roman" w:hAnsi="Times New Roman"/>
                      <w:b/>
                      <w:bCs/>
                      <w:i/>
                      <w:iCs/>
                    </w:rPr>
                  </w:pPr>
                </w:p>
              </w:tc>
              <w:tc>
                <w:tcPr>
                  <w:tcW w:w="1559" w:type="dxa"/>
                  <w:vAlign w:val="center"/>
                </w:tcPr>
                <w:p w14:paraId="312F1A25" w14:textId="77777777" w:rsidR="00AE78DF" w:rsidRPr="00E5526C" w:rsidRDefault="00AE78DF" w:rsidP="00BA0C34">
                  <w:pPr>
                    <w:ind w:right="-71" w:firstLine="11"/>
                    <w:jc w:val="center"/>
                    <w:rPr>
                      <w:rFonts w:ascii="Times New Roman" w:hAnsi="Times New Roman"/>
                      <w:b/>
                      <w:bCs/>
                      <w:i/>
                      <w:iCs/>
                    </w:rPr>
                  </w:pPr>
                </w:p>
              </w:tc>
              <w:tc>
                <w:tcPr>
                  <w:tcW w:w="809" w:type="dxa"/>
                  <w:vAlign w:val="center"/>
                </w:tcPr>
                <w:p w14:paraId="770AC6F1" w14:textId="77777777" w:rsidR="00AE78DF" w:rsidRPr="00E5526C" w:rsidRDefault="00AE78DF" w:rsidP="00BA0C34">
                  <w:pPr>
                    <w:ind w:right="-71" w:firstLine="11"/>
                    <w:jc w:val="center"/>
                    <w:rPr>
                      <w:rFonts w:ascii="Times New Roman" w:hAnsi="Times New Roman"/>
                      <w:b/>
                      <w:bCs/>
                      <w:i/>
                      <w:iCs/>
                    </w:rPr>
                  </w:pPr>
                </w:p>
              </w:tc>
              <w:tc>
                <w:tcPr>
                  <w:tcW w:w="1742" w:type="dxa"/>
                </w:tcPr>
                <w:p w14:paraId="737F1305" w14:textId="77777777" w:rsidR="00AE78DF" w:rsidRPr="00E5526C" w:rsidRDefault="00AE78DF" w:rsidP="00BA0C34">
                  <w:pPr>
                    <w:ind w:right="-71" w:firstLine="11"/>
                    <w:jc w:val="center"/>
                    <w:rPr>
                      <w:rFonts w:ascii="Times New Roman" w:hAnsi="Times New Roman"/>
                      <w:b/>
                      <w:bCs/>
                      <w:i/>
                      <w:iCs/>
                    </w:rPr>
                  </w:pPr>
                </w:p>
              </w:tc>
            </w:tr>
          </w:tbl>
          <w:p w14:paraId="22EF63E1" w14:textId="77777777" w:rsidR="00AE78DF" w:rsidRPr="00E5526C" w:rsidRDefault="00AE78DF" w:rsidP="00BA0C34">
            <w:pPr>
              <w:ind w:right="-23"/>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При цьому, перелік наявної у учасника техніки обов'язково повинен містити відомості щодо:</w:t>
            </w:r>
          </w:p>
          <w:p w14:paraId="505173E7" w14:textId="25DF34B2" w:rsidR="00321FE0" w:rsidRPr="00E5526C" w:rsidRDefault="001677A9"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машини для холодного фрезерування асфальтобетонного покриття;</w:t>
            </w:r>
          </w:p>
          <w:p w14:paraId="6AA272D1" w14:textId="00F28F33" w:rsidR="00AE78DF" w:rsidRPr="00E5526C" w:rsidRDefault="00AE78DF"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 xml:space="preserve">укладальника асфальтобетону потужністю не менш, ніж </w:t>
            </w:r>
            <w:r w:rsidR="00EC3DF7">
              <w:rPr>
                <w:rFonts w:ascii="Times New Roman" w:eastAsia="Calibri" w:hAnsi="Times New Roman"/>
                <w:i/>
                <w:sz w:val="24"/>
                <w:szCs w:val="24"/>
                <w:lang w:val="ru-RU" w:eastAsia="uk-UA"/>
              </w:rPr>
              <w:t>6</w:t>
            </w:r>
            <w:r w:rsidRPr="00E5526C">
              <w:rPr>
                <w:rFonts w:ascii="Times New Roman" w:eastAsia="Calibri" w:hAnsi="Times New Roman"/>
                <w:i/>
                <w:sz w:val="24"/>
                <w:szCs w:val="24"/>
                <w:lang w:eastAsia="uk-UA"/>
              </w:rPr>
              <w:t>00 тон/год;</w:t>
            </w:r>
          </w:p>
          <w:p w14:paraId="79BA6443" w14:textId="77777777" w:rsidR="00C04897" w:rsidRPr="00E5526C" w:rsidRDefault="00AE78DF"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моторного котка експлуатаційною масою не менше 8 т</w:t>
            </w:r>
            <w:r w:rsidR="00C04897" w:rsidRPr="00E5526C">
              <w:rPr>
                <w:rFonts w:ascii="Times New Roman" w:eastAsia="Calibri" w:hAnsi="Times New Roman"/>
                <w:i/>
                <w:sz w:val="24"/>
                <w:szCs w:val="24"/>
                <w:lang w:eastAsia="uk-UA"/>
              </w:rPr>
              <w:t>;</w:t>
            </w:r>
          </w:p>
          <w:p w14:paraId="751BA6B2" w14:textId="183F5621" w:rsidR="00AE78DF" w:rsidRPr="00E5526C" w:rsidRDefault="00C04897"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моторного котка експлуатаційною масою не менше 13 т</w:t>
            </w:r>
            <w:r w:rsidR="00AE78DF" w:rsidRPr="00E5526C">
              <w:rPr>
                <w:rFonts w:ascii="Times New Roman" w:eastAsia="Calibri" w:hAnsi="Times New Roman"/>
                <w:i/>
                <w:sz w:val="24"/>
                <w:szCs w:val="24"/>
                <w:lang w:eastAsia="uk-UA"/>
              </w:rPr>
              <w:t>.</w:t>
            </w:r>
          </w:p>
          <w:p w14:paraId="40D6F4A6" w14:textId="77777777" w:rsidR="00AE78DF" w:rsidRPr="00E5526C" w:rsidRDefault="00AE78DF" w:rsidP="00BA0C34">
            <w:pPr>
              <w:snapToGrid w:val="0"/>
              <w:ind w:right="33"/>
              <w:jc w:val="both"/>
              <w:rPr>
                <w:rFonts w:ascii="Times New Roman" w:hAnsi="Times New Roman"/>
                <w:sz w:val="24"/>
                <w:szCs w:val="24"/>
              </w:rPr>
            </w:pPr>
            <w:r w:rsidRPr="00E5526C">
              <w:rPr>
                <w:rFonts w:ascii="Times New Roman" w:hAnsi="Times New Roman"/>
                <w:sz w:val="24"/>
                <w:szCs w:val="24"/>
              </w:rPr>
              <w:t>Учасник, повинен документально підтвердити наявність підстав користування вищевказаною технікою, або право користування технікою на договірних засадах, або отримання відповідних послуг на договірних засадах від інших осіб/суб’єктів господарювання.</w:t>
            </w:r>
          </w:p>
          <w:p w14:paraId="1174530F" w14:textId="77777777" w:rsidR="00AE78DF" w:rsidRPr="00E5526C" w:rsidRDefault="00AE78DF" w:rsidP="00BA0C34">
            <w:pPr>
              <w:snapToGrid w:val="0"/>
              <w:ind w:right="33"/>
              <w:jc w:val="both"/>
              <w:rPr>
                <w:rFonts w:ascii="Times New Roman" w:hAnsi="Times New Roman"/>
                <w:sz w:val="24"/>
                <w:szCs w:val="24"/>
              </w:rPr>
            </w:pPr>
            <w:r w:rsidRPr="00E5526C">
              <w:rPr>
                <w:rFonts w:ascii="Times New Roman" w:hAnsi="Times New Roman"/>
                <w:sz w:val="24"/>
                <w:szCs w:val="24"/>
              </w:rPr>
              <w:t xml:space="preserve">На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w:t>
            </w:r>
            <w:r w:rsidRPr="00E5526C">
              <w:rPr>
                <w:rFonts w:ascii="Times New Roman" w:hAnsi="Times New Roman"/>
                <w:i/>
                <w:iCs/>
                <w:sz w:val="24"/>
                <w:szCs w:val="24"/>
              </w:rPr>
              <w:t xml:space="preserve">Якщо транспортні засоби, будівельні (дорожні) машини та механізми не підлягають державній реєстрації, необхідно надати інші документи, що посвідчують право власності (обліку) (договір купівлі-продажу, або договір міни, або договір дарування; накладна/акт приймання-передачі; інвентарна картка та/або </w:t>
            </w:r>
            <w:proofErr w:type="spellStart"/>
            <w:r w:rsidRPr="00E5526C">
              <w:rPr>
                <w:rFonts w:ascii="Times New Roman" w:hAnsi="Times New Roman"/>
                <w:i/>
                <w:iCs/>
                <w:sz w:val="24"/>
                <w:szCs w:val="24"/>
              </w:rPr>
              <w:t>оборотно</w:t>
            </w:r>
            <w:proofErr w:type="spellEnd"/>
            <w:r w:rsidRPr="00E5526C">
              <w:rPr>
                <w:rFonts w:ascii="Times New Roman" w:hAnsi="Times New Roman"/>
                <w:i/>
                <w:iCs/>
                <w:sz w:val="24"/>
                <w:szCs w:val="24"/>
              </w:rPr>
              <w:t>-сальдова відомість по рахунку обліку відповідної техніки, з відомостями станом не раніше дати оголошення закупівлі).</w:t>
            </w:r>
          </w:p>
          <w:p w14:paraId="36A31641" w14:textId="77777777" w:rsidR="00AE78DF" w:rsidRPr="00E5526C" w:rsidRDefault="00AE78DF" w:rsidP="00BA0C34">
            <w:pPr>
              <w:shd w:val="clear" w:color="auto" w:fill="FFFFFF"/>
              <w:ind w:firstLine="307"/>
              <w:jc w:val="both"/>
              <w:rPr>
                <w:rFonts w:ascii="Times New Roman" w:hAnsi="Times New Roman"/>
                <w:sz w:val="24"/>
                <w:szCs w:val="24"/>
              </w:rPr>
            </w:pPr>
            <w:r w:rsidRPr="00E5526C">
              <w:rPr>
                <w:rFonts w:ascii="Times New Roman" w:hAnsi="Times New Roman"/>
                <w:sz w:val="24"/>
                <w:szCs w:val="24"/>
              </w:rPr>
              <w:t>Якщо техніка не є власністю Учасника, а залучена на договірних засадах, Учасником подаються:</w:t>
            </w:r>
          </w:p>
          <w:p w14:paraId="2999911C"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 xml:space="preserve">- </w:t>
            </w:r>
            <w:r w:rsidRPr="00E5526C">
              <w:rPr>
                <w:rFonts w:ascii="Times New Roman" w:eastAsia="Lucida Sans Unicode" w:hAnsi="Times New Roman"/>
                <w:kern w:val="1"/>
                <w:sz w:val="24"/>
                <w:szCs w:val="24"/>
              </w:rPr>
              <w:t xml:space="preserve">посвідчене власником свідоцтво(а) про реєстрацію транспортних засобів, будівельних (дорожніх) машин та механізмів). Якщо власником техніки є фізична особа – копія має бути посвідчена нотаріально. </w:t>
            </w:r>
            <w:r w:rsidRPr="00E5526C">
              <w:rPr>
                <w:rFonts w:ascii="Times New Roman" w:eastAsia="Lucida Sans Unicode" w:hAnsi="Times New Roman"/>
                <w:i/>
                <w:iCs/>
                <w:kern w:val="1"/>
                <w:sz w:val="24"/>
                <w:szCs w:val="24"/>
              </w:rPr>
              <w:t xml:space="preserve">У разі, якщо надана на договірних засадах техніка не підлягають державній реєстрації, необхідно </w:t>
            </w:r>
            <w:r w:rsidRPr="00E5526C">
              <w:rPr>
                <w:rFonts w:ascii="Times New Roman" w:eastAsia="Lucida Sans Unicode" w:hAnsi="Times New Roman"/>
                <w:i/>
                <w:iCs/>
                <w:kern w:val="1"/>
                <w:sz w:val="24"/>
                <w:szCs w:val="24"/>
              </w:rPr>
              <w:lastRenderedPageBreak/>
              <w:t xml:space="preserve">надати завірені власником копії інших документів, що підтверджують право власності (обліку) (інвентарна картка та/або </w:t>
            </w:r>
            <w:proofErr w:type="spellStart"/>
            <w:r w:rsidRPr="00E5526C">
              <w:rPr>
                <w:rFonts w:ascii="Times New Roman" w:eastAsia="Lucida Sans Unicode" w:hAnsi="Times New Roman"/>
                <w:i/>
                <w:iCs/>
                <w:kern w:val="1"/>
                <w:sz w:val="24"/>
                <w:szCs w:val="24"/>
              </w:rPr>
              <w:t>оборотно</w:t>
            </w:r>
            <w:proofErr w:type="spellEnd"/>
            <w:r w:rsidRPr="00E5526C">
              <w:rPr>
                <w:rFonts w:ascii="Times New Roman" w:eastAsia="Lucida Sans Unicode" w:hAnsi="Times New Roman"/>
                <w:i/>
                <w:iCs/>
                <w:kern w:val="1"/>
                <w:sz w:val="24"/>
                <w:szCs w:val="24"/>
              </w:rPr>
              <w:t>-сальдова відомість по рахунку обліку відповідної техніки, з відомостями станом не раніше дати оголошення закупівлі);</w:t>
            </w:r>
          </w:p>
          <w:p w14:paraId="03609C51"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 xml:space="preserve">договір, що посвідчує право користування технікою (оренди (лізингу), суборенди та </w:t>
            </w:r>
            <w:proofErr w:type="spellStart"/>
            <w:r w:rsidRPr="00E5526C">
              <w:rPr>
                <w:rFonts w:ascii="Times New Roman" w:hAnsi="Times New Roman"/>
                <w:sz w:val="24"/>
                <w:szCs w:val="24"/>
              </w:rPr>
              <w:t>ін</w:t>
            </w:r>
            <w:proofErr w:type="spellEnd"/>
            <w:r w:rsidRPr="00E5526C">
              <w:rPr>
                <w:rFonts w:ascii="Times New Roman" w:hAnsi="Times New Roman"/>
                <w:sz w:val="24"/>
                <w:szCs w:val="24"/>
              </w:rPr>
              <w:t>) дійсний та чинний, протягом всього строку виконання договору про закупівлю. (</w:t>
            </w:r>
            <w:r w:rsidRPr="00E5526C">
              <w:rPr>
                <w:rFonts w:ascii="Times New Roman" w:hAnsi="Times New Roman"/>
                <w:i/>
                <w:iCs/>
                <w:sz w:val="24"/>
                <w:szCs w:val="24"/>
              </w:rPr>
              <w:t>Договори оренди, суборенди та ін., крім лізингу, мають бути укладені на строк, що дорівнює або перевищує строк виконання договору про закупівлю</w:t>
            </w:r>
            <w:r w:rsidRPr="00E5526C">
              <w:rPr>
                <w:rFonts w:ascii="Times New Roman" w:hAnsi="Times New Roman"/>
                <w:sz w:val="24"/>
                <w:szCs w:val="24"/>
              </w:rPr>
              <w:t>);</w:t>
            </w:r>
          </w:p>
          <w:p w14:paraId="2C598B4C"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листи згоди від власника техніки на використання техніки із зазначенням предмету цієї закупівлі.</w:t>
            </w:r>
          </w:p>
          <w:p w14:paraId="02419B1C"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При цьому, якщо орендодавець та інші особи, які є стороною наданого Учасником в складі тендерної пропозиції договору, не є власниками цієї техніки, тендерна пропозиція Учасника має також містити:</w:t>
            </w:r>
          </w:p>
          <w:p w14:paraId="29E83300"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договори, укладені з власником, які підтверджують право орендодавця та інших осіб, які не є власниками цієї техніки, надавати у користування техніку, необхідну для надання послуг;</w:t>
            </w:r>
          </w:p>
          <w:p w14:paraId="4BF958D3"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акт(и) приймання-передачі (</w:t>
            </w:r>
            <w:r w:rsidRPr="00E5526C">
              <w:rPr>
                <w:rFonts w:ascii="Times New Roman" w:hAnsi="Times New Roman"/>
                <w:sz w:val="24"/>
                <w:szCs w:val="24"/>
              </w:rPr>
              <w:t>або інший(і) документ(и), який(і)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xml:space="preserve">) факт передачі) </w:t>
            </w:r>
            <w:r w:rsidRPr="00E5526C">
              <w:rPr>
                <w:rFonts w:ascii="Times New Roman" w:eastAsia="Lucida Sans Unicode" w:hAnsi="Times New Roman"/>
                <w:kern w:val="1"/>
                <w:sz w:val="24"/>
                <w:szCs w:val="24"/>
              </w:rPr>
              <w:t>техніки до договорів.</w:t>
            </w:r>
          </w:p>
          <w:p w14:paraId="37D16E9E" w14:textId="77777777" w:rsidR="00AE78DF" w:rsidRPr="00E5526C" w:rsidRDefault="00AE78DF" w:rsidP="00BA0C34">
            <w:pPr>
              <w:ind w:left="17" w:right="39" w:firstLine="284"/>
              <w:jc w:val="both"/>
              <w:rPr>
                <w:rFonts w:ascii="Times New Roman" w:hAnsi="Times New Roman"/>
                <w:sz w:val="24"/>
                <w:szCs w:val="24"/>
              </w:rPr>
            </w:pPr>
            <w:r w:rsidRPr="00E5526C">
              <w:rPr>
                <w:rFonts w:ascii="Times New Roman" w:hAnsi="Times New Roman"/>
                <w:sz w:val="24"/>
                <w:szCs w:val="24"/>
              </w:rPr>
              <w:t>У разі отримання відповідних послуг техніки (транспортних засобів, основних будівельних (дорожніх) машин та механізмів) від інших осіб/суб’єктів господарювання, Учасник надає:</w:t>
            </w:r>
          </w:p>
          <w:p w14:paraId="788D86AD"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 xml:space="preserve">- </w:t>
            </w:r>
            <w:r w:rsidRPr="00E5526C">
              <w:rPr>
                <w:rFonts w:ascii="Times New Roman" w:eastAsia="Lucida Sans Unicode" w:hAnsi="Times New Roman"/>
                <w:kern w:val="1"/>
                <w:sz w:val="24"/>
                <w:szCs w:val="24"/>
              </w:rPr>
              <w:t xml:space="preserve">посвідчене власником свідоцтво(а) про реєстрацію транспортних засобів, будівельних (дорожніх) машин та механізмів). Якщо власником техніки є фізична особа – копія має бути посвідчена нотаріально. </w:t>
            </w:r>
            <w:r w:rsidRPr="00E5526C">
              <w:rPr>
                <w:rFonts w:ascii="Times New Roman" w:eastAsia="Lucida Sans Unicode" w:hAnsi="Times New Roman"/>
                <w:i/>
                <w:iCs/>
                <w:kern w:val="1"/>
                <w:sz w:val="24"/>
                <w:szCs w:val="24"/>
              </w:rPr>
              <w:t xml:space="preserve">У разі, якщо техніка, яка використовується  при наданні послуг не підлягають державній реєстрації, необхідно надати завірені власником копії документів, що підтверджують право власності (обліку) (інвентарна картка та/або </w:t>
            </w:r>
            <w:proofErr w:type="spellStart"/>
            <w:r w:rsidRPr="00E5526C">
              <w:rPr>
                <w:rFonts w:ascii="Times New Roman" w:eastAsia="Lucida Sans Unicode" w:hAnsi="Times New Roman"/>
                <w:i/>
                <w:iCs/>
                <w:kern w:val="1"/>
                <w:sz w:val="24"/>
                <w:szCs w:val="24"/>
              </w:rPr>
              <w:t>оборотно</w:t>
            </w:r>
            <w:proofErr w:type="spellEnd"/>
            <w:r w:rsidRPr="00E5526C">
              <w:rPr>
                <w:rFonts w:ascii="Times New Roman" w:eastAsia="Lucida Sans Unicode" w:hAnsi="Times New Roman"/>
                <w:i/>
                <w:iCs/>
                <w:kern w:val="1"/>
                <w:sz w:val="24"/>
                <w:szCs w:val="24"/>
              </w:rPr>
              <w:t>-сальдова відомість по рахунку обліку відповідної техніки, з відомостями станом не раніше дати оголошення закупівлі)</w:t>
            </w:r>
            <w:r w:rsidRPr="00E5526C">
              <w:rPr>
                <w:rFonts w:ascii="Times New Roman" w:eastAsia="Lucida Sans Unicode" w:hAnsi="Times New Roman"/>
                <w:kern w:val="1"/>
                <w:sz w:val="24"/>
                <w:szCs w:val="24"/>
              </w:rPr>
              <w:t>;</w:t>
            </w:r>
          </w:p>
          <w:p w14:paraId="68748E89"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договір, що підтверджує забезпечення учасника відповідними послугами з використанням техніки, дійсний та чинний, протягом всього строку виконання договору про закупівлю. (</w:t>
            </w:r>
            <w:r w:rsidRPr="00E5526C">
              <w:rPr>
                <w:rFonts w:ascii="Times New Roman" w:hAnsi="Times New Roman"/>
                <w:i/>
                <w:iCs/>
                <w:sz w:val="24"/>
                <w:szCs w:val="24"/>
              </w:rPr>
              <w:t>Договори мають бути укладені на строк, що дорівнює або перевищує строк виконання договору про закупівлю)</w:t>
            </w:r>
            <w:r w:rsidRPr="00E5526C">
              <w:rPr>
                <w:rFonts w:ascii="Times New Roman" w:hAnsi="Times New Roman"/>
                <w:sz w:val="24"/>
                <w:szCs w:val="24"/>
              </w:rPr>
              <w:t>.</w:t>
            </w:r>
          </w:p>
          <w:p w14:paraId="5A8D08FE"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При цьому, якщо вищевказані послуги надаються особами/суб’єктами господарювання, які не є власниками техніки, тендерна пропозиція Учасника має також містити:</w:t>
            </w:r>
          </w:p>
          <w:p w14:paraId="6F9ECF56"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 xml:space="preserve">договори, укладені з власником, які підтверджують право </w:t>
            </w:r>
            <w:r w:rsidRPr="00E5526C">
              <w:rPr>
                <w:rFonts w:ascii="Times New Roman" w:hAnsi="Times New Roman"/>
                <w:sz w:val="24"/>
                <w:szCs w:val="24"/>
              </w:rPr>
              <w:t>осіб/суб’єктів господарювання</w:t>
            </w:r>
            <w:r w:rsidRPr="00E5526C">
              <w:rPr>
                <w:rFonts w:ascii="Times New Roman" w:eastAsia="Lucida Sans Unicode" w:hAnsi="Times New Roman"/>
                <w:kern w:val="1"/>
                <w:sz w:val="24"/>
                <w:szCs w:val="24"/>
              </w:rPr>
              <w:t>, які не є власниками цієї техніки, на користування цією технікою для надання послуг;</w:t>
            </w:r>
          </w:p>
          <w:p w14:paraId="3A8518FE"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акт(и) приймання-передачі (</w:t>
            </w:r>
            <w:r w:rsidRPr="00E5526C">
              <w:rPr>
                <w:rFonts w:ascii="Times New Roman" w:hAnsi="Times New Roman"/>
                <w:sz w:val="24"/>
                <w:szCs w:val="24"/>
              </w:rPr>
              <w:t>або інший(і) документ(и), який(і)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xml:space="preserve">) факт передачі) </w:t>
            </w:r>
            <w:r w:rsidRPr="00E5526C">
              <w:rPr>
                <w:rFonts w:ascii="Times New Roman" w:eastAsia="Lucida Sans Unicode" w:hAnsi="Times New Roman"/>
                <w:kern w:val="1"/>
                <w:sz w:val="24"/>
                <w:szCs w:val="24"/>
              </w:rPr>
              <w:t>техніки до договорів.</w:t>
            </w:r>
          </w:p>
          <w:p w14:paraId="1F1CA0C4" w14:textId="77777777" w:rsidR="00AE78DF" w:rsidRPr="00E5526C" w:rsidRDefault="00AE78DF" w:rsidP="00BA0C34">
            <w:pPr>
              <w:ind w:left="18" w:right="-67" w:firstLine="284"/>
              <w:jc w:val="both"/>
              <w:rPr>
                <w:rFonts w:ascii="Times New Roman" w:hAnsi="Times New Roman"/>
                <w:b/>
                <w:bCs/>
                <w:i/>
                <w:sz w:val="24"/>
                <w:szCs w:val="24"/>
              </w:rPr>
            </w:pPr>
            <w:r w:rsidRPr="00E5526C">
              <w:rPr>
                <w:rFonts w:ascii="Times New Roman" w:hAnsi="Times New Roman"/>
                <w:b/>
                <w:bCs/>
                <w:i/>
                <w:sz w:val="24"/>
                <w:szCs w:val="24"/>
              </w:rPr>
              <w:t xml:space="preserve">Зміст документів договірного характеру, копії яких надаються учасником у складі пропозиції згідно з вимогами цього пункту, повинен надавати можливість ідентифікувати кожну одиницю транспортного засобу (будівельних машин і механізмів) (містити відомості про найменування, модель, </w:t>
            </w:r>
            <w:r w:rsidRPr="00E5526C">
              <w:rPr>
                <w:rFonts w:ascii="Times New Roman" w:hAnsi="Times New Roman"/>
                <w:b/>
                <w:bCs/>
                <w:i/>
                <w:sz w:val="24"/>
                <w:szCs w:val="24"/>
              </w:rPr>
              <w:lastRenderedPageBreak/>
              <w:t>марку та державний номер (якщо підлягає державній реєстрації)).</w:t>
            </w:r>
          </w:p>
          <w:p w14:paraId="2AAECC9D" w14:textId="77777777" w:rsidR="00AE78DF" w:rsidRPr="00E5526C" w:rsidRDefault="00AE78DF" w:rsidP="00BA0C34">
            <w:pPr>
              <w:widowControl w:val="0"/>
              <w:autoSpaceDE w:val="0"/>
              <w:autoSpaceDN w:val="0"/>
              <w:snapToGrid w:val="0"/>
              <w:jc w:val="both"/>
              <w:rPr>
                <w:rFonts w:ascii="Times New Roman CYR" w:hAnsi="Times New Roman CYR" w:cs="Times New Roman CYR"/>
                <w:sz w:val="24"/>
                <w:szCs w:val="24"/>
              </w:rPr>
            </w:pPr>
            <w:r w:rsidRPr="00E5526C">
              <w:rPr>
                <w:rFonts w:ascii="Times New Roman" w:eastAsia="Arial" w:hAnsi="Times New Roman"/>
                <w:sz w:val="24"/>
                <w:szCs w:val="24"/>
              </w:rPr>
              <w:t xml:space="preserve">1.2. </w:t>
            </w:r>
            <w:r w:rsidRPr="00E5526C">
              <w:rPr>
                <w:rFonts w:ascii="Times New Roman CYR" w:hAnsi="Times New Roman CYR" w:cs="Times New Roman CYR"/>
                <w:sz w:val="24"/>
                <w:szCs w:val="24"/>
              </w:rPr>
              <w:t>Учасник в складі тендерної пропозиції повинен подати інформаційну довідку про наявність матеріально - технічної бази (виробничих баз, офісних приміщень, тощо)</w:t>
            </w:r>
            <w:r w:rsidRPr="00E5526C">
              <w:rPr>
                <w:rFonts w:ascii="Times New Roman CYR" w:eastAsia="Lucida Sans Unicode" w:hAnsi="Times New Roman CYR" w:cs="Times New Roman CYR"/>
                <w:kern w:val="1"/>
                <w:sz w:val="24"/>
                <w:szCs w:val="24"/>
              </w:rPr>
              <w:t xml:space="preserve"> згідно нижченаведеної форми Таблиці</w:t>
            </w:r>
            <w:r w:rsidRPr="00E5526C">
              <w:rPr>
                <w:rFonts w:ascii="Times New Roman CYR" w:hAnsi="Times New Roman CYR" w:cs="Times New Roman CYR"/>
                <w:sz w:val="24"/>
                <w:szCs w:val="24"/>
              </w:rPr>
              <w:t xml:space="preserve"> 2:</w:t>
            </w:r>
          </w:p>
          <w:p w14:paraId="0EEC6A85" w14:textId="77777777" w:rsidR="00AE78DF" w:rsidRPr="00E5526C" w:rsidRDefault="00AE78DF" w:rsidP="00BA0C34">
            <w:pPr>
              <w:widowControl w:val="0"/>
              <w:autoSpaceDE w:val="0"/>
              <w:autoSpaceDN w:val="0"/>
              <w:jc w:val="right"/>
              <w:rPr>
                <w:rFonts w:ascii="Times New Roman CYR" w:hAnsi="Times New Roman CYR" w:cs="Times New Roman CYR"/>
                <w:bCs/>
                <w:iCs/>
                <w:sz w:val="24"/>
                <w:szCs w:val="24"/>
              </w:rPr>
            </w:pPr>
            <w:r w:rsidRPr="00E5526C">
              <w:rPr>
                <w:rFonts w:ascii="Times New Roman CYR" w:eastAsia="Lucida Sans Unicode" w:hAnsi="Times New Roman CYR" w:cs="Times New Roman CYR"/>
                <w:kern w:val="1"/>
                <w:sz w:val="24"/>
                <w:szCs w:val="24"/>
              </w:rPr>
              <w:t>Таблиця 2</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9"/>
              <w:gridCol w:w="1992"/>
              <w:gridCol w:w="2268"/>
            </w:tblGrid>
            <w:tr w:rsidR="00AE78DF" w:rsidRPr="00E5526C" w14:paraId="2770A18A" w14:textId="77777777" w:rsidTr="00BA0C34">
              <w:trPr>
                <w:jc w:val="center"/>
              </w:trPr>
              <w:tc>
                <w:tcPr>
                  <w:tcW w:w="6866" w:type="dxa"/>
                  <w:gridSpan w:val="4"/>
                  <w:vAlign w:val="center"/>
                </w:tcPr>
                <w:p w14:paraId="1EBF2EBC" w14:textId="77777777" w:rsidR="00AE78DF" w:rsidRPr="00E5526C" w:rsidRDefault="00AE78DF" w:rsidP="00BA0C34">
                  <w:pPr>
                    <w:widowControl w:val="0"/>
                    <w:autoSpaceDE w:val="0"/>
                    <w:autoSpaceDN w:val="0"/>
                    <w:jc w:val="center"/>
                    <w:rPr>
                      <w:rFonts w:ascii="Times New Roman CYR" w:hAnsi="Times New Roman CYR" w:cs="Times New Roman CYR"/>
                      <w:b/>
                      <w:bCs/>
                      <w:iCs/>
                      <w:sz w:val="24"/>
                      <w:szCs w:val="24"/>
                    </w:rPr>
                  </w:pPr>
                  <w:r w:rsidRPr="00E5526C">
                    <w:rPr>
                      <w:rFonts w:ascii="Times New Roman CYR" w:hAnsi="Times New Roman CYR" w:cs="Times New Roman CYR"/>
                      <w:b/>
                      <w:bCs/>
                      <w:iCs/>
                      <w:sz w:val="24"/>
                      <w:szCs w:val="24"/>
                    </w:rPr>
                    <w:t xml:space="preserve">Довідка про наявність </w:t>
                  </w:r>
                  <w:r w:rsidRPr="00E5526C">
                    <w:rPr>
                      <w:rFonts w:ascii="Times New Roman CYR" w:eastAsia="Lucida Sans Unicode" w:hAnsi="Times New Roman CYR" w:cs="Times New Roman CYR"/>
                      <w:b/>
                      <w:kern w:val="1"/>
                      <w:sz w:val="24"/>
                      <w:szCs w:val="24"/>
                    </w:rPr>
                    <w:t>матеріально-технічної бази</w:t>
                  </w:r>
                </w:p>
              </w:tc>
            </w:tr>
            <w:tr w:rsidR="00AE78DF" w:rsidRPr="00E5526C" w14:paraId="131A60D6" w14:textId="77777777" w:rsidTr="00BA0C34">
              <w:trPr>
                <w:jc w:val="center"/>
              </w:trPr>
              <w:tc>
                <w:tcPr>
                  <w:tcW w:w="567" w:type="dxa"/>
                  <w:vAlign w:val="center"/>
                </w:tcPr>
                <w:p w14:paraId="26F1EA4D"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iCs/>
                    </w:rPr>
                    <w:t>№</w:t>
                  </w:r>
                </w:p>
                <w:p w14:paraId="29B6442C"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iCs/>
                    </w:rPr>
                    <w:t>з/п</w:t>
                  </w:r>
                </w:p>
              </w:tc>
              <w:tc>
                <w:tcPr>
                  <w:tcW w:w="2039" w:type="dxa"/>
                  <w:vAlign w:val="center"/>
                </w:tcPr>
                <w:p w14:paraId="5062084D" w14:textId="77777777" w:rsidR="00AE78DF" w:rsidRPr="00E5526C" w:rsidRDefault="00AE78DF" w:rsidP="00BA0C34">
                  <w:pPr>
                    <w:widowControl w:val="0"/>
                    <w:autoSpaceDE w:val="0"/>
                    <w:autoSpaceDN w:val="0"/>
                    <w:ind w:left="-141" w:firstLine="141"/>
                    <w:jc w:val="center"/>
                    <w:rPr>
                      <w:rFonts w:ascii="Times New Roman CYR" w:hAnsi="Times New Roman CYR" w:cs="Times New Roman CYR"/>
                      <w:b/>
                      <w:iCs/>
                    </w:rPr>
                  </w:pPr>
                  <w:r w:rsidRPr="00E5526C">
                    <w:rPr>
                      <w:rFonts w:ascii="Times New Roman CYR" w:hAnsi="Times New Roman CYR" w:cs="Times New Roman CYR"/>
                      <w:b/>
                      <w:iCs/>
                    </w:rPr>
                    <w:t>Найменування</w:t>
                  </w:r>
                </w:p>
              </w:tc>
              <w:tc>
                <w:tcPr>
                  <w:tcW w:w="1992" w:type="dxa"/>
                  <w:vAlign w:val="center"/>
                </w:tcPr>
                <w:p w14:paraId="5BE55447"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rPr>
                    <w:t>Місцезнаходження</w:t>
                  </w:r>
                </w:p>
              </w:tc>
              <w:tc>
                <w:tcPr>
                  <w:tcW w:w="2268" w:type="dxa"/>
                </w:tcPr>
                <w:p w14:paraId="07DF0DA0" w14:textId="77777777" w:rsidR="00AE78DF" w:rsidRPr="00E5526C" w:rsidRDefault="00AE78DF" w:rsidP="00BA0C34">
                  <w:pPr>
                    <w:widowControl w:val="0"/>
                    <w:autoSpaceDE w:val="0"/>
                    <w:autoSpaceDN w:val="0"/>
                    <w:jc w:val="center"/>
                    <w:rPr>
                      <w:rFonts w:ascii="Times New Roman CYR" w:hAnsi="Times New Roman CYR" w:cs="Times New Roman CYR"/>
                      <w:b/>
                    </w:rPr>
                  </w:pPr>
                  <w:r w:rsidRPr="00E5526C">
                    <w:rPr>
                      <w:rFonts w:ascii="Times New Roman" w:hAnsi="Times New Roman"/>
                      <w:b/>
                      <w:iCs/>
                    </w:rPr>
                    <w:t>Правові підстави користування</w:t>
                  </w:r>
                </w:p>
              </w:tc>
            </w:tr>
            <w:tr w:rsidR="00AE78DF" w:rsidRPr="00E5526C" w14:paraId="000FE9C9" w14:textId="77777777" w:rsidTr="00BA0C34">
              <w:trPr>
                <w:jc w:val="center"/>
              </w:trPr>
              <w:tc>
                <w:tcPr>
                  <w:tcW w:w="567" w:type="dxa"/>
                </w:tcPr>
                <w:p w14:paraId="76019D93"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1</w:t>
                  </w:r>
                </w:p>
              </w:tc>
              <w:tc>
                <w:tcPr>
                  <w:tcW w:w="2039" w:type="dxa"/>
                </w:tcPr>
                <w:p w14:paraId="3706F435"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2</w:t>
                  </w:r>
                </w:p>
              </w:tc>
              <w:tc>
                <w:tcPr>
                  <w:tcW w:w="1992" w:type="dxa"/>
                </w:tcPr>
                <w:p w14:paraId="20D36CFF"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3</w:t>
                  </w:r>
                </w:p>
              </w:tc>
              <w:tc>
                <w:tcPr>
                  <w:tcW w:w="2268" w:type="dxa"/>
                </w:tcPr>
                <w:p w14:paraId="6A094102"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4</w:t>
                  </w:r>
                </w:p>
              </w:tc>
            </w:tr>
            <w:tr w:rsidR="00AE78DF" w:rsidRPr="00E5526C" w14:paraId="4D325A64" w14:textId="77777777" w:rsidTr="00BA0C34">
              <w:trPr>
                <w:jc w:val="center"/>
              </w:trPr>
              <w:tc>
                <w:tcPr>
                  <w:tcW w:w="567" w:type="dxa"/>
                </w:tcPr>
                <w:p w14:paraId="7D886163"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2039" w:type="dxa"/>
                </w:tcPr>
                <w:p w14:paraId="740D1AF5"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1992" w:type="dxa"/>
                </w:tcPr>
                <w:p w14:paraId="35D02A8E"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2268" w:type="dxa"/>
                </w:tcPr>
                <w:p w14:paraId="0DFD65AD"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r>
          </w:tbl>
          <w:p w14:paraId="1FC27F2E"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На підтвердження наявності в Учасника власної матеріально-технічної бази, Учасник надає в складі тендерної пропозиції витяг (інформаційну довідку) з Державного реєстру речових прав на нерухоме майно, сформований не раніше дати оголошення даної закупівлі.</w:t>
            </w:r>
          </w:p>
          <w:p w14:paraId="0395BAD1"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У разі, відсутності власної матеріально-технічної бази, Учасник надає в складі тендерної пропозиції:</w:t>
            </w:r>
          </w:p>
          <w:p w14:paraId="222C92C2"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 договори дійсні та чинні, протягом всього строку виконання договору про закупівлю: оренди, суборенди та інші права користування. При цьому, якщо об'єкти надаються в користування не власником, Учасник додатково надає документи, які підтверджують право іншої особи/суб’єкта господарювання на користування та передавання у користування третім особам. (</w:t>
            </w:r>
            <w:r w:rsidRPr="00E5526C">
              <w:rPr>
                <w:rFonts w:ascii="Times New Roman" w:hAnsi="Times New Roman"/>
                <w:i/>
                <w:iCs/>
                <w:sz w:val="24"/>
                <w:szCs w:val="24"/>
              </w:rPr>
              <w:t>Договори, що посвідчують право користування: оренди, суборенди та ін. на всі вказані у довідці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w:t>
            </w:r>
            <w:r w:rsidRPr="00E5526C">
              <w:rPr>
                <w:rFonts w:ascii="Times New Roman" w:hAnsi="Times New Roman"/>
                <w:sz w:val="24"/>
                <w:szCs w:val="24"/>
              </w:rPr>
              <w:t>;</w:t>
            </w:r>
          </w:p>
          <w:p w14:paraId="2306E41C" w14:textId="77777777" w:rsidR="00AE78DF" w:rsidRPr="00E5526C" w:rsidRDefault="00AE78DF" w:rsidP="00BA0C34">
            <w:pPr>
              <w:widowControl w:val="0"/>
              <w:autoSpaceDE w:val="0"/>
              <w:autoSpaceDN w:val="0"/>
              <w:ind w:right="-71" w:firstLine="570"/>
              <w:contextualSpacing/>
              <w:jc w:val="both"/>
              <w:rPr>
                <w:rFonts w:ascii="Times New Roman" w:hAnsi="Times New Roman"/>
                <w:sz w:val="24"/>
                <w:szCs w:val="24"/>
              </w:rPr>
            </w:pPr>
            <w:r w:rsidRPr="00E5526C">
              <w:rPr>
                <w:rFonts w:ascii="Times New Roman" w:hAnsi="Times New Roman"/>
                <w:sz w:val="24"/>
                <w:szCs w:val="24"/>
              </w:rPr>
              <w:t>- витяг (інформаційну довідку) з Державного реєстру речових прав на нерухоме майно, сформований не раніше дати оголошення даної закупівлі.</w:t>
            </w:r>
          </w:p>
          <w:p w14:paraId="5A69D286" w14:textId="77777777" w:rsidR="00AE78DF" w:rsidRPr="00E5526C" w:rsidRDefault="00AE78DF" w:rsidP="00BA0C34">
            <w:pPr>
              <w:widowControl w:val="0"/>
              <w:autoSpaceDE w:val="0"/>
              <w:autoSpaceDN w:val="0"/>
              <w:ind w:firstLine="15"/>
              <w:jc w:val="both"/>
              <w:rPr>
                <w:rFonts w:ascii="Times New Roman" w:hAnsi="Times New Roman"/>
                <w:sz w:val="24"/>
                <w:szCs w:val="24"/>
              </w:rPr>
            </w:pPr>
          </w:p>
          <w:p w14:paraId="28BE3C0B" w14:textId="77777777" w:rsidR="00AE78DF" w:rsidRPr="00E5526C" w:rsidRDefault="00AE78DF" w:rsidP="00BA0C34">
            <w:pPr>
              <w:widowControl w:val="0"/>
              <w:autoSpaceDE w:val="0"/>
              <w:autoSpaceDN w:val="0"/>
              <w:ind w:firstLine="15"/>
              <w:jc w:val="both"/>
              <w:rPr>
                <w:rFonts w:ascii="Times New Roman" w:hAnsi="Times New Roman"/>
                <w:sz w:val="24"/>
                <w:szCs w:val="24"/>
              </w:rPr>
            </w:pPr>
            <w:r w:rsidRPr="00E5526C">
              <w:rPr>
                <w:rFonts w:ascii="Times New Roman" w:hAnsi="Times New Roman"/>
                <w:sz w:val="24"/>
                <w:szCs w:val="24"/>
              </w:rPr>
              <w:t>1.3. Учасник в складі тендерної пропозиції окремо повинен подати довідку згідно форми Таблиці 3 про наявність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із зазначенням типу, найменування, марки, моделі тощо з наступним документальним підтвердженням:</w:t>
            </w:r>
          </w:p>
          <w:p w14:paraId="251231E9" w14:textId="77777777" w:rsidR="00AE78DF" w:rsidRPr="00E5526C" w:rsidRDefault="00AE78DF" w:rsidP="00BA0C34">
            <w:pPr>
              <w:widowControl w:val="0"/>
              <w:autoSpaceDE w:val="0"/>
              <w:autoSpaceDN w:val="0"/>
              <w:ind w:firstLine="709"/>
              <w:jc w:val="right"/>
              <w:rPr>
                <w:rFonts w:ascii="Times New Roman" w:hAnsi="Times New Roman"/>
                <w:sz w:val="24"/>
                <w:szCs w:val="24"/>
              </w:rPr>
            </w:pPr>
            <w:r w:rsidRPr="00E5526C">
              <w:rPr>
                <w:rFonts w:ascii="Times New Roman" w:hAnsi="Times New Roman"/>
                <w:iCs/>
                <w:sz w:val="24"/>
                <w:szCs w:val="24"/>
              </w:rPr>
              <w:t>Таблиця 3</w:t>
            </w:r>
          </w:p>
          <w:tbl>
            <w:tblPr>
              <w:tblW w:w="68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5"/>
              <w:gridCol w:w="1843"/>
              <w:gridCol w:w="1843"/>
            </w:tblGrid>
            <w:tr w:rsidR="00AE78DF" w:rsidRPr="00E5526C" w14:paraId="2AADF7BB" w14:textId="77777777" w:rsidTr="00BA0C34">
              <w:tc>
                <w:tcPr>
                  <w:tcW w:w="6804" w:type="dxa"/>
                  <w:gridSpan w:val="4"/>
                  <w:tcBorders>
                    <w:top w:val="single" w:sz="4" w:space="0" w:color="auto"/>
                    <w:left w:val="single" w:sz="4" w:space="0" w:color="auto"/>
                    <w:bottom w:val="single" w:sz="4" w:space="0" w:color="auto"/>
                    <w:right w:val="single" w:sz="4" w:space="0" w:color="auto"/>
                  </w:tcBorders>
                </w:tcPr>
                <w:p w14:paraId="46118F29" w14:textId="77777777" w:rsidR="00AE78DF" w:rsidRPr="00E5526C" w:rsidRDefault="00AE78DF" w:rsidP="00BA0C34">
                  <w:pPr>
                    <w:widowControl w:val="0"/>
                    <w:autoSpaceDE w:val="0"/>
                    <w:autoSpaceDN w:val="0"/>
                    <w:jc w:val="center"/>
                    <w:rPr>
                      <w:rFonts w:ascii="Times New Roman" w:hAnsi="Times New Roman"/>
                      <w:b/>
                      <w:bCs/>
                      <w:iCs/>
                      <w:sz w:val="22"/>
                      <w:szCs w:val="22"/>
                    </w:rPr>
                  </w:pPr>
                  <w:r w:rsidRPr="00E5526C">
                    <w:rPr>
                      <w:rFonts w:ascii="Times New Roman" w:hAnsi="Times New Roman"/>
                      <w:b/>
                      <w:bCs/>
                      <w:iCs/>
                      <w:sz w:val="22"/>
                      <w:szCs w:val="22"/>
                    </w:rPr>
                    <w:t>Довідка про наявність асфальтобетонного (</w:t>
                  </w:r>
                  <w:proofErr w:type="spellStart"/>
                  <w:r w:rsidRPr="00E5526C">
                    <w:rPr>
                      <w:rFonts w:ascii="Times New Roman" w:hAnsi="Times New Roman"/>
                      <w:b/>
                      <w:bCs/>
                      <w:iCs/>
                      <w:sz w:val="22"/>
                      <w:szCs w:val="22"/>
                    </w:rPr>
                    <w:t>их</w:t>
                  </w:r>
                  <w:proofErr w:type="spellEnd"/>
                  <w:r w:rsidRPr="00E5526C">
                    <w:rPr>
                      <w:rFonts w:ascii="Times New Roman" w:hAnsi="Times New Roman"/>
                      <w:b/>
                      <w:bCs/>
                      <w:iCs/>
                      <w:sz w:val="22"/>
                      <w:szCs w:val="22"/>
                    </w:rPr>
                    <w:t>) заводу (</w:t>
                  </w:r>
                  <w:proofErr w:type="spellStart"/>
                  <w:r w:rsidRPr="00E5526C">
                    <w:rPr>
                      <w:rFonts w:ascii="Times New Roman" w:hAnsi="Times New Roman"/>
                      <w:b/>
                      <w:bCs/>
                      <w:iCs/>
                      <w:sz w:val="22"/>
                      <w:szCs w:val="22"/>
                    </w:rPr>
                    <w:t>ів</w:t>
                  </w:r>
                  <w:proofErr w:type="spellEnd"/>
                  <w:r w:rsidRPr="00E5526C">
                    <w:rPr>
                      <w:rFonts w:ascii="Times New Roman" w:hAnsi="Times New Roman"/>
                      <w:b/>
                      <w:bCs/>
                      <w:iCs/>
                      <w:sz w:val="22"/>
                      <w:szCs w:val="22"/>
                    </w:rPr>
                    <w:t>)</w:t>
                  </w:r>
                </w:p>
              </w:tc>
            </w:tr>
            <w:tr w:rsidR="00AE78DF" w:rsidRPr="00E5526C" w14:paraId="0BACC02B" w14:textId="77777777" w:rsidTr="00BA0C34">
              <w:tc>
                <w:tcPr>
                  <w:tcW w:w="563" w:type="dxa"/>
                  <w:tcBorders>
                    <w:top w:val="single" w:sz="4" w:space="0" w:color="auto"/>
                    <w:left w:val="single" w:sz="4" w:space="0" w:color="auto"/>
                    <w:bottom w:val="single" w:sz="4" w:space="0" w:color="auto"/>
                    <w:right w:val="single" w:sz="4" w:space="0" w:color="auto"/>
                  </w:tcBorders>
                  <w:vAlign w:val="center"/>
                  <w:hideMark/>
                </w:tcPr>
                <w:p w14:paraId="6F05809F"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w:t>
                  </w:r>
                </w:p>
                <w:p w14:paraId="41243CBD"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з/п</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63AE492" w14:textId="77777777" w:rsidR="00AE78DF" w:rsidRPr="00E5526C" w:rsidRDefault="00AE78DF" w:rsidP="00BA0C34">
                  <w:pPr>
                    <w:widowControl w:val="0"/>
                    <w:autoSpaceDE w:val="0"/>
                    <w:autoSpaceDN w:val="0"/>
                    <w:ind w:left="-78" w:right="-134"/>
                    <w:jc w:val="center"/>
                    <w:rPr>
                      <w:rFonts w:ascii="Times New Roman" w:hAnsi="Times New Roman"/>
                      <w:b/>
                      <w:bCs/>
                    </w:rPr>
                  </w:pPr>
                  <w:r w:rsidRPr="00E5526C">
                    <w:rPr>
                      <w:rFonts w:ascii="Times New Roman" w:hAnsi="Times New Roman"/>
                      <w:b/>
                      <w:bCs/>
                    </w:rPr>
                    <w:t>Місцезнаходження АБЗ (адреса)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5F7A93"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Тип/марка/ модель АБЗ</w:t>
                  </w:r>
                </w:p>
              </w:tc>
              <w:tc>
                <w:tcPr>
                  <w:tcW w:w="1843" w:type="dxa"/>
                  <w:tcBorders>
                    <w:top w:val="single" w:sz="4" w:space="0" w:color="auto"/>
                    <w:left w:val="single" w:sz="4" w:space="0" w:color="auto"/>
                    <w:bottom w:val="single" w:sz="4" w:space="0" w:color="auto"/>
                    <w:right w:val="single" w:sz="4" w:space="0" w:color="auto"/>
                  </w:tcBorders>
                </w:tcPr>
                <w:p w14:paraId="35EE2275"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iCs/>
                    </w:rPr>
                    <w:t>Правові підстави користування*</w:t>
                  </w:r>
                </w:p>
              </w:tc>
            </w:tr>
            <w:tr w:rsidR="00AE78DF" w:rsidRPr="00E5526C" w14:paraId="4EC646B4" w14:textId="77777777" w:rsidTr="00BA0C34">
              <w:trPr>
                <w:trHeight w:val="198"/>
              </w:trPr>
              <w:tc>
                <w:tcPr>
                  <w:tcW w:w="563" w:type="dxa"/>
                  <w:tcBorders>
                    <w:top w:val="single" w:sz="4" w:space="0" w:color="auto"/>
                    <w:left w:val="single" w:sz="4" w:space="0" w:color="auto"/>
                    <w:bottom w:val="single" w:sz="4" w:space="0" w:color="auto"/>
                    <w:right w:val="single" w:sz="4" w:space="0" w:color="auto"/>
                  </w:tcBorders>
                  <w:hideMark/>
                </w:tcPr>
                <w:p w14:paraId="7D54E70B"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1</w:t>
                  </w:r>
                </w:p>
              </w:tc>
              <w:tc>
                <w:tcPr>
                  <w:tcW w:w="2555" w:type="dxa"/>
                  <w:tcBorders>
                    <w:top w:val="single" w:sz="4" w:space="0" w:color="auto"/>
                    <w:left w:val="single" w:sz="4" w:space="0" w:color="auto"/>
                    <w:bottom w:val="single" w:sz="4" w:space="0" w:color="auto"/>
                    <w:right w:val="single" w:sz="4" w:space="0" w:color="auto"/>
                  </w:tcBorders>
                  <w:hideMark/>
                </w:tcPr>
                <w:p w14:paraId="3D307E64"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14:paraId="086DA3AA"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14:paraId="712C625C"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4</w:t>
                  </w:r>
                </w:p>
              </w:tc>
            </w:tr>
            <w:tr w:rsidR="00AE78DF" w:rsidRPr="00E5526C" w14:paraId="2F5FA5C4" w14:textId="77777777" w:rsidTr="00BA0C34">
              <w:trPr>
                <w:trHeight w:val="198"/>
              </w:trPr>
              <w:tc>
                <w:tcPr>
                  <w:tcW w:w="563" w:type="dxa"/>
                  <w:tcBorders>
                    <w:top w:val="single" w:sz="4" w:space="0" w:color="auto"/>
                    <w:left w:val="single" w:sz="4" w:space="0" w:color="auto"/>
                    <w:bottom w:val="single" w:sz="4" w:space="0" w:color="auto"/>
                    <w:right w:val="single" w:sz="4" w:space="0" w:color="auto"/>
                  </w:tcBorders>
                </w:tcPr>
                <w:p w14:paraId="279334CB"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14:paraId="555D1B93"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F7A958"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289819" w14:textId="77777777" w:rsidR="00AE78DF" w:rsidRPr="00E5526C" w:rsidRDefault="00AE78DF" w:rsidP="00BA0C34">
                  <w:pPr>
                    <w:widowControl w:val="0"/>
                    <w:autoSpaceDE w:val="0"/>
                    <w:autoSpaceDN w:val="0"/>
                    <w:jc w:val="center"/>
                    <w:rPr>
                      <w:rFonts w:ascii="Times New Roman" w:hAnsi="Times New Roman"/>
                      <w:sz w:val="24"/>
                      <w:szCs w:val="24"/>
                    </w:rPr>
                  </w:pPr>
                </w:p>
              </w:tc>
            </w:tr>
          </w:tbl>
          <w:p w14:paraId="036709E7" w14:textId="3E99F51D" w:rsidR="00AE78DF" w:rsidRPr="00E5526C" w:rsidRDefault="00AE78DF" w:rsidP="00BA0C34">
            <w:pPr>
              <w:widowControl w:val="0"/>
              <w:tabs>
                <w:tab w:val="left" w:pos="709"/>
              </w:tabs>
              <w:autoSpaceDE w:val="0"/>
              <w:autoSpaceDN w:val="0"/>
              <w:ind w:right="-67"/>
              <w:jc w:val="both"/>
              <w:rPr>
                <w:rFonts w:ascii="Times New Roman" w:hAnsi="Times New Roman"/>
                <w:sz w:val="24"/>
                <w:szCs w:val="24"/>
              </w:rPr>
            </w:pPr>
            <w:r w:rsidRPr="00E5526C">
              <w:rPr>
                <w:rFonts w:ascii="Times New Roman" w:hAnsi="Times New Roman"/>
                <w:sz w:val="24"/>
                <w:szCs w:val="24"/>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22F39127" w14:textId="77777777" w:rsidR="00AE78DF" w:rsidRPr="00E5526C" w:rsidRDefault="00AE78DF" w:rsidP="00BA0C34">
            <w:pPr>
              <w:widowControl w:val="0"/>
              <w:autoSpaceDE w:val="0"/>
              <w:autoSpaceDN w:val="0"/>
              <w:ind w:firstLine="712"/>
              <w:jc w:val="both"/>
              <w:rPr>
                <w:rFonts w:ascii="Times New Roman" w:hAnsi="Times New Roman"/>
                <w:sz w:val="24"/>
                <w:szCs w:val="24"/>
              </w:rPr>
            </w:pPr>
            <w:r w:rsidRPr="00E5526C">
              <w:rPr>
                <w:rFonts w:ascii="Times New Roman" w:hAnsi="Times New Roman"/>
                <w:sz w:val="24"/>
                <w:szCs w:val="24"/>
              </w:rPr>
              <w:t xml:space="preserve">Додатково в довідці Учасником зазначається інформація щодо можливості виготовлення Виробником/Постачальником протягом строку надання послуг за предметом закупівлі визначеного технічним завданням (Додаток 3 до тендерної документації) виду(типу) асфальтобетону в потрібній кількості із зазначенням запланованих обсягів випуску асфальтобетону </w:t>
            </w:r>
            <w:r w:rsidRPr="00E5526C">
              <w:rPr>
                <w:rFonts w:ascii="Times New Roman" w:hAnsi="Times New Roman"/>
                <w:sz w:val="24"/>
                <w:szCs w:val="24"/>
              </w:rPr>
              <w:lastRenderedPageBreak/>
              <w:t xml:space="preserve">щомісячно протягом строку надання послуг. </w:t>
            </w:r>
          </w:p>
          <w:p w14:paraId="75143B6A" w14:textId="77777777" w:rsidR="00AE78DF" w:rsidRPr="00E5526C" w:rsidRDefault="00AE78DF" w:rsidP="00BA0C34">
            <w:pPr>
              <w:widowControl w:val="0"/>
              <w:tabs>
                <w:tab w:val="left" w:pos="457"/>
                <w:tab w:val="left" w:pos="900"/>
              </w:tabs>
              <w:autoSpaceDE w:val="0"/>
              <w:autoSpaceDN w:val="0"/>
              <w:ind w:firstLine="712"/>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власного(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залучений(і) при наданні послуг згідно предмету закупівлі, Учасник в складі тендерної пропозиції надає документ (и), що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xml:space="preserve">) право власності на нього(них) або </w:t>
            </w:r>
            <w:r w:rsidRPr="00E5526C">
              <w:rPr>
                <w:rFonts w:ascii="Times New Roman" w:eastAsia="Lucida Sans Unicode" w:hAnsi="Times New Roman"/>
                <w:kern w:val="2"/>
                <w:sz w:val="24"/>
                <w:szCs w:val="24"/>
              </w:rPr>
              <w:t xml:space="preserve">бухгалтерську довідку про знаходження </w:t>
            </w:r>
            <w:r w:rsidRPr="00E5526C">
              <w:rPr>
                <w:rFonts w:ascii="Times New Roman" w:hAnsi="Times New Roman"/>
                <w:sz w:val="24"/>
                <w:szCs w:val="24"/>
              </w:rPr>
              <w:t>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w:t>
            </w:r>
            <w:r w:rsidRPr="00E5526C">
              <w:rPr>
                <w:rFonts w:ascii="Times New Roman" w:eastAsia="Lucida Sans Unicode" w:hAnsi="Times New Roman"/>
                <w:kern w:val="2"/>
                <w:sz w:val="24"/>
                <w:szCs w:val="24"/>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E5526C">
              <w:rPr>
                <w:rFonts w:ascii="Times New Roman" w:eastAsia="Calibri" w:hAnsi="Times New Roman"/>
                <w:sz w:val="24"/>
                <w:szCs w:val="24"/>
              </w:rPr>
              <w:t xml:space="preserve">. </w:t>
            </w:r>
          </w:p>
          <w:p w14:paraId="24383ED5"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орендованого(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(оренда, лізинг тощо)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залучений(і) при наданні послуг згідно предмету закупівлі, Учасник в складі тендерної пропозиції надає:</w:t>
            </w:r>
          </w:p>
          <w:p w14:paraId="1CCF2575"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договір(а) оренди (лізингу) (для договору (</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оренди: договір(и) оренди має бути чинним протягом всього строку надання послуг за предметом закупівлі);</w:t>
            </w:r>
          </w:p>
          <w:p w14:paraId="51DCB632"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акт(и) приймання-передачі Учаснику такого(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до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xml:space="preserve">); </w:t>
            </w:r>
          </w:p>
          <w:p w14:paraId="1B467AF3"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оригінал листа-підтвердження від власника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xml:space="preserve">) (орендодавця, </w:t>
            </w:r>
            <w:r w:rsidRPr="00E5526C">
              <w:rPr>
                <w:rFonts w:ascii="Times New Roman" w:eastAsia="Lucida Sans Unicode" w:hAnsi="Times New Roman"/>
                <w:kern w:val="2"/>
                <w:sz w:val="24"/>
                <w:szCs w:val="24"/>
              </w:rPr>
              <w:t>лізингодавця або іншої особи, яка зазначена у відповідному договорі</w:t>
            </w:r>
            <w:r w:rsidRPr="00E5526C">
              <w:rPr>
                <w:rFonts w:ascii="Times New Roman" w:hAnsi="Times New Roman"/>
                <w:sz w:val="24"/>
                <w:szCs w:val="24"/>
              </w:rPr>
              <w:t xml:space="preserve">) щодо не заперечення використання Учасником </w:t>
            </w:r>
            <w:proofErr w:type="spellStart"/>
            <w:r w:rsidRPr="00E5526C">
              <w:rPr>
                <w:rFonts w:ascii="Times New Roman" w:hAnsi="Times New Roman"/>
                <w:sz w:val="24"/>
                <w:szCs w:val="24"/>
              </w:rPr>
              <w:t>потужностей</w:t>
            </w:r>
            <w:proofErr w:type="spellEnd"/>
            <w:r w:rsidRPr="00E5526C">
              <w:rPr>
                <w:rFonts w:ascii="Times New Roman" w:hAnsi="Times New Roman"/>
                <w:sz w:val="24"/>
                <w:szCs w:val="24"/>
              </w:rPr>
              <w:t xml:space="preserve"> заводу для надання послуг, що є предметом закупівлі.</w:t>
            </w:r>
          </w:p>
          <w:p w14:paraId="79E78D7F"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У разі відсутності власного(них), орендованого(них) (лізинг)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Учасник зобов’язаний у складі тендерної пропозиції надати:</w:t>
            </w:r>
          </w:p>
          <w:p w14:paraId="432C3D71" w14:textId="77777777" w:rsidR="00AE78DF" w:rsidRPr="00E5526C" w:rsidRDefault="00AE78DF">
            <w:pPr>
              <w:widowControl w:val="0"/>
              <w:numPr>
                <w:ilvl w:val="0"/>
                <w:numId w:val="30"/>
              </w:numPr>
              <w:tabs>
                <w:tab w:val="left" w:pos="976"/>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w:t>
            </w:r>
          </w:p>
          <w:p w14:paraId="133DFF15" w14:textId="77777777" w:rsidR="00AE78DF" w:rsidRPr="00E5526C" w:rsidRDefault="00AE78DF">
            <w:pPr>
              <w:widowControl w:val="0"/>
              <w:numPr>
                <w:ilvl w:val="0"/>
                <w:numId w:val="30"/>
              </w:numPr>
              <w:tabs>
                <w:tab w:val="left" w:pos="976"/>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оригінал гарантійного листа від Виробника (Постачальника) асфальтобетону адресований Учаснику про безперебійне постачання Учаснику асфальтобетону із зазначенням кожної </w:t>
            </w:r>
            <w:r w:rsidRPr="00E5526C">
              <w:rPr>
                <w:rFonts w:ascii="Times New Roman" w:hAnsi="Times New Roman"/>
                <w:bCs/>
                <w:sz w:val="24"/>
                <w:szCs w:val="24"/>
              </w:rPr>
              <w:t xml:space="preserve">марки, типу, кількості та </w:t>
            </w:r>
            <w:r w:rsidRPr="00E5526C">
              <w:rPr>
                <w:rFonts w:ascii="Times New Roman" w:hAnsi="Times New Roman"/>
                <w:sz w:val="24"/>
                <w:szCs w:val="24"/>
              </w:rPr>
              <w:t>щомісячних 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14:paraId="4C6F72BD"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Учасник додатково у складі своєї тендерної пропозиції надає оригінал картки(</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обліку основних засобів власника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(інвентарна(ні) картка(</w:t>
            </w:r>
            <w:proofErr w:type="spellStart"/>
            <w:r w:rsidRPr="00E5526C">
              <w:rPr>
                <w:rFonts w:ascii="Times New Roman" w:hAnsi="Times New Roman"/>
                <w:sz w:val="24"/>
                <w:szCs w:val="24"/>
              </w:rPr>
              <w:t>ки</w:t>
            </w:r>
            <w:proofErr w:type="spellEnd"/>
            <w:r w:rsidRPr="00E5526C">
              <w:rPr>
                <w:rFonts w:ascii="Times New Roman" w:hAnsi="Times New Roman"/>
                <w:sz w:val="24"/>
                <w:szCs w:val="24"/>
              </w:rPr>
              <w:t xml:space="preserve">) за типовою формою №ОЗ-6), що містить усі необхідні записи відповідно до форми, що затверджена чинним законодавством України. </w:t>
            </w:r>
          </w:p>
          <w:p w14:paraId="6A9199A5"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На підтвердження дотримання природоохоронного законодавства, Учасник повинен надати 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 щодо асфальтобетонного(них)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(виробництва),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xml:space="preserve">) використовуватись </w:t>
            </w:r>
            <w:r w:rsidRPr="00E5526C">
              <w:rPr>
                <w:rFonts w:ascii="Times New Roman" w:hAnsi="Times New Roman"/>
                <w:sz w:val="24"/>
                <w:szCs w:val="24"/>
              </w:rPr>
              <w:lastRenderedPageBreak/>
              <w:t>Учасником в рамках цієї закупівлі.</w:t>
            </w:r>
          </w:p>
          <w:p w14:paraId="6EC038BD" w14:textId="77777777" w:rsidR="00AE78DF" w:rsidRPr="00E5526C" w:rsidRDefault="00AE78DF" w:rsidP="00BA0C34">
            <w:pPr>
              <w:widowControl w:val="0"/>
              <w:autoSpaceDE w:val="0"/>
              <w:autoSpaceDN w:val="0"/>
              <w:ind w:firstLine="567"/>
              <w:jc w:val="both"/>
              <w:rPr>
                <w:rFonts w:ascii="Times New Roman" w:hAnsi="Times New Roman"/>
                <w:sz w:val="24"/>
                <w:szCs w:val="24"/>
              </w:rPr>
            </w:pPr>
            <w:r w:rsidRPr="00E5526C">
              <w:rPr>
                <w:rFonts w:ascii="Times New Roman" w:hAnsi="Times New Roman"/>
                <w:sz w:val="24"/>
                <w:szCs w:val="24"/>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w:t>
            </w:r>
          </w:p>
          <w:p w14:paraId="5F4D96C8" w14:textId="77777777" w:rsidR="00AE78DF" w:rsidRPr="00E5526C" w:rsidRDefault="00AE78DF" w:rsidP="00BA0C34">
            <w:pPr>
              <w:widowControl w:val="0"/>
              <w:autoSpaceDE w:val="0"/>
              <w:autoSpaceDN w:val="0"/>
              <w:ind w:firstLine="567"/>
              <w:jc w:val="both"/>
              <w:rPr>
                <w:rFonts w:ascii="Times New Roman" w:hAnsi="Times New Roman"/>
                <w:sz w:val="24"/>
                <w:szCs w:val="24"/>
              </w:rPr>
            </w:pPr>
            <w:r w:rsidRPr="00E5526C">
              <w:rPr>
                <w:rFonts w:ascii="Times New Roman" w:hAnsi="Times New Roman"/>
                <w:sz w:val="24"/>
                <w:szCs w:val="24"/>
              </w:rPr>
              <w:t xml:space="preserve">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 </w:t>
            </w:r>
          </w:p>
          <w:p w14:paraId="2D9F30C9" w14:textId="77777777" w:rsidR="00AE78DF" w:rsidRPr="00E5526C" w:rsidRDefault="00AE78DF" w:rsidP="004F1130">
            <w:pPr>
              <w:spacing w:after="120"/>
              <w:ind w:firstLine="584"/>
              <w:jc w:val="both"/>
              <w:rPr>
                <w:rFonts w:ascii="Times New Roman" w:hAnsi="Times New Roman"/>
                <w:sz w:val="24"/>
                <w:szCs w:val="24"/>
              </w:rPr>
            </w:pPr>
            <w:r w:rsidRPr="00E5526C">
              <w:rPr>
                <w:rFonts w:ascii="Times New Roman" w:hAnsi="Times New Roman"/>
                <w:sz w:val="24"/>
                <w:szCs w:val="24"/>
              </w:rPr>
              <w:t>Відстань транспортування асфальтобетонних сумішей з місцерозташування АБЗ до місця виконання робіт (від моменту їх випуску до моменту укладання) не повинна перевищувати значень, що вказані в ДБН В.2.3-4 (зі зміною 1).</w:t>
            </w:r>
          </w:p>
          <w:p w14:paraId="59730DE2" w14:textId="77777777" w:rsidR="004878EB" w:rsidRPr="00E5526C" w:rsidRDefault="004878EB" w:rsidP="004878EB">
            <w:pPr>
              <w:widowControl w:val="0"/>
              <w:autoSpaceDE w:val="0"/>
              <w:autoSpaceDN w:val="0"/>
              <w:jc w:val="both"/>
              <w:rPr>
                <w:rFonts w:ascii="Times New Roman" w:hAnsi="Times New Roman"/>
                <w:sz w:val="24"/>
                <w:szCs w:val="24"/>
              </w:rPr>
            </w:pPr>
            <w:r w:rsidRPr="00E5526C">
              <w:rPr>
                <w:rFonts w:ascii="Times New Roman" w:hAnsi="Times New Roman"/>
                <w:sz w:val="24"/>
                <w:szCs w:val="24"/>
              </w:rPr>
              <w:t>1.4. Учасник повинен підтвердити наявність власного, або орендованого, або залученого (лізинг/надання послуг/поставки емульсії бітумної) заводу (установки) з виробництва емульсії бітумної дорожньої.</w:t>
            </w:r>
          </w:p>
          <w:p w14:paraId="2DE8859F"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В підтвердження наявності власного виробництва емульсії бітумної Учасник повинен надати у складі пропозиції документ(и), що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право власності на нього або бухгалтерську довідку про знаходження заводу (установки) (виробництва)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14:paraId="4C5AFB87" w14:textId="4ED5EB71"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орендованого(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або залученого(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(установки) з виробництва емульсії бітумної,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залучений(і) при виконанні робіт згідно предмету закупівлі, Учасник в складі тендерної пропозиції надає договір(и)* оренди, або лізингу, або надання послуг, або поставки емульсій бітумних, укладеного між Учасником та Виробником (*</w:t>
            </w:r>
            <w:r w:rsidRPr="00E5526C">
              <w:rPr>
                <w:rFonts w:ascii="Times New Roman" w:hAnsi="Times New Roman"/>
                <w:i/>
                <w:iCs/>
                <w:sz w:val="24"/>
                <w:szCs w:val="24"/>
              </w:rPr>
              <w:t>договір(и) має(</w:t>
            </w:r>
            <w:proofErr w:type="spellStart"/>
            <w:r w:rsidRPr="00E5526C">
              <w:rPr>
                <w:rFonts w:ascii="Times New Roman" w:hAnsi="Times New Roman"/>
                <w:i/>
                <w:iCs/>
                <w:sz w:val="24"/>
                <w:szCs w:val="24"/>
              </w:rPr>
              <w:t>ють</w:t>
            </w:r>
            <w:proofErr w:type="spellEnd"/>
            <w:r w:rsidRPr="00E5526C">
              <w:rPr>
                <w:rFonts w:ascii="Times New Roman" w:hAnsi="Times New Roman"/>
                <w:i/>
                <w:iCs/>
                <w:sz w:val="24"/>
                <w:szCs w:val="24"/>
              </w:rPr>
              <w:t>) бути чинним(и) протягом всього строку надання послуг за предметом закупівлі</w:t>
            </w:r>
            <w:r w:rsidRPr="00E5526C">
              <w:rPr>
                <w:rFonts w:ascii="Times New Roman" w:hAnsi="Times New Roman"/>
                <w:sz w:val="24"/>
                <w:szCs w:val="24"/>
              </w:rPr>
              <w:t>).</w:t>
            </w:r>
          </w:p>
          <w:p w14:paraId="597050EB"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Додатково Учасник повинен надати у складі тендерної пропозиції:</w:t>
            </w:r>
          </w:p>
          <w:p w14:paraId="44DD3045"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 чинний атестат виробництва емульсій бітумних дорожніх відповідно до вимог ДСТУ Б В.2.7-129:2013 та договір на проведення атестації виробництва;</w:t>
            </w:r>
          </w:p>
          <w:p w14:paraId="3E9E54B1" w14:textId="7491AC4B" w:rsidR="004878EB" w:rsidRPr="00E5526C" w:rsidRDefault="004878EB" w:rsidP="004878EB">
            <w:pPr>
              <w:ind w:firstLine="578"/>
              <w:jc w:val="both"/>
              <w:rPr>
                <w:rFonts w:ascii="Times New Roman" w:hAnsi="Times New Roman"/>
                <w:sz w:val="24"/>
                <w:szCs w:val="24"/>
              </w:rPr>
            </w:pPr>
            <w:r w:rsidRPr="00E5526C">
              <w:rPr>
                <w:rFonts w:ascii="Times New Roman" w:hAnsi="Times New Roman"/>
                <w:sz w:val="24"/>
                <w:szCs w:val="24"/>
              </w:rPr>
              <w:t>- оригінал картки(</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обліку основних засобів власника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(установки) з виробництва емульсії бітумної (інвентарна(ні) картка(</w:t>
            </w:r>
            <w:proofErr w:type="spellStart"/>
            <w:r w:rsidRPr="00E5526C">
              <w:rPr>
                <w:rFonts w:ascii="Times New Roman" w:hAnsi="Times New Roman"/>
                <w:sz w:val="24"/>
                <w:szCs w:val="24"/>
              </w:rPr>
              <w:t>ки</w:t>
            </w:r>
            <w:proofErr w:type="spellEnd"/>
            <w:r w:rsidRPr="00E5526C">
              <w:rPr>
                <w:rFonts w:ascii="Times New Roman" w:hAnsi="Times New Roman"/>
                <w:sz w:val="24"/>
                <w:szCs w:val="24"/>
              </w:rPr>
              <w:t>) за типовою формою №ОЗ-6), що містить усі необхідні записи відповідно до форми, що затверджена чинним законодавством України.</w:t>
            </w:r>
          </w:p>
        </w:tc>
      </w:tr>
      <w:tr w:rsidR="00AE78DF" w:rsidRPr="00E5526C" w14:paraId="742E6FC8" w14:textId="77777777" w:rsidTr="00BA0C34">
        <w:trPr>
          <w:trHeight w:val="3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AD78" w14:textId="77777777" w:rsidR="00AE78DF" w:rsidRPr="00E5526C" w:rsidRDefault="00AE78DF" w:rsidP="00BA0C34">
            <w:pPr>
              <w:jc w:val="center"/>
              <w:rPr>
                <w:rFonts w:ascii="Times New Roman" w:hAnsi="Times New Roman"/>
              </w:rPr>
            </w:pPr>
            <w:r w:rsidRPr="00E5526C">
              <w:rPr>
                <w:rFonts w:ascii="Times New Roman" w:hAnsi="Times New Roman"/>
                <w:b/>
              </w:rPr>
              <w:lastRenderedPageBreak/>
              <w:t>2</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69170" w14:textId="77777777" w:rsidR="00AE78DF" w:rsidRPr="00E5526C" w:rsidRDefault="00AE78DF" w:rsidP="00BA0C34">
            <w:pPr>
              <w:rPr>
                <w:rFonts w:ascii="Times New Roman" w:hAnsi="Times New Roman"/>
                <w:sz w:val="24"/>
                <w:szCs w:val="24"/>
              </w:rPr>
            </w:pPr>
            <w:r w:rsidRPr="00E5526C">
              <w:rPr>
                <w:rFonts w:ascii="Times New Roman" w:hAnsi="Times New Roman"/>
                <w:b/>
                <w:sz w:val="24"/>
                <w:szCs w:val="24"/>
              </w:rPr>
              <w:t>Наявність працівників відповідної кваліфікації, які мають необхідні знання та досвід*</w:t>
            </w:r>
          </w:p>
          <w:p w14:paraId="1C863C0C" w14:textId="77777777" w:rsidR="00AE78DF" w:rsidRPr="00E5526C" w:rsidRDefault="00AE78DF" w:rsidP="00BA0C34">
            <w:pPr>
              <w:jc w:val="both"/>
              <w:rPr>
                <w:rFonts w:ascii="Times New Roman" w:hAnsi="Times New Roman"/>
                <w:sz w:val="24"/>
                <w:szCs w:val="24"/>
              </w:rPr>
            </w:pPr>
            <w:r w:rsidRPr="00E5526C">
              <w:rPr>
                <w:rFonts w:ascii="Times New Roman" w:hAnsi="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6156" w14:textId="77777777" w:rsidR="00AE78DF" w:rsidRPr="00957FC3" w:rsidRDefault="00AE78DF" w:rsidP="00BA0C34">
            <w:pPr>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2.1. Довідка про наявність працівників відповідної кваліфікації, які мають необхідні знання та досвід для надання послуг, за формою Таблиці 4.</w:t>
            </w:r>
          </w:p>
          <w:p w14:paraId="5D351D4C" w14:textId="77777777" w:rsidR="00AE78DF" w:rsidRPr="00957FC3" w:rsidRDefault="00AE78DF" w:rsidP="00BA0C34">
            <w:pPr>
              <w:jc w:val="right"/>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Таблиця 4  </w:t>
            </w:r>
          </w:p>
          <w:tbl>
            <w:tblPr>
              <w:tblW w:w="6813" w:type="dxa"/>
              <w:tblLayout w:type="fixed"/>
              <w:tblLook w:val="0400" w:firstRow="0" w:lastRow="0" w:firstColumn="0" w:lastColumn="0" w:noHBand="0" w:noVBand="1"/>
            </w:tblPr>
            <w:tblGrid>
              <w:gridCol w:w="583"/>
              <w:gridCol w:w="1694"/>
              <w:gridCol w:w="2551"/>
              <w:gridCol w:w="1985"/>
            </w:tblGrid>
            <w:tr w:rsidR="00957FC3" w:rsidRPr="00957FC3" w14:paraId="14FFD0FA" w14:textId="77777777" w:rsidTr="00BA0C34">
              <w:tc>
                <w:tcPr>
                  <w:tcW w:w="6813" w:type="dxa"/>
                  <w:gridSpan w:val="4"/>
                  <w:tcBorders>
                    <w:top w:val="single" w:sz="4" w:space="0" w:color="000000"/>
                    <w:left w:val="single" w:sz="4" w:space="0" w:color="000000"/>
                    <w:bottom w:val="single" w:sz="4" w:space="0" w:color="000000"/>
                    <w:right w:val="single" w:sz="4" w:space="0" w:color="000000"/>
                  </w:tcBorders>
                </w:tcPr>
                <w:p w14:paraId="59B1CC84" w14:textId="77777777" w:rsidR="00AE78DF" w:rsidRPr="00957FC3" w:rsidRDefault="00AE78DF" w:rsidP="00BA0C34">
                  <w:pPr>
                    <w:jc w:val="center"/>
                    <w:rPr>
                      <w:rFonts w:ascii="Times New Roman" w:hAnsi="Times New Roman"/>
                      <w:b/>
                      <w:bCs/>
                      <w:color w:val="0F243E" w:themeColor="text2" w:themeShade="80"/>
                    </w:rPr>
                  </w:pPr>
                  <w:r w:rsidRPr="00957FC3">
                    <w:rPr>
                      <w:rFonts w:ascii="Times New Roman" w:hAnsi="Times New Roman"/>
                      <w:b/>
                      <w:bCs/>
                      <w:color w:val="0F243E" w:themeColor="text2" w:themeShade="80"/>
                    </w:rPr>
                    <w:t>Довідка про наявність працівників відповідної кваліфікації, які мають необхідні знання та досвід</w:t>
                  </w:r>
                </w:p>
              </w:tc>
            </w:tr>
            <w:tr w:rsidR="00957FC3" w:rsidRPr="00957FC3" w14:paraId="7638A8C2" w14:textId="77777777" w:rsidTr="00BA0C34">
              <w:tc>
                <w:tcPr>
                  <w:tcW w:w="583" w:type="dxa"/>
                  <w:tcBorders>
                    <w:top w:val="single" w:sz="4" w:space="0" w:color="000000"/>
                    <w:left w:val="single" w:sz="4" w:space="0" w:color="000000"/>
                    <w:bottom w:val="single" w:sz="4" w:space="0" w:color="000000"/>
                    <w:right w:val="single" w:sz="4" w:space="0" w:color="000000"/>
                  </w:tcBorders>
                  <w:vAlign w:val="center"/>
                </w:tcPr>
                <w:p w14:paraId="3500C550" w14:textId="77777777" w:rsidR="00AE78DF" w:rsidRPr="00957FC3" w:rsidRDefault="00AE78DF" w:rsidP="00BA0C34">
                  <w:pPr>
                    <w:ind w:left="-36" w:right="-42"/>
                    <w:jc w:val="center"/>
                    <w:rPr>
                      <w:rFonts w:ascii="Times New Roman" w:hAnsi="Times New Roman"/>
                      <w:b/>
                      <w:bCs/>
                      <w:color w:val="0F243E" w:themeColor="text2" w:themeShade="80"/>
                      <w:sz w:val="18"/>
                      <w:szCs w:val="18"/>
                    </w:rPr>
                  </w:pPr>
                  <w:r w:rsidRPr="00957FC3">
                    <w:rPr>
                      <w:rFonts w:ascii="Times New Roman" w:hAnsi="Times New Roman"/>
                      <w:b/>
                      <w:bCs/>
                      <w:color w:val="0F243E" w:themeColor="text2" w:themeShade="80"/>
                      <w:sz w:val="18"/>
                      <w:szCs w:val="18"/>
                    </w:rPr>
                    <w:t>№ з/п</w:t>
                  </w:r>
                </w:p>
              </w:tc>
              <w:tc>
                <w:tcPr>
                  <w:tcW w:w="1694" w:type="dxa"/>
                  <w:tcBorders>
                    <w:top w:val="single" w:sz="4" w:space="0" w:color="000000"/>
                    <w:left w:val="single" w:sz="4" w:space="0" w:color="000000"/>
                    <w:bottom w:val="single" w:sz="4" w:space="0" w:color="000000"/>
                    <w:right w:val="single" w:sz="4" w:space="0" w:color="000000"/>
                  </w:tcBorders>
                  <w:vAlign w:val="center"/>
                </w:tcPr>
                <w:p w14:paraId="799E5444" w14:textId="77777777" w:rsidR="00AE78DF" w:rsidRPr="00957FC3" w:rsidRDefault="00AE78DF" w:rsidP="00BA0C34">
                  <w:pPr>
                    <w:ind w:left="-36" w:right="-42"/>
                    <w:jc w:val="center"/>
                    <w:rPr>
                      <w:rFonts w:ascii="Times New Roman" w:hAnsi="Times New Roman"/>
                      <w:b/>
                      <w:bCs/>
                      <w:color w:val="0F243E" w:themeColor="text2" w:themeShade="80"/>
                      <w:sz w:val="18"/>
                      <w:szCs w:val="18"/>
                    </w:rPr>
                  </w:pPr>
                  <w:r w:rsidRPr="00957FC3">
                    <w:rPr>
                      <w:rFonts w:ascii="Times New Roman" w:hAnsi="Times New Roman"/>
                      <w:b/>
                      <w:bCs/>
                      <w:color w:val="0F243E" w:themeColor="text2" w:themeShade="80"/>
                      <w:sz w:val="18"/>
                      <w:szCs w:val="18"/>
                    </w:rPr>
                    <w:t>ПІБ</w:t>
                  </w:r>
                </w:p>
              </w:tc>
              <w:tc>
                <w:tcPr>
                  <w:tcW w:w="2551" w:type="dxa"/>
                  <w:tcBorders>
                    <w:top w:val="single" w:sz="4" w:space="0" w:color="000000"/>
                    <w:left w:val="single" w:sz="4" w:space="0" w:color="000000"/>
                    <w:bottom w:val="single" w:sz="4" w:space="0" w:color="000000"/>
                    <w:right w:val="single" w:sz="4" w:space="0" w:color="000000"/>
                  </w:tcBorders>
                  <w:vAlign w:val="center"/>
                </w:tcPr>
                <w:p w14:paraId="4A13BC79" w14:textId="77777777" w:rsidR="00AE78DF" w:rsidRPr="00957FC3" w:rsidRDefault="00AE78DF" w:rsidP="00BA0C34">
                  <w:pPr>
                    <w:ind w:left="-36" w:right="-42"/>
                    <w:jc w:val="center"/>
                    <w:rPr>
                      <w:rFonts w:ascii="Times New Roman" w:hAnsi="Times New Roman"/>
                      <w:b/>
                      <w:bCs/>
                      <w:color w:val="0F243E" w:themeColor="text2" w:themeShade="80"/>
                      <w:sz w:val="18"/>
                      <w:szCs w:val="18"/>
                    </w:rPr>
                  </w:pPr>
                  <w:r w:rsidRPr="00957FC3">
                    <w:rPr>
                      <w:rFonts w:ascii="Times New Roman" w:hAnsi="Times New Roman"/>
                      <w:b/>
                      <w:bCs/>
                      <w:color w:val="0F243E" w:themeColor="text2" w:themeShade="80"/>
                      <w:sz w:val="18"/>
                      <w:szCs w:val="18"/>
                    </w:rPr>
                    <w:t>Кваліфікація/</w:t>
                  </w:r>
                </w:p>
                <w:p w14:paraId="72324CE3" w14:textId="77777777" w:rsidR="00AE78DF" w:rsidRPr="00957FC3" w:rsidRDefault="00AE78DF" w:rsidP="00BA0C34">
                  <w:pPr>
                    <w:ind w:left="-36" w:right="-42"/>
                    <w:jc w:val="center"/>
                    <w:rPr>
                      <w:rFonts w:ascii="Times New Roman" w:hAnsi="Times New Roman"/>
                      <w:b/>
                      <w:bCs/>
                      <w:color w:val="0F243E" w:themeColor="text2" w:themeShade="80"/>
                      <w:sz w:val="18"/>
                      <w:szCs w:val="18"/>
                    </w:rPr>
                  </w:pPr>
                  <w:r w:rsidRPr="00957FC3">
                    <w:rPr>
                      <w:rFonts w:ascii="Times New Roman" w:hAnsi="Times New Roman"/>
                      <w:b/>
                      <w:bCs/>
                      <w:color w:val="0F243E" w:themeColor="text2" w:themeShade="80"/>
                      <w:sz w:val="18"/>
                      <w:szCs w:val="18"/>
                    </w:rPr>
                    <w:t>посада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EBCA5FE" w14:textId="77777777" w:rsidR="00AE78DF" w:rsidRPr="00957FC3" w:rsidRDefault="00AE78DF" w:rsidP="00BA0C34">
                  <w:pPr>
                    <w:ind w:left="-111" w:right="-147"/>
                    <w:jc w:val="center"/>
                    <w:rPr>
                      <w:rFonts w:ascii="Times New Roman" w:hAnsi="Times New Roman"/>
                      <w:b/>
                      <w:bCs/>
                      <w:color w:val="0F243E" w:themeColor="text2" w:themeShade="80"/>
                      <w:sz w:val="18"/>
                      <w:szCs w:val="18"/>
                    </w:rPr>
                  </w:pPr>
                  <w:r w:rsidRPr="00957FC3">
                    <w:rPr>
                      <w:rFonts w:ascii="Times New Roman" w:hAnsi="Times New Roman"/>
                      <w:b/>
                      <w:bCs/>
                      <w:color w:val="0F243E" w:themeColor="text2" w:themeShade="80"/>
                      <w:sz w:val="18"/>
                      <w:szCs w:val="18"/>
                    </w:rPr>
                    <w:t>Загальний стаж роботи</w:t>
                  </w:r>
                </w:p>
              </w:tc>
            </w:tr>
            <w:tr w:rsidR="00957FC3" w:rsidRPr="00957FC3" w14:paraId="440D8405" w14:textId="77777777" w:rsidTr="00BA0C34">
              <w:tc>
                <w:tcPr>
                  <w:tcW w:w="583" w:type="dxa"/>
                  <w:tcBorders>
                    <w:top w:val="single" w:sz="4" w:space="0" w:color="000000"/>
                    <w:left w:val="single" w:sz="4" w:space="0" w:color="000000"/>
                    <w:bottom w:val="single" w:sz="4" w:space="0" w:color="000000"/>
                    <w:right w:val="single" w:sz="4" w:space="0" w:color="000000"/>
                  </w:tcBorders>
                </w:tcPr>
                <w:p w14:paraId="76AF101C" w14:textId="77777777" w:rsidR="00AE78DF" w:rsidRPr="00957FC3" w:rsidRDefault="00AE78DF" w:rsidP="00BA0C34">
                  <w:pPr>
                    <w:jc w:val="center"/>
                    <w:rPr>
                      <w:rFonts w:ascii="Times New Roman" w:hAnsi="Times New Roman"/>
                      <w:b/>
                      <w:bCs/>
                      <w:color w:val="0F243E" w:themeColor="text2" w:themeShade="80"/>
                      <w:sz w:val="16"/>
                      <w:szCs w:val="16"/>
                    </w:rPr>
                  </w:pPr>
                  <w:r w:rsidRPr="00957FC3">
                    <w:rPr>
                      <w:rFonts w:ascii="Times New Roman" w:hAnsi="Times New Roman"/>
                      <w:b/>
                      <w:bCs/>
                      <w:color w:val="0F243E" w:themeColor="text2" w:themeShade="80"/>
                      <w:sz w:val="16"/>
                      <w:szCs w:val="16"/>
                    </w:rPr>
                    <w:t>1</w:t>
                  </w:r>
                </w:p>
              </w:tc>
              <w:tc>
                <w:tcPr>
                  <w:tcW w:w="1694" w:type="dxa"/>
                  <w:tcBorders>
                    <w:top w:val="single" w:sz="4" w:space="0" w:color="000000"/>
                    <w:left w:val="single" w:sz="4" w:space="0" w:color="000000"/>
                    <w:bottom w:val="single" w:sz="4" w:space="0" w:color="000000"/>
                    <w:right w:val="single" w:sz="4" w:space="0" w:color="000000"/>
                  </w:tcBorders>
                  <w:vAlign w:val="center"/>
                </w:tcPr>
                <w:p w14:paraId="350A0945" w14:textId="77777777" w:rsidR="00AE78DF" w:rsidRPr="00957FC3" w:rsidRDefault="00AE78DF" w:rsidP="00BA0C34">
                  <w:pPr>
                    <w:jc w:val="center"/>
                    <w:rPr>
                      <w:rFonts w:ascii="Times New Roman" w:hAnsi="Times New Roman"/>
                      <w:b/>
                      <w:bCs/>
                      <w:color w:val="0F243E" w:themeColor="text2" w:themeShade="80"/>
                      <w:sz w:val="16"/>
                      <w:szCs w:val="16"/>
                    </w:rPr>
                  </w:pPr>
                  <w:r w:rsidRPr="00957FC3">
                    <w:rPr>
                      <w:rFonts w:ascii="Times New Roman" w:hAnsi="Times New Roman"/>
                      <w:b/>
                      <w:bCs/>
                      <w:color w:val="0F243E" w:themeColor="text2" w:themeShade="80"/>
                      <w:sz w:val="16"/>
                      <w:szCs w:val="16"/>
                    </w:rPr>
                    <w:t>2</w:t>
                  </w:r>
                </w:p>
              </w:tc>
              <w:tc>
                <w:tcPr>
                  <w:tcW w:w="2551" w:type="dxa"/>
                  <w:tcBorders>
                    <w:top w:val="single" w:sz="4" w:space="0" w:color="000000"/>
                    <w:left w:val="single" w:sz="4" w:space="0" w:color="000000"/>
                    <w:bottom w:val="single" w:sz="4" w:space="0" w:color="000000"/>
                    <w:right w:val="single" w:sz="4" w:space="0" w:color="000000"/>
                  </w:tcBorders>
                  <w:vAlign w:val="center"/>
                </w:tcPr>
                <w:p w14:paraId="5D1262B9" w14:textId="77777777" w:rsidR="00AE78DF" w:rsidRPr="00957FC3" w:rsidRDefault="00AE78DF" w:rsidP="00BA0C34">
                  <w:pPr>
                    <w:jc w:val="center"/>
                    <w:rPr>
                      <w:rFonts w:ascii="Times New Roman" w:hAnsi="Times New Roman"/>
                      <w:b/>
                      <w:bCs/>
                      <w:color w:val="0F243E" w:themeColor="text2" w:themeShade="80"/>
                      <w:sz w:val="16"/>
                      <w:szCs w:val="16"/>
                    </w:rPr>
                  </w:pPr>
                  <w:r w:rsidRPr="00957FC3">
                    <w:rPr>
                      <w:rFonts w:ascii="Times New Roman" w:hAnsi="Times New Roman"/>
                      <w:b/>
                      <w:bCs/>
                      <w:color w:val="0F243E" w:themeColor="text2" w:themeShade="80"/>
                      <w:sz w:val="16"/>
                      <w:szCs w:val="16"/>
                    </w:rPr>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25623810" w14:textId="77777777" w:rsidR="00AE78DF" w:rsidRPr="00957FC3" w:rsidRDefault="00AE78DF" w:rsidP="00BA0C34">
                  <w:pPr>
                    <w:jc w:val="center"/>
                    <w:rPr>
                      <w:rFonts w:ascii="Times New Roman" w:hAnsi="Times New Roman"/>
                      <w:b/>
                      <w:bCs/>
                      <w:color w:val="0F243E" w:themeColor="text2" w:themeShade="80"/>
                      <w:sz w:val="16"/>
                      <w:szCs w:val="16"/>
                    </w:rPr>
                  </w:pPr>
                  <w:r w:rsidRPr="00957FC3">
                    <w:rPr>
                      <w:rFonts w:ascii="Times New Roman" w:hAnsi="Times New Roman"/>
                      <w:b/>
                      <w:bCs/>
                      <w:color w:val="0F243E" w:themeColor="text2" w:themeShade="80"/>
                      <w:sz w:val="16"/>
                      <w:szCs w:val="16"/>
                    </w:rPr>
                    <w:t>4</w:t>
                  </w:r>
                </w:p>
              </w:tc>
            </w:tr>
            <w:tr w:rsidR="00957FC3" w:rsidRPr="00957FC3" w14:paraId="3B298520" w14:textId="77777777" w:rsidTr="00BA0C34">
              <w:tc>
                <w:tcPr>
                  <w:tcW w:w="583" w:type="dxa"/>
                  <w:tcBorders>
                    <w:top w:val="single" w:sz="4" w:space="0" w:color="000000"/>
                    <w:left w:val="single" w:sz="4" w:space="0" w:color="000000"/>
                    <w:bottom w:val="single" w:sz="4" w:space="0" w:color="000000"/>
                    <w:right w:val="single" w:sz="4" w:space="0" w:color="000000"/>
                  </w:tcBorders>
                  <w:vAlign w:val="center"/>
                </w:tcPr>
                <w:p w14:paraId="558E9539" w14:textId="77777777" w:rsidR="00AE78DF" w:rsidRPr="00957FC3" w:rsidRDefault="00AE78DF" w:rsidP="00BA0C34">
                  <w:pPr>
                    <w:ind w:left="-36" w:right="-42"/>
                    <w:jc w:val="center"/>
                    <w:rPr>
                      <w:rFonts w:ascii="Times New Roman" w:hAnsi="Times New Roman"/>
                      <w:b/>
                      <w:bCs/>
                      <w:color w:val="0F243E" w:themeColor="text2" w:themeShade="80"/>
                      <w:sz w:val="18"/>
                      <w:szCs w:val="18"/>
                    </w:rPr>
                  </w:pPr>
                </w:p>
              </w:tc>
              <w:tc>
                <w:tcPr>
                  <w:tcW w:w="1694" w:type="dxa"/>
                  <w:tcBorders>
                    <w:top w:val="single" w:sz="4" w:space="0" w:color="000000"/>
                    <w:left w:val="single" w:sz="4" w:space="0" w:color="000000"/>
                    <w:bottom w:val="single" w:sz="4" w:space="0" w:color="000000"/>
                    <w:right w:val="single" w:sz="4" w:space="0" w:color="000000"/>
                  </w:tcBorders>
                  <w:vAlign w:val="center"/>
                </w:tcPr>
                <w:p w14:paraId="59FF8AA4" w14:textId="77777777" w:rsidR="00AE78DF" w:rsidRPr="00957FC3" w:rsidRDefault="00AE78DF" w:rsidP="00BA0C34">
                  <w:pPr>
                    <w:ind w:left="-36" w:right="-42"/>
                    <w:jc w:val="center"/>
                    <w:rPr>
                      <w:rFonts w:ascii="Times New Roman" w:hAnsi="Times New Roman"/>
                      <w:b/>
                      <w:bCs/>
                      <w:color w:val="0F243E" w:themeColor="text2" w:themeShade="8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B7694BD" w14:textId="77777777" w:rsidR="00AE78DF" w:rsidRPr="00957FC3" w:rsidRDefault="00AE78DF" w:rsidP="00BA0C34">
                  <w:pPr>
                    <w:ind w:left="-36" w:right="-42"/>
                    <w:jc w:val="center"/>
                    <w:rPr>
                      <w:rFonts w:ascii="Times New Roman" w:hAnsi="Times New Roman"/>
                      <w:b/>
                      <w:bCs/>
                      <w:color w:val="0F243E" w:themeColor="text2" w:themeShade="80"/>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F34E45C" w14:textId="77777777" w:rsidR="00AE78DF" w:rsidRPr="00957FC3" w:rsidRDefault="00AE78DF" w:rsidP="00BA0C34">
                  <w:pPr>
                    <w:ind w:left="-111" w:right="-147"/>
                    <w:jc w:val="center"/>
                    <w:rPr>
                      <w:rFonts w:ascii="Times New Roman" w:hAnsi="Times New Roman"/>
                      <w:b/>
                      <w:bCs/>
                      <w:color w:val="0F243E" w:themeColor="text2" w:themeShade="80"/>
                      <w:sz w:val="18"/>
                      <w:szCs w:val="18"/>
                    </w:rPr>
                  </w:pPr>
                </w:p>
              </w:tc>
            </w:tr>
          </w:tbl>
          <w:p w14:paraId="1FEA695F" w14:textId="77777777" w:rsidR="001269E8" w:rsidRPr="00957FC3" w:rsidRDefault="001269E8" w:rsidP="001269E8">
            <w:pPr>
              <w:shd w:val="clear" w:color="auto" w:fill="FFFFFF"/>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Довідка повинна містити інформацію про:</w:t>
            </w:r>
          </w:p>
          <w:p w14:paraId="7ED92997" w14:textId="77777777" w:rsidR="001269E8" w:rsidRPr="00957FC3" w:rsidRDefault="001269E8" w:rsidP="001269E8">
            <w:pPr>
              <w:numPr>
                <w:ilvl w:val="0"/>
                <w:numId w:val="10"/>
              </w:numPr>
              <w:shd w:val="clear" w:color="auto" w:fill="FFFFFF"/>
              <w:ind w:left="440" w:hanging="283"/>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u w:val="single"/>
              </w:rPr>
              <w:t>інженерно-технічних працівників</w:t>
            </w:r>
            <w:r w:rsidRPr="00957FC3">
              <w:rPr>
                <w:rFonts w:ascii="Times New Roman" w:hAnsi="Times New Roman"/>
                <w:color w:val="0F243E" w:themeColor="text2" w:themeShade="80"/>
                <w:sz w:val="24"/>
                <w:szCs w:val="24"/>
              </w:rPr>
              <w:t>:</w:t>
            </w:r>
          </w:p>
          <w:p w14:paraId="6C1D7C04" w14:textId="77777777" w:rsidR="001269E8" w:rsidRPr="00957FC3" w:rsidRDefault="001269E8" w:rsidP="001269E8">
            <w:pPr>
              <w:numPr>
                <w:ilvl w:val="0"/>
                <w:numId w:val="27"/>
              </w:numPr>
              <w:shd w:val="clear" w:color="auto" w:fill="FFFFFF"/>
              <w:ind w:left="724" w:hanging="284"/>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головний інженер або інша особа, яка здійснює технічне керівництво діяльністю будівельної організації;</w:t>
            </w:r>
          </w:p>
          <w:p w14:paraId="422B9087" w14:textId="77777777" w:rsidR="001269E8" w:rsidRPr="00957FC3" w:rsidRDefault="001269E8" w:rsidP="001269E8">
            <w:pPr>
              <w:numPr>
                <w:ilvl w:val="0"/>
                <w:numId w:val="27"/>
              </w:numPr>
              <w:shd w:val="clear" w:color="auto" w:fill="FFFFFF"/>
              <w:ind w:left="724" w:hanging="284"/>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виконавець робіт (виконроб);</w:t>
            </w:r>
          </w:p>
          <w:p w14:paraId="1C545440" w14:textId="77777777" w:rsidR="001269E8" w:rsidRPr="00957FC3" w:rsidRDefault="001269E8" w:rsidP="001269E8">
            <w:pPr>
              <w:numPr>
                <w:ilvl w:val="0"/>
                <w:numId w:val="27"/>
              </w:numPr>
              <w:shd w:val="clear" w:color="auto" w:fill="FFFFFF"/>
              <w:ind w:left="724" w:hanging="284"/>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інженер з охорони праці або особа, яка виконує його функції;</w:t>
            </w:r>
          </w:p>
          <w:p w14:paraId="6A30E07B" w14:textId="77777777" w:rsidR="001269E8" w:rsidRPr="00957FC3" w:rsidRDefault="001269E8" w:rsidP="001269E8">
            <w:pPr>
              <w:numPr>
                <w:ilvl w:val="0"/>
                <w:numId w:val="10"/>
              </w:numPr>
              <w:shd w:val="clear" w:color="auto" w:fill="FFFFFF"/>
              <w:ind w:left="440" w:hanging="283"/>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u w:val="single"/>
              </w:rPr>
              <w:t>робітників належної кваліфікації* в кількості не менше, ніж зазначено нижче, а саме</w:t>
            </w:r>
            <w:r w:rsidRPr="00957FC3">
              <w:rPr>
                <w:rFonts w:ascii="Times New Roman" w:hAnsi="Times New Roman"/>
                <w:color w:val="0F243E" w:themeColor="text2" w:themeShade="80"/>
                <w:sz w:val="24"/>
                <w:szCs w:val="24"/>
              </w:rPr>
              <w:t>:</w:t>
            </w:r>
          </w:p>
          <w:p w14:paraId="7020C897" w14:textId="77777777" w:rsidR="001269E8" w:rsidRPr="00957FC3" w:rsidRDefault="001269E8" w:rsidP="001269E8">
            <w:pPr>
              <w:pStyle w:val="a4"/>
              <w:numPr>
                <w:ilvl w:val="0"/>
                <w:numId w:val="28"/>
              </w:numPr>
              <w:ind w:left="724" w:hanging="284"/>
              <w:contextualSpacing w:val="0"/>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 xml:space="preserve">не менше 2 (двох) машиністів </w:t>
            </w:r>
            <w:proofErr w:type="spellStart"/>
            <w:r w:rsidRPr="00957FC3">
              <w:rPr>
                <w:rFonts w:ascii="Times New Roman" w:hAnsi="Times New Roman"/>
                <w:color w:val="0F243E" w:themeColor="text2" w:themeShade="80"/>
                <w:sz w:val="24"/>
                <w:szCs w:val="24"/>
              </w:rPr>
              <w:t>дорожньо</w:t>
            </w:r>
            <w:proofErr w:type="spellEnd"/>
            <w:r w:rsidRPr="00957FC3">
              <w:rPr>
                <w:rFonts w:ascii="Times New Roman" w:hAnsi="Times New Roman"/>
                <w:color w:val="0F243E" w:themeColor="text2" w:themeShade="80"/>
                <w:sz w:val="24"/>
                <w:szCs w:val="24"/>
              </w:rPr>
              <w:t>-будівельних машин;</w:t>
            </w:r>
          </w:p>
          <w:p w14:paraId="34BC3700" w14:textId="77777777" w:rsidR="001269E8" w:rsidRPr="00957FC3" w:rsidRDefault="001269E8" w:rsidP="001269E8">
            <w:pPr>
              <w:pStyle w:val="a4"/>
              <w:numPr>
                <w:ilvl w:val="0"/>
                <w:numId w:val="28"/>
              </w:numPr>
              <w:ind w:left="724" w:hanging="284"/>
              <w:contextualSpacing w:val="0"/>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 xml:space="preserve">не менше 2 (двох) </w:t>
            </w:r>
            <w:proofErr w:type="spellStart"/>
            <w:r w:rsidRPr="00957FC3">
              <w:rPr>
                <w:rFonts w:ascii="Times New Roman" w:hAnsi="Times New Roman"/>
                <w:color w:val="0F243E" w:themeColor="text2" w:themeShade="80"/>
                <w:sz w:val="24"/>
                <w:szCs w:val="24"/>
              </w:rPr>
              <w:t>асфальтобетонників</w:t>
            </w:r>
            <w:proofErr w:type="spellEnd"/>
            <w:r w:rsidRPr="00957FC3">
              <w:rPr>
                <w:rFonts w:ascii="Times New Roman" w:hAnsi="Times New Roman"/>
                <w:color w:val="0F243E" w:themeColor="text2" w:themeShade="80"/>
                <w:sz w:val="24"/>
                <w:szCs w:val="24"/>
              </w:rPr>
              <w:t>;</w:t>
            </w:r>
          </w:p>
          <w:p w14:paraId="3396D571" w14:textId="77777777" w:rsidR="001269E8" w:rsidRPr="00957FC3" w:rsidRDefault="001269E8" w:rsidP="001269E8">
            <w:pPr>
              <w:pStyle w:val="a4"/>
              <w:numPr>
                <w:ilvl w:val="0"/>
                <w:numId w:val="28"/>
              </w:numPr>
              <w:ind w:left="724" w:hanging="284"/>
              <w:contextualSpacing w:val="0"/>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не менше 2 (двох) дорожніх робітників.</w:t>
            </w:r>
          </w:p>
          <w:p w14:paraId="73B4CFFE" w14:textId="60206DD2" w:rsidR="00AE78DF" w:rsidRPr="00957FC3" w:rsidRDefault="001269E8" w:rsidP="001269E8">
            <w:pPr>
              <w:ind w:left="440"/>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w:t>
            </w:r>
            <w:r w:rsidRPr="00957FC3">
              <w:rPr>
                <w:rFonts w:ascii="Times New Roman" w:hAnsi="Times New Roman"/>
                <w:b/>
                <w:bCs/>
                <w:i/>
                <w:iCs/>
                <w:color w:val="0F243E" w:themeColor="text2" w:themeShade="80"/>
                <w:sz w:val="24"/>
                <w:szCs w:val="24"/>
              </w:rPr>
              <w:t>Належною кваліфікацією є наявність в робітників розрядів не нижчих, ніж цілі частини середніх розрядів для робітників-будівельників і для робітників, зайнятих керуванням та обслуговуванням машин відповідно, зазначених у розділі І підсумкової відомості ресурсів, складеної учасником, як частина його тендерної пропозиції</w:t>
            </w:r>
            <w:r w:rsidR="00957FC3">
              <w:rPr>
                <w:rFonts w:ascii="Times New Roman" w:hAnsi="Times New Roman"/>
                <w:color w:val="0F243E" w:themeColor="text2" w:themeShade="80"/>
                <w:sz w:val="24"/>
                <w:szCs w:val="24"/>
              </w:rPr>
              <w:t>.</w:t>
            </w:r>
          </w:p>
          <w:p w14:paraId="7A9C2ABF" w14:textId="77777777" w:rsidR="00AE78DF" w:rsidRPr="00E5526C" w:rsidRDefault="00AE78DF" w:rsidP="00BA0C34">
            <w:pPr>
              <w:ind w:left="18"/>
              <w:jc w:val="both"/>
              <w:rPr>
                <w:rFonts w:ascii="Times New Roman" w:hAnsi="Times New Roman"/>
                <w:sz w:val="24"/>
                <w:szCs w:val="24"/>
              </w:rPr>
            </w:pPr>
          </w:p>
          <w:p w14:paraId="5420DBBE" w14:textId="77777777" w:rsidR="00AE78DF" w:rsidRPr="00E5526C" w:rsidRDefault="00AE78DF" w:rsidP="00BA0C34">
            <w:pPr>
              <w:ind w:left="18"/>
              <w:jc w:val="both"/>
              <w:rPr>
                <w:rFonts w:ascii="Times New Roman" w:hAnsi="Times New Roman"/>
                <w:sz w:val="24"/>
                <w:szCs w:val="24"/>
              </w:rPr>
            </w:pPr>
            <w:r w:rsidRPr="00E5526C">
              <w:rPr>
                <w:rFonts w:ascii="Times New Roman" w:hAnsi="Times New Roman"/>
                <w:sz w:val="24"/>
                <w:szCs w:val="24"/>
              </w:rPr>
              <w:t>2.2. На підтвердження інформації, зазначеної у довідці про наявність працівників, Учасник повинен надати:</w:t>
            </w:r>
          </w:p>
          <w:p w14:paraId="0B9AF9B1"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а) </w:t>
            </w:r>
            <w:r w:rsidRPr="00E5526C">
              <w:rPr>
                <w:rFonts w:ascii="Times New Roman" w:hAnsi="Times New Roman"/>
                <w:sz w:val="24"/>
                <w:szCs w:val="24"/>
                <w:u w:val="single"/>
              </w:rPr>
              <w:t>для підтвердження наявності штатних працівників:</w:t>
            </w:r>
          </w:p>
          <w:p w14:paraId="5369C3D5" w14:textId="77777777" w:rsidR="00AE78DF" w:rsidRPr="00E5526C" w:rsidRDefault="00AE78DF" w:rsidP="00940D27">
            <w:pPr>
              <w:numPr>
                <w:ilvl w:val="0"/>
                <w:numId w:val="24"/>
              </w:numPr>
              <w:shd w:val="clear" w:color="auto" w:fill="FFFFFF"/>
              <w:jc w:val="both"/>
              <w:rPr>
                <w:rFonts w:ascii="Times New Roman" w:hAnsi="Times New Roman"/>
                <w:sz w:val="24"/>
                <w:szCs w:val="24"/>
              </w:rPr>
            </w:pPr>
            <w:r w:rsidRPr="00E5526C">
              <w:rPr>
                <w:rFonts w:ascii="Times New Roman" w:hAnsi="Times New Roman"/>
                <w:sz w:val="24"/>
                <w:szCs w:val="24"/>
              </w:rPr>
              <w:t>копії наказів про призначення/переведення на посаду, та/або суміщення посад/сумісництво (у разі наявності), та/або копії трудових книжок таких осіб із записами про прийом на роботу (перша сторінка та сторінка із записом про прийом на роботу до учасника);</w:t>
            </w:r>
          </w:p>
          <w:p w14:paraId="2E9AED66" w14:textId="04DFA7A3" w:rsidR="00AE78DF" w:rsidRPr="00E5526C" w:rsidRDefault="00AE78DF" w:rsidP="00940D27">
            <w:pPr>
              <w:numPr>
                <w:ilvl w:val="0"/>
                <w:numId w:val="24"/>
              </w:numPr>
              <w:shd w:val="clear" w:color="auto" w:fill="FFFFFF"/>
              <w:jc w:val="both"/>
              <w:rPr>
                <w:rFonts w:ascii="Times New Roman" w:hAnsi="Times New Roman"/>
                <w:sz w:val="24"/>
                <w:szCs w:val="24"/>
              </w:rPr>
            </w:pPr>
            <w:r w:rsidRPr="00E5526C">
              <w:rPr>
                <w:rFonts w:ascii="Times New Roman" w:hAnsi="Times New Roman"/>
                <w:sz w:val="24"/>
                <w:szCs w:val="24"/>
              </w:rPr>
              <w:t xml:space="preserve">копію Додатку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w:t>
            </w:r>
            <w:r w:rsidRPr="00E5526C">
              <w:rPr>
                <w:rFonts w:ascii="Times New Roman" w:hAnsi="Times New Roman"/>
                <w:b/>
                <w:bCs/>
                <w:sz w:val="24"/>
                <w:szCs w:val="24"/>
              </w:rPr>
              <w:t>за останній звітній період</w:t>
            </w:r>
            <w:r w:rsidRPr="00E5526C">
              <w:rPr>
                <w:rFonts w:ascii="Times New Roman" w:hAnsi="Times New Roman"/>
                <w:sz w:val="24"/>
                <w:szCs w:val="24"/>
              </w:rPr>
              <w:t xml:space="preserve">, з відміткою про прийняття уповноваженим органом. </w:t>
            </w:r>
            <w:r w:rsidRPr="00E5526C">
              <w:rPr>
                <w:rFonts w:ascii="Times New Roman" w:hAnsi="Times New Roman"/>
                <w:i/>
                <w:iCs/>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або квитанцією про прийняття уповноваженим органом.</w:t>
            </w:r>
          </w:p>
          <w:p w14:paraId="08922678"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б) </w:t>
            </w:r>
            <w:r w:rsidRPr="00E5526C">
              <w:rPr>
                <w:rFonts w:ascii="Times New Roman" w:hAnsi="Times New Roman"/>
                <w:sz w:val="24"/>
                <w:szCs w:val="24"/>
                <w:u w:val="single"/>
              </w:rPr>
              <w:t>для підтвердження наявності працівників, які працюють за договором цивільно-правового характеру (далі – ЦПХ)</w:t>
            </w:r>
            <w:r w:rsidRPr="00E5526C">
              <w:rPr>
                <w:rFonts w:ascii="Times New Roman" w:hAnsi="Times New Roman"/>
                <w:sz w:val="24"/>
                <w:szCs w:val="24"/>
              </w:rPr>
              <w:t>: копії відповідних договорів ЦПХ.</w:t>
            </w:r>
          </w:p>
          <w:p w14:paraId="69DA76D9" w14:textId="77777777" w:rsidR="00AE78DF" w:rsidRPr="00E5526C" w:rsidRDefault="00AE78DF" w:rsidP="00BA0C34">
            <w:pPr>
              <w:shd w:val="clear" w:color="auto" w:fill="FFFFFF"/>
              <w:ind w:left="18" w:firstLine="289"/>
              <w:jc w:val="both"/>
              <w:rPr>
                <w:rFonts w:ascii="Times New Roman" w:hAnsi="Times New Roman"/>
                <w:sz w:val="24"/>
                <w:szCs w:val="24"/>
              </w:rPr>
            </w:pPr>
          </w:p>
          <w:p w14:paraId="7D0E57F1" w14:textId="77777777" w:rsidR="00AE78DF" w:rsidRPr="00E5526C" w:rsidRDefault="00AE78DF" w:rsidP="00BA0C34">
            <w:pPr>
              <w:shd w:val="clear" w:color="auto" w:fill="FFFFFF"/>
              <w:ind w:left="18"/>
              <w:jc w:val="both"/>
              <w:rPr>
                <w:rFonts w:ascii="Times New Roman" w:hAnsi="Times New Roman"/>
                <w:sz w:val="24"/>
                <w:szCs w:val="24"/>
              </w:rPr>
            </w:pPr>
            <w:r w:rsidRPr="00E5526C">
              <w:rPr>
                <w:rFonts w:ascii="Times New Roman" w:hAnsi="Times New Roman"/>
                <w:sz w:val="24"/>
                <w:szCs w:val="24"/>
              </w:rPr>
              <w:lastRenderedPageBreak/>
              <w:t>2.3. Учасник повинен підтвердити кваліфікацію працівників зазначених у довідці (Таблиця 4):</w:t>
            </w:r>
          </w:p>
          <w:p w14:paraId="2A50B515" w14:textId="77777777" w:rsidR="00AE78DF" w:rsidRPr="00E5526C" w:rsidRDefault="00AE78DF" w:rsidP="00BA0C34">
            <w:pPr>
              <w:shd w:val="clear" w:color="auto" w:fill="FFFFFF"/>
              <w:ind w:left="18" w:firstLine="272"/>
              <w:jc w:val="both"/>
              <w:rPr>
                <w:rFonts w:ascii="Times New Roman" w:hAnsi="Times New Roman"/>
                <w:sz w:val="24"/>
                <w:szCs w:val="24"/>
              </w:rPr>
            </w:pPr>
            <w:r w:rsidRPr="00E5526C">
              <w:rPr>
                <w:rFonts w:ascii="Times New Roman" w:hAnsi="Times New Roman"/>
                <w:sz w:val="24"/>
                <w:szCs w:val="24"/>
              </w:rPr>
              <w:t xml:space="preserve"> 1) Для головного інженера та виконавця робіт (виконроба) обов’язкова наявність вищої або базової вищої освіти зі спеціалізацією в галузі будівництва чи управління будівельними роботами. Для інженера з охорони праці обов’язкова наявність вищої або базової вищої освіти з кваліфікацією «інженер». На підтвердження цієї інформації Учасник повинен надати оригінали, або копії, завірені учасником, документів про здобуття головним інженером, виконробом та інженером з охорони праці відповідної освіти (дипломи).</w:t>
            </w:r>
          </w:p>
          <w:p w14:paraId="6A0031D3" w14:textId="5683D9C7" w:rsidR="001269E8" w:rsidRPr="00957FC3" w:rsidRDefault="00AE78DF" w:rsidP="001269E8">
            <w:pPr>
              <w:shd w:val="clear" w:color="auto" w:fill="FFFFFF"/>
              <w:ind w:left="18" w:firstLine="289"/>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 xml:space="preserve">2) </w:t>
            </w:r>
            <w:r w:rsidR="001269E8" w:rsidRPr="00957FC3">
              <w:rPr>
                <w:rFonts w:ascii="Times New Roman" w:hAnsi="Times New Roman"/>
                <w:color w:val="0F243E" w:themeColor="text2" w:themeShade="80"/>
                <w:sz w:val="24"/>
                <w:szCs w:val="24"/>
              </w:rPr>
              <w:t xml:space="preserve">Для підтвердження належної кваліфікації робітників, вказаних у довідці, учасник повинен надати копії </w:t>
            </w:r>
            <w:proofErr w:type="spellStart"/>
            <w:r w:rsidR="001269E8" w:rsidRPr="00957FC3">
              <w:rPr>
                <w:rFonts w:ascii="Times New Roman" w:hAnsi="Times New Roman"/>
                <w:color w:val="0F243E" w:themeColor="text2" w:themeShade="80"/>
                <w:sz w:val="24"/>
                <w:szCs w:val="24"/>
              </w:rPr>
              <w:t>свідоцтв</w:t>
            </w:r>
            <w:proofErr w:type="spellEnd"/>
            <w:r w:rsidR="001269E8" w:rsidRPr="00957FC3">
              <w:rPr>
                <w:rFonts w:ascii="Times New Roman" w:hAnsi="Times New Roman"/>
                <w:color w:val="0F243E" w:themeColor="text2" w:themeShade="80"/>
                <w:sz w:val="24"/>
                <w:szCs w:val="24"/>
              </w:rPr>
              <w:t xml:space="preserve"> про присвоєння (підвищення) кваліфікації дорожніх працівників, </w:t>
            </w:r>
            <w:proofErr w:type="spellStart"/>
            <w:r w:rsidR="001269E8" w:rsidRPr="00957FC3">
              <w:rPr>
                <w:rFonts w:ascii="Times New Roman" w:hAnsi="Times New Roman"/>
                <w:color w:val="0F243E" w:themeColor="text2" w:themeShade="80"/>
                <w:sz w:val="24"/>
                <w:szCs w:val="24"/>
              </w:rPr>
              <w:t>асфальтобетонників</w:t>
            </w:r>
            <w:proofErr w:type="spellEnd"/>
            <w:r w:rsidR="001269E8" w:rsidRPr="00957FC3">
              <w:rPr>
                <w:rFonts w:ascii="Times New Roman" w:hAnsi="Times New Roman"/>
                <w:color w:val="0F243E" w:themeColor="text2" w:themeShade="80"/>
                <w:sz w:val="24"/>
                <w:szCs w:val="24"/>
              </w:rPr>
              <w:t xml:space="preserve">, машиністів </w:t>
            </w:r>
            <w:proofErr w:type="spellStart"/>
            <w:r w:rsidR="001269E8" w:rsidRPr="00957FC3">
              <w:rPr>
                <w:rFonts w:ascii="Times New Roman" w:hAnsi="Times New Roman"/>
                <w:color w:val="0F243E" w:themeColor="text2" w:themeShade="80"/>
                <w:sz w:val="24"/>
                <w:szCs w:val="24"/>
              </w:rPr>
              <w:t>дорожньо</w:t>
            </w:r>
            <w:proofErr w:type="spellEnd"/>
            <w:r w:rsidR="001269E8" w:rsidRPr="00957FC3">
              <w:rPr>
                <w:rFonts w:ascii="Times New Roman" w:hAnsi="Times New Roman"/>
                <w:color w:val="0F243E" w:themeColor="text2" w:themeShade="80"/>
                <w:sz w:val="24"/>
                <w:szCs w:val="24"/>
              </w:rPr>
              <w:t>-будівельних машин із зазначенням присвоєного розряду.</w:t>
            </w:r>
          </w:p>
          <w:p w14:paraId="24846484" w14:textId="77777777" w:rsidR="001269E8" w:rsidRPr="00957FC3" w:rsidRDefault="001269E8" w:rsidP="001269E8">
            <w:pPr>
              <w:shd w:val="clear" w:color="auto" w:fill="FFFFFF"/>
              <w:ind w:left="18" w:firstLine="289"/>
              <w:jc w:val="both"/>
              <w:rPr>
                <w:rFonts w:ascii="Times New Roman" w:hAnsi="Times New Roman"/>
                <w:i/>
                <w:iCs/>
                <w:color w:val="0F243E" w:themeColor="text2" w:themeShade="80"/>
                <w:sz w:val="24"/>
                <w:szCs w:val="24"/>
              </w:rPr>
            </w:pPr>
            <w:r w:rsidRPr="00957FC3">
              <w:rPr>
                <w:rFonts w:ascii="Times New Roman" w:hAnsi="Times New Roman"/>
                <w:b/>
                <w:bCs/>
                <w:i/>
                <w:iCs/>
                <w:color w:val="0F243E" w:themeColor="text2" w:themeShade="80"/>
                <w:sz w:val="24"/>
                <w:szCs w:val="24"/>
              </w:rPr>
              <w:t>В разі підтвердження робітничої кваліфікації</w:t>
            </w:r>
            <w:r w:rsidRPr="00957FC3">
              <w:rPr>
                <w:rFonts w:ascii="Times New Roman" w:hAnsi="Times New Roman"/>
                <w:i/>
                <w:iCs/>
                <w:color w:val="0F243E" w:themeColor="text2" w:themeShade="80"/>
                <w:sz w:val="24"/>
                <w:szCs w:val="24"/>
              </w:rPr>
              <w:t xml:space="preserve"> дорожніх працівників, </w:t>
            </w:r>
            <w:proofErr w:type="spellStart"/>
            <w:r w:rsidRPr="00957FC3">
              <w:rPr>
                <w:rFonts w:ascii="Times New Roman" w:hAnsi="Times New Roman"/>
                <w:i/>
                <w:iCs/>
                <w:color w:val="0F243E" w:themeColor="text2" w:themeShade="80"/>
                <w:sz w:val="24"/>
                <w:szCs w:val="24"/>
              </w:rPr>
              <w:t>асфальтобетонників</w:t>
            </w:r>
            <w:proofErr w:type="spellEnd"/>
            <w:r w:rsidRPr="00957FC3">
              <w:rPr>
                <w:rFonts w:ascii="Times New Roman" w:hAnsi="Times New Roman"/>
                <w:i/>
                <w:iCs/>
                <w:color w:val="0F243E" w:themeColor="text2" w:themeShade="80"/>
                <w:sz w:val="24"/>
                <w:szCs w:val="24"/>
              </w:rPr>
              <w:t xml:space="preserve"> та</w:t>
            </w:r>
            <w:r w:rsidRPr="00957FC3">
              <w:rPr>
                <w:color w:val="0F243E" w:themeColor="text2" w:themeShade="80"/>
              </w:rPr>
              <w:t xml:space="preserve"> </w:t>
            </w:r>
            <w:r w:rsidRPr="00957FC3">
              <w:rPr>
                <w:rFonts w:ascii="Times New Roman" w:hAnsi="Times New Roman"/>
                <w:i/>
                <w:iCs/>
                <w:color w:val="0F243E" w:themeColor="text2" w:themeShade="80"/>
                <w:sz w:val="24"/>
                <w:szCs w:val="24"/>
              </w:rPr>
              <w:t xml:space="preserve">машиністів </w:t>
            </w:r>
            <w:proofErr w:type="spellStart"/>
            <w:r w:rsidRPr="00957FC3">
              <w:rPr>
                <w:rFonts w:ascii="Times New Roman" w:hAnsi="Times New Roman"/>
                <w:i/>
                <w:iCs/>
                <w:color w:val="0F243E" w:themeColor="text2" w:themeShade="80"/>
                <w:sz w:val="24"/>
                <w:szCs w:val="24"/>
              </w:rPr>
              <w:t>дорожньо</w:t>
            </w:r>
            <w:proofErr w:type="spellEnd"/>
            <w:r w:rsidRPr="00957FC3">
              <w:rPr>
                <w:rFonts w:ascii="Times New Roman" w:hAnsi="Times New Roman"/>
                <w:i/>
                <w:iCs/>
                <w:color w:val="0F243E" w:themeColor="text2" w:themeShade="80"/>
                <w:sz w:val="24"/>
                <w:szCs w:val="24"/>
              </w:rPr>
              <w:t>-будівельних машин</w:t>
            </w:r>
            <w:r w:rsidRPr="00957FC3">
              <w:rPr>
                <w:rFonts w:ascii="Times New Roman" w:hAnsi="Times New Roman"/>
                <w:b/>
                <w:bCs/>
                <w:i/>
                <w:iCs/>
                <w:color w:val="0F243E" w:themeColor="text2" w:themeShade="80"/>
                <w:sz w:val="24"/>
                <w:szCs w:val="24"/>
              </w:rPr>
              <w:t xml:space="preserve"> в результаті професійного навчання працівників </w:t>
            </w:r>
            <w:r w:rsidRPr="00957FC3">
              <w:rPr>
                <w:rFonts w:ascii="Times New Roman" w:hAnsi="Times New Roman"/>
                <w:b/>
                <w:bCs/>
                <w:i/>
                <w:iCs/>
                <w:color w:val="0F243E" w:themeColor="text2" w:themeShade="80"/>
                <w:sz w:val="24"/>
                <w:szCs w:val="24"/>
                <w:lang w:eastAsia="uk-UA"/>
              </w:rPr>
              <w:t>безпосередньо у Учасника (у роботодавця)</w:t>
            </w:r>
            <w:r w:rsidRPr="00957FC3">
              <w:rPr>
                <w:rFonts w:ascii="Times New Roman" w:hAnsi="Times New Roman"/>
                <w:i/>
                <w:iCs/>
                <w:color w:val="0F243E" w:themeColor="text2" w:themeShade="80"/>
                <w:sz w:val="24"/>
                <w:szCs w:val="24"/>
              </w:rPr>
              <w:t xml:space="preserve">, проведене згідно з Положенням про професійне навчання працівників на виробництві, затвердженим Наказом Міністерства праці та соціальної політики України, Міністерства освіти і науки України від 26.03.2001 № 127/151 (надалі – Положення), </w:t>
            </w:r>
            <w:r w:rsidRPr="00957FC3">
              <w:rPr>
                <w:rFonts w:ascii="Times New Roman" w:hAnsi="Times New Roman"/>
                <w:b/>
                <w:bCs/>
                <w:i/>
                <w:iCs/>
                <w:color w:val="0F243E" w:themeColor="text2" w:themeShade="80"/>
                <w:sz w:val="24"/>
                <w:szCs w:val="24"/>
              </w:rPr>
              <w:t>учасник повинен надати</w:t>
            </w:r>
            <w:r w:rsidRPr="00957FC3">
              <w:rPr>
                <w:rFonts w:ascii="Times New Roman" w:hAnsi="Times New Roman"/>
                <w:i/>
                <w:iCs/>
                <w:color w:val="0F243E" w:themeColor="text2" w:themeShade="80"/>
                <w:sz w:val="24"/>
                <w:szCs w:val="24"/>
              </w:rPr>
              <w:t xml:space="preserve"> завірені копії документів, визначених розділом </w:t>
            </w:r>
            <w:r w:rsidRPr="00957FC3">
              <w:rPr>
                <w:rFonts w:ascii="Times New Roman" w:hAnsi="Times New Roman"/>
                <w:i/>
                <w:iCs/>
                <w:color w:val="0F243E" w:themeColor="text2" w:themeShade="80"/>
                <w:sz w:val="24"/>
                <w:szCs w:val="24"/>
                <w:lang w:val="en-US"/>
              </w:rPr>
              <w:t>V</w:t>
            </w:r>
            <w:r w:rsidRPr="00957FC3">
              <w:rPr>
                <w:rFonts w:ascii="Times New Roman" w:hAnsi="Times New Roman"/>
                <w:i/>
                <w:iCs/>
                <w:color w:val="0F243E" w:themeColor="text2" w:themeShade="80"/>
                <w:sz w:val="24"/>
                <w:szCs w:val="24"/>
              </w:rPr>
              <w:t xml:space="preserve"> Положення, а саме: </w:t>
            </w:r>
          </w:p>
          <w:p w14:paraId="0610DA5F" w14:textId="77777777" w:rsidR="001269E8" w:rsidRPr="00957FC3" w:rsidRDefault="001269E8" w:rsidP="001269E8">
            <w:pPr>
              <w:pStyle w:val="a4"/>
              <w:numPr>
                <w:ilvl w:val="0"/>
                <w:numId w:val="32"/>
              </w:numPr>
              <w:shd w:val="clear" w:color="auto" w:fill="FFFFFF"/>
              <w:contextualSpacing w:val="0"/>
              <w:jc w:val="both"/>
              <w:rPr>
                <w:rFonts w:ascii="Times New Roman" w:hAnsi="Times New Roman"/>
                <w:color w:val="0F243E" w:themeColor="text2" w:themeShade="80"/>
                <w:sz w:val="24"/>
                <w:szCs w:val="24"/>
                <w:lang w:val="ru-RU"/>
              </w:rPr>
            </w:pPr>
            <w:r w:rsidRPr="00957FC3">
              <w:rPr>
                <w:rFonts w:ascii="Times New Roman" w:hAnsi="Times New Roman"/>
                <w:i/>
                <w:iCs/>
                <w:color w:val="0F243E" w:themeColor="text2" w:themeShade="80"/>
                <w:sz w:val="24"/>
                <w:szCs w:val="24"/>
              </w:rPr>
              <w:t xml:space="preserve">робочих навчальних планів; </w:t>
            </w:r>
          </w:p>
          <w:p w14:paraId="4F962DC0" w14:textId="77777777" w:rsidR="001269E8" w:rsidRPr="00957FC3" w:rsidRDefault="001269E8" w:rsidP="001269E8">
            <w:pPr>
              <w:pStyle w:val="a4"/>
              <w:numPr>
                <w:ilvl w:val="0"/>
                <w:numId w:val="32"/>
              </w:numPr>
              <w:shd w:val="clear" w:color="auto" w:fill="FFFFFF"/>
              <w:contextualSpacing w:val="0"/>
              <w:jc w:val="both"/>
              <w:rPr>
                <w:rFonts w:ascii="Times New Roman" w:hAnsi="Times New Roman"/>
                <w:color w:val="0F243E" w:themeColor="text2" w:themeShade="80"/>
                <w:sz w:val="24"/>
                <w:szCs w:val="24"/>
                <w:lang w:val="ru-RU"/>
              </w:rPr>
            </w:pPr>
            <w:r w:rsidRPr="00957FC3">
              <w:rPr>
                <w:rFonts w:ascii="Times New Roman" w:hAnsi="Times New Roman"/>
                <w:i/>
                <w:iCs/>
                <w:color w:val="0F243E" w:themeColor="text2" w:themeShade="80"/>
                <w:sz w:val="24"/>
                <w:szCs w:val="24"/>
              </w:rPr>
              <w:t xml:space="preserve">розкладів занять (графіків консультацій); </w:t>
            </w:r>
          </w:p>
          <w:p w14:paraId="3883B9A7" w14:textId="77777777" w:rsidR="001269E8" w:rsidRPr="00957FC3" w:rsidRDefault="001269E8" w:rsidP="001269E8">
            <w:pPr>
              <w:pStyle w:val="a4"/>
              <w:numPr>
                <w:ilvl w:val="0"/>
                <w:numId w:val="32"/>
              </w:numPr>
              <w:shd w:val="clear" w:color="auto" w:fill="FFFFFF"/>
              <w:contextualSpacing w:val="0"/>
              <w:jc w:val="both"/>
              <w:rPr>
                <w:rFonts w:ascii="Times New Roman" w:hAnsi="Times New Roman"/>
                <w:color w:val="0F243E" w:themeColor="text2" w:themeShade="80"/>
                <w:sz w:val="24"/>
                <w:szCs w:val="24"/>
                <w:lang w:val="ru-RU"/>
              </w:rPr>
            </w:pPr>
            <w:r w:rsidRPr="00957FC3">
              <w:rPr>
                <w:rFonts w:ascii="Times New Roman" w:hAnsi="Times New Roman"/>
                <w:i/>
                <w:iCs/>
                <w:color w:val="0F243E" w:themeColor="text2" w:themeShade="80"/>
                <w:sz w:val="24"/>
                <w:szCs w:val="24"/>
              </w:rPr>
              <w:t>журналів теоретичного і виробничого навчання (карток обліку теоретичного навчання для  індивідуальних  консультацій);</w:t>
            </w:r>
          </w:p>
          <w:p w14:paraId="29269482" w14:textId="30761775" w:rsidR="00AE78DF" w:rsidRPr="00957FC3" w:rsidRDefault="001269E8" w:rsidP="001269E8">
            <w:pPr>
              <w:pStyle w:val="a4"/>
              <w:numPr>
                <w:ilvl w:val="0"/>
                <w:numId w:val="32"/>
              </w:numPr>
              <w:shd w:val="clear" w:color="auto" w:fill="FFFFFF"/>
              <w:contextualSpacing w:val="0"/>
              <w:jc w:val="both"/>
              <w:rPr>
                <w:rFonts w:ascii="Times New Roman" w:hAnsi="Times New Roman"/>
                <w:color w:val="0F243E" w:themeColor="text2" w:themeShade="80"/>
                <w:sz w:val="24"/>
                <w:szCs w:val="24"/>
                <w:lang w:val="ru-RU"/>
              </w:rPr>
            </w:pPr>
            <w:r w:rsidRPr="00957FC3">
              <w:rPr>
                <w:rFonts w:ascii="Times New Roman" w:hAnsi="Times New Roman"/>
                <w:i/>
                <w:iCs/>
                <w:color w:val="0F243E" w:themeColor="text2" w:themeShade="80"/>
                <w:sz w:val="24"/>
                <w:szCs w:val="24"/>
              </w:rPr>
              <w:t>щоденників виробничого навчання</w:t>
            </w:r>
            <w:r w:rsidRPr="00957FC3">
              <w:rPr>
                <w:rFonts w:ascii="Times New Roman" w:hAnsi="Times New Roman"/>
                <w:color w:val="0F243E" w:themeColor="text2" w:themeShade="80"/>
                <w:sz w:val="24"/>
                <w:szCs w:val="24"/>
              </w:rPr>
              <w:t>.</w:t>
            </w:r>
          </w:p>
          <w:p w14:paraId="481C195D" w14:textId="77777777" w:rsidR="00AE78DF" w:rsidRPr="00957FC3" w:rsidRDefault="00AE78DF" w:rsidP="00BA0C34">
            <w:pPr>
              <w:shd w:val="clear" w:color="auto" w:fill="FFFFFF"/>
              <w:ind w:left="18" w:firstLine="289"/>
              <w:jc w:val="both"/>
              <w:rPr>
                <w:rFonts w:ascii="Times New Roman" w:hAnsi="Times New Roman"/>
                <w:color w:val="0F243E" w:themeColor="text2" w:themeShade="80"/>
                <w:sz w:val="24"/>
                <w:szCs w:val="24"/>
              </w:rPr>
            </w:pPr>
          </w:p>
          <w:p w14:paraId="0774427D" w14:textId="3A1B2D85" w:rsidR="00940D27" w:rsidRPr="00957FC3" w:rsidRDefault="001269E8" w:rsidP="001269E8">
            <w:pPr>
              <w:shd w:val="clear" w:color="auto" w:fill="FFFFFF"/>
              <w:ind w:left="18"/>
              <w:jc w:val="both"/>
              <w:rPr>
                <w:rFonts w:ascii="Times New Roman" w:hAnsi="Times New Roman"/>
                <w:color w:val="0F243E" w:themeColor="text2" w:themeShade="80"/>
                <w:sz w:val="24"/>
                <w:szCs w:val="24"/>
              </w:rPr>
            </w:pPr>
            <w:r w:rsidRPr="00957FC3">
              <w:rPr>
                <w:rFonts w:ascii="Times New Roman" w:hAnsi="Times New Roman"/>
                <w:color w:val="0F243E" w:themeColor="text2" w:themeShade="80"/>
                <w:sz w:val="24"/>
                <w:szCs w:val="24"/>
              </w:rPr>
              <w:t xml:space="preserve">Пункт </w:t>
            </w:r>
            <w:r w:rsidR="00940D27" w:rsidRPr="00957FC3">
              <w:rPr>
                <w:rFonts w:ascii="Times New Roman" w:hAnsi="Times New Roman"/>
                <w:color w:val="0F243E" w:themeColor="text2" w:themeShade="80"/>
                <w:sz w:val="24"/>
                <w:szCs w:val="24"/>
              </w:rPr>
              <w:t xml:space="preserve">2.4. </w:t>
            </w:r>
            <w:r w:rsidRPr="00957FC3">
              <w:rPr>
                <w:rFonts w:ascii="Times New Roman" w:hAnsi="Times New Roman"/>
                <w:color w:val="0F243E" w:themeColor="text2" w:themeShade="80"/>
                <w:sz w:val="24"/>
                <w:szCs w:val="24"/>
              </w:rPr>
              <w:t>вилучено.</w:t>
            </w:r>
          </w:p>
          <w:p w14:paraId="5F18BA2D" w14:textId="77777777" w:rsidR="00940D27" w:rsidRPr="00E5526C" w:rsidRDefault="00940D27" w:rsidP="00BA0C34">
            <w:pPr>
              <w:shd w:val="clear" w:color="auto" w:fill="FFFFFF"/>
              <w:ind w:left="18"/>
              <w:jc w:val="both"/>
              <w:rPr>
                <w:rFonts w:ascii="Times New Roman" w:hAnsi="Times New Roman"/>
                <w:sz w:val="24"/>
                <w:szCs w:val="24"/>
              </w:rPr>
            </w:pPr>
          </w:p>
          <w:p w14:paraId="7905F254" w14:textId="50C72C97" w:rsidR="00AE78DF" w:rsidRPr="00E5526C" w:rsidRDefault="00AE78DF" w:rsidP="00BA0C34">
            <w:pPr>
              <w:shd w:val="clear" w:color="auto" w:fill="FFFFFF"/>
              <w:ind w:left="18"/>
              <w:jc w:val="both"/>
              <w:rPr>
                <w:rFonts w:ascii="Times New Roman" w:hAnsi="Times New Roman"/>
                <w:sz w:val="24"/>
                <w:szCs w:val="24"/>
              </w:rPr>
            </w:pPr>
            <w:r w:rsidRPr="00E5526C">
              <w:rPr>
                <w:rFonts w:ascii="Times New Roman" w:hAnsi="Times New Roman"/>
                <w:sz w:val="24"/>
                <w:szCs w:val="24"/>
              </w:rPr>
              <w:t>2.</w:t>
            </w:r>
            <w:r w:rsidR="00940D27" w:rsidRPr="00E5526C">
              <w:rPr>
                <w:rFonts w:ascii="Times New Roman" w:hAnsi="Times New Roman"/>
                <w:sz w:val="24"/>
                <w:szCs w:val="24"/>
              </w:rPr>
              <w:t>5</w:t>
            </w:r>
            <w:r w:rsidRPr="00E5526C">
              <w:rPr>
                <w:rFonts w:ascii="Times New Roman" w:hAnsi="Times New Roman"/>
                <w:sz w:val="24"/>
                <w:szCs w:val="24"/>
              </w:rPr>
              <w:t>. 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перевірки знань, що підтверджують наявність знань у керівника учасника, інженера з охорони праці</w:t>
            </w:r>
            <w:r w:rsidR="003F6EC3" w:rsidRPr="00E5526C">
              <w:rPr>
                <w:rFonts w:ascii="Times New Roman" w:hAnsi="Times New Roman"/>
                <w:sz w:val="24"/>
                <w:szCs w:val="24"/>
              </w:rPr>
              <w:t xml:space="preserve"> (або особи, яка виконує його функції)</w:t>
            </w:r>
            <w:r w:rsidRPr="00E5526C">
              <w:rPr>
                <w:rFonts w:ascii="Times New Roman" w:hAnsi="Times New Roman"/>
                <w:sz w:val="24"/>
                <w:szCs w:val="24"/>
              </w:rPr>
              <w:t xml:space="preserve"> та виконавця робіт (виконроба) із загального курсу з охорони праці,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вищевказаними особами відповідного навчання.</w:t>
            </w:r>
          </w:p>
        </w:tc>
      </w:tr>
      <w:tr w:rsidR="00AE78DF" w:rsidRPr="00E5526C" w14:paraId="6CB6924F" w14:textId="77777777" w:rsidTr="00BA0C34">
        <w:trPr>
          <w:trHeight w:val="1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341D2" w14:textId="77777777" w:rsidR="00AE78DF" w:rsidRPr="00E5526C" w:rsidRDefault="00AE78DF" w:rsidP="00BA0C34">
            <w:pPr>
              <w:jc w:val="center"/>
              <w:rPr>
                <w:rFonts w:ascii="Times New Roman" w:hAnsi="Times New Roman"/>
              </w:rPr>
            </w:pPr>
            <w:r w:rsidRPr="00E5526C">
              <w:rPr>
                <w:rFonts w:ascii="Times New Roman" w:hAnsi="Times New Roman"/>
                <w:b/>
              </w:rPr>
              <w:lastRenderedPageBreak/>
              <w:t>3</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0DA00" w14:textId="77777777" w:rsidR="00AE78DF" w:rsidRPr="00E5526C" w:rsidRDefault="00AE78DF" w:rsidP="00BA0C34">
            <w:pPr>
              <w:rPr>
                <w:rFonts w:ascii="Times New Roman" w:hAnsi="Times New Roman"/>
                <w:sz w:val="24"/>
                <w:szCs w:val="24"/>
              </w:rPr>
            </w:pPr>
            <w:r w:rsidRPr="00E5526C">
              <w:rPr>
                <w:rFonts w:ascii="Times New Roman" w:hAnsi="Times New Roman"/>
                <w:b/>
                <w:sz w:val="24"/>
                <w:szCs w:val="24"/>
              </w:rPr>
              <w:t xml:space="preserve">Наявність документально підтвердженого досвіду виконання аналогічного (аналогічних) за </w:t>
            </w:r>
            <w:r w:rsidRPr="00E5526C">
              <w:rPr>
                <w:rFonts w:ascii="Times New Roman" w:hAnsi="Times New Roman"/>
                <w:b/>
                <w:sz w:val="24"/>
                <w:szCs w:val="24"/>
              </w:rPr>
              <w:lastRenderedPageBreak/>
              <w:t>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7FB22" w14:textId="77777777" w:rsidR="00AE78DF" w:rsidRPr="00E5526C" w:rsidRDefault="00AE78DF" w:rsidP="00BA0C34">
            <w:pPr>
              <w:ind w:left="23"/>
              <w:jc w:val="both"/>
              <w:rPr>
                <w:rFonts w:ascii="Times New Roman" w:hAnsi="Times New Roman"/>
                <w:sz w:val="24"/>
                <w:szCs w:val="24"/>
              </w:rPr>
            </w:pPr>
            <w:r w:rsidRPr="00E5526C">
              <w:rPr>
                <w:rFonts w:ascii="Times New Roman" w:hAnsi="Times New Roman"/>
                <w:sz w:val="24"/>
                <w:szCs w:val="24"/>
              </w:rPr>
              <w:lastRenderedPageBreak/>
              <w:t>3.1. Учасник повинен надати в складі тендерної пропозиції довідку в довільній формі про наявність досвіду виконання аналогічного(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щодо надання аналогічних послуг*</w:t>
            </w:r>
            <w:r w:rsidRPr="00E5526C">
              <w:rPr>
                <w:rFonts w:ascii="Times New Roman" w:hAnsi="Times New Roman"/>
                <w:b/>
                <w:bCs/>
                <w:sz w:val="24"/>
                <w:szCs w:val="24"/>
              </w:rPr>
              <w:t xml:space="preserve"> на суму не менше ніж очікувану вартість закупівлі.</w:t>
            </w:r>
          </w:p>
          <w:p w14:paraId="7AAA059D" w14:textId="77777777" w:rsidR="00AE78DF" w:rsidRPr="00E5526C" w:rsidRDefault="00AE78DF" w:rsidP="00BA0C34">
            <w:pPr>
              <w:ind w:left="23" w:firstLine="271"/>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i/>
                <w:iCs/>
                <w:sz w:val="24"/>
                <w:szCs w:val="24"/>
              </w:rPr>
              <w:t xml:space="preserve">Аналогічними послугами є послуги з поточного ремонту, або роботи з капітального ремонту, та/або реконструкції, та/або </w:t>
            </w:r>
            <w:r w:rsidRPr="00E5526C">
              <w:rPr>
                <w:rFonts w:ascii="Times New Roman" w:hAnsi="Times New Roman"/>
                <w:i/>
                <w:iCs/>
                <w:sz w:val="24"/>
                <w:szCs w:val="24"/>
              </w:rPr>
              <w:lastRenderedPageBreak/>
              <w:t>будівництва вулиць та доріг в населених пунктах, складовими яких є роботи з улаштування асфальтобетонного покриття</w:t>
            </w:r>
            <w:r w:rsidRPr="00E5526C">
              <w:rPr>
                <w:rFonts w:ascii="Times New Roman" w:hAnsi="Times New Roman"/>
                <w:sz w:val="24"/>
                <w:szCs w:val="24"/>
              </w:rPr>
              <w:t>.</w:t>
            </w:r>
          </w:p>
          <w:p w14:paraId="67A65610" w14:textId="77777777" w:rsidR="00AE78DF" w:rsidRPr="00E5526C" w:rsidRDefault="00AE78DF" w:rsidP="00BA0C34">
            <w:pPr>
              <w:tabs>
                <w:tab w:val="left" w:pos="993"/>
              </w:tabs>
              <w:ind w:left="28" w:firstLine="271"/>
              <w:jc w:val="both"/>
              <w:rPr>
                <w:rFonts w:ascii="Times New Roman" w:hAnsi="Times New Roman"/>
                <w:b/>
                <w:i/>
                <w:iCs/>
                <w:sz w:val="24"/>
                <w:szCs w:val="24"/>
              </w:rPr>
            </w:pPr>
            <w:r w:rsidRPr="00E5526C">
              <w:rPr>
                <w:rFonts w:ascii="Times New Roman" w:hAnsi="Times New Roman"/>
                <w:b/>
                <w:i/>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Pr="00E5526C">
              <w:rPr>
                <w:rFonts w:ascii="Times New Roman" w:hAnsi="Times New Roman"/>
                <w:b/>
                <w:i/>
                <w:sz w:val="24"/>
                <w:szCs w:val="24"/>
              </w:rPr>
              <w:t>закупівель</w:t>
            </w:r>
            <w:proofErr w:type="spellEnd"/>
            <w:r w:rsidRPr="00E5526C">
              <w:rPr>
                <w:rFonts w:ascii="Times New Roman" w:hAnsi="Times New Roman"/>
                <w:b/>
                <w:i/>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w:t>
            </w:r>
            <w:r w:rsidRPr="00E5526C">
              <w:rPr>
                <w:rFonts w:ascii="Times New Roman" w:hAnsi="Times New Roman"/>
                <w:b/>
                <w:i/>
                <w:color w:val="000000"/>
                <w:sz w:val="24"/>
                <w:szCs w:val="24"/>
              </w:rPr>
              <w:t xml:space="preserve">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Pr="00E5526C">
              <w:rPr>
                <w:rFonts w:ascii="Times New Roman" w:hAnsi="Times New Roman"/>
                <w:b/>
                <w:i/>
                <w:color w:val="000000"/>
                <w:sz w:val="24"/>
                <w:szCs w:val="24"/>
              </w:rPr>
              <w:t>закупівель</w:t>
            </w:r>
            <w:proofErr w:type="spellEnd"/>
            <w:r w:rsidRPr="00E5526C">
              <w:rPr>
                <w:rFonts w:ascii="Times New Roman" w:hAnsi="Times New Roman"/>
                <w:b/>
                <w:i/>
                <w:color w:val="000000"/>
                <w:sz w:val="24"/>
                <w:szCs w:val="24"/>
              </w:rPr>
              <w:t>.</w:t>
            </w:r>
          </w:p>
          <w:p w14:paraId="734091BB" w14:textId="77777777" w:rsidR="00AE78DF" w:rsidRPr="00E5526C" w:rsidRDefault="00AE78DF" w:rsidP="00BA0C34">
            <w:pPr>
              <w:ind w:left="23" w:firstLine="266"/>
              <w:jc w:val="both"/>
              <w:rPr>
                <w:rFonts w:ascii="Times New Roman" w:hAnsi="Times New Roman"/>
                <w:sz w:val="24"/>
                <w:szCs w:val="24"/>
              </w:rPr>
            </w:pPr>
            <w:r w:rsidRPr="00E5526C">
              <w:rPr>
                <w:rFonts w:ascii="Times New Roman" w:hAnsi="Times New Roman"/>
                <w:sz w:val="24"/>
                <w:szCs w:val="24"/>
              </w:rPr>
              <w:t>Довідка про наявність досвіду виконання аналогічного(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повинна містити інформацію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0F239EAF" w14:textId="77777777" w:rsidR="00AE78DF" w:rsidRPr="00E5526C" w:rsidRDefault="00AE78DF" w:rsidP="00BA0C34">
            <w:pPr>
              <w:ind w:left="23"/>
              <w:jc w:val="both"/>
              <w:rPr>
                <w:rFonts w:ascii="Times New Roman" w:hAnsi="Times New Roman"/>
                <w:sz w:val="24"/>
                <w:szCs w:val="24"/>
              </w:rPr>
            </w:pPr>
          </w:p>
          <w:p w14:paraId="648B5AD7" w14:textId="77777777" w:rsidR="00AE78DF" w:rsidRPr="00E5526C" w:rsidRDefault="00AE78DF" w:rsidP="00BA0C34">
            <w:pPr>
              <w:ind w:left="23"/>
              <w:jc w:val="both"/>
              <w:rPr>
                <w:rFonts w:ascii="Times New Roman" w:hAnsi="Times New Roman"/>
                <w:sz w:val="24"/>
                <w:szCs w:val="24"/>
              </w:rPr>
            </w:pPr>
            <w:r w:rsidRPr="00E5526C">
              <w:rPr>
                <w:rFonts w:ascii="Times New Roman" w:hAnsi="Times New Roman"/>
                <w:sz w:val="24"/>
                <w:szCs w:val="24"/>
              </w:rPr>
              <w:t>3.2. На підтвердження інформації зазначеної у довідці про наявність досвіду виконання аналогічного(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відповідно до вимог п.3.1. ч.3 Додатку 1 до тендерної документації, Учасник повинен надати в складі тендерної пропозиції:</w:t>
            </w:r>
          </w:p>
          <w:p w14:paraId="5128DDF2"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позитивний(і) відгук(и) щодо надання аналогічних послуг/виконання аналогічних робіт (у відгуку обов’язково повинна міститись інформація про фактичне виконання договору);</w:t>
            </w:r>
          </w:p>
          <w:p w14:paraId="27D75FB6"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аналогічний(і) договір(ори) з усіма додатками та невід’ємними частинами до договору;</w:t>
            </w:r>
          </w:p>
          <w:p w14:paraId="0C7F97F2"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 xml:space="preserve">акт(и) приймання виконаних будівельних робіт (форми КБ-2в) та </w:t>
            </w:r>
            <w:proofErr w:type="spellStart"/>
            <w:r w:rsidRPr="00E5526C">
              <w:rPr>
                <w:rFonts w:ascii="Times New Roman" w:hAnsi="Times New Roman"/>
                <w:sz w:val="24"/>
                <w:szCs w:val="24"/>
              </w:rPr>
              <w:t>довiдка</w:t>
            </w:r>
            <w:proofErr w:type="spellEnd"/>
            <w:r w:rsidRPr="00E5526C">
              <w:rPr>
                <w:rFonts w:ascii="Times New Roman" w:hAnsi="Times New Roman"/>
                <w:sz w:val="24"/>
                <w:szCs w:val="24"/>
              </w:rPr>
              <w:t>(</w:t>
            </w:r>
            <w:proofErr w:type="spellStart"/>
            <w:r w:rsidRPr="00E5526C">
              <w:rPr>
                <w:rFonts w:ascii="Times New Roman" w:hAnsi="Times New Roman"/>
                <w:sz w:val="24"/>
                <w:szCs w:val="24"/>
              </w:rPr>
              <w:t>ки</w:t>
            </w:r>
            <w:proofErr w:type="spellEnd"/>
            <w:r w:rsidRPr="00E5526C">
              <w:rPr>
                <w:rFonts w:ascii="Times New Roman" w:hAnsi="Times New Roman"/>
                <w:sz w:val="24"/>
                <w:szCs w:val="24"/>
              </w:rPr>
              <w:t xml:space="preserve">) про </w:t>
            </w:r>
            <w:proofErr w:type="spellStart"/>
            <w:r w:rsidRPr="00E5526C">
              <w:rPr>
                <w:rFonts w:ascii="Times New Roman" w:hAnsi="Times New Roman"/>
                <w:sz w:val="24"/>
                <w:szCs w:val="24"/>
              </w:rPr>
              <w:t>вapтicть</w:t>
            </w:r>
            <w:proofErr w:type="spellEnd"/>
            <w:r w:rsidRPr="00E5526C">
              <w:rPr>
                <w:rFonts w:ascii="Times New Roman" w:hAnsi="Times New Roman"/>
                <w:sz w:val="24"/>
                <w:szCs w:val="24"/>
              </w:rPr>
              <w:t xml:space="preserve"> виконаних будівельних </w:t>
            </w:r>
            <w:proofErr w:type="spellStart"/>
            <w:r w:rsidRPr="00E5526C">
              <w:rPr>
                <w:rFonts w:ascii="Times New Roman" w:hAnsi="Times New Roman"/>
                <w:sz w:val="24"/>
                <w:szCs w:val="24"/>
              </w:rPr>
              <w:t>робiт</w:t>
            </w:r>
            <w:proofErr w:type="spellEnd"/>
            <w:r w:rsidRPr="00E5526C">
              <w:rPr>
                <w:rFonts w:ascii="Times New Roman" w:hAnsi="Times New Roman"/>
                <w:sz w:val="24"/>
                <w:szCs w:val="24"/>
              </w:rPr>
              <w:t xml:space="preserve"> та витрати (форми КБ-3);</w:t>
            </w:r>
          </w:p>
          <w:p w14:paraId="15F4D5B1"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копії платіжних доручень/інструкцій, які підтверджують проведення оплати за надані учасником послуги/виконані роботи, завірені замовником (контрагентом).</w:t>
            </w:r>
          </w:p>
        </w:tc>
      </w:tr>
      <w:tr w:rsidR="00AE78DF" w:rsidRPr="00E5526C" w14:paraId="5744DB98" w14:textId="77777777" w:rsidTr="00BF49AB">
        <w:trPr>
          <w:trHeight w:val="4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7C494" w14:textId="77777777" w:rsidR="00AE78DF" w:rsidRPr="00E5526C" w:rsidRDefault="00AE78DF" w:rsidP="00BA0C34">
            <w:pPr>
              <w:jc w:val="center"/>
              <w:rPr>
                <w:rFonts w:ascii="Times New Roman" w:hAnsi="Times New Roman"/>
                <w:b/>
              </w:rPr>
            </w:pPr>
            <w:r w:rsidRPr="00E5526C">
              <w:rPr>
                <w:rFonts w:ascii="Times New Roman" w:hAnsi="Times New Roman"/>
                <w:b/>
              </w:rPr>
              <w:lastRenderedPageBreak/>
              <w:t>4</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D408D" w14:textId="77777777" w:rsidR="00AE78DF" w:rsidRPr="00E5526C" w:rsidRDefault="00AE78DF" w:rsidP="00BA0C34">
            <w:pPr>
              <w:pStyle w:val="rvps2"/>
              <w:shd w:val="clear" w:color="auto" w:fill="FFFFFF"/>
              <w:spacing w:before="0" w:beforeAutospacing="0" w:after="0" w:afterAutospacing="0"/>
              <w:ind w:right="39"/>
              <w:jc w:val="both"/>
              <w:rPr>
                <w:b/>
              </w:rPr>
            </w:pPr>
            <w:r w:rsidRPr="00E5526C">
              <w:rPr>
                <w:b/>
              </w:rPr>
              <w:t>Наявність фінансової спроможності, яка підтверджується фінансовою звітністю:</w:t>
            </w:r>
          </w:p>
          <w:p w14:paraId="10023273" w14:textId="77777777" w:rsidR="00AE78DF" w:rsidRPr="00E5526C" w:rsidRDefault="00AE78DF" w:rsidP="00BA0C34">
            <w:pPr>
              <w:rPr>
                <w:rFonts w:ascii="Times New Roman" w:hAnsi="Times New Roman"/>
                <w:b/>
                <w:sz w:val="24"/>
                <w:szCs w:val="24"/>
              </w:rPr>
            </w:pP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8D290" w14:textId="77777777" w:rsidR="0026743E" w:rsidRPr="00E5526C" w:rsidRDefault="0026743E" w:rsidP="0026743E">
            <w:pPr>
              <w:jc w:val="both"/>
              <w:rPr>
                <w:rFonts w:ascii="Times New Roman" w:hAnsi="Times New Roman"/>
                <w:sz w:val="24"/>
                <w:szCs w:val="24"/>
              </w:rPr>
            </w:pPr>
            <w:r w:rsidRPr="00E5526C">
              <w:rPr>
                <w:rFonts w:ascii="Times New Roman" w:hAnsi="Times New Roman"/>
                <w:sz w:val="24"/>
                <w:szCs w:val="24"/>
              </w:rPr>
              <w:t xml:space="preserve">Учасник має надати у складі своєї тендерної пропозиції звіт про фінансові результати </w:t>
            </w:r>
            <w:r w:rsidRPr="00E5526C">
              <w:rPr>
                <w:rFonts w:ascii="Times New Roman" w:hAnsi="Times New Roman"/>
                <w:b/>
                <w:bCs/>
                <w:sz w:val="24"/>
                <w:szCs w:val="24"/>
              </w:rPr>
              <w:t>за останній звітній рік</w:t>
            </w:r>
            <w:r w:rsidRPr="00E5526C">
              <w:rPr>
                <w:rFonts w:ascii="Times New Roman" w:hAnsi="Times New Roman"/>
                <w:sz w:val="24"/>
                <w:szCs w:val="24"/>
              </w:rPr>
              <w:t xml:space="preserve">, або податкову декларацію з податку на прибуток, або декларацію платника єдиного податку, що підтверджують обсяг річного доходу (виручки) </w:t>
            </w:r>
            <w:r w:rsidRPr="00E5526C">
              <w:rPr>
                <w:rFonts w:ascii="Times New Roman" w:hAnsi="Times New Roman"/>
                <w:b/>
                <w:sz w:val="24"/>
                <w:szCs w:val="24"/>
              </w:rPr>
              <w:t>не менше ніж очікувана вартість предмета закупівлі</w:t>
            </w:r>
            <w:r w:rsidRPr="00E5526C">
              <w:rPr>
                <w:rFonts w:ascii="Times New Roman" w:hAnsi="Times New Roman"/>
                <w:sz w:val="24"/>
                <w:szCs w:val="24"/>
              </w:rPr>
              <w:t>, з підтвердженням (відміткою, або квитанцією) про прийняття звітності відповідними органами.</w:t>
            </w:r>
          </w:p>
          <w:p w14:paraId="647E2B02" w14:textId="1E82CBA3" w:rsidR="00AE78DF" w:rsidRPr="00E5526C" w:rsidRDefault="0026743E" w:rsidP="0026743E">
            <w:pPr>
              <w:jc w:val="both"/>
              <w:rPr>
                <w:rFonts w:ascii="Times New Roman" w:hAnsi="Times New Roman"/>
                <w:i/>
                <w:iCs/>
                <w:sz w:val="24"/>
                <w:szCs w:val="24"/>
              </w:rPr>
            </w:pPr>
            <w:r w:rsidRPr="00E5526C">
              <w:rPr>
                <w:rFonts w:ascii="Times New Roman" w:hAnsi="Times New Roman"/>
                <w:i/>
                <w:iCs/>
                <w:sz w:val="24"/>
                <w:szCs w:val="24"/>
              </w:rPr>
              <w:t xml:space="preserve">Учасники, які почали свою діяльність у поточному році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При цьому, обсяг </w:t>
            </w:r>
            <w:r w:rsidRPr="00E5526C">
              <w:rPr>
                <w:rFonts w:ascii="Times New Roman" w:hAnsi="Times New Roman"/>
                <w:i/>
                <w:iCs/>
                <w:sz w:val="24"/>
                <w:szCs w:val="24"/>
              </w:rPr>
              <w:lastRenderedPageBreak/>
              <w:t>доходу (виручки) такого учасника повинен бути не менше ніж очікувана вартість предмета закупівлі.</w:t>
            </w:r>
          </w:p>
        </w:tc>
      </w:tr>
    </w:tbl>
    <w:p w14:paraId="07A93754" w14:textId="77777777" w:rsidR="00AE78DF" w:rsidRPr="00E5526C" w:rsidRDefault="00AE78DF" w:rsidP="00AE78DF">
      <w:pPr>
        <w:spacing w:before="240"/>
        <w:jc w:val="both"/>
        <w:rPr>
          <w:rFonts w:ascii="Times New Roman" w:hAnsi="Times New Roman"/>
          <w:i/>
          <w:sz w:val="24"/>
          <w:szCs w:val="24"/>
        </w:rPr>
      </w:pPr>
      <w:r w:rsidRPr="00E5526C">
        <w:rPr>
          <w:rFonts w:ascii="Times New Roman" w:hAnsi="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BC5495" w14:textId="77777777" w:rsidR="00AE78DF" w:rsidRPr="00E5526C" w:rsidRDefault="00AE78DF" w:rsidP="00AE78DF">
      <w:pPr>
        <w:spacing w:before="240"/>
        <w:jc w:val="both"/>
        <w:rPr>
          <w:rFonts w:ascii="Times New Roman" w:hAnsi="Times New Roman"/>
          <w:i/>
          <w:sz w:val="24"/>
          <w:szCs w:val="24"/>
        </w:rPr>
      </w:pPr>
    </w:p>
    <w:p w14:paraId="6A4A8C79" w14:textId="77777777" w:rsidR="00AE78DF" w:rsidRPr="00E5526C" w:rsidRDefault="00AE78DF" w:rsidP="00B74313">
      <w:pPr>
        <w:tabs>
          <w:tab w:val="left" w:pos="1134"/>
        </w:tabs>
        <w:ind w:left="360"/>
        <w:jc w:val="right"/>
        <w:rPr>
          <w:rFonts w:ascii="Times New Roman" w:hAnsi="Times New Roman"/>
          <w:b/>
          <w:sz w:val="24"/>
          <w:szCs w:val="24"/>
        </w:rPr>
        <w:sectPr w:rsidR="00AE78DF" w:rsidRPr="00E5526C" w:rsidSect="00681B1A">
          <w:headerReference w:type="default" r:id="rId10"/>
          <w:pgSz w:w="11906" w:h="16838"/>
          <w:pgMar w:top="410" w:right="707" w:bottom="709" w:left="1134" w:header="421" w:footer="709" w:gutter="0"/>
          <w:cols w:space="708"/>
          <w:titlePg/>
          <w:docGrid w:linePitch="360"/>
        </w:sectPr>
      </w:pPr>
    </w:p>
    <w:p w14:paraId="313B08AC" w14:textId="263F4047" w:rsidR="00B74313" w:rsidRPr="00E5526C" w:rsidRDefault="00B74313" w:rsidP="00B74313">
      <w:pPr>
        <w:tabs>
          <w:tab w:val="left" w:pos="1134"/>
        </w:tabs>
        <w:ind w:left="360"/>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AE78DF" w:rsidRPr="00E5526C">
        <w:rPr>
          <w:rFonts w:ascii="Times New Roman" w:hAnsi="Times New Roman"/>
          <w:b/>
          <w:sz w:val="24"/>
          <w:szCs w:val="24"/>
        </w:rPr>
        <w:t>2</w:t>
      </w:r>
    </w:p>
    <w:p w14:paraId="40C88720" w14:textId="77777777" w:rsidR="00B74313" w:rsidRPr="00E5526C" w:rsidRDefault="00B74313" w:rsidP="00B74313">
      <w:pPr>
        <w:ind w:left="360"/>
        <w:jc w:val="right"/>
        <w:rPr>
          <w:rFonts w:ascii="Times New Roman" w:hAnsi="Times New Roman"/>
        </w:rPr>
      </w:pPr>
      <w:r w:rsidRPr="00E5526C">
        <w:rPr>
          <w:rFonts w:ascii="Times New Roman" w:hAnsi="Times New Roman"/>
          <w:i/>
          <w:color w:val="000000"/>
        </w:rPr>
        <w:t>до тендерної документації</w:t>
      </w:r>
    </w:p>
    <w:p w14:paraId="67F4ABE4" w14:textId="77777777" w:rsidR="00B74313" w:rsidRPr="00E5526C" w:rsidRDefault="00B74313" w:rsidP="00B74313">
      <w:pPr>
        <w:pStyle w:val="a4"/>
        <w:tabs>
          <w:tab w:val="left" w:pos="1134"/>
        </w:tabs>
        <w:jc w:val="center"/>
        <w:rPr>
          <w:rFonts w:ascii="Times New Roman" w:hAnsi="Times New Roman"/>
          <w:b/>
          <w:sz w:val="24"/>
          <w:szCs w:val="24"/>
        </w:rPr>
      </w:pPr>
    </w:p>
    <w:bookmarkEnd w:id="24"/>
    <w:p w14:paraId="36214069" w14:textId="77777777" w:rsidR="008132D2" w:rsidRPr="00E5526C" w:rsidRDefault="008132D2" w:rsidP="008132D2">
      <w:pPr>
        <w:tabs>
          <w:tab w:val="left" w:pos="0"/>
        </w:tabs>
        <w:jc w:val="center"/>
        <w:rPr>
          <w:rFonts w:ascii="Times New Roman" w:hAnsi="Times New Roman"/>
          <w:b/>
          <w:bCs/>
          <w:sz w:val="24"/>
          <w:szCs w:val="24"/>
        </w:rPr>
      </w:pPr>
      <w:r w:rsidRPr="00E5526C">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E5526C" w:rsidRDefault="009D6B3B">
      <w:pPr>
        <w:rPr>
          <w:rFonts w:ascii="Times New Roman" w:hAnsi="Times New Roman"/>
        </w:rPr>
      </w:pPr>
    </w:p>
    <w:p w14:paraId="4341EB87" w14:textId="77777777" w:rsidR="008132D2" w:rsidRPr="00E5526C" w:rsidRDefault="008132D2" w:rsidP="008132D2">
      <w:pPr>
        <w:spacing w:before="20" w:after="20"/>
        <w:jc w:val="both"/>
        <w:rPr>
          <w:rFonts w:ascii="Times New Roman" w:hAnsi="Times New Roman"/>
          <w:sz w:val="24"/>
          <w:szCs w:val="24"/>
        </w:rPr>
      </w:pPr>
      <w:r w:rsidRPr="00E5526C">
        <w:rPr>
          <w:rFonts w:ascii="Times New Roman" w:hAnsi="Times New Roman"/>
          <w:b/>
          <w:sz w:val="24"/>
          <w:szCs w:val="24"/>
        </w:rPr>
        <w:t xml:space="preserve">1. Підтвердження відповідності УЧАСНИКА </w:t>
      </w:r>
      <w:r w:rsidRPr="00E5526C">
        <w:rPr>
          <w:rFonts w:ascii="Times New Roman" w:hAnsi="Times New Roman"/>
          <w:sz w:val="24"/>
          <w:szCs w:val="24"/>
        </w:rPr>
        <w:t xml:space="preserve">(в тому числі для об’єднання учасників як учасника процедури)  </w:t>
      </w:r>
      <w:r w:rsidRPr="00E5526C">
        <w:rPr>
          <w:rFonts w:ascii="Times New Roman" w:hAnsi="Times New Roman"/>
          <w:b/>
          <w:bCs/>
          <w:sz w:val="24"/>
          <w:szCs w:val="24"/>
        </w:rPr>
        <w:t>вимогам, визначеним у пункті 47 Особливостей</w:t>
      </w:r>
      <w:r w:rsidRPr="00E5526C">
        <w:rPr>
          <w:rFonts w:ascii="Times New Roman" w:hAnsi="Times New Roman"/>
          <w:sz w:val="24"/>
          <w:szCs w:val="24"/>
        </w:rPr>
        <w:t>:</w:t>
      </w:r>
    </w:p>
    <w:p w14:paraId="52F57814" w14:textId="70B0DBC7" w:rsidR="008132D2" w:rsidRPr="00E5526C" w:rsidRDefault="008132D2" w:rsidP="008132D2">
      <w:pPr>
        <w:ind w:firstLine="567"/>
        <w:jc w:val="both"/>
        <w:rPr>
          <w:rFonts w:ascii="Times New Roman" w:hAnsi="Times New Roman"/>
          <w:b/>
          <w:sz w:val="24"/>
          <w:szCs w:val="24"/>
        </w:rPr>
      </w:pPr>
      <w:r w:rsidRPr="00E5526C">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8DE49C3" w:rsidR="008132D2" w:rsidRPr="00E5526C"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w:t>
      </w:r>
      <w:r w:rsidR="00607A23" w:rsidRPr="00E5526C">
        <w:rPr>
          <w:rFonts w:ascii="Times New Roman" w:hAnsi="Times New Roman"/>
          <w:sz w:val="24"/>
          <w:szCs w:val="24"/>
        </w:rPr>
        <w:t xml:space="preserve"> </w:t>
      </w:r>
      <w:r w:rsidRPr="00E5526C">
        <w:rPr>
          <w:rFonts w:ascii="Times New Roman" w:hAnsi="Times New Roman"/>
          <w:sz w:val="24"/>
          <w:szCs w:val="24"/>
        </w:rPr>
        <w:t xml:space="preserve">цього пункту), </w:t>
      </w:r>
      <w:r w:rsidRPr="00E5526C">
        <w:rPr>
          <w:rFonts w:ascii="Times New Roman" w:hAnsi="Times New Roman"/>
          <w:b/>
          <w:bCs/>
          <w:sz w:val="24"/>
          <w:szCs w:val="24"/>
        </w:rPr>
        <w:t>шляхом самостійного декларування</w:t>
      </w:r>
      <w:r w:rsidRPr="00E5526C">
        <w:rPr>
          <w:rFonts w:ascii="Times New Roman" w:hAnsi="Times New Roman"/>
          <w:sz w:val="24"/>
          <w:szCs w:val="24"/>
        </w:rPr>
        <w:t xml:space="preserve"> відсутності таких підстав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під час подання тендерної пропозиції.</w:t>
      </w:r>
    </w:p>
    <w:p w14:paraId="2E1F8D33" w14:textId="77777777" w:rsidR="008132D2" w:rsidRPr="00E5526C"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p>
    <w:p w14:paraId="42E8FDF6" w14:textId="1A3AE299" w:rsidR="00823B05" w:rsidRPr="00E5526C" w:rsidRDefault="00823B05"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ADE6ECD" w14:textId="77777777" w:rsidR="00B74313" w:rsidRPr="00E5526C" w:rsidRDefault="00B74313" w:rsidP="00B74313">
      <w:pPr>
        <w:spacing w:after="80"/>
        <w:jc w:val="both"/>
        <w:rPr>
          <w:rFonts w:ascii="Times New Roman" w:hAnsi="Times New Roman"/>
          <w:i/>
          <w:sz w:val="16"/>
          <w:szCs w:val="16"/>
        </w:rPr>
      </w:pPr>
    </w:p>
    <w:p w14:paraId="724DAFA5" w14:textId="02C0A8D7" w:rsidR="00B74313" w:rsidRPr="00E5526C" w:rsidRDefault="00B74313" w:rsidP="00B74313">
      <w:pPr>
        <w:pBdr>
          <w:top w:val="nil"/>
          <w:left w:val="nil"/>
          <w:bottom w:val="nil"/>
          <w:right w:val="nil"/>
          <w:between w:val="nil"/>
        </w:pBdr>
        <w:spacing w:before="80"/>
        <w:jc w:val="both"/>
        <w:rPr>
          <w:rFonts w:ascii="Times New Roman" w:hAnsi="Times New Roman"/>
          <w:b/>
          <w:sz w:val="24"/>
          <w:szCs w:val="24"/>
        </w:rPr>
      </w:pPr>
      <w:r w:rsidRPr="00E5526C">
        <w:rPr>
          <w:rFonts w:ascii="Times New Roman" w:hAnsi="Times New Roman"/>
          <w:b/>
          <w:sz w:val="24"/>
          <w:szCs w:val="24"/>
        </w:rPr>
        <w:t xml:space="preserve">2. </w:t>
      </w:r>
      <w:r w:rsidR="008132D2" w:rsidRPr="00E5526C">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E5526C">
        <w:rPr>
          <w:rFonts w:ascii="Times New Roman" w:hAnsi="Times New Roman"/>
          <w:b/>
          <w:sz w:val="24"/>
          <w:szCs w:val="24"/>
        </w:rPr>
        <w:t>:</w:t>
      </w:r>
    </w:p>
    <w:p w14:paraId="295852D7" w14:textId="341A0245" w:rsidR="00B74313" w:rsidRPr="00E5526C" w:rsidRDefault="008132D2" w:rsidP="00607A23">
      <w:pPr>
        <w:widowControl w:val="0"/>
        <w:pBdr>
          <w:top w:val="nil"/>
          <w:left w:val="nil"/>
          <w:bottom w:val="nil"/>
          <w:right w:val="nil"/>
          <w:between w:val="nil"/>
        </w:pBdr>
        <w:spacing w:before="120" w:after="120"/>
        <w:ind w:firstLine="567"/>
        <w:jc w:val="both"/>
        <w:rPr>
          <w:rFonts w:ascii="Times New Roman" w:hAnsi="Times New Roman"/>
          <w:sz w:val="24"/>
          <w:szCs w:val="24"/>
        </w:rPr>
      </w:pPr>
      <w:r w:rsidRPr="00E5526C">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документи, що підтверджують відсутність підстав, зазначених у підпунктах 3, 5, 6 і 12 пункту 47 Особливостей</w:t>
      </w:r>
      <w:r w:rsidR="00B74313" w:rsidRPr="00E5526C">
        <w:rPr>
          <w:rFonts w:ascii="Times New Roman" w:hAnsi="Times New Roman"/>
          <w:sz w:val="24"/>
          <w:szCs w:val="24"/>
        </w:rPr>
        <w:t xml:space="preserve">. </w:t>
      </w:r>
    </w:p>
    <w:p w14:paraId="3C6ECC5C" w14:textId="77777777" w:rsidR="00B74313" w:rsidRPr="00E5526C" w:rsidRDefault="00B74313" w:rsidP="00B74313">
      <w:pPr>
        <w:spacing w:after="160" w:line="254" w:lineRule="auto"/>
        <w:jc w:val="center"/>
        <w:rPr>
          <w:rFonts w:ascii="Times New Roman" w:eastAsia="Calibri" w:hAnsi="Times New Roman"/>
          <w:b/>
          <w:bCs/>
          <w:sz w:val="24"/>
          <w:lang w:eastAsia="en-US"/>
        </w:rPr>
      </w:pPr>
      <w:r w:rsidRPr="00E5526C">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E5526C"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Підстави для відмови в участі у процедурі закупівлі</w:t>
            </w:r>
          </w:p>
          <w:p w14:paraId="12A16D28"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E5526C">
              <w:rPr>
                <w:rFonts w:ascii="Times New Roman" w:hAnsi="Times New Roman"/>
                <w:b/>
                <w:bCs/>
                <w:lang w:eastAsia="en-US"/>
              </w:rPr>
              <w:t>це службова (посадова) особа</w:t>
            </w:r>
            <w:r w:rsidRPr="00E5526C">
              <w:rPr>
                <w:rFonts w:ascii="Times New Roman" w:hAnsi="Times New Roman"/>
                <w:lang w:eastAsia="en-US"/>
              </w:rPr>
              <w:t>.</w:t>
            </w:r>
          </w:p>
          <w:p w14:paraId="55E54BFB" w14:textId="77777777" w:rsidR="00B74313" w:rsidRPr="00E5526C" w:rsidRDefault="00B74313" w:rsidP="006F1497">
            <w:pPr>
              <w:jc w:val="both"/>
              <w:rPr>
                <w:rFonts w:ascii="Times New Roman" w:hAnsi="Times New Roman"/>
                <w:sz w:val="22"/>
                <w:szCs w:val="22"/>
                <w:lang w:eastAsia="en-US"/>
              </w:rPr>
            </w:pPr>
            <w:r w:rsidRPr="00E5526C">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5526C">
              <w:rPr>
                <w:rFonts w:ascii="Times New Roman" w:hAnsi="Times New Roman"/>
                <w:b/>
                <w:bCs/>
                <w:lang w:eastAsia="en-US"/>
              </w:rPr>
              <w:t>це фізична особа</w:t>
            </w:r>
            <w:r w:rsidRPr="00E5526C">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E5526C">
              <w:rPr>
                <w:rFonts w:ascii="Times New Roman" w:hAnsi="Times New Roman"/>
                <w:b/>
                <w:bCs/>
                <w:lang w:eastAsia="en-US"/>
              </w:rPr>
              <w:t>закупівель</w:t>
            </w:r>
            <w:proofErr w:type="spellEnd"/>
            <w:r w:rsidRPr="00E5526C">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5526C">
              <w:rPr>
                <w:rFonts w:ascii="Times New Roman" w:hAnsi="Times New Roman"/>
                <w:b/>
                <w:bCs/>
                <w:lang w:eastAsia="en-US"/>
              </w:rPr>
              <w:t>закупівель</w:t>
            </w:r>
            <w:proofErr w:type="spellEnd"/>
            <w:r w:rsidRPr="00E5526C">
              <w:rPr>
                <w:rFonts w:ascii="Times New Roman" w:hAnsi="Times New Roman"/>
                <w:b/>
                <w:bCs/>
                <w:lang w:eastAsia="en-US"/>
              </w:rPr>
              <w:t>:</w:t>
            </w:r>
          </w:p>
        </w:tc>
      </w:tr>
      <w:tr w:rsidR="00B74313" w:rsidRPr="00E5526C"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E5526C" w:rsidRDefault="00B74313" w:rsidP="006F1497">
            <w:pPr>
              <w:rPr>
                <w:rFonts w:ascii="Times New Roman" w:hAnsi="Times New Roman"/>
                <w:lang w:eastAsia="en-US"/>
              </w:rPr>
            </w:pPr>
            <w:r w:rsidRPr="00E5526C">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704543A3" w14:textId="77777777" w:rsidR="00B74313" w:rsidRPr="00E5526C" w:rsidRDefault="00B74313" w:rsidP="006F1497">
            <w:pPr>
              <w:jc w:val="both"/>
              <w:rPr>
                <w:rFonts w:ascii="Times New Roman" w:hAnsi="Times New Roman"/>
                <w:lang w:eastAsia="en-US"/>
              </w:rPr>
            </w:pPr>
            <w:r w:rsidRPr="00E5526C">
              <w:rPr>
                <w:rFonts w:ascii="Times New Roman" w:hAnsi="Times New Roman"/>
                <w:b/>
                <w:bCs/>
                <w:lang w:eastAsia="en-US"/>
              </w:rPr>
              <w:t>Замовник перевіряє інформацію самостійно</w:t>
            </w:r>
            <w:r w:rsidRPr="00E5526C">
              <w:rPr>
                <w:rFonts w:ascii="Times New Roman" w:hAnsi="Times New Roman"/>
                <w:lang w:eastAsia="en-US"/>
              </w:rPr>
              <w:t xml:space="preserve">. </w:t>
            </w:r>
          </w:p>
          <w:p w14:paraId="2C40BD73" w14:textId="77777777" w:rsidR="00B74313" w:rsidRPr="00E5526C" w:rsidRDefault="00B74313" w:rsidP="006F1497">
            <w:pPr>
              <w:jc w:val="both"/>
              <w:rPr>
                <w:rFonts w:ascii="Times New Roman" w:hAnsi="Times New Roman"/>
                <w:lang w:eastAsia="en-US"/>
              </w:rPr>
            </w:pPr>
          </w:p>
          <w:p w14:paraId="4AB0BAB8" w14:textId="77777777" w:rsidR="00B74313" w:rsidRPr="00E5526C" w:rsidRDefault="00B74313" w:rsidP="006F1497">
            <w:pPr>
              <w:jc w:val="both"/>
              <w:rPr>
                <w:rFonts w:ascii="Times New Roman" w:hAnsi="Times New Roman"/>
                <w:lang w:eastAsia="en-US"/>
              </w:rPr>
            </w:pPr>
            <w:r w:rsidRPr="00E5526C">
              <w:rPr>
                <w:rFonts w:ascii="Times New Roman" w:hAnsi="Times New Roman"/>
                <w:b/>
                <w:bCs/>
              </w:rPr>
              <w:t>У разі, якщо</w:t>
            </w:r>
            <w:r w:rsidRPr="00E5526C">
              <w:rPr>
                <w:rFonts w:ascii="Times New Roman" w:hAnsi="Times New Roman"/>
              </w:rPr>
              <w:t xml:space="preserve"> на дату подання документів переможця Єдиний державний </w:t>
            </w:r>
            <w:r w:rsidRPr="00E5526C">
              <w:rPr>
                <w:rFonts w:ascii="Times New Roman" w:hAnsi="Times New Roman"/>
                <w:b/>
                <w:bCs/>
              </w:rPr>
              <w:t>реєстр</w:t>
            </w:r>
            <w:r w:rsidRPr="00E5526C">
              <w:rPr>
                <w:rFonts w:ascii="Times New Roman" w:hAnsi="Times New Roman"/>
              </w:rPr>
              <w:t xml:space="preserve"> осіб, які вчинили корупційні або пов’язані з корупцією правопорушення </w:t>
            </w:r>
            <w:r w:rsidRPr="00E5526C">
              <w:rPr>
                <w:rFonts w:ascii="Times New Roman" w:hAnsi="Times New Roman"/>
                <w:b/>
                <w:bCs/>
              </w:rPr>
              <w:t>не працює</w:t>
            </w:r>
            <w:r w:rsidRPr="00E5526C">
              <w:rPr>
                <w:rFonts w:ascii="Times New Roman" w:hAnsi="Times New Roman"/>
              </w:rPr>
              <w:t xml:space="preserve">, </w:t>
            </w:r>
            <w:r w:rsidRPr="00E5526C">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E5526C"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має надати </w:t>
            </w:r>
            <w:r w:rsidRPr="00E5526C">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526C">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E5526C">
              <w:rPr>
                <w:rFonts w:ascii="Times New Roman" w:hAnsi="Times New Roman"/>
              </w:rPr>
              <w:t>закупівель</w:t>
            </w:r>
            <w:proofErr w:type="spellEnd"/>
            <w:r w:rsidRPr="00E5526C">
              <w:rPr>
                <w:rFonts w:ascii="Times New Roman" w:hAnsi="Times New Roman"/>
              </w:rPr>
              <w:t xml:space="preserve"> повідомлення про намір укласти договір про закупівлю.</w:t>
            </w:r>
          </w:p>
        </w:tc>
      </w:tr>
      <w:tr w:rsidR="00B74313" w:rsidRPr="00E5526C"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має надати </w:t>
            </w:r>
            <w:r w:rsidRPr="00E5526C">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E5526C">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E5526C">
              <w:rPr>
                <w:rFonts w:ascii="Times New Roman" w:hAnsi="Times New Roman"/>
              </w:rPr>
              <w:t>закупівель</w:t>
            </w:r>
            <w:proofErr w:type="spellEnd"/>
            <w:r w:rsidRPr="00E5526C">
              <w:rPr>
                <w:rFonts w:ascii="Times New Roman" w:hAnsi="Times New Roman"/>
              </w:rPr>
              <w:t xml:space="preserve"> повідомлення про намір укласти договір про закупівлю.</w:t>
            </w:r>
          </w:p>
        </w:tc>
      </w:tr>
      <w:tr w:rsidR="00B74313" w:rsidRPr="00E5526C"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w:t>
            </w:r>
            <w:r w:rsidRPr="00E5526C">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E5526C">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E5526C">
              <w:rPr>
                <w:rFonts w:ascii="Times New Roman" w:hAnsi="Times New Roman"/>
              </w:rPr>
              <w:t>закупівель</w:t>
            </w:r>
            <w:proofErr w:type="spellEnd"/>
            <w:r w:rsidRPr="00E5526C">
              <w:rPr>
                <w:rFonts w:ascii="Times New Roman" w:hAnsi="Times New Roman"/>
              </w:rPr>
              <w:t xml:space="preserve"> повідомлення про намір укласти договір про закупівлю.</w:t>
            </w:r>
          </w:p>
        </w:tc>
      </w:tr>
    </w:tbl>
    <w:p w14:paraId="4ED62EBE" w14:textId="77777777" w:rsidR="00B74313" w:rsidRPr="00E5526C" w:rsidRDefault="00B74313" w:rsidP="00B74313">
      <w:pPr>
        <w:tabs>
          <w:tab w:val="left" w:pos="1134"/>
        </w:tabs>
        <w:jc w:val="right"/>
        <w:rPr>
          <w:rFonts w:ascii="Times New Roman" w:hAnsi="Times New Roman"/>
          <w:b/>
          <w:sz w:val="24"/>
          <w:szCs w:val="24"/>
        </w:rPr>
      </w:pPr>
    </w:p>
    <w:p w14:paraId="09CC0711" w14:textId="77777777" w:rsidR="00B74313" w:rsidRPr="00E5526C" w:rsidRDefault="00B74313" w:rsidP="00B74313">
      <w:pPr>
        <w:jc w:val="right"/>
        <w:rPr>
          <w:rFonts w:ascii="Times New Roman" w:hAnsi="Times New Roman"/>
          <w:b/>
          <w:sz w:val="24"/>
        </w:rPr>
      </w:pPr>
    </w:p>
    <w:p w14:paraId="7337DB0F" w14:textId="77777777" w:rsidR="00B74313" w:rsidRPr="00E5526C" w:rsidRDefault="00B74313" w:rsidP="00B74313">
      <w:pPr>
        <w:spacing w:after="200" w:line="276" w:lineRule="auto"/>
        <w:jc w:val="right"/>
        <w:rPr>
          <w:rFonts w:ascii="Times New Roman" w:hAnsi="Times New Roman"/>
          <w:b/>
          <w:sz w:val="24"/>
          <w:szCs w:val="24"/>
        </w:rPr>
      </w:pPr>
    </w:p>
    <w:p w14:paraId="40DBBE05" w14:textId="77777777" w:rsidR="00B74313" w:rsidRPr="00E5526C" w:rsidRDefault="00B74313" w:rsidP="00B74313">
      <w:pPr>
        <w:spacing w:after="200" w:line="276" w:lineRule="auto"/>
        <w:jc w:val="right"/>
        <w:rPr>
          <w:rFonts w:ascii="Times New Roman" w:hAnsi="Times New Roman"/>
          <w:b/>
          <w:sz w:val="24"/>
          <w:szCs w:val="24"/>
        </w:rPr>
        <w:sectPr w:rsidR="00B74313" w:rsidRPr="00E5526C" w:rsidSect="00681B1A">
          <w:pgSz w:w="11906" w:h="16838"/>
          <w:pgMar w:top="410" w:right="707" w:bottom="709" w:left="1134" w:header="421" w:footer="709" w:gutter="0"/>
          <w:cols w:space="708"/>
          <w:titlePg/>
          <w:docGrid w:linePitch="360"/>
        </w:sectPr>
      </w:pPr>
    </w:p>
    <w:p w14:paraId="64BCF61B" w14:textId="6B6D45C2" w:rsidR="00B74313" w:rsidRPr="00E5526C" w:rsidRDefault="00B74313" w:rsidP="00B74313">
      <w:pPr>
        <w:tabs>
          <w:tab w:val="left" w:pos="1134"/>
        </w:tabs>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6F2D58">
        <w:rPr>
          <w:rFonts w:ascii="Times New Roman" w:hAnsi="Times New Roman"/>
          <w:b/>
          <w:sz w:val="24"/>
          <w:szCs w:val="24"/>
        </w:rPr>
        <w:t>3</w:t>
      </w:r>
    </w:p>
    <w:p w14:paraId="403A4825" w14:textId="32EE5D2C" w:rsidR="00B74313" w:rsidRPr="00E5526C" w:rsidRDefault="00B74313" w:rsidP="00B74313">
      <w:pPr>
        <w:ind w:left="5660" w:firstLine="700"/>
        <w:jc w:val="right"/>
        <w:rPr>
          <w:rFonts w:ascii="Times New Roman" w:hAnsi="Times New Roman"/>
          <w:i/>
          <w:color w:val="000000"/>
        </w:rPr>
      </w:pPr>
      <w:r w:rsidRPr="00E5526C">
        <w:rPr>
          <w:rFonts w:ascii="Times New Roman" w:hAnsi="Times New Roman"/>
          <w:i/>
          <w:color w:val="000000"/>
        </w:rPr>
        <w:t>до тендерної документації</w:t>
      </w:r>
    </w:p>
    <w:p w14:paraId="3E75CADD" w14:textId="77777777" w:rsidR="00280C7E" w:rsidRPr="00E5526C" w:rsidRDefault="00280C7E" w:rsidP="00B74313">
      <w:pPr>
        <w:ind w:left="5660" w:firstLine="700"/>
        <w:jc w:val="right"/>
        <w:rPr>
          <w:rFonts w:ascii="Times New Roman" w:hAnsi="Times New Roman"/>
          <w:i/>
          <w:color w:val="000000"/>
        </w:rPr>
      </w:pPr>
    </w:p>
    <w:p w14:paraId="51164ED1"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4"/>
          <w:szCs w:val="24"/>
        </w:rPr>
      </w:pPr>
      <w:bookmarkStart w:id="26" w:name="_Hlk128998212"/>
      <w:r w:rsidRPr="00951E85">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w:t>
      </w:r>
      <w:bookmarkEnd w:id="26"/>
    </w:p>
    <w:p w14:paraId="5FDA95EB" w14:textId="77777777" w:rsidR="00EC3DF7" w:rsidRPr="00951E85" w:rsidRDefault="00EC3DF7" w:rsidP="00EC3DF7">
      <w:pPr>
        <w:jc w:val="center"/>
        <w:rPr>
          <w:rFonts w:ascii="Times New Roman" w:hAnsi="Times New Roman"/>
          <w:sz w:val="24"/>
          <w:szCs w:val="24"/>
        </w:rPr>
      </w:pPr>
      <w:r w:rsidRPr="00951E85">
        <w:rPr>
          <w:rFonts w:ascii="Times New Roman" w:hAnsi="Times New Roman"/>
          <w:sz w:val="24"/>
          <w:szCs w:val="24"/>
        </w:rPr>
        <w:t>(ТЕХНІЧНЕ ЗАВДАННЯ)</w:t>
      </w:r>
    </w:p>
    <w:p w14:paraId="5FB64B16"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4"/>
          <w:szCs w:val="24"/>
        </w:rPr>
      </w:pPr>
    </w:p>
    <w:p w14:paraId="6F6B685A"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sz w:val="28"/>
          <w:szCs w:val="28"/>
        </w:rPr>
      </w:pPr>
      <w:r w:rsidRPr="00951E85">
        <w:rPr>
          <w:rFonts w:ascii="Times New Roman" w:hAnsi="Times New Roman"/>
          <w:b/>
          <w:bCs/>
          <w:sz w:val="28"/>
          <w:szCs w:val="28"/>
          <w:u w:val="single"/>
          <w:lang w:val="ru-RU"/>
        </w:rPr>
        <w:t xml:space="preserve">Предмет </w:t>
      </w:r>
      <w:proofErr w:type="spellStart"/>
      <w:r w:rsidRPr="00951E85">
        <w:rPr>
          <w:rFonts w:ascii="Times New Roman" w:hAnsi="Times New Roman"/>
          <w:b/>
          <w:bCs/>
          <w:sz w:val="28"/>
          <w:szCs w:val="28"/>
          <w:u w:val="single"/>
          <w:lang w:val="ru-RU"/>
        </w:rPr>
        <w:t>закупівлі</w:t>
      </w:r>
      <w:proofErr w:type="spellEnd"/>
      <w:r w:rsidRPr="00951E85">
        <w:rPr>
          <w:rFonts w:ascii="Times New Roman" w:hAnsi="Times New Roman"/>
          <w:b/>
          <w:bCs/>
          <w:sz w:val="28"/>
          <w:szCs w:val="28"/>
          <w:u w:val="single"/>
          <w:lang w:val="ru-RU"/>
        </w:rPr>
        <w:t>:</w:t>
      </w:r>
      <w:r w:rsidRPr="00951E85">
        <w:rPr>
          <w:rFonts w:ascii="Times New Roman" w:hAnsi="Times New Roman"/>
          <w:b/>
          <w:bCs/>
          <w:sz w:val="28"/>
          <w:szCs w:val="28"/>
          <w:lang w:val="ru-RU"/>
        </w:rPr>
        <w:t xml:space="preserve"> </w:t>
      </w:r>
      <w:r w:rsidRPr="00951E85">
        <w:rPr>
          <w:rFonts w:ascii="Times New Roman" w:hAnsi="Times New Roman" w:hint="eastAsia"/>
          <w:b/>
          <w:bCs/>
          <w:sz w:val="28"/>
          <w:szCs w:val="28"/>
        </w:rPr>
        <w:t>Поточний</w:t>
      </w:r>
      <w:r w:rsidRPr="00951E85">
        <w:rPr>
          <w:rFonts w:ascii="Times New Roman" w:hAnsi="Times New Roman"/>
          <w:b/>
          <w:bCs/>
          <w:sz w:val="28"/>
          <w:szCs w:val="28"/>
        </w:rPr>
        <w:t xml:space="preserve"> </w:t>
      </w:r>
      <w:r w:rsidRPr="00951E85">
        <w:rPr>
          <w:rFonts w:ascii="Times New Roman" w:hAnsi="Times New Roman" w:hint="eastAsia"/>
          <w:b/>
          <w:bCs/>
          <w:sz w:val="28"/>
          <w:szCs w:val="28"/>
        </w:rPr>
        <w:t>ремонт</w:t>
      </w:r>
      <w:r w:rsidRPr="00951E85">
        <w:rPr>
          <w:rFonts w:ascii="Times New Roman" w:hAnsi="Times New Roman"/>
          <w:b/>
          <w:bCs/>
          <w:sz w:val="28"/>
          <w:szCs w:val="28"/>
        </w:rPr>
        <w:t xml:space="preserve"> </w:t>
      </w:r>
      <w:r w:rsidRPr="00951E85">
        <w:rPr>
          <w:rFonts w:ascii="Times New Roman" w:hAnsi="Times New Roman" w:hint="eastAsia"/>
          <w:b/>
          <w:bCs/>
          <w:sz w:val="28"/>
          <w:szCs w:val="28"/>
        </w:rPr>
        <w:t>вул</w:t>
      </w:r>
      <w:r w:rsidRPr="00951E85">
        <w:rPr>
          <w:rFonts w:ascii="Times New Roman" w:hAnsi="Times New Roman"/>
          <w:b/>
          <w:bCs/>
          <w:sz w:val="28"/>
          <w:szCs w:val="28"/>
        </w:rPr>
        <w:t xml:space="preserve">. </w:t>
      </w:r>
      <w:r w:rsidRPr="00951E85">
        <w:rPr>
          <w:rFonts w:ascii="Times New Roman" w:hAnsi="Times New Roman" w:hint="eastAsia"/>
          <w:b/>
          <w:bCs/>
          <w:sz w:val="28"/>
          <w:szCs w:val="28"/>
        </w:rPr>
        <w:t>Остафія</w:t>
      </w:r>
      <w:r w:rsidRPr="00951E85">
        <w:rPr>
          <w:rFonts w:ascii="Times New Roman" w:hAnsi="Times New Roman"/>
          <w:b/>
          <w:bCs/>
          <w:sz w:val="28"/>
          <w:szCs w:val="28"/>
        </w:rPr>
        <w:t xml:space="preserve"> </w:t>
      </w:r>
      <w:proofErr w:type="spellStart"/>
      <w:r w:rsidRPr="00951E85">
        <w:rPr>
          <w:rFonts w:ascii="Times New Roman" w:hAnsi="Times New Roman" w:hint="eastAsia"/>
          <w:b/>
          <w:bCs/>
          <w:sz w:val="28"/>
          <w:szCs w:val="28"/>
        </w:rPr>
        <w:t>Дашковича</w:t>
      </w:r>
      <w:proofErr w:type="spellEnd"/>
      <w:r w:rsidRPr="00951E85">
        <w:rPr>
          <w:rFonts w:ascii="Times New Roman" w:hAnsi="Times New Roman"/>
          <w:b/>
          <w:bCs/>
          <w:sz w:val="28"/>
          <w:szCs w:val="28"/>
          <w:lang w:val="ru-RU"/>
        </w:rPr>
        <w:t xml:space="preserve"> </w:t>
      </w:r>
      <w:r w:rsidRPr="00951E85">
        <w:rPr>
          <w:rFonts w:ascii="Times New Roman" w:hAnsi="Times New Roman" w:hint="eastAsia"/>
          <w:b/>
          <w:bCs/>
          <w:sz w:val="28"/>
          <w:szCs w:val="28"/>
        </w:rPr>
        <w:t>в</w:t>
      </w:r>
      <w:r w:rsidRPr="00951E85">
        <w:rPr>
          <w:rFonts w:ascii="Times New Roman" w:hAnsi="Times New Roman"/>
          <w:b/>
          <w:bCs/>
          <w:sz w:val="28"/>
          <w:szCs w:val="28"/>
        </w:rPr>
        <w:t xml:space="preserve"> </w:t>
      </w:r>
      <w:r w:rsidRPr="00951E85">
        <w:rPr>
          <w:rFonts w:ascii="Times New Roman" w:hAnsi="Times New Roman" w:hint="eastAsia"/>
          <w:b/>
          <w:bCs/>
          <w:sz w:val="28"/>
          <w:szCs w:val="28"/>
        </w:rPr>
        <w:t>м</w:t>
      </w:r>
      <w:r w:rsidRPr="00951E85">
        <w:rPr>
          <w:rFonts w:ascii="Times New Roman" w:hAnsi="Times New Roman"/>
          <w:b/>
          <w:bCs/>
          <w:sz w:val="28"/>
          <w:szCs w:val="28"/>
        </w:rPr>
        <w:t xml:space="preserve">. </w:t>
      </w:r>
      <w:r w:rsidRPr="00951E85">
        <w:rPr>
          <w:rFonts w:ascii="Times New Roman" w:hAnsi="Times New Roman" w:hint="eastAsia"/>
          <w:b/>
          <w:bCs/>
          <w:sz w:val="28"/>
          <w:szCs w:val="28"/>
        </w:rPr>
        <w:t>Черкаси</w:t>
      </w:r>
    </w:p>
    <w:p w14:paraId="068F2AFA"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sz w:val="24"/>
          <w:szCs w:val="24"/>
        </w:rPr>
      </w:pPr>
      <w:r w:rsidRPr="00951E85">
        <w:rPr>
          <w:rFonts w:ascii="Times New Roman" w:hAnsi="Times New Roman"/>
          <w:sz w:val="24"/>
          <w:szCs w:val="24"/>
        </w:rPr>
        <w:t xml:space="preserve">(код ДК 021:2015 (CPV) 45230000-8 – Будівництво трубопроводів, ліній зв’язку та </w:t>
      </w:r>
      <w:proofErr w:type="spellStart"/>
      <w:r w:rsidRPr="00951E85">
        <w:rPr>
          <w:rFonts w:ascii="Times New Roman" w:hAnsi="Times New Roman"/>
          <w:sz w:val="24"/>
          <w:szCs w:val="24"/>
        </w:rPr>
        <w:t>електропередач</w:t>
      </w:r>
      <w:proofErr w:type="spellEnd"/>
      <w:r w:rsidRPr="00951E85">
        <w:rPr>
          <w:rFonts w:ascii="Times New Roman" w:hAnsi="Times New Roman"/>
          <w:sz w:val="24"/>
          <w:szCs w:val="24"/>
        </w:rPr>
        <w:t>, шосе, доріг, аеродромів і залізничних доріг; вирівнювання поверхонь)</w:t>
      </w:r>
    </w:p>
    <w:p w14:paraId="3D706A0C" w14:textId="77777777" w:rsidR="00EC3DF7" w:rsidRPr="00951E85" w:rsidRDefault="00EC3DF7" w:rsidP="00EC3DF7">
      <w:pPr>
        <w:widowControl w:val="0"/>
        <w:overflowPunct w:val="0"/>
        <w:autoSpaceDE w:val="0"/>
        <w:autoSpaceDN w:val="0"/>
        <w:adjustRightInd w:val="0"/>
        <w:textAlignment w:val="baseline"/>
        <w:rPr>
          <w:rFonts w:ascii="Times New Roman" w:hAnsi="Times New Roman"/>
          <w:iCs/>
          <w:sz w:val="24"/>
          <w:szCs w:val="24"/>
          <w:u w:val="single"/>
          <w:lang w:val="ru-RU"/>
        </w:rPr>
      </w:pPr>
      <w:proofErr w:type="spellStart"/>
      <w:r w:rsidRPr="00951E85">
        <w:rPr>
          <w:rFonts w:ascii="Times New Roman" w:hAnsi="Times New Roman"/>
          <w:iCs/>
          <w:sz w:val="24"/>
          <w:szCs w:val="24"/>
          <w:u w:val="single"/>
          <w:lang w:val="ru-RU"/>
        </w:rPr>
        <w:t>Об'єми</w:t>
      </w:r>
      <w:proofErr w:type="spellEnd"/>
      <w:r w:rsidRPr="00951E85">
        <w:rPr>
          <w:rFonts w:ascii="Times New Roman" w:hAnsi="Times New Roman"/>
          <w:iCs/>
          <w:sz w:val="24"/>
          <w:szCs w:val="24"/>
          <w:u w:val="single"/>
          <w:lang w:val="ru-RU"/>
        </w:rPr>
        <w:t xml:space="preserve"> </w:t>
      </w:r>
      <w:proofErr w:type="spellStart"/>
      <w:r w:rsidRPr="00951E85">
        <w:rPr>
          <w:rFonts w:ascii="Times New Roman" w:hAnsi="Times New Roman"/>
          <w:iCs/>
          <w:sz w:val="24"/>
          <w:szCs w:val="24"/>
          <w:u w:val="single"/>
          <w:lang w:val="ru-RU"/>
        </w:rPr>
        <w:t>послуг</w:t>
      </w:r>
      <w:proofErr w:type="spellEnd"/>
      <w:r w:rsidRPr="00951E85">
        <w:rPr>
          <w:rFonts w:ascii="Times New Roman" w:hAnsi="Times New Roman"/>
          <w:iCs/>
          <w:sz w:val="24"/>
          <w:szCs w:val="24"/>
          <w:u w:val="single"/>
          <w:lang w:val="ru-RU"/>
        </w:rPr>
        <w:t>:</w:t>
      </w:r>
    </w:p>
    <w:p w14:paraId="1CA1352A" w14:textId="52315A89"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2"/>
          <w:szCs w:val="22"/>
        </w:rPr>
      </w:pPr>
      <w:r w:rsidRPr="00951E85">
        <w:rPr>
          <w:rFonts w:ascii="Times New Roman" w:hAnsi="Times New Roman"/>
          <w:b/>
          <w:bCs/>
          <w:iCs/>
          <w:sz w:val="28"/>
          <w:szCs w:val="28"/>
        </w:rPr>
        <w:t xml:space="preserve">Локальний кошторис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6946"/>
        <w:gridCol w:w="964"/>
        <w:gridCol w:w="1304"/>
      </w:tblGrid>
      <w:tr w:rsidR="00EC3DF7" w:rsidRPr="00951E85" w14:paraId="179EE557" w14:textId="77777777" w:rsidTr="00B4156A">
        <w:trPr>
          <w:trHeight w:val="269"/>
          <w:jc w:val="center"/>
        </w:trPr>
        <w:tc>
          <w:tcPr>
            <w:tcW w:w="562" w:type="dxa"/>
            <w:vAlign w:val="center"/>
          </w:tcPr>
          <w:p w14:paraId="6F8147D3"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w:t>
            </w:r>
          </w:p>
          <w:p w14:paraId="4DAD5300" w14:textId="77777777" w:rsidR="00EC3DF7" w:rsidRPr="00951E85" w:rsidRDefault="00EC3DF7" w:rsidP="00B4156A">
            <w:pPr>
              <w:keepLines/>
              <w:autoSpaceDE w:val="0"/>
              <w:autoSpaceDN w:val="0"/>
              <w:jc w:val="center"/>
              <w:rPr>
                <w:rFonts w:ascii="Times New Roman" w:hAnsi="Times New Roman"/>
                <w:sz w:val="24"/>
                <w:szCs w:val="24"/>
              </w:rPr>
            </w:pPr>
            <w:proofErr w:type="spellStart"/>
            <w:r w:rsidRPr="00951E85">
              <w:rPr>
                <w:rFonts w:ascii="Times New Roman" w:hAnsi="Times New Roman"/>
                <w:spacing w:val="-5"/>
                <w:sz w:val="24"/>
                <w:szCs w:val="24"/>
              </w:rPr>
              <w:t>Ч.ч</w:t>
            </w:r>
            <w:proofErr w:type="spellEnd"/>
            <w:r w:rsidRPr="00951E85">
              <w:rPr>
                <w:rFonts w:ascii="Times New Roman" w:hAnsi="Times New Roman"/>
                <w:spacing w:val="-5"/>
                <w:sz w:val="24"/>
                <w:szCs w:val="24"/>
              </w:rPr>
              <w:t>.</w:t>
            </w:r>
          </w:p>
        </w:tc>
        <w:tc>
          <w:tcPr>
            <w:tcW w:w="6946" w:type="dxa"/>
            <w:vAlign w:val="center"/>
          </w:tcPr>
          <w:p w14:paraId="0D560FD4"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Найменування робіт і витрат</w:t>
            </w:r>
          </w:p>
        </w:tc>
        <w:tc>
          <w:tcPr>
            <w:tcW w:w="964" w:type="dxa"/>
            <w:vAlign w:val="center"/>
          </w:tcPr>
          <w:p w14:paraId="39A9EFEA"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Одиниця</w:t>
            </w:r>
          </w:p>
          <w:p w14:paraId="4765AAD1"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виміру</w:t>
            </w:r>
          </w:p>
        </w:tc>
        <w:tc>
          <w:tcPr>
            <w:tcW w:w="1304" w:type="dxa"/>
            <w:vAlign w:val="center"/>
          </w:tcPr>
          <w:p w14:paraId="2256E05B"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Кіль-</w:t>
            </w:r>
          </w:p>
          <w:p w14:paraId="79E9C105"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кість</w:t>
            </w:r>
          </w:p>
        </w:tc>
      </w:tr>
      <w:tr w:rsidR="00EC3DF7" w:rsidRPr="00951E85" w14:paraId="55BFCFDB" w14:textId="77777777" w:rsidTr="00B4156A">
        <w:trPr>
          <w:jc w:val="center"/>
        </w:trPr>
        <w:tc>
          <w:tcPr>
            <w:tcW w:w="562" w:type="dxa"/>
            <w:vAlign w:val="center"/>
          </w:tcPr>
          <w:p w14:paraId="45D0EC4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w:t>
            </w:r>
          </w:p>
        </w:tc>
        <w:tc>
          <w:tcPr>
            <w:tcW w:w="6946" w:type="dxa"/>
            <w:vAlign w:val="center"/>
          </w:tcPr>
          <w:p w14:paraId="7B057067"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2</w:t>
            </w:r>
          </w:p>
        </w:tc>
        <w:tc>
          <w:tcPr>
            <w:tcW w:w="964" w:type="dxa"/>
          </w:tcPr>
          <w:p w14:paraId="1AB60EFD"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z w:val="24"/>
                <w:szCs w:val="24"/>
                <w:lang w:val="ru-RU"/>
              </w:rPr>
              <w:t>3</w:t>
            </w:r>
          </w:p>
        </w:tc>
        <w:tc>
          <w:tcPr>
            <w:tcW w:w="1304" w:type="dxa"/>
            <w:vAlign w:val="center"/>
          </w:tcPr>
          <w:p w14:paraId="5569C538"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z w:val="24"/>
                <w:szCs w:val="24"/>
                <w:lang w:val="ru-RU"/>
              </w:rPr>
              <w:t>4</w:t>
            </w:r>
          </w:p>
        </w:tc>
      </w:tr>
      <w:tr w:rsidR="00EC3DF7" w:rsidRPr="00951E85" w14:paraId="689FA1AC" w14:textId="77777777" w:rsidTr="00B4156A">
        <w:trPr>
          <w:jc w:val="center"/>
        </w:trPr>
        <w:tc>
          <w:tcPr>
            <w:tcW w:w="562" w:type="dxa"/>
          </w:tcPr>
          <w:p w14:paraId="3A95EE95"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w:t>
            </w:r>
          </w:p>
        </w:tc>
        <w:tc>
          <w:tcPr>
            <w:tcW w:w="6946" w:type="dxa"/>
          </w:tcPr>
          <w:p w14:paraId="24EEA4CB"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Розбирання щебеневих покриттів та основ</w:t>
            </w:r>
          </w:p>
        </w:tc>
        <w:tc>
          <w:tcPr>
            <w:tcW w:w="964" w:type="dxa"/>
          </w:tcPr>
          <w:p w14:paraId="7234D157"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100м3</w:t>
            </w:r>
          </w:p>
        </w:tc>
        <w:tc>
          <w:tcPr>
            <w:tcW w:w="1304" w:type="dxa"/>
          </w:tcPr>
          <w:p w14:paraId="6F4FEF63"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2,73</w:t>
            </w:r>
          </w:p>
        </w:tc>
      </w:tr>
      <w:tr w:rsidR="00EC3DF7" w:rsidRPr="00951E85" w14:paraId="1E4FDA8A" w14:textId="77777777" w:rsidTr="00B4156A">
        <w:trPr>
          <w:jc w:val="center"/>
        </w:trPr>
        <w:tc>
          <w:tcPr>
            <w:tcW w:w="562" w:type="dxa"/>
          </w:tcPr>
          <w:p w14:paraId="4F0A354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2</w:t>
            </w:r>
          </w:p>
        </w:tc>
        <w:tc>
          <w:tcPr>
            <w:tcW w:w="6946" w:type="dxa"/>
          </w:tcPr>
          <w:p w14:paraId="55ABA170"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Перевезення сміття самоскидами на</w:t>
            </w:r>
            <w:r w:rsidRPr="00951E85">
              <w:rPr>
                <w:rFonts w:ascii="Times New Roman" w:hAnsi="Times New Roman"/>
                <w:spacing w:val="-5"/>
                <w:sz w:val="24"/>
                <w:szCs w:val="24"/>
                <w:lang w:val="ru-RU"/>
              </w:rPr>
              <w:t xml:space="preserve"> </w:t>
            </w:r>
            <w:proofErr w:type="spellStart"/>
            <w:r w:rsidRPr="00951E85">
              <w:rPr>
                <w:rFonts w:ascii="Times New Roman" w:hAnsi="Times New Roman"/>
                <w:spacing w:val="-5"/>
                <w:sz w:val="24"/>
                <w:szCs w:val="24"/>
              </w:rPr>
              <w:t>вiдстань</w:t>
            </w:r>
            <w:proofErr w:type="spellEnd"/>
            <w:r w:rsidRPr="00951E85">
              <w:rPr>
                <w:rFonts w:ascii="Times New Roman" w:hAnsi="Times New Roman"/>
                <w:spacing w:val="-5"/>
                <w:sz w:val="24"/>
                <w:szCs w:val="24"/>
              </w:rPr>
              <w:t xml:space="preserve"> 8 км</w:t>
            </w:r>
          </w:p>
        </w:tc>
        <w:tc>
          <w:tcPr>
            <w:tcW w:w="964" w:type="dxa"/>
          </w:tcPr>
          <w:p w14:paraId="345D370E"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304" w:type="dxa"/>
          </w:tcPr>
          <w:p w14:paraId="7715E71A"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477,75</w:t>
            </w:r>
          </w:p>
        </w:tc>
      </w:tr>
      <w:tr w:rsidR="00EC3DF7" w:rsidRPr="00951E85" w14:paraId="3936317C" w14:textId="77777777" w:rsidTr="00B4156A">
        <w:trPr>
          <w:jc w:val="center"/>
        </w:trPr>
        <w:tc>
          <w:tcPr>
            <w:tcW w:w="562" w:type="dxa"/>
          </w:tcPr>
          <w:p w14:paraId="787FB0FA"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3</w:t>
            </w:r>
          </w:p>
        </w:tc>
        <w:tc>
          <w:tcPr>
            <w:tcW w:w="6946" w:type="dxa"/>
          </w:tcPr>
          <w:p w14:paraId="55B566A6"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 xml:space="preserve">Улаштування основ та </w:t>
            </w:r>
            <w:proofErr w:type="spellStart"/>
            <w:r w:rsidRPr="00951E85">
              <w:rPr>
                <w:rFonts w:ascii="Times New Roman" w:hAnsi="Times New Roman"/>
                <w:i/>
                <w:iCs/>
                <w:spacing w:val="-5"/>
                <w:sz w:val="24"/>
                <w:szCs w:val="24"/>
              </w:rPr>
              <w:t>покриттiв</w:t>
            </w:r>
            <w:proofErr w:type="spellEnd"/>
            <w:r w:rsidRPr="00951E85">
              <w:rPr>
                <w:rFonts w:ascii="Times New Roman" w:hAnsi="Times New Roman"/>
                <w:i/>
                <w:iCs/>
                <w:spacing w:val="-5"/>
                <w:sz w:val="24"/>
                <w:szCs w:val="24"/>
              </w:rPr>
              <w:t xml:space="preserve"> з</w:t>
            </w:r>
            <w:r w:rsidRPr="00951E85">
              <w:rPr>
                <w:rFonts w:ascii="Times New Roman" w:hAnsi="Times New Roman"/>
                <w:i/>
                <w:iCs/>
                <w:spacing w:val="-5"/>
                <w:sz w:val="24"/>
                <w:szCs w:val="24"/>
                <w:lang w:val="ru-RU"/>
              </w:rPr>
              <w:t xml:space="preserve"> </w:t>
            </w:r>
            <w:proofErr w:type="spellStart"/>
            <w:r w:rsidRPr="00951E85">
              <w:rPr>
                <w:rFonts w:ascii="Times New Roman" w:hAnsi="Times New Roman"/>
                <w:i/>
                <w:iCs/>
                <w:spacing w:val="-5"/>
                <w:sz w:val="24"/>
                <w:szCs w:val="24"/>
              </w:rPr>
              <w:t>пiщано-гравiйних</w:t>
            </w:r>
            <w:proofErr w:type="spellEnd"/>
            <w:r w:rsidRPr="00951E85">
              <w:rPr>
                <w:rFonts w:ascii="Times New Roman" w:hAnsi="Times New Roman"/>
                <w:i/>
                <w:iCs/>
                <w:spacing w:val="-5"/>
                <w:sz w:val="24"/>
                <w:szCs w:val="24"/>
              </w:rPr>
              <w:t xml:space="preserve"> </w:t>
            </w:r>
            <w:proofErr w:type="spellStart"/>
            <w:r w:rsidRPr="00951E85">
              <w:rPr>
                <w:rFonts w:ascii="Times New Roman" w:hAnsi="Times New Roman"/>
                <w:i/>
                <w:iCs/>
                <w:spacing w:val="-5"/>
                <w:sz w:val="24"/>
                <w:szCs w:val="24"/>
              </w:rPr>
              <w:t>сумiшей</w:t>
            </w:r>
            <w:proofErr w:type="spellEnd"/>
            <w:r w:rsidRPr="00951E85">
              <w:rPr>
                <w:rFonts w:ascii="Times New Roman" w:hAnsi="Times New Roman"/>
                <w:i/>
                <w:iCs/>
                <w:spacing w:val="-5"/>
                <w:sz w:val="24"/>
                <w:szCs w:val="24"/>
              </w:rPr>
              <w:t xml:space="preserve"> оптимального</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гранулометричного складу одношарових,</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товщиною 12 см (ЩПС 7, товщ.6 см)</w:t>
            </w:r>
          </w:p>
        </w:tc>
        <w:tc>
          <w:tcPr>
            <w:tcW w:w="964" w:type="dxa"/>
          </w:tcPr>
          <w:p w14:paraId="2B2FC3A6"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100м2</w:t>
            </w:r>
          </w:p>
        </w:tc>
        <w:tc>
          <w:tcPr>
            <w:tcW w:w="1304" w:type="dxa"/>
          </w:tcPr>
          <w:p w14:paraId="62718CDF"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21</w:t>
            </w:r>
          </w:p>
        </w:tc>
      </w:tr>
      <w:tr w:rsidR="00EC3DF7" w:rsidRPr="00951E85" w14:paraId="79B8E5F1" w14:textId="77777777" w:rsidTr="00B4156A">
        <w:trPr>
          <w:jc w:val="center"/>
        </w:trPr>
        <w:tc>
          <w:tcPr>
            <w:tcW w:w="562" w:type="dxa"/>
          </w:tcPr>
          <w:p w14:paraId="6F154027"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4</w:t>
            </w:r>
          </w:p>
        </w:tc>
        <w:tc>
          <w:tcPr>
            <w:tcW w:w="6946" w:type="dxa"/>
          </w:tcPr>
          <w:p w14:paraId="1D4B1DC4"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На кожний 1 см зміни товщини шару основи</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та покриття з піщано-гравійних сумішей</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додавати або виключати до норм 18-22-1,</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18-22-2, 18-22-3</w:t>
            </w:r>
          </w:p>
        </w:tc>
        <w:tc>
          <w:tcPr>
            <w:tcW w:w="964" w:type="dxa"/>
          </w:tcPr>
          <w:p w14:paraId="65C1BCF2"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100м2</w:t>
            </w:r>
          </w:p>
        </w:tc>
        <w:tc>
          <w:tcPr>
            <w:tcW w:w="1304" w:type="dxa"/>
          </w:tcPr>
          <w:p w14:paraId="547A7A76"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-21</w:t>
            </w:r>
          </w:p>
        </w:tc>
      </w:tr>
      <w:tr w:rsidR="00EC3DF7" w:rsidRPr="00951E85" w14:paraId="560C8E89" w14:textId="77777777" w:rsidTr="00B4156A">
        <w:trPr>
          <w:jc w:val="center"/>
        </w:trPr>
        <w:tc>
          <w:tcPr>
            <w:tcW w:w="562" w:type="dxa"/>
          </w:tcPr>
          <w:p w14:paraId="455A5007"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5</w:t>
            </w:r>
          </w:p>
        </w:tc>
        <w:tc>
          <w:tcPr>
            <w:tcW w:w="6946" w:type="dxa"/>
          </w:tcPr>
          <w:p w14:paraId="34BCF196"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Улаштування покриття з гарячих</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асфальтобетонних сумішей</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асфальтоукладальником при ширині смуги</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до 3,5 м [нижнього шару товщиною 70 мм].</w:t>
            </w:r>
          </w:p>
        </w:tc>
        <w:tc>
          <w:tcPr>
            <w:tcW w:w="964" w:type="dxa"/>
          </w:tcPr>
          <w:p w14:paraId="4F8CE78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1000 м2</w:t>
            </w:r>
          </w:p>
        </w:tc>
        <w:tc>
          <w:tcPr>
            <w:tcW w:w="1304" w:type="dxa"/>
          </w:tcPr>
          <w:p w14:paraId="6B9BE0D0"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2,1</w:t>
            </w:r>
          </w:p>
        </w:tc>
      </w:tr>
      <w:tr w:rsidR="00EC3DF7" w:rsidRPr="00951E85" w14:paraId="779CF4FE" w14:textId="77777777" w:rsidTr="00B4156A">
        <w:trPr>
          <w:jc w:val="center"/>
        </w:trPr>
        <w:tc>
          <w:tcPr>
            <w:tcW w:w="562" w:type="dxa"/>
          </w:tcPr>
          <w:p w14:paraId="3AC50B17"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6</w:t>
            </w:r>
          </w:p>
        </w:tc>
        <w:tc>
          <w:tcPr>
            <w:tcW w:w="6946" w:type="dxa"/>
          </w:tcPr>
          <w:p w14:paraId="34474BB8"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На кожні 5 мм змінення товщини шару</w:t>
            </w:r>
            <w:r w:rsidRPr="00951E85">
              <w:rPr>
                <w:rFonts w:ascii="Times New Roman" w:hAnsi="Times New Roman"/>
                <w:i/>
                <w:iCs/>
                <w:spacing w:val="-5"/>
                <w:sz w:val="24"/>
                <w:szCs w:val="24"/>
                <w:lang w:val="ru-RU"/>
              </w:rPr>
              <w:t xml:space="preserve"> </w:t>
            </w:r>
            <w:proofErr w:type="spellStart"/>
            <w:r w:rsidRPr="00951E85">
              <w:rPr>
                <w:rFonts w:ascii="Times New Roman" w:hAnsi="Times New Roman"/>
                <w:i/>
                <w:iCs/>
                <w:spacing w:val="-5"/>
                <w:sz w:val="24"/>
                <w:szCs w:val="24"/>
              </w:rPr>
              <w:t>додаваті</w:t>
            </w:r>
            <w:proofErr w:type="spellEnd"/>
            <w:r w:rsidRPr="00951E85">
              <w:rPr>
                <w:rFonts w:ascii="Times New Roman" w:hAnsi="Times New Roman"/>
                <w:i/>
                <w:iCs/>
                <w:spacing w:val="-5"/>
                <w:sz w:val="24"/>
                <w:szCs w:val="24"/>
              </w:rPr>
              <w:t xml:space="preserve"> або виключати до норми 18-44-1</w:t>
            </w:r>
          </w:p>
        </w:tc>
        <w:tc>
          <w:tcPr>
            <w:tcW w:w="964" w:type="dxa"/>
          </w:tcPr>
          <w:p w14:paraId="2E30ADEF"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1000 м2</w:t>
            </w:r>
          </w:p>
        </w:tc>
        <w:tc>
          <w:tcPr>
            <w:tcW w:w="1304" w:type="dxa"/>
          </w:tcPr>
          <w:p w14:paraId="1C8D665E"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2,1</w:t>
            </w:r>
          </w:p>
        </w:tc>
      </w:tr>
      <w:tr w:rsidR="00EC3DF7" w:rsidRPr="00951E85" w14:paraId="59D827EF" w14:textId="77777777" w:rsidTr="00B4156A">
        <w:trPr>
          <w:jc w:val="center"/>
        </w:trPr>
        <w:tc>
          <w:tcPr>
            <w:tcW w:w="562" w:type="dxa"/>
          </w:tcPr>
          <w:p w14:paraId="5B6FB41A"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7</w:t>
            </w:r>
          </w:p>
        </w:tc>
        <w:tc>
          <w:tcPr>
            <w:tcW w:w="6946" w:type="dxa"/>
          </w:tcPr>
          <w:p w14:paraId="675D1EC9"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асфальтобетонні гарячі і теплі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[асфальтобетон щільний]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(дорожні)(аеродромні), що застосовуються у</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нижніх шарах покриттів, крупнозернисті, тип</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Б, марка 1</w:t>
            </w:r>
          </w:p>
        </w:tc>
        <w:tc>
          <w:tcPr>
            <w:tcW w:w="964" w:type="dxa"/>
          </w:tcPr>
          <w:p w14:paraId="7A7300F3"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304" w:type="dxa"/>
          </w:tcPr>
          <w:p w14:paraId="28F854C1"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437,85</w:t>
            </w:r>
          </w:p>
        </w:tc>
      </w:tr>
      <w:tr w:rsidR="00EC3DF7" w:rsidRPr="00951E85" w14:paraId="336AB41D" w14:textId="77777777" w:rsidTr="00B4156A">
        <w:trPr>
          <w:jc w:val="center"/>
        </w:trPr>
        <w:tc>
          <w:tcPr>
            <w:tcW w:w="562" w:type="dxa"/>
          </w:tcPr>
          <w:p w14:paraId="5480E207" w14:textId="77777777" w:rsidR="00EC3DF7" w:rsidRPr="00951E85" w:rsidRDefault="00EC3DF7" w:rsidP="00B4156A">
            <w:pPr>
              <w:keepLines/>
              <w:autoSpaceDE w:val="0"/>
              <w:autoSpaceDN w:val="0"/>
              <w:jc w:val="center"/>
              <w:rPr>
                <w:rFonts w:ascii="Times New Roman" w:hAnsi="Times New Roman"/>
                <w:spacing w:val="-5"/>
                <w:sz w:val="24"/>
                <w:szCs w:val="24"/>
                <w:lang w:val="ru-RU"/>
              </w:rPr>
            </w:pPr>
          </w:p>
        </w:tc>
        <w:tc>
          <w:tcPr>
            <w:tcW w:w="6946" w:type="dxa"/>
          </w:tcPr>
          <w:p w14:paraId="6F6BF717" w14:textId="77777777" w:rsidR="00EC3DF7" w:rsidRPr="00951E85" w:rsidRDefault="00EC3DF7" w:rsidP="00B4156A">
            <w:pPr>
              <w:keepLines/>
              <w:autoSpaceDE w:val="0"/>
              <w:autoSpaceDN w:val="0"/>
              <w:rPr>
                <w:rFonts w:ascii="Times New Roman" w:hAnsi="Times New Roman"/>
                <w:spacing w:val="-5"/>
                <w:sz w:val="24"/>
                <w:szCs w:val="24"/>
                <w:lang w:val="ru-RU"/>
              </w:rPr>
            </w:pPr>
            <w:r w:rsidRPr="00951E85">
              <w:rPr>
                <w:rFonts w:ascii="Times New Roman" w:hAnsi="Times New Roman"/>
                <w:spacing w:val="-5"/>
                <w:sz w:val="24"/>
                <w:szCs w:val="24"/>
              </w:rPr>
              <w:t>====</w:t>
            </w:r>
          </w:p>
        </w:tc>
        <w:tc>
          <w:tcPr>
            <w:tcW w:w="964" w:type="dxa"/>
          </w:tcPr>
          <w:p w14:paraId="1BF31150"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z w:val="24"/>
                <w:szCs w:val="24"/>
              </w:rPr>
              <w:t xml:space="preserve"> </w:t>
            </w:r>
          </w:p>
        </w:tc>
        <w:tc>
          <w:tcPr>
            <w:tcW w:w="1304" w:type="dxa"/>
          </w:tcPr>
          <w:p w14:paraId="56EBE987"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z w:val="24"/>
                <w:szCs w:val="24"/>
              </w:rPr>
              <w:t xml:space="preserve"> </w:t>
            </w:r>
          </w:p>
        </w:tc>
      </w:tr>
      <w:tr w:rsidR="00EC3DF7" w:rsidRPr="00951E85" w14:paraId="4A88C34E" w14:textId="77777777" w:rsidTr="00B4156A">
        <w:trPr>
          <w:jc w:val="center"/>
        </w:trPr>
        <w:tc>
          <w:tcPr>
            <w:tcW w:w="562" w:type="dxa"/>
          </w:tcPr>
          <w:p w14:paraId="1F8C8EBC"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8</w:t>
            </w:r>
          </w:p>
        </w:tc>
        <w:tc>
          <w:tcPr>
            <w:tcW w:w="6946" w:type="dxa"/>
          </w:tcPr>
          <w:p w14:paraId="6E4C7FBC"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Знімання асфальтобетонних покриттів доріг</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за допомогою машин для холодного</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фрезерування асфальтобетонних покриттів</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шириною фрезерування 2100 мм та</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 xml:space="preserve">глибиною фрезерування 50 мм (до </w:t>
            </w:r>
            <w:proofErr w:type="spellStart"/>
            <w:r w:rsidRPr="00951E85">
              <w:rPr>
                <w:rFonts w:ascii="Times New Roman" w:hAnsi="Times New Roman"/>
                <w:spacing w:val="-5"/>
                <w:sz w:val="24"/>
                <w:szCs w:val="24"/>
              </w:rPr>
              <w:t>товщ</w:t>
            </w:r>
            <w:proofErr w:type="spellEnd"/>
            <w:r w:rsidRPr="00951E85">
              <w:rPr>
                <w:rFonts w:ascii="Times New Roman" w:hAnsi="Times New Roman"/>
                <w:spacing w:val="-5"/>
                <w:sz w:val="24"/>
                <w:szCs w:val="24"/>
              </w:rPr>
              <w:t>. 20</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мм)</w:t>
            </w:r>
          </w:p>
        </w:tc>
        <w:tc>
          <w:tcPr>
            <w:tcW w:w="964" w:type="dxa"/>
          </w:tcPr>
          <w:p w14:paraId="07CD4D6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1000м2</w:t>
            </w:r>
          </w:p>
        </w:tc>
        <w:tc>
          <w:tcPr>
            <w:tcW w:w="1304" w:type="dxa"/>
          </w:tcPr>
          <w:p w14:paraId="6A1F36DE"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5,3</w:t>
            </w:r>
          </w:p>
        </w:tc>
      </w:tr>
      <w:tr w:rsidR="00EC3DF7" w:rsidRPr="00951E85" w14:paraId="5EAE0937" w14:textId="77777777" w:rsidTr="00B4156A">
        <w:trPr>
          <w:jc w:val="center"/>
        </w:trPr>
        <w:tc>
          <w:tcPr>
            <w:tcW w:w="562" w:type="dxa"/>
          </w:tcPr>
          <w:p w14:paraId="7BB96D4F"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9</w:t>
            </w:r>
          </w:p>
        </w:tc>
        <w:tc>
          <w:tcPr>
            <w:tcW w:w="6946" w:type="dxa"/>
          </w:tcPr>
          <w:p w14:paraId="13A37812"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На кожні 10 мм зміни глибини фрезерування</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додавати або виключати до норми 18-3-1</w:t>
            </w:r>
          </w:p>
        </w:tc>
        <w:tc>
          <w:tcPr>
            <w:tcW w:w="964" w:type="dxa"/>
          </w:tcPr>
          <w:p w14:paraId="0142147F"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1000м2</w:t>
            </w:r>
          </w:p>
        </w:tc>
        <w:tc>
          <w:tcPr>
            <w:tcW w:w="1304" w:type="dxa"/>
          </w:tcPr>
          <w:p w14:paraId="5F190A53"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-5,3</w:t>
            </w:r>
          </w:p>
        </w:tc>
      </w:tr>
      <w:tr w:rsidR="00EC3DF7" w:rsidRPr="00951E85" w14:paraId="643C9C1F" w14:textId="77777777" w:rsidTr="00B4156A">
        <w:trPr>
          <w:jc w:val="center"/>
        </w:trPr>
        <w:tc>
          <w:tcPr>
            <w:tcW w:w="562" w:type="dxa"/>
          </w:tcPr>
          <w:p w14:paraId="55A459F9"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10</w:t>
            </w:r>
          </w:p>
        </w:tc>
        <w:tc>
          <w:tcPr>
            <w:tcW w:w="6946" w:type="dxa"/>
          </w:tcPr>
          <w:p w14:paraId="1D1C7AE1"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Перевезення сміття самоскидами на</w:t>
            </w:r>
            <w:r w:rsidRPr="00951E85">
              <w:rPr>
                <w:rFonts w:ascii="Times New Roman" w:hAnsi="Times New Roman"/>
                <w:spacing w:val="-5"/>
                <w:sz w:val="24"/>
                <w:szCs w:val="24"/>
                <w:lang w:val="ru-RU"/>
              </w:rPr>
              <w:t xml:space="preserve"> </w:t>
            </w:r>
            <w:proofErr w:type="spellStart"/>
            <w:r w:rsidRPr="00951E85">
              <w:rPr>
                <w:rFonts w:ascii="Times New Roman" w:hAnsi="Times New Roman"/>
                <w:spacing w:val="-5"/>
                <w:sz w:val="24"/>
                <w:szCs w:val="24"/>
              </w:rPr>
              <w:t>вiдстань</w:t>
            </w:r>
            <w:proofErr w:type="spellEnd"/>
            <w:r w:rsidRPr="00951E85">
              <w:rPr>
                <w:rFonts w:ascii="Times New Roman" w:hAnsi="Times New Roman"/>
                <w:spacing w:val="-5"/>
                <w:sz w:val="24"/>
                <w:szCs w:val="24"/>
              </w:rPr>
              <w:t xml:space="preserve"> 8 км</w:t>
            </w:r>
          </w:p>
        </w:tc>
        <w:tc>
          <w:tcPr>
            <w:tcW w:w="964" w:type="dxa"/>
          </w:tcPr>
          <w:p w14:paraId="68A2BFE9"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304" w:type="dxa"/>
          </w:tcPr>
          <w:p w14:paraId="46A933FF"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222,6</w:t>
            </w:r>
          </w:p>
        </w:tc>
      </w:tr>
      <w:tr w:rsidR="00EC3DF7" w:rsidRPr="00951E85" w14:paraId="2061FD3A" w14:textId="77777777" w:rsidTr="00B4156A">
        <w:trPr>
          <w:jc w:val="center"/>
        </w:trPr>
        <w:tc>
          <w:tcPr>
            <w:tcW w:w="562" w:type="dxa"/>
          </w:tcPr>
          <w:p w14:paraId="043E2CFA"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11</w:t>
            </w:r>
          </w:p>
        </w:tc>
        <w:tc>
          <w:tcPr>
            <w:tcW w:w="6946" w:type="dxa"/>
          </w:tcPr>
          <w:p w14:paraId="605032E2"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 xml:space="preserve">Розливання в'яжучих </w:t>
            </w:r>
            <w:proofErr w:type="spellStart"/>
            <w:r w:rsidRPr="00951E85">
              <w:rPr>
                <w:rFonts w:ascii="Times New Roman" w:hAnsi="Times New Roman"/>
                <w:i/>
                <w:iCs/>
                <w:spacing w:val="-5"/>
                <w:sz w:val="24"/>
                <w:szCs w:val="24"/>
              </w:rPr>
              <w:t>матерiалiв</w:t>
            </w:r>
            <w:proofErr w:type="spellEnd"/>
            <w:r w:rsidRPr="00951E85">
              <w:rPr>
                <w:rFonts w:ascii="Times New Roman" w:hAnsi="Times New Roman"/>
                <w:i/>
                <w:iCs/>
                <w:spacing w:val="-5"/>
                <w:sz w:val="24"/>
                <w:szCs w:val="24"/>
              </w:rPr>
              <w:t xml:space="preserve"> (емульсія</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бітумна дорожня) 0,4л/м2</w:t>
            </w:r>
          </w:p>
        </w:tc>
        <w:tc>
          <w:tcPr>
            <w:tcW w:w="964" w:type="dxa"/>
          </w:tcPr>
          <w:p w14:paraId="7FBCED8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1т</w:t>
            </w:r>
          </w:p>
        </w:tc>
        <w:tc>
          <w:tcPr>
            <w:tcW w:w="1304" w:type="dxa"/>
          </w:tcPr>
          <w:p w14:paraId="0DF2382E"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2,96</w:t>
            </w:r>
          </w:p>
        </w:tc>
      </w:tr>
      <w:tr w:rsidR="00EC3DF7" w:rsidRPr="00951E85" w14:paraId="6A8C0B3C" w14:textId="77777777" w:rsidTr="00B4156A">
        <w:trPr>
          <w:jc w:val="center"/>
        </w:trPr>
        <w:tc>
          <w:tcPr>
            <w:tcW w:w="562" w:type="dxa"/>
          </w:tcPr>
          <w:p w14:paraId="6A3C5C9B" w14:textId="77777777" w:rsidR="00EC3DF7" w:rsidRPr="00951E85" w:rsidRDefault="00EC3DF7" w:rsidP="00B4156A">
            <w:pPr>
              <w:keepLines/>
              <w:autoSpaceDE w:val="0"/>
              <w:autoSpaceDN w:val="0"/>
              <w:jc w:val="center"/>
              <w:rPr>
                <w:rFonts w:ascii="Times New Roman" w:hAnsi="Times New Roman"/>
                <w:spacing w:val="-5"/>
                <w:sz w:val="24"/>
                <w:szCs w:val="24"/>
                <w:lang w:val="ru-RU"/>
              </w:rPr>
            </w:pPr>
          </w:p>
        </w:tc>
        <w:tc>
          <w:tcPr>
            <w:tcW w:w="6946" w:type="dxa"/>
          </w:tcPr>
          <w:p w14:paraId="28B98B8A" w14:textId="77777777" w:rsidR="00EC3DF7" w:rsidRPr="00951E85" w:rsidRDefault="00EC3DF7" w:rsidP="00B4156A">
            <w:pPr>
              <w:keepLines/>
              <w:autoSpaceDE w:val="0"/>
              <w:autoSpaceDN w:val="0"/>
              <w:rPr>
                <w:rFonts w:ascii="Times New Roman" w:hAnsi="Times New Roman"/>
                <w:i/>
                <w:iCs/>
                <w:spacing w:val="-5"/>
                <w:sz w:val="24"/>
                <w:szCs w:val="24"/>
              </w:rPr>
            </w:pPr>
            <w:r w:rsidRPr="00951E85">
              <w:rPr>
                <w:rFonts w:ascii="Times New Roman" w:hAnsi="Times New Roman"/>
                <w:spacing w:val="-5"/>
                <w:sz w:val="24"/>
                <w:szCs w:val="24"/>
              </w:rPr>
              <w:t>====</w:t>
            </w:r>
          </w:p>
        </w:tc>
        <w:tc>
          <w:tcPr>
            <w:tcW w:w="964" w:type="dxa"/>
          </w:tcPr>
          <w:p w14:paraId="712AEFD1"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z w:val="24"/>
                <w:szCs w:val="24"/>
              </w:rPr>
              <w:t xml:space="preserve"> </w:t>
            </w:r>
          </w:p>
        </w:tc>
        <w:tc>
          <w:tcPr>
            <w:tcW w:w="1304" w:type="dxa"/>
          </w:tcPr>
          <w:p w14:paraId="173F1818"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z w:val="24"/>
                <w:szCs w:val="24"/>
              </w:rPr>
              <w:t xml:space="preserve"> </w:t>
            </w:r>
          </w:p>
        </w:tc>
      </w:tr>
      <w:tr w:rsidR="00EC3DF7" w:rsidRPr="00951E85" w14:paraId="759EE03D" w14:textId="77777777" w:rsidTr="00B4156A">
        <w:trPr>
          <w:jc w:val="center"/>
        </w:trPr>
        <w:tc>
          <w:tcPr>
            <w:tcW w:w="562" w:type="dxa"/>
          </w:tcPr>
          <w:p w14:paraId="1997F7AF"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12</w:t>
            </w:r>
          </w:p>
        </w:tc>
        <w:tc>
          <w:tcPr>
            <w:tcW w:w="6946" w:type="dxa"/>
          </w:tcPr>
          <w:p w14:paraId="7605A3DA"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Улаштування покриття з гарячих</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асфальтобетонних сумішей</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асфальтоукладальником при ширині смуги</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до 3,5 м [верхнього шару товщиною 50 мм].</w:t>
            </w:r>
          </w:p>
        </w:tc>
        <w:tc>
          <w:tcPr>
            <w:tcW w:w="964" w:type="dxa"/>
          </w:tcPr>
          <w:p w14:paraId="516BD3A3"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1000 м2</w:t>
            </w:r>
          </w:p>
        </w:tc>
        <w:tc>
          <w:tcPr>
            <w:tcW w:w="1304" w:type="dxa"/>
          </w:tcPr>
          <w:p w14:paraId="30A2EE5B"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7,4</w:t>
            </w:r>
          </w:p>
        </w:tc>
      </w:tr>
      <w:tr w:rsidR="00EC3DF7" w:rsidRPr="00951E85" w14:paraId="00564233" w14:textId="77777777" w:rsidTr="00B4156A">
        <w:trPr>
          <w:jc w:val="center"/>
        </w:trPr>
        <w:tc>
          <w:tcPr>
            <w:tcW w:w="562" w:type="dxa"/>
          </w:tcPr>
          <w:p w14:paraId="6B0D736D"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13</w:t>
            </w:r>
          </w:p>
        </w:tc>
        <w:tc>
          <w:tcPr>
            <w:tcW w:w="6946" w:type="dxa"/>
          </w:tcPr>
          <w:p w14:paraId="7E1212C2"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асфальтобетонні гарячі і теплі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[асфальтобетон щільний]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(дорожні)(аеродромні), що застосовуються у</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верхніх шарах покриттів, дрібнозернисті, тип</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Б, марка 1</w:t>
            </w:r>
          </w:p>
        </w:tc>
        <w:tc>
          <w:tcPr>
            <w:tcW w:w="964" w:type="dxa"/>
          </w:tcPr>
          <w:p w14:paraId="1666878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304" w:type="dxa"/>
          </w:tcPr>
          <w:p w14:paraId="766AF56D"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893,92</w:t>
            </w:r>
          </w:p>
        </w:tc>
      </w:tr>
      <w:tr w:rsidR="00EC3DF7" w:rsidRPr="00951E85" w14:paraId="028BF751" w14:textId="77777777" w:rsidTr="00B4156A">
        <w:trPr>
          <w:jc w:val="center"/>
        </w:trPr>
        <w:tc>
          <w:tcPr>
            <w:tcW w:w="562" w:type="dxa"/>
          </w:tcPr>
          <w:p w14:paraId="08364BB6" w14:textId="77777777" w:rsidR="00EC3DF7" w:rsidRPr="00951E85" w:rsidRDefault="00EC3DF7" w:rsidP="00B4156A">
            <w:pPr>
              <w:keepLines/>
              <w:autoSpaceDE w:val="0"/>
              <w:autoSpaceDN w:val="0"/>
              <w:jc w:val="center"/>
              <w:rPr>
                <w:rFonts w:ascii="Times New Roman" w:hAnsi="Times New Roman"/>
                <w:spacing w:val="-5"/>
                <w:sz w:val="24"/>
                <w:szCs w:val="24"/>
                <w:lang w:val="ru-RU"/>
              </w:rPr>
            </w:pPr>
          </w:p>
        </w:tc>
        <w:tc>
          <w:tcPr>
            <w:tcW w:w="6946" w:type="dxa"/>
          </w:tcPr>
          <w:p w14:paraId="26034CE7" w14:textId="77777777" w:rsidR="00EC3DF7" w:rsidRPr="00951E85" w:rsidRDefault="00EC3DF7" w:rsidP="00B4156A">
            <w:pPr>
              <w:keepLines/>
              <w:autoSpaceDE w:val="0"/>
              <w:autoSpaceDN w:val="0"/>
              <w:rPr>
                <w:rFonts w:ascii="Times New Roman" w:hAnsi="Times New Roman"/>
                <w:spacing w:val="-5"/>
                <w:sz w:val="24"/>
                <w:szCs w:val="24"/>
              </w:rPr>
            </w:pPr>
            <w:r w:rsidRPr="00951E85">
              <w:rPr>
                <w:rFonts w:ascii="Times New Roman" w:hAnsi="Times New Roman"/>
                <w:spacing w:val="-5"/>
                <w:sz w:val="24"/>
                <w:szCs w:val="24"/>
              </w:rPr>
              <w:t>====</w:t>
            </w:r>
          </w:p>
        </w:tc>
        <w:tc>
          <w:tcPr>
            <w:tcW w:w="964" w:type="dxa"/>
          </w:tcPr>
          <w:p w14:paraId="67A9FC3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z w:val="24"/>
                <w:szCs w:val="24"/>
              </w:rPr>
              <w:t xml:space="preserve"> </w:t>
            </w:r>
          </w:p>
        </w:tc>
        <w:tc>
          <w:tcPr>
            <w:tcW w:w="1304" w:type="dxa"/>
          </w:tcPr>
          <w:p w14:paraId="7F3DD7C7"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z w:val="24"/>
                <w:szCs w:val="24"/>
              </w:rPr>
              <w:t xml:space="preserve"> </w:t>
            </w:r>
          </w:p>
        </w:tc>
      </w:tr>
      <w:tr w:rsidR="00EC3DF7" w:rsidRPr="00951E85" w14:paraId="7EA8FF91" w14:textId="77777777" w:rsidTr="00B4156A">
        <w:trPr>
          <w:jc w:val="center"/>
        </w:trPr>
        <w:tc>
          <w:tcPr>
            <w:tcW w:w="562" w:type="dxa"/>
          </w:tcPr>
          <w:p w14:paraId="4E9B8204"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14</w:t>
            </w:r>
          </w:p>
        </w:tc>
        <w:tc>
          <w:tcPr>
            <w:tcW w:w="6946" w:type="dxa"/>
          </w:tcPr>
          <w:p w14:paraId="3ED7B802"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Установлення бортових каменів бетонних 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 xml:space="preserve">залізобетонних при </w:t>
            </w:r>
            <w:proofErr w:type="spellStart"/>
            <w:r w:rsidRPr="00951E85">
              <w:rPr>
                <w:rFonts w:ascii="Times New Roman" w:hAnsi="Times New Roman"/>
                <w:spacing w:val="-5"/>
                <w:sz w:val="24"/>
                <w:szCs w:val="24"/>
              </w:rPr>
              <w:t>цементнобетонних</w:t>
            </w:r>
            <w:proofErr w:type="spellEnd"/>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покриттях</w:t>
            </w:r>
          </w:p>
        </w:tc>
        <w:tc>
          <w:tcPr>
            <w:tcW w:w="964" w:type="dxa"/>
          </w:tcPr>
          <w:p w14:paraId="74BB0C6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100м</w:t>
            </w:r>
          </w:p>
        </w:tc>
        <w:tc>
          <w:tcPr>
            <w:tcW w:w="1304" w:type="dxa"/>
          </w:tcPr>
          <w:p w14:paraId="46D89A6C"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0,2</w:t>
            </w:r>
          </w:p>
        </w:tc>
      </w:tr>
      <w:tr w:rsidR="00EC3DF7" w:rsidRPr="00951E85" w14:paraId="30A8A876" w14:textId="77777777" w:rsidTr="00B4156A">
        <w:trPr>
          <w:jc w:val="center"/>
        </w:trPr>
        <w:tc>
          <w:tcPr>
            <w:tcW w:w="562" w:type="dxa"/>
          </w:tcPr>
          <w:p w14:paraId="346151D1"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15</w:t>
            </w:r>
          </w:p>
        </w:tc>
        <w:tc>
          <w:tcPr>
            <w:tcW w:w="6946" w:type="dxa"/>
          </w:tcPr>
          <w:p w14:paraId="148C8762" w14:textId="77777777" w:rsidR="00EC3DF7" w:rsidRPr="00951E85" w:rsidRDefault="00EC3DF7" w:rsidP="00B4156A">
            <w:pPr>
              <w:keepLines/>
              <w:autoSpaceDE w:val="0"/>
              <w:autoSpaceDN w:val="0"/>
              <w:rPr>
                <w:rFonts w:ascii="Times New Roman" w:hAnsi="Times New Roman"/>
                <w:sz w:val="24"/>
                <w:szCs w:val="24"/>
              </w:rPr>
            </w:pPr>
            <w:proofErr w:type="spellStart"/>
            <w:r w:rsidRPr="00951E85">
              <w:rPr>
                <w:rFonts w:ascii="Times New Roman" w:hAnsi="Times New Roman"/>
                <w:spacing w:val="-5"/>
                <w:sz w:val="24"/>
                <w:szCs w:val="24"/>
              </w:rPr>
              <w:t>Камені</w:t>
            </w:r>
            <w:proofErr w:type="spellEnd"/>
            <w:r w:rsidRPr="00951E85">
              <w:rPr>
                <w:rFonts w:ascii="Times New Roman" w:hAnsi="Times New Roman"/>
                <w:spacing w:val="-5"/>
                <w:sz w:val="24"/>
                <w:szCs w:val="24"/>
              </w:rPr>
              <w:t xml:space="preserve"> бортові, БР100.30.15</w:t>
            </w:r>
          </w:p>
        </w:tc>
        <w:tc>
          <w:tcPr>
            <w:tcW w:w="964" w:type="dxa"/>
          </w:tcPr>
          <w:p w14:paraId="6E3286E0" w14:textId="77777777" w:rsidR="00EC3DF7" w:rsidRPr="00951E85" w:rsidRDefault="00EC3DF7" w:rsidP="00B4156A">
            <w:pPr>
              <w:keepLines/>
              <w:autoSpaceDE w:val="0"/>
              <w:autoSpaceDN w:val="0"/>
              <w:jc w:val="center"/>
              <w:rPr>
                <w:rFonts w:ascii="Times New Roman" w:hAnsi="Times New Roman"/>
                <w:sz w:val="24"/>
                <w:szCs w:val="24"/>
              </w:rPr>
            </w:pPr>
            <w:proofErr w:type="spellStart"/>
            <w:r w:rsidRPr="00951E85">
              <w:rPr>
                <w:rFonts w:ascii="Times New Roman" w:hAnsi="Times New Roman"/>
                <w:spacing w:val="-5"/>
                <w:sz w:val="24"/>
                <w:szCs w:val="24"/>
              </w:rPr>
              <w:t>шт</w:t>
            </w:r>
            <w:proofErr w:type="spellEnd"/>
          </w:p>
        </w:tc>
        <w:tc>
          <w:tcPr>
            <w:tcW w:w="1304" w:type="dxa"/>
          </w:tcPr>
          <w:p w14:paraId="236D3C22"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20</w:t>
            </w:r>
          </w:p>
        </w:tc>
      </w:tr>
    </w:tbl>
    <w:p w14:paraId="515394FA"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4"/>
          <w:szCs w:val="24"/>
        </w:rPr>
      </w:pPr>
    </w:p>
    <w:p w14:paraId="0E871A0F" w14:textId="396D96E0"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2"/>
          <w:szCs w:val="22"/>
          <w:lang w:val="ru-RU"/>
        </w:rPr>
      </w:pPr>
      <w:r w:rsidRPr="00951E85">
        <w:rPr>
          <w:rFonts w:ascii="Times New Roman" w:hAnsi="Times New Roman" w:hint="eastAsia"/>
          <w:b/>
          <w:bCs/>
          <w:color w:val="000000"/>
          <w:sz w:val="28"/>
          <w:szCs w:val="28"/>
        </w:rPr>
        <w:t>Підсумкова</w:t>
      </w:r>
      <w:r w:rsidRPr="00951E85">
        <w:rPr>
          <w:rFonts w:ascii="Times New Roman" w:hAnsi="Times New Roman"/>
          <w:b/>
          <w:bCs/>
          <w:color w:val="000000"/>
          <w:sz w:val="28"/>
          <w:szCs w:val="28"/>
        </w:rPr>
        <w:t xml:space="preserve"> </w:t>
      </w:r>
      <w:r w:rsidRPr="00951E85">
        <w:rPr>
          <w:rFonts w:ascii="Times New Roman" w:hAnsi="Times New Roman" w:hint="eastAsia"/>
          <w:b/>
          <w:bCs/>
          <w:color w:val="000000"/>
          <w:sz w:val="28"/>
          <w:szCs w:val="28"/>
        </w:rPr>
        <w:t>відомість</w:t>
      </w:r>
      <w:r w:rsidRPr="00951E85">
        <w:rPr>
          <w:rFonts w:ascii="Times New Roman" w:hAnsi="Times New Roman"/>
          <w:b/>
          <w:bCs/>
          <w:color w:val="000000"/>
          <w:sz w:val="28"/>
          <w:szCs w:val="28"/>
        </w:rPr>
        <w:t xml:space="preserve"> </w:t>
      </w:r>
      <w:r w:rsidRPr="00951E85">
        <w:rPr>
          <w:rFonts w:ascii="Times New Roman" w:hAnsi="Times New Roman" w:hint="eastAsia"/>
          <w:b/>
          <w:bCs/>
          <w:color w:val="000000"/>
          <w:sz w:val="28"/>
          <w:szCs w:val="28"/>
        </w:rPr>
        <w:t>ресурсів</w:t>
      </w:r>
      <w:r w:rsidRPr="00951E85">
        <w:rPr>
          <w:rFonts w:hint="eastAsia"/>
          <w:sz w:val="22"/>
          <w:szCs w:val="22"/>
        </w:rPr>
        <w:t xml:space="preserve"> </w:t>
      </w:r>
      <w:r w:rsidRPr="00951E85">
        <w:rPr>
          <w:rFonts w:ascii="Times New Roman" w:hAnsi="Times New Roman" w:hint="eastAsia"/>
          <w:b/>
          <w:bCs/>
          <w:color w:val="000000"/>
          <w:sz w:val="28"/>
          <w:szCs w:val="28"/>
        </w:rPr>
        <w:t>до</w:t>
      </w:r>
      <w:r w:rsidRPr="00951E85">
        <w:rPr>
          <w:rFonts w:ascii="Times New Roman" w:hAnsi="Times New Roman"/>
          <w:b/>
          <w:bCs/>
          <w:color w:val="000000"/>
          <w:sz w:val="28"/>
          <w:szCs w:val="28"/>
        </w:rPr>
        <w:t xml:space="preserve"> </w:t>
      </w:r>
      <w:r w:rsidRPr="00951E85">
        <w:rPr>
          <w:rFonts w:ascii="Times New Roman" w:hAnsi="Times New Roman" w:hint="eastAsia"/>
          <w:b/>
          <w:bCs/>
          <w:color w:val="000000"/>
          <w:sz w:val="28"/>
          <w:szCs w:val="28"/>
        </w:rPr>
        <w:t>локального</w:t>
      </w:r>
      <w:r w:rsidRPr="00951E85">
        <w:rPr>
          <w:rFonts w:ascii="Times New Roman" w:hAnsi="Times New Roman"/>
          <w:b/>
          <w:bCs/>
          <w:color w:val="000000"/>
          <w:sz w:val="28"/>
          <w:szCs w:val="28"/>
        </w:rPr>
        <w:t xml:space="preserve"> </w:t>
      </w:r>
      <w:r w:rsidRPr="00951E85">
        <w:rPr>
          <w:rFonts w:ascii="Times New Roman" w:hAnsi="Times New Roman" w:hint="eastAsia"/>
          <w:b/>
          <w:bCs/>
          <w:color w:val="000000"/>
          <w:sz w:val="28"/>
          <w:szCs w:val="28"/>
        </w:rPr>
        <w:t>кошторису</w:t>
      </w:r>
      <w:r w:rsidRPr="00951E85">
        <w:rPr>
          <w:rFonts w:ascii="Times New Roman" w:hAnsi="Times New Roman"/>
          <w:b/>
          <w:bCs/>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516"/>
        <w:gridCol w:w="1276"/>
        <w:gridCol w:w="1418"/>
      </w:tblGrid>
      <w:tr w:rsidR="00EC3DF7" w:rsidRPr="00951E85" w14:paraId="42F15FF9" w14:textId="77777777" w:rsidTr="00B4156A">
        <w:trPr>
          <w:trHeight w:val="230"/>
          <w:jc w:val="center"/>
        </w:trPr>
        <w:tc>
          <w:tcPr>
            <w:tcW w:w="567" w:type="dxa"/>
            <w:vAlign w:val="center"/>
          </w:tcPr>
          <w:p w14:paraId="6FFF5FC1"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w:t>
            </w:r>
          </w:p>
          <w:p w14:paraId="330952B2" w14:textId="77777777" w:rsidR="00EC3DF7" w:rsidRPr="00951E85" w:rsidRDefault="00EC3DF7" w:rsidP="00B4156A">
            <w:pPr>
              <w:keepLines/>
              <w:autoSpaceDE w:val="0"/>
              <w:autoSpaceDN w:val="0"/>
              <w:jc w:val="center"/>
              <w:rPr>
                <w:rFonts w:ascii="Times New Roman" w:hAnsi="Times New Roman"/>
                <w:sz w:val="24"/>
                <w:szCs w:val="24"/>
              </w:rPr>
            </w:pPr>
            <w:proofErr w:type="spellStart"/>
            <w:r w:rsidRPr="00951E85">
              <w:rPr>
                <w:rFonts w:ascii="Times New Roman" w:hAnsi="Times New Roman"/>
                <w:spacing w:val="-5"/>
                <w:sz w:val="24"/>
                <w:szCs w:val="24"/>
              </w:rPr>
              <w:lastRenderedPageBreak/>
              <w:t>Ч.ч</w:t>
            </w:r>
            <w:proofErr w:type="spellEnd"/>
            <w:r w:rsidRPr="00951E85">
              <w:rPr>
                <w:rFonts w:ascii="Times New Roman" w:hAnsi="Times New Roman"/>
                <w:spacing w:val="-5"/>
                <w:sz w:val="24"/>
                <w:szCs w:val="24"/>
              </w:rPr>
              <w:t>.</w:t>
            </w:r>
          </w:p>
        </w:tc>
        <w:tc>
          <w:tcPr>
            <w:tcW w:w="6516" w:type="dxa"/>
            <w:vAlign w:val="center"/>
          </w:tcPr>
          <w:p w14:paraId="07B63994"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lastRenderedPageBreak/>
              <w:t xml:space="preserve">Найменування </w:t>
            </w:r>
          </w:p>
        </w:tc>
        <w:tc>
          <w:tcPr>
            <w:tcW w:w="1276" w:type="dxa"/>
            <w:vAlign w:val="center"/>
          </w:tcPr>
          <w:p w14:paraId="74CB9E1B"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 xml:space="preserve">Одиниця </w:t>
            </w:r>
          </w:p>
          <w:p w14:paraId="427D6C9E"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lastRenderedPageBreak/>
              <w:t>виміру</w:t>
            </w:r>
          </w:p>
        </w:tc>
        <w:tc>
          <w:tcPr>
            <w:tcW w:w="1418" w:type="dxa"/>
            <w:vAlign w:val="center"/>
          </w:tcPr>
          <w:p w14:paraId="60BCB825"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lastRenderedPageBreak/>
              <w:t>Кількість</w:t>
            </w:r>
          </w:p>
        </w:tc>
      </w:tr>
      <w:tr w:rsidR="00EC3DF7" w:rsidRPr="00951E85" w14:paraId="5F95927E" w14:textId="77777777" w:rsidTr="00B4156A">
        <w:trPr>
          <w:jc w:val="center"/>
        </w:trPr>
        <w:tc>
          <w:tcPr>
            <w:tcW w:w="567" w:type="dxa"/>
            <w:vAlign w:val="center"/>
          </w:tcPr>
          <w:p w14:paraId="40FBA8F3" w14:textId="77777777" w:rsidR="00EC3DF7" w:rsidRPr="00951E85" w:rsidRDefault="00EC3DF7" w:rsidP="00B4156A">
            <w:pPr>
              <w:autoSpaceDE w:val="0"/>
              <w:autoSpaceDN w:val="0"/>
              <w:adjustRightInd w:val="0"/>
              <w:jc w:val="center"/>
              <w:rPr>
                <w:rFonts w:ascii="Times New Roman" w:hAnsi="Times New Roman"/>
                <w:sz w:val="24"/>
                <w:szCs w:val="24"/>
              </w:rPr>
            </w:pPr>
            <w:r w:rsidRPr="00951E85">
              <w:rPr>
                <w:rFonts w:ascii="Times New Roman" w:hAnsi="Times New Roman"/>
                <w:spacing w:val="-5"/>
                <w:sz w:val="24"/>
                <w:szCs w:val="24"/>
              </w:rPr>
              <w:t>1</w:t>
            </w:r>
          </w:p>
        </w:tc>
        <w:tc>
          <w:tcPr>
            <w:tcW w:w="6516" w:type="dxa"/>
            <w:vAlign w:val="center"/>
          </w:tcPr>
          <w:p w14:paraId="118D55C9" w14:textId="77777777" w:rsidR="00EC3DF7" w:rsidRPr="00951E85" w:rsidRDefault="00EC3DF7" w:rsidP="00B4156A">
            <w:pPr>
              <w:autoSpaceDE w:val="0"/>
              <w:autoSpaceDN w:val="0"/>
              <w:adjustRightInd w:val="0"/>
              <w:jc w:val="center"/>
              <w:rPr>
                <w:rFonts w:ascii="Times New Roman" w:hAnsi="Times New Roman"/>
                <w:sz w:val="24"/>
                <w:szCs w:val="24"/>
                <w:lang w:val="ru-RU"/>
              </w:rPr>
            </w:pPr>
            <w:r w:rsidRPr="00951E85">
              <w:rPr>
                <w:rFonts w:ascii="Times New Roman" w:hAnsi="Times New Roman"/>
                <w:spacing w:val="-5"/>
                <w:sz w:val="24"/>
                <w:szCs w:val="24"/>
                <w:lang w:val="ru-RU"/>
              </w:rPr>
              <w:t>2</w:t>
            </w:r>
          </w:p>
        </w:tc>
        <w:tc>
          <w:tcPr>
            <w:tcW w:w="1276" w:type="dxa"/>
            <w:vAlign w:val="center"/>
          </w:tcPr>
          <w:p w14:paraId="7620BBE2" w14:textId="77777777" w:rsidR="00EC3DF7" w:rsidRPr="00951E85" w:rsidRDefault="00EC3DF7" w:rsidP="00B4156A">
            <w:pPr>
              <w:autoSpaceDE w:val="0"/>
              <w:autoSpaceDN w:val="0"/>
              <w:adjustRightInd w:val="0"/>
              <w:jc w:val="center"/>
              <w:rPr>
                <w:rFonts w:ascii="Times New Roman" w:hAnsi="Times New Roman"/>
                <w:sz w:val="24"/>
                <w:szCs w:val="24"/>
                <w:lang w:val="ru-RU"/>
              </w:rPr>
            </w:pPr>
            <w:r w:rsidRPr="00951E85">
              <w:rPr>
                <w:rFonts w:ascii="Times New Roman" w:hAnsi="Times New Roman"/>
                <w:spacing w:val="-5"/>
                <w:sz w:val="24"/>
                <w:szCs w:val="24"/>
                <w:lang w:val="ru-RU"/>
              </w:rPr>
              <w:t>3</w:t>
            </w:r>
          </w:p>
        </w:tc>
        <w:tc>
          <w:tcPr>
            <w:tcW w:w="1418" w:type="dxa"/>
            <w:vAlign w:val="center"/>
          </w:tcPr>
          <w:p w14:paraId="60D4D253" w14:textId="77777777" w:rsidR="00EC3DF7" w:rsidRPr="00951E85" w:rsidRDefault="00EC3DF7" w:rsidP="00B4156A">
            <w:pPr>
              <w:autoSpaceDE w:val="0"/>
              <w:autoSpaceDN w:val="0"/>
              <w:adjustRightInd w:val="0"/>
              <w:jc w:val="center"/>
              <w:rPr>
                <w:rFonts w:ascii="Times New Roman" w:hAnsi="Times New Roman"/>
                <w:sz w:val="24"/>
                <w:szCs w:val="24"/>
                <w:lang w:val="ru-RU"/>
              </w:rPr>
            </w:pPr>
            <w:r w:rsidRPr="00951E85">
              <w:rPr>
                <w:rFonts w:ascii="Times New Roman" w:hAnsi="Times New Roman"/>
                <w:spacing w:val="-5"/>
                <w:sz w:val="24"/>
                <w:szCs w:val="24"/>
                <w:lang w:val="ru-RU"/>
              </w:rPr>
              <w:t>4</w:t>
            </w:r>
          </w:p>
        </w:tc>
      </w:tr>
      <w:tr w:rsidR="00EC3DF7" w:rsidRPr="00951E85" w14:paraId="202B4507" w14:textId="77777777" w:rsidTr="00B4156A">
        <w:trPr>
          <w:trHeight w:val="319"/>
          <w:jc w:val="center"/>
        </w:trPr>
        <w:tc>
          <w:tcPr>
            <w:tcW w:w="567" w:type="dxa"/>
            <w:vAlign w:val="center"/>
          </w:tcPr>
          <w:p w14:paraId="0821CB89" w14:textId="77777777" w:rsidR="00EC3DF7" w:rsidRPr="00951E85" w:rsidRDefault="00EC3DF7" w:rsidP="00B4156A">
            <w:pPr>
              <w:autoSpaceDE w:val="0"/>
              <w:autoSpaceDN w:val="0"/>
              <w:adjustRightInd w:val="0"/>
              <w:rPr>
                <w:rFonts w:ascii="Times New Roman" w:hAnsi="Times New Roman"/>
                <w:sz w:val="24"/>
                <w:szCs w:val="24"/>
              </w:rPr>
            </w:pPr>
            <w:r w:rsidRPr="00951E85">
              <w:rPr>
                <w:rFonts w:ascii="Times New Roman" w:hAnsi="Times New Roman"/>
                <w:sz w:val="24"/>
                <w:szCs w:val="24"/>
              </w:rPr>
              <w:t xml:space="preserve"> </w:t>
            </w:r>
          </w:p>
        </w:tc>
        <w:tc>
          <w:tcPr>
            <w:tcW w:w="6516" w:type="dxa"/>
            <w:vAlign w:val="center"/>
          </w:tcPr>
          <w:p w14:paraId="1389FF7E"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b/>
                <w:bCs/>
                <w:spacing w:val="-5"/>
                <w:sz w:val="24"/>
                <w:szCs w:val="24"/>
                <w:u w:val="single"/>
              </w:rPr>
              <w:t>III. Будівельні матеріали, вироби і</w:t>
            </w:r>
            <w:r w:rsidRPr="00951E85">
              <w:rPr>
                <w:rFonts w:ascii="Times New Roman" w:hAnsi="Times New Roman"/>
                <w:b/>
                <w:bCs/>
                <w:spacing w:val="-5"/>
                <w:sz w:val="24"/>
                <w:szCs w:val="24"/>
                <w:u w:val="single"/>
                <w:lang w:val="ru-RU"/>
              </w:rPr>
              <w:t xml:space="preserve"> </w:t>
            </w:r>
            <w:r w:rsidRPr="00951E85">
              <w:rPr>
                <w:rFonts w:ascii="Times New Roman" w:hAnsi="Times New Roman"/>
                <w:b/>
                <w:bCs/>
                <w:spacing w:val="-5"/>
                <w:sz w:val="24"/>
                <w:szCs w:val="24"/>
                <w:u w:val="single"/>
              </w:rPr>
              <w:t>комплекти</w:t>
            </w:r>
          </w:p>
        </w:tc>
        <w:tc>
          <w:tcPr>
            <w:tcW w:w="1276" w:type="dxa"/>
            <w:vAlign w:val="center"/>
          </w:tcPr>
          <w:p w14:paraId="301B4B82" w14:textId="77777777" w:rsidR="00EC3DF7" w:rsidRPr="00951E85" w:rsidRDefault="00EC3DF7" w:rsidP="00B4156A">
            <w:pPr>
              <w:autoSpaceDE w:val="0"/>
              <w:autoSpaceDN w:val="0"/>
              <w:adjustRightInd w:val="0"/>
              <w:rPr>
                <w:rFonts w:ascii="Times New Roman" w:hAnsi="Times New Roman"/>
                <w:sz w:val="24"/>
                <w:szCs w:val="24"/>
              </w:rPr>
            </w:pPr>
            <w:r w:rsidRPr="00951E85">
              <w:rPr>
                <w:rFonts w:ascii="Times New Roman" w:hAnsi="Times New Roman"/>
                <w:sz w:val="24"/>
                <w:szCs w:val="24"/>
              </w:rPr>
              <w:t xml:space="preserve"> </w:t>
            </w:r>
          </w:p>
        </w:tc>
        <w:tc>
          <w:tcPr>
            <w:tcW w:w="1418" w:type="dxa"/>
            <w:vAlign w:val="center"/>
          </w:tcPr>
          <w:p w14:paraId="222C7FB0" w14:textId="77777777" w:rsidR="00EC3DF7" w:rsidRPr="00951E85" w:rsidRDefault="00EC3DF7" w:rsidP="00B4156A">
            <w:pPr>
              <w:autoSpaceDE w:val="0"/>
              <w:autoSpaceDN w:val="0"/>
              <w:adjustRightInd w:val="0"/>
              <w:rPr>
                <w:rFonts w:ascii="Times New Roman" w:hAnsi="Times New Roman"/>
                <w:sz w:val="24"/>
                <w:szCs w:val="24"/>
              </w:rPr>
            </w:pPr>
            <w:r w:rsidRPr="00951E85">
              <w:rPr>
                <w:rFonts w:ascii="Times New Roman" w:hAnsi="Times New Roman"/>
                <w:sz w:val="24"/>
                <w:szCs w:val="24"/>
              </w:rPr>
              <w:t xml:space="preserve"> </w:t>
            </w:r>
          </w:p>
        </w:tc>
      </w:tr>
      <w:tr w:rsidR="00EC3DF7" w:rsidRPr="00951E85" w14:paraId="6D4423E4" w14:textId="77777777" w:rsidTr="00B4156A">
        <w:trPr>
          <w:jc w:val="center"/>
        </w:trPr>
        <w:tc>
          <w:tcPr>
            <w:tcW w:w="567" w:type="dxa"/>
          </w:tcPr>
          <w:p w14:paraId="3703D8F6"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1</w:t>
            </w:r>
          </w:p>
        </w:tc>
        <w:tc>
          <w:tcPr>
            <w:tcW w:w="6516" w:type="dxa"/>
          </w:tcPr>
          <w:p w14:paraId="29A730C8"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Цвяхи будівельні з плоскою головкою 1,8х60</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мм</w:t>
            </w:r>
          </w:p>
        </w:tc>
        <w:tc>
          <w:tcPr>
            <w:tcW w:w="1276" w:type="dxa"/>
          </w:tcPr>
          <w:p w14:paraId="0E073337"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418" w:type="dxa"/>
          </w:tcPr>
          <w:p w14:paraId="45446E31"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0,0002</w:t>
            </w:r>
          </w:p>
        </w:tc>
      </w:tr>
      <w:tr w:rsidR="00EC3DF7" w:rsidRPr="00951E85" w14:paraId="04100697" w14:textId="77777777" w:rsidTr="00B4156A">
        <w:trPr>
          <w:jc w:val="center"/>
        </w:trPr>
        <w:tc>
          <w:tcPr>
            <w:tcW w:w="567" w:type="dxa"/>
          </w:tcPr>
          <w:p w14:paraId="6A21D6B7"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2</w:t>
            </w:r>
          </w:p>
        </w:tc>
        <w:tc>
          <w:tcPr>
            <w:tcW w:w="6516" w:type="dxa"/>
          </w:tcPr>
          <w:p w14:paraId="2F37121C"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 xml:space="preserve">Емульсія бітумна, </w:t>
            </w:r>
            <w:proofErr w:type="spellStart"/>
            <w:r w:rsidRPr="00951E85">
              <w:rPr>
                <w:rFonts w:ascii="Times New Roman" w:hAnsi="Times New Roman"/>
                <w:spacing w:val="-5"/>
                <w:sz w:val="24"/>
                <w:szCs w:val="24"/>
              </w:rPr>
              <w:t>дорожна</w:t>
            </w:r>
            <w:proofErr w:type="spellEnd"/>
          </w:p>
        </w:tc>
        <w:tc>
          <w:tcPr>
            <w:tcW w:w="1276" w:type="dxa"/>
          </w:tcPr>
          <w:p w14:paraId="6EBE77AA"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418" w:type="dxa"/>
          </w:tcPr>
          <w:p w14:paraId="1C019724"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3,0488</w:t>
            </w:r>
          </w:p>
        </w:tc>
      </w:tr>
      <w:tr w:rsidR="00EC3DF7" w:rsidRPr="00951E85" w14:paraId="333D8398" w14:textId="77777777" w:rsidTr="00B4156A">
        <w:trPr>
          <w:jc w:val="center"/>
        </w:trPr>
        <w:tc>
          <w:tcPr>
            <w:tcW w:w="567" w:type="dxa"/>
          </w:tcPr>
          <w:p w14:paraId="75D97F68"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3</w:t>
            </w:r>
          </w:p>
        </w:tc>
        <w:tc>
          <w:tcPr>
            <w:tcW w:w="6516" w:type="dxa"/>
          </w:tcPr>
          <w:p w14:paraId="33F9AD98"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Бруси необрізні з хвойних порід, довжина 4-6,5 м, усі ширини, товщина 100,125 мм, ІV</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сорт</w:t>
            </w:r>
          </w:p>
        </w:tc>
        <w:tc>
          <w:tcPr>
            <w:tcW w:w="1276" w:type="dxa"/>
          </w:tcPr>
          <w:p w14:paraId="0C8580F4"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78B0D738"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0,034</w:t>
            </w:r>
          </w:p>
        </w:tc>
      </w:tr>
      <w:tr w:rsidR="00EC3DF7" w:rsidRPr="00951E85" w14:paraId="0050CDEF" w14:textId="77777777" w:rsidTr="00B4156A">
        <w:trPr>
          <w:jc w:val="center"/>
        </w:trPr>
        <w:tc>
          <w:tcPr>
            <w:tcW w:w="567" w:type="dxa"/>
          </w:tcPr>
          <w:p w14:paraId="59EE289F"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4</w:t>
            </w:r>
          </w:p>
        </w:tc>
        <w:tc>
          <w:tcPr>
            <w:tcW w:w="6516" w:type="dxa"/>
          </w:tcPr>
          <w:p w14:paraId="209943C4"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Вода</w:t>
            </w:r>
          </w:p>
        </w:tc>
        <w:tc>
          <w:tcPr>
            <w:tcW w:w="1276" w:type="dxa"/>
          </w:tcPr>
          <w:p w14:paraId="32C96E2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7494821F"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41,664</w:t>
            </w:r>
          </w:p>
        </w:tc>
      </w:tr>
      <w:tr w:rsidR="00EC3DF7" w:rsidRPr="00951E85" w14:paraId="342F5471" w14:textId="77777777" w:rsidTr="00B4156A">
        <w:trPr>
          <w:jc w:val="center"/>
        </w:trPr>
        <w:tc>
          <w:tcPr>
            <w:tcW w:w="567" w:type="dxa"/>
          </w:tcPr>
          <w:p w14:paraId="36F9083E"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5</w:t>
            </w:r>
          </w:p>
        </w:tc>
        <w:tc>
          <w:tcPr>
            <w:tcW w:w="6516" w:type="dxa"/>
          </w:tcPr>
          <w:p w14:paraId="0ABDF1C5" w14:textId="77777777" w:rsidR="00EC3DF7" w:rsidRPr="00951E85" w:rsidRDefault="00EC3DF7" w:rsidP="00B4156A">
            <w:pPr>
              <w:keepLines/>
              <w:autoSpaceDE w:val="0"/>
              <w:autoSpaceDN w:val="0"/>
              <w:rPr>
                <w:rFonts w:ascii="Times New Roman" w:hAnsi="Times New Roman"/>
                <w:sz w:val="24"/>
                <w:szCs w:val="24"/>
              </w:rPr>
            </w:pPr>
            <w:proofErr w:type="spellStart"/>
            <w:r w:rsidRPr="00951E85">
              <w:rPr>
                <w:rFonts w:ascii="Times New Roman" w:hAnsi="Times New Roman"/>
                <w:spacing w:val="-5"/>
                <w:sz w:val="24"/>
                <w:szCs w:val="24"/>
              </w:rPr>
              <w:t>Камені</w:t>
            </w:r>
            <w:proofErr w:type="spellEnd"/>
            <w:r w:rsidRPr="00951E85">
              <w:rPr>
                <w:rFonts w:ascii="Times New Roman" w:hAnsi="Times New Roman"/>
                <w:spacing w:val="-5"/>
                <w:sz w:val="24"/>
                <w:szCs w:val="24"/>
              </w:rPr>
              <w:t xml:space="preserve"> бортові, БР100.30.15</w:t>
            </w:r>
          </w:p>
        </w:tc>
        <w:tc>
          <w:tcPr>
            <w:tcW w:w="1276" w:type="dxa"/>
          </w:tcPr>
          <w:p w14:paraId="33F0B9C1" w14:textId="77777777" w:rsidR="00EC3DF7" w:rsidRPr="00951E85" w:rsidRDefault="00EC3DF7" w:rsidP="00B4156A">
            <w:pPr>
              <w:keepLines/>
              <w:autoSpaceDE w:val="0"/>
              <w:autoSpaceDN w:val="0"/>
              <w:jc w:val="center"/>
              <w:rPr>
                <w:rFonts w:ascii="Times New Roman" w:hAnsi="Times New Roman"/>
                <w:sz w:val="24"/>
                <w:szCs w:val="24"/>
              </w:rPr>
            </w:pPr>
            <w:proofErr w:type="spellStart"/>
            <w:r w:rsidRPr="00951E85">
              <w:rPr>
                <w:rFonts w:ascii="Times New Roman" w:hAnsi="Times New Roman"/>
                <w:spacing w:val="-5"/>
                <w:sz w:val="24"/>
                <w:szCs w:val="24"/>
              </w:rPr>
              <w:t>шт</w:t>
            </w:r>
            <w:proofErr w:type="spellEnd"/>
          </w:p>
        </w:tc>
        <w:tc>
          <w:tcPr>
            <w:tcW w:w="1418" w:type="dxa"/>
          </w:tcPr>
          <w:p w14:paraId="3512FAE1"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20</w:t>
            </w:r>
          </w:p>
        </w:tc>
      </w:tr>
      <w:tr w:rsidR="00EC3DF7" w:rsidRPr="00951E85" w14:paraId="1C48C9AA" w14:textId="77777777" w:rsidTr="00B4156A">
        <w:trPr>
          <w:jc w:val="center"/>
        </w:trPr>
        <w:tc>
          <w:tcPr>
            <w:tcW w:w="567" w:type="dxa"/>
          </w:tcPr>
          <w:p w14:paraId="16C75090"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6</w:t>
            </w:r>
          </w:p>
        </w:tc>
        <w:tc>
          <w:tcPr>
            <w:tcW w:w="6516" w:type="dxa"/>
          </w:tcPr>
          <w:p w14:paraId="776A7229"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 xml:space="preserve">Суміш </w:t>
            </w:r>
            <w:proofErr w:type="spellStart"/>
            <w:r w:rsidRPr="00951E85">
              <w:rPr>
                <w:rFonts w:ascii="Times New Roman" w:hAnsi="Times New Roman"/>
                <w:spacing w:val="-5"/>
                <w:sz w:val="24"/>
                <w:szCs w:val="24"/>
              </w:rPr>
              <w:t>щебеннево</w:t>
            </w:r>
            <w:proofErr w:type="spellEnd"/>
            <w:r w:rsidRPr="00951E85">
              <w:rPr>
                <w:rFonts w:ascii="Times New Roman" w:hAnsi="Times New Roman"/>
                <w:spacing w:val="-5"/>
                <w:sz w:val="24"/>
                <w:szCs w:val="24"/>
              </w:rPr>
              <w:t>-піщана ЩПС С-7 (0-40</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 xml:space="preserve">мм) </w:t>
            </w:r>
          </w:p>
        </w:tc>
        <w:tc>
          <w:tcPr>
            <w:tcW w:w="1276" w:type="dxa"/>
          </w:tcPr>
          <w:p w14:paraId="49AA848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2DAB3624"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160,44</w:t>
            </w:r>
          </w:p>
        </w:tc>
      </w:tr>
      <w:tr w:rsidR="00EC3DF7" w:rsidRPr="00951E85" w14:paraId="331DE39C" w14:textId="77777777" w:rsidTr="00B4156A">
        <w:trPr>
          <w:jc w:val="center"/>
        </w:trPr>
        <w:tc>
          <w:tcPr>
            <w:tcW w:w="567" w:type="dxa"/>
          </w:tcPr>
          <w:p w14:paraId="2F6D3648"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7</w:t>
            </w:r>
          </w:p>
        </w:tc>
        <w:tc>
          <w:tcPr>
            <w:tcW w:w="6516" w:type="dxa"/>
          </w:tcPr>
          <w:p w14:paraId="0BC8327D"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асфальтобетонні гарячі і теплі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[асфальтобетон щільний]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(дорожні)(аеродромні), що застосовуються у</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верхніх шарах покриттів, дрібнозернисті, тип</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Б, марка 1</w:t>
            </w:r>
          </w:p>
        </w:tc>
        <w:tc>
          <w:tcPr>
            <w:tcW w:w="1276" w:type="dxa"/>
          </w:tcPr>
          <w:p w14:paraId="1A45A015"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418" w:type="dxa"/>
          </w:tcPr>
          <w:p w14:paraId="7C1B01B8"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893,92</w:t>
            </w:r>
          </w:p>
        </w:tc>
      </w:tr>
      <w:tr w:rsidR="00EC3DF7" w:rsidRPr="00951E85" w14:paraId="74D57529" w14:textId="77777777" w:rsidTr="00B4156A">
        <w:trPr>
          <w:jc w:val="center"/>
        </w:trPr>
        <w:tc>
          <w:tcPr>
            <w:tcW w:w="567" w:type="dxa"/>
          </w:tcPr>
          <w:p w14:paraId="1CB1A394"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8</w:t>
            </w:r>
          </w:p>
        </w:tc>
        <w:tc>
          <w:tcPr>
            <w:tcW w:w="6516" w:type="dxa"/>
          </w:tcPr>
          <w:p w14:paraId="65DD1850"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асфальтобетонні гарячі і теплі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[асфальтобетон щільний]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(дорожні)(аеродромні), що застосовуються у</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нижніх шарах покриттів, крупнозернисті, тип</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Б, марка 1</w:t>
            </w:r>
          </w:p>
        </w:tc>
        <w:tc>
          <w:tcPr>
            <w:tcW w:w="1276" w:type="dxa"/>
          </w:tcPr>
          <w:p w14:paraId="6DFAB410"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418" w:type="dxa"/>
          </w:tcPr>
          <w:p w14:paraId="45DAC572"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437,85</w:t>
            </w:r>
          </w:p>
        </w:tc>
      </w:tr>
      <w:tr w:rsidR="00EC3DF7" w:rsidRPr="00951E85" w14:paraId="29DB5F6F" w14:textId="77777777" w:rsidTr="00B4156A">
        <w:trPr>
          <w:jc w:val="center"/>
        </w:trPr>
        <w:tc>
          <w:tcPr>
            <w:tcW w:w="567" w:type="dxa"/>
          </w:tcPr>
          <w:p w14:paraId="3BFCA26D"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9</w:t>
            </w:r>
          </w:p>
        </w:tc>
        <w:tc>
          <w:tcPr>
            <w:tcW w:w="6516" w:type="dxa"/>
          </w:tcPr>
          <w:p w14:paraId="65F0053D"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бетонні готові важкі, клас бетону В15</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[М200], крупність заповнювача більше 40 мм</w:t>
            </w:r>
          </w:p>
        </w:tc>
        <w:tc>
          <w:tcPr>
            <w:tcW w:w="1276" w:type="dxa"/>
          </w:tcPr>
          <w:p w14:paraId="4405E69A"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316C7BEF"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0,78</w:t>
            </w:r>
          </w:p>
        </w:tc>
      </w:tr>
      <w:tr w:rsidR="00EC3DF7" w:rsidRPr="00951E85" w14:paraId="1594EF30" w14:textId="77777777" w:rsidTr="00B4156A">
        <w:trPr>
          <w:jc w:val="center"/>
        </w:trPr>
        <w:tc>
          <w:tcPr>
            <w:tcW w:w="567" w:type="dxa"/>
          </w:tcPr>
          <w:p w14:paraId="5FE8F678"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10</w:t>
            </w:r>
          </w:p>
        </w:tc>
        <w:tc>
          <w:tcPr>
            <w:tcW w:w="6516" w:type="dxa"/>
          </w:tcPr>
          <w:p w14:paraId="07444EEF"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 xml:space="preserve">Розчин готовий </w:t>
            </w:r>
            <w:proofErr w:type="spellStart"/>
            <w:r w:rsidRPr="00951E85">
              <w:rPr>
                <w:rFonts w:ascii="Times New Roman" w:hAnsi="Times New Roman"/>
                <w:spacing w:val="-5"/>
                <w:sz w:val="24"/>
                <w:szCs w:val="24"/>
              </w:rPr>
              <w:t>кладковий</w:t>
            </w:r>
            <w:proofErr w:type="spellEnd"/>
            <w:r w:rsidRPr="00951E85">
              <w:rPr>
                <w:rFonts w:ascii="Times New Roman" w:hAnsi="Times New Roman"/>
                <w:spacing w:val="-5"/>
                <w:sz w:val="24"/>
                <w:szCs w:val="24"/>
              </w:rPr>
              <w:t xml:space="preserve"> важкий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цементний, марка М100</w:t>
            </w:r>
          </w:p>
        </w:tc>
        <w:tc>
          <w:tcPr>
            <w:tcW w:w="1276" w:type="dxa"/>
          </w:tcPr>
          <w:p w14:paraId="6294EB8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061CAFE7"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0,012</w:t>
            </w:r>
          </w:p>
        </w:tc>
      </w:tr>
    </w:tbl>
    <w:p w14:paraId="0DA8B5BE"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lang w:val="ru-RU"/>
        </w:rPr>
      </w:pPr>
    </w:p>
    <w:p w14:paraId="1C51016F" w14:textId="77777777" w:rsidR="00EC3DF7" w:rsidRPr="00951E85" w:rsidRDefault="00EC3DF7" w:rsidP="00EC3DF7">
      <w:pPr>
        <w:widowControl w:val="0"/>
        <w:overflowPunct w:val="0"/>
        <w:autoSpaceDE w:val="0"/>
        <w:autoSpaceDN w:val="0"/>
        <w:adjustRightInd w:val="0"/>
        <w:jc w:val="both"/>
        <w:textAlignment w:val="baseline"/>
        <w:rPr>
          <w:rFonts w:ascii="Times New Roman" w:hAnsi="Times New Roman"/>
          <w:bCs/>
          <w:i/>
          <w:sz w:val="22"/>
          <w:szCs w:val="22"/>
          <w:lang w:eastAsia="uk-UA"/>
        </w:rPr>
      </w:pPr>
      <w:r w:rsidRPr="00951E85">
        <w:rPr>
          <w:rFonts w:ascii="Times New Roman" w:hAnsi="Times New Roman"/>
          <w:bCs/>
          <w:i/>
          <w:sz w:val="22"/>
          <w:szCs w:val="22"/>
          <w:lang w:eastAsia="uk-UA"/>
        </w:rPr>
        <w:t xml:space="preserve">Усі посилання у цьому Додатку на виробника устаткування, матеріалу чи виробу, торговельну марку, тощо, вживаються у значенні «___________ (найменування устаткування/матеріалу/виробу із зазначенням виробника, марки, тощо) або еквівалент». </w:t>
      </w:r>
    </w:p>
    <w:p w14:paraId="6AB0B6C5" w14:textId="77777777" w:rsidR="00EC3DF7" w:rsidRPr="00951E85" w:rsidRDefault="00EC3DF7" w:rsidP="00EC3DF7">
      <w:pPr>
        <w:widowControl w:val="0"/>
        <w:overflowPunct w:val="0"/>
        <w:autoSpaceDE w:val="0"/>
        <w:autoSpaceDN w:val="0"/>
        <w:adjustRightInd w:val="0"/>
        <w:jc w:val="both"/>
        <w:textAlignment w:val="baseline"/>
        <w:rPr>
          <w:rFonts w:ascii="Times New Roman" w:hAnsi="Times New Roman"/>
          <w:b/>
          <w:i/>
          <w:sz w:val="22"/>
          <w:szCs w:val="22"/>
          <w:lang w:eastAsia="uk-UA"/>
        </w:rPr>
      </w:pPr>
      <w:r w:rsidRPr="00951E85">
        <w:rPr>
          <w:rFonts w:ascii="Times New Roman" w:hAnsi="Times New Roman"/>
          <w:b/>
          <w:i/>
          <w:sz w:val="22"/>
          <w:szCs w:val="22"/>
          <w:lang w:eastAsia="uk-UA"/>
        </w:rPr>
        <w:t xml:space="preserve">Допускається використання </w:t>
      </w:r>
      <w:r w:rsidRPr="00951E85">
        <w:rPr>
          <w:rFonts w:ascii="Times New Roman" w:hAnsi="Times New Roman"/>
          <w:b/>
          <w:i/>
          <w:sz w:val="22"/>
          <w:szCs w:val="22"/>
          <w:u w:val="single"/>
          <w:lang w:eastAsia="uk-UA"/>
        </w:rPr>
        <w:t>еквівалентних</w:t>
      </w:r>
      <w:r w:rsidRPr="00951E85">
        <w:rPr>
          <w:rFonts w:ascii="Times New Roman" w:hAnsi="Times New Roman"/>
          <w:b/>
          <w:i/>
          <w:sz w:val="22"/>
          <w:szCs w:val="22"/>
          <w:lang w:eastAsia="uk-UA"/>
        </w:rPr>
        <w:t xml:space="preserve"> виробів і матеріалів, устаткування, що зазначені технічному завданні.</w:t>
      </w:r>
    </w:p>
    <w:p w14:paraId="18608D4B" w14:textId="77777777" w:rsidR="00EC3DF7" w:rsidRPr="00951E85" w:rsidRDefault="00EC3DF7" w:rsidP="00EC3DF7">
      <w:pPr>
        <w:widowControl w:val="0"/>
        <w:overflowPunct w:val="0"/>
        <w:autoSpaceDE w:val="0"/>
        <w:autoSpaceDN w:val="0"/>
        <w:adjustRightInd w:val="0"/>
        <w:jc w:val="both"/>
        <w:textAlignment w:val="baseline"/>
        <w:rPr>
          <w:rFonts w:ascii="Times New Roman" w:hAnsi="Times New Roman"/>
          <w:bCs/>
          <w:i/>
          <w:sz w:val="22"/>
          <w:szCs w:val="22"/>
          <w:lang w:eastAsia="uk-UA"/>
        </w:rPr>
      </w:pPr>
      <w:r w:rsidRPr="00951E85">
        <w:rPr>
          <w:rFonts w:ascii="Times New Roman" w:hAnsi="Times New Roman"/>
          <w:bCs/>
          <w:i/>
          <w:sz w:val="22"/>
          <w:szCs w:val="22"/>
          <w:lang w:eastAsia="uk-UA"/>
        </w:rPr>
        <w:t>Обґрунтування необхідності застосування устаткування, матеріалів, чи виробів зазначеного виробника, торгової марки: найбільше відповідає вимогам та потребам замовника за своїми якісними та технічними характеристиками.</w:t>
      </w:r>
    </w:p>
    <w:p w14:paraId="4086542C" w14:textId="2AB08620" w:rsidR="00E300D5" w:rsidRPr="00E5526C" w:rsidRDefault="00E300D5" w:rsidP="00E300D5">
      <w:pPr>
        <w:widowControl w:val="0"/>
        <w:overflowPunct w:val="0"/>
        <w:autoSpaceDE w:val="0"/>
        <w:autoSpaceDN w:val="0"/>
        <w:adjustRightInd w:val="0"/>
        <w:jc w:val="both"/>
        <w:textAlignment w:val="baseline"/>
        <w:rPr>
          <w:rFonts w:ascii="Times New Roman" w:hAnsi="Times New Roman"/>
          <w:bCs/>
          <w:i/>
          <w:sz w:val="22"/>
          <w:szCs w:val="22"/>
          <w:lang w:eastAsia="uk-UA"/>
        </w:rPr>
      </w:pPr>
    </w:p>
    <w:p w14:paraId="29D8BE08" w14:textId="77777777" w:rsidR="00FF3CF5" w:rsidRPr="00E5526C" w:rsidRDefault="00FF3CF5" w:rsidP="00B74313">
      <w:pPr>
        <w:ind w:left="5660" w:firstLine="700"/>
        <w:jc w:val="right"/>
        <w:rPr>
          <w:rFonts w:ascii="Times New Roman" w:hAnsi="Times New Roman"/>
          <w:i/>
          <w:color w:val="000000"/>
        </w:rPr>
        <w:sectPr w:rsidR="00FF3CF5" w:rsidRPr="00E5526C" w:rsidSect="00681B1A">
          <w:headerReference w:type="default" r:id="rId11"/>
          <w:pgSz w:w="11906" w:h="16838"/>
          <w:pgMar w:top="709" w:right="707" w:bottom="851" w:left="1134" w:header="709" w:footer="709" w:gutter="0"/>
          <w:cols w:space="708"/>
          <w:titlePg/>
          <w:docGrid w:linePitch="360"/>
        </w:sectPr>
      </w:pPr>
    </w:p>
    <w:p w14:paraId="4BD2E659" w14:textId="5E37C373" w:rsidR="00FF3CF5" w:rsidRPr="00E5526C" w:rsidRDefault="00FF3CF5" w:rsidP="00FF3CF5">
      <w:pPr>
        <w:pStyle w:val="32"/>
        <w:tabs>
          <w:tab w:val="left" w:pos="1134"/>
        </w:tabs>
        <w:ind w:left="567" w:right="282"/>
        <w:jc w:val="right"/>
        <w:rPr>
          <w:szCs w:val="24"/>
        </w:rPr>
      </w:pPr>
      <w:r w:rsidRPr="00E5526C">
        <w:rPr>
          <w:szCs w:val="24"/>
        </w:rPr>
        <w:lastRenderedPageBreak/>
        <w:t xml:space="preserve">ДОДАТОК </w:t>
      </w:r>
      <w:r w:rsidR="00280C7E" w:rsidRPr="00E5526C">
        <w:rPr>
          <w:szCs w:val="24"/>
        </w:rPr>
        <w:t>4</w:t>
      </w:r>
    </w:p>
    <w:p w14:paraId="74DBBB19" w14:textId="77777777" w:rsidR="00FF3CF5" w:rsidRPr="00E5526C" w:rsidRDefault="00FF3CF5" w:rsidP="00FF3CF5">
      <w:pPr>
        <w:ind w:left="5660" w:firstLine="700"/>
        <w:jc w:val="right"/>
        <w:rPr>
          <w:rFonts w:ascii="Times New Roman" w:hAnsi="Times New Roman"/>
        </w:rPr>
      </w:pPr>
      <w:r w:rsidRPr="00E5526C">
        <w:rPr>
          <w:rFonts w:ascii="Times New Roman" w:hAnsi="Times New Roman"/>
          <w:i/>
          <w:color w:val="000000"/>
        </w:rPr>
        <w:t>до тендерної документації</w:t>
      </w:r>
    </w:p>
    <w:p w14:paraId="36499EB0" w14:textId="77777777" w:rsidR="00FF3CF5" w:rsidRPr="00E5526C" w:rsidRDefault="00FF3CF5" w:rsidP="00FF3CF5">
      <w:pPr>
        <w:tabs>
          <w:tab w:val="left" w:pos="1134"/>
        </w:tabs>
        <w:jc w:val="center"/>
        <w:rPr>
          <w:rFonts w:ascii="Times New Roman" w:hAnsi="Times New Roman"/>
          <w:b/>
          <w:sz w:val="24"/>
          <w:szCs w:val="24"/>
        </w:rPr>
      </w:pPr>
      <w:r w:rsidRPr="00E5526C">
        <w:rPr>
          <w:rFonts w:ascii="Times New Roman" w:hAnsi="Times New Roman"/>
          <w:b/>
          <w:sz w:val="24"/>
          <w:szCs w:val="24"/>
        </w:rPr>
        <w:t>ФОРМА</w:t>
      </w:r>
    </w:p>
    <w:p w14:paraId="415990DE" w14:textId="77777777" w:rsidR="00FF3CF5" w:rsidRPr="00E5526C" w:rsidRDefault="00FF3CF5" w:rsidP="00FF3CF5">
      <w:pPr>
        <w:tabs>
          <w:tab w:val="left" w:pos="1134"/>
        </w:tabs>
        <w:jc w:val="center"/>
        <w:rPr>
          <w:rFonts w:ascii="Times New Roman" w:hAnsi="Times New Roman"/>
          <w:b/>
          <w:sz w:val="24"/>
          <w:szCs w:val="24"/>
        </w:rPr>
      </w:pPr>
      <w:r w:rsidRPr="00E5526C">
        <w:rPr>
          <w:rFonts w:ascii="Times New Roman" w:hAnsi="Times New Roman"/>
          <w:b/>
          <w:sz w:val="24"/>
          <w:szCs w:val="24"/>
        </w:rPr>
        <w:t>ЗАБЕЗПЕЧЕННЯ ТЕНДЕРНОЇ ПРОПОЗИЦІЇ</w:t>
      </w:r>
    </w:p>
    <w:p w14:paraId="241760B4" w14:textId="77777777" w:rsidR="00FF3CF5" w:rsidRPr="00E5526C" w:rsidRDefault="00FF3CF5" w:rsidP="00FF3CF5">
      <w:pPr>
        <w:tabs>
          <w:tab w:val="left" w:pos="1134"/>
        </w:tabs>
        <w:jc w:val="center"/>
        <w:rPr>
          <w:rFonts w:ascii="Times New Roman" w:hAnsi="Times New Roman"/>
          <w:b/>
          <w:sz w:val="24"/>
          <w:szCs w:val="24"/>
        </w:rPr>
      </w:pPr>
    </w:p>
    <w:p w14:paraId="2FE59AE1" w14:textId="77777777" w:rsidR="00FF3CF5" w:rsidRPr="00E5526C" w:rsidRDefault="00FF3CF5" w:rsidP="00FF3CF5">
      <w:pPr>
        <w:shd w:val="clear" w:color="auto" w:fill="FFFFFF"/>
        <w:spacing w:line="193" w:lineRule="atLeast"/>
        <w:rPr>
          <w:rFonts w:ascii="Times New Roman" w:hAnsi="Times New Roman"/>
          <w:sz w:val="24"/>
          <w:szCs w:val="18"/>
        </w:rPr>
      </w:pPr>
      <w:r w:rsidRPr="00E5526C">
        <w:rPr>
          <w:rFonts w:ascii="Times New Roman" w:hAnsi="Times New Roman"/>
          <w:b/>
          <w:bCs/>
          <w:sz w:val="24"/>
          <w:szCs w:val="18"/>
        </w:rPr>
        <w:t>________________________________________ ГАРАНТІЯ № ________</w:t>
      </w:r>
    </w:p>
    <w:p w14:paraId="16737A24" w14:textId="77777777" w:rsidR="00FF3CF5" w:rsidRPr="00E5526C" w:rsidRDefault="00FF3CF5" w:rsidP="00FF3CF5">
      <w:pPr>
        <w:shd w:val="clear" w:color="auto" w:fill="FFFFFF"/>
        <w:spacing w:line="150" w:lineRule="atLeast"/>
        <w:ind w:left="1843" w:right="3210" w:firstLine="142"/>
        <w:rPr>
          <w:rFonts w:ascii="Times New Roman" w:hAnsi="Times New Roman"/>
        </w:rPr>
      </w:pPr>
      <w:r w:rsidRPr="00E5526C">
        <w:rPr>
          <w:rFonts w:ascii="Times New Roman" w:hAnsi="Times New Roman"/>
        </w:rPr>
        <w:t>(назва в разі необхідності)</w:t>
      </w:r>
    </w:p>
    <w:p w14:paraId="672166BB"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1. Реквізити</w:t>
      </w:r>
    </w:p>
    <w:p w14:paraId="076F01DB"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видачі ______________</w:t>
      </w:r>
    </w:p>
    <w:p w14:paraId="48A6F3F1"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Місце складання _________________________________________________________________</w:t>
      </w:r>
    </w:p>
    <w:p w14:paraId="47E94608"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Повне найменування гаранта ______________________________________________________</w:t>
      </w:r>
    </w:p>
    <w:p w14:paraId="5B3086C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Повне найменування принципала ___________________________________________________</w:t>
      </w:r>
    </w:p>
    <w:p w14:paraId="6FB08E3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 xml:space="preserve">Найменування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________________________________________________________</w:t>
      </w:r>
    </w:p>
    <w:p w14:paraId="634D883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Сума гарантії ____________________________________________________________________</w:t>
      </w:r>
    </w:p>
    <w:p w14:paraId="30704A21"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Назва валюти, у якій надається гарантія ______________________________________________</w:t>
      </w:r>
    </w:p>
    <w:p w14:paraId="5ED88FC8"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початку строку дії гарантії (набрання чинності) ___________________________________</w:t>
      </w:r>
    </w:p>
    <w:p w14:paraId="3510C38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F2AAE2B"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Номер оголошення про проведення конкурентної процедури закупівлі ____________________</w:t>
      </w:r>
    </w:p>
    <w:p w14:paraId="03689F6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Інформація щодо тендерної документації _____________________________________________</w:t>
      </w:r>
    </w:p>
    <w:p w14:paraId="5FB929C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14:paraId="5D85C4C9"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w:t>
      </w:r>
      <w:proofErr w:type="spellStart"/>
      <w:r w:rsidRPr="00E5526C">
        <w:rPr>
          <w:rFonts w:ascii="Times New Roman" w:hAnsi="Times New Roman"/>
          <w:sz w:val="24"/>
          <w:szCs w:val="18"/>
        </w:rPr>
        <w:t>закупівель</w:t>
      </w:r>
      <w:proofErr w:type="spellEnd"/>
      <w:r w:rsidRPr="00E5526C">
        <w:rPr>
          <w:rFonts w:ascii="Times New Roman" w:hAnsi="Times New Roman"/>
          <w:sz w:val="24"/>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6FDB4402"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3. За цією гарантією гарант безвідклично зобов’язаний сплатити </w:t>
      </w:r>
      <w:proofErr w:type="spellStart"/>
      <w:r w:rsidRPr="00E5526C">
        <w:rPr>
          <w:rFonts w:ascii="Times New Roman" w:hAnsi="Times New Roman"/>
          <w:sz w:val="24"/>
          <w:szCs w:val="18"/>
        </w:rPr>
        <w:t>бенефіціару</w:t>
      </w:r>
      <w:proofErr w:type="spellEnd"/>
      <w:r w:rsidRPr="00E5526C">
        <w:rPr>
          <w:rFonts w:ascii="Times New Roman" w:hAnsi="Times New Roman"/>
          <w:sz w:val="24"/>
          <w:szCs w:val="18"/>
        </w:rPr>
        <w:t xml:space="preserve"> суму гарантії протягом 5 робочих/банківських днів після дня отримання гарантом письмової вимоги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про сплату суми гарантії (далі - вимога).</w:t>
      </w:r>
    </w:p>
    <w:p w14:paraId="49CCFDA2"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Вимога надається </w:t>
      </w:r>
      <w:proofErr w:type="spellStart"/>
      <w:r w:rsidRPr="00E5526C">
        <w:rPr>
          <w:rFonts w:ascii="Times New Roman" w:hAnsi="Times New Roman"/>
          <w:sz w:val="24"/>
          <w:szCs w:val="18"/>
        </w:rPr>
        <w:t>бенефіціаром</w:t>
      </w:r>
      <w:proofErr w:type="spellEnd"/>
      <w:r w:rsidRPr="00E5526C">
        <w:rPr>
          <w:rFonts w:ascii="Times New Roman" w:hAnsi="Times New Roman"/>
          <w:sz w:val="24"/>
          <w:szCs w:val="18"/>
        </w:rPr>
        <w:t xml:space="preserve"> на поштову адресу гаранта та повинна бути отримана ним протягом строку дії гарантії.</w:t>
      </w:r>
    </w:p>
    <w:p w14:paraId="582B01E6"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Вимога може бути передана через банк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(у разі наявності) на </w:t>
      </w:r>
      <w:proofErr w:type="spellStart"/>
      <w:r w:rsidRPr="00E5526C">
        <w:rPr>
          <w:rFonts w:ascii="Times New Roman" w:hAnsi="Times New Roman"/>
          <w:sz w:val="24"/>
          <w:szCs w:val="18"/>
        </w:rPr>
        <w:t>вимозі</w:t>
      </w:r>
      <w:proofErr w:type="spellEnd"/>
      <w:r w:rsidRPr="00E5526C">
        <w:rPr>
          <w:rFonts w:ascii="Times New Roman" w:hAnsi="Times New Roman"/>
          <w:sz w:val="24"/>
          <w:szCs w:val="18"/>
        </w:rPr>
        <w:t xml:space="preserve"> та повноваження особи (осіб), що підписала(и) вимогу (у разі, якщо гарантом є банк).</w:t>
      </w:r>
    </w:p>
    <w:p w14:paraId="04F4AA6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Вимога повинна супроводжуватися копіями документів, засвідчених </w:t>
      </w:r>
      <w:proofErr w:type="spellStart"/>
      <w:r w:rsidRPr="00E5526C">
        <w:rPr>
          <w:rFonts w:ascii="Times New Roman" w:hAnsi="Times New Roman"/>
          <w:sz w:val="24"/>
          <w:szCs w:val="18"/>
        </w:rPr>
        <w:t>бенефіціаром</w:t>
      </w:r>
      <w:proofErr w:type="spellEnd"/>
      <w:r w:rsidRPr="00E5526C">
        <w:rPr>
          <w:rFonts w:ascii="Times New Roman" w:hAnsi="Times New Roman"/>
          <w:sz w:val="24"/>
          <w:szCs w:val="18"/>
        </w:rPr>
        <w:t xml:space="preserve"> та скріплених печаткою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(у разі наявності), що підтверджують повноваження особи (осіб), що підписала(и) вимогу.</w:t>
      </w:r>
    </w:p>
    <w:p w14:paraId="393AD13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0791EF9"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1A5F0D3"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proofErr w:type="spellStart"/>
      <w:r w:rsidRPr="00E5526C">
        <w:rPr>
          <w:rFonts w:ascii="Times New Roman" w:hAnsi="Times New Roman"/>
          <w:sz w:val="24"/>
          <w:szCs w:val="18"/>
        </w:rPr>
        <w:t>непідписання</w:t>
      </w:r>
      <w:proofErr w:type="spellEnd"/>
      <w:r w:rsidRPr="00E5526C">
        <w:rPr>
          <w:rFonts w:ascii="Times New Roman" w:hAnsi="Times New Roman"/>
          <w:sz w:val="24"/>
          <w:szCs w:val="18"/>
        </w:rPr>
        <w:t xml:space="preserve"> принципалом, який став переможцем тендеру, договору про закупівлю;</w:t>
      </w:r>
    </w:p>
    <w:p w14:paraId="3614BB99"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46DBA77" w14:textId="77777777" w:rsidR="00FF3CF5" w:rsidRPr="00E5526C" w:rsidRDefault="00FF3CF5">
      <w:pPr>
        <w:pStyle w:val="a4"/>
        <w:numPr>
          <w:ilvl w:val="0"/>
          <w:numId w:val="11"/>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109757E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1914D9C5"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t xml:space="preserve">сплата </w:t>
      </w:r>
      <w:proofErr w:type="spellStart"/>
      <w:r w:rsidRPr="00E5526C">
        <w:rPr>
          <w:rFonts w:ascii="Times New Roman" w:hAnsi="Times New Roman"/>
          <w:sz w:val="24"/>
          <w:szCs w:val="18"/>
        </w:rPr>
        <w:t>бенефіціару</w:t>
      </w:r>
      <w:proofErr w:type="spellEnd"/>
      <w:r w:rsidRPr="00E5526C">
        <w:rPr>
          <w:rFonts w:ascii="Times New Roman" w:hAnsi="Times New Roman"/>
          <w:sz w:val="24"/>
          <w:szCs w:val="18"/>
        </w:rPr>
        <w:t xml:space="preserve"> суми гарантії;</w:t>
      </w:r>
    </w:p>
    <w:p w14:paraId="4FF316A9"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lastRenderedPageBreak/>
        <w:t xml:space="preserve">отримання гарантом письмової заяви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про звільнення гаранта від зобов’язань за цією гарантією;</w:t>
      </w:r>
    </w:p>
    <w:p w14:paraId="3BB91ECC"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E5526C">
        <w:rPr>
          <w:rFonts w:ascii="Times New Roman" w:hAnsi="Times New Roman"/>
          <w:sz w:val="24"/>
          <w:szCs w:val="18"/>
        </w:rPr>
        <w:t>вебпорталі</w:t>
      </w:r>
      <w:proofErr w:type="spellEnd"/>
      <w:r w:rsidRPr="00E5526C">
        <w:rPr>
          <w:rFonts w:ascii="Times New Roman" w:hAnsi="Times New Roman"/>
          <w:sz w:val="24"/>
          <w:szCs w:val="18"/>
        </w:rPr>
        <w:t xml:space="preserve"> Уповноваженого органу, а саме:</w:t>
      </w:r>
    </w:p>
    <w:p w14:paraId="47DF43F0"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5B3E2122"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укладення договору про закупівлю з учасником, який став переможцем процедури закупівлі;</w:t>
      </w:r>
    </w:p>
    <w:p w14:paraId="7989F21C"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відкликання принципалом тендерної пропозиції до закінчення строку її подання;</w:t>
      </w:r>
    </w:p>
    <w:p w14:paraId="3C1A176E" w14:textId="77777777" w:rsidR="00FF3CF5" w:rsidRPr="00E5526C" w:rsidRDefault="00FF3CF5">
      <w:pPr>
        <w:pStyle w:val="a4"/>
        <w:numPr>
          <w:ilvl w:val="0"/>
          <w:numId w:val="12"/>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 xml:space="preserve">закінчення тендеру в разі </w:t>
      </w:r>
      <w:proofErr w:type="spellStart"/>
      <w:r w:rsidRPr="00E5526C">
        <w:rPr>
          <w:rFonts w:ascii="Times New Roman" w:hAnsi="Times New Roman"/>
          <w:sz w:val="24"/>
          <w:szCs w:val="18"/>
        </w:rPr>
        <w:t>неукладення</w:t>
      </w:r>
      <w:proofErr w:type="spellEnd"/>
      <w:r w:rsidRPr="00E5526C">
        <w:rPr>
          <w:rFonts w:ascii="Times New Roman" w:hAnsi="Times New Roman"/>
          <w:sz w:val="24"/>
          <w:szCs w:val="18"/>
        </w:rPr>
        <w:t xml:space="preserve"> договору про закупівлю з жодним з учасників, які подали тендерні пропозиції.</w:t>
      </w:r>
    </w:p>
    <w:p w14:paraId="5001A92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5. У разі дострокового звільнення гаранта від зобов’язань за цією гарантією заява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про звільнення гаранта від зобов’язань за цією гарантією повинна бути складена в один з таких способів:</w:t>
      </w:r>
    </w:p>
    <w:p w14:paraId="6AC34755" w14:textId="77777777" w:rsidR="00FF3CF5" w:rsidRPr="00E5526C" w:rsidRDefault="00FF3CF5">
      <w:pPr>
        <w:pStyle w:val="a4"/>
        <w:numPr>
          <w:ilvl w:val="0"/>
          <w:numId w:val="14"/>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на паперовому носії, підписана представником(</w:t>
      </w:r>
      <w:proofErr w:type="spellStart"/>
      <w:r w:rsidRPr="00E5526C">
        <w:rPr>
          <w:rFonts w:ascii="Times New Roman" w:hAnsi="Times New Roman"/>
          <w:sz w:val="24"/>
          <w:szCs w:val="18"/>
        </w:rPr>
        <w:t>ами</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і скріплена печаткою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609485FB" w14:textId="77777777" w:rsidR="00FF3CF5" w:rsidRPr="00E5526C" w:rsidRDefault="00FF3CF5">
      <w:pPr>
        <w:pStyle w:val="a4"/>
        <w:numPr>
          <w:ilvl w:val="0"/>
          <w:numId w:val="14"/>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у формі електронного документа, підписана представником(</w:t>
      </w:r>
      <w:proofErr w:type="spellStart"/>
      <w:r w:rsidRPr="00E5526C">
        <w:rPr>
          <w:rFonts w:ascii="Times New Roman" w:hAnsi="Times New Roman"/>
          <w:sz w:val="24"/>
          <w:szCs w:val="18"/>
        </w:rPr>
        <w:t>ами</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з накладенням кваліфікованого електронного підпису представника(</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копіями документів, що підтверджують повноваження представника(</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w:t>
      </w:r>
    </w:p>
    <w:p w14:paraId="3CE4E2EC"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3E2516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7. Ця гарантія надається виключно </w:t>
      </w:r>
      <w:proofErr w:type="spellStart"/>
      <w:r w:rsidRPr="00E5526C">
        <w:rPr>
          <w:rFonts w:ascii="Times New Roman" w:hAnsi="Times New Roman"/>
          <w:sz w:val="24"/>
          <w:szCs w:val="18"/>
        </w:rPr>
        <w:t>бенефіціару</w:t>
      </w:r>
      <w:proofErr w:type="spellEnd"/>
      <w:r w:rsidRPr="00E5526C">
        <w:rPr>
          <w:rFonts w:ascii="Times New Roman" w:hAnsi="Times New Roman"/>
          <w:sz w:val="24"/>
          <w:szCs w:val="18"/>
        </w:rPr>
        <w:t xml:space="preserve"> і не може бути передана або переуступлена будь-кому.</w:t>
      </w:r>
    </w:p>
    <w:p w14:paraId="0C5A8656"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Відносини за цією гарантією регулюються законодавством України.</w:t>
      </w:r>
    </w:p>
    <w:p w14:paraId="07E04C84"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Зобов’язання та відповідальність гаранта перед </w:t>
      </w:r>
      <w:proofErr w:type="spellStart"/>
      <w:r w:rsidRPr="00E5526C">
        <w:rPr>
          <w:rFonts w:ascii="Times New Roman" w:hAnsi="Times New Roman"/>
          <w:sz w:val="24"/>
          <w:szCs w:val="18"/>
        </w:rPr>
        <w:t>бенефіціаром</w:t>
      </w:r>
      <w:proofErr w:type="spellEnd"/>
      <w:r w:rsidRPr="00E5526C">
        <w:rPr>
          <w:rFonts w:ascii="Times New Roman" w:hAnsi="Times New Roman"/>
          <w:sz w:val="24"/>
          <w:szCs w:val="18"/>
        </w:rPr>
        <w:t xml:space="preserve"> обмежуються сумою гарантії.</w:t>
      </w:r>
    </w:p>
    <w:p w14:paraId="42E40B11"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Цю гарантію надано в формі електронного документа та підписано шляхом накладання кваліфікованого(</w:t>
      </w:r>
      <w:proofErr w:type="spellStart"/>
      <w:r w:rsidRPr="00E5526C">
        <w:rPr>
          <w:rFonts w:ascii="Times New Roman" w:hAnsi="Times New Roman"/>
          <w:sz w:val="24"/>
          <w:szCs w:val="18"/>
        </w:rPr>
        <w:t>их</w:t>
      </w:r>
      <w:proofErr w:type="spellEnd"/>
      <w:r w:rsidRPr="00E5526C">
        <w:rPr>
          <w:rFonts w:ascii="Times New Roman" w:hAnsi="Times New Roman"/>
          <w:sz w:val="24"/>
          <w:szCs w:val="18"/>
        </w:rPr>
        <w:t>) електронного(</w:t>
      </w:r>
      <w:proofErr w:type="spellStart"/>
      <w:r w:rsidRPr="00E5526C">
        <w:rPr>
          <w:rFonts w:ascii="Times New Roman" w:hAnsi="Times New Roman"/>
          <w:sz w:val="24"/>
          <w:szCs w:val="18"/>
        </w:rPr>
        <w:t>их</w:t>
      </w:r>
      <w:proofErr w:type="spellEnd"/>
      <w:r w:rsidRPr="00E5526C">
        <w:rPr>
          <w:rFonts w:ascii="Times New Roman" w:hAnsi="Times New Roman"/>
          <w:sz w:val="24"/>
          <w:szCs w:val="18"/>
        </w:rPr>
        <w:t>) підпису(</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та кваліфікованої електронної печатки (у разі наявності), що прирівняні до власноручного підпису(</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уповноваженої(</w:t>
      </w:r>
      <w:proofErr w:type="spellStart"/>
      <w:r w:rsidRPr="00E5526C">
        <w:rPr>
          <w:rFonts w:ascii="Times New Roman" w:hAnsi="Times New Roman"/>
          <w:sz w:val="24"/>
          <w:szCs w:val="18"/>
        </w:rPr>
        <w:t>их</w:t>
      </w:r>
      <w:proofErr w:type="spellEnd"/>
      <w:r w:rsidRPr="00E5526C">
        <w:rPr>
          <w:rFonts w:ascii="Times New Roman" w:hAnsi="Times New Roman"/>
          <w:sz w:val="24"/>
          <w:szCs w:val="18"/>
        </w:rPr>
        <w:t>) особи(</w:t>
      </w:r>
      <w:proofErr w:type="spellStart"/>
      <w:r w:rsidRPr="00E5526C">
        <w:rPr>
          <w:rFonts w:ascii="Times New Roman" w:hAnsi="Times New Roman"/>
          <w:sz w:val="24"/>
          <w:szCs w:val="18"/>
        </w:rPr>
        <w:t>іб</w:t>
      </w:r>
      <w:proofErr w:type="spellEnd"/>
      <w:r w:rsidRPr="00E5526C">
        <w:rPr>
          <w:rFonts w:ascii="Times New Roman" w:hAnsi="Times New Roman"/>
          <w:sz w:val="24"/>
          <w:szCs w:val="18"/>
        </w:rPr>
        <w:t>) гаранта та його печатки відповідно.</w:t>
      </w:r>
    </w:p>
    <w:p w14:paraId="41895DF9" w14:textId="77777777" w:rsidR="00FF3CF5" w:rsidRPr="00E5526C" w:rsidRDefault="00FF3CF5" w:rsidP="00FF3CF5">
      <w:pPr>
        <w:shd w:val="clear" w:color="auto" w:fill="FFFFFF"/>
        <w:spacing w:line="150" w:lineRule="atLeast"/>
        <w:jc w:val="center"/>
        <w:rPr>
          <w:rFonts w:ascii="Times New Roman" w:hAnsi="Times New Roman"/>
        </w:rPr>
      </w:pPr>
    </w:p>
    <w:p w14:paraId="4DE6E84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Уповноважена(ні) особа(и) (у разі надання в електронній формі)</w:t>
      </w:r>
    </w:p>
    <w:p w14:paraId="2E69EF4B" w14:textId="77777777" w:rsidR="00FF3CF5" w:rsidRPr="00E5526C" w:rsidRDefault="00FF3CF5" w:rsidP="00FF3CF5">
      <w:pPr>
        <w:shd w:val="clear" w:color="auto" w:fill="FFFFFF"/>
        <w:spacing w:line="193" w:lineRule="atLeast"/>
        <w:jc w:val="both"/>
        <w:rPr>
          <w:rFonts w:ascii="Times New Roman" w:hAnsi="Times New Roman"/>
          <w:sz w:val="24"/>
          <w:szCs w:val="18"/>
        </w:rPr>
      </w:pPr>
      <w:r w:rsidRPr="00E5526C">
        <w:rPr>
          <w:rFonts w:ascii="Times New Roman" w:hAnsi="Times New Roman"/>
          <w:sz w:val="24"/>
          <w:szCs w:val="18"/>
        </w:rPr>
        <w:t>_________________________________________________________________________________</w:t>
      </w:r>
    </w:p>
    <w:p w14:paraId="310DE19F" w14:textId="77777777" w:rsidR="00FF3CF5" w:rsidRPr="00E5526C" w:rsidRDefault="00FF3CF5" w:rsidP="00FF3CF5">
      <w:pPr>
        <w:shd w:val="clear" w:color="auto" w:fill="FFFFFF"/>
        <w:spacing w:line="150" w:lineRule="atLeast"/>
        <w:jc w:val="center"/>
        <w:rPr>
          <w:rFonts w:ascii="Times New Roman" w:hAnsi="Times New Roman"/>
        </w:rPr>
      </w:pPr>
      <w:r w:rsidRPr="00E5526C">
        <w:rPr>
          <w:rFonts w:ascii="Times New Roman" w:hAnsi="Times New Roman"/>
        </w:rPr>
        <w:t>(посада, підпис, прізвище, ім’я, по батькові (за наявності) та кваліфікований електронний підпис)</w:t>
      </w:r>
    </w:p>
    <w:p w14:paraId="7C954E46" w14:textId="77777777" w:rsidR="00FF3CF5" w:rsidRPr="00E5526C" w:rsidRDefault="00FF3CF5" w:rsidP="00FF3CF5">
      <w:pPr>
        <w:pStyle w:val="rvps2"/>
        <w:shd w:val="clear" w:color="auto" w:fill="FFFFFF"/>
        <w:spacing w:before="0" w:beforeAutospacing="0" w:after="0" w:afterAutospacing="0"/>
        <w:ind w:firstLine="448"/>
        <w:jc w:val="both"/>
        <w:rPr>
          <w:b/>
          <w:bCs/>
        </w:rPr>
      </w:pPr>
    </w:p>
    <w:p w14:paraId="06E8D882" w14:textId="77777777" w:rsidR="00FF3CF5" w:rsidRPr="00E5526C" w:rsidRDefault="00FF3CF5" w:rsidP="00FF3CF5">
      <w:pPr>
        <w:pStyle w:val="rvps2"/>
        <w:shd w:val="clear" w:color="auto" w:fill="FFFFFF"/>
        <w:spacing w:before="0" w:beforeAutospacing="0" w:after="0" w:afterAutospacing="0"/>
        <w:jc w:val="both"/>
        <w:rPr>
          <w:b/>
          <w:bCs/>
        </w:rPr>
      </w:pPr>
      <w:r w:rsidRPr="00E5526C">
        <w:rPr>
          <w:b/>
          <w:bCs/>
        </w:rPr>
        <w:t>Реквізити гарантії, визначені у Формі, є обов’язковими для складання гарантії.</w:t>
      </w:r>
    </w:p>
    <w:p w14:paraId="2DC6971E" w14:textId="77777777" w:rsidR="00FF3CF5" w:rsidRPr="00E5526C" w:rsidRDefault="00FF3CF5" w:rsidP="00FF3CF5">
      <w:pPr>
        <w:pStyle w:val="rvps2"/>
        <w:shd w:val="clear" w:color="auto" w:fill="FFFFFF"/>
        <w:spacing w:before="0" w:beforeAutospacing="0" w:after="0" w:afterAutospacing="0"/>
        <w:ind w:firstLine="448"/>
        <w:jc w:val="both"/>
        <w:rPr>
          <w:sz w:val="22"/>
          <w:szCs w:val="22"/>
          <w:u w:val="single"/>
        </w:rPr>
      </w:pPr>
      <w:r w:rsidRPr="00E5526C">
        <w:rPr>
          <w:sz w:val="22"/>
          <w:szCs w:val="22"/>
          <w:u w:val="single"/>
        </w:rPr>
        <w:t>У реквізитах гарантії:</w:t>
      </w:r>
    </w:p>
    <w:p w14:paraId="36A033F7"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1) щодо повного найменування гаранта зазначається інформація:</w:t>
      </w:r>
    </w:p>
    <w:p w14:paraId="3AF64AF2"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15A5F2F1"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код банку (у разі наявності);</w:t>
      </w:r>
    </w:p>
    <w:p w14:paraId="1A65D6E7"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4FF21D1B"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поштова адреса для листування;</w:t>
      </w:r>
    </w:p>
    <w:p w14:paraId="16536FB3"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адреса електронної пошти гаранта, на яку отримуються документи;</w:t>
      </w:r>
    </w:p>
    <w:p w14:paraId="19F0E62B"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SWIFT-адреса гаранта (у разі, якщо гарантом є банк);</w:t>
      </w:r>
    </w:p>
    <w:p w14:paraId="49BAC5AE"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2) щодо повного найменування принципала, яким є учасник процедури закупівлі зазначається інформація:</w:t>
      </w:r>
    </w:p>
    <w:p w14:paraId="1D3E77AF"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повне найменування - для юридичної особи;</w:t>
      </w:r>
    </w:p>
    <w:p w14:paraId="00823564"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прізвище, ім’я та по батькові (у разі наявності) - для фізичної особи;</w:t>
      </w:r>
    </w:p>
    <w:p w14:paraId="1E46F560"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2340389F"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lastRenderedPageBreak/>
        <w:t>реєстраційний номер облікової картки платника податків - для принципала фізичної особи - резидента (у разі наявності);</w:t>
      </w:r>
    </w:p>
    <w:p w14:paraId="71C8FB72"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46633824"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676D98B7"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 xml:space="preserve">3) щодо повного найменування </w:t>
      </w:r>
      <w:proofErr w:type="spellStart"/>
      <w:r w:rsidRPr="00E5526C">
        <w:rPr>
          <w:sz w:val="22"/>
          <w:szCs w:val="22"/>
        </w:rPr>
        <w:t>бенефіціара</w:t>
      </w:r>
      <w:proofErr w:type="spellEnd"/>
      <w:r w:rsidRPr="00E5526C">
        <w:rPr>
          <w:sz w:val="22"/>
          <w:szCs w:val="22"/>
        </w:rPr>
        <w:t>, яким є замовник, зазначається інформація:</w:t>
      </w:r>
    </w:p>
    <w:p w14:paraId="728883F0"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повне найменування юридичної особи;</w:t>
      </w:r>
    </w:p>
    <w:p w14:paraId="7A3A77C2"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E5526C">
        <w:rPr>
          <w:sz w:val="22"/>
          <w:szCs w:val="22"/>
          <w:u w:val="single"/>
        </w:rPr>
        <w:t>його категорія</w:t>
      </w:r>
      <w:r w:rsidRPr="00E5526C">
        <w:rPr>
          <w:sz w:val="22"/>
          <w:szCs w:val="22"/>
        </w:rPr>
        <w:t>;</w:t>
      </w:r>
    </w:p>
    <w:p w14:paraId="30114B22"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227C225B"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4) сума гарантії зазначається цифрами і словами, назва валюти - словами;</w:t>
      </w:r>
    </w:p>
    <w:p w14:paraId="0F3ED015"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E5526C">
          <w:rPr>
            <w:rStyle w:val="a8"/>
            <w:sz w:val="22"/>
            <w:szCs w:val="22"/>
          </w:rPr>
          <w:t>Класифікатора іноземних валют та банківських металів</w:t>
        </w:r>
      </w:hyperlink>
      <w:r w:rsidRPr="00E5526C">
        <w:rPr>
          <w:sz w:val="22"/>
          <w:szCs w:val="22"/>
        </w:rPr>
        <w:t>, затвердженого постановою Правління Національного банку України від 04 лютого 1998 року № 34;</w:t>
      </w:r>
    </w:p>
    <w:p w14:paraId="77C172FE"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6) датою початку строку дії гарантії зазначається дата видачі гарантії або дата набрання нею чинності;</w:t>
      </w:r>
    </w:p>
    <w:p w14:paraId="53657169"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7) зазначається дата закінчення строку дії гарантії, якщо жодна з подій, передбачених у пункті 4 форми, не настане;</w:t>
      </w:r>
    </w:p>
    <w:p w14:paraId="75BC9BCA"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E5526C">
        <w:rPr>
          <w:sz w:val="22"/>
          <w:szCs w:val="22"/>
        </w:rPr>
        <w:t>закупівель</w:t>
      </w:r>
      <w:proofErr w:type="spellEnd"/>
      <w:r w:rsidRPr="00E5526C">
        <w:rPr>
          <w:sz w:val="22"/>
          <w:szCs w:val="22"/>
        </w:rPr>
        <w:t xml:space="preserve">, у форматі UA-XXXX-XX-XX-XXXXXX-X та назва і </w:t>
      </w:r>
      <w:proofErr w:type="spellStart"/>
      <w:r w:rsidRPr="00E5526C">
        <w:rPr>
          <w:sz w:val="22"/>
          <w:szCs w:val="22"/>
        </w:rPr>
        <w:t>вебсайта</w:t>
      </w:r>
      <w:proofErr w:type="spellEnd"/>
      <w:r w:rsidRPr="00E5526C">
        <w:rPr>
          <w:sz w:val="22"/>
          <w:szCs w:val="22"/>
        </w:rPr>
        <w:t xml:space="preserve"> інформаційно-телекомунікаційної системи «PROZORRO»;</w:t>
      </w:r>
    </w:p>
    <w:p w14:paraId="5FB17BA2"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9) в інформації щодо тендерної документації зазначаються:</w:t>
      </w:r>
    </w:p>
    <w:p w14:paraId="36E0DB61" w14:textId="77777777" w:rsidR="00FF3CF5" w:rsidRPr="00E5526C" w:rsidRDefault="00FF3CF5">
      <w:pPr>
        <w:pStyle w:val="rvps2"/>
        <w:numPr>
          <w:ilvl w:val="0"/>
          <w:numId w:val="18"/>
        </w:numPr>
        <w:shd w:val="clear" w:color="auto" w:fill="FFFFFF"/>
        <w:spacing w:before="0" w:beforeAutospacing="0" w:after="0" w:afterAutospacing="0"/>
        <w:jc w:val="both"/>
        <w:rPr>
          <w:sz w:val="22"/>
          <w:szCs w:val="22"/>
        </w:rPr>
      </w:pPr>
      <w:r w:rsidRPr="00E5526C">
        <w:rPr>
          <w:sz w:val="22"/>
          <w:szCs w:val="22"/>
        </w:rPr>
        <w:t>дата рішення замовника, яким затверджена тендерна документація;</w:t>
      </w:r>
    </w:p>
    <w:p w14:paraId="6B4CF6CC" w14:textId="77777777" w:rsidR="00FF3CF5" w:rsidRPr="00E5526C" w:rsidRDefault="00FF3CF5">
      <w:pPr>
        <w:pStyle w:val="rvps2"/>
        <w:numPr>
          <w:ilvl w:val="0"/>
          <w:numId w:val="18"/>
        </w:numPr>
        <w:shd w:val="clear" w:color="auto" w:fill="FFFFFF"/>
        <w:spacing w:before="0" w:beforeAutospacing="0" w:after="0" w:afterAutospacing="0"/>
        <w:jc w:val="both"/>
        <w:rPr>
          <w:sz w:val="22"/>
          <w:szCs w:val="22"/>
        </w:rPr>
      </w:pPr>
      <w:r w:rsidRPr="00E5526C">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02A4D2CB"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10) строк сплати коштів за гарантією зазначається в робочих або банківських днях</w:t>
      </w:r>
    </w:p>
    <w:p w14:paraId="083771C4"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p>
    <w:p w14:paraId="521432A3"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r w:rsidRPr="00E5526C">
        <w:rPr>
          <w:i/>
          <w:iCs/>
          <w:sz w:val="22"/>
          <w:szCs w:val="22"/>
        </w:rPr>
        <w:t>Гарантія та договір, який укладається між гарантом та принципалом, не може містити додаткових умов щодо:</w:t>
      </w:r>
    </w:p>
    <w:p w14:paraId="6BE77E28"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2ADFA51E"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вимог надання третіми особами листів або документів, що підтверджують факт настання гарантійного випадку;</w:t>
      </w:r>
    </w:p>
    <w:p w14:paraId="60CE289E"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можливості часткової сплати суми гарантії.</w:t>
      </w:r>
    </w:p>
    <w:p w14:paraId="5FF9227E"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r w:rsidRPr="00E5526C">
        <w:rPr>
          <w:i/>
          <w:iCs/>
          <w:sz w:val="22"/>
          <w:szCs w:val="22"/>
        </w:rPr>
        <w:t>Гарантія, яка надається в електронній формі, підписується шляхом накладання кваліфікованого(</w:t>
      </w:r>
      <w:proofErr w:type="spellStart"/>
      <w:r w:rsidRPr="00E5526C">
        <w:rPr>
          <w:i/>
          <w:iCs/>
          <w:sz w:val="22"/>
          <w:szCs w:val="22"/>
        </w:rPr>
        <w:t>их</w:t>
      </w:r>
      <w:proofErr w:type="spellEnd"/>
      <w:r w:rsidRPr="00E5526C">
        <w:rPr>
          <w:i/>
          <w:iCs/>
          <w:sz w:val="22"/>
          <w:szCs w:val="22"/>
        </w:rPr>
        <w:t>) електронного(</w:t>
      </w:r>
      <w:proofErr w:type="spellStart"/>
      <w:r w:rsidRPr="00E5526C">
        <w:rPr>
          <w:i/>
          <w:iCs/>
          <w:sz w:val="22"/>
          <w:szCs w:val="22"/>
        </w:rPr>
        <w:t>их</w:t>
      </w:r>
      <w:proofErr w:type="spellEnd"/>
      <w:r w:rsidRPr="00E5526C">
        <w:rPr>
          <w:i/>
          <w:iCs/>
          <w:sz w:val="22"/>
          <w:szCs w:val="22"/>
        </w:rPr>
        <w:t>) підпису(</w:t>
      </w:r>
      <w:proofErr w:type="spellStart"/>
      <w:r w:rsidRPr="00E5526C">
        <w:rPr>
          <w:i/>
          <w:iCs/>
          <w:sz w:val="22"/>
          <w:szCs w:val="22"/>
        </w:rPr>
        <w:t>ів</w:t>
      </w:r>
      <w:proofErr w:type="spellEnd"/>
      <w:r w:rsidRPr="00E5526C">
        <w:rPr>
          <w:i/>
          <w:iCs/>
          <w:sz w:val="22"/>
          <w:szCs w:val="22"/>
        </w:rPr>
        <w:t>) та кваліфікованої електронної печатки (у разі наявності), що прирівняні до власноручного підпису(</w:t>
      </w:r>
      <w:proofErr w:type="spellStart"/>
      <w:r w:rsidRPr="00E5526C">
        <w:rPr>
          <w:i/>
          <w:iCs/>
          <w:sz w:val="22"/>
          <w:szCs w:val="22"/>
        </w:rPr>
        <w:t>ів</w:t>
      </w:r>
      <w:proofErr w:type="spellEnd"/>
      <w:r w:rsidRPr="00E5526C">
        <w:rPr>
          <w:i/>
          <w:iCs/>
          <w:sz w:val="22"/>
          <w:szCs w:val="22"/>
        </w:rPr>
        <w:t>) уповноваженої(</w:t>
      </w:r>
      <w:proofErr w:type="spellStart"/>
      <w:r w:rsidRPr="00E5526C">
        <w:rPr>
          <w:i/>
          <w:iCs/>
          <w:sz w:val="22"/>
          <w:szCs w:val="22"/>
        </w:rPr>
        <w:t>их</w:t>
      </w:r>
      <w:proofErr w:type="spellEnd"/>
      <w:r w:rsidRPr="00E5526C">
        <w:rPr>
          <w:i/>
          <w:iCs/>
          <w:sz w:val="22"/>
          <w:szCs w:val="22"/>
        </w:rPr>
        <w:t>) особи(</w:t>
      </w:r>
      <w:proofErr w:type="spellStart"/>
      <w:r w:rsidRPr="00E5526C">
        <w:rPr>
          <w:i/>
          <w:iCs/>
          <w:sz w:val="22"/>
          <w:szCs w:val="22"/>
        </w:rPr>
        <w:t>іб</w:t>
      </w:r>
      <w:proofErr w:type="spellEnd"/>
      <w:r w:rsidRPr="00E5526C">
        <w:rPr>
          <w:i/>
          <w:iCs/>
          <w:sz w:val="22"/>
          <w:szCs w:val="22"/>
        </w:rPr>
        <w:t>) гаранта та його печатки відповідно.</w:t>
      </w:r>
    </w:p>
    <w:p w14:paraId="73AD2798" w14:textId="77777777" w:rsidR="00FF3CF5" w:rsidRPr="00E5526C" w:rsidRDefault="00FF3CF5" w:rsidP="00FF3CF5">
      <w:pPr>
        <w:shd w:val="clear" w:color="auto" w:fill="FFFFFF"/>
        <w:spacing w:line="150" w:lineRule="atLeast"/>
        <w:jc w:val="both"/>
        <w:rPr>
          <w:rFonts w:ascii="Times New Roman" w:hAnsi="Times New Roman"/>
        </w:rPr>
      </w:pPr>
      <w:r w:rsidRPr="00E5526C">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E5526C">
        <w:rPr>
          <w:i/>
          <w:iCs/>
          <w:sz w:val="22"/>
          <w:szCs w:val="22"/>
        </w:rPr>
        <w:t>.</w:t>
      </w:r>
    </w:p>
    <w:p w14:paraId="54D4DAAB"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p>
    <w:p w14:paraId="04D5B40E"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p>
    <w:p w14:paraId="60908863" w14:textId="77777777" w:rsidR="00FF3CF5" w:rsidRPr="00E5526C" w:rsidRDefault="00FF3CF5" w:rsidP="00B74313">
      <w:pPr>
        <w:ind w:left="5660" w:firstLine="700"/>
        <w:jc w:val="right"/>
        <w:rPr>
          <w:rFonts w:ascii="Times New Roman" w:hAnsi="Times New Roman"/>
          <w:i/>
          <w:color w:val="000000"/>
        </w:rPr>
        <w:sectPr w:rsidR="00FF3CF5" w:rsidRPr="00E5526C" w:rsidSect="00681B1A">
          <w:pgSz w:w="11906" w:h="16838"/>
          <w:pgMar w:top="709" w:right="707" w:bottom="851" w:left="1134" w:header="709" w:footer="709" w:gutter="0"/>
          <w:cols w:space="708"/>
          <w:titlePg/>
          <w:docGrid w:linePitch="360"/>
        </w:sectPr>
      </w:pPr>
    </w:p>
    <w:p w14:paraId="76C36983" w14:textId="12532882" w:rsidR="00FF3CF5" w:rsidRPr="00E5526C" w:rsidRDefault="00FF3CF5" w:rsidP="00FF3CF5">
      <w:pPr>
        <w:tabs>
          <w:tab w:val="left" w:pos="1134"/>
        </w:tabs>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280C7E" w:rsidRPr="00E5526C">
        <w:rPr>
          <w:rFonts w:ascii="Times New Roman" w:hAnsi="Times New Roman"/>
          <w:b/>
          <w:sz w:val="24"/>
          <w:szCs w:val="24"/>
        </w:rPr>
        <w:t>5</w:t>
      </w:r>
    </w:p>
    <w:p w14:paraId="41B3C67E" w14:textId="77777777" w:rsidR="00FF3CF5" w:rsidRPr="00E5526C" w:rsidRDefault="00FF3CF5" w:rsidP="00FF3CF5">
      <w:pPr>
        <w:ind w:left="5660" w:firstLine="700"/>
        <w:jc w:val="right"/>
        <w:rPr>
          <w:rFonts w:ascii="Times New Roman" w:hAnsi="Times New Roman"/>
          <w:i/>
          <w:color w:val="000000"/>
        </w:rPr>
      </w:pPr>
      <w:r w:rsidRPr="00E5526C">
        <w:rPr>
          <w:rFonts w:ascii="Times New Roman" w:hAnsi="Times New Roman"/>
          <w:i/>
          <w:color w:val="000000"/>
        </w:rPr>
        <w:t>до тендерної документації</w:t>
      </w:r>
    </w:p>
    <w:p w14:paraId="03B3F070"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 xml:space="preserve">ПРОЕКТ ДОГОВОРУ </w:t>
      </w:r>
    </w:p>
    <w:p w14:paraId="291BB814" w14:textId="77777777" w:rsidR="00025FAC" w:rsidRPr="00E5526C" w:rsidRDefault="00025FAC" w:rsidP="00025FAC">
      <w:pPr>
        <w:ind w:left="-142"/>
        <w:jc w:val="center"/>
        <w:rPr>
          <w:rFonts w:ascii="Times New Roman" w:hAnsi="Times New Roman"/>
          <w:sz w:val="24"/>
          <w:szCs w:val="24"/>
        </w:rPr>
      </w:pPr>
    </w:p>
    <w:p w14:paraId="2771A45E"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 ПРЕДМЕТ ДОГОВОРУ</w:t>
      </w:r>
    </w:p>
    <w:p w14:paraId="4DBB8077" w14:textId="6C2292B0" w:rsidR="00025FAC" w:rsidRPr="00E5526C" w:rsidRDefault="00025FAC" w:rsidP="00025FAC">
      <w:pPr>
        <w:shd w:val="clear" w:color="auto" w:fill="FFFFFF"/>
        <w:ind w:right="45"/>
        <w:jc w:val="both"/>
        <w:rPr>
          <w:rFonts w:ascii="Times New Roman" w:hAnsi="Times New Roman"/>
          <w:sz w:val="24"/>
          <w:szCs w:val="24"/>
        </w:rPr>
      </w:pPr>
      <w:r w:rsidRPr="00E5526C">
        <w:rPr>
          <w:rFonts w:ascii="Times New Roman" w:hAnsi="Times New Roman"/>
          <w:sz w:val="24"/>
          <w:szCs w:val="24"/>
        </w:rPr>
        <w:t xml:space="preserve">1.1. Замовник доручає Виконавцю і зобов’язується прийняти та оплатити </w:t>
      </w:r>
      <w:r w:rsidR="00EC3DF7" w:rsidRPr="00EC3DF7">
        <w:rPr>
          <w:rFonts w:ascii="Times New Roman" w:hAnsi="Times New Roman" w:hint="eastAsia"/>
          <w:b/>
          <w:bCs/>
          <w:sz w:val="24"/>
          <w:szCs w:val="24"/>
        </w:rPr>
        <w:t>поточний</w:t>
      </w:r>
      <w:r w:rsidR="00EC3DF7" w:rsidRPr="00EC3DF7">
        <w:rPr>
          <w:rFonts w:ascii="Times New Roman" w:hAnsi="Times New Roman"/>
          <w:b/>
          <w:bCs/>
          <w:sz w:val="24"/>
          <w:szCs w:val="24"/>
        </w:rPr>
        <w:t xml:space="preserve"> </w:t>
      </w:r>
      <w:r w:rsidR="00EC3DF7" w:rsidRPr="00EC3DF7">
        <w:rPr>
          <w:rFonts w:ascii="Times New Roman" w:hAnsi="Times New Roman" w:hint="eastAsia"/>
          <w:b/>
          <w:bCs/>
          <w:sz w:val="24"/>
          <w:szCs w:val="24"/>
        </w:rPr>
        <w:t>ремонт</w:t>
      </w:r>
      <w:r w:rsidR="00EC3DF7" w:rsidRPr="00EC3DF7">
        <w:rPr>
          <w:rFonts w:ascii="Times New Roman" w:hAnsi="Times New Roman"/>
          <w:b/>
          <w:bCs/>
          <w:sz w:val="24"/>
          <w:szCs w:val="24"/>
        </w:rPr>
        <w:t xml:space="preserve"> </w:t>
      </w:r>
      <w:r w:rsidR="00EC3DF7" w:rsidRPr="00EC3DF7">
        <w:rPr>
          <w:rFonts w:ascii="Times New Roman" w:hAnsi="Times New Roman" w:hint="eastAsia"/>
          <w:b/>
          <w:bCs/>
          <w:sz w:val="24"/>
          <w:szCs w:val="24"/>
        </w:rPr>
        <w:t>вул</w:t>
      </w:r>
      <w:r w:rsidR="00EC3DF7" w:rsidRPr="00EC3DF7">
        <w:rPr>
          <w:rFonts w:ascii="Times New Roman" w:hAnsi="Times New Roman"/>
          <w:b/>
          <w:bCs/>
          <w:sz w:val="24"/>
          <w:szCs w:val="24"/>
        </w:rPr>
        <w:t xml:space="preserve">. </w:t>
      </w:r>
      <w:r w:rsidR="00EC3DF7" w:rsidRPr="00EC3DF7">
        <w:rPr>
          <w:rFonts w:ascii="Times New Roman" w:hAnsi="Times New Roman" w:hint="eastAsia"/>
          <w:b/>
          <w:bCs/>
          <w:sz w:val="24"/>
          <w:szCs w:val="24"/>
        </w:rPr>
        <w:t>Остафія</w:t>
      </w:r>
      <w:r w:rsidR="00EC3DF7" w:rsidRPr="00EC3DF7">
        <w:rPr>
          <w:rFonts w:ascii="Times New Roman" w:hAnsi="Times New Roman"/>
          <w:b/>
          <w:bCs/>
          <w:sz w:val="24"/>
          <w:szCs w:val="24"/>
        </w:rPr>
        <w:t xml:space="preserve"> </w:t>
      </w:r>
      <w:proofErr w:type="spellStart"/>
      <w:r w:rsidR="00EC3DF7" w:rsidRPr="00EC3DF7">
        <w:rPr>
          <w:rFonts w:ascii="Times New Roman" w:hAnsi="Times New Roman" w:hint="eastAsia"/>
          <w:b/>
          <w:bCs/>
          <w:sz w:val="24"/>
          <w:szCs w:val="24"/>
        </w:rPr>
        <w:t>Дашковича</w:t>
      </w:r>
      <w:proofErr w:type="spellEnd"/>
      <w:r w:rsidR="00EC3DF7" w:rsidRPr="00EC3DF7">
        <w:rPr>
          <w:rFonts w:ascii="Times New Roman" w:hAnsi="Times New Roman"/>
          <w:b/>
          <w:bCs/>
          <w:sz w:val="24"/>
          <w:szCs w:val="24"/>
        </w:rPr>
        <w:t xml:space="preserve"> </w:t>
      </w:r>
      <w:r w:rsidR="00EC3DF7" w:rsidRPr="00EC3DF7">
        <w:rPr>
          <w:rFonts w:ascii="Times New Roman" w:hAnsi="Times New Roman" w:hint="eastAsia"/>
          <w:b/>
          <w:bCs/>
          <w:sz w:val="24"/>
          <w:szCs w:val="24"/>
        </w:rPr>
        <w:t>в</w:t>
      </w:r>
      <w:r w:rsidR="00EC3DF7" w:rsidRPr="00EC3DF7">
        <w:rPr>
          <w:rFonts w:ascii="Times New Roman" w:hAnsi="Times New Roman"/>
          <w:b/>
          <w:bCs/>
          <w:sz w:val="24"/>
          <w:szCs w:val="24"/>
        </w:rPr>
        <w:t xml:space="preserve"> </w:t>
      </w:r>
      <w:proofErr w:type="spellStart"/>
      <w:r w:rsidR="00EC3DF7" w:rsidRPr="00EC3DF7">
        <w:rPr>
          <w:rFonts w:ascii="Times New Roman" w:hAnsi="Times New Roman" w:hint="eastAsia"/>
          <w:b/>
          <w:bCs/>
          <w:sz w:val="24"/>
          <w:szCs w:val="24"/>
        </w:rPr>
        <w:t>м</w:t>
      </w:r>
      <w:r w:rsidR="00EC3DF7" w:rsidRPr="00EC3DF7">
        <w:rPr>
          <w:rFonts w:ascii="Times New Roman" w:hAnsi="Times New Roman"/>
          <w:b/>
          <w:bCs/>
          <w:sz w:val="24"/>
          <w:szCs w:val="24"/>
        </w:rPr>
        <w:t>.</w:t>
      </w:r>
      <w:r w:rsidR="00EC3DF7" w:rsidRPr="00EC3DF7">
        <w:rPr>
          <w:rFonts w:ascii="Times New Roman" w:hAnsi="Times New Roman" w:hint="eastAsia"/>
          <w:b/>
          <w:bCs/>
          <w:sz w:val="24"/>
          <w:szCs w:val="24"/>
        </w:rPr>
        <w:t>Черкаси</w:t>
      </w:r>
      <w:proofErr w:type="spellEnd"/>
      <w:r w:rsidR="002701CD" w:rsidRPr="00E5526C">
        <w:rPr>
          <w:rFonts w:ascii="Times New Roman" w:hAnsi="Times New Roman"/>
          <w:b/>
          <w:bCs/>
          <w:sz w:val="24"/>
          <w:szCs w:val="24"/>
        </w:rPr>
        <w:t xml:space="preserve"> </w:t>
      </w:r>
      <w:r w:rsidRPr="00E5526C">
        <w:rPr>
          <w:rFonts w:ascii="Times New Roman" w:hAnsi="Times New Roman"/>
          <w:sz w:val="24"/>
          <w:szCs w:val="24"/>
        </w:rPr>
        <w:t xml:space="preserve">(надалі – Послуги, згідно ДК 021:2015 (CPV) 45230000-8 – Будівництво трубопроводів, ліній зв’язку та </w:t>
      </w:r>
      <w:proofErr w:type="spellStart"/>
      <w:r w:rsidRPr="00E5526C">
        <w:rPr>
          <w:rFonts w:ascii="Times New Roman" w:hAnsi="Times New Roman"/>
          <w:sz w:val="24"/>
          <w:szCs w:val="24"/>
        </w:rPr>
        <w:t>електропередач</w:t>
      </w:r>
      <w:proofErr w:type="spellEnd"/>
      <w:r w:rsidRPr="00E5526C">
        <w:rPr>
          <w:rFonts w:ascii="Times New Roman" w:hAnsi="Times New Roman"/>
          <w:sz w:val="24"/>
          <w:szCs w:val="24"/>
        </w:rPr>
        <w:t>, шосе, доріг, аеродромів і залізничних доріг; вирівнювання поверхонь) в межах виділених фінансових ресурсів згідно з вимогами діючих нормативно-правових актів, а Виконавець зобов’язується на свій власний ризик надати Послуги, доручені йому Замовником.</w:t>
      </w:r>
    </w:p>
    <w:p w14:paraId="2D3C38A9" w14:textId="77777777" w:rsidR="00025FAC" w:rsidRPr="00E5526C" w:rsidRDefault="00025FAC" w:rsidP="00025FAC">
      <w:pPr>
        <w:shd w:val="clear" w:color="auto" w:fill="FFFFFF"/>
        <w:ind w:right="45"/>
        <w:jc w:val="both"/>
        <w:rPr>
          <w:rFonts w:ascii="Times New Roman" w:hAnsi="Times New Roman"/>
          <w:sz w:val="24"/>
          <w:szCs w:val="24"/>
        </w:rPr>
      </w:pPr>
      <w:r w:rsidRPr="00E5526C">
        <w:rPr>
          <w:rFonts w:ascii="Times New Roman" w:hAnsi="Times New Roman"/>
          <w:sz w:val="24"/>
          <w:szCs w:val="24"/>
        </w:rPr>
        <w:t>1.2. Послуги повинні надаватись за переліком, у обсягах та з використанням матеріалів, наведених у додатках №№ 1-3 Договору, які є невід’ємними його частинами.</w:t>
      </w:r>
    </w:p>
    <w:p w14:paraId="7A5686A7"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 Обсяги закупівлі Послуг можуть бути зменшені залежно від реального фінансування видатків Замовника.</w:t>
      </w:r>
    </w:p>
    <w:p w14:paraId="6478BE02" w14:textId="77777777" w:rsidR="00025FAC" w:rsidRPr="00E5526C" w:rsidRDefault="00025FAC" w:rsidP="00025FAC">
      <w:pPr>
        <w:jc w:val="center"/>
        <w:rPr>
          <w:rFonts w:ascii="Times New Roman" w:hAnsi="Times New Roman"/>
          <w:b/>
          <w:bCs/>
          <w:sz w:val="24"/>
          <w:szCs w:val="24"/>
        </w:rPr>
      </w:pPr>
      <w:r w:rsidRPr="00E5526C">
        <w:rPr>
          <w:rFonts w:ascii="Times New Roman" w:hAnsi="Times New Roman"/>
          <w:b/>
          <w:bCs/>
          <w:sz w:val="24"/>
          <w:szCs w:val="24"/>
        </w:rPr>
        <w:t>2. ЯКІСТЬ ПОСЛУГ</w:t>
      </w:r>
    </w:p>
    <w:p w14:paraId="071E50FC" w14:textId="77777777" w:rsidR="00025FAC" w:rsidRPr="00E5526C" w:rsidRDefault="00025FAC" w:rsidP="00025FAC">
      <w:pPr>
        <w:shd w:val="clear" w:color="auto" w:fill="FFFFFF"/>
        <w:jc w:val="both"/>
        <w:rPr>
          <w:rFonts w:ascii="Times New Roman" w:hAnsi="Times New Roman"/>
          <w:sz w:val="24"/>
          <w:szCs w:val="24"/>
        </w:rPr>
      </w:pPr>
      <w:r w:rsidRPr="00E5526C">
        <w:rPr>
          <w:rFonts w:ascii="Times New Roman" w:hAnsi="Times New Roman"/>
          <w:sz w:val="24"/>
          <w:szCs w:val="24"/>
        </w:rPr>
        <w:t>2.1. Якість Послуг має відповідати ДСТУ 3587:2022 - «Безпека дорожнього руху. Автомобільні дороги. Вимоги до експлуатаційного стану», а також діючим «Технічним правилам ремонту та утримання автомобільних доріг загального користування України».</w:t>
      </w:r>
    </w:p>
    <w:p w14:paraId="3115897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2.2. При наданні Послуг Виконавець використовує асфальтобетонні суміші згідно ДСТУБ.В.2.7.-119-2011 «Суміші асфальтобетонні і асфальтобетон дорожній та  аеродромний. Технічні умови».</w:t>
      </w:r>
    </w:p>
    <w:p w14:paraId="22489E96"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2.3. Замовник, згідно актів наданих Послуг за формами КБ-2В та КБ-3, схем розташування ділянок, які були відремонтовані, здійснює контроль за якістю наданих Послуг.</w:t>
      </w:r>
    </w:p>
    <w:p w14:paraId="56F8A4FA"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3. ЦІНА ДОГОВОРУ</w:t>
      </w:r>
    </w:p>
    <w:p w14:paraId="1BDDE569" w14:textId="77777777" w:rsidR="00025FAC" w:rsidRPr="00E5526C" w:rsidRDefault="00025FAC" w:rsidP="00025FAC">
      <w:pPr>
        <w:jc w:val="both"/>
        <w:rPr>
          <w:rFonts w:ascii="Times New Roman" w:hAnsi="Times New Roman"/>
          <w:b/>
          <w:bCs/>
          <w:sz w:val="24"/>
          <w:szCs w:val="24"/>
        </w:rPr>
      </w:pPr>
      <w:r w:rsidRPr="00E5526C">
        <w:rPr>
          <w:rFonts w:ascii="Times New Roman" w:hAnsi="Times New Roman"/>
          <w:sz w:val="24"/>
          <w:szCs w:val="24"/>
        </w:rPr>
        <w:t xml:space="preserve">3.1. Ціна Договору становить </w:t>
      </w:r>
      <w:r w:rsidRPr="00E5526C">
        <w:rPr>
          <w:rFonts w:ascii="Times New Roman" w:hAnsi="Times New Roman"/>
          <w:b/>
          <w:bCs/>
          <w:sz w:val="24"/>
          <w:szCs w:val="24"/>
        </w:rPr>
        <w:t xml:space="preserve">__________грн. (____________) з/без ПДВ. </w:t>
      </w:r>
    </w:p>
    <w:p w14:paraId="2AB6B7C6" w14:textId="77777777" w:rsidR="00025FAC" w:rsidRPr="00E5526C" w:rsidRDefault="00025FAC" w:rsidP="00025FAC">
      <w:pPr>
        <w:shd w:val="clear" w:color="auto" w:fill="FFFFFF"/>
        <w:autoSpaceDE w:val="0"/>
        <w:autoSpaceDN w:val="0"/>
        <w:adjustRightInd w:val="0"/>
        <w:jc w:val="both"/>
        <w:rPr>
          <w:rFonts w:ascii="Times New Roman" w:hAnsi="Times New Roman"/>
          <w:bCs/>
          <w:iCs/>
          <w:sz w:val="24"/>
          <w:szCs w:val="24"/>
        </w:rPr>
      </w:pPr>
      <w:r w:rsidRPr="00E5526C">
        <w:rPr>
          <w:rFonts w:ascii="Times New Roman" w:hAnsi="Times New Roman"/>
          <w:bCs/>
          <w:iCs/>
          <w:sz w:val="24"/>
          <w:szCs w:val="24"/>
        </w:rPr>
        <w:t xml:space="preserve">3.2. </w:t>
      </w:r>
      <w:r w:rsidRPr="00E5526C">
        <w:rPr>
          <w:rFonts w:ascii="Times New Roman" w:eastAsia="Calibri" w:hAnsi="Times New Roman"/>
          <w:bCs/>
          <w:iCs/>
          <w:sz w:val="24"/>
          <w:szCs w:val="24"/>
          <w:lang w:eastAsia="en-US"/>
        </w:rPr>
        <w:t>Ціна Договору може бути змінена в порядку визначеному чинним законодавством України або умовами Договору</w:t>
      </w:r>
      <w:r w:rsidRPr="00E5526C">
        <w:rPr>
          <w:rFonts w:ascii="Times New Roman" w:hAnsi="Times New Roman"/>
          <w:bCs/>
          <w:iCs/>
          <w:sz w:val="24"/>
          <w:szCs w:val="24"/>
        </w:rPr>
        <w:t>.</w:t>
      </w:r>
    </w:p>
    <w:p w14:paraId="3EB4FD79" w14:textId="77777777" w:rsidR="00025FAC" w:rsidRPr="00E5526C" w:rsidRDefault="00025FAC" w:rsidP="00025FAC">
      <w:pPr>
        <w:shd w:val="clear" w:color="auto" w:fill="FFFFFF"/>
        <w:autoSpaceDE w:val="0"/>
        <w:autoSpaceDN w:val="0"/>
        <w:adjustRightInd w:val="0"/>
        <w:jc w:val="both"/>
        <w:rPr>
          <w:rFonts w:ascii="Times New Roman" w:hAnsi="Times New Roman"/>
          <w:bCs/>
          <w:iCs/>
          <w:sz w:val="24"/>
          <w:szCs w:val="24"/>
        </w:rPr>
      </w:pPr>
      <w:r w:rsidRPr="00E5526C">
        <w:rPr>
          <w:rFonts w:ascii="Times New Roman" w:hAnsi="Times New Roman"/>
          <w:bCs/>
          <w:iCs/>
          <w:sz w:val="24"/>
          <w:szCs w:val="24"/>
        </w:rPr>
        <w:t>3.3. 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14:paraId="406CDCEE"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 xml:space="preserve">4. ПОРЯДОК ЗДІЙСНЕННЯ ОПЛАТИ </w:t>
      </w:r>
    </w:p>
    <w:p w14:paraId="2B64655D"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4.1. Розрахунки за Послуги здійснюються в національній валюті України – гривні.</w:t>
      </w:r>
    </w:p>
    <w:p w14:paraId="45915E87"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4.2. Замовник здійснює оплату за Послуги шляхом перерахування грошових коштів на розрахунковий рахунок </w:t>
      </w:r>
      <w:r w:rsidRPr="00E5526C">
        <w:rPr>
          <w:rFonts w:ascii="Times New Roman" w:hAnsi="Times New Roman"/>
          <w:bCs/>
          <w:iCs/>
          <w:sz w:val="24"/>
          <w:szCs w:val="24"/>
        </w:rPr>
        <w:t xml:space="preserve">Виконавця </w:t>
      </w:r>
      <w:r w:rsidRPr="00E5526C">
        <w:rPr>
          <w:rFonts w:ascii="Times New Roman" w:hAnsi="Times New Roman"/>
          <w:sz w:val="24"/>
          <w:szCs w:val="24"/>
        </w:rPr>
        <w:t xml:space="preserve">на умовах відстрочки платежу до </w:t>
      </w:r>
      <w:r w:rsidRPr="00E5526C">
        <w:rPr>
          <w:rFonts w:ascii="Times New Roman" w:hAnsi="Times New Roman"/>
          <w:b/>
          <w:bCs/>
          <w:sz w:val="24"/>
          <w:szCs w:val="24"/>
        </w:rPr>
        <w:t>3 (трьох) банківських днів</w:t>
      </w:r>
      <w:r w:rsidRPr="00E5526C">
        <w:rPr>
          <w:rFonts w:ascii="Times New Roman" w:hAnsi="Times New Roman"/>
          <w:sz w:val="24"/>
          <w:szCs w:val="24"/>
        </w:rPr>
        <w:t xml:space="preserve"> з моменту підписання уповноваженими представниками Замовника і </w:t>
      </w:r>
      <w:r w:rsidRPr="00E5526C">
        <w:rPr>
          <w:rFonts w:ascii="Times New Roman" w:hAnsi="Times New Roman"/>
          <w:bCs/>
          <w:iCs/>
          <w:sz w:val="24"/>
          <w:szCs w:val="24"/>
        </w:rPr>
        <w:t xml:space="preserve">Виконавця </w:t>
      </w:r>
      <w:r w:rsidRPr="00E5526C">
        <w:rPr>
          <w:rFonts w:ascii="Times New Roman" w:hAnsi="Times New Roman"/>
          <w:sz w:val="24"/>
          <w:szCs w:val="24"/>
        </w:rPr>
        <w:t>актів наданих Послуг.</w:t>
      </w:r>
    </w:p>
    <w:p w14:paraId="74E42E4B"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0D0D77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4.4. Днем оплати вважається день зарахування грошових коштів на розрахунковий рахунок Виконавця.</w:t>
      </w:r>
    </w:p>
    <w:p w14:paraId="16E824D7"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5. ПОРЯДОК ТА СТРОК НАДАННЯ ПОСЛУГ</w:t>
      </w:r>
    </w:p>
    <w:p w14:paraId="62DA0FC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5.1. Надання Послуг за Договором здійснюється за графіком, узгодженим між Замовником і </w:t>
      </w:r>
      <w:r w:rsidRPr="00E5526C">
        <w:rPr>
          <w:rFonts w:ascii="Times New Roman" w:hAnsi="Times New Roman"/>
          <w:bCs/>
          <w:iCs/>
          <w:sz w:val="24"/>
          <w:szCs w:val="24"/>
        </w:rPr>
        <w:t>Виконавцем</w:t>
      </w:r>
      <w:r w:rsidRPr="00E5526C">
        <w:rPr>
          <w:rFonts w:ascii="Times New Roman" w:hAnsi="Times New Roman"/>
          <w:sz w:val="24"/>
          <w:szCs w:val="24"/>
        </w:rPr>
        <w:t xml:space="preserve"> (Додаток №4).</w:t>
      </w:r>
    </w:p>
    <w:p w14:paraId="629BACDD"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5.2. Замовлення, постачання, приймання, розвантаження, складування матеріалів, що використовуються при наданні Послуг здійснюється силами </w:t>
      </w:r>
      <w:r w:rsidRPr="00E5526C">
        <w:rPr>
          <w:rFonts w:ascii="Times New Roman" w:hAnsi="Times New Roman"/>
          <w:bCs/>
          <w:iCs/>
          <w:sz w:val="24"/>
          <w:szCs w:val="24"/>
        </w:rPr>
        <w:t>Виконавця</w:t>
      </w:r>
      <w:r w:rsidRPr="00E5526C">
        <w:rPr>
          <w:rFonts w:ascii="Times New Roman" w:hAnsi="Times New Roman"/>
          <w:sz w:val="24"/>
          <w:szCs w:val="24"/>
        </w:rPr>
        <w:t>.</w:t>
      </w:r>
    </w:p>
    <w:p w14:paraId="09439240"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5.3. </w:t>
      </w:r>
      <w:r w:rsidRPr="00E5526C">
        <w:rPr>
          <w:rFonts w:ascii="Times New Roman" w:hAnsi="Times New Roman"/>
          <w:bCs/>
          <w:iCs/>
          <w:sz w:val="24"/>
          <w:szCs w:val="24"/>
        </w:rPr>
        <w:t xml:space="preserve">У разі залучення Виконавцем </w:t>
      </w:r>
      <w:proofErr w:type="spellStart"/>
      <w:r w:rsidRPr="00E5526C">
        <w:rPr>
          <w:rFonts w:ascii="Times New Roman" w:hAnsi="Times New Roman"/>
          <w:bCs/>
          <w:iCs/>
          <w:sz w:val="24"/>
          <w:szCs w:val="24"/>
        </w:rPr>
        <w:t>Субвиконавців</w:t>
      </w:r>
      <w:proofErr w:type="spellEnd"/>
      <w:r w:rsidRPr="00E5526C">
        <w:rPr>
          <w:rFonts w:ascii="Times New Roman" w:hAnsi="Times New Roman"/>
          <w:bCs/>
          <w:iCs/>
          <w:sz w:val="24"/>
          <w:szCs w:val="24"/>
        </w:rPr>
        <w:t xml:space="preserve">, кожен з яких надає Послуги в обсязі не більше 20 відсотків від суми договору, Замовник може здійснювати оплату за такі Послуги шляхом перерахування грошових коштів на розрахунковий рахунок </w:t>
      </w:r>
      <w:proofErr w:type="spellStart"/>
      <w:r w:rsidRPr="00E5526C">
        <w:rPr>
          <w:rFonts w:ascii="Times New Roman" w:hAnsi="Times New Roman"/>
          <w:bCs/>
          <w:iCs/>
          <w:sz w:val="24"/>
          <w:szCs w:val="24"/>
        </w:rPr>
        <w:t>Субвиконавця</w:t>
      </w:r>
      <w:proofErr w:type="spellEnd"/>
      <w:r w:rsidRPr="00E5526C">
        <w:rPr>
          <w:rFonts w:ascii="Times New Roman" w:hAnsi="Times New Roman"/>
          <w:sz w:val="24"/>
          <w:szCs w:val="24"/>
        </w:rPr>
        <w:t>.</w:t>
      </w:r>
    </w:p>
    <w:p w14:paraId="004E4D50"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5.4. Після закінчення надання Послуг на окремому об’єкті, Виконавець готує акт наданих послуг (форму КБ-2в) у двох примірниках, викликає на об’єкт ремонту уповноважених представників Замовника, здає їм обсяги наданих Послуг, у термін визначений Договором. Уповноважені представники Замовника перевіряють відповідність фактично наданих Послуг з обсягами, зазначеними в Договорі та у акті форми КБ-2в і підписують його в частині фактично наданих обсягів Послуг. </w:t>
      </w:r>
    </w:p>
    <w:p w14:paraId="56F8A20B" w14:textId="77777777" w:rsidR="00025FAC" w:rsidRPr="00E5526C" w:rsidRDefault="00025FAC" w:rsidP="00025FAC">
      <w:pPr>
        <w:jc w:val="both"/>
        <w:rPr>
          <w:rFonts w:ascii="Times New Roman" w:hAnsi="Times New Roman"/>
          <w:spacing w:val="-4"/>
          <w:sz w:val="24"/>
          <w:szCs w:val="24"/>
        </w:rPr>
      </w:pPr>
      <w:r w:rsidRPr="00E5526C">
        <w:rPr>
          <w:rFonts w:ascii="Times New Roman" w:hAnsi="Times New Roman"/>
          <w:sz w:val="24"/>
          <w:szCs w:val="24"/>
        </w:rPr>
        <w:lastRenderedPageBreak/>
        <w:t xml:space="preserve">5.5. Після подання Замовнику довідок КБ-2в, КБ-3, останній, протягом 10 (десяти) робочих днів перевіряє ці акти та, у разі відсутності зауважень, підписує і повертає один примірник акту </w:t>
      </w:r>
      <w:r w:rsidRPr="00E5526C">
        <w:rPr>
          <w:rFonts w:ascii="Times New Roman" w:hAnsi="Times New Roman"/>
          <w:bCs/>
          <w:iCs/>
          <w:sz w:val="24"/>
          <w:szCs w:val="24"/>
        </w:rPr>
        <w:t>Виконавцю</w:t>
      </w:r>
      <w:r w:rsidRPr="00E5526C">
        <w:rPr>
          <w:rFonts w:ascii="Times New Roman" w:hAnsi="Times New Roman"/>
          <w:sz w:val="24"/>
          <w:szCs w:val="24"/>
        </w:rPr>
        <w:t xml:space="preserve">, або надає </w:t>
      </w:r>
      <w:r w:rsidRPr="00E5526C">
        <w:rPr>
          <w:rFonts w:ascii="Times New Roman" w:hAnsi="Times New Roman"/>
          <w:bCs/>
          <w:iCs/>
          <w:sz w:val="24"/>
          <w:szCs w:val="24"/>
        </w:rPr>
        <w:t xml:space="preserve">Виконавцю </w:t>
      </w:r>
      <w:r w:rsidRPr="00E5526C">
        <w:rPr>
          <w:rFonts w:ascii="Times New Roman" w:hAnsi="Times New Roman"/>
          <w:sz w:val="24"/>
          <w:szCs w:val="24"/>
        </w:rPr>
        <w:t>аргументовану відмову у підписі.</w:t>
      </w:r>
    </w:p>
    <w:p w14:paraId="1B6D71BE" w14:textId="77777777" w:rsidR="00025FAC" w:rsidRPr="00E5526C" w:rsidRDefault="00025FAC" w:rsidP="00025FAC">
      <w:pPr>
        <w:autoSpaceDE w:val="0"/>
        <w:autoSpaceDN w:val="0"/>
        <w:adjustRightInd w:val="0"/>
        <w:jc w:val="center"/>
        <w:rPr>
          <w:rFonts w:ascii="Times New Roman" w:hAnsi="Times New Roman"/>
          <w:b/>
          <w:bCs/>
          <w:sz w:val="24"/>
          <w:szCs w:val="24"/>
        </w:rPr>
      </w:pPr>
      <w:r w:rsidRPr="00E5526C">
        <w:rPr>
          <w:rFonts w:ascii="Times New Roman" w:hAnsi="Times New Roman"/>
          <w:b/>
          <w:bCs/>
          <w:sz w:val="24"/>
          <w:szCs w:val="24"/>
        </w:rPr>
        <w:t xml:space="preserve">6. ПРАВА ТА ОБОВ’ЯЗКИ СТОРІН </w:t>
      </w:r>
    </w:p>
    <w:p w14:paraId="50B13D8B"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6.1. </w:t>
      </w:r>
      <w:r w:rsidRPr="00E5526C">
        <w:rPr>
          <w:rFonts w:ascii="Times New Roman" w:hAnsi="Times New Roman"/>
          <w:b/>
          <w:sz w:val="24"/>
          <w:szCs w:val="24"/>
        </w:rPr>
        <w:t xml:space="preserve">Замовник </w:t>
      </w:r>
      <w:r w:rsidRPr="00E5526C">
        <w:rPr>
          <w:rFonts w:ascii="Times New Roman" w:hAnsi="Times New Roman"/>
          <w:b/>
          <w:bCs/>
          <w:sz w:val="24"/>
          <w:szCs w:val="24"/>
        </w:rPr>
        <w:t xml:space="preserve">зобов’язується: </w:t>
      </w:r>
    </w:p>
    <w:p w14:paraId="3A92EE30"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6.1.1.Своєчасно та у повному обсязі сплатити за якісно і вчасно надані Послуги. </w:t>
      </w:r>
    </w:p>
    <w:p w14:paraId="31C88879"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6.1.2. Прийняти Послуги у порядку та строки, визначені Договором. </w:t>
      </w:r>
    </w:p>
    <w:p w14:paraId="7528460C"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6.2. </w:t>
      </w:r>
      <w:r w:rsidRPr="00E5526C">
        <w:rPr>
          <w:rFonts w:ascii="Times New Roman" w:hAnsi="Times New Roman"/>
          <w:b/>
          <w:sz w:val="24"/>
          <w:szCs w:val="24"/>
        </w:rPr>
        <w:t xml:space="preserve">Замовник </w:t>
      </w:r>
      <w:r w:rsidRPr="00E5526C">
        <w:rPr>
          <w:rFonts w:ascii="Times New Roman" w:hAnsi="Times New Roman"/>
          <w:b/>
          <w:bCs/>
          <w:sz w:val="24"/>
          <w:szCs w:val="24"/>
        </w:rPr>
        <w:t>має право:</w:t>
      </w:r>
    </w:p>
    <w:p w14:paraId="25142E20"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6.2.1. Достроково розірвати Договір, у разі невиконання Виконавцем зобов’язань, визначених Договором, повідомивши його про це протягом 5 (п’яти) календарних днів з моменту прийняття такого рішення. Договір вважається розірваним на двадцятий день з моменту повідомлення</w:t>
      </w:r>
      <w:r w:rsidRPr="00E5526C">
        <w:rPr>
          <w:rFonts w:ascii="Times New Roman" w:hAnsi="Times New Roman"/>
          <w:sz w:val="24"/>
          <w:szCs w:val="24"/>
        </w:rPr>
        <w:t>.</w:t>
      </w:r>
      <w:r w:rsidRPr="00E5526C">
        <w:rPr>
          <w:rFonts w:ascii="Times New Roman" w:hAnsi="Times New Roman"/>
          <w:bCs/>
          <w:sz w:val="24"/>
          <w:szCs w:val="24"/>
        </w:rPr>
        <w:t xml:space="preserve"> </w:t>
      </w:r>
    </w:p>
    <w:p w14:paraId="123A4D88"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6.2.2. Контролювати надання Послуг у строки, встановлені Договором.</w:t>
      </w:r>
    </w:p>
    <w:p w14:paraId="61BD0DF5"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bCs/>
          <w:sz w:val="24"/>
          <w:szCs w:val="24"/>
        </w:rPr>
        <w:t xml:space="preserve">6.2.3. </w:t>
      </w:r>
      <w:r w:rsidRPr="00E5526C">
        <w:rPr>
          <w:rFonts w:ascii="Times New Roman" w:hAnsi="Times New Roman"/>
          <w:sz w:val="24"/>
          <w:szCs w:val="24"/>
        </w:rPr>
        <w:t>Здійснювати контроль і технічний нагляд за відповідністю обсягу, вартості і якості наданих Виконавцем Послуг згідно кошторисної документації.</w:t>
      </w:r>
    </w:p>
    <w:p w14:paraId="2CCD48A5"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sz w:val="24"/>
          <w:szCs w:val="24"/>
        </w:rPr>
        <w:t>6.2.4. Перевіряти у будь-який час надання і якість Послуг, не втручаючись при цьому в господарську діяльність Виконавця.</w:t>
      </w:r>
    </w:p>
    <w:p w14:paraId="5A68B735"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6.3. Виконавець зобов’язується: </w:t>
      </w:r>
    </w:p>
    <w:p w14:paraId="7E496137"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6.3.1. На свій ризик, власними силами надавати усі Послуги в обсязі і терміни, передбачені Договором. </w:t>
      </w:r>
    </w:p>
    <w:p w14:paraId="6023699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6.3.2. Забезпечити при наданні Послуг їх якість, яка має відповідати вимогам, встановленим розділом 2 Договору.</w:t>
      </w:r>
    </w:p>
    <w:p w14:paraId="49960A2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6.3.3. Забезпечувати при наданні Послуг вжиття необхідних заходів з техніки безпеки, пожежної безпеки та охорони праці. </w:t>
      </w:r>
    </w:p>
    <w:p w14:paraId="1C0FC379"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6.3.4. Нести повну відповідальність за обсяги, якість та вартість наданих Послуг.</w:t>
      </w:r>
    </w:p>
    <w:p w14:paraId="23CABBDF" w14:textId="77777777" w:rsidR="00025FAC" w:rsidRPr="00E5526C" w:rsidRDefault="00025FAC" w:rsidP="00025FAC">
      <w:pPr>
        <w:autoSpaceDE w:val="0"/>
        <w:autoSpaceDN w:val="0"/>
        <w:adjustRightInd w:val="0"/>
        <w:jc w:val="both"/>
        <w:rPr>
          <w:rFonts w:ascii="Times New Roman" w:hAnsi="Times New Roman"/>
          <w:b/>
          <w:sz w:val="24"/>
          <w:szCs w:val="24"/>
        </w:rPr>
      </w:pPr>
      <w:r w:rsidRPr="00E5526C">
        <w:rPr>
          <w:rFonts w:ascii="Times New Roman" w:hAnsi="Times New Roman"/>
          <w:b/>
          <w:sz w:val="24"/>
          <w:szCs w:val="24"/>
        </w:rPr>
        <w:t>6.4. Виконавець має право:</w:t>
      </w:r>
    </w:p>
    <w:p w14:paraId="3396155B"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6.4.1. Своєчасно та у повному обсязі отримувати плату за надані згідно Договором Послуги.</w:t>
      </w:r>
    </w:p>
    <w:p w14:paraId="1FBE1881"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6.4.2. Відмовити у наданні Послуг у разі, якщо під час надання Послуг, Замовник висуває до Виконавця вимоги, які порушують правила надання Послуг, визначених чинним законодавством України.</w:t>
      </w:r>
    </w:p>
    <w:p w14:paraId="5ABEDB89"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7. ВІДПОВІДАЛЬНІСТЬ СТОРІН</w:t>
      </w:r>
    </w:p>
    <w:p w14:paraId="66F90C5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14:paraId="7B5AF27D"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7.2. У разі порушення Виконавцем строків надання Послуг, встановлених в заявках Замовника та додатках до договору, про що складаються відповідні акти, за підписами уповноважених представників Замовника і Виконавця, останній сплачує Замовнику пеню у розмірі подвійної облікової ставки НБУ, діючої на момент нарахування пені від ціни Договору за кожний день затримки надання Послуг, а за прострочення надання Послуг за Договором понад 5 (п’ять) днів, Виконавець додатково сплачує Замовнику штраф у розмірі 5% (п’яти) відсотків від ціни Договору.</w:t>
      </w:r>
    </w:p>
    <w:p w14:paraId="6B15AEE7"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7.3. У разі неякісного надання Виконавцем Послуг за Договором, що підтверджується актом за підписами уповноважених представників Замовника і </w:t>
      </w:r>
      <w:r w:rsidRPr="00E5526C">
        <w:rPr>
          <w:rFonts w:ascii="Times New Roman" w:hAnsi="Times New Roman"/>
          <w:bCs/>
          <w:iCs/>
          <w:sz w:val="24"/>
          <w:szCs w:val="24"/>
        </w:rPr>
        <w:t>Виконавця</w:t>
      </w:r>
      <w:r w:rsidRPr="00E5526C">
        <w:rPr>
          <w:rFonts w:ascii="Times New Roman" w:hAnsi="Times New Roman"/>
          <w:sz w:val="24"/>
          <w:szCs w:val="24"/>
        </w:rPr>
        <w:t xml:space="preserve">, або актами (довідками) перевірок уповноважених на здійснення відповідних контрольних заходів органів, </w:t>
      </w:r>
      <w:r w:rsidRPr="00E5526C">
        <w:rPr>
          <w:rFonts w:ascii="Times New Roman" w:hAnsi="Times New Roman"/>
          <w:bCs/>
          <w:iCs/>
          <w:sz w:val="24"/>
          <w:szCs w:val="24"/>
        </w:rPr>
        <w:t>Виконавець</w:t>
      </w:r>
      <w:r w:rsidRPr="00E5526C">
        <w:rPr>
          <w:rFonts w:ascii="Times New Roman" w:hAnsi="Times New Roman"/>
          <w:sz w:val="24"/>
          <w:szCs w:val="24"/>
        </w:rPr>
        <w:t>, за власний рахунок, в термін, узгоджений із Замовником, усуває всі встановлені недоліки, а також сплачує Замовнику штрафні санкції у розмірі 10% (десяти відсотків) від вартості неякісно наданих Послуг. Виконавець несе відповідальність за неякісно надані Послуги за Договором з моменту підписання уповноваженими представниками Замовника і Виконавця актів наданих Послуг за формою КБ-2в і до закінчення гарантійного терміну експлуатації Замовником об’єкту ремонту.</w:t>
      </w:r>
    </w:p>
    <w:p w14:paraId="39E3B9B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7.4. Сплата штрафних санкцій (пені) не звільняє Сторону, яка їх сплатила, від виконання зобов’язань за Договором.</w:t>
      </w:r>
    </w:p>
    <w:p w14:paraId="7059A887"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8. ГАРАНТІЙНІ ЗОБОВ’ЯЗАННЯ</w:t>
      </w:r>
    </w:p>
    <w:p w14:paraId="3AA34292"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8.1. Виконавець гарантує можливість експлуатації відремонтованого об’єкту після надання ним Послуг терміном не менше </w:t>
      </w:r>
      <w:r w:rsidRPr="00E5526C">
        <w:rPr>
          <w:rFonts w:ascii="Times New Roman" w:hAnsi="Times New Roman"/>
          <w:b/>
          <w:bCs/>
          <w:sz w:val="24"/>
          <w:szCs w:val="24"/>
        </w:rPr>
        <w:t>3 (трьох) років</w:t>
      </w:r>
      <w:r w:rsidRPr="00E5526C">
        <w:rPr>
          <w:rFonts w:ascii="Times New Roman" w:hAnsi="Times New Roman"/>
          <w:sz w:val="24"/>
          <w:szCs w:val="24"/>
        </w:rPr>
        <w:t xml:space="preserve"> з моменту підписання уповноваженими представниками Замовника і Виконавця актів наданих Послуг за формами №КБ-2.</w:t>
      </w:r>
    </w:p>
    <w:p w14:paraId="243DBAE0" w14:textId="77777777" w:rsidR="00025FAC" w:rsidRPr="00E5526C" w:rsidRDefault="00025FAC" w:rsidP="00025FAC">
      <w:pPr>
        <w:tabs>
          <w:tab w:val="num" w:pos="1140"/>
        </w:tabs>
        <w:jc w:val="both"/>
        <w:rPr>
          <w:rFonts w:ascii="Times New Roman" w:hAnsi="Times New Roman"/>
          <w:sz w:val="24"/>
          <w:szCs w:val="24"/>
        </w:rPr>
      </w:pPr>
      <w:r w:rsidRPr="00E5526C">
        <w:rPr>
          <w:rFonts w:ascii="Times New Roman" w:hAnsi="Times New Roman"/>
          <w:sz w:val="24"/>
          <w:szCs w:val="24"/>
        </w:rPr>
        <w:t xml:space="preserve">8.2. Виконавець відповідає за дефекти (недоробки), в тому числі руйнування, аварії, обрушення на об’єкті ремонту (далі-Об’єкт), зумовлені неякісним наданням Послуг, виявлені у межах </w:t>
      </w:r>
      <w:r w:rsidRPr="00E5526C">
        <w:rPr>
          <w:rFonts w:ascii="Times New Roman" w:hAnsi="Times New Roman"/>
          <w:sz w:val="24"/>
          <w:szCs w:val="24"/>
        </w:rPr>
        <w:lastRenderedPageBreak/>
        <w:t>гарантійного строку, якщо він не доведе, що вони сталися внаслідок природного зносу Об’єкта або його частин, неправильної його експлуатації Об’єкта.</w:t>
      </w:r>
    </w:p>
    <w:p w14:paraId="6F36E310" w14:textId="77777777" w:rsidR="00025FAC" w:rsidRPr="00E5526C" w:rsidRDefault="00025FAC" w:rsidP="00025FAC">
      <w:pPr>
        <w:tabs>
          <w:tab w:val="num" w:pos="1140"/>
        </w:tabs>
        <w:jc w:val="both"/>
        <w:rPr>
          <w:rFonts w:ascii="Times New Roman" w:hAnsi="Times New Roman"/>
          <w:sz w:val="24"/>
          <w:szCs w:val="24"/>
        </w:rPr>
      </w:pPr>
      <w:r w:rsidRPr="00E5526C">
        <w:rPr>
          <w:rFonts w:ascii="Times New Roman" w:hAnsi="Times New Roman"/>
          <w:sz w:val="24"/>
          <w:szCs w:val="24"/>
        </w:rPr>
        <w:t>8.3. У разі виявлення, протягом гарантійних строків, у закінчених Послугах недоліків (дефектів), Замовник протягом 10 (десяти) днів після їх виявлення повідомляє про це Виконавця і запрошує його для складання акту, у якому зазначається порядок і строки усунення виявлених недоліків (дефектів). Якщо Виконавець не з’явиться без поважних причин у визначений у запрошені строк, Замовник має право залучити до складання акту незалежних експертів, повідомивши про це Виконавця. Витрати за послуги експертизи несе Виконавець.</w:t>
      </w:r>
    </w:p>
    <w:p w14:paraId="27B1C5CA" w14:textId="77777777" w:rsidR="00025FAC" w:rsidRPr="00E5526C" w:rsidRDefault="00025FAC" w:rsidP="00025FAC">
      <w:pPr>
        <w:pStyle w:val="a4"/>
        <w:widowControl w:val="0"/>
        <w:ind w:left="0" w:right="113"/>
        <w:contextualSpacing w:val="0"/>
        <w:jc w:val="both"/>
        <w:rPr>
          <w:rFonts w:ascii="Times New Roman" w:hAnsi="Times New Roman"/>
          <w:sz w:val="24"/>
          <w:szCs w:val="24"/>
        </w:rPr>
      </w:pPr>
      <w:r w:rsidRPr="00E5526C">
        <w:rPr>
          <w:rFonts w:ascii="Times New Roman" w:hAnsi="Times New Roman"/>
          <w:sz w:val="24"/>
          <w:szCs w:val="24"/>
        </w:rPr>
        <w:t>8.4. Акт, складений без участі Виконавця, надсилається йому для виконання протягом 3 (трьох) робочих днів після його складання. При цьому, термін усунення Виконавцем недоліків (дефектів), відображених у відповідному акті, не повинен перевищувати 5 (п’яти) календарних днів з моменту його отримання Виконавцем.</w:t>
      </w:r>
    </w:p>
    <w:p w14:paraId="69FD9C4A" w14:textId="77777777" w:rsidR="00025FAC" w:rsidRPr="00E5526C" w:rsidRDefault="00025FAC" w:rsidP="00025FAC">
      <w:pPr>
        <w:shd w:val="clear" w:color="auto" w:fill="FFFFFF"/>
        <w:tabs>
          <w:tab w:val="num" w:pos="0"/>
          <w:tab w:val="left" w:pos="479"/>
        </w:tabs>
        <w:jc w:val="center"/>
        <w:rPr>
          <w:rFonts w:ascii="Times New Roman" w:hAnsi="Times New Roman"/>
          <w:iCs/>
          <w:sz w:val="24"/>
          <w:szCs w:val="24"/>
        </w:rPr>
      </w:pPr>
      <w:r w:rsidRPr="00E5526C">
        <w:rPr>
          <w:rFonts w:ascii="Times New Roman" w:hAnsi="Times New Roman"/>
          <w:b/>
          <w:bCs/>
          <w:iCs/>
          <w:spacing w:val="-2"/>
          <w:sz w:val="24"/>
          <w:szCs w:val="24"/>
        </w:rPr>
        <w:t>9. ОБСТАВИНИ НЕПЕРЕБОРНОЇ СИЛИ</w:t>
      </w:r>
    </w:p>
    <w:p w14:paraId="4161AEC8"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5B7AF7B6"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9.2.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177DDEC8"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9.3.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2D85414" w14:textId="77777777" w:rsidR="00025FAC" w:rsidRPr="00E5526C" w:rsidRDefault="00025FAC" w:rsidP="00025FAC">
      <w:pPr>
        <w:shd w:val="clear" w:color="auto" w:fill="FFFFFF"/>
        <w:jc w:val="both"/>
        <w:rPr>
          <w:rFonts w:ascii="Times New Roman" w:hAnsi="Times New Roman"/>
          <w:spacing w:val="-1"/>
          <w:sz w:val="24"/>
          <w:szCs w:val="24"/>
        </w:rPr>
      </w:pPr>
      <w:r w:rsidRPr="00E5526C">
        <w:rPr>
          <w:rFonts w:ascii="Times New Roman" w:hAnsi="Times New Roman"/>
          <w:sz w:val="24"/>
          <w:szCs w:val="24"/>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r w:rsidRPr="00E5526C">
        <w:rPr>
          <w:rFonts w:ascii="Times New Roman" w:hAnsi="Times New Roman"/>
          <w:spacing w:val="-1"/>
          <w:sz w:val="24"/>
          <w:szCs w:val="24"/>
        </w:rPr>
        <w:t>.</w:t>
      </w:r>
    </w:p>
    <w:p w14:paraId="501E70A9"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10. ВИРІШЕННЯ СПОРІВ</w:t>
      </w:r>
    </w:p>
    <w:p w14:paraId="3AD4E4BA"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4578B8A"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7D90EA0C" w14:textId="77777777" w:rsidR="00025FAC" w:rsidRPr="00E5526C" w:rsidRDefault="00025FAC" w:rsidP="00025FAC">
      <w:pPr>
        <w:jc w:val="center"/>
        <w:rPr>
          <w:rFonts w:ascii="Times New Roman" w:hAnsi="Times New Roman"/>
          <w:b/>
          <w:bCs/>
          <w:iCs/>
          <w:sz w:val="24"/>
          <w:szCs w:val="24"/>
        </w:rPr>
      </w:pPr>
      <w:r w:rsidRPr="00E5526C">
        <w:rPr>
          <w:rFonts w:ascii="Times New Roman" w:hAnsi="Times New Roman"/>
          <w:b/>
          <w:bCs/>
          <w:iCs/>
          <w:sz w:val="24"/>
          <w:szCs w:val="24"/>
        </w:rPr>
        <w:t>11. СТРОК ДІЇ ДОГОВОРУ</w:t>
      </w:r>
    </w:p>
    <w:p w14:paraId="3B6FC20D"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11.1. Договір набирає чинності з моменту його підписання Сторонами і скріплення печатками Сторін та </w:t>
      </w:r>
      <w:r w:rsidRPr="00E5526C">
        <w:rPr>
          <w:rFonts w:ascii="Times New Roman" w:hAnsi="Times New Roman"/>
          <w:b/>
          <w:bCs/>
          <w:sz w:val="24"/>
          <w:szCs w:val="24"/>
        </w:rPr>
        <w:t>діє до 31.12.2024 року</w:t>
      </w:r>
      <w:r w:rsidRPr="00E5526C">
        <w:rPr>
          <w:rFonts w:ascii="Times New Roman" w:hAnsi="Times New Roman"/>
          <w:sz w:val="24"/>
          <w:szCs w:val="24"/>
        </w:rPr>
        <w:t xml:space="preserve">, але в будь-якому випадку до </w:t>
      </w:r>
      <w:r w:rsidRPr="00E5526C">
        <w:rPr>
          <w:rFonts w:ascii="Times New Roman" w:eastAsia="Calibri" w:hAnsi="Times New Roman"/>
          <w:sz w:val="24"/>
          <w:szCs w:val="24"/>
          <w:lang w:eastAsia="en-US"/>
        </w:rPr>
        <w:t>повного виконання Сторонами своїх зобов’язань за договором</w:t>
      </w:r>
      <w:r w:rsidRPr="00E5526C">
        <w:rPr>
          <w:rFonts w:ascii="Times New Roman" w:hAnsi="Times New Roman"/>
          <w:sz w:val="24"/>
          <w:szCs w:val="24"/>
        </w:rPr>
        <w:t>.</w:t>
      </w:r>
    </w:p>
    <w:p w14:paraId="49743195"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11.2. Дія Договору припиняється при настанні однієї з умов:</w:t>
      </w:r>
    </w:p>
    <w:p w14:paraId="099EF833"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повного виконання Сторонами своїх зобов’язань за Договором;</w:t>
      </w:r>
    </w:p>
    <w:p w14:paraId="32A4728D"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за згодою Сторін;</w:t>
      </w:r>
    </w:p>
    <w:p w14:paraId="69CB63A3"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з інших підстав, передбачених цим Договором або чинним законодавством України.</w:t>
      </w:r>
    </w:p>
    <w:p w14:paraId="3ABA4AF1"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11.3. Закінчення терміну дії Договору не звільняє Сторони від відповідальності за його порушення, яке мало місце під час дії Договору.</w:t>
      </w:r>
    </w:p>
    <w:p w14:paraId="17D9DA8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11.4. Термін дії Договору може бути продовжено за взаємною згодою Сторін.</w:t>
      </w:r>
    </w:p>
    <w:p w14:paraId="1BA0C110"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12. ВНЕСЕННЯ ЗМІН ДО ДОГОВОРУ</w:t>
      </w:r>
    </w:p>
    <w:p w14:paraId="011B44C1"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 xml:space="preserve">12.1. Порядок зміни та розірвання Договору визначається Господарським кодексом України, Цивільним кодексом України з урахуванням вимог Закону України «Про публічні закупівлі». </w:t>
      </w:r>
    </w:p>
    <w:p w14:paraId="0E294D99"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12.2.Усі зміни та доповнення до Договору оформлюються додатковими угодами до Договору, крім випадків передбачених п. 6.2.1. Договору.</w:t>
      </w:r>
    </w:p>
    <w:p w14:paraId="6192A3DF"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 xml:space="preserve">12.3. Додаткові угоди та додатки до Договору є його невід'ємною частиною і мають юридичну </w:t>
      </w:r>
      <w:r w:rsidRPr="00E5526C">
        <w:rPr>
          <w:rFonts w:ascii="Times New Roman" w:eastAsia="SimSun" w:hAnsi="Times New Roman"/>
          <w:sz w:val="24"/>
          <w:szCs w:val="24"/>
        </w:rPr>
        <w:lastRenderedPageBreak/>
        <w:t>силу у разі, якщо вони викладені у письмовій формі, підписані Сторонами та скріплені їх печатками.</w:t>
      </w:r>
    </w:p>
    <w:p w14:paraId="51A59DAE" w14:textId="77777777" w:rsidR="00025FAC" w:rsidRPr="00E5526C" w:rsidRDefault="00025FAC" w:rsidP="00025FAC">
      <w:pPr>
        <w:jc w:val="both"/>
        <w:rPr>
          <w:rFonts w:ascii="Times New Roman" w:eastAsia="SimSun" w:hAnsi="Times New Roman"/>
          <w:sz w:val="24"/>
          <w:szCs w:val="24"/>
          <w:lang w:eastAsia="uk-UA"/>
        </w:rPr>
      </w:pPr>
      <w:r w:rsidRPr="00E5526C">
        <w:rPr>
          <w:rFonts w:ascii="Times New Roman" w:eastAsia="SimSun" w:hAnsi="Times New Roman"/>
          <w:sz w:val="24"/>
          <w:szCs w:val="24"/>
          <w:lang w:eastAsia="uk-UA"/>
        </w:rPr>
        <w:t>12.4. Підставами внесення змін до Договору є:</w:t>
      </w:r>
    </w:p>
    <w:p w14:paraId="599F0183"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зменшення обсягів закупівлі, зокрема з урахуванням фактичного обсягу видатків замовника;</w:t>
      </w:r>
    </w:p>
    <w:p w14:paraId="4409EE9C"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139F5A"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D520E1"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погодження зміни ціни в договорі про закупівлю в бік зменшення (без зміни кількості (обсягу) та якості послуг);</w:t>
      </w:r>
    </w:p>
    <w:p w14:paraId="365B21C5"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526C">
        <w:rPr>
          <w:rFonts w:ascii="Times New Roman" w:hAnsi="Times New Roman"/>
          <w:sz w:val="24"/>
          <w:szCs w:val="24"/>
        </w:rPr>
        <w:t>пропорційно</w:t>
      </w:r>
      <w:proofErr w:type="spellEnd"/>
      <w:r w:rsidRPr="00E5526C">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5526C">
        <w:rPr>
          <w:rFonts w:ascii="Times New Roman" w:hAnsi="Times New Roman"/>
          <w:sz w:val="24"/>
          <w:szCs w:val="24"/>
        </w:rPr>
        <w:t>пропорційно</w:t>
      </w:r>
      <w:proofErr w:type="spellEnd"/>
      <w:r w:rsidRPr="00E5526C">
        <w:rPr>
          <w:rFonts w:ascii="Times New Roman" w:hAnsi="Times New Roman"/>
          <w:sz w:val="24"/>
          <w:szCs w:val="24"/>
        </w:rPr>
        <w:t xml:space="preserve"> до зміни податкового навантаження внаслідок зміни системи оподаткування;</w:t>
      </w:r>
    </w:p>
    <w:p w14:paraId="612B47B9"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26C">
        <w:rPr>
          <w:rFonts w:ascii="Times New Roman" w:hAnsi="Times New Roman"/>
          <w:sz w:val="24"/>
          <w:szCs w:val="24"/>
        </w:rPr>
        <w:t>Platts</w:t>
      </w:r>
      <w:proofErr w:type="spellEnd"/>
      <w:r w:rsidRPr="00E5526C">
        <w:rPr>
          <w:rFonts w:ascii="Times New Roman" w:hAnsi="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546B7725" w14:textId="77777777" w:rsidR="00025FAC" w:rsidRPr="00E5526C" w:rsidRDefault="00025FAC" w:rsidP="00025FAC">
      <w:pPr>
        <w:jc w:val="center"/>
        <w:rPr>
          <w:rFonts w:ascii="Times New Roman" w:hAnsi="Times New Roman"/>
          <w:b/>
          <w:sz w:val="24"/>
          <w:szCs w:val="24"/>
        </w:rPr>
      </w:pPr>
      <w:bookmarkStart w:id="27" w:name="o207"/>
      <w:bookmarkStart w:id="28" w:name="o191"/>
      <w:bookmarkEnd w:id="27"/>
      <w:bookmarkEnd w:id="28"/>
      <w:r w:rsidRPr="00E5526C">
        <w:rPr>
          <w:rFonts w:ascii="Times New Roman" w:hAnsi="Times New Roman"/>
          <w:b/>
          <w:sz w:val="24"/>
          <w:szCs w:val="24"/>
        </w:rPr>
        <w:t>13. ІНШІ УМОВИ</w:t>
      </w:r>
    </w:p>
    <w:p w14:paraId="39C6B8B5"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7A8D1AC"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28065C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2CCBF1B"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13CC63C6"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231C6B2A" w14:textId="77777777" w:rsidR="00025FAC" w:rsidRPr="00E5526C" w:rsidRDefault="00025FAC" w:rsidP="00025FAC">
      <w:pPr>
        <w:widowControl w:val="0"/>
        <w:autoSpaceDE w:val="0"/>
        <w:autoSpaceDN w:val="0"/>
        <w:adjustRightInd w:val="0"/>
        <w:jc w:val="center"/>
        <w:rPr>
          <w:rFonts w:ascii="Times New Roman" w:hAnsi="Times New Roman"/>
          <w:b/>
          <w:bCs/>
          <w:sz w:val="24"/>
          <w:szCs w:val="24"/>
        </w:rPr>
      </w:pPr>
      <w:r w:rsidRPr="00E5526C">
        <w:rPr>
          <w:rFonts w:ascii="Times New Roman" w:hAnsi="Times New Roman"/>
          <w:b/>
          <w:bCs/>
          <w:sz w:val="24"/>
          <w:szCs w:val="24"/>
        </w:rPr>
        <w:t>14. ДОДАТКИ ДО ДОГОВОРУ</w:t>
      </w:r>
    </w:p>
    <w:p w14:paraId="1447E1A2" w14:textId="77777777" w:rsidR="00025FAC" w:rsidRPr="00E5526C" w:rsidRDefault="00025FAC" w:rsidP="00025FAC">
      <w:pPr>
        <w:widowControl w:val="0"/>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 xml:space="preserve">14.1. Невід’ємною частиною </w:t>
      </w:r>
      <w:r w:rsidRPr="00E5526C">
        <w:rPr>
          <w:rFonts w:ascii="Times New Roman" w:hAnsi="Times New Roman"/>
          <w:bCs/>
          <w:iCs/>
          <w:sz w:val="24"/>
          <w:szCs w:val="24"/>
        </w:rPr>
        <w:t>Договору</w:t>
      </w:r>
      <w:r w:rsidRPr="00E5526C">
        <w:rPr>
          <w:rFonts w:ascii="Times New Roman" w:hAnsi="Times New Roman"/>
          <w:bCs/>
          <w:sz w:val="24"/>
          <w:szCs w:val="24"/>
        </w:rPr>
        <w:t xml:space="preserve"> є:</w:t>
      </w:r>
    </w:p>
    <w:p w14:paraId="24A7C03F"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№1: Договірна ціна.</w:t>
      </w:r>
    </w:p>
    <w:p w14:paraId="5286F3CC"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№2: Локальний кошторис.</w:t>
      </w:r>
    </w:p>
    <w:p w14:paraId="1E43BAD1"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№3: Підсумкова відомість ресурсів.</w:t>
      </w:r>
    </w:p>
    <w:p w14:paraId="2762B85F"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№4: Графік надання послуг.</w:t>
      </w:r>
    </w:p>
    <w:p w14:paraId="28D2AC03" w14:textId="1147E331" w:rsidR="00FF3CF5" w:rsidRPr="00E5526C" w:rsidRDefault="00025FAC" w:rsidP="00025FAC">
      <w:pPr>
        <w:jc w:val="center"/>
        <w:rPr>
          <w:rFonts w:ascii="Times New Roman" w:hAnsi="Times New Roman"/>
          <w:i/>
          <w:color w:val="000000"/>
        </w:rPr>
      </w:pPr>
      <w:r w:rsidRPr="00E5526C">
        <w:rPr>
          <w:rFonts w:ascii="Times New Roman" w:hAnsi="Times New Roman"/>
          <w:b/>
          <w:bCs/>
          <w:sz w:val="24"/>
          <w:szCs w:val="24"/>
        </w:rPr>
        <w:t>15. МІСЦЕЗНАХОДЖЕННЯ ТА БАНКІВСЬКІ РЕКВІЗИТИ СТОРІН</w:t>
      </w:r>
    </w:p>
    <w:sectPr w:rsidR="00FF3CF5" w:rsidRPr="00E5526C" w:rsidSect="00681B1A">
      <w:pgSz w:w="11906" w:h="16838"/>
      <w:pgMar w:top="709"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71387" w14:textId="77777777" w:rsidR="00C30DBF" w:rsidRDefault="00C30DBF">
      <w:r>
        <w:separator/>
      </w:r>
    </w:p>
  </w:endnote>
  <w:endnote w:type="continuationSeparator" w:id="0">
    <w:p w14:paraId="6AF6F28B" w14:textId="77777777" w:rsidR="00C30DBF" w:rsidRDefault="00C3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75C0D" w14:textId="77777777" w:rsidR="00975A00" w:rsidRDefault="00975A00"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975A00" w:rsidRDefault="00975A00"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E68D8" w14:textId="77777777" w:rsidR="00975A00" w:rsidRPr="006F20F2" w:rsidRDefault="00975A00"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w:t>
    </w:r>
    <w:r>
      <w:rPr>
        <w:rStyle w:val="ac"/>
        <w:noProof/>
      </w:rPr>
      <w:t>7</w:t>
    </w:r>
    <w:r w:rsidRPr="006F20F2">
      <w:rPr>
        <w:rStyle w:val="ac"/>
      </w:rPr>
      <w:fldChar w:fldCharType="end"/>
    </w:r>
  </w:p>
  <w:p w14:paraId="5978F870" w14:textId="77777777" w:rsidR="00975A00" w:rsidRPr="008F4BF8" w:rsidRDefault="00975A00"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528FC" w14:textId="77777777" w:rsidR="00C30DBF" w:rsidRDefault="00C30DBF">
      <w:r>
        <w:separator/>
      </w:r>
    </w:p>
  </w:footnote>
  <w:footnote w:type="continuationSeparator" w:id="0">
    <w:p w14:paraId="133BAE05" w14:textId="77777777" w:rsidR="00C30DBF" w:rsidRDefault="00C3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47732" w14:textId="77777777" w:rsidR="00975A00" w:rsidRDefault="00975A00"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975A00" w:rsidRDefault="00975A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58B20" w14:textId="77777777" w:rsidR="00975A00" w:rsidRPr="00664E57" w:rsidRDefault="00975A00" w:rsidP="006F149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27CA7" w14:textId="1F4A4D6B" w:rsidR="009D79D1" w:rsidRPr="009D79D1" w:rsidRDefault="009D79D1" w:rsidP="009D79D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45742"/>
    <w:multiLevelType w:val="hybridMultilevel"/>
    <w:tmpl w:val="A720FF7A"/>
    <w:lvl w:ilvl="0" w:tplc="04190003">
      <w:start w:val="1"/>
      <w:numFmt w:val="bullet"/>
      <w:lvlText w:val="o"/>
      <w:lvlJc w:val="left"/>
      <w:pPr>
        <w:ind w:left="1027" w:hanging="360"/>
      </w:pPr>
      <w:rPr>
        <w:rFonts w:ascii="Courier New" w:hAnsi="Courier New" w:cs="Courier New"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FC11EA"/>
    <w:multiLevelType w:val="hybridMultilevel"/>
    <w:tmpl w:val="00AC4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5ED4911"/>
    <w:multiLevelType w:val="hybridMultilevel"/>
    <w:tmpl w:val="1D86F33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1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0"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11" w15:restartNumberingAfterBreak="0">
    <w:nsid w:val="21CC3C23"/>
    <w:multiLevelType w:val="multilevel"/>
    <w:tmpl w:val="76E82D4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2CC15A4"/>
    <w:multiLevelType w:val="hybridMultilevel"/>
    <w:tmpl w:val="F878DA64"/>
    <w:lvl w:ilvl="0" w:tplc="CA8E27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004F3A"/>
    <w:multiLevelType w:val="hybridMultilevel"/>
    <w:tmpl w:val="6C86B4BE"/>
    <w:lvl w:ilvl="0" w:tplc="7416001C">
      <w:start w:val="4"/>
      <w:numFmt w:val="bullet"/>
      <w:lvlText w:val="-"/>
      <w:lvlJc w:val="left"/>
      <w:pPr>
        <w:ind w:left="667" w:hanging="360"/>
      </w:pPr>
      <w:rPr>
        <w:rFonts w:ascii="Times New Roman" w:eastAsia="Times New Roman" w:hAnsi="Times New Roman" w:cs="Times New Roman" w:hint="default"/>
        <w:b/>
        <w:i/>
      </w:rPr>
    </w:lvl>
    <w:lvl w:ilvl="1" w:tplc="20000003" w:tentative="1">
      <w:start w:val="1"/>
      <w:numFmt w:val="bullet"/>
      <w:lvlText w:val="o"/>
      <w:lvlJc w:val="left"/>
      <w:pPr>
        <w:ind w:left="1387" w:hanging="360"/>
      </w:pPr>
      <w:rPr>
        <w:rFonts w:ascii="Courier New" w:hAnsi="Courier New" w:cs="Courier New" w:hint="default"/>
      </w:rPr>
    </w:lvl>
    <w:lvl w:ilvl="2" w:tplc="20000005" w:tentative="1">
      <w:start w:val="1"/>
      <w:numFmt w:val="bullet"/>
      <w:lvlText w:val=""/>
      <w:lvlJc w:val="left"/>
      <w:pPr>
        <w:ind w:left="2107" w:hanging="360"/>
      </w:pPr>
      <w:rPr>
        <w:rFonts w:ascii="Wingdings" w:hAnsi="Wingdings" w:hint="default"/>
      </w:rPr>
    </w:lvl>
    <w:lvl w:ilvl="3" w:tplc="20000001" w:tentative="1">
      <w:start w:val="1"/>
      <w:numFmt w:val="bullet"/>
      <w:lvlText w:val=""/>
      <w:lvlJc w:val="left"/>
      <w:pPr>
        <w:ind w:left="2827" w:hanging="360"/>
      </w:pPr>
      <w:rPr>
        <w:rFonts w:ascii="Symbol" w:hAnsi="Symbol" w:hint="default"/>
      </w:rPr>
    </w:lvl>
    <w:lvl w:ilvl="4" w:tplc="20000003" w:tentative="1">
      <w:start w:val="1"/>
      <w:numFmt w:val="bullet"/>
      <w:lvlText w:val="o"/>
      <w:lvlJc w:val="left"/>
      <w:pPr>
        <w:ind w:left="3547" w:hanging="360"/>
      </w:pPr>
      <w:rPr>
        <w:rFonts w:ascii="Courier New" w:hAnsi="Courier New" w:cs="Courier New" w:hint="default"/>
      </w:rPr>
    </w:lvl>
    <w:lvl w:ilvl="5" w:tplc="20000005" w:tentative="1">
      <w:start w:val="1"/>
      <w:numFmt w:val="bullet"/>
      <w:lvlText w:val=""/>
      <w:lvlJc w:val="left"/>
      <w:pPr>
        <w:ind w:left="4267" w:hanging="360"/>
      </w:pPr>
      <w:rPr>
        <w:rFonts w:ascii="Wingdings" w:hAnsi="Wingdings" w:hint="default"/>
      </w:rPr>
    </w:lvl>
    <w:lvl w:ilvl="6" w:tplc="20000001" w:tentative="1">
      <w:start w:val="1"/>
      <w:numFmt w:val="bullet"/>
      <w:lvlText w:val=""/>
      <w:lvlJc w:val="left"/>
      <w:pPr>
        <w:ind w:left="4987" w:hanging="360"/>
      </w:pPr>
      <w:rPr>
        <w:rFonts w:ascii="Symbol" w:hAnsi="Symbol" w:hint="default"/>
      </w:rPr>
    </w:lvl>
    <w:lvl w:ilvl="7" w:tplc="20000003" w:tentative="1">
      <w:start w:val="1"/>
      <w:numFmt w:val="bullet"/>
      <w:lvlText w:val="o"/>
      <w:lvlJc w:val="left"/>
      <w:pPr>
        <w:ind w:left="5707" w:hanging="360"/>
      </w:pPr>
      <w:rPr>
        <w:rFonts w:ascii="Courier New" w:hAnsi="Courier New" w:cs="Courier New" w:hint="default"/>
      </w:rPr>
    </w:lvl>
    <w:lvl w:ilvl="8" w:tplc="20000005" w:tentative="1">
      <w:start w:val="1"/>
      <w:numFmt w:val="bullet"/>
      <w:lvlText w:val=""/>
      <w:lvlJc w:val="left"/>
      <w:pPr>
        <w:ind w:left="6427" w:hanging="360"/>
      </w:pPr>
      <w:rPr>
        <w:rFonts w:ascii="Wingdings" w:hAnsi="Wingdings" w:hint="default"/>
      </w:rPr>
    </w:lvl>
  </w:abstractNum>
  <w:abstractNum w:abstractNumId="19"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544F13B9"/>
    <w:multiLevelType w:val="hybridMultilevel"/>
    <w:tmpl w:val="B3C06672"/>
    <w:lvl w:ilvl="0" w:tplc="CA8E27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45F1973"/>
    <w:multiLevelType w:val="hybridMultilevel"/>
    <w:tmpl w:val="26A4C8F2"/>
    <w:lvl w:ilvl="0" w:tplc="04190003">
      <w:start w:val="1"/>
      <w:numFmt w:val="bullet"/>
      <w:lvlText w:val="o"/>
      <w:lvlJc w:val="left"/>
      <w:pPr>
        <w:ind w:left="1310" w:hanging="360"/>
      </w:pPr>
      <w:rPr>
        <w:rFonts w:ascii="Courier New" w:hAnsi="Courier New" w:cs="Courier New" w:hint="default"/>
      </w:rPr>
    </w:lvl>
    <w:lvl w:ilvl="1" w:tplc="04220003" w:tentative="1">
      <w:start w:val="1"/>
      <w:numFmt w:val="bullet"/>
      <w:lvlText w:val="o"/>
      <w:lvlJc w:val="left"/>
      <w:pPr>
        <w:ind w:left="2030" w:hanging="360"/>
      </w:pPr>
      <w:rPr>
        <w:rFonts w:ascii="Courier New" w:hAnsi="Courier New" w:cs="Courier New" w:hint="default"/>
      </w:rPr>
    </w:lvl>
    <w:lvl w:ilvl="2" w:tplc="04220005" w:tentative="1">
      <w:start w:val="1"/>
      <w:numFmt w:val="bullet"/>
      <w:lvlText w:val=""/>
      <w:lvlJc w:val="left"/>
      <w:pPr>
        <w:ind w:left="2750" w:hanging="360"/>
      </w:pPr>
      <w:rPr>
        <w:rFonts w:ascii="Wingdings" w:hAnsi="Wingdings" w:hint="default"/>
      </w:rPr>
    </w:lvl>
    <w:lvl w:ilvl="3" w:tplc="04220001" w:tentative="1">
      <w:start w:val="1"/>
      <w:numFmt w:val="bullet"/>
      <w:lvlText w:val=""/>
      <w:lvlJc w:val="left"/>
      <w:pPr>
        <w:ind w:left="3470" w:hanging="360"/>
      </w:pPr>
      <w:rPr>
        <w:rFonts w:ascii="Symbol" w:hAnsi="Symbol" w:hint="default"/>
      </w:rPr>
    </w:lvl>
    <w:lvl w:ilvl="4" w:tplc="04220003" w:tentative="1">
      <w:start w:val="1"/>
      <w:numFmt w:val="bullet"/>
      <w:lvlText w:val="o"/>
      <w:lvlJc w:val="left"/>
      <w:pPr>
        <w:ind w:left="4190" w:hanging="360"/>
      </w:pPr>
      <w:rPr>
        <w:rFonts w:ascii="Courier New" w:hAnsi="Courier New" w:cs="Courier New" w:hint="default"/>
      </w:rPr>
    </w:lvl>
    <w:lvl w:ilvl="5" w:tplc="04220005" w:tentative="1">
      <w:start w:val="1"/>
      <w:numFmt w:val="bullet"/>
      <w:lvlText w:val=""/>
      <w:lvlJc w:val="left"/>
      <w:pPr>
        <w:ind w:left="4910" w:hanging="360"/>
      </w:pPr>
      <w:rPr>
        <w:rFonts w:ascii="Wingdings" w:hAnsi="Wingdings" w:hint="default"/>
      </w:rPr>
    </w:lvl>
    <w:lvl w:ilvl="6" w:tplc="04220001" w:tentative="1">
      <w:start w:val="1"/>
      <w:numFmt w:val="bullet"/>
      <w:lvlText w:val=""/>
      <w:lvlJc w:val="left"/>
      <w:pPr>
        <w:ind w:left="5630" w:hanging="360"/>
      </w:pPr>
      <w:rPr>
        <w:rFonts w:ascii="Symbol" w:hAnsi="Symbol" w:hint="default"/>
      </w:rPr>
    </w:lvl>
    <w:lvl w:ilvl="7" w:tplc="04220003" w:tentative="1">
      <w:start w:val="1"/>
      <w:numFmt w:val="bullet"/>
      <w:lvlText w:val="o"/>
      <w:lvlJc w:val="left"/>
      <w:pPr>
        <w:ind w:left="6350" w:hanging="360"/>
      </w:pPr>
      <w:rPr>
        <w:rFonts w:ascii="Courier New" w:hAnsi="Courier New" w:cs="Courier New" w:hint="default"/>
      </w:rPr>
    </w:lvl>
    <w:lvl w:ilvl="8" w:tplc="04220005" w:tentative="1">
      <w:start w:val="1"/>
      <w:numFmt w:val="bullet"/>
      <w:lvlText w:val=""/>
      <w:lvlJc w:val="left"/>
      <w:pPr>
        <w:ind w:left="7070" w:hanging="360"/>
      </w:pPr>
      <w:rPr>
        <w:rFonts w:ascii="Wingdings" w:hAnsi="Wingdings" w:hint="default"/>
      </w:rPr>
    </w:lvl>
  </w:abstractNum>
  <w:abstractNum w:abstractNumId="24"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5"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9"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0"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1"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1442266522">
    <w:abstractNumId w:val="0"/>
  </w:num>
  <w:num w:numId="2" w16cid:durableId="1659723498">
    <w:abstractNumId w:val="19"/>
  </w:num>
  <w:num w:numId="3" w16cid:durableId="797262269">
    <w:abstractNumId w:val="21"/>
  </w:num>
  <w:num w:numId="4" w16cid:durableId="7143563">
    <w:abstractNumId w:val="20"/>
  </w:num>
  <w:num w:numId="5" w16cid:durableId="1071655072">
    <w:abstractNumId w:val="17"/>
  </w:num>
  <w:num w:numId="6" w16cid:durableId="344480495">
    <w:abstractNumId w:val="27"/>
  </w:num>
  <w:num w:numId="7" w16cid:durableId="1604610863">
    <w:abstractNumId w:val="2"/>
  </w:num>
  <w:num w:numId="8" w16cid:durableId="373307784">
    <w:abstractNumId w:val="6"/>
  </w:num>
  <w:num w:numId="9" w16cid:durableId="1212962541">
    <w:abstractNumId w:val="14"/>
  </w:num>
  <w:num w:numId="10" w16cid:durableId="850605642">
    <w:abstractNumId w:val="26"/>
  </w:num>
  <w:num w:numId="11" w16cid:durableId="520894379">
    <w:abstractNumId w:val="5"/>
  </w:num>
  <w:num w:numId="12" w16cid:durableId="1327398674">
    <w:abstractNumId w:val="29"/>
  </w:num>
  <w:num w:numId="13" w16cid:durableId="1980570208">
    <w:abstractNumId w:val="30"/>
  </w:num>
  <w:num w:numId="14" w16cid:durableId="597523389">
    <w:abstractNumId w:val="16"/>
  </w:num>
  <w:num w:numId="15" w16cid:durableId="1034648885">
    <w:abstractNumId w:val="15"/>
  </w:num>
  <w:num w:numId="16" w16cid:durableId="1623220933">
    <w:abstractNumId w:val="28"/>
  </w:num>
  <w:num w:numId="17" w16cid:durableId="1914656061">
    <w:abstractNumId w:val="4"/>
  </w:num>
  <w:num w:numId="18" w16cid:durableId="1304847805">
    <w:abstractNumId w:val="31"/>
  </w:num>
  <w:num w:numId="19" w16cid:durableId="684745397">
    <w:abstractNumId w:val="24"/>
  </w:num>
  <w:num w:numId="20" w16cid:durableId="1618368732">
    <w:abstractNumId w:val="11"/>
  </w:num>
  <w:num w:numId="21" w16cid:durableId="1803115629">
    <w:abstractNumId w:val="7"/>
  </w:num>
  <w:num w:numId="22" w16cid:durableId="611321077">
    <w:abstractNumId w:val="10"/>
  </w:num>
  <w:num w:numId="23" w16cid:durableId="903833528">
    <w:abstractNumId w:val="3"/>
  </w:num>
  <w:num w:numId="24" w16cid:durableId="942687013">
    <w:abstractNumId w:val="9"/>
  </w:num>
  <w:num w:numId="25" w16cid:durableId="363483842">
    <w:abstractNumId w:val="8"/>
  </w:num>
  <w:num w:numId="26" w16cid:durableId="64185717">
    <w:abstractNumId w:val="13"/>
  </w:num>
  <w:num w:numId="27" w16cid:durableId="1604343538">
    <w:abstractNumId w:val="1"/>
  </w:num>
  <w:num w:numId="28" w16cid:durableId="1121455120">
    <w:abstractNumId w:val="23"/>
  </w:num>
  <w:num w:numId="29" w16cid:durableId="1794592858">
    <w:abstractNumId w:val="12"/>
  </w:num>
  <w:num w:numId="30" w16cid:durableId="1608809060">
    <w:abstractNumId w:val="22"/>
  </w:num>
  <w:num w:numId="31" w16cid:durableId="679895959">
    <w:abstractNumId w:val="25"/>
  </w:num>
  <w:num w:numId="32" w16cid:durableId="199887503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06187"/>
    <w:rsid w:val="000106BA"/>
    <w:rsid w:val="00025FAC"/>
    <w:rsid w:val="00027BF5"/>
    <w:rsid w:val="0003065D"/>
    <w:rsid w:val="0003786B"/>
    <w:rsid w:val="000477D4"/>
    <w:rsid w:val="0005208B"/>
    <w:rsid w:val="00055746"/>
    <w:rsid w:val="000566BD"/>
    <w:rsid w:val="0005682C"/>
    <w:rsid w:val="00057F17"/>
    <w:rsid w:val="00062AB7"/>
    <w:rsid w:val="00081EA5"/>
    <w:rsid w:val="00083569"/>
    <w:rsid w:val="0009038B"/>
    <w:rsid w:val="0009376D"/>
    <w:rsid w:val="000A62FB"/>
    <w:rsid w:val="000C2EEE"/>
    <w:rsid w:val="000D1429"/>
    <w:rsid w:val="000E512D"/>
    <w:rsid w:val="000E62CA"/>
    <w:rsid w:val="000E662E"/>
    <w:rsid w:val="000E7836"/>
    <w:rsid w:val="000F0C4C"/>
    <w:rsid w:val="00101228"/>
    <w:rsid w:val="001032AA"/>
    <w:rsid w:val="001037CF"/>
    <w:rsid w:val="00103DFB"/>
    <w:rsid w:val="001111DB"/>
    <w:rsid w:val="0011290E"/>
    <w:rsid w:val="001130E1"/>
    <w:rsid w:val="00113AEC"/>
    <w:rsid w:val="00115EFE"/>
    <w:rsid w:val="00120E56"/>
    <w:rsid w:val="0012117F"/>
    <w:rsid w:val="0012344B"/>
    <w:rsid w:val="001269E8"/>
    <w:rsid w:val="0013726E"/>
    <w:rsid w:val="001425CC"/>
    <w:rsid w:val="001426DF"/>
    <w:rsid w:val="00146AAE"/>
    <w:rsid w:val="0015328F"/>
    <w:rsid w:val="001560CF"/>
    <w:rsid w:val="00156CA5"/>
    <w:rsid w:val="00161BB2"/>
    <w:rsid w:val="001677A9"/>
    <w:rsid w:val="001830A2"/>
    <w:rsid w:val="00187007"/>
    <w:rsid w:val="00190B7D"/>
    <w:rsid w:val="00191718"/>
    <w:rsid w:val="00193466"/>
    <w:rsid w:val="0019356F"/>
    <w:rsid w:val="001A5592"/>
    <w:rsid w:val="001A654C"/>
    <w:rsid w:val="001A7384"/>
    <w:rsid w:val="001B51B0"/>
    <w:rsid w:val="001B74B2"/>
    <w:rsid w:val="001C779C"/>
    <w:rsid w:val="001D1240"/>
    <w:rsid w:val="001E2114"/>
    <w:rsid w:val="001F0C8A"/>
    <w:rsid w:val="00200E83"/>
    <w:rsid w:val="0020414B"/>
    <w:rsid w:val="00211516"/>
    <w:rsid w:val="00211B26"/>
    <w:rsid w:val="00213F3B"/>
    <w:rsid w:val="00215766"/>
    <w:rsid w:val="002174F1"/>
    <w:rsid w:val="00234CDE"/>
    <w:rsid w:val="00240344"/>
    <w:rsid w:val="0024056A"/>
    <w:rsid w:val="00251E9F"/>
    <w:rsid w:val="00252A9C"/>
    <w:rsid w:val="00262183"/>
    <w:rsid w:val="0026743E"/>
    <w:rsid w:val="002701CD"/>
    <w:rsid w:val="00271716"/>
    <w:rsid w:val="00276263"/>
    <w:rsid w:val="00280613"/>
    <w:rsid w:val="00280C7E"/>
    <w:rsid w:val="002840FF"/>
    <w:rsid w:val="00291401"/>
    <w:rsid w:val="00293D27"/>
    <w:rsid w:val="002B4E87"/>
    <w:rsid w:val="002B56D6"/>
    <w:rsid w:val="002C1213"/>
    <w:rsid w:val="002C1BDE"/>
    <w:rsid w:val="002C2C86"/>
    <w:rsid w:val="002C39FA"/>
    <w:rsid w:val="002D5B49"/>
    <w:rsid w:val="002F296F"/>
    <w:rsid w:val="002F2DF3"/>
    <w:rsid w:val="002F3F40"/>
    <w:rsid w:val="00311795"/>
    <w:rsid w:val="00321FE0"/>
    <w:rsid w:val="00323822"/>
    <w:rsid w:val="00324305"/>
    <w:rsid w:val="00325B81"/>
    <w:rsid w:val="00326653"/>
    <w:rsid w:val="00331A8C"/>
    <w:rsid w:val="00341AE5"/>
    <w:rsid w:val="0035156A"/>
    <w:rsid w:val="00352230"/>
    <w:rsid w:val="0035345B"/>
    <w:rsid w:val="003656B2"/>
    <w:rsid w:val="00371AAD"/>
    <w:rsid w:val="00371BA4"/>
    <w:rsid w:val="003856C2"/>
    <w:rsid w:val="00385BA1"/>
    <w:rsid w:val="0039071F"/>
    <w:rsid w:val="003933BF"/>
    <w:rsid w:val="00396551"/>
    <w:rsid w:val="003A4181"/>
    <w:rsid w:val="003B029E"/>
    <w:rsid w:val="003B0CF5"/>
    <w:rsid w:val="003B52EA"/>
    <w:rsid w:val="003B589B"/>
    <w:rsid w:val="003C0AF8"/>
    <w:rsid w:val="003E3FF2"/>
    <w:rsid w:val="003E5D53"/>
    <w:rsid w:val="003F0394"/>
    <w:rsid w:val="003F6EC3"/>
    <w:rsid w:val="00403480"/>
    <w:rsid w:val="00404BE6"/>
    <w:rsid w:val="00405ACF"/>
    <w:rsid w:val="00411254"/>
    <w:rsid w:val="00414353"/>
    <w:rsid w:val="00414B20"/>
    <w:rsid w:val="004161A6"/>
    <w:rsid w:val="004218D6"/>
    <w:rsid w:val="00422FCC"/>
    <w:rsid w:val="00433F05"/>
    <w:rsid w:val="00444E82"/>
    <w:rsid w:val="00451517"/>
    <w:rsid w:val="00452815"/>
    <w:rsid w:val="00471D2F"/>
    <w:rsid w:val="00474257"/>
    <w:rsid w:val="0047788E"/>
    <w:rsid w:val="004813A1"/>
    <w:rsid w:val="004878EB"/>
    <w:rsid w:val="004A2ADE"/>
    <w:rsid w:val="004B2B2B"/>
    <w:rsid w:val="004B77D2"/>
    <w:rsid w:val="004C70AA"/>
    <w:rsid w:val="004D325C"/>
    <w:rsid w:val="004D5142"/>
    <w:rsid w:val="004D6B0E"/>
    <w:rsid w:val="004F035E"/>
    <w:rsid w:val="004F1130"/>
    <w:rsid w:val="004F35E8"/>
    <w:rsid w:val="004F527E"/>
    <w:rsid w:val="0050788F"/>
    <w:rsid w:val="005107F6"/>
    <w:rsid w:val="00515624"/>
    <w:rsid w:val="00526AE2"/>
    <w:rsid w:val="005271F3"/>
    <w:rsid w:val="0052750D"/>
    <w:rsid w:val="005413A0"/>
    <w:rsid w:val="005434FC"/>
    <w:rsid w:val="00545FD6"/>
    <w:rsid w:val="00556C5E"/>
    <w:rsid w:val="005636F5"/>
    <w:rsid w:val="005731B7"/>
    <w:rsid w:val="00575429"/>
    <w:rsid w:val="005779F6"/>
    <w:rsid w:val="00581EBB"/>
    <w:rsid w:val="005829EE"/>
    <w:rsid w:val="0058792C"/>
    <w:rsid w:val="00591382"/>
    <w:rsid w:val="005924AF"/>
    <w:rsid w:val="005938BA"/>
    <w:rsid w:val="005A171B"/>
    <w:rsid w:val="005A3412"/>
    <w:rsid w:val="005A73E7"/>
    <w:rsid w:val="005C3088"/>
    <w:rsid w:val="005D0214"/>
    <w:rsid w:val="005F1E41"/>
    <w:rsid w:val="005F5D41"/>
    <w:rsid w:val="00603908"/>
    <w:rsid w:val="00607910"/>
    <w:rsid w:val="00607A23"/>
    <w:rsid w:val="0061353C"/>
    <w:rsid w:val="006211A8"/>
    <w:rsid w:val="00622FAF"/>
    <w:rsid w:val="00627DE2"/>
    <w:rsid w:val="00631915"/>
    <w:rsid w:val="00632B73"/>
    <w:rsid w:val="0063471A"/>
    <w:rsid w:val="00635428"/>
    <w:rsid w:val="00644C01"/>
    <w:rsid w:val="00656CF0"/>
    <w:rsid w:val="00657845"/>
    <w:rsid w:val="00664860"/>
    <w:rsid w:val="00671E21"/>
    <w:rsid w:val="00675385"/>
    <w:rsid w:val="00677AEC"/>
    <w:rsid w:val="00681B1A"/>
    <w:rsid w:val="006949D2"/>
    <w:rsid w:val="006A7CE6"/>
    <w:rsid w:val="006D6155"/>
    <w:rsid w:val="006D65AA"/>
    <w:rsid w:val="006E01C5"/>
    <w:rsid w:val="006F1497"/>
    <w:rsid w:val="006F1D05"/>
    <w:rsid w:val="006F2D58"/>
    <w:rsid w:val="006F35B7"/>
    <w:rsid w:val="006F6FFA"/>
    <w:rsid w:val="007003B7"/>
    <w:rsid w:val="00702269"/>
    <w:rsid w:val="00702448"/>
    <w:rsid w:val="00713BDA"/>
    <w:rsid w:val="00717C07"/>
    <w:rsid w:val="00720A98"/>
    <w:rsid w:val="0072412C"/>
    <w:rsid w:val="007252CB"/>
    <w:rsid w:val="00727B9B"/>
    <w:rsid w:val="007308AE"/>
    <w:rsid w:val="00736A5F"/>
    <w:rsid w:val="007379F4"/>
    <w:rsid w:val="00743A6B"/>
    <w:rsid w:val="00744B47"/>
    <w:rsid w:val="00753149"/>
    <w:rsid w:val="007563B1"/>
    <w:rsid w:val="00756C3C"/>
    <w:rsid w:val="00757692"/>
    <w:rsid w:val="00772B6E"/>
    <w:rsid w:val="007744BB"/>
    <w:rsid w:val="0077700F"/>
    <w:rsid w:val="00785B78"/>
    <w:rsid w:val="0079019D"/>
    <w:rsid w:val="00791E80"/>
    <w:rsid w:val="00791F05"/>
    <w:rsid w:val="00795109"/>
    <w:rsid w:val="007B23D3"/>
    <w:rsid w:val="007B4A71"/>
    <w:rsid w:val="007B539A"/>
    <w:rsid w:val="007B6529"/>
    <w:rsid w:val="007C2281"/>
    <w:rsid w:val="007C2BAE"/>
    <w:rsid w:val="007D0419"/>
    <w:rsid w:val="007D2636"/>
    <w:rsid w:val="007D68A5"/>
    <w:rsid w:val="007D7A9D"/>
    <w:rsid w:val="007E2E9A"/>
    <w:rsid w:val="007E3975"/>
    <w:rsid w:val="007E469F"/>
    <w:rsid w:val="007F26AC"/>
    <w:rsid w:val="008110CA"/>
    <w:rsid w:val="008132D2"/>
    <w:rsid w:val="00823B05"/>
    <w:rsid w:val="008267F3"/>
    <w:rsid w:val="008342FD"/>
    <w:rsid w:val="00834373"/>
    <w:rsid w:val="00844E30"/>
    <w:rsid w:val="008505B4"/>
    <w:rsid w:val="00850C89"/>
    <w:rsid w:val="0085663E"/>
    <w:rsid w:val="00860C98"/>
    <w:rsid w:val="0086126B"/>
    <w:rsid w:val="00864395"/>
    <w:rsid w:val="0087673E"/>
    <w:rsid w:val="00881302"/>
    <w:rsid w:val="0088140A"/>
    <w:rsid w:val="008834B2"/>
    <w:rsid w:val="00884551"/>
    <w:rsid w:val="008863B7"/>
    <w:rsid w:val="00892181"/>
    <w:rsid w:val="00894142"/>
    <w:rsid w:val="00894B1D"/>
    <w:rsid w:val="00894C7B"/>
    <w:rsid w:val="008960BE"/>
    <w:rsid w:val="008A2540"/>
    <w:rsid w:val="008B3BB8"/>
    <w:rsid w:val="008C33C8"/>
    <w:rsid w:val="008C33FB"/>
    <w:rsid w:val="008C5B16"/>
    <w:rsid w:val="008D0CF1"/>
    <w:rsid w:val="008D318F"/>
    <w:rsid w:val="008D66CD"/>
    <w:rsid w:val="008E1A67"/>
    <w:rsid w:val="008E3A8E"/>
    <w:rsid w:val="008E5F20"/>
    <w:rsid w:val="008E67FD"/>
    <w:rsid w:val="008E72A9"/>
    <w:rsid w:val="008F7D37"/>
    <w:rsid w:val="00905B19"/>
    <w:rsid w:val="00916EE3"/>
    <w:rsid w:val="009246A9"/>
    <w:rsid w:val="00936680"/>
    <w:rsid w:val="009366DA"/>
    <w:rsid w:val="0093796B"/>
    <w:rsid w:val="00940D27"/>
    <w:rsid w:val="00942692"/>
    <w:rsid w:val="009436DB"/>
    <w:rsid w:val="00951E85"/>
    <w:rsid w:val="00957FC3"/>
    <w:rsid w:val="009613F6"/>
    <w:rsid w:val="00975A00"/>
    <w:rsid w:val="009778C5"/>
    <w:rsid w:val="00984664"/>
    <w:rsid w:val="00984C50"/>
    <w:rsid w:val="00985483"/>
    <w:rsid w:val="00996A11"/>
    <w:rsid w:val="009A4A9C"/>
    <w:rsid w:val="009A54B2"/>
    <w:rsid w:val="009B10A3"/>
    <w:rsid w:val="009B2B7D"/>
    <w:rsid w:val="009C6752"/>
    <w:rsid w:val="009D009B"/>
    <w:rsid w:val="009D18F0"/>
    <w:rsid w:val="009D1AB7"/>
    <w:rsid w:val="009D2212"/>
    <w:rsid w:val="009D4311"/>
    <w:rsid w:val="009D444B"/>
    <w:rsid w:val="009D6B3B"/>
    <w:rsid w:val="009D79D1"/>
    <w:rsid w:val="009E565A"/>
    <w:rsid w:val="00A105DD"/>
    <w:rsid w:val="00A1095F"/>
    <w:rsid w:val="00A22F10"/>
    <w:rsid w:val="00A266B9"/>
    <w:rsid w:val="00A26F2D"/>
    <w:rsid w:val="00A3080A"/>
    <w:rsid w:val="00A34703"/>
    <w:rsid w:val="00A40E11"/>
    <w:rsid w:val="00A421B0"/>
    <w:rsid w:val="00A43620"/>
    <w:rsid w:val="00A4729A"/>
    <w:rsid w:val="00A75ED6"/>
    <w:rsid w:val="00A811B7"/>
    <w:rsid w:val="00A81EC7"/>
    <w:rsid w:val="00A92AA0"/>
    <w:rsid w:val="00AA086D"/>
    <w:rsid w:val="00AA3BEB"/>
    <w:rsid w:val="00AA7D95"/>
    <w:rsid w:val="00AB268B"/>
    <w:rsid w:val="00AB60B8"/>
    <w:rsid w:val="00AC1F3A"/>
    <w:rsid w:val="00AC2C16"/>
    <w:rsid w:val="00AD04E9"/>
    <w:rsid w:val="00AD06E2"/>
    <w:rsid w:val="00AD2DBA"/>
    <w:rsid w:val="00AD698E"/>
    <w:rsid w:val="00AE78DF"/>
    <w:rsid w:val="00B0799D"/>
    <w:rsid w:val="00B13FE7"/>
    <w:rsid w:val="00B15E4B"/>
    <w:rsid w:val="00B16877"/>
    <w:rsid w:val="00B214CD"/>
    <w:rsid w:val="00B25C96"/>
    <w:rsid w:val="00B30A59"/>
    <w:rsid w:val="00B34C7D"/>
    <w:rsid w:val="00B35535"/>
    <w:rsid w:val="00B44190"/>
    <w:rsid w:val="00B44B1C"/>
    <w:rsid w:val="00B549C8"/>
    <w:rsid w:val="00B61A2E"/>
    <w:rsid w:val="00B61DFB"/>
    <w:rsid w:val="00B70095"/>
    <w:rsid w:val="00B707FC"/>
    <w:rsid w:val="00B71E2A"/>
    <w:rsid w:val="00B728F0"/>
    <w:rsid w:val="00B74313"/>
    <w:rsid w:val="00B74956"/>
    <w:rsid w:val="00B77768"/>
    <w:rsid w:val="00B85FC9"/>
    <w:rsid w:val="00B8694B"/>
    <w:rsid w:val="00B94C34"/>
    <w:rsid w:val="00BA202B"/>
    <w:rsid w:val="00BA2144"/>
    <w:rsid w:val="00BB17AA"/>
    <w:rsid w:val="00BB797F"/>
    <w:rsid w:val="00BC38BA"/>
    <w:rsid w:val="00BD0566"/>
    <w:rsid w:val="00BD47FF"/>
    <w:rsid w:val="00BE14B2"/>
    <w:rsid w:val="00BE2F29"/>
    <w:rsid w:val="00BE75DF"/>
    <w:rsid w:val="00BF1052"/>
    <w:rsid w:val="00BF3CD5"/>
    <w:rsid w:val="00BF49AB"/>
    <w:rsid w:val="00C04897"/>
    <w:rsid w:val="00C10495"/>
    <w:rsid w:val="00C177F0"/>
    <w:rsid w:val="00C22E23"/>
    <w:rsid w:val="00C24F5F"/>
    <w:rsid w:val="00C25E8C"/>
    <w:rsid w:val="00C260A0"/>
    <w:rsid w:val="00C30DBF"/>
    <w:rsid w:val="00C32E90"/>
    <w:rsid w:val="00C411EF"/>
    <w:rsid w:val="00C41F40"/>
    <w:rsid w:val="00C527F7"/>
    <w:rsid w:val="00C630BF"/>
    <w:rsid w:val="00C711A7"/>
    <w:rsid w:val="00C720A1"/>
    <w:rsid w:val="00C721C9"/>
    <w:rsid w:val="00C74345"/>
    <w:rsid w:val="00C75577"/>
    <w:rsid w:val="00C81DAE"/>
    <w:rsid w:val="00C826E1"/>
    <w:rsid w:val="00C91496"/>
    <w:rsid w:val="00C918ED"/>
    <w:rsid w:val="00C944C0"/>
    <w:rsid w:val="00CA2BE0"/>
    <w:rsid w:val="00CB1555"/>
    <w:rsid w:val="00CB5D85"/>
    <w:rsid w:val="00CD3B8F"/>
    <w:rsid w:val="00CD4190"/>
    <w:rsid w:val="00CD4897"/>
    <w:rsid w:val="00CD4BFD"/>
    <w:rsid w:val="00CD5057"/>
    <w:rsid w:val="00CE4CDA"/>
    <w:rsid w:val="00CE7324"/>
    <w:rsid w:val="00CF3538"/>
    <w:rsid w:val="00CF5AE4"/>
    <w:rsid w:val="00CF5D6B"/>
    <w:rsid w:val="00CF6506"/>
    <w:rsid w:val="00CF6C05"/>
    <w:rsid w:val="00D0692C"/>
    <w:rsid w:val="00D13261"/>
    <w:rsid w:val="00D15A55"/>
    <w:rsid w:val="00D23434"/>
    <w:rsid w:val="00D27507"/>
    <w:rsid w:val="00D30D2D"/>
    <w:rsid w:val="00D3471D"/>
    <w:rsid w:val="00D35CFD"/>
    <w:rsid w:val="00D35FC9"/>
    <w:rsid w:val="00D40013"/>
    <w:rsid w:val="00D40B47"/>
    <w:rsid w:val="00D41D8A"/>
    <w:rsid w:val="00D42724"/>
    <w:rsid w:val="00D51FB6"/>
    <w:rsid w:val="00D65F17"/>
    <w:rsid w:val="00D67AE5"/>
    <w:rsid w:val="00D73A0A"/>
    <w:rsid w:val="00D804DF"/>
    <w:rsid w:val="00D83537"/>
    <w:rsid w:val="00D85A55"/>
    <w:rsid w:val="00DA0231"/>
    <w:rsid w:val="00DA0E00"/>
    <w:rsid w:val="00DA4587"/>
    <w:rsid w:val="00DA4BC0"/>
    <w:rsid w:val="00DA6786"/>
    <w:rsid w:val="00DA6CBC"/>
    <w:rsid w:val="00DB58EA"/>
    <w:rsid w:val="00DB6645"/>
    <w:rsid w:val="00DB6CAC"/>
    <w:rsid w:val="00DC311C"/>
    <w:rsid w:val="00DC393B"/>
    <w:rsid w:val="00DC79CF"/>
    <w:rsid w:val="00DD2219"/>
    <w:rsid w:val="00DD33DC"/>
    <w:rsid w:val="00DE327A"/>
    <w:rsid w:val="00DF2EB0"/>
    <w:rsid w:val="00E04F45"/>
    <w:rsid w:val="00E056B3"/>
    <w:rsid w:val="00E07096"/>
    <w:rsid w:val="00E151B0"/>
    <w:rsid w:val="00E300D5"/>
    <w:rsid w:val="00E31E31"/>
    <w:rsid w:val="00E32371"/>
    <w:rsid w:val="00E36E7A"/>
    <w:rsid w:val="00E375E7"/>
    <w:rsid w:val="00E5526C"/>
    <w:rsid w:val="00E715A6"/>
    <w:rsid w:val="00E72369"/>
    <w:rsid w:val="00E84450"/>
    <w:rsid w:val="00E84D79"/>
    <w:rsid w:val="00E97C89"/>
    <w:rsid w:val="00EB1EFB"/>
    <w:rsid w:val="00EB30D8"/>
    <w:rsid w:val="00EB61BE"/>
    <w:rsid w:val="00EC385D"/>
    <w:rsid w:val="00EC3DF7"/>
    <w:rsid w:val="00ED1AB2"/>
    <w:rsid w:val="00ED46E6"/>
    <w:rsid w:val="00ED76ED"/>
    <w:rsid w:val="00EE6FA5"/>
    <w:rsid w:val="00EF2390"/>
    <w:rsid w:val="00EF43A9"/>
    <w:rsid w:val="00EF79A9"/>
    <w:rsid w:val="00EF7BC7"/>
    <w:rsid w:val="00F00510"/>
    <w:rsid w:val="00F0513C"/>
    <w:rsid w:val="00F1653E"/>
    <w:rsid w:val="00F16C33"/>
    <w:rsid w:val="00F170CD"/>
    <w:rsid w:val="00F17E91"/>
    <w:rsid w:val="00F232E2"/>
    <w:rsid w:val="00F233C9"/>
    <w:rsid w:val="00F334A1"/>
    <w:rsid w:val="00F3527B"/>
    <w:rsid w:val="00F40FCD"/>
    <w:rsid w:val="00F535A7"/>
    <w:rsid w:val="00F651CA"/>
    <w:rsid w:val="00F8357E"/>
    <w:rsid w:val="00F937E0"/>
    <w:rsid w:val="00F940D3"/>
    <w:rsid w:val="00F95145"/>
    <w:rsid w:val="00FA5B25"/>
    <w:rsid w:val="00FB281E"/>
    <w:rsid w:val="00FB6E09"/>
    <w:rsid w:val="00FC2F3E"/>
    <w:rsid w:val="00FD5346"/>
    <w:rsid w:val="00FE045A"/>
    <w:rsid w:val="00FE19EE"/>
    <w:rsid w:val="00FE31E8"/>
    <w:rsid w:val="00FE46AF"/>
    <w:rsid w:val="00FE6747"/>
    <w:rsid w:val="00FF2D8C"/>
    <w:rsid w:val="00FF3CF5"/>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99"/>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99"/>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uiPriority w:val="99"/>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4"/>
      </w:numPr>
    </w:pPr>
  </w:style>
  <w:style w:type="numbering" w:customStyle="1" w:styleId="26">
    <w:name w:val="Стиль26"/>
    <w:uiPriority w:val="99"/>
    <w:rsid w:val="00656CF0"/>
    <w:pPr>
      <w:numPr>
        <w:numId w:val="5"/>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 w:type="paragraph" w:customStyle="1" w:styleId="BodyText22">
    <w:name w:val="Body Text 22"/>
    <w:basedOn w:val="a0"/>
    <w:rsid w:val="008834B2"/>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1669</TotalTime>
  <Pages>43</Pages>
  <Words>19179</Words>
  <Characters>109325</Characters>
  <Application>Microsoft Office Word</Application>
  <DocSecurity>0</DocSecurity>
  <Lines>911</Lines>
  <Paragraphs>256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436</cp:revision>
  <cp:lastPrinted>2024-04-12T12:48:00Z</cp:lastPrinted>
  <dcterms:created xsi:type="dcterms:W3CDTF">2023-11-15T10:39:00Z</dcterms:created>
  <dcterms:modified xsi:type="dcterms:W3CDTF">2024-05-15T14:41:00Z</dcterms:modified>
</cp:coreProperties>
</file>