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0F" w:rsidRPr="004D2B0F" w:rsidRDefault="004D2B0F" w:rsidP="004D2B0F">
      <w:pPr>
        <w:ind w:left="4956" w:right="279" w:firstLine="708"/>
        <w:jc w:val="center"/>
        <w:rPr>
          <w:i/>
          <w:sz w:val="24"/>
          <w:szCs w:val="24"/>
        </w:rPr>
      </w:pPr>
      <w:r w:rsidRPr="004D2B0F">
        <w:rPr>
          <w:i/>
          <w:sz w:val="24"/>
          <w:szCs w:val="24"/>
        </w:rPr>
        <w:t xml:space="preserve">ПРОЄКТ </w:t>
      </w:r>
    </w:p>
    <w:p w:rsidR="00251C4C" w:rsidRPr="0060466D" w:rsidRDefault="00251C4C" w:rsidP="00016CA0">
      <w:pPr>
        <w:widowControl w:val="0"/>
        <w:spacing w:line="276" w:lineRule="auto"/>
        <w:jc w:val="center"/>
        <w:rPr>
          <w:rFonts w:ascii="Times New Roman CYR" w:hAnsi="Times New Roman CYR"/>
          <w:b/>
        </w:rPr>
      </w:pPr>
    </w:p>
    <w:p w:rsidR="005233F0" w:rsidRDefault="005233F0" w:rsidP="00016CA0">
      <w:pPr>
        <w:shd w:val="clear" w:color="auto" w:fill="FFFFFF"/>
        <w:spacing w:line="276" w:lineRule="auto"/>
        <w:rPr>
          <w:b/>
          <w:lang w:val="uk-UA"/>
        </w:rPr>
      </w:pPr>
    </w:p>
    <w:p w:rsidR="00830CA8" w:rsidRDefault="00830CA8" w:rsidP="00830CA8">
      <w:pPr>
        <w:jc w:val="center"/>
        <w:rPr>
          <w:b/>
          <w:sz w:val="24"/>
          <w:szCs w:val="24"/>
        </w:rPr>
      </w:pPr>
      <w:r>
        <w:rPr>
          <w:b/>
          <w:sz w:val="24"/>
          <w:szCs w:val="24"/>
        </w:rPr>
        <w:t>ДОГОВІ</w:t>
      </w:r>
      <w:proofErr w:type="gramStart"/>
      <w:r>
        <w:rPr>
          <w:b/>
          <w:sz w:val="24"/>
          <w:szCs w:val="24"/>
        </w:rPr>
        <w:t>Р</w:t>
      </w:r>
      <w:proofErr w:type="gramEnd"/>
      <w:r>
        <w:rPr>
          <w:b/>
          <w:sz w:val="24"/>
          <w:szCs w:val="24"/>
        </w:rPr>
        <w:t xml:space="preserve"> ПРО ЗАКУПІВЛЮ № __________</w:t>
      </w:r>
    </w:p>
    <w:p w:rsidR="00830CA8" w:rsidRDefault="00830CA8" w:rsidP="00830CA8">
      <w:pPr>
        <w:rPr>
          <w:sz w:val="24"/>
          <w:szCs w:val="24"/>
        </w:rPr>
      </w:pPr>
    </w:p>
    <w:p w:rsidR="00830CA8" w:rsidRDefault="00830CA8" w:rsidP="00830CA8">
      <w:pPr>
        <w:rPr>
          <w:sz w:val="24"/>
          <w:szCs w:val="24"/>
        </w:rPr>
      </w:pPr>
      <w:r>
        <w:rPr>
          <w:sz w:val="24"/>
          <w:szCs w:val="24"/>
          <w:lang w:val="uk-UA"/>
        </w:rPr>
        <w:t xml:space="preserve">м. </w:t>
      </w:r>
      <w:r>
        <w:rPr>
          <w:sz w:val="24"/>
          <w:szCs w:val="24"/>
          <w:u w:val="single"/>
          <w:lang w:val="uk-UA"/>
        </w:rPr>
        <w:t>Яготин</w:t>
      </w:r>
      <w:r>
        <w:rPr>
          <w:sz w:val="24"/>
          <w:szCs w:val="24"/>
        </w:rPr>
        <w:t xml:space="preserve">                                                               </w:t>
      </w:r>
      <w:r>
        <w:rPr>
          <w:sz w:val="24"/>
          <w:szCs w:val="24"/>
          <w:lang w:val="uk-UA"/>
        </w:rPr>
        <w:t xml:space="preserve">                 </w:t>
      </w:r>
      <w:r>
        <w:rPr>
          <w:sz w:val="24"/>
          <w:szCs w:val="24"/>
        </w:rPr>
        <w:t xml:space="preserve"> «__» __________ 20</w:t>
      </w:r>
      <w:r>
        <w:rPr>
          <w:sz w:val="24"/>
          <w:szCs w:val="24"/>
          <w:lang w:val="uk-UA"/>
        </w:rPr>
        <w:t>23</w:t>
      </w:r>
      <w:r>
        <w:rPr>
          <w:sz w:val="24"/>
          <w:szCs w:val="24"/>
        </w:rPr>
        <w:t xml:space="preserve"> року</w:t>
      </w:r>
    </w:p>
    <w:p w:rsidR="00830CA8" w:rsidRDefault="00830CA8" w:rsidP="00830CA8">
      <w:pPr>
        <w:rPr>
          <w:sz w:val="24"/>
          <w:szCs w:val="24"/>
        </w:rPr>
      </w:pPr>
    </w:p>
    <w:p w:rsidR="00830CA8" w:rsidRPr="00200274" w:rsidRDefault="00830CA8" w:rsidP="004D2B0F">
      <w:pPr>
        <w:jc w:val="both"/>
        <w:rPr>
          <w:sz w:val="24"/>
          <w:szCs w:val="24"/>
          <w:lang w:val="uk-UA"/>
        </w:rPr>
      </w:pPr>
      <w:r w:rsidRPr="00680D51">
        <w:rPr>
          <w:sz w:val="24"/>
          <w:szCs w:val="24"/>
        </w:rPr>
        <w:t xml:space="preserve">Державний професійно-технічний навчальний заклад «Яготинський центр професійно-технічної освіти», код ЄДРПОУ </w:t>
      </w:r>
      <w:r w:rsidRPr="00680D51">
        <w:rPr>
          <w:sz w:val="24"/>
          <w:szCs w:val="24"/>
          <w:lang w:val="uk-UA"/>
        </w:rPr>
        <w:t>05536691</w:t>
      </w:r>
      <w:r w:rsidRPr="00680D51">
        <w:rPr>
          <w:sz w:val="24"/>
          <w:szCs w:val="24"/>
        </w:rPr>
        <w:t>, надалі іменується – Покупець, в особі Єрмошина Василя Олексійовича,</w:t>
      </w:r>
      <w:r>
        <w:rPr>
          <w:sz w:val="24"/>
          <w:szCs w:val="24"/>
        </w:rPr>
        <w:t xml:space="preserve"> який діє на </w:t>
      </w:r>
      <w:proofErr w:type="gramStart"/>
      <w:r>
        <w:rPr>
          <w:sz w:val="24"/>
          <w:szCs w:val="24"/>
        </w:rPr>
        <w:t>п</w:t>
      </w:r>
      <w:proofErr w:type="gramEnd"/>
      <w:r>
        <w:rPr>
          <w:sz w:val="24"/>
          <w:szCs w:val="24"/>
        </w:rPr>
        <w:t xml:space="preserve">ідставі </w:t>
      </w:r>
      <w:r w:rsidRPr="00680D51">
        <w:rPr>
          <w:sz w:val="24"/>
          <w:szCs w:val="24"/>
          <w:lang w:val="uk-UA"/>
        </w:rPr>
        <w:t>Статуту</w:t>
      </w:r>
      <w:r>
        <w:rPr>
          <w:sz w:val="24"/>
          <w:szCs w:val="24"/>
        </w:rPr>
        <w:t>, з однієї сторони, та</w:t>
      </w:r>
      <w:r>
        <w:rPr>
          <w:sz w:val="24"/>
          <w:szCs w:val="24"/>
          <w:lang w:val="uk-UA"/>
        </w:rPr>
        <w:t xml:space="preserve"> _________________</w:t>
      </w:r>
    </w:p>
    <w:p w:rsidR="005C5944" w:rsidRDefault="00830CA8" w:rsidP="004D2B0F">
      <w:pPr>
        <w:jc w:val="both"/>
        <w:rPr>
          <w:sz w:val="24"/>
          <w:szCs w:val="24"/>
          <w:lang w:val="uk-UA"/>
        </w:rPr>
      </w:pPr>
      <w:r w:rsidRPr="005C5944">
        <w:rPr>
          <w:sz w:val="24"/>
          <w:szCs w:val="24"/>
          <w:lang w:val="uk-UA"/>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w:t>
      </w:r>
      <w:r w:rsidR="005C5944">
        <w:rPr>
          <w:sz w:val="24"/>
          <w:szCs w:val="24"/>
          <w:lang w:val="uk-UA"/>
        </w:rPr>
        <w:t>,</w:t>
      </w:r>
    </w:p>
    <w:p w:rsidR="00830CA8" w:rsidRPr="00F90BE9" w:rsidRDefault="005C5944" w:rsidP="004D2B0F">
      <w:pPr>
        <w:jc w:val="both"/>
        <w:rPr>
          <w:sz w:val="24"/>
          <w:szCs w:val="24"/>
          <w:lang w:val="uk-UA"/>
        </w:rPr>
      </w:pPr>
      <w:r w:rsidRPr="005C5944">
        <w:rPr>
          <w:lang w:val="uk-UA"/>
        </w:rPr>
        <w:t xml:space="preserve"> </w:t>
      </w:r>
      <w:r w:rsidRPr="005C5944">
        <w:rPr>
          <w:sz w:val="24"/>
          <w:szCs w:val="24"/>
          <w:lang w:val="uk-UA"/>
        </w:rPr>
        <w:t xml:space="preserve">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w:t>
      </w:r>
      <w:r w:rsidRPr="005C5944">
        <w:rPr>
          <w:sz w:val="24"/>
          <w:szCs w:val="24"/>
        </w:rPr>
        <w:t>Кабінету Міністрів України від 12 жовтня 2022 р. № 1178:</w:t>
      </w:r>
    </w:p>
    <w:p w:rsidR="00830CA8" w:rsidRDefault="00830CA8" w:rsidP="004D2B0F">
      <w:pPr>
        <w:jc w:val="both"/>
        <w:rPr>
          <w:b/>
          <w:sz w:val="24"/>
          <w:szCs w:val="24"/>
          <w:lang w:val="uk-UA"/>
        </w:rPr>
      </w:pPr>
    </w:p>
    <w:p w:rsidR="00830CA8" w:rsidRDefault="00830CA8" w:rsidP="004D2B0F">
      <w:pPr>
        <w:jc w:val="center"/>
        <w:rPr>
          <w:b/>
          <w:sz w:val="24"/>
          <w:szCs w:val="24"/>
          <w:lang w:val="uk-UA"/>
        </w:rPr>
      </w:pPr>
      <w:r>
        <w:rPr>
          <w:b/>
          <w:sz w:val="24"/>
          <w:szCs w:val="24"/>
        </w:rPr>
        <w:t>1. ПРЕДМЕТ ДОГОВОРУ</w:t>
      </w:r>
    </w:p>
    <w:p w:rsidR="00830CA8" w:rsidRDefault="00830CA8" w:rsidP="004D2B0F">
      <w:pPr>
        <w:jc w:val="both"/>
        <w:rPr>
          <w:sz w:val="24"/>
          <w:szCs w:val="24"/>
        </w:rPr>
      </w:pPr>
      <w:r>
        <w:rPr>
          <w:sz w:val="24"/>
          <w:szCs w:val="24"/>
        </w:rPr>
        <w:t xml:space="preserve">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w:t>
      </w:r>
      <w:proofErr w:type="gramStart"/>
      <w:r>
        <w:rPr>
          <w:sz w:val="24"/>
          <w:szCs w:val="24"/>
        </w:rPr>
        <w:t>в</w:t>
      </w:r>
      <w:proofErr w:type="gramEnd"/>
      <w:r>
        <w:rPr>
          <w:sz w:val="24"/>
          <w:szCs w:val="24"/>
        </w:rPr>
        <w:t xml:space="preserve"> порядку та на умовах Договору. Найменування Палива, асортимент, кількість, ціна, тощо, </w:t>
      </w:r>
      <w:proofErr w:type="gramStart"/>
      <w:r>
        <w:rPr>
          <w:sz w:val="24"/>
          <w:szCs w:val="24"/>
        </w:rPr>
        <w:t>наведен</w:t>
      </w:r>
      <w:proofErr w:type="gramEnd"/>
      <w:r>
        <w:rPr>
          <w:sz w:val="24"/>
          <w:szCs w:val="24"/>
        </w:rPr>
        <w:t>і в Специфікації, що є Додатком № 1 до Договору (далі – Специфікація).</w:t>
      </w:r>
    </w:p>
    <w:p w:rsidR="00830CA8" w:rsidRDefault="00830CA8" w:rsidP="004D2B0F">
      <w:pPr>
        <w:jc w:val="both"/>
        <w:rPr>
          <w:sz w:val="24"/>
          <w:szCs w:val="24"/>
        </w:rPr>
      </w:pPr>
      <w:r>
        <w:rPr>
          <w:sz w:val="24"/>
          <w:szCs w:val="24"/>
        </w:rPr>
        <w:t>1.2. Постачання палива здійснюється із використанням талонів</w:t>
      </w:r>
      <w:r>
        <w:rPr>
          <w:sz w:val="24"/>
          <w:szCs w:val="24"/>
          <w:lang w:val="uk-UA"/>
        </w:rPr>
        <w:t>/по відомості</w:t>
      </w:r>
      <w:r w:rsidR="005B3B2C">
        <w:rPr>
          <w:sz w:val="24"/>
          <w:szCs w:val="24"/>
        </w:rPr>
        <w:t>, через</w:t>
      </w:r>
      <w:r>
        <w:rPr>
          <w:sz w:val="24"/>
          <w:szCs w:val="24"/>
        </w:rPr>
        <w:t xml:space="preserve"> автоза</w:t>
      </w:r>
      <w:r w:rsidR="005B3B2C">
        <w:rPr>
          <w:sz w:val="24"/>
          <w:szCs w:val="24"/>
        </w:rPr>
        <w:t>прав</w:t>
      </w:r>
      <w:r w:rsidR="005B3B2C">
        <w:rPr>
          <w:sz w:val="24"/>
          <w:szCs w:val="24"/>
          <w:lang w:val="uk-UA"/>
        </w:rPr>
        <w:t>ну (і)</w:t>
      </w:r>
      <w:r w:rsidR="005B3B2C">
        <w:rPr>
          <w:sz w:val="24"/>
          <w:szCs w:val="24"/>
        </w:rPr>
        <w:t xml:space="preserve"> станці</w:t>
      </w:r>
      <w:proofErr w:type="gramStart"/>
      <w:r w:rsidR="005B3B2C">
        <w:rPr>
          <w:sz w:val="24"/>
          <w:szCs w:val="24"/>
          <w:lang w:val="uk-UA"/>
        </w:rPr>
        <w:t>ю(</w:t>
      </w:r>
      <w:proofErr w:type="gramEnd"/>
      <w:r w:rsidR="005B3B2C">
        <w:rPr>
          <w:sz w:val="24"/>
          <w:szCs w:val="24"/>
          <w:lang w:val="uk-UA"/>
        </w:rPr>
        <w:t>ї)</w:t>
      </w:r>
      <w:r>
        <w:rPr>
          <w:sz w:val="24"/>
          <w:szCs w:val="24"/>
        </w:rPr>
        <w:t xml:space="preserve"> (далі – АЗС), визначен</w:t>
      </w:r>
      <w:r w:rsidR="005B3B2C">
        <w:rPr>
          <w:sz w:val="24"/>
          <w:szCs w:val="24"/>
          <w:lang w:val="uk-UA"/>
        </w:rPr>
        <w:t>у(</w:t>
      </w:r>
      <w:r>
        <w:rPr>
          <w:sz w:val="24"/>
          <w:szCs w:val="24"/>
        </w:rPr>
        <w:t>их</w:t>
      </w:r>
      <w:r w:rsidR="005B3B2C">
        <w:rPr>
          <w:sz w:val="24"/>
          <w:szCs w:val="24"/>
          <w:lang w:val="uk-UA"/>
        </w:rPr>
        <w:t>)</w:t>
      </w:r>
      <w:r>
        <w:rPr>
          <w:sz w:val="24"/>
          <w:szCs w:val="24"/>
        </w:rPr>
        <w:t xml:space="preserve"> у Переліку АЗС (додаток 2 до цього Договору) з наданням підтвердних на цю операцію документів. Покупець в порядку і на умовах визначених цим Договором зобов'язується прийняти та оплатити Постачальнику вартість Палива.</w:t>
      </w:r>
    </w:p>
    <w:p w:rsidR="00830CA8" w:rsidRDefault="00830CA8" w:rsidP="004D2B0F">
      <w:pPr>
        <w:jc w:val="both"/>
        <w:rPr>
          <w:sz w:val="24"/>
          <w:szCs w:val="24"/>
        </w:rPr>
      </w:pPr>
      <w:r>
        <w:rPr>
          <w:sz w:val="24"/>
          <w:szCs w:val="24"/>
        </w:rPr>
        <w:t>1.3. Обсяг закупі</w:t>
      </w:r>
      <w:proofErr w:type="gramStart"/>
      <w:r>
        <w:rPr>
          <w:sz w:val="24"/>
          <w:szCs w:val="24"/>
        </w:rPr>
        <w:t>вл</w:t>
      </w:r>
      <w:proofErr w:type="gramEnd"/>
      <w:r>
        <w:rPr>
          <w:sz w:val="24"/>
          <w:szCs w:val="24"/>
        </w:rPr>
        <w:t>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Pr>
          <w:sz w:val="24"/>
          <w:szCs w:val="24"/>
        </w:rPr>
        <w:t>вл</w:t>
      </w:r>
      <w:proofErr w:type="gramEnd"/>
      <w:r>
        <w:rPr>
          <w:sz w:val="24"/>
          <w:szCs w:val="24"/>
        </w:rPr>
        <w:t>і, це узгоджується Сторонами шляхом підписання відповідних додаткових угод до Договору.</w:t>
      </w:r>
    </w:p>
    <w:p w:rsidR="00830CA8" w:rsidRDefault="00830CA8" w:rsidP="004D2B0F">
      <w:pPr>
        <w:jc w:val="center"/>
        <w:rPr>
          <w:b/>
          <w:sz w:val="24"/>
          <w:szCs w:val="24"/>
          <w:lang w:val="uk-UA"/>
        </w:rPr>
      </w:pPr>
      <w:r>
        <w:rPr>
          <w:b/>
          <w:sz w:val="24"/>
          <w:szCs w:val="24"/>
        </w:rPr>
        <w:t xml:space="preserve">2. </w:t>
      </w:r>
      <w:proofErr w:type="gramStart"/>
      <w:r>
        <w:rPr>
          <w:b/>
          <w:sz w:val="24"/>
          <w:szCs w:val="24"/>
        </w:rPr>
        <w:t>Ц</w:t>
      </w:r>
      <w:proofErr w:type="gramEnd"/>
      <w:r>
        <w:rPr>
          <w:b/>
          <w:sz w:val="24"/>
          <w:szCs w:val="24"/>
        </w:rPr>
        <w:t>ІНА ДОГОВОРУ</w:t>
      </w:r>
    </w:p>
    <w:p w:rsidR="00830CA8" w:rsidRPr="00F90BE9" w:rsidRDefault="00830CA8" w:rsidP="004D2B0F">
      <w:pPr>
        <w:jc w:val="both"/>
        <w:rPr>
          <w:sz w:val="24"/>
          <w:szCs w:val="24"/>
          <w:lang w:val="uk-UA"/>
        </w:rPr>
      </w:pPr>
      <w:r>
        <w:rPr>
          <w:sz w:val="24"/>
          <w:szCs w:val="24"/>
        </w:rPr>
        <w:t>2.1. Загальна ціна (вартість) Палива за цим Договором та ці</w:t>
      </w:r>
      <w:proofErr w:type="gramStart"/>
      <w:r>
        <w:rPr>
          <w:sz w:val="24"/>
          <w:szCs w:val="24"/>
        </w:rPr>
        <w:t>на</w:t>
      </w:r>
      <w:proofErr w:type="gramEnd"/>
      <w:r>
        <w:rPr>
          <w:sz w:val="24"/>
          <w:szCs w:val="24"/>
        </w:rPr>
        <w:t xml:space="preserve"> за одиницю Палива визначається у Специфікації, що є додатком 1 до Договору. </w:t>
      </w:r>
      <w:r w:rsidRPr="00860C46">
        <w:rPr>
          <w:sz w:val="24"/>
          <w:szCs w:val="24"/>
        </w:rPr>
        <w:t>Сума визначена у Договорі (з урахуванням всіх витрат, зборі</w:t>
      </w:r>
      <w:proofErr w:type="gramStart"/>
      <w:r w:rsidRPr="00860C46">
        <w:rPr>
          <w:sz w:val="24"/>
          <w:szCs w:val="24"/>
        </w:rPr>
        <w:t>в</w:t>
      </w:r>
      <w:proofErr w:type="gramEnd"/>
      <w:r w:rsidRPr="00860C46">
        <w:rPr>
          <w:sz w:val="24"/>
          <w:szCs w:val="24"/>
        </w:rPr>
        <w:t xml:space="preserve"> та податків Постачальника) складає __________ (____</w:t>
      </w:r>
      <w:r w:rsidR="00F90BE9">
        <w:rPr>
          <w:sz w:val="24"/>
          <w:szCs w:val="24"/>
        </w:rPr>
        <w:t>_______________) грн</w:t>
      </w:r>
      <w:r>
        <w:rPr>
          <w:sz w:val="24"/>
          <w:szCs w:val="24"/>
        </w:rPr>
        <w:t xml:space="preserve">., </w:t>
      </w:r>
      <w:r>
        <w:rPr>
          <w:sz w:val="24"/>
          <w:szCs w:val="24"/>
          <w:lang w:val="uk-UA"/>
        </w:rPr>
        <w:t>в т.ч.</w:t>
      </w:r>
      <w:r w:rsidR="00F90BE9">
        <w:rPr>
          <w:sz w:val="24"/>
          <w:szCs w:val="24"/>
        </w:rPr>
        <w:t xml:space="preserve"> ПДВ.</w:t>
      </w:r>
      <w:r w:rsidR="00F90BE9">
        <w:rPr>
          <w:sz w:val="24"/>
          <w:szCs w:val="24"/>
          <w:lang w:val="uk-UA"/>
        </w:rPr>
        <w:t>_____________(____________________) грн.</w:t>
      </w:r>
    </w:p>
    <w:p w:rsidR="00830CA8" w:rsidRDefault="00830CA8" w:rsidP="004D2B0F">
      <w:pPr>
        <w:jc w:val="both"/>
        <w:rPr>
          <w:sz w:val="24"/>
          <w:szCs w:val="24"/>
        </w:rPr>
      </w:pPr>
      <w:r>
        <w:rPr>
          <w:sz w:val="24"/>
          <w:szCs w:val="24"/>
        </w:rPr>
        <w:t>2.2. Постачальник не вправі збільшувати узгоджену ціну в односторонньому порядку.</w:t>
      </w:r>
    </w:p>
    <w:p w:rsidR="00830CA8" w:rsidRDefault="00830CA8" w:rsidP="004D2B0F">
      <w:pPr>
        <w:jc w:val="both"/>
        <w:rPr>
          <w:sz w:val="24"/>
          <w:szCs w:val="24"/>
        </w:rPr>
      </w:pPr>
      <w:r>
        <w:rPr>
          <w:sz w:val="24"/>
          <w:szCs w:val="24"/>
        </w:rPr>
        <w:t>2.3. Покупець може зменшити обсяги закупі</w:t>
      </w:r>
      <w:proofErr w:type="gramStart"/>
      <w:r>
        <w:rPr>
          <w:sz w:val="24"/>
          <w:szCs w:val="24"/>
        </w:rPr>
        <w:t>вл</w:t>
      </w:r>
      <w:proofErr w:type="gramEnd"/>
      <w:r>
        <w:rPr>
          <w:sz w:val="24"/>
          <w:szCs w:val="24"/>
        </w:rPr>
        <w:t>і в межах ціни Договору залежно від реального фінансування видатків.</w:t>
      </w:r>
    </w:p>
    <w:p w:rsidR="00830CA8" w:rsidRDefault="00830CA8" w:rsidP="004D2B0F">
      <w:pPr>
        <w:jc w:val="both"/>
        <w:rPr>
          <w:b/>
          <w:sz w:val="24"/>
          <w:szCs w:val="24"/>
          <w:lang w:val="uk-UA"/>
        </w:rPr>
      </w:pPr>
    </w:p>
    <w:p w:rsidR="00830CA8" w:rsidRDefault="00830CA8" w:rsidP="004D2B0F">
      <w:pPr>
        <w:jc w:val="center"/>
        <w:rPr>
          <w:b/>
          <w:sz w:val="24"/>
          <w:szCs w:val="24"/>
          <w:lang w:val="uk-UA"/>
        </w:rPr>
      </w:pPr>
      <w:r>
        <w:rPr>
          <w:b/>
          <w:sz w:val="24"/>
          <w:szCs w:val="24"/>
        </w:rPr>
        <w:t>3. ПОРЯДОК ОПЛАТИ</w:t>
      </w:r>
    </w:p>
    <w:p w:rsidR="00446D80" w:rsidRDefault="00830CA8" w:rsidP="004D2B0F">
      <w:pPr>
        <w:jc w:val="both"/>
        <w:rPr>
          <w:sz w:val="24"/>
          <w:szCs w:val="24"/>
          <w:lang w:val="uk-UA"/>
        </w:rPr>
      </w:pPr>
      <w:r w:rsidRPr="004C581C">
        <w:rPr>
          <w:sz w:val="24"/>
          <w:szCs w:val="24"/>
          <w:lang w:val="uk-UA"/>
        </w:rPr>
        <w:t xml:space="preserve">3.1. Покупець здійснює </w:t>
      </w:r>
      <w:r>
        <w:rPr>
          <w:sz w:val="24"/>
          <w:szCs w:val="24"/>
          <w:lang w:val="uk-UA"/>
        </w:rPr>
        <w:t>о</w:t>
      </w:r>
      <w:r w:rsidRPr="004C581C">
        <w:rPr>
          <w:sz w:val="24"/>
          <w:szCs w:val="24"/>
          <w:lang w:val="uk-UA"/>
        </w:rPr>
        <w:t>плат</w:t>
      </w:r>
      <w:r>
        <w:rPr>
          <w:sz w:val="24"/>
          <w:szCs w:val="24"/>
          <w:lang w:val="uk-UA"/>
        </w:rPr>
        <w:t>у</w:t>
      </w:r>
      <w:r w:rsidRPr="004C581C">
        <w:rPr>
          <w:sz w:val="24"/>
          <w:szCs w:val="24"/>
          <w:lang w:val="uk-UA"/>
        </w:rPr>
        <w:t xml:space="preserve"> після пред’явлення Постачальником видаткової  накладної на Товар, відповідних сертифікатів якості (за наявності акту приймання-передачі Товару), протягом 10 (десяти) робочих днів з моменту підписання накладної на</w:t>
      </w:r>
      <w:r w:rsidR="00F90BE9">
        <w:rPr>
          <w:sz w:val="24"/>
          <w:szCs w:val="24"/>
          <w:lang w:val="uk-UA"/>
        </w:rPr>
        <w:t xml:space="preserve"> отримання Товару  Покупце</w:t>
      </w:r>
      <w:r w:rsidR="004C581C" w:rsidRPr="004C581C">
        <w:rPr>
          <w:sz w:val="24"/>
          <w:szCs w:val="24"/>
          <w:lang w:val="uk-UA"/>
        </w:rPr>
        <w:t>м.</w:t>
      </w:r>
      <w:r w:rsidR="004C581C">
        <w:rPr>
          <w:sz w:val="24"/>
          <w:szCs w:val="24"/>
          <w:lang w:val="uk-UA"/>
        </w:rPr>
        <w:t xml:space="preserve"> </w:t>
      </w:r>
    </w:p>
    <w:p w:rsidR="00830CA8" w:rsidRPr="004C581C" w:rsidRDefault="00830CA8" w:rsidP="004D2B0F">
      <w:pPr>
        <w:jc w:val="both"/>
        <w:rPr>
          <w:sz w:val="24"/>
          <w:szCs w:val="24"/>
          <w:lang w:val="uk-UA"/>
        </w:rPr>
      </w:pPr>
      <w:r w:rsidRPr="004C581C">
        <w:rPr>
          <w:sz w:val="24"/>
          <w:szCs w:val="24"/>
          <w:lang w:val="uk-UA"/>
        </w:rPr>
        <w:t>Датою здійснення будь-яких платежів Покупцем за цим Договором є дата списання відповідних коштів з розрахункового рахунку Покупця.</w:t>
      </w:r>
    </w:p>
    <w:p w:rsidR="00830CA8" w:rsidRDefault="00830CA8" w:rsidP="004D2B0F">
      <w:pPr>
        <w:jc w:val="both"/>
        <w:rPr>
          <w:sz w:val="24"/>
          <w:szCs w:val="24"/>
        </w:rPr>
      </w:pPr>
      <w:r>
        <w:rPr>
          <w:sz w:val="24"/>
          <w:szCs w:val="24"/>
        </w:rPr>
        <w:t>3.</w:t>
      </w:r>
      <w:r>
        <w:rPr>
          <w:sz w:val="24"/>
          <w:szCs w:val="24"/>
          <w:lang w:val="uk-UA"/>
        </w:rPr>
        <w:t>2</w:t>
      </w:r>
      <w:r>
        <w:rPr>
          <w:sz w:val="24"/>
          <w:szCs w:val="24"/>
        </w:rPr>
        <w:t xml:space="preserve">. Згідно ст. 23 </w:t>
      </w:r>
      <w:proofErr w:type="gramStart"/>
      <w:r>
        <w:rPr>
          <w:sz w:val="24"/>
          <w:szCs w:val="24"/>
        </w:rPr>
        <w:t>Бюджетного</w:t>
      </w:r>
      <w:proofErr w:type="gramEnd"/>
      <w:r>
        <w:rPr>
          <w:sz w:val="24"/>
          <w:szCs w:val="24"/>
        </w:rPr>
        <w:t xml:space="preserve">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w:t>
      </w:r>
      <w:proofErr w:type="gramStart"/>
      <w:r>
        <w:rPr>
          <w:sz w:val="24"/>
          <w:szCs w:val="24"/>
        </w:rPr>
        <w:t xml:space="preserve"> Д</w:t>
      </w:r>
      <w:proofErr w:type="gramEnd"/>
      <w:r>
        <w:rPr>
          <w:sz w:val="24"/>
          <w:szCs w:val="24"/>
        </w:rPr>
        <w:t xml:space="preserve">ержавної казначейської служби України або її відділення від реєстрації бюджетного зобов’язання, оплату Покупець </w:t>
      </w:r>
      <w:r>
        <w:rPr>
          <w:sz w:val="24"/>
          <w:szCs w:val="24"/>
        </w:rPr>
        <w:lastRenderedPageBreak/>
        <w:t xml:space="preserve">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w:t>
      </w:r>
      <w:proofErr w:type="gramStart"/>
      <w:r>
        <w:rPr>
          <w:sz w:val="24"/>
          <w:szCs w:val="24"/>
        </w:rPr>
        <w:t>в</w:t>
      </w:r>
      <w:proofErr w:type="gramEnd"/>
      <w:r>
        <w:rPr>
          <w:sz w:val="24"/>
          <w:szCs w:val="24"/>
        </w:rPr>
        <w:t xml:space="preserve"> такому випадку до Покупця не застосовуються</w:t>
      </w:r>
    </w:p>
    <w:p w:rsidR="00830CA8" w:rsidRDefault="00830CA8" w:rsidP="004D2B0F">
      <w:pPr>
        <w:jc w:val="both"/>
        <w:rPr>
          <w:sz w:val="24"/>
          <w:szCs w:val="24"/>
          <w:lang w:val="uk-UA"/>
        </w:rPr>
      </w:pPr>
      <w:r>
        <w:rPr>
          <w:sz w:val="24"/>
          <w:szCs w:val="24"/>
        </w:rPr>
        <w:t>3.</w:t>
      </w:r>
      <w:r>
        <w:rPr>
          <w:sz w:val="24"/>
          <w:szCs w:val="24"/>
          <w:lang w:val="uk-UA"/>
        </w:rPr>
        <w:t>3</w:t>
      </w:r>
      <w:r>
        <w:rPr>
          <w:sz w:val="24"/>
          <w:szCs w:val="24"/>
        </w:rPr>
        <w:t xml:space="preserve">. </w:t>
      </w:r>
      <w:proofErr w:type="gramStart"/>
      <w:r>
        <w:rPr>
          <w:sz w:val="24"/>
          <w:szCs w:val="24"/>
        </w:rPr>
        <w:t>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roofErr w:type="gramEnd"/>
    </w:p>
    <w:p w:rsidR="00830CA8" w:rsidRPr="00341B56" w:rsidRDefault="00830CA8" w:rsidP="004D2B0F">
      <w:pPr>
        <w:jc w:val="center"/>
        <w:rPr>
          <w:sz w:val="24"/>
          <w:szCs w:val="24"/>
          <w:lang w:val="uk-UA"/>
        </w:rPr>
      </w:pPr>
    </w:p>
    <w:p w:rsidR="00830CA8" w:rsidRDefault="00830CA8" w:rsidP="004D2B0F">
      <w:pPr>
        <w:jc w:val="center"/>
        <w:rPr>
          <w:b/>
          <w:sz w:val="24"/>
          <w:szCs w:val="24"/>
          <w:lang w:val="uk-UA"/>
        </w:rPr>
      </w:pPr>
      <w:r>
        <w:rPr>
          <w:b/>
          <w:sz w:val="24"/>
          <w:szCs w:val="24"/>
        </w:rPr>
        <w:t>4. УМОВИ ПОСТАВКИ</w:t>
      </w:r>
    </w:p>
    <w:p w:rsidR="00830CA8" w:rsidRDefault="00830CA8" w:rsidP="004D2B0F">
      <w:pPr>
        <w:jc w:val="both"/>
        <w:rPr>
          <w:sz w:val="24"/>
          <w:szCs w:val="24"/>
          <w:lang w:val="uk-UA"/>
        </w:rPr>
      </w:pPr>
      <w:r>
        <w:rPr>
          <w:sz w:val="24"/>
          <w:szCs w:val="24"/>
        </w:rPr>
        <w:t xml:space="preserve">4.1. </w:t>
      </w:r>
      <w:proofErr w:type="gramStart"/>
      <w:r>
        <w:rPr>
          <w:sz w:val="24"/>
          <w:szCs w:val="24"/>
        </w:rPr>
        <w:t xml:space="preserve">Строк поставки талонів </w:t>
      </w:r>
      <w:r>
        <w:rPr>
          <w:sz w:val="24"/>
          <w:szCs w:val="24"/>
          <w:lang w:val="uk-UA"/>
        </w:rPr>
        <w:t>7днів, відомість ведеться протягом місяця</w:t>
      </w:r>
      <w:r>
        <w:rPr>
          <w:sz w:val="24"/>
          <w:szCs w:val="24"/>
        </w:rPr>
        <w:t>.</w:t>
      </w:r>
      <w:proofErr w:type="gramEnd"/>
      <w:r>
        <w:rPr>
          <w:sz w:val="24"/>
          <w:szCs w:val="24"/>
        </w:rPr>
        <w:t xml:space="preserve"> Передача (відпуск) Палива згідно поставленим талонам</w:t>
      </w:r>
      <w:r>
        <w:rPr>
          <w:sz w:val="24"/>
          <w:szCs w:val="24"/>
          <w:lang w:val="uk-UA"/>
        </w:rPr>
        <w:t>/по відомості</w:t>
      </w:r>
      <w:r>
        <w:rPr>
          <w:sz w:val="24"/>
          <w:szCs w:val="24"/>
        </w:rPr>
        <w:t xml:space="preserve"> здійснюється на АЗС Постачальника, перелік яких визначено у Переліку АЗС (додаток 2 </w:t>
      </w:r>
      <w:proofErr w:type="gramStart"/>
      <w:r>
        <w:rPr>
          <w:sz w:val="24"/>
          <w:szCs w:val="24"/>
        </w:rPr>
        <w:t>до</w:t>
      </w:r>
      <w:proofErr w:type="gramEnd"/>
      <w:r>
        <w:rPr>
          <w:sz w:val="24"/>
          <w:szCs w:val="24"/>
        </w:rPr>
        <w:t xml:space="preserve"> цього Договору). Передача Палива (відпуск)  здійснюється по факту пред'явлення Покупцем (уповноваженим представником Покупця) талону</w:t>
      </w:r>
      <w:r>
        <w:rPr>
          <w:sz w:val="24"/>
          <w:szCs w:val="24"/>
          <w:lang w:val="uk-UA"/>
        </w:rPr>
        <w:t>/</w:t>
      </w:r>
      <w:proofErr w:type="gramStart"/>
      <w:r>
        <w:rPr>
          <w:sz w:val="24"/>
          <w:szCs w:val="24"/>
          <w:lang w:val="uk-UA"/>
        </w:rPr>
        <w:t>по</w:t>
      </w:r>
      <w:proofErr w:type="gramEnd"/>
      <w:r>
        <w:rPr>
          <w:sz w:val="24"/>
          <w:szCs w:val="24"/>
          <w:lang w:val="uk-UA"/>
        </w:rPr>
        <w:t xml:space="preserve"> відомості</w:t>
      </w:r>
      <w:r>
        <w:rPr>
          <w:sz w:val="24"/>
          <w:szCs w:val="24"/>
        </w:rPr>
        <w:t xml:space="preserve">. </w:t>
      </w:r>
    </w:p>
    <w:p w:rsidR="00830CA8" w:rsidRDefault="00830CA8" w:rsidP="004D2B0F">
      <w:pPr>
        <w:jc w:val="both"/>
        <w:rPr>
          <w:sz w:val="24"/>
          <w:szCs w:val="24"/>
        </w:rPr>
      </w:pPr>
      <w:r>
        <w:rPr>
          <w:sz w:val="24"/>
          <w:szCs w:val="24"/>
        </w:rPr>
        <w:t xml:space="preserve">Талон  є документом встановленого зразка та форми, </w:t>
      </w:r>
      <w:proofErr w:type="gramStart"/>
      <w:r>
        <w:rPr>
          <w:sz w:val="24"/>
          <w:szCs w:val="24"/>
        </w:rPr>
        <w:t>одноразового</w:t>
      </w:r>
      <w:proofErr w:type="gramEnd"/>
      <w:r>
        <w:rPr>
          <w:sz w:val="24"/>
          <w:szCs w:val="24"/>
        </w:rPr>
        <w:t xml:space="preserve">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830CA8" w:rsidRDefault="00830CA8" w:rsidP="004D2B0F">
      <w:pPr>
        <w:jc w:val="both"/>
        <w:rPr>
          <w:sz w:val="24"/>
          <w:szCs w:val="24"/>
          <w:lang w:val="uk-UA"/>
        </w:rPr>
      </w:pPr>
      <w:r>
        <w:rPr>
          <w:sz w:val="24"/>
          <w:szCs w:val="24"/>
        </w:rPr>
        <w:t xml:space="preserve">Талон на пальне виготовляється на паперовому носії; глянцевому паперовому носії, ламінованого </w:t>
      </w:r>
      <w:proofErr w:type="gramStart"/>
      <w:r>
        <w:rPr>
          <w:sz w:val="24"/>
          <w:szCs w:val="24"/>
        </w:rPr>
        <w:t>пл</w:t>
      </w:r>
      <w:proofErr w:type="gramEnd"/>
      <w:r>
        <w:rPr>
          <w:sz w:val="24"/>
          <w:szCs w:val="24"/>
        </w:rPr>
        <w:t xml:space="preserve">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w:t>
      </w:r>
      <w:proofErr w:type="gramStart"/>
      <w:r>
        <w:rPr>
          <w:sz w:val="24"/>
          <w:szCs w:val="24"/>
        </w:rPr>
        <w:t>п</w:t>
      </w:r>
      <w:proofErr w:type="gramEnd"/>
      <w:r>
        <w:rPr>
          <w:sz w:val="24"/>
          <w:szCs w:val="24"/>
        </w:rPr>
        <w:t>ідставі якого здійснюється відпуск Палива на АЗС.  Талон на пальне не є розрахунковим чи платіжним засобом.</w:t>
      </w:r>
    </w:p>
    <w:p w:rsidR="00830CA8" w:rsidRPr="00E91566" w:rsidRDefault="00830CA8" w:rsidP="004D2B0F">
      <w:pPr>
        <w:jc w:val="both"/>
        <w:rPr>
          <w:sz w:val="24"/>
          <w:szCs w:val="24"/>
          <w:lang w:val="uk-UA"/>
        </w:rPr>
      </w:pPr>
      <w:r>
        <w:rPr>
          <w:sz w:val="24"/>
          <w:szCs w:val="24"/>
          <w:lang w:val="uk-UA"/>
        </w:rPr>
        <w:t>Відомість на пальне ведеться за наявності подорожнього листа, пред</w:t>
      </w:r>
      <w:r w:rsidRPr="00E91566">
        <w:rPr>
          <w:sz w:val="24"/>
          <w:szCs w:val="24"/>
        </w:rPr>
        <w:t>`</w:t>
      </w:r>
      <w:r>
        <w:rPr>
          <w:sz w:val="24"/>
          <w:szCs w:val="24"/>
          <w:lang w:val="uk-UA"/>
        </w:rPr>
        <w:t xml:space="preserve">явленого водієм Покупця, або за списком </w:t>
      </w:r>
      <w:r w:rsidR="00930CC5">
        <w:rPr>
          <w:sz w:val="24"/>
          <w:szCs w:val="24"/>
          <w:lang w:val="uk-UA"/>
        </w:rPr>
        <w:t xml:space="preserve">уповноважених </w:t>
      </w:r>
      <w:r>
        <w:rPr>
          <w:sz w:val="24"/>
          <w:szCs w:val="24"/>
          <w:lang w:val="uk-UA"/>
        </w:rPr>
        <w:t>працівників Покупця.</w:t>
      </w:r>
    </w:p>
    <w:p w:rsidR="00830CA8" w:rsidRDefault="00830CA8" w:rsidP="004D2B0F">
      <w:pPr>
        <w:jc w:val="both"/>
        <w:rPr>
          <w:sz w:val="24"/>
          <w:szCs w:val="24"/>
        </w:rPr>
      </w:pPr>
      <w:r>
        <w:rPr>
          <w:sz w:val="24"/>
          <w:szCs w:val="24"/>
        </w:rPr>
        <w:t>4.2. Відпуск Палива здійснюється відповідно до Правил роздрібної торгі</w:t>
      </w:r>
      <w:proofErr w:type="gramStart"/>
      <w:r>
        <w:rPr>
          <w:sz w:val="24"/>
          <w:szCs w:val="24"/>
        </w:rPr>
        <w:t>вл</w:t>
      </w:r>
      <w:proofErr w:type="gramEnd"/>
      <w:r>
        <w:rPr>
          <w:sz w:val="24"/>
          <w:szCs w:val="24"/>
        </w:rPr>
        <w:t xml:space="preserve">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w:t>
      </w:r>
      <w:proofErr w:type="gramStart"/>
      <w:r>
        <w:rPr>
          <w:sz w:val="24"/>
          <w:szCs w:val="24"/>
        </w:rPr>
        <w:t>техн</w:t>
      </w:r>
      <w:proofErr w:type="gramEnd"/>
      <w:r>
        <w:rPr>
          <w:sz w:val="24"/>
          <w:szCs w:val="24"/>
        </w:rPr>
        <w:t xml:space="preserve">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w:t>
      </w:r>
      <w:proofErr w:type="gramStart"/>
      <w:r>
        <w:rPr>
          <w:sz w:val="24"/>
          <w:szCs w:val="24"/>
        </w:rPr>
        <w:t>п</w:t>
      </w:r>
      <w:proofErr w:type="gramEnd"/>
      <w:r>
        <w:rPr>
          <w:sz w:val="24"/>
          <w:szCs w:val="24"/>
        </w:rPr>
        <w:t>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830CA8" w:rsidRDefault="00830CA8" w:rsidP="004D2B0F">
      <w:pPr>
        <w:jc w:val="both"/>
        <w:rPr>
          <w:sz w:val="24"/>
          <w:szCs w:val="24"/>
          <w:lang w:val="uk-UA"/>
        </w:rPr>
      </w:pPr>
      <w:r>
        <w:rPr>
          <w:sz w:val="24"/>
          <w:szCs w:val="24"/>
        </w:rPr>
        <w:t xml:space="preserve">4.3. Постачальник </w:t>
      </w:r>
      <w:proofErr w:type="gramStart"/>
      <w:r>
        <w:rPr>
          <w:sz w:val="24"/>
          <w:szCs w:val="24"/>
        </w:rPr>
        <w:t>п</w:t>
      </w:r>
      <w:proofErr w:type="gramEnd"/>
      <w:r>
        <w:rPr>
          <w:sz w:val="24"/>
          <w:szCs w:val="24"/>
        </w:rPr>
        <w:t>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w:t>
      </w:r>
      <w:proofErr w:type="gramStart"/>
      <w:r>
        <w:rPr>
          <w:sz w:val="24"/>
          <w:szCs w:val="24"/>
        </w:rPr>
        <w:t>в</w:t>
      </w:r>
      <w:proofErr w:type="gramEnd"/>
      <w:r>
        <w:rPr>
          <w:sz w:val="24"/>
          <w:szCs w:val="24"/>
        </w:rPr>
        <w:t>.</w:t>
      </w:r>
    </w:p>
    <w:p w:rsidR="00830CA8" w:rsidRPr="00341B56" w:rsidRDefault="00830CA8" w:rsidP="004D2B0F">
      <w:pPr>
        <w:jc w:val="both"/>
        <w:rPr>
          <w:sz w:val="24"/>
          <w:szCs w:val="24"/>
          <w:lang w:val="uk-UA"/>
        </w:rPr>
      </w:pPr>
    </w:p>
    <w:p w:rsidR="00830CA8" w:rsidRPr="00341B56" w:rsidRDefault="00830CA8" w:rsidP="004D2B0F">
      <w:pPr>
        <w:jc w:val="center"/>
        <w:rPr>
          <w:b/>
          <w:sz w:val="24"/>
          <w:szCs w:val="24"/>
          <w:lang w:val="uk-UA"/>
        </w:rPr>
      </w:pPr>
      <w:r w:rsidRPr="00830CA8">
        <w:rPr>
          <w:b/>
          <w:sz w:val="24"/>
          <w:szCs w:val="24"/>
          <w:lang w:val="uk-UA"/>
        </w:rPr>
        <w:t>5. ЯКІСТЬ ТА ГАРАНТІЇ</w:t>
      </w:r>
    </w:p>
    <w:p w:rsidR="00830CA8" w:rsidRPr="00830CA8" w:rsidRDefault="00830CA8" w:rsidP="004D2B0F">
      <w:pPr>
        <w:jc w:val="both"/>
        <w:rPr>
          <w:sz w:val="24"/>
          <w:szCs w:val="24"/>
          <w:lang w:val="uk-UA"/>
        </w:rPr>
      </w:pPr>
      <w:r w:rsidRPr="00830CA8">
        <w:rPr>
          <w:sz w:val="24"/>
          <w:szCs w:val="24"/>
          <w:lang w:val="uk-UA"/>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w:t>
      </w:r>
      <w:r>
        <w:rPr>
          <w:sz w:val="24"/>
          <w:szCs w:val="24"/>
          <w:lang w:val="uk-UA"/>
        </w:rPr>
        <w:t xml:space="preserve">, </w:t>
      </w:r>
      <w:r w:rsidRPr="00830CA8">
        <w:rPr>
          <w:sz w:val="24"/>
          <w:szCs w:val="24"/>
          <w:lang w:val="uk-UA"/>
        </w:rPr>
        <w:t xml:space="preserve">уповноваженого Покупцем безпосередньо на АЗС. </w:t>
      </w:r>
    </w:p>
    <w:p w:rsidR="00830CA8" w:rsidRDefault="00830CA8" w:rsidP="004D2B0F">
      <w:pPr>
        <w:jc w:val="both"/>
        <w:rPr>
          <w:sz w:val="24"/>
          <w:szCs w:val="24"/>
          <w:lang w:val="uk-UA"/>
        </w:rPr>
      </w:pPr>
      <w:r>
        <w:rPr>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w:t>
      </w:r>
      <w:proofErr w:type="gramStart"/>
      <w:r>
        <w:rPr>
          <w:sz w:val="24"/>
          <w:szCs w:val="24"/>
        </w:rPr>
        <w:t>в</w:t>
      </w:r>
      <w:proofErr w:type="gramEnd"/>
      <w:r>
        <w:rPr>
          <w:sz w:val="24"/>
          <w:szCs w:val="24"/>
        </w:rPr>
        <w:t xml:space="preserve"> </w:t>
      </w:r>
      <w:proofErr w:type="gramStart"/>
      <w:r>
        <w:rPr>
          <w:sz w:val="24"/>
          <w:szCs w:val="24"/>
        </w:rPr>
        <w:t>порядку</w:t>
      </w:r>
      <w:proofErr w:type="gramEnd"/>
      <w:r>
        <w:rPr>
          <w:sz w:val="24"/>
          <w:szCs w:val="24"/>
        </w:rP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6. ПОРЯДОК ПОСТАВКИ ТА ПРИЙМАННЯ-ПЕРЕДАЧІ ПАЛИВА</w:t>
      </w:r>
    </w:p>
    <w:p w:rsidR="00830CA8" w:rsidRDefault="00830CA8" w:rsidP="004D2B0F">
      <w:pPr>
        <w:jc w:val="both"/>
        <w:rPr>
          <w:sz w:val="24"/>
          <w:szCs w:val="24"/>
          <w:lang w:val="uk-UA"/>
        </w:rPr>
      </w:pPr>
      <w:r>
        <w:rPr>
          <w:sz w:val="24"/>
          <w:szCs w:val="24"/>
        </w:rPr>
        <w:lastRenderedPageBreak/>
        <w:t xml:space="preserve">6.1. Передача Талонів та перехід права власності на відповідну кількість (обсяг) та асортимент Палива посвідчується </w:t>
      </w:r>
      <w:proofErr w:type="gramStart"/>
      <w:r>
        <w:rPr>
          <w:sz w:val="24"/>
          <w:szCs w:val="24"/>
        </w:rPr>
        <w:t>п</w:t>
      </w:r>
      <w:proofErr w:type="gramEnd"/>
      <w:r>
        <w:rPr>
          <w:sz w:val="24"/>
          <w:szCs w:val="24"/>
        </w:rPr>
        <w:t xml:space="preserve">ідписаною Сторонами видатковою накладною. Передача Талонів Покупцеві здійснюється в момент </w:t>
      </w:r>
      <w:proofErr w:type="gramStart"/>
      <w:r>
        <w:rPr>
          <w:sz w:val="24"/>
          <w:szCs w:val="24"/>
        </w:rPr>
        <w:t>п</w:t>
      </w:r>
      <w:proofErr w:type="gramEnd"/>
      <w:r>
        <w:rPr>
          <w:sz w:val="24"/>
          <w:szCs w:val="24"/>
        </w:rPr>
        <w:t xml:space="preserve">ідписання Сторонами видаткової накладної. </w:t>
      </w:r>
    </w:p>
    <w:p w:rsidR="00830CA8" w:rsidRPr="001D5F28" w:rsidRDefault="00830CA8" w:rsidP="004D2B0F">
      <w:pPr>
        <w:jc w:val="both"/>
        <w:rPr>
          <w:sz w:val="24"/>
          <w:szCs w:val="24"/>
          <w:lang w:val="uk-UA"/>
        </w:rPr>
      </w:pPr>
      <w:r>
        <w:rPr>
          <w:sz w:val="24"/>
          <w:szCs w:val="24"/>
          <w:lang w:val="uk-UA"/>
        </w:rPr>
        <w:t>Відпуск Палива за відомостями – за попереднім узгодженням кількості та виду Палива.</w:t>
      </w:r>
    </w:p>
    <w:p w:rsidR="00830CA8" w:rsidRDefault="00830CA8" w:rsidP="004D2B0F">
      <w:pPr>
        <w:jc w:val="both"/>
        <w:rPr>
          <w:sz w:val="24"/>
          <w:szCs w:val="24"/>
        </w:rPr>
      </w:pPr>
      <w:r>
        <w:rPr>
          <w:sz w:val="24"/>
          <w:szCs w:val="24"/>
        </w:rPr>
        <w:t xml:space="preserve">6.2. </w:t>
      </w:r>
      <w:proofErr w:type="gramStart"/>
      <w:r>
        <w:rPr>
          <w:sz w:val="24"/>
          <w:szCs w:val="24"/>
        </w:rPr>
        <w:t>З</w:t>
      </w:r>
      <w:proofErr w:type="gramEnd"/>
      <w:r>
        <w:rPr>
          <w:sz w:val="24"/>
          <w:szCs w:val="24"/>
        </w:rPr>
        <w:t xml:space="preserve">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830CA8" w:rsidRDefault="00830CA8" w:rsidP="004D2B0F">
      <w:pPr>
        <w:jc w:val="both"/>
        <w:rPr>
          <w:sz w:val="24"/>
          <w:szCs w:val="24"/>
        </w:rPr>
      </w:pPr>
      <w:r>
        <w:rPr>
          <w:sz w:val="24"/>
          <w:szCs w:val="24"/>
        </w:rPr>
        <w:t>6.3. Місце поставки Палива</w:t>
      </w:r>
      <w:proofErr w:type="gramStart"/>
      <w:r>
        <w:rPr>
          <w:sz w:val="24"/>
          <w:szCs w:val="24"/>
        </w:rPr>
        <w:t xml:space="preserve"> </w:t>
      </w:r>
      <w:r w:rsidR="00643C92">
        <w:rPr>
          <w:sz w:val="24"/>
          <w:szCs w:val="24"/>
          <w:lang w:val="uk-UA"/>
        </w:rPr>
        <w:t>:</w:t>
      </w:r>
      <w:proofErr w:type="gramEnd"/>
      <w:r w:rsidR="00643C92">
        <w:rPr>
          <w:sz w:val="24"/>
          <w:szCs w:val="24"/>
          <w:lang w:val="uk-UA"/>
        </w:rPr>
        <w:t xml:space="preserve"> </w:t>
      </w:r>
      <w:r w:rsidR="00643C92" w:rsidRPr="00643C92">
        <w:rPr>
          <w:sz w:val="24"/>
          <w:szCs w:val="24"/>
        </w:rPr>
        <w:t>АЗС Постач</w:t>
      </w:r>
      <w:r w:rsidR="00643C92">
        <w:rPr>
          <w:sz w:val="24"/>
          <w:szCs w:val="24"/>
        </w:rPr>
        <w:t xml:space="preserve">альника на відстані </w:t>
      </w:r>
      <w:proofErr w:type="gramStart"/>
      <w:r w:rsidR="00643C92">
        <w:rPr>
          <w:sz w:val="24"/>
          <w:szCs w:val="24"/>
        </w:rPr>
        <w:t>не б</w:t>
      </w:r>
      <w:proofErr w:type="gramEnd"/>
      <w:r w:rsidR="00643C92">
        <w:rPr>
          <w:sz w:val="24"/>
          <w:szCs w:val="24"/>
        </w:rPr>
        <w:t xml:space="preserve">ільше </w:t>
      </w:r>
      <w:r w:rsidR="00A26309">
        <w:rPr>
          <w:sz w:val="24"/>
          <w:szCs w:val="24"/>
          <w:lang w:val="uk-UA"/>
        </w:rPr>
        <w:t>5</w:t>
      </w:r>
      <w:r w:rsidR="00643C92" w:rsidRPr="00643C92">
        <w:rPr>
          <w:sz w:val="24"/>
          <w:szCs w:val="24"/>
        </w:rPr>
        <w:t xml:space="preserve"> км від </w:t>
      </w:r>
      <w:r w:rsidR="00643C92">
        <w:rPr>
          <w:sz w:val="24"/>
          <w:szCs w:val="24"/>
          <w:lang w:val="uk-UA"/>
        </w:rPr>
        <w:t xml:space="preserve">ДПТНЗ «Яготинський ЦПТО», </w:t>
      </w:r>
      <w:r w:rsidR="00643C92">
        <w:rPr>
          <w:sz w:val="24"/>
          <w:szCs w:val="24"/>
        </w:rPr>
        <w:t>розміщен</w:t>
      </w:r>
      <w:r w:rsidR="00643C92">
        <w:rPr>
          <w:sz w:val="24"/>
          <w:szCs w:val="24"/>
          <w:lang w:val="uk-UA"/>
        </w:rPr>
        <w:t>ого</w:t>
      </w:r>
      <w:r w:rsidR="00643C92" w:rsidRPr="00643C92">
        <w:rPr>
          <w:sz w:val="24"/>
          <w:szCs w:val="24"/>
        </w:rPr>
        <w:t xml:space="preserve"> за адресою: </w:t>
      </w:r>
      <w:r w:rsidR="00643C92">
        <w:rPr>
          <w:sz w:val="24"/>
          <w:szCs w:val="24"/>
          <w:lang w:val="uk-UA"/>
        </w:rPr>
        <w:t>Киї</w:t>
      </w:r>
      <w:r w:rsidR="00643C92" w:rsidRPr="00643C92">
        <w:rPr>
          <w:sz w:val="24"/>
          <w:szCs w:val="24"/>
        </w:rPr>
        <w:t xml:space="preserve">вська обл., </w:t>
      </w:r>
      <w:r w:rsidR="00643C92">
        <w:rPr>
          <w:sz w:val="24"/>
          <w:szCs w:val="24"/>
          <w:lang w:val="uk-UA"/>
        </w:rPr>
        <w:t>Бориспільський</w:t>
      </w:r>
      <w:r w:rsidR="00643C92" w:rsidRPr="00643C92">
        <w:rPr>
          <w:sz w:val="24"/>
          <w:szCs w:val="24"/>
        </w:rPr>
        <w:t xml:space="preserve"> район, м. </w:t>
      </w:r>
      <w:r w:rsidR="00643C92">
        <w:rPr>
          <w:sz w:val="24"/>
          <w:szCs w:val="24"/>
          <w:lang w:val="uk-UA"/>
        </w:rPr>
        <w:t>Яготин</w:t>
      </w:r>
      <w:r w:rsidR="00643C92" w:rsidRPr="00643C92">
        <w:rPr>
          <w:sz w:val="24"/>
          <w:szCs w:val="24"/>
        </w:rPr>
        <w:t xml:space="preserve">, вул. </w:t>
      </w:r>
      <w:r w:rsidR="00643C92">
        <w:rPr>
          <w:sz w:val="24"/>
          <w:szCs w:val="24"/>
          <w:lang w:val="uk-UA"/>
        </w:rPr>
        <w:t>Київська</w:t>
      </w:r>
      <w:r w:rsidR="00643C92">
        <w:rPr>
          <w:sz w:val="24"/>
          <w:szCs w:val="24"/>
        </w:rPr>
        <w:t xml:space="preserve">, </w:t>
      </w:r>
      <w:r w:rsidR="00643C92">
        <w:rPr>
          <w:sz w:val="24"/>
          <w:szCs w:val="24"/>
          <w:lang w:val="uk-UA"/>
        </w:rPr>
        <w:t xml:space="preserve">6 </w:t>
      </w:r>
      <w:r>
        <w:rPr>
          <w:sz w:val="24"/>
          <w:szCs w:val="24"/>
        </w:rPr>
        <w:t xml:space="preserve">шляхом </w:t>
      </w:r>
      <w:r w:rsidR="00380845">
        <w:rPr>
          <w:sz w:val="24"/>
          <w:szCs w:val="24"/>
        </w:rPr>
        <w:t>безпосередн</w:t>
      </w:r>
      <w:r w:rsidR="00380845">
        <w:rPr>
          <w:sz w:val="24"/>
          <w:szCs w:val="24"/>
          <w:lang w:val="uk-UA"/>
        </w:rPr>
        <w:t>ьої</w:t>
      </w:r>
      <w:r w:rsidR="00380845">
        <w:rPr>
          <w:sz w:val="24"/>
          <w:szCs w:val="24"/>
        </w:rPr>
        <w:t xml:space="preserve"> передач</w:t>
      </w:r>
      <w:r w:rsidR="00380845">
        <w:rPr>
          <w:sz w:val="24"/>
          <w:szCs w:val="24"/>
          <w:lang w:val="uk-UA"/>
        </w:rPr>
        <w:t>і</w:t>
      </w:r>
      <w:r>
        <w:rPr>
          <w:sz w:val="24"/>
          <w:szCs w:val="24"/>
        </w:rPr>
        <w:t xml:space="preserve"> (відпуск</w:t>
      </w:r>
      <w:r w:rsidR="00380845">
        <w:rPr>
          <w:sz w:val="24"/>
          <w:szCs w:val="24"/>
          <w:lang w:val="uk-UA"/>
        </w:rPr>
        <w:t>у</w:t>
      </w:r>
      <w:r>
        <w:rPr>
          <w:sz w:val="24"/>
          <w:szCs w:val="24"/>
        </w:rPr>
        <w:t>)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w:t>
      </w:r>
      <w:r>
        <w:rPr>
          <w:sz w:val="24"/>
          <w:szCs w:val="24"/>
          <w:lang w:val="uk-UA"/>
        </w:rPr>
        <w:t>.</w:t>
      </w:r>
      <w:r w:rsidR="002969C1">
        <w:rPr>
          <w:sz w:val="24"/>
          <w:szCs w:val="24"/>
          <w:lang w:val="uk-UA"/>
        </w:rPr>
        <w:t xml:space="preserve"> </w:t>
      </w:r>
      <w:r>
        <w:rPr>
          <w:sz w:val="24"/>
          <w:szCs w:val="24"/>
        </w:rPr>
        <w:t>Постачальник зобов'язується забезпечити наявність та відпустити у роздріб (передати) визначену (зазначену) на талон</w:t>
      </w:r>
      <w:r>
        <w:rPr>
          <w:sz w:val="24"/>
          <w:szCs w:val="24"/>
          <w:lang w:val="uk-UA"/>
        </w:rPr>
        <w:t>і /</w:t>
      </w:r>
      <w:proofErr w:type="gramStart"/>
      <w:r>
        <w:rPr>
          <w:sz w:val="24"/>
          <w:szCs w:val="24"/>
          <w:lang w:val="uk-UA"/>
        </w:rPr>
        <w:t>у</w:t>
      </w:r>
      <w:proofErr w:type="gramEnd"/>
      <w:r>
        <w:rPr>
          <w:sz w:val="24"/>
          <w:szCs w:val="24"/>
          <w:lang w:val="uk-UA"/>
        </w:rPr>
        <w:t xml:space="preserve"> відомості</w:t>
      </w:r>
      <w:r>
        <w:rPr>
          <w:sz w:val="24"/>
          <w:szCs w:val="24"/>
        </w:rPr>
        <w:t xml:space="preserve"> кількість (обсяг) та асортимент Палива за першою вимогою Покупця.</w:t>
      </w:r>
    </w:p>
    <w:p w:rsidR="00830CA8" w:rsidRDefault="00830CA8" w:rsidP="004D2B0F">
      <w:pPr>
        <w:jc w:val="both"/>
        <w:rPr>
          <w:sz w:val="24"/>
          <w:szCs w:val="24"/>
          <w:lang w:val="uk-UA"/>
        </w:rPr>
      </w:pPr>
      <w:r>
        <w:rPr>
          <w:sz w:val="24"/>
          <w:szCs w:val="24"/>
        </w:rPr>
        <w:t>6.</w:t>
      </w:r>
      <w:r>
        <w:rPr>
          <w:sz w:val="24"/>
          <w:szCs w:val="24"/>
          <w:lang w:val="uk-UA"/>
        </w:rPr>
        <w:t>4</w:t>
      </w:r>
      <w:r>
        <w:rPr>
          <w:sz w:val="24"/>
          <w:szCs w:val="24"/>
        </w:rPr>
        <w:t>. Строк дії Талоні</w:t>
      </w:r>
      <w:proofErr w:type="gramStart"/>
      <w:r>
        <w:rPr>
          <w:sz w:val="24"/>
          <w:szCs w:val="24"/>
        </w:rPr>
        <w:t>в</w:t>
      </w:r>
      <w:proofErr w:type="gramEnd"/>
      <w:r>
        <w:rPr>
          <w:sz w:val="24"/>
          <w:szCs w:val="24"/>
        </w:rPr>
        <w:t xml:space="preserve">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w:t>
      </w:r>
      <w:r w:rsidR="002969C1">
        <w:rPr>
          <w:sz w:val="24"/>
          <w:szCs w:val="24"/>
          <w:lang w:val="uk-UA"/>
        </w:rPr>
        <w:t>зобов</w:t>
      </w:r>
      <w:proofErr w:type="gramStart"/>
      <w:r w:rsidR="002969C1" w:rsidRPr="002969C1">
        <w:rPr>
          <w:sz w:val="24"/>
          <w:szCs w:val="24"/>
        </w:rPr>
        <w:t>`</w:t>
      </w:r>
      <w:r w:rsidR="002969C1">
        <w:rPr>
          <w:sz w:val="24"/>
          <w:szCs w:val="24"/>
          <w:lang w:val="uk-UA"/>
        </w:rPr>
        <w:t>я</w:t>
      </w:r>
      <w:proofErr w:type="gramEnd"/>
      <w:r w:rsidR="002969C1">
        <w:rPr>
          <w:sz w:val="24"/>
          <w:szCs w:val="24"/>
          <w:lang w:val="uk-UA"/>
        </w:rPr>
        <w:t>заний</w:t>
      </w:r>
      <w:r>
        <w:rPr>
          <w:sz w:val="24"/>
          <w:szCs w:val="24"/>
        </w:rPr>
        <w:t xml:space="preserve"> провести їх обмін на талони з діючим строком. </w:t>
      </w:r>
    </w:p>
    <w:p w:rsidR="00643C92" w:rsidRPr="00643C92" w:rsidRDefault="00643C92" w:rsidP="004D2B0F">
      <w:pPr>
        <w:jc w:val="both"/>
        <w:rPr>
          <w:sz w:val="24"/>
          <w:szCs w:val="24"/>
          <w:lang w:val="uk-UA"/>
        </w:rPr>
      </w:pPr>
    </w:p>
    <w:p w:rsidR="00830CA8" w:rsidRDefault="00830CA8" w:rsidP="004D2B0F">
      <w:pPr>
        <w:jc w:val="center"/>
        <w:rPr>
          <w:b/>
          <w:sz w:val="24"/>
          <w:szCs w:val="24"/>
        </w:rPr>
      </w:pPr>
      <w:r>
        <w:rPr>
          <w:b/>
          <w:sz w:val="24"/>
          <w:szCs w:val="24"/>
        </w:rPr>
        <w:t>7. ПРАВА ТА ОБОВ'ЯЗКИ СТОРІН</w:t>
      </w:r>
    </w:p>
    <w:p w:rsidR="00830CA8" w:rsidRDefault="00830CA8" w:rsidP="004D2B0F">
      <w:pPr>
        <w:jc w:val="both"/>
        <w:rPr>
          <w:sz w:val="24"/>
          <w:szCs w:val="24"/>
        </w:rPr>
      </w:pPr>
      <w:r>
        <w:rPr>
          <w:sz w:val="24"/>
          <w:szCs w:val="24"/>
        </w:rPr>
        <w:t>7.1. Постачальник має право:</w:t>
      </w:r>
    </w:p>
    <w:p w:rsidR="00830CA8" w:rsidRDefault="00830CA8" w:rsidP="004D2B0F">
      <w:pPr>
        <w:jc w:val="both"/>
        <w:rPr>
          <w:sz w:val="24"/>
          <w:szCs w:val="24"/>
        </w:rPr>
      </w:pPr>
      <w:r>
        <w:rPr>
          <w:sz w:val="24"/>
          <w:szCs w:val="24"/>
        </w:rPr>
        <w:t xml:space="preserve">7.1.1. Здійснювати </w:t>
      </w:r>
      <w:proofErr w:type="gramStart"/>
      <w:r>
        <w:rPr>
          <w:sz w:val="24"/>
          <w:szCs w:val="24"/>
        </w:rPr>
        <w:t>перев</w:t>
      </w:r>
      <w:proofErr w:type="gramEnd"/>
      <w:r>
        <w:rPr>
          <w:sz w:val="24"/>
          <w:szCs w:val="24"/>
        </w:rPr>
        <w:t>ірку (на АЗС) достовірності Талонів, що надаються Постачальником (уповноваженим представником) для отримання Палива на АЗС;</w:t>
      </w:r>
    </w:p>
    <w:p w:rsidR="00830CA8" w:rsidRDefault="00830CA8" w:rsidP="004D2B0F">
      <w:pPr>
        <w:jc w:val="both"/>
        <w:rPr>
          <w:sz w:val="24"/>
          <w:szCs w:val="24"/>
          <w:lang w:val="uk-UA"/>
        </w:rPr>
      </w:pPr>
      <w:r>
        <w:rPr>
          <w:sz w:val="24"/>
          <w:szCs w:val="24"/>
        </w:rPr>
        <w:t xml:space="preserve">7.1.2. Здійснювати введення талонів нового зразка, але не частіше ніж 2 (два) рази на календарний </w:t>
      </w:r>
      <w:proofErr w:type="gramStart"/>
      <w:r>
        <w:rPr>
          <w:sz w:val="24"/>
          <w:szCs w:val="24"/>
        </w:rPr>
        <w:t>р</w:t>
      </w:r>
      <w:proofErr w:type="gramEnd"/>
      <w:r>
        <w:rPr>
          <w:sz w:val="24"/>
          <w:szCs w:val="24"/>
        </w:rPr>
        <w:t>ік, з обов'язковим письмовим повідомленням Покупця (</w:t>
      </w:r>
      <w:r w:rsidR="002969C1">
        <w:rPr>
          <w:sz w:val="24"/>
          <w:szCs w:val="24"/>
        </w:rPr>
        <w:t>на адресу зазначену у розділі 1</w:t>
      </w:r>
      <w:r w:rsidR="002969C1">
        <w:rPr>
          <w:sz w:val="24"/>
          <w:szCs w:val="24"/>
          <w:lang w:val="uk-UA"/>
        </w:rPr>
        <w:t>4</w:t>
      </w:r>
      <w:r>
        <w:rPr>
          <w:sz w:val="24"/>
          <w:szCs w:val="24"/>
        </w:rPr>
        <w:t xml:space="preserve">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830CA8" w:rsidRPr="005E5AF5" w:rsidRDefault="00830CA8" w:rsidP="004D2B0F">
      <w:pPr>
        <w:jc w:val="both"/>
        <w:rPr>
          <w:sz w:val="24"/>
          <w:szCs w:val="24"/>
          <w:lang w:val="uk-UA"/>
        </w:rPr>
      </w:pPr>
      <w:r>
        <w:rPr>
          <w:sz w:val="24"/>
          <w:szCs w:val="24"/>
          <w:lang w:val="uk-UA"/>
        </w:rPr>
        <w:t>Відпускати Паливо за відомостями у межах попередньо у</w:t>
      </w:r>
      <w:r w:rsidR="002969C1">
        <w:rPr>
          <w:sz w:val="24"/>
          <w:szCs w:val="24"/>
          <w:lang w:val="uk-UA"/>
        </w:rPr>
        <w:t>з</w:t>
      </w:r>
      <w:r>
        <w:rPr>
          <w:sz w:val="24"/>
          <w:szCs w:val="24"/>
          <w:lang w:val="uk-UA"/>
        </w:rPr>
        <w:t>годженого між Сторонами ліміту.</w:t>
      </w:r>
    </w:p>
    <w:p w:rsidR="00830CA8" w:rsidRDefault="00830CA8" w:rsidP="004D2B0F">
      <w:pPr>
        <w:jc w:val="both"/>
        <w:rPr>
          <w:sz w:val="24"/>
          <w:szCs w:val="24"/>
        </w:rPr>
      </w:pPr>
      <w:r>
        <w:rPr>
          <w:sz w:val="24"/>
          <w:szCs w:val="24"/>
        </w:rPr>
        <w:t>7.1.3. Своєчасно та в повному обсязі отримувати плату за поставлене Паливо відповідно до умов цього Договору;</w:t>
      </w:r>
    </w:p>
    <w:p w:rsidR="00830CA8" w:rsidRDefault="00830CA8" w:rsidP="004D2B0F">
      <w:pPr>
        <w:jc w:val="both"/>
        <w:rPr>
          <w:sz w:val="24"/>
          <w:szCs w:val="24"/>
        </w:rPr>
      </w:pPr>
      <w:r>
        <w:rPr>
          <w:sz w:val="24"/>
          <w:szCs w:val="24"/>
        </w:rPr>
        <w:t>7.2. Постачальник зобов'язаний:</w:t>
      </w:r>
    </w:p>
    <w:p w:rsidR="00830CA8" w:rsidRDefault="00830CA8" w:rsidP="004D2B0F">
      <w:pPr>
        <w:jc w:val="both"/>
        <w:rPr>
          <w:sz w:val="24"/>
          <w:szCs w:val="24"/>
        </w:rPr>
      </w:pPr>
      <w:r>
        <w:rPr>
          <w:sz w:val="24"/>
          <w:szCs w:val="24"/>
        </w:rPr>
        <w:t xml:space="preserve">7.2.1. </w:t>
      </w:r>
      <w:proofErr w:type="gramStart"/>
      <w:r>
        <w:rPr>
          <w:sz w:val="24"/>
          <w:szCs w:val="24"/>
        </w:rPr>
        <w:t>Забезпечити Покупцеві поставку Палива (талонів у строки, встановлені цим Договором</w:t>
      </w:r>
      <w:r>
        <w:rPr>
          <w:sz w:val="24"/>
          <w:szCs w:val="24"/>
          <w:lang w:val="uk-UA"/>
        </w:rPr>
        <w:t>)/по відомості)</w:t>
      </w:r>
      <w:r>
        <w:rPr>
          <w:sz w:val="24"/>
          <w:szCs w:val="24"/>
        </w:rPr>
        <w:t>.</w:t>
      </w:r>
      <w:proofErr w:type="gramEnd"/>
    </w:p>
    <w:p w:rsidR="00830CA8" w:rsidRDefault="00830CA8" w:rsidP="004D2B0F">
      <w:pPr>
        <w:jc w:val="both"/>
        <w:rPr>
          <w:sz w:val="24"/>
          <w:szCs w:val="24"/>
        </w:rPr>
      </w:pPr>
      <w:r>
        <w:rPr>
          <w:sz w:val="24"/>
          <w:szCs w:val="24"/>
        </w:rPr>
        <w:t xml:space="preserve">7.2.2 Забезпечити передачу (відпуск) Палива на АЗС перелік, яких визначений у додатку № 2 </w:t>
      </w:r>
      <w:proofErr w:type="gramStart"/>
      <w:r>
        <w:rPr>
          <w:sz w:val="24"/>
          <w:szCs w:val="24"/>
        </w:rPr>
        <w:t>до</w:t>
      </w:r>
      <w:proofErr w:type="gramEnd"/>
      <w:r>
        <w:rPr>
          <w:sz w:val="24"/>
          <w:szCs w:val="24"/>
        </w:rPr>
        <w:t xml:space="preserve"> Договору якість якого відповідає</w:t>
      </w:r>
      <w:r w:rsidR="002969C1">
        <w:rPr>
          <w:sz w:val="24"/>
          <w:szCs w:val="24"/>
        </w:rPr>
        <w:t xml:space="preserve"> умовам, установленим розділом </w:t>
      </w:r>
      <w:r w:rsidR="002969C1">
        <w:rPr>
          <w:sz w:val="24"/>
          <w:szCs w:val="24"/>
          <w:lang w:val="uk-UA"/>
        </w:rPr>
        <w:t>5</w:t>
      </w:r>
      <w:r>
        <w:rPr>
          <w:sz w:val="24"/>
          <w:szCs w:val="24"/>
        </w:rPr>
        <w:t xml:space="preserve"> цього Договору.</w:t>
      </w:r>
    </w:p>
    <w:p w:rsidR="00830CA8" w:rsidRDefault="00830CA8" w:rsidP="004D2B0F">
      <w:pPr>
        <w:jc w:val="both"/>
        <w:rPr>
          <w:sz w:val="24"/>
          <w:szCs w:val="24"/>
        </w:rPr>
      </w:pPr>
      <w:r>
        <w:rPr>
          <w:sz w:val="24"/>
          <w:szCs w:val="24"/>
        </w:rPr>
        <w:t xml:space="preserve">7.2.3. У разі </w:t>
      </w:r>
      <w:proofErr w:type="gramStart"/>
      <w:r>
        <w:rPr>
          <w:sz w:val="24"/>
          <w:szCs w:val="24"/>
        </w:rPr>
        <w:t>техн</w:t>
      </w:r>
      <w:proofErr w:type="gramEnd"/>
      <w:r>
        <w:rPr>
          <w:sz w:val="24"/>
          <w:szCs w:val="24"/>
        </w:rPr>
        <w:t>ічної аварії на АЗС забезпечити передачу (відпуск) Палива Покупцеві через найближчу розташовану АЗС;</w:t>
      </w:r>
    </w:p>
    <w:p w:rsidR="00830CA8" w:rsidRDefault="00830CA8" w:rsidP="004D2B0F">
      <w:pPr>
        <w:jc w:val="both"/>
        <w:rPr>
          <w:sz w:val="24"/>
          <w:szCs w:val="24"/>
        </w:rPr>
      </w:pPr>
      <w:r>
        <w:rPr>
          <w:sz w:val="24"/>
          <w:szCs w:val="24"/>
        </w:rPr>
        <w:t xml:space="preserve">7.2.4. Здійснювати </w:t>
      </w:r>
      <w:proofErr w:type="gramStart"/>
      <w:r>
        <w:rPr>
          <w:sz w:val="24"/>
          <w:szCs w:val="24"/>
        </w:rPr>
        <w:t>обл</w:t>
      </w:r>
      <w:proofErr w:type="gramEnd"/>
      <w:r>
        <w:rPr>
          <w:sz w:val="24"/>
          <w:szCs w:val="24"/>
        </w:rPr>
        <w:t>ік операцій з видачі (повернення) та використання Покупцем талонів;</w:t>
      </w:r>
    </w:p>
    <w:p w:rsidR="00830CA8" w:rsidRDefault="00830CA8" w:rsidP="004D2B0F">
      <w:pPr>
        <w:jc w:val="both"/>
        <w:rPr>
          <w:sz w:val="24"/>
          <w:szCs w:val="24"/>
        </w:rPr>
      </w:pPr>
      <w:r>
        <w:rPr>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830CA8" w:rsidRDefault="00830CA8" w:rsidP="004D2B0F">
      <w:pPr>
        <w:jc w:val="both"/>
        <w:rPr>
          <w:sz w:val="24"/>
          <w:szCs w:val="24"/>
        </w:rPr>
      </w:pPr>
      <w:r>
        <w:rPr>
          <w:sz w:val="24"/>
          <w:szCs w:val="24"/>
        </w:rPr>
        <w:t xml:space="preserve">7.2.6. На вимогу Покупця здійснювати звірку взаємних розрахунків </w:t>
      </w:r>
      <w:proofErr w:type="gramStart"/>
      <w:r>
        <w:rPr>
          <w:sz w:val="24"/>
          <w:szCs w:val="24"/>
        </w:rPr>
        <w:t>м</w:t>
      </w:r>
      <w:proofErr w:type="gramEnd"/>
      <w:r>
        <w:rPr>
          <w:sz w:val="24"/>
          <w:szCs w:val="24"/>
        </w:rPr>
        <w:t>іж Сторонами;</w:t>
      </w:r>
    </w:p>
    <w:p w:rsidR="00830CA8" w:rsidRDefault="00830CA8" w:rsidP="004D2B0F">
      <w:pPr>
        <w:jc w:val="both"/>
        <w:rPr>
          <w:sz w:val="24"/>
          <w:szCs w:val="24"/>
        </w:rPr>
      </w:pPr>
      <w:r>
        <w:rPr>
          <w:sz w:val="24"/>
          <w:szCs w:val="24"/>
        </w:rPr>
        <w:t xml:space="preserve">7.2.7. Надати Покупцю належним чином оформлену та </w:t>
      </w:r>
      <w:proofErr w:type="gramStart"/>
      <w:r>
        <w:rPr>
          <w:sz w:val="24"/>
          <w:szCs w:val="24"/>
        </w:rPr>
        <w:t>п</w:t>
      </w:r>
      <w:proofErr w:type="gramEnd"/>
      <w:r>
        <w:rPr>
          <w:sz w:val="24"/>
          <w:szCs w:val="24"/>
        </w:rPr>
        <w:t>ідписану видаткову накладну;</w:t>
      </w:r>
    </w:p>
    <w:p w:rsidR="00830CA8" w:rsidRDefault="00830CA8" w:rsidP="004D2B0F">
      <w:pPr>
        <w:jc w:val="both"/>
        <w:rPr>
          <w:sz w:val="24"/>
          <w:szCs w:val="24"/>
        </w:rPr>
      </w:pPr>
      <w:r>
        <w:rPr>
          <w:sz w:val="24"/>
          <w:szCs w:val="24"/>
        </w:rPr>
        <w:t>7.2.8. Здійснювати з Покупцем остаточні розрахунки за цим Договором у випадку його дострокового припинення.</w:t>
      </w:r>
    </w:p>
    <w:p w:rsidR="00830CA8" w:rsidRDefault="00830CA8" w:rsidP="004D2B0F">
      <w:pPr>
        <w:jc w:val="both"/>
        <w:rPr>
          <w:sz w:val="24"/>
          <w:szCs w:val="24"/>
        </w:rPr>
      </w:pPr>
      <w:r>
        <w:rPr>
          <w:sz w:val="24"/>
          <w:szCs w:val="24"/>
        </w:rPr>
        <w:t>7.3. Покупець має право:</w:t>
      </w:r>
    </w:p>
    <w:p w:rsidR="00830CA8" w:rsidRDefault="00830CA8" w:rsidP="004D2B0F">
      <w:pPr>
        <w:jc w:val="both"/>
        <w:rPr>
          <w:sz w:val="24"/>
          <w:szCs w:val="24"/>
        </w:rPr>
      </w:pPr>
      <w:r>
        <w:rPr>
          <w:sz w:val="24"/>
          <w:szCs w:val="24"/>
        </w:rPr>
        <w:t xml:space="preserve">7.3.1. Отримувати якісне Паливо на АЗС, що входять </w:t>
      </w:r>
      <w:proofErr w:type="gramStart"/>
      <w:r>
        <w:rPr>
          <w:sz w:val="24"/>
          <w:szCs w:val="24"/>
        </w:rPr>
        <w:t>у</w:t>
      </w:r>
      <w:proofErr w:type="gramEnd"/>
      <w:r>
        <w:rPr>
          <w:sz w:val="24"/>
          <w:szCs w:val="24"/>
        </w:rPr>
        <w:t xml:space="preserve"> систему безготівкових розрахунків за Талонами</w:t>
      </w:r>
      <w:r>
        <w:rPr>
          <w:sz w:val="24"/>
          <w:szCs w:val="24"/>
          <w:lang w:val="uk-UA"/>
        </w:rPr>
        <w:t>/по відомості</w:t>
      </w:r>
      <w:r>
        <w:rPr>
          <w:sz w:val="24"/>
          <w:szCs w:val="24"/>
        </w:rPr>
        <w:t xml:space="preserve"> Постачальника.</w:t>
      </w:r>
    </w:p>
    <w:p w:rsidR="00830CA8" w:rsidRDefault="00830CA8" w:rsidP="004D2B0F">
      <w:pPr>
        <w:jc w:val="both"/>
        <w:rPr>
          <w:sz w:val="24"/>
          <w:szCs w:val="24"/>
        </w:rPr>
      </w:pPr>
      <w:r>
        <w:rPr>
          <w:sz w:val="24"/>
          <w:szCs w:val="24"/>
        </w:rPr>
        <w:t>7.3.2. Передавати Талони уповноваженим представникам для одержання ними Пального на АЗС;</w:t>
      </w:r>
    </w:p>
    <w:p w:rsidR="00830CA8" w:rsidRDefault="00830CA8" w:rsidP="004D2B0F">
      <w:pPr>
        <w:jc w:val="both"/>
        <w:rPr>
          <w:sz w:val="24"/>
          <w:szCs w:val="24"/>
        </w:rPr>
      </w:pPr>
      <w:r>
        <w:rPr>
          <w:sz w:val="24"/>
          <w:szCs w:val="24"/>
        </w:rPr>
        <w:t xml:space="preserve">7.3.3. </w:t>
      </w:r>
      <w:proofErr w:type="gramStart"/>
      <w:r>
        <w:rPr>
          <w:sz w:val="24"/>
          <w:szCs w:val="24"/>
        </w:rPr>
        <w:t>На</w:t>
      </w:r>
      <w:proofErr w:type="gramEnd"/>
      <w:r>
        <w:rPr>
          <w:sz w:val="24"/>
          <w:szCs w:val="24"/>
        </w:rPr>
        <w:t xml:space="preserve"> відшкодування в повному обсязі шкоди понесеної за невиконання чи неналежне виконання Постачальником умов цього Договору.</w:t>
      </w:r>
    </w:p>
    <w:p w:rsidR="00830CA8" w:rsidRDefault="00830CA8" w:rsidP="004D2B0F">
      <w:pPr>
        <w:jc w:val="both"/>
        <w:rPr>
          <w:sz w:val="24"/>
          <w:szCs w:val="24"/>
        </w:rPr>
      </w:pPr>
      <w:r>
        <w:rPr>
          <w:sz w:val="24"/>
          <w:szCs w:val="24"/>
        </w:rPr>
        <w:t>7.3.4. Достроково розірвати цей Догові</w:t>
      </w:r>
      <w:proofErr w:type="gramStart"/>
      <w:r>
        <w:rPr>
          <w:sz w:val="24"/>
          <w:szCs w:val="24"/>
        </w:rPr>
        <w:t>р</w:t>
      </w:r>
      <w:proofErr w:type="gramEnd"/>
      <w:r>
        <w:rPr>
          <w:sz w:val="24"/>
          <w:szCs w:val="24"/>
        </w:rPr>
        <w:t>, повідомивши про це Постачальника за 10 календарних днів до запланованої дати розірвання.</w:t>
      </w:r>
    </w:p>
    <w:p w:rsidR="00830CA8" w:rsidRDefault="00830CA8" w:rsidP="004D2B0F">
      <w:pPr>
        <w:jc w:val="both"/>
        <w:rPr>
          <w:sz w:val="24"/>
          <w:szCs w:val="24"/>
        </w:rPr>
      </w:pPr>
      <w:r>
        <w:rPr>
          <w:sz w:val="24"/>
          <w:szCs w:val="24"/>
        </w:rPr>
        <w:t>7.3.5. Контролювати поставку Палива у строки, встановлені цим Договором.</w:t>
      </w:r>
    </w:p>
    <w:p w:rsidR="00830CA8" w:rsidRDefault="00830CA8" w:rsidP="004D2B0F">
      <w:pPr>
        <w:jc w:val="both"/>
        <w:rPr>
          <w:sz w:val="24"/>
          <w:szCs w:val="24"/>
        </w:rPr>
      </w:pPr>
      <w:r>
        <w:rPr>
          <w:sz w:val="24"/>
          <w:szCs w:val="24"/>
        </w:rPr>
        <w:lastRenderedPageBreak/>
        <w:t>7.3.6. Зменшувати обсяг закупі</w:t>
      </w:r>
      <w:proofErr w:type="gramStart"/>
      <w:r>
        <w:rPr>
          <w:sz w:val="24"/>
          <w:szCs w:val="24"/>
        </w:rPr>
        <w:t>вл</w:t>
      </w:r>
      <w:proofErr w:type="gramEnd"/>
      <w:r>
        <w:rPr>
          <w:sz w:val="24"/>
          <w:szCs w:val="24"/>
        </w:rPr>
        <w:t>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30CA8" w:rsidRDefault="00830CA8" w:rsidP="004D2B0F">
      <w:pPr>
        <w:jc w:val="both"/>
        <w:rPr>
          <w:sz w:val="24"/>
          <w:szCs w:val="24"/>
        </w:rPr>
      </w:pPr>
      <w:r>
        <w:rPr>
          <w:sz w:val="24"/>
          <w:szCs w:val="24"/>
        </w:rPr>
        <w:t xml:space="preserve">7.3.7. Повернути видаткову накладну та інші документи Постачальнику без здійснення оплати в разі неналежного їх оформлення (відсутність </w:t>
      </w:r>
      <w:proofErr w:type="gramStart"/>
      <w:r>
        <w:rPr>
          <w:sz w:val="24"/>
          <w:szCs w:val="24"/>
        </w:rPr>
        <w:t>п</w:t>
      </w:r>
      <w:proofErr w:type="gramEnd"/>
      <w:r>
        <w:rPr>
          <w:sz w:val="24"/>
          <w:szCs w:val="24"/>
        </w:rPr>
        <w:t>ідписів, реквізитів тощо).</w:t>
      </w:r>
    </w:p>
    <w:p w:rsidR="00830CA8" w:rsidRDefault="00830CA8" w:rsidP="004D2B0F">
      <w:pPr>
        <w:jc w:val="both"/>
        <w:rPr>
          <w:sz w:val="24"/>
          <w:szCs w:val="24"/>
        </w:rPr>
      </w:pPr>
      <w:r>
        <w:rPr>
          <w:sz w:val="24"/>
          <w:szCs w:val="24"/>
        </w:rPr>
        <w:t>7.4. Покупець зобов'язаний:</w:t>
      </w:r>
    </w:p>
    <w:p w:rsidR="00830CA8" w:rsidRDefault="00830CA8" w:rsidP="004D2B0F">
      <w:pPr>
        <w:jc w:val="both"/>
        <w:rPr>
          <w:sz w:val="24"/>
          <w:szCs w:val="24"/>
        </w:rPr>
      </w:pPr>
      <w:r>
        <w:rPr>
          <w:sz w:val="24"/>
          <w:szCs w:val="24"/>
        </w:rPr>
        <w:t>7.4.1. Додержуватись письмових інструкцій Постачальника щодо використання Талоні</w:t>
      </w:r>
      <w:proofErr w:type="gramStart"/>
      <w:r>
        <w:rPr>
          <w:sz w:val="24"/>
          <w:szCs w:val="24"/>
        </w:rPr>
        <w:t>в</w:t>
      </w:r>
      <w:proofErr w:type="gramEnd"/>
      <w:r>
        <w:rPr>
          <w:sz w:val="24"/>
          <w:szCs w:val="24"/>
          <w:lang w:val="uk-UA"/>
        </w:rPr>
        <w:t>/відомості</w:t>
      </w:r>
      <w:r>
        <w:rPr>
          <w:sz w:val="24"/>
          <w:szCs w:val="24"/>
        </w:rPr>
        <w:t>;</w:t>
      </w:r>
    </w:p>
    <w:p w:rsidR="00830CA8" w:rsidRDefault="00830CA8" w:rsidP="004D2B0F">
      <w:pPr>
        <w:jc w:val="both"/>
        <w:rPr>
          <w:sz w:val="24"/>
          <w:szCs w:val="24"/>
        </w:rPr>
      </w:pPr>
      <w:r>
        <w:rPr>
          <w:sz w:val="24"/>
          <w:szCs w:val="24"/>
        </w:rPr>
        <w:t xml:space="preserve">7.4.2. Приймати поставлене Паливо </w:t>
      </w:r>
      <w:proofErr w:type="gramStart"/>
      <w:r>
        <w:rPr>
          <w:sz w:val="24"/>
          <w:szCs w:val="24"/>
        </w:rPr>
        <w:t>на</w:t>
      </w:r>
      <w:proofErr w:type="gramEnd"/>
      <w:r>
        <w:rPr>
          <w:sz w:val="24"/>
          <w:szCs w:val="24"/>
        </w:rPr>
        <w:t xml:space="preserve"> основі видаткової накладної.</w:t>
      </w:r>
    </w:p>
    <w:p w:rsidR="00830CA8" w:rsidRDefault="00830CA8" w:rsidP="004D2B0F">
      <w:pPr>
        <w:jc w:val="both"/>
        <w:rPr>
          <w:sz w:val="24"/>
          <w:szCs w:val="24"/>
        </w:rPr>
      </w:pPr>
      <w:r>
        <w:rPr>
          <w:sz w:val="24"/>
          <w:szCs w:val="24"/>
        </w:rPr>
        <w:t xml:space="preserve">7.4.3. </w:t>
      </w:r>
      <w:proofErr w:type="gramStart"/>
      <w:r>
        <w:rPr>
          <w:sz w:val="24"/>
          <w:szCs w:val="24"/>
        </w:rPr>
        <w:t>З</w:t>
      </w:r>
      <w:proofErr w:type="gramEnd"/>
      <w:r>
        <w:rPr>
          <w:sz w:val="24"/>
          <w:szCs w:val="24"/>
        </w:rPr>
        <w:t xml:space="preserve"> моменту передачі Талонів Постачальником забезпечити їх цілісність, належне зберігання та правомірне використання Талонів Покупцем.</w:t>
      </w:r>
    </w:p>
    <w:p w:rsidR="00830CA8" w:rsidRDefault="00830CA8" w:rsidP="004D2B0F">
      <w:pPr>
        <w:jc w:val="both"/>
        <w:rPr>
          <w:sz w:val="24"/>
          <w:szCs w:val="24"/>
        </w:rPr>
      </w:pPr>
      <w:r>
        <w:rPr>
          <w:sz w:val="24"/>
          <w:szCs w:val="24"/>
        </w:rPr>
        <w:t>7.4.4. Здійснювати з Постачальником остаточні розрахунки за цим Договором у випадку його дострокового припинення;</w:t>
      </w:r>
    </w:p>
    <w:p w:rsidR="00830CA8" w:rsidRDefault="00830CA8" w:rsidP="004D2B0F">
      <w:pPr>
        <w:jc w:val="both"/>
        <w:rPr>
          <w:sz w:val="24"/>
          <w:szCs w:val="24"/>
          <w:lang w:val="uk-UA"/>
        </w:rPr>
      </w:pPr>
      <w:r>
        <w:rPr>
          <w:sz w:val="24"/>
          <w:szCs w:val="24"/>
        </w:rPr>
        <w:t xml:space="preserve">7.4.5. На вимогу Постачальника здійснювати звірку розрахунків </w:t>
      </w:r>
      <w:proofErr w:type="gramStart"/>
      <w:r>
        <w:rPr>
          <w:sz w:val="24"/>
          <w:szCs w:val="24"/>
        </w:rPr>
        <w:t>м</w:t>
      </w:r>
      <w:proofErr w:type="gramEnd"/>
      <w:r>
        <w:rPr>
          <w:sz w:val="24"/>
          <w:szCs w:val="24"/>
        </w:rPr>
        <w:t>іж Сторонами.</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8. ВІДПОВІДАЛЬНІСТЬ СТОРІН ЗА ПОРУШЕННЯ УМОВ ДОГОВОРУ</w:t>
      </w:r>
    </w:p>
    <w:p w:rsidR="00830CA8" w:rsidRDefault="00830CA8" w:rsidP="004D2B0F">
      <w:pPr>
        <w:jc w:val="both"/>
        <w:rPr>
          <w:sz w:val="24"/>
          <w:szCs w:val="24"/>
        </w:rPr>
      </w:pPr>
      <w:r>
        <w:rPr>
          <w:sz w:val="24"/>
          <w:szCs w:val="24"/>
        </w:rPr>
        <w:t xml:space="preserve">8.1.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830CA8" w:rsidRDefault="00830CA8" w:rsidP="004D2B0F">
      <w:pPr>
        <w:jc w:val="both"/>
        <w:rPr>
          <w:sz w:val="24"/>
          <w:szCs w:val="24"/>
        </w:rPr>
      </w:pPr>
      <w:r>
        <w:rPr>
          <w:sz w:val="24"/>
          <w:szCs w:val="24"/>
        </w:rPr>
        <w:t>8.2. За порушення Постачальником умов цього Договору щодо якості Палива Постачальник сплачує Покупцю штраф у розмі</w:t>
      </w:r>
      <w:proofErr w:type="gramStart"/>
      <w:r>
        <w:rPr>
          <w:sz w:val="24"/>
          <w:szCs w:val="24"/>
        </w:rPr>
        <w:t>р</w:t>
      </w:r>
      <w:proofErr w:type="gramEnd"/>
      <w:r>
        <w:rPr>
          <w:sz w:val="24"/>
          <w:szCs w:val="24"/>
        </w:rPr>
        <w:t xml:space="preserve">і 20 відсотків вартості неякісного Палива. </w:t>
      </w:r>
    </w:p>
    <w:p w:rsidR="00830CA8" w:rsidRDefault="00830CA8" w:rsidP="004D2B0F">
      <w:pPr>
        <w:jc w:val="both"/>
        <w:rPr>
          <w:sz w:val="24"/>
          <w:szCs w:val="24"/>
        </w:rPr>
      </w:pPr>
      <w:r>
        <w:rPr>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830CA8" w:rsidRDefault="00830CA8" w:rsidP="004D2B0F">
      <w:pPr>
        <w:jc w:val="both"/>
        <w:rPr>
          <w:sz w:val="24"/>
          <w:szCs w:val="24"/>
        </w:rPr>
      </w:pPr>
      <w:r>
        <w:rPr>
          <w:sz w:val="24"/>
          <w:szCs w:val="24"/>
        </w:rPr>
        <w:t>8.4. За порушення строків поставки Палива або недопоставку Палива Постачальник сплачує Покупцю пеню в розмі</w:t>
      </w:r>
      <w:proofErr w:type="gramStart"/>
      <w:r>
        <w:rPr>
          <w:sz w:val="24"/>
          <w:szCs w:val="24"/>
        </w:rPr>
        <w:t>р</w:t>
      </w:r>
      <w:proofErr w:type="gramEnd"/>
      <w:r>
        <w:rPr>
          <w:sz w:val="24"/>
          <w:szCs w:val="24"/>
        </w:rPr>
        <w:t>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830CA8" w:rsidRDefault="00830CA8" w:rsidP="004D2B0F">
      <w:pPr>
        <w:jc w:val="both"/>
        <w:rPr>
          <w:sz w:val="24"/>
          <w:szCs w:val="24"/>
        </w:rPr>
      </w:pPr>
      <w:r>
        <w:rPr>
          <w:sz w:val="24"/>
          <w:szCs w:val="24"/>
        </w:rPr>
        <w:t>8.5. У разі порушення Покупцем строків оплати за цим Договором, Покупець сплачує Постачальнику пеню в розмі</w:t>
      </w:r>
      <w:proofErr w:type="gramStart"/>
      <w:r>
        <w:rPr>
          <w:sz w:val="24"/>
          <w:szCs w:val="24"/>
        </w:rPr>
        <w:t>р</w:t>
      </w:r>
      <w:proofErr w:type="gramEnd"/>
      <w:r>
        <w:rPr>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830CA8" w:rsidRDefault="00830CA8" w:rsidP="004D2B0F">
      <w:pPr>
        <w:jc w:val="both"/>
        <w:rPr>
          <w:sz w:val="24"/>
          <w:szCs w:val="24"/>
        </w:rPr>
      </w:pPr>
      <w:r>
        <w:rPr>
          <w:sz w:val="24"/>
          <w:szCs w:val="24"/>
        </w:rPr>
        <w:t xml:space="preserve">8.6. </w:t>
      </w:r>
      <w:proofErr w:type="gramStart"/>
      <w:r>
        <w:rPr>
          <w:sz w:val="24"/>
          <w:szCs w:val="24"/>
        </w:rPr>
        <w:t>Оплата штрафних санкцій не звільня</w:t>
      </w:r>
      <w:proofErr w:type="gramEnd"/>
      <w:r>
        <w:rPr>
          <w:sz w:val="24"/>
          <w:szCs w:val="24"/>
        </w:rPr>
        <w:t>є винну Сторону від обов’язку виконати всі свої зобов’язання за цим Договором.</w:t>
      </w:r>
    </w:p>
    <w:p w:rsidR="00830CA8" w:rsidRDefault="00830CA8" w:rsidP="004D2B0F">
      <w:pPr>
        <w:jc w:val="both"/>
        <w:rPr>
          <w:sz w:val="24"/>
          <w:szCs w:val="24"/>
        </w:rPr>
      </w:pPr>
      <w:r>
        <w:rPr>
          <w:sz w:val="24"/>
          <w:szCs w:val="24"/>
        </w:rPr>
        <w:t xml:space="preserve">8.7. Одностороння відмова від виконання зобов’язань за договором не допускається, </w:t>
      </w:r>
      <w:proofErr w:type="gramStart"/>
      <w:r>
        <w:rPr>
          <w:sz w:val="24"/>
          <w:szCs w:val="24"/>
        </w:rPr>
        <w:t>кр</w:t>
      </w:r>
      <w:proofErr w:type="gramEnd"/>
      <w:r>
        <w:rPr>
          <w:sz w:val="24"/>
          <w:szCs w:val="24"/>
        </w:rPr>
        <w:t>ім випадків, передбачених цим Договором.</w:t>
      </w:r>
    </w:p>
    <w:p w:rsidR="00830CA8" w:rsidRDefault="00830CA8" w:rsidP="004D2B0F">
      <w:pPr>
        <w:jc w:val="both"/>
        <w:rPr>
          <w:sz w:val="24"/>
          <w:szCs w:val="24"/>
          <w:lang w:val="uk-UA"/>
        </w:rPr>
      </w:pPr>
      <w:r>
        <w:rPr>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9. ВИРІШЕННЯ СПОРІ</w:t>
      </w:r>
      <w:proofErr w:type="gramStart"/>
      <w:r>
        <w:rPr>
          <w:b/>
          <w:sz w:val="24"/>
          <w:szCs w:val="24"/>
        </w:rPr>
        <w:t>В</w:t>
      </w:r>
      <w:proofErr w:type="gramEnd"/>
    </w:p>
    <w:p w:rsidR="00830CA8" w:rsidRDefault="00830CA8" w:rsidP="004D2B0F">
      <w:pPr>
        <w:jc w:val="both"/>
        <w:rPr>
          <w:sz w:val="24"/>
          <w:szCs w:val="24"/>
        </w:rPr>
      </w:pPr>
      <w:r>
        <w:rPr>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Pr>
          <w:sz w:val="24"/>
          <w:szCs w:val="24"/>
        </w:rPr>
        <w:t>в</w:t>
      </w:r>
      <w:proofErr w:type="gramEnd"/>
      <w:r>
        <w:rPr>
          <w:sz w:val="24"/>
          <w:szCs w:val="24"/>
        </w:rPr>
        <w:t xml:space="preserve">. </w:t>
      </w:r>
    </w:p>
    <w:p w:rsidR="00830CA8" w:rsidRDefault="00830CA8" w:rsidP="004D2B0F">
      <w:pPr>
        <w:jc w:val="both"/>
        <w:rPr>
          <w:sz w:val="24"/>
          <w:szCs w:val="24"/>
          <w:lang w:val="uk-UA"/>
        </w:rPr>
      </w:pPr>
      <w:r>
        <w:rPr>
          <w:sz w:val="24"/>
          <w:szCs w:val="24"/>
        </w:rP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w:t>
      </w:r>
      <w:proofErr w:type="gramStart"/>
      <w:r>
        <w:rPr>
          <w:sz w:val="24"/>
          <w:szCs w:val="24"/>
        </w:rPr>
        <w:t>п</w:t>
      </w:r>
      <w:proofErr w:type="gramEnd"/>
      <w:r>
        <w:rPr>
          <w:sz w:val="24"/>
          <w:szCs w:val="24"/>
        </w:rPr>
        <w:t>ідвідомчості та підсудності спору.</w:t>
      </w:r>
    </w:p>
    <w:p w:rsidR="00830CA8" w:rsidRPr="00341B56" w:rsidRDefault="00830CA8" w:rsidP="004D2B0F">
      <w:pPr>
        <w:jc w:val="center"/>
        <w:rPr>
          <w:sz w:val="24"/>
          <w:szCs w:val="24"/>
          <w:lang w:val="uk-UA"/>
        </w:rPr>
      </w:pPr>
    </w:p>
    <w:p w:rsidR="00830CA8" w:rsidRPr="00830CA8" w:rsidRDefault="00830CA8" w:rsidP="004D2B0F">
      <w:pPr>
        <w:jc w:val="center"/>
        <w:rPr>
          <w:b/>
          <w:sz w:val="24"/>
          <w:szCs w:val="24"/>
          <w:lang w:val="uk-UA"/>
        </w:rPr>
      </w:pPr>
      <w:r w:rsidRPr="00830CA8">
        <w:rPr>
          <w:b/>
          <w:sz w:val="24"/>
          <w:szCs w:val="24"/>
          <w:lang w:val="uk-UA"/>
        </w:rPr>
        <w:t>10. ОБСТАВИНИ НЕПЕРЕБОРНОЇ СИЛИ</w:t>
      </w:r>
    </w:p>
    <w:p w:rsidR="00830CA8" w:rsidRPr="00830CA8" w:rsidRDefault="00830CA8" w:rsidP="004D2B0F">
      <w:pPr>
        <w:jc w:val="both"/>
        <w:rPr>
          <w:sz w:val="24"/>
          <w:szCs w:val="24"/>
          <w:lang w:val="uk-UA"/>
        </w:rPr>
      </w:pPr>
      <w:r w:rsidRPr="00830CA8">
        <w:rPr>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830CA8" w:rsidRPr="00830CA8" w:rsidRDefault="00830CA8" w:rsidP="004D2B0F">
      <w:pPr>
        <w:jc w:val="both"/>
        <w:rPr>
          <w:sz w:val="24"/>
          <w:szCs w:val="24"/>
          <w:lang w:val="uk-UA"/>
        </w:rPr>
      </w:pPr>
      <w:r w:rsidRPr="00830CA8">
        <w:rPr>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830CA8" w:rsidRPr="00830CA8" w:rsidRDefault="00830CA8" w:rsidP="004D2B0F">
      <w:pPr>
        <w:jc w:val="both"/>
        <w:rPr>
          <w:sz w:val="24"/>
          <w:szCs w:val="24"/>
          <w:lang w:val="uk-UA"/>
        </w:rPr>
      </w:pPr>
      <w:r w:rsidRPr="00830CA8">
        <w:rPr>
          <w:sz w:val="24"/>
          <w:szCs w:val="24"/>
          <w:lang w:val="uk-UA"/>
        </w:rPr>
        <w:lastRenderedPageBreak/>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830CA8" w:rsidRDefault="00830CA8" w:rsidP="004D2B0F">
      <w:pPr>
        <w:jc w:val="both"/>
        <w:rPr>
          <w:sz w:val="24"/>
          <w:szCs w:val="24"/>
        </w:rPr>
      </w:pPr>
      <w:r>
        <w:rPr>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830CA8" w:rsidRDefault="00830CA8" w:rsidP="004D2B0F">
      <w:pPr>
        <w:jc w:val="both"/>
        <w:rPr>
          <w:sz w:val="24"/>
          <w:szCs w:val="24"/>
        </w:rPr>
      </w:pPr>
      <w:r>
        <w:rPr>
          <w:sz w:val="24"/>
          <w:szCs w:val="24"/>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rPr>
          <w:sz w:val="24"/>
          <w:szCs w:val="24"/>
        </w:rPr>
        <w:t>п</w:t>
      </w:r>
      <w:proofErr w:type="gramEnd"/>
      <w:r>
        <w:rPr>
          <w:sz w:val="24"/>
          <w:szCs w:val="24"/>
        </w:rPr>
        <w:t>ідставу звільнення від відповідальності за порушення договірних зобов'язань.</w:t>
      </w:r>
    </w:p>
    <w:p w:rsidR="00830CA8" w:rsidRDefault="00830CA8" w:rsidP="004D2B0F">
      <w:pPr>
        <w:jc w:val="both"/>
        <w:rPr>
          <w:sz w:val="24"/>
          <w:szCs w:val="24"/>
        </w:rPr>
      </w:pPr>
      <w:r>
        <w:rPr>
          <w:sz w:val="24"/>
          <w:szCs w:val="24"/>
        </w:rPr>
        <w:t xml:space="preserve">10.6. Наявність обставин непереборної сили продовжують термін виконання договірних зобов'язань на період часу, що по </w:t>
      </w:r>
      <w:proofErr w:type="gramStart"/>
      <w:r>
        <w:rPr>
          <w:sz w:val="24"/>
          <w:szCs w:val="24"/>
        </w:rPr>
        <w:t>своїй</w:t>
      </w:r>
      <w:proofErr w:type="gramEnd"/>
      <w:r>
        <w:rPr>
          <w:sz w:val="24"/>
          <w:szCs w:val="24"/>
        </w:rPr>
        <w:t xml:space="preserve"> тривалості відповідає тривалості обставин непереборної сили, і на розумний термін для усунення їх наслідків.</w:t>
      </w:r>
    </w:p>
    <w:p w:rsidR="00830CA8" w:rsidRDefault="00830CA8" w:rsidP="004D2B0F">
      <w:pPr>
        <w:jc w:val="both"/>
        <w:rPr>
          <w:sz w:val="24"/>
          <w:szCs w:val="24"/>
        </w:rPr>
      </w:pPr>
      <w:r>
        <w:rPr>
          <w:sz w:val="24"/>
          <w:szCs w:val="24"/>
        </w:rPr>
        <w:t xml:space="preserve">10.7. Якщо обставини непереборної сили будуть тривати більше 30 (тридцяти) календарних днів, Сторони повинні прийняти </w:t>
      </w:r>
      <w:proofErr w:type="gramStart"/>
      <w:r>
        <w:rPr>
          <w:sz w:val="24"/>
          <w:szCs w:val="24"/>
        </w:rPr>
        <w:t>р</w:t>
      </w:r>
      <w:proofErr w:type="gramEnd"/>
      <w:r>
        <w:rPr>
          <w:sz w:val="24"/>
          <w:szCs w:val="24"/>
        </w:rPr>
        <w:t xml:space="preserve">ішення про доцільність продовження дії Договору. Якщо Сторони не зможуть прийняти вищевказане </w:t>
      </w:r>
      <w:proofErr w:type="gramStart"/>
      <w:r>
        <w:rPr>
          <w:sz w:val="24"/>
          <w:szCs w:val="24"/>
        </w:rPr>
        <w:t>р</w:t>
      </w:r>
      <w:proofErr w:type="gramEnd"/>
      <w:r>
        <w:rPr>
          <w:sz w:val="24"/>
          <w:szCs w:val="24"/>
        </w:rPr>
        <w:t>ішення, то Сторона, інша ніж та, яка зазнала впливу непереборної сили, вправі припинити Договір, письмово повідомивши про це іншу Сторону.</w:t>
      </w:r>
    </w:p>
    <w:p w:rsidR="00830CA8" w:rsidRDefault="00830CA8" w:rsidP="004D2B0F">
      <w:pPr>
        <w:jc w:val="both"/>
        <w:rPr>
          <w:sz w:val="24"/>
          <w:szCs w:val="24"/>
        </w:rPr>
      </w:pPr>
      <w:r>
        <w:rPr>
          <w:sz w:val="24"/>
          <w:szCs w:val="24"/>
        </w:rPr>
        <w:t xml:space="preserve">10.8. Дія обставин непереборної сили повинна бути </w:t>
      </w:r>
      <w:proofErr w:type="gramStart"/>
      <w:r>
        <w:rPr>
          <w:sz w:val="24"/>
          <w:szCs w:val="24"/>
        </w:rPr>
        <w:t>п</w:t>
      </w:r>
      <w:proofErr w:type="gramEnd"/>
      <w:r>
        <w:rPr>
          <w:sz w:val="24"/>
          <w:szCs w:val="24"/>
        </w:rP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rPr>
          <w:sz w:val="24"/>
          <w:szCs w:val="24"/>
        </w:rPr>
        <w:t>п</w:t>
      </w:r>
      <w:proofErr w:type="gramEnd"/>
      <w:r>
        <w:rPr>
          <w:sz w:val="24"/>
          <w:szCs w:val="24"/>
        </w:rPr>
        <w:t>ідтверджуючих документів лежить на Стороні, яка посилається на дію обставин форс-мажору.</w:t>
      </w:r>
    </w:p>
    <w:p w:rsidR="00830CA8" w:rsidRDefault="00830CA8" w:rsidP="004D2B0F">
      <w:pPr>
        <w:jc w:val="center"/>
        <w:rPr>
          <w:b/>
          <w:sz w:val="24"/>
          <w:szCs w:val="24"/>
          <w:lang w:val="uk-UA"/>
        </w:rPr>
      </w:pPr>
    </w:p>
    <w:p w:rsidR="00830CA8" w:rsidRPr="00830CA8" w:rsidRDefault="00830CA8" w:rsidP="004D2B0F">
      <w:pPr>
        <w:jc w:val="center"/>
        <w:rPr>
          <w:b/>
          <w:sz w:val="24"/>
          <w:szCs w:val="24"/>
          <w:lang w:val="uk-UA"/>
        </w:rPr>
      </w:pPr>
      <w:r w:rsidRPr="00830CA8">
        <w:rPr>
          <w:b/>
          <w:sz w:val="24"/>
          <w:szCs w:val="24"/>
          <w:lang w:val="uk-UA"/>
        </w:rPr>
        <w:t>11. АНТИКОРУПЦІЙНІ ЗАСТЕРЕЖЕННЯ</w:t>
      </w:r>
    </w:p>
    <w:p w:rsidR="00830CA8" w:rsidRPr="00830CA8" w:rsidRDefault="00830CA8" w:rsidP="004D2B0F">
      <w:pPr>
        <w:jc w:val="both"/>
        <w:rPr>
          <w:sz w:val="24"/>
          <w:szCs w:val="24"/>
          <w:lang w:val="uk-UA"/>
        </w:rPr>
      </w:pPr>
      <w:r w:rsidRPr="00830CA8">
        <w:rPr>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830CA8" w:rsidRDefault="00830CA8" w:rsidP="004D2B0F">
      <w:pPr>
        <w:jc w:val="both"/>
        <w:rPr>
          <w:sz w:val="24"/>
          <w:szCs w:val="24"/>
        </w:rPr>
      </w:pPr>
      <w:r>
        <w:rPr>
          <w:sz w:val="24"/>
          <w:szCs w:val="24"/>
        </w:rPr>
        <w:t xml:space="preserve">11.2. </w:t>
      </w:r>
      <w:proofErr w:type="gramStart"/>
      <w:r>
        <w:rPr>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Pr>
          <w:sz w:val="24"/>
          <w:szCs w:val="24"/>
        </w:rPr>
        <w:t xml:space="preserve"> такі факти.</w:t>
      </w:r>
    </w:p>
    <w:p w:rsidR="00830CA8" w:rsidRDefault="00830CA8" w:rsidP="004D2B0F">
      <w:pPr>
        <w:jc w:val="both"/>
        <w:rPr>
          <w:sz w:val="24"/>
          <w:szCs w:val="24"/>
        </w:rPr>
      </w:pPr>
      <w:r>
        <w:rPr>
          <w:sz w:val="24"/>
          <w:szCs w:val="24"/>
        </w:rPr>
        <w:t>11.3. Сторони зобов’язуються дотримуватись вимог антикорупційного законодавства України та вживатимуть  усіх необхідних заході</w:t>
      </w:r>
      <w:proofErr w:type="gramStart"/>
      <w:r>
        <w:rPr>
          <w:sz w:val="24"/>
          <w:szCs w:val="24"/>
        </w:rPr>
        <w:t>в</w:t>
      </w:r>
      <w:proofErr w:type="gramEnd"/>
      <w:r>
        <w:rPr>
          <w:sz w:val="24"/>
          <w:szCs w:val="24"/>
        </w:rPr>
        <w:t xml:space="preserve"> для запобігання та виявлення корупції при виконанні умов цього Договору.</w:t>
      </w:r>
    </w:p>
    <w:p w:rsidR="00830CA8" w:rsidRDefault="00830CA8" w:rsidP="004D2B0F">
      <w:pPr>
        <w:jc w:val="both"/>
        <w:rPr>
          <w:sz w:val="24"/>
          <w:szCs w:val="24"/>
        </w:rPr>
      </w:pPr>
      <w:r>
        <w:rPr>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Pr>
          <w:sz w:val="24"/>
          <w:szCs w:val="24"/>
        </w:rPr>
        <w:t>в</w:t>
      </w:r>
      <w:proofErr w:type="gramEnd"/>
      <w:r>
        <w:rPr>
          <w:sz w:val="24"/>
          <w:szCs w:val="24"/>
        </w:rPr>
        <w:t xml:space="preserve"> як для Сторони Договору в цілому, так і для конкретних працівників Сторони Договору, які повідомили про факт порушень.</w:t>
      </w:r>
    </w:p>
    <w:p w:rsidR="00830CA8" w:rsidRDefault="00830CA8" w:rsidP="004D2B0F">
      <w:pPr>
        <w:jc w:val="both"/>
        <w:rPr>
          <w:b/>
          <w:sz w:val="24"/>
          <w:szCs w:val="24"/>
          <w:lang w:val="uk-UA"/>
        </w:rPr>
      </w:pPr>
    </w:p>
    <w:p w:rsidR="00380845" w:rsidRDefault="00380845" w:rsidP="004D2B0F">
      <w:pPr>
        <w:jc w:val="center"/>
        <w:rPr>
          <w:b/>
          <w:sz w:val="24"/>
          <w:szCs w:val="24"/>
          <w:lang w:val="uk-UA"/>
        </w:rPr>
      </w:pPr>
    </w:p>
    <w:p w:rsidR="00830CA8" w:rsidRDefault="00830CA8" w:rsidP="004D2B0F">
      <w:pPr>
        <w:jc w:val="center"/>
        <w:rPr>
          <w:b/>
          <w:sz w:val="24"/>
          <w:szCs w:val="24"/>
        </w:rPr>
      </w:pPr>
      <w:r>
        <w:rPr>
          <w:b/>
          <w:sz w:val="24"/>
          <w:szCs w:val="24"/>
        </w:rPr>
        <w:t>12. ПОРЯДОК ЗДІЙСНЕННЯ ПОВІДОМЛЕННЯ СТОРІН</w:t>
      </w:r>
    </w:p>
    <w:p w:rsidR="00830CA8" w:rsidRDefault="00830CA8" w:rsidP="004D2B0F">
      <w:pPr>
        <w:jc w:val="both"/>
        <w:rPr>
          <w:sz w:val="24"/>
          <w:szCs w:val="24"/>
        </w:rPr>
      </w:pPr>
      <w:r>
        <w:rPr>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Pr>
          <w:sz w:val="24"/>
          <w:szCs w:val="24"/>
        </w:rPr>
        <w:t>вони</w:t>
      </w:r>
      <w:proofErr w:type="gramEnd"/>
      <w:r>
        <w:rPr>
          <w:sz w:val="24"/>
          <w:szCs w:val="24"/>
        </w:rPr>
        <w:t xml:space="preserve"> відправлені факсом, рекомендованим листом або доставлені іншим способом, погодженим Сторонами. </w:t>
      </w:r>
    </w:p>
    <w:p w:rsidR="00830CA8" w:rsidRPr="00896B22" w:rsidRDefault="00830CA8" w:rsidP="004D2B0F">
      <w:pPr>
        <w:jc w:val="both"/>
        <w:rPr>
          <w:sz w:val="24"/>
          <w:szCs w:val="24"/>
          <w:lang w:val="uk-UA"/>
        </w:rPr>
      </w:pPr>
    </w:p>
    <w:p w:rsidR="00830CA8" w:rsidRPr="00830CA8" w:rsidRDefault="00830CA8" w:rsidP="004D2B0F">
      <w:pPr>
        <w:jc w:val="center"/>
        <w:rPr>
          <w:b/>
          <w:sz w:val="24"/>
          <w:szCs w:val="24"/>
          <w:lang w:val="uk-UA"/>
        </w:rPr>
      </w:pPr>
      <w:r w:rsidRPr="00830CA8">
        <w:rPr>
          <w:b/>
          <w:sz w:val="24"/>
          <w:szCs w:val="24"/>
          <w:lang w:val="uk-UA"/>
        </w:rPr>
        <w:t>1</w:t>
      </w:r>
      <w:r>
        <w:rPr>
          <w:b/>
          <w:sz w:val="24"/>
          <w:szCs w:val="24"/>
          <w:lang w:val="uk-UA"/>
        </w:rPr>
        <w:t>3</w:t>
      </w:r>
      <w:r w:rsidRPr="00830CA8">
        <w:rPr>
          <w:b/>
          <w:sz w:val="24"/>
          <w:szCs w:val="24"/>
          <w:lang w:val="uk-UA"/>
        </w:rPr>
        <w:t>. ДІЯ ДОГОВОРУ</w:t>
      </w:r>
    </w:p>
    <w:p w:rsidR="00830CA8" w:rsidRDefault="00830CA8" w:rsidP="004D2B0F">
      <w:pPr>
        <w:jc w:val="both"/>
        <w:rPr>
          <w:sz w:val="24"/>
          <w:szCs w:val="24"/>
        </w:rPr>
      </w:pPr>
      <w:r w:rsidRPr="00830CA8">
        <w:rPr>
          <w:sz w:val="24"/>
          <w:szCs w:val="24"/>
          <w:lang w:val="uk-UA"/>
        </w:rPr>
        <w:t>1</w:t>
      </w:r>
      <w:r>
        <w:rPr>
          <w:sz w:val="24"/>
          <w:szCs w:val="24"/>
          <w:lang w:val="uk-UA"/>
        </w:rPr>
        <w:t>3</w:t>
      </w:r>
      <w:r w:rsidRPr="00830CA8">
        <w:rPr>
          <w:sz w:val="24"/>
          <w:szCs w:val="24"/>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w:t>
      </w:r>
      <w:r>
        <w:rPr>
          <w:sz w:val="24"/>
          <w:szCs w:val="24"/>
          <w:lang w:val="uk-UA"/>
        </w:rPr>
        <w:t>до 31.12.2023р</w:t>
      </w:r>
      <w:r w:rsidRPr="00830CA8">
        <w:rPr>
          <w:sz w:val="24"/>
          <w:szCs w:val="24"/>
          <w:lang w:val="uk-UA"/>
        </w:rPr>
        <w:t xml:space="preserve">.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w:t>
      </w:r>
      <w:r>
        <w:rPr>
          <w:sz w:val="24"/>
          <w:szCs w:val="24"/>
        </w:rPr>
        <w:t>Стороною свого зобов’язання за Договором.</w:t>
      </w:r>
    </w:p>
    <w:p w:rsidR="00830CA8" w:rsidRDefault="00830CA8" w:rsidP="004D2B0F">
      <w:pPr>
        <w:jc w:val="both"/>
        <w:rPr>
          <w:sz w:val="24"/>
          <w:szCs w:val="24"/>
        </w:rPr>
      </w:pPr>
      <w:r>
        <w:rPr>
          <w:sz w:val="24"/>
          <w:szCs w:val="24"/>
        </w:rPr>
        <w:t>1</w:t>
      </w:r>
      <w:r>
        <w:rPr>
          <w:sz w:val="24"/>
          <w:szCs w:val="24"/>
          <w:lang w:val="uk-UA"/>
        </w:rPr>
        <w:t>3</w:t>
      </w:r>
      <w:r>
        <w:rPr>
          <w:sz w:val="24"/>
          <w:szCs w:val="24"/>
        </w:rPr>
        <w:t xml:space="preserve">.2. Дія цього Договору може бути подовжена за взаємною згодою Сторін, шляхом </w:t>
      </w:r>
      <w:proofErr w:type="gramStart"/>
      <w:r>
        <w:rPr>
          <w:sz w:val="24"/>
          <w:szCs w:val="24"/>
        </w:rPr>
        <w:t>п</w:t>
      </w:r>
      <w:proofErr w:type="gramEnd"/>
      <w:r>
        <w:rPr>
          <w:sz w:val="24"/>
          <w:szCs w:val="24"/>
        </w:rPr>
        <w:t>ідписання Додаткової угоди до цього Договору, у випадках передбачених законодавством.</w:t>
      </w:r>
    </w:p>
    <w:p w:rsidR="00830CA8" w:rsidRDefault="00830CA8" w:rsidP="004D2B0F">
      <w:pPr>
        <w:jc w:val="both"/>
        <w:rPr>
          <w:sz w:val="24"/>
          <w:szCs w:val="24"/>
        </w:rPr>
      </w:pPr>
      <w:r>
        <w:rPr>
          <w:sz w:val="24"/>
          <w:szCs w:val="24"/>
        </w:rPr>
        <w:t>1</w:t>
      </w:r>
      <w:r>
        <w:rPr>
          <w:sz w:val="24"/>
          <w:szCs w:val="24"/>
          <w:lang w:val="uk-UA"/>
        </w:rPr>
        <w:t>3</w:t>
      </w:r>
      <w:r>
        <w:rPr>
          <w:sz w:val="24"/>
          <w:szCs w:val="24"/>
        </w:rPr>
        <w:t xml:space="preserve">.3. Покупець  має право односторонньої відмови від цього Договору </w:t>
      </w:r>
      <w:proofErr w:type="gramStart"/>
      <w:r>
        <w:rPr>
          <w:sz w:val="24"/>
          <w:szCs w:val="24"/>
        </w:rPr>
        <w:t>у</w:t>
      </w:r>
      <w:proofErr w:type="gramEnd"/>
      <w:r>
        <w:rPr>
          <w:sz w:val="24"/>
          <w:szCs w:val="24"/>
        </w:rPr>
        <w:t xml:space="preserve"> разі:</w:t>
      </w:r>
    </w:p>
    <w:p w:rsidR="00830CA8" w:rsidRDefault="00830CA8" w:rsidP="004D2B0F">
      <w:pPr>
        <w:jc w:val="both"/>
        <w:rPr>
          <w:sz w:val="24"/>
          <w:szCs w:val="24"/>
        </w:rPr>
      </w:pPr>
      <w:r>
        <w:rPr>
          <w:sz w:val="24"/>
          <w:szCs w:val="24"/>
        </w:rPr>
        <w:t>- порушення Постачальником строків постачання Палива;</w:t>
      </w:r>
    </w:p>
    <w:p w:rsidR="00830CA8" w:rsidRDefault="00830CA8" w:rsidP="004D2B0F">
      <w:pPr>
        <w:jc w:val="both"/>
        <w:rPr>
          <w:sz w:val="24"/>
          <w:szCs w:val="24"/>
        </w:rPr>
      </w:pPr>
      <w:r>
        <w:rPr>
          <w:sz w:val="24"/>
          <w:szCs w:val="24"/>
        </w:rPr>
        <w:t>- поставки Палива неналежної якості;</w:t>
      </w:r>
    </w:p>
    <w:p w:rsidR="00830CA8" w:rsidRDefault="00830CA8" w:rsidP="004D2B0F">
      <w:pPr>
        <w:jc w:val="both"/>
        <w:rPr>
          <w:sz w:val="24"/>
          <w:szCs w:val="24"/>
        </w:rPr>
      </w:pPr>
      <w:r>
        <w:rPr>
          <w:sz w:val="24"/>
          <w:szCs w:val="24"/>
        </w:rPr>
        <w:t>- відсутності фінансування.</w:t>
      </w:r>
    </w:p>
    <w:p w:rsidR="00830CA8" w:rsidRDefault="00830CA8" w:rsidP="004D2B0F">
      <w:pPr>
        <w:jc w:val="both"/>
        <w:rPr>
          <w:sz w:val="24"/>
          <w:szCs w:val="24"/>
        </w:rPr>
      </w:pPr>
      <w:r>
        <w:rPr>
          <w:sz w:val="24"/>
          <w:szCs w:val="24"/>
        </w:rPr>
        <w:t>У цьому разі Догові</w:t>
      </w:r>
      <w:proofErr w:type="gramStart"/>
      <w:r>
        <w:rPr>
          <w:sz w:val="24"/>
          <w:szCs w:val="24"/>
        </w:rPr>
        <w:t>р</w:t>
      </w:r>
      <w:proofErr w:type="gramEnd"/>
      <w:r>
        <w:rPr>
          <w:sz w:val="24"/>
          <w:szCs w:val="24"/>
        </w:rPr>
        <w:t xml:space="preserve">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830CA8" w:rsidRDefault="00830CA8" w:rsidP="004D2B0F">
      <w:pPr>
        <w:jc w:val="both"/>
        <w:rPr>
          <w:sz w:val="24"/>
          <w:szCs w:val="24"/>
        </w:rPr>
      </w:pPr>
      <w:r>
        <w:rPr>
          <w:sz w:val="24"/>
          <w:szCs w:val="24"/>
        </w:rPr>
        <w:t>1</w:t>
      </w:r>
      <w:r>
        <w:rPr>
          <w:sz w:val="24"/>
          <w:szCs w:val="24"/>
          <w:lang w:val="uk-UA"/>
        </w:rPr>
        <w:t>3</w:t>
      </w:r>
      <w:r>
        <w:rPr>
          <w:sz w:val="24"/>
          <w:szCs w:val="24"/>
        </w:rPr>
        <w:t>.4. Всі зміни та доповнення до цього Д</w:t>
      </w:r>
      <w:r w:rsidR="00380DF6">
        <w:rPr>
          <w:sz w:val="24"/>
          <w:szCs w:val="24"/>
        </w:rPr>
        <w:t>оговору укладаються у письмовій</w:t>
      </w:r>
      <w:r w:rsidR="00380DF6">
        <w:rPr>
          <w:sz w:val="24"/>
          <w:szCs w:val="24"/>
          <w:lang w:val="uk-UA"/>
        </w:rPr>
        <w:t xml:space="preserve"> </w:t>
      </w:r>
      <w:r>
        <w:rPr>
          <w:sz w:val="24"/>
          <w:szCs w:val="24"/>
        </w:rPr>
        <w:t>формі</w:t>
      </w:r>
      <w:r w:rsidR="00380DF6">
        <w:rPr>
          <w:sz w:val="24"/>
          <w:szCs w:val="24"/>
          <w:lang w:val="uk-UA"/>
        </w:rPr>
        <w:t>,</w:t>
      </w:r>
      <w:r>
        <w:rPr>
          <w:sz w:val="24"/>
          <w:szCs w:val="24"/>
        </w:rPr>
        <w:t xml:space="preserve"> </w:t>
      </w:r>
      <w:proofErr w:type="gramStart"/>
      <w:r>
        <w:rPr>
          <w:sz w:val="24"/>
          <w:szCs w:val="24"/>
        </w:rPr>
        <w:t>п</w:t>
      </w:r>
      <w:proofErr w:type="gramEnd"/>
      <w:r>
        <w:rPr>
          <w:sz w:val="24"/>
          <w:szCs w:val="24"/>
        </w:rPr>
        <w:t>ісля їх підписання Сторонами стають невід’ємними частинами цього Договору.</w:t>
      </w:r>
    </w:p>
    <w:p w:rsidR="00830CA8" w:rsidRDefault="00830CA8" w:rsidP="004D2B0F">
      <w:pPr>
        <w:jc w:val="both"/>
        <w:rPr>
          <w:b/>
          <w:sz w:val="24"/>
          <w:szCs w:val="24"/>
          <w:lang w:val="uk-UA"/>
        </w:rPr>
      </w:pPr>
    </w:p>
    <w:p w:rsidR="00830CA8" w:rsidRDefault="00830CA8" w:rsidP="004D2B0F">
      <w:pPr>
        <w:jc w:val="center"/>
        <w:rPr>
          <w:b/>
          <w:sz w:val="24"/>
          <w:szCs w:val="24"/>
        </w:rPr>
      </w:pPr>
      <w:r>
        <w:rPr>
          <w:b/>
          <w:sz w:val="24"/>
          <w:szCs w:val="24"/>
        </w:rPr>
        <w:t>1</w:t>
      </w:r>
      <w:r>
        <w:rPr>
          <w:b/>
          <w:sz w:val="24"/>
          <w:szCs w:val="24"/>
          <w:lang w:val="uk-UA"/>
        </w:rPr>
        <w:t>4</w:t>
      </w:r>
      <w:r>
        <w:rPr>
          <w:b/>
          <w:sz w:val="24"/>
          <w:szCs w:val="24"/>
        </w:rPr>
        <w:t>. ПРИКІНЦЕВІ ПОЛОЖЕННЯ</w:t>
      </w:r>
    </w:p>
    <w:p w:rsidR="00830CA8" w:rsidRDefault="00830CA8" w:rsidP="004D2B0F">
      <w:pPr>
        <w:jc w:val="both"/>
        <w:rPr>
          <w:sz w:val="24"/>
          <w:szCs w:val="24"/>
        </w:rPr>
      </w:pPr>
      <w:r>
        <w:rPr>
          <w:sz w:val="24"/>
          <w:szCs w:val="24"/>
        </w:rPr>
        <w:t>1</w:t>
      </w:r>
      <w:r>
        <w:rPr>
          <w:sz w:val="24"/>
          <w:szCs w:val="24"/>
          <w:lang w:val="uk-UA"/>
        </w:rPr>
        <w:t>4</w:t>
      </w:r>
      <w:r>
        <w:rPr>
          <w:sz w:val="24"/>
          <w:szCs w:val="24"/>
        </w:rPr>
        <w:t xml:space="preserve">.1. Зміна умов цього Договору може здійснюватися шляхом </w:t>
      </w:r>
      <w:proofErr w:type="gramStart"/>
      <w:r>
        <w:rPr>
          <w:sz w:val="24"/>
          <w:szCs w:val="24"/>
        </w:rPr>
        <w:t>п</w:t>
      </w:r>
      <w:proofErr w:type="gramEnd"/>
      <w:r>
        <w:rPr>
          <w:sz w:val="24"/>
          <w:szCs w:val="24"/>
        </w:rPr>
        <w:t xml:space="preserve">ідписання додатковї угоди на умовах та в порядку передбаченому чинним законодавством.  </w:t>
      </w:r>
    </w:p>
    <w:p w:rsidR="00830CA8" w:rsidRDefault="00830CA8" w:rsidP="004D2B0F">
      <w:pPr>
        <w:jc w:val="both"/>
        <w:rPr>
          <w:sz w:val="24"/>
          <w:szCs w:val="24"/>
        </w:rPr>
      </w:pPr>
      <w:r>
        <w:rPr>
          <w:sz w:val="24"/>
          <w:szCs w:val="24"/>
        </w:rPr>
        <w:t>1</w:t>
      </w:r>
      <w:r>
        <w:rPr>
          <w:sz w:val="24"/>
          <w:szCs w:val="24"/>
          <w:lang w:val="uk-UA"/>
        </w:rPr>
        <w:t>4</w:t>
      </w:r>
      <w:r>
        <w:rPr>
          <w:sz w:val="24"/>
          <w:szCs w:val="24"/>
        </w:rPr>
        <w:t xml:space="preserve">.2. Всі зміни і доповнення до цього Договору можуть бути внесеними тільки за домовленістю Сторін, складаються в письмовій формі, </w:t>
      </w:r>
      <w:proofErr w:type="gramStart"/>
      <w:r>
        <w:rPr>
          <w:sz w:val="24"/>
          <w:szCs w:val="24"/>
        </w:rPr>
        <w:t>п</w:t>
      </w:r>
      <w:proofErr w:type="gramEnd"/>
      <w:r>
        <w:rPr>
          <w:sz w:val="24"/>
          <w:szCs w:val="24"/>
        </w:rPr>
        <w:t xml:space="preserve">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830CA8" w:rsidRDefault="00830CA8" w:rsidP="004D2B0F">
      <w:pPr>
        <w:jc w:val="both"/>
        <w:rPr>
          <w:sz w:val="24"/>
          <w:szCs w:val="24"/>
        </w:rPr>
      </w:pPr>
      <w:r>
        <w:rPr>
          <w:sz w:val="24"/>
          <w:szCs w:val="24"/>
        </w:rPr>
        <w:t>1</w:t>
      </w:r>
      <w:r>
        <w:rPr>
          <w:sz w:val="24"/>
          <w:szCs w:val="24"/>
          <w:lang w:val="uk-UA"/>
        </w:rPr>
        <w:t>4</w:t>
      </w:r>
      <w:r>
        <w:rPr>
          <w:sz w:val="24"/>
          <w:szCs w:val="24"/>
        </w:rPr>
        <w:t>.3. Жодна зі Сторін не може передавати свої права та/або обов’язки за цим Договором треті</w:t>
      </w:r>
      <w:proofErr w:type="gramStart"/>
      <w:r>
        <w:rPr>
          <w:sz w:val="24"/>
          <w:szCs w:val="24"/>
        </w:rPr>
        <w:t>м</w:t>
      </w:r>
      <w:proofErr w:type="gramEnd"/>
      <w:r>
        <w:rPr>
          <w:sz w:val="24"/>
          <w:szCs w:val="24"/>
        </w:rPr>
        <w:t xml:space="preserve"> особам без письмової згоди другої Сторони Договору.</w:t>
      </w:r>
    </w:p>
    <w:p w:rsidR="00830CA8" w:rsidRDefault="00830CA8" w:rsidP="004D2B0F">
      <w:pPr>
        <w:jc w:val="both"/>
        <w:rPr>
          <w:sz w:val="24"/>
          <w:szCs w:val="24"/>
        </w:rPr>
      </w:pPr>
      <w:r>
        <w:rPr>
          <w:sz w:val="24"/>
          <w:szCs w:val="24"/>
        </w:rPr>
        <w:t>1</w:t>
      </w:r>
      <w:r>
        <w:rPr>
          <w:sz w:val="24"/>
          <w:szCs w:val="24"/>
          <w:lang w:val="uk-UA"/>
        </w:rPr>
        <w:t>4</w:t>
      </w:r>
      <w:r>
        <w:rPr>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830CA8" w:rsidRDefault="00830CA8" w:rsidP="004D2B0F">
      <w:pPr>
        <w:jc w:val="both"/>
        <w:rPr>
          <w:sz w:val="24"/>
          <w:szCs w:val="24"/>
        </w:rPr>
      </w:pPr>
      <w:r>
        <w:rPr>
          <w:sz w:val="24"/>
          <w:szCs w:val="24"/>
        </w:rPr>
        <w:t>1</w:t>
      </w:r>
      <w:r>
        <w:rPr>
          <w:sz w:val="24"/>
          <w:szCs w:val="24"/>
          <w:lang w:val="uk-UA"/>
        </w:rPr>
        <w:t>4</w:t>
      </w:r>
      <w:r>
        <w:rPr>
          <w:sz w:val="24"/>
          <w:szCs w:val="24"/>
        </w:rPr>
        <w:t xml:space="preserve">.5. </w:t>
      </w:r>
      <w:proofErr w:type="gramStart"/>
      <w:r>
        <w:rPr>
          <w:sz w:val="24"/>
          <w:szCs w:val="24"/>
        </w:rPr>
        <w:t>З</w:t>
      </w:r>
      <w:proofErr w:type="gramEnd"/>
      <w:r>
        <w:rPr>
          <w:sz w:val="24"/>
          <w:szCs w:val="24"/>
        </w:rPr>
        <w:t xml:space="preserve"> будь-яких питань, що не врегульовані цим Договором, Сторони керуються чинним законодавством України.</w:t>
      </w:r>
    </w:p>
    <w:p w:rsidR="00830CA8" w:rsidRDefault="00830CA8" w:rsidP="004D2B0F">
      <w:pPr>
        <w:jc w:val="both"/>
        <w:rPr>
          <w:sz w:val="24"/>
          <w:szCs w:val="24"/>
        </w:rPr>
      </w:pPr>
      <w:r>
        <w:rPr>
          <w:sz w:val="24"/>
          <w:szCs w:val="24"/>
        </w:rPr>
        <w:t>1</w:t>
      </w:r>
      <w:r>
        <w:rPr>
          <w:sz w:val="24"/>
          <w:szCs w:val="24"/>
          <w:lang w:val="uk-UA"/>
        </w:rPr>
        <w:t>4</w:t>
      </w:r>
      <w:r w:rsidR="00380DF6">
        <w:rPr>
          <w:sz w:val="24"/>
          <w:szCs w:val="24"/>
        </w:rPr>
        <w:t>.</w:t>
      </w:r>
      <w:r w:rsidR="00380DF6">
        <w:rPr>
          <w:sz w:val="24"/>
          <w:szCs w:val="24"/>
          <w:lang w:val="uk-UA"/>
        </w:rPr>
        <w:t>6</w:t>
      </w:r>
      <w:r>
        <w:rPr>
          <w:sz w:val="24"/>
          <w:szCs w:val="24"/>
        </w:rPr>
        <w:t xml:space="preserve">.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w:t>
      </w:r>
      <w:proofErr w:type="gramStart"/>
      <w:r>
        <w:rPr>
          <w:sz w:val="24"/>
          <w:szCs w:val="24"/>
        </w:rPr>
        <w:t>П</w:t>
      </w:r>
      <w:proofErr w:type="gramEnd"/>
      <w:r>
        <w:rPr>
          <w:sz w:val="24"/>
          <w:szCs w:val="24"/>
        </w:rPr>
        <w:t xml:space="preserve">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gramStart"/>
      <w:r>
        <w:rPr>
          <w:sz w:val="24"/>
          <w:szCs w:val="24"/>
        </w:rPr>
        <w:t>адм</w:t>
      </w:r>
      <w:proofErr w:type="gramEnd"/>
      <w:r>
        <w:rPr>
          <w:sz w:val="24"/>
          <w:szCs w:val="24"/>
        </w:rPr>
        <w:t xml:space="preserve">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w:t>
      </w:r>
      <w:proofErr w:type="gramStart"/>
      <w:r>
        <w:rPr>
          <w:sz w:val="24"/>
          <w:szCs w:val="24"/>
        </w:rPr>
        <w:t>п</w:t>
      </w:r>
      <w:proofErr w:type="gramEnd"/>
      <w:r>
        <w:rPr>
          <w:sz w:val="24"/>
          <w:szCs w:val="24"/>
        </w:rPr>
        <w:t>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830CA8" w:rsidRDefault="00830CA8" w:rsidP="004D2B0F">
      <w:pPr>
        <w:jc w:val="both"/>
        <w:rPr>
          <w:color w:val="222222"/>
          <w:sz w:val="24"/>
          <w:szCs w:val="24"/>
        </w:rPr>
      </w:pPr>
      <w:r>
        <w:rPr>
          <w:color w:val="222222"/>
          <w:sz w:val="24"/>
          <w:szCs w:val="24"/>
        </w:rPr>
        <w:t>1</w:t>
      </w:r>
      <w:r>
        <w:rPr>
          <w:color w:val="222222"/>
          <w:sz w:val="24"/>
          <w:szCs w:val="24"/>
          <w:lang w:val="uk-UA"/>
        </w:rPr>
        <w:t>4</w:t>
      </w:r>
      <w:r w:rsidR="00380DF6">
        <w:rPr>
          <w:color w:val="222222"/>
          <w:sz w:val="24"/>
          <w:szCs w:val="24"/>
        </w:rPr>
        <w:t>.</w:t>
      </w:r>
      <w:r w:rsidR="00380DF6">
        <w:rPr>
          <w:color w:val="222222"/>
          <w:sz w:val="24"/>
          <w:szCs w:val="24"/>
          <w:lang w:val="uk-UA"/>
        </w:rPr>
        <w:t>7</w:t>
      </w:r>
      <w:r>
        <w:rPr>
          <w:color w:val="222222"/>
          <w:sz w:val="24"/>
          <w:szCs w:val="24"/>
        </w:rPr>
        <w:t xml:space="preserve">. Істотні умови цього Договору не можуть змінюватися </w:t>
      </w:r>
      <w:proofErr w:type="gramStart"/>
      <w:r>
        <w:rPr>
          <w:color w:val="222222"/>
          <w:sz w:val="24"/>
          <w:szCs w:val="24"/>
        </w:rPr>
        <w:t>п</w:t>
      </w:r>
      <w:proofErr w:type="gramEnd"/>
      <w:r>
        <w:rPr>
          <w:color w:val="222222"/>
          <w:sz w:val="24"/>
          <w:szCs w:val="24"/>
        </w:rPr>
        <w:t xml:space="preserve">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Pr>
          <w:color w:val="222222"/>
          <w:sz w:val="24"/>
          <w:szCs w:val="24"/>
        </w:rPr>
        <w:lastRenderedPageBreak/>
        <w:t>воєнного стану в Україні та протягом 90 днів з дня його припинення або скасування, затверджених постановою Кабінету Міні</w:t>
      </w:r>
      <w:proofErr w:type="gramStart"/>
      <w:r>
        <w:rPr>
          <w:color w:val="222222"/>
          <w:sz w:val="24"/>
          <w:szCs w:val="24"/>
        </w:rPr>
        <w:t>стр</w:t>
      </w:r>
      <w:proofErr w:type="gramEnd"/>
      <w:r>
        <w:rPr>
          <w:color w:val="222222"/>
          <w:sz w:val="24"/>
          <w:szCs w:val="24"/>
        </w:rPr>
        <w:t>ів України від 12 жовтня 2022 р. № 1178, а саме:</w:t>
      </w:r>
    </w:p>
    <w:p w:rsidR="00830CA8" w:rsidRPr="00896AD1" w:rsidRDefault="00830CA8" w:rsidP="00884ADB">
      <w:pPr>
        <w:numPr>
          <w:ilvl w:val="0"/>
          <w:numId w:val="1"/>
        </w:numPr>
        <w:ind w:hanging="153"/>
        <w:jc w:val="both"/>
        <w:rPr>
          <w:color w:val="222222"/>
          <w:sz w:val="24"/>
          <w:szCs w:val="24"/>
        </w:rPr>
      </w:pPr>
      <w:r w:rsidRPr="00896AD1">
        <w:rPr>
          <w:color w:val="222222"/>
          <w:sz w:val="24"/>
          <w:szCs w:val="24"/>
        </w:rPr>
        <w:t>зменшення обсягів закупі</w:t>
      </w:r>
      <w:proofErr w:type="gramStart"/>
      <w:r w:rsidRPr="00896AD1">
        <w:rPr>
          <w:color w:val="222222"/>
          <w:sz w:val="24"/>
          <w:szCs w:val="24"/>
        </w:rPr>
        <w:t>вл</w:t>
      </w:r>
      <w:proofErr w:type="gramEnd"/>
      <w:r w:rsidRPr="00896AD1">
        <w:rPr>
          <w:color w:val="222222"/>
          <w:sz w:val="24"/>
          <w:szCs w:val="24"/>
        </w:rPr>
        <w:t>і, зокрема з урахуванням фактичного обсягу видатків замовника;</w:t>
      </w:r>
    </w:p>
    <w:p w:rsidR="00896AD1" w:rsidRPr="00896AD1" w:rsidRDefault="00830CA8" w:rsidP="00896AD1">
      <w:pPr>
        <w:pStyle w:val="ac"/>
        <w:numPr>
          <w:ilvl w:val="0"/>
          <w:numId w:val="1"/>
        </w:numPr>
        <w:jc w:val="both"/>
        <w:rPr>
          <w:rFonts w:ascii="Times New Roman" w:hAnsi="Times New Roman"/>
          <w:color w:val="222222"/>
          <w:sz w:val="24"/>
          <w:szCs w:val="24"/>
        </w:rPr>
      </w:pPr>
      <w:r w:rsidRPr="00896AD1">
        <w:rPr>
          <w:rFonts w:ascii="Times New Roman" w:hAnsi="Times New Roman"/>
          <w:color w:val="222222"/>
          <w:sz w:val="24"/>
          <w:szCs w:val="24"/>
        </w:rPr>
        <w:t>покращення якості предмета закупі</w:t>
      </w:r>
      <w:proofErr w:type="gramStart"/>
      <w:r w:rsidRPr="00896AD1">
        <w:rPr>
          <w:rFonts w:ascii="Times New Roman" w:hAnsi="Times New Roman"/>
          <w:color w:val="222222"/>
          <w:sz w:val="24"/>
          <w:szCs w:val="24"/>
        </w:rPr>
        <w:t>вл</w:t>
      </w:r>
      <w:proofErr w:type="gramEnd"/>
      <w:r w:rsidRPr="00896AD1">
        <w:rPr>
          <w:rFonts w:ascii="Times New Roman" w:hAnsi="Times New Roman"/>
          <w:color w:val="222222"/>
          <w:sz w:val="24"/>
          <w:szCs w:val="24"/>
        </w:rPr>
        <w:t>і за умови, що таке покращення не призведе до збільшення суми, визначеної в договорі про закупівлю;</w:t>
      </w:r>
    </w:p>
    <w:p w:rsidR="00830CA8" w:rsidRPr="00896AD1" w:rsidRDefault="00830CA8" w:rsidP="00896AD1">
      <w:pPr>
        <w:pStyle w:val="ac"/>
        <w:numPr>
          <w:ilvl w:val="0"/>
          <w:numId w:val="1"/>
        </w:numPr>
        <w:jc w:val="both"/>
        <w:rPr>
          <w:rFonts w:ascii="Times New Roman" w:hAnsi="Times New Roman"/>
          <w:color w:val="222222"/>
          <w:sz w:val="24"/>
          <w:szCs w:val="24"/>
          <w:lang w:val="uk-UA"/>
        </w:rPr>
      </w:pPr>
      <w:r w:rsidRPr="00896AD1">
        <w:rPr>
          <w:rFonts w:ascii="Times New Roman" w:hAnsi="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rsidR="00830CA8" w:rsidRPr="00896AD1" w:rsidRDefault="00830CA8" w:rsidP="004D2B0F">
      <w:pPr>
        <w:jc w:val="both"/>
        <w:rPr>
          <w:sz w:val="24"/>
          <w:szCs w:val="24"/>
          <w:lang w:val="uk-UA"/>
        </w:rPr>
      </w:pPr>
    </w:p>
    <w:p w:rsidR="00830CA8" w:rsidRDefault="00830CA8" w:rsidP="004D2B0F">
      <w:pPr>
        <w:jc w:val="center"/>
        <w:rPr>
          <w:b/>
          <w:sz w:val="24"/>
          <w:szCs w:val="24"/>
        </w:rPr>
      </w:pPr>
      <w:r>
        <w:rPr>
          <w:b/>
          <w:sz w:val="24"/>
          <w:szCs w:val="24"/>
        </w:rPr>
        <w:t>1</w:t>
      </w:r>
      <w:r>
        <w:rPr>
          <w:b/>
          <w:sz w:val="24"/>
          <w:szCs w:val="24"/>
          <w:lang w:val="uk-UA"/>
        </w:rPr>
        <w:t>5</w:t>
      </w:r>
      <w:r>
        <w:rPr>
          <w:b/>
          <w:sz w:val="24"/>
          <w:szCs w:val="24"/>
        </w:rPr>
        <w:t>. ДОДАТКИ, ЩО Є НЕВІД’ЄМНИМИ ЧАСТИНАМИ ДОГОВОРУ</w:t>
      </w:r>
    </w:p>
    <w:p w:rsidR="00830CA8" w:rsidRDefault="00830CA8" w:rsidP="004D2B0F">
      <w:pPr>
        <w:jc w:val="both"/>
        <w:rPr>
          <w:sz w:val="24"/>
          <w:szCs w:val="24"/>
          <w:lang w:val="uk-UA"/>
        </w:rPr>
      </w:pPr>
    </w:p>
    <w:p w:rsidR="00830CA8" w:rsidRDefault="00830CA8" w:rsidP="004D2B0F">
      <w:pPr>
        <w:jc w:val="both"/>
        <w:rPr>
          <w:sz w:val="24"/>
          <w:szCs w:val="24"/>
        </w:rPr>
      </w:pPr>
      <w:r>
        <w:rPr>
          <w:sz w:val="24"/>
          <w:szCs w:val="24"/>
        </w:rPr>
        <w:t>1</w:t>
      </w:r>
      <w:r>
        <w:rPr>
          <w:sz w:val="24"/>
          <w:szCs w:val="24"/>
          <w:lang w:val="uk-UA"/>
        </w:rPr>
        <w:t>5</w:t>
      </w:r>
      <w:r>
        <w:rPr>
          <w:sz w:val="24"/>
          <w:szCs w:val="24"/>
        </w:rPr>
        <w:t xml:space="preserve">.1. Додаткові договори та додатки до цього Договору є його невід’ємними частинами і мають юридичну силу у разі, якщо вони викладені у письмовій формі, </w:t>
      </w:r>
      <w:proofErr w:type="gramStart"/>
      <w:r>
        <w:rPr>
          <w:sz w:val="24"/>
          <w:szCs w:val="24"/>
        </w:rPr>
        <w:t>п</w:t>
      </w:r>
      <w:proofErr w:type="gramEnd"/>
      <w:r>
        <w:rPr>
          <w:sz w:val="24"/>
          <w:szCs w:val="24"/>
        </w:rPr>
        <w:t>ідписані Сторонами та скріплені їх печатками.</w:t>
      </w:r>
    </w:p>
    <w:p w:rsidR="00830CA8" w:rsidRDefault="00830CA8" w:rsidP="004D2B0F">
      <w:pPr>
        <w:jc w:val="both"/>
        <w:rPr>
          <w:sz w:val="24"/>
          <w:szCs w:val="24"/>
        </w:rPr>
      </w:pPr>
      <w:r>
        <w:rPr>
          <w:sz w:val="24"/>
          <w:szCs w:val="24"/>
        </w:rPr>
        <w:t>1</w:t>
      </w:r>
      <w:r>
        <w:rPr>
          <w:sz w:val="24"/>
          <w:szCs w:val="24"/>
          <w:lang w:val="uk-UA"/>
        </w:rPr>
        <w:t>5</w:t>
      </w:r>
      <w:r>
        <w:rPr>
          <w:sz w:val="24"/>
          <w:szCs w:val="24"/>
        </w:rPr>
        <w:t>.2. Невід’ємною частиною цього Договору</w:t>
      </w:r>
      <w:proofErr w:type="gramStart"/>
      <w:r>
        <w:rPr>
          <w:sz w:val="24"/>
          <w:szCs w:val="24"/>
        </w:rPr>
        <w:t xml:space="preserve"> є:</w:t>
      </w:r>
      <w:proofErr w:type="gramEnd"/>
    </w:p>
    <w:p w:rsidR="00830CA8" w:rsidRDefault="00830CA8" w:rsidP="004D2B0F">
      <w:pPr>
        <w:jc w:val="both"/>
        <w:rPr>
          <w:sz w:val="24"/>
          <w:szCs w:val="24"/>
        </w:rPr>
      </w:pPr>
      <w:r>
        <w:rPr>
          <w:sz w:val="24"/>
          <w:szCs w:val="24"/>
        </w:rPr>
        <w:t>1</w:t>
      </w:r>
      <w:r>
        <w:rPr>
          <w:sz w:val="24"/>
          <w:szCs w:val="24"/>
          <w:lang w:val="uk-UA"/>
        </w:rPr>
        <w:t>5</w:t>
      </w:r>
      <w:r>
        <w:rPr>
          <w:sz w:val="24"/>
          <w:szCs w:val="24"/>
        </w:rPr>
        <w:t>.2.1. Специфікація (Додаток № 1);</w:t>
      </w:r>
    </w:p>
    <w:p w:rsidR="00830CA8" w:rsidRDefault="00830CA8" w:rsidP="004D2B0F">
      <w:pPr>
        <w:jc w:val="both"/>
        <w:rPr>
          <w:sz w:val="24"/>
          <w:szCs w:val="24"/>
        </w:rPr>
      </w:pPr>
      <w:r>
        <w:rPr>
          <w:sz w:val="24"/>
          <w:szCs w:val="24"/>
        </w:rPr>
        <w:t>1</w:t>
      </w:r>
      <w:r>
        <w:rPr>
          <w:sz w:val="24"/>
          <w:szCs w:val="24"/>
          <w:lang w:val="uk-UA"/>
        </w:rPr>
        <w:t>5</w:t>
      </w:r>
      <w:r>
        <w:rPr>
          <w:sz w:val="24"/>
          <w:szCs w:val="24"/>
        </w:rPr>
        <w:t xml:space="preserve">.2.2. Перелік та розташування (розміщення) стаціонарних АЗС у м. </w:t>
      </w:r>
      <w:r>
        <w:rPr>
          <w:sz w:val="24"/>
          <w:szCs w:val="24"/>
          <w:lang w:val="uk-UA"/>
        </w:rPr>
        <w:t>Яготин</w:t>
      </w:r>
      <w:r>
        <w:rPr>
          <w:sz w:val="24"/>
          <w:szCs w:val="24"/>
        </w:rPr>
        <w:t xml:space="preserve"> та АЗС по всій території України (</w:t>
      </w:r>
      <w:proofErr w:type="gramStart"/>
      <w:r>
        <w:rPr>
          <w:sz w:val="24"/>
          <w:szCs w:val="24"/>
        </w:rPr>
        <w:t>кр</w:t>
      </w:r>
      <w:proofErr w:type="gramEnd"/>
      <w:r>
        <w:rPr>
          <w:sz w:val="24"/>
          <w:szCs w:val="24"/>
        </w:rPr>
        <w:t>ім тимчасово окупованої території Донецької, Луганської областях та АР Крим) (Додаток № 2)</w:t>
      </w:r>
    </w:p>
    <w:p w:rsidR="00380DF6" w:rsidRDefault="00380DF6" w:rsidP="00830CA8">
      <w:pPr>
        <w:spacing w:before="240" w:after="240"/>
        <w:jc w:val="center"/>
        <w:rPr>
          <w:b/>
          <w:color w:val="222222"/>
          <w:sz w:val="24"/>
          <w:szCs w:val="24"/>
          <w:lang w:val="uk-UA"/>
        </w:rPr>
      </w:pPr>
    </w:p>
    <w:p w:rsidR="00830CA8" w:rsidRPr="00341B56" w:rsidRDefault="00830CA8" w:rsidP="00830CA8">
      <w:pPr>
        <w:spacing w:before="240" w:after="240"/>
        <w:jc w:val="center"/>
        <w:rPr>
          <w:b/>
          <w:color w:val="222222"/>
          <w:sz w:val="24"/>
          <w:szCs w:val="24"/>
          <w:lang w:val="uk-UA"/>
        </w:rPr>
      </w:pPr>
      <w:r>
        <w:rPr>
          <w:b/>
          <w:color w:val="222222"/>
          <w:sz w:val="24"/>
          <w:szCs w:val="24"/>
        </w:rPr>
        <w:t>1</w:t>
      </w:r>
      <w:r>
        <w:rPr>
          <w:b/>
          <w:color w:val="222222"/>
          <w:sz w:val="24"/>
          <w:szCs w:val="24"/>
          <w:lang w:val="uk-UA"/>
        </w:rPr>
        <w:t>6</w:t>
      </w:r>
      <w:r>
        <w:rPr>
          <w:b/>
          <w:color w:val="222222"/>
          <w:sz w:val="24"/>
          <w:szCs w:val="24"/>
        </w:rPr>
        <w:t xml:space="preserve">. </w:t>
      </w:r>
      <w:r>
        <w:rPr>
          <w:b/>
          <w:color w:val="222222"/>
          <w:sz w:val="24"/>
          <w:szCs w:val="24"/>
          <w:lang w:val="uk-UA"/>
        </w:rPr>
        <w:t>РЕКВІЗИТИ СТОРІН</w:t>
      </w:r>
    </w:p>
    <w:tbl>
      <w:tblPr>
        <w:tblW w:w="10368" w:type="dxa"/>
        <w:tblLook w:val="01E0" w:firstRow="1" w:lastRow="1" w:firstColumn="1" w:lastColumn="1" w:noHBand="0" w:noVBand="0"/>
      </w:tblPr>
      <w:tblGrid>
        <w:gridCol w:w="4788"/>
        <w:gridCol w:w="5580"/>
      </w:tblGrid>
      <w:tr w:rsidR="00830CA8" w:rsidTr="00992E49">
        <w:trPr>
          <w:trHeight w:val="1787"/>
        </w:trPr>
        <w:tc>
          <w:tcPr>
            <w:tcW w:w="4788" w:type="dxa"/>
          </w:tcPr>
          <w:p w:rsidR="00830CA8" w:rsidRDefault="00830CA8" w:rsidP="00992E49">
            <w:pPr>
              <w:jc w:val="center"/>
              <w:rPr>
                <w:b/>
                <w:sz w:val="24"/>
                <w:szCs w:val="24"/>
                <w:lang w:val="uk-UA"/>
              </w:rPr>
            </w:pPr>
            <w:r>
              <w:rPr>
                <w:b/>
                <w:sz w:val="24"/>
                <w:szCs w:val="24"/>
                <w:lang w:val="uk-UA"/>
              </w:rPr>
              <w:t>ПОКУПЕЦЬ:</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rPr>
              <w:t>Державний професійно-технічний</w:t>
            </w:r>
            <w:r w:rsidRPr="00341B56">
              <w:rPr>
                <w:sz w:val="24"/>
                <w:szCs w:val="24"/>
                <w:lang w:val="uk-UA"/>
              </w:rPr>
              <w:t xml:space="preserve"> </w:t>
            </w:r>
            <w:r w:rsidRPr="00341B56">
              <w:rPr>
                <w:sz w:val="24"/>
                <w:szCs w:val="24"/>
              </w:rPr>
              <w:t>навчальний заклад «Яготинський центр професійно-технічної освіти»</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ЄДРПОУ: 05536691</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Адреса: вул. Київська,6, м. Яготин, Бориспільський р-н, Київська обл., 07700</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Банк:Державна казначейська служба України м. Київ</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Р/р  UA038201720344271005200015886</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платника ПДВ З 01.09.2017- 055366910252</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Тел.: (04575)41164</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xml:space="preserve">e-mail: </w:t>
            </w:r>
            <w:hyperlink r:id="rId8" w:history="1">
              <w:r w:rsidRPr="00341B56">
                <w:rPr>
                  <w:rStyle w:val="af2"/>
                  <w:sz w:val="24"/>
                  <w:szCs w:val="24"/>
                  <w:lang w:val="uk-UA"/>
                </w:rPr>
                <w:t>yagotincpto@ukr.net</w:t>
              </w:r>
            </w:hyperlink>
          </w:p>
          <w:p w:rsidR="00830CA8" w:rsidRDefault="00830CA8" w:rsidP="00992E49">
            <w:pPr>
              <w:widowControl w:val="0"/>
              <w:autoSpaceDE w:val="0"/>
              <w:autoSpaceDN w:val="0"/>
              <w:spacing w:before="97"/>
              <w:ind w:right="50"/>
              <w:jc w:val="both"/>
              <w:rPr>
                <w:sz w:val="24"/>
                <w:szCs w:val="24"/>
                <w:lang w:val="uk-UA"/>
              </w:rPr>
            </w:pPr>
          </w:p>
          <w:p w:rsidR="00830CA8" w:rsidRPr="00341B56" w:rsidRDefault="00830CA8" w:rsidP="00992E49">
            <w:pPr>
              <w:widowControl w:val="0"/>
              <w:autoSpaceDE w:val="0"/>
              <w:autoSpaceDN w:val="0"/>
              <w:spacing w:before="97"/>
              <w:ind w:right="50"/>
              <w:jc w:val="both"/>
              <w:rPr>
                <w:b/>
                <w:sz w:val="24"/>
                <w:szCs w:val="24"/>
                <w:lang w:val="uk-UA"/>
              </w:rPr>
            </w:pPr>
            <w:r w:rsidRPr="00341B56">
              <w:rPr>
                <w:sz w:val="24"/>
                <w:szCs w:val="24"/>
              </w:rPr>
              <w:t>В.о</w:t>
            </w:r>
            <w:proofErr w:type="gramStart"/>
            <w:r w:rsidRPr="00341B56">
              <w:rPr>
                <w:sz w:val="24"/>
                <w:szCs w:val="24"/>
              </w:rPr>
              <w:t>.д</w:t>
            </w:r>
            <w:proofErr w:type="gramEnd"/>
            <w:r w:rsidRPr="00341B56">
              <w:rPr>
                <w:sz w:val="24"/>
                <w:szCs w:val="24"/>
              </w:rPr>
              <w:t>иректор</w:t>
            </w:r>
            <w:r w:rsidRPr="00341B56">
              <w:rPr>
                <w:sz w:val="24"/>
                <w:szCs w:val="24"/>
                <w:lang w:val="uk-UA"/>
              </w:rPr>
              <w:t>а</w:t>
            </w:r>
            <w:r w:rsidRPr="00341B56">
              <w:rPr>
                <w:sz w:val="24"/>
                <w:szCs w:val="24"/>
              </w:rPr>
              <w:t>_____</w:t>
            </w:r>
            <w:r w:rsidRPr="00341B56">
              <w:rPr>
                <w:sz w:val="24"/>
                <w:szCs w:val="24"/>
                <w:lang w:val="uk-UA"/>
              </w:rPr>
              <w:t>/</w:t>
            </w:r>
            <w:r w:rsidRPr="00341B56">
              <w:rPr>
                <w:sz w:val="24"/>
                <w:szCs w:val="24"/>
              </w:rPr>
              <w:t>Василь</w:t>
            </w:r>
            <w:r w:rsidRPr="00341B56">
              <w:rPr>
                <w:sz w:val="24"/>
                <w:szCs w:val="24"/>
                <w:lang w:val="uk-UA"/>
              </w:rPr>
              <w:t xml:space="preserve"> </w:t>
            </w:r>
            <w:r w:rsidRPr="00341B56">
              <w:rPr>
                <w:sz w:val="24"/>
                <w:szCs w:val="24"/>
              </w:rPr>
              <w:t>ЄРМОШИН</w:t>
            </w:r>
            <w:r w:rsidRPr="00341B56">
              <w:rPr>
                <w:sz w:val="24"/>
                <w:szCs w:val="24"/>
                <w:lang w:val="uk-UA"/>
              </w:rPr>
              <w:t>/</w:t>
            </w:r>
          </w:p>
          <w:p w:rsidR="00830CA8" w:rsidRDefault="00830CA8" w:rsidP="00992E49">
            <w:pPr>
              <w:rPr>
                <w:sz w:val="24"/>
                <w:szCs w:val="24"/>
                <w:lang w:val="uk-UA"/>
              </w:rPr>
            </w:pPr>
          </w:p>
        </w:tc>
        <w:tc>
          <w:tcPr>
            <w:tcW w:w="5580" w:type="dxa"/>
          </w:tcPr>
          <w:p w:rsidR="00830CA8" w:rsidRDefault="00830CA8" w:rsidP="00992E49">
            <w:pPr>
              <w:jc w:val="center"/>
              <w:rPr>
                <w:b/>
                <w:sz w:val="24"/>
                <w:szCs w:val="24"/>
              </w:rPr>
            </w:pPr>
            <w:r>
              <w:rPr>
                <w:b/>
                <w:sz w:val="24"/>
                <w:szCs w:val="24"/>
                <w:lang w:val="uk-UA"/>
              </w:rPr>
              <w:t>ПОСТАЧАЛЬНИК</w:t>
            </w:r>
            <w:r>
              <w:rPr>
                <w:b/>
                <w:sz w:val="24"/>
                <w:szCs w:val="24"/>
              </w:rPr>
              <w:t>:</w:t>
            </w:r>
          </w:p>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rPr>
            </w:pPr>
            <w:r>
              <w:rPr>
                <w:b/>
                <w:sz w:val="24"/>
                <w:szCs w:val="24"/>
              </w:rPr>
              <w:t>________________ /____________/</w:t>
            </w:r>
          </w:p>
          <w:p w:rsidR="00830CA8" w:rsidRDefault="00830CA8" w:rsidP="00992E49">
            <w:pPr>
              <w:rPr>
                <w:sz w:val="24"/>
                <w:szCs w:val="24"/>
              </w:rPr>
            </w:pPr>
          </w:p>
          <w:p w:rsidR="00830CA8" w:rsidRDefault="00830CA8" w:rsidP="00992E49">
            <w:pPr>
              <w:rPr>
                <w:sz w:val="24"/>
                <w:szCs w:val="24"/>
              </w:rPr>
            </w:pPr>
          </w:p>
        </w:tc>
      </w:tr>
    </w:tbl>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ind w:left="7200" w:firstLine="720"/>
        <w:rPr>
          <w:lang w:val="uk-UA"/>
        </w:rPr>
      </w:pPr>
    </w:p>
    <w:p w:rsidR="00830CA8" w:rsidRPr="00860C46" w:rsidRDefault="00830CA8" w:rsidP="00830CA8">
      <w:pPr>
        <w:ind w:left="7200" w:firstLine="720"/>
        <w:rPr>
          <w:sz w:val="24"/>
          <w:szCs w:val="24"/>
        </w:rPr>
      </w:pPr>
      <w:r>
        <w:t>Додаток 1</w:t>
      </w:r>
    </w:p>
    <w:p w:rsidR="00830CA8" w:rsidRDefault="0060466D" w:rsidP="00830CA8">
      <w:pPr>
        <w:spacing w:line="259" w:lineRule="auto"/>
        <w:ind w:left="5664"/>
      </w:pPr>
      <w:proofErr w:type="gramStart"/>
      <w:r>
        <w:t>до</w:t>
      </w:r>
      <w:proofErr w:type="gramEnd"/>
      <w:r>
        <w:t xml:space="preserve"> Договору  від ________202</w:t>
      </w:r>
      <w:r>
        <w:rPr>
          <w:lang w:val="uk-UA"/>
        </w:rPr>
        <w:t xml:space="preserve">3 </w:t>
      </w:r>
      <w:r w:rsidR="00830CA8">
        <w:t>року</w:t>
      </w:r>
    </w:p>
    <w:p w:rsidR="00830CA8" w:rsidRDefault="00830CA8" w:rsidP="00830CA8">
      <w:pPr>
        <w:spacing w:line="259" w:lineRule="auto"/>
        <w:ind w:left="4956" w:firstLine="707"/>
      </w:pPr>
      <w:r>
        <w:t>№ ____________</w:t>
      </w:r>
    </w:p>
    <w:p w:rsidR="00830CA8" w:rsidRDefault="00830CA8" w:rsidP="00830CA8">
      <w:pPr>
        <w:spacing w:after="160" w:line="259" w:lineRule="auto"/>
        <w:ind w:hanging="84"/>
        <w:jc w:val="center"/>
      </w:pPr>
    </w:p>
    <w:p w:rsidR="00830CA8" w:rsidRDefault="00830CA8" w:rsidP="00830CA8">
      <w:pPr>
        <w:spacing w:after="160" w:line="259" w:lineRule="auto"/>
        <w:jc w:val="center"/>
        <w:rPr>
          <w:b/>
        </w:rPr>
      </w:pPr>
      <w:r>
        <w:rPr>
          <w:b/>
        </w:rPr>
        <w:t xml:space="preserve">СПЕЦИФІКАЦІЯ </w:t>
      </w:r>
    </w:p>
    <w:tbl>
      <w:tblPr>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830CA8" w:rsidTr="00992E49">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w:t>
            </w:r>
          </w:p>
          <w:p w:rsidR="00830CA8" w:rsidRDefault="00830CA8" w:rsidP="00992E49">
            <w:pPr>
              <w:spacing w:after="160" w:line="259" w:lineRule="auto"/>
              <w:jc w:val="center"/>
            </w:pPr>
            <w:r>
              <w:t>з/</w:t>
            </w:r>
            <w:proofErr w:type="gramStart"/>
            <w:r>
              <w:t>п</w:t>
            </w:r>
            <w:proofErr w:type="gramEnd"/>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Строк дії Талоні</w:t>
            </w:r>
            <w:proofErr w:type="gramStart"/>
            <w:r>
              <w:t>в</w:t>
            </w:r>
            <w:proofErr w:type="gramEnd"/>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0CA8" w:rsidRDefault="00830CA8" w:rsidP="00992E49">
            <w:pPr>
              <w:spacing w:after="160" w:line="259" w:lineRule="auto"/>
              <w:jc w:val="center"/>
            </w:pPr>
            <w:proofErr w:type="gramStart"/>
            <w:r>
              <w:t>Ц</w:t>
            </w:r>
            <w:proofErr w:type="gramEnd"/>
            <w:r>
              <w:t xml:space="preserve">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0CA8" w:rsidRDefault="00830CA8" w:rsidP="00992E49">
            <w:pPr>
              <w:spacing w:after="160" w:line="259" w:lineRule="auto"/>
              <w:jc w:val="center"/>
            </w:pPr>
            <w:r>
              <w:t>Вартість без ПДВ, грн</w:t>
            </w:r>
          </w:p>
        </w:tc>
      </w:tr>
      <w:tr w:rsidR="00830CA8" w:rsidTr="00992E49">
        <w:trPr>
          <w:trHeight w:val="651"/>
        </w:trPr>
        <w:tc>
          <w:tcPr>
            <w:tcW w:w="648" w:type="dxa"/>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center"/>
            </w:pPr>
            <w:r>
              <w:t>1</w:t>
            </w:r>
          </w:p>
        </w:tc>
        <w:tc>
          <w:tcPr>
            <w:tcW w:w="2295" w:type="dxa"/>
            <w:tcBorders>
              <w:top w:val="nil"/>
              <w:left w:val="nil"/>
              <w:bottom w:val="single" w:sz="4" w:space="0" w:color="000000"/>
              <w:right w:val="single" w:sz="4" w:space="0" w:color="000000"/>
            </w:tcBorders>
            <w:vAlign w:val="center"/>
          </w:tcPr>
          <w:p w:rsidR="00830CA8" w:rsidRPr="00DD33C1" w:rsidRDefault="00830CA8" w:rsidP="00992E49">
            <w:pPr>
              <w:rPr>
                <w:lang w:val="uk-UA"/>
              </w:rPr>
            </w:pPr>
            <w:r w:rsidRPr="00DD33C1">
              <w:rPr>
                <w:lang w:val="uk-UA"/>
              </w:rPr>
              <w:t>Бензин</w:t>
            </w:r>
            <w:r w:rsidR="000A3524">
              <w:rPr>
                <w:lang w:val="uk-UA"/>
              </w:rPr>
              <w:t xml:space="preserve"> автомобільний А-92</w:t>
            </w:r>
          </w:p>
        </w:tc>
        <w:tc>
          <w:tcPr>
            <w:tcW w:w="15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r>
              <w:t>_</w:t>
            </w:r>
          </w:p>
        </w:tc>
        <w:tc>
          <w:tcPr>
            <w:tcW w:w="1275" w:type="dxa"/>
            <w:tcBorders>
              <w:top w:val="nil"/>
              <w:left w:val="nil"/>
              <w:bottom w:val="single" w:sz="4" w:space="0" w:color="000000"/>
              <w:right w:val="single" w:sz="4" w:space="0" w:color="000000"/>
            </w:tcBorders>
            <w:vAlign w:val="center"/>
          </w:tcPr>
          <w:p w:rsidR="00830CA8" w:rsidRPr="00502822" w:rsidRDefault="00830CA8" w:rsidP="00992E49">
            <w:pPr>
              <w:spacing w:after="160" w:line="259" w:lineRule="auto"/>
              <w:jc w:val="center"/>
              <w:rPr>
                <w:lang w:val="uk-UA"/>
              </w:rPr>
            </w:pPr>
          </w:p>
        </w:tc>
        <w:tc>
          <w:tcPr>
            <w:tcW w:w="1341"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r w:rsidR="00830CA8" w:rsidTr="00992E49">
        <w:trPr>
          <w:trHeight w:val="651"/>
        </w:trPr>
        <w:tc>
          <w:tcPr>
            <w:tcW w:w="648" w:type="dxa"/>
            <w:tcBorders>
              <w:top w:val="nil"/>
              <w:left w:val="single" w:sz="4" w:space="0" w:color="000000"/>
              <w:bottom w:val="single" w:sz="4" w:space="0" w:color="000000"/>
              <w:right w:val="single" w:sz="4" w:space="0" w:color="000000"/>
            </w:tcBorders>
            <w:vAlign w:val="center"/>
          </w:tcPr>
          <w:p w:rsidR="00830CA8" w:rsidRPr="00860C46" w:rsidRDefault="00830CA8" w:rsidP="00992E49">
            <w:pPr>
              <w:spacing w:after="160" w:line="259" w:lineRule="auto"/>
              <w:jc w:val="center"/>
              <w:rPr>
                <w:lang w:val="uk-UA"/>
              </w:rPr>
            </w:pPr>
            <w:r>
              <w:rPr>
                <w:lang w:val="uk-UA"/>
              </w:rPr>
              <w:t>2</w:t>
            </w:r>
          </w:p>
        </w:tc>
        <w:tc>
          <w:tcPr>
            <w:tcW w:w="2295" w:type="dxa"/>
            <w:tcBorders>
              <w:top w:val="nil"/>
              <w:left w:val="nil"/>
              <w:bottom w:val="single" w:sz="4" w:space="0" w:color="000000"/>
              <w:right w:val="single" w:sz="4" w:space="0" w:color="000000"/>
            </w:tcBorders>
            <w:vAlign w:val="center"/>
          </w:tcPr>
          <w:p w:rsidR="00830CA8" w:rsidRPr="000A3524" w:rsidRDefault="00830CA8" w:rsidP="000A3524">
            <w:pPr>
              <w:tabs>
                <w:tab w:val="left" w:pos="7088"/>
                <w:tab w:val="left" w:pos="7371"/>
              </w:tabs>
              <w:spacing w:after="160" w:line="259" w:lineRule="auto"/>
              <w:jc w:val="both"/>
              <w:rPr>
                <w:lang w:val="uk-UA"/>
              </w:rPr>
            </w:pPr>
            <w:r w:rsidRPr="00DD33C1">
              <w:t>Паливо дизельне</w:t>
            </w:r>
          </w:p>
        </w:tc>
        <w:tc>
          <w:tcPr>
            <w:tcW w:w="15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r>
              <w:t>_</w:t>
            </w:r>
          </w:p>
        </w:tc>
        <w:tc>
          <w:tcPr>
            <w:tcW w:w="1275" w:type="dxa"/>
            <w:tcBorders>
              <w:top w:val="nil"/>
              <w:left w:val="nil"/>
              <w:bottom w:val="single" w:sz="4" w:space="0" w:color="000000"/>
              <w:right w:val="single" w:sz="4" w:space="0" w:color="000000"/>
            </w:tcBorders>
            <w:vAlign w:val="center"/>
          </w:tcPr>
          <w:p w:rsidR="00830CA8" w:rsidRPr="00502822" w:rsidRDefault="00830CA8" w:rsidP="00992E49">
            <w:pPr>
              <w:spacing w:after="160" w:line="259" w:lineRule="auto"/>
              <w:jc w:val="center"/>
              <w:rPr>
                <w:lang w:val="uk-UA"/>
              </w:rPr>
            </w:pPr>
          </w:p>
        </w:tc>
        <w:tc>
          <w:tcPr>
            <w:tcW w:w="1341"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r w:rsidR="00830CA8" w:rsidTr="00992E49">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right"/>
            </w:pPr>
            <w:r>
              <w:t>ПДВ:</w:t>
            </w: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r w:rsidR="00830CA8" w:rsidTr="00992E49">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right"/>
            </w:pPr>
            <w:r>
              <w:t>Усього з ПДВ:</w:t>
            </w: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bl>
    <w:p w:rsidR="00830CA8" w:rsidRDefault="00830CA8" w:rsidP="00830CA8">
      <w:pPr>
        <w:spacing w:after="160" w:line="259" w:lineRule="auto"/>
        <w:ind w:firstLine="540"/>
        <w:jc w:val="center"/>
      </w:pPr>
    </w:p>
    <w:p w:rsidR="00896AD1" w:rsidRPr="00896AD1" w:rsidRDefault="00830CA8" w:rsidP="00896AD1">
      <w:pPr>
        <w:numPr>
          <w:ilvl w:val="0"/>
          <w:numId w:val="2"/>
        </w:numPr>
        <w:pBdr>
          <w:top w:val="nil"/>
          <w:left w:val="nil"/>
          <w:bottom w:val="nil"/>
          <w:right w:val="nil"/>
          <w:between w:val="nil"/>
        </w:pBdr>
        <w:tabs>
          <w:tab w:val="left" w:pos="1080"/>
        </w:tabs>
        <w:ind w:left="0" w:firstLine="567"/>
        <w:jc w:val="both"/>
        <w:rPr>
          <w:color w:val="000000"/>
          <w:sz w:val="24"/>
          <w:szCs w:val="24"/>
        </w:rPr>
      </w:pPr>
      <w:r w:rsidRPr="00896AD1">
        <w:rPr>
          <w:color w:val="000000"/>
          <w:sz w:val="24"/>
          <w:szCs w:val="24"/>
        </w:rPr>
        <w:t>Відповідно до п. 2.1. Договору загальна ціна (вартість) цього Договору становить ______________________. в т</w:t>
      </w:r>
      <w:r w:rsidR="00F90BE9" w:rsidRPr="00896AD1">
        <w:rPr>
          <w:color w:val="000000"/>
          <w:sz w:val="24"/>
          <w:szCs w:val="24"/>
          <w:lang w:val="uk-UA"/>
        </w:rPr>
        <w:t>.</w:t>
      </w:r>
      <w:r w:rsidRPr="00896AD1">
        <w:rPr>
          <w:color w:val="000000"/>
          <w:sz w:val="24"/>
          <w:szCs w:val="24"/>
        </w:rPr>
        <w:t xml:space="preserve">ч.  ПДВ _________ </w:t>
      </w:r>
    </w:p>
    <w:p w:rsidR="00830CA8" w:rsidRPr="00896AD1" w:rsidRDefault="00830CA8" w:rsidP="00896AD1">
      <w:pPr>
        <w:numPr>
          <w:ilvl w:val="0"/>
          <w:numId w:val="2"/>
        </w:numPr>
        <w:pBdr>
          <w:top w:val="nil"/>
          <w:left w:val="nil"/>
          <w:bottom w:val="nil"/>
          <w:right w:val="nil"/>
          <w:between w:val="nil"/>
        </w:pBdr>
        <w:tabs>
          <w:tab w:val="left" w:pos="1080"/>
        </w:tabs>
        <w:ind w:left="0" w:firstLine="567"/>
        <w:jc w:val="both"/>
        <w:rPr>
          <w:color w:val="000000"/>
          <w:sz w:val="24"/>
          <w:szCs w:val="24"/>
        </w:rPr>
      </w:pPr>
      <w:r w:rsidRPr="00896AD1">
        <w:rPr>
          <w:sz w:val="24"/>
          <w:szCs w:val="24"/>
        </w:rPr>
        <w:t xml:space="preserve">Відповідно до п. 6.3. Договору </w:t>
      </w:r>
      <w:proofErr w:type="gramStart"/>
      <w:r w:rsidRPr="00896AD1">
        <w:rPr>
          <w:sz w:val="24"/>
          <w:szCs w:val="24"/>
        </w:rPr>
        <w:t>м</w:t>
      </w:r>
      <w:proofErr w:type="gramEnd"/>
      <w:r w:rsidRPr="00896AD1">
        <w:rPr>
          <w:sz w:val="24"/>
          <w:szCs w:val="24"/>
        </w:rPr>
        <w:t>ісце поставки Палива (вказується адреса).</w:t>
      </w:r>
    </w:p>
    <w:p w:rsidR="00830CA8" w:rsidRPr="00896AD1" w:rsidRDefault="00830CA8" w:rsidP="00896AD1">
      <w:pPr>
        <w:pStyle w:val="ac"/>
        <w:numPr>
          <w:ilvl w:val="0"/>
          <w:numId w:val="2"/>
        </w:numPr>
        <w:pBdr>
          <w:top w:val="nil"/>
          <w:left w:val="nil"/>
          <w:bottom w:val="nil"/>
          <w:right w:val="nil"/>
          <w:between w:val="nil"/>
        </w:pBdr>
        <w:tabs>
          <w:tab w:val="left" w:pos="1080"/>
        </w:tabs>
        <w:jc w:val="both"/>
        <w:rPr>
          <w:rFonts w:ascii="Times New Roman" w:hAnsi="Times New Roman"/>
          <w:color w:val="000000"/>
          <w:sz w:val="24"/>
          <w:szCs w:val="24"/>
        </w:rPr>
      </w:pPr>
      <w:r w:rsidRPr="00896AD1">
        <w:rPr>
          <w:rFonts w:ascii="Times New Roman" w:hAnsi="Times New Roman"/>
          <w:color w:val="000000"/>
          <w:sz w:val="24"/>
          <w:szCs w:val="24"/>
        </w:rPr>
        <w:t xml:space="preserve">Відповідно до </w:t>
      </w:r>
      <w:proofErr w:type="gramStart"/>
      <w:r w:rsidRPr="00896AD1">
        <w:rPr>
          <w:rFonts w:ascii="Times New Roman" w:hAnsi="Times New Roman"/>
          <w:color w:val="000000"/>
          <w:sz w:val="24"/>
          <w:szCs w:val="24"/>
        </w:rPr>
        <w:t>п</w:t>
      </w:r>
      <w:proofErr w:type="gramEnd"/>
      <w:r w:rsidRPr="00896AD1">
        <w:rPr>
          <w:rFonts w:ascii="Times New Roman" w:hAnsi="Times New Roman"/>
          <w:color w:val="000000"/>
          <w:sz w:val="24"/>
          <w:szCs w:val="24"/>
        </w:rPr>
        <w:t xml:space="preserve"> </w:t>
      </w:r>
      <w:r w:rsidRPr="00896AD1">
        <w:rPr>
          <w:rFonts w:ascii="Times New Roman" w:hAnsi="Times New Roman"/>
          <w:sz w:val="24"/>
          <w:szCs w:val="24"/>
        </w:rPr>
        <w:t>6</w:t>
      </w:r>
      <w:r w:rsidRPr="00896AD1">
        <w:rPr>
          <w:rFonts w:ascii="Times New Roman" w:hAnsi="Times New Roman"/>
          <w:color w:val="000000"/>
          <w:sz w:val="24"/>
          <w:szCs w:val="24"/>
        </w:rPr>
        <w:t>.</w:t>
      </w:r>
      <w:r w:rsidRPr="00896AD1">
        <w:rPr>
          <w:rFonts w:ascii="Times New Roman" w:hAnsi="Times New Roman"/>
          <w:sz w:val="24"/>
          <w:szCs w:val="24"/>
          <w:lang w:val="uk-UA"/>
        </w:rPr>
        <w:t>4</w:t>
      </w:r>
      <w:r w:rsidRPr="00896AD1">
        <w:rPr>
          <w:rFonts w:ascii="Times New Roman" w:hAnsi="Times New Roman"/>
          <w:color w:val="000000"/>
          <w:sz w:val="24"/>
          <w:szCs w:val="24"/>
        </w:rPr>
        <w:t>. Договору строк дії талоні</w:t>
      </w:r>
      <w:proofErr w:type="gramStart"/>
      <w:r w:rsidRPr="00896AD1">
        <w:rPr>
          <w:rFonts w:ascii="Times New Roman" w:hAnsi="Times New Roman"/>
          <w:color w:val="000000"/>
          <w:sz w:val="24"/>
          <w:szCs w:val="24"/>
        </w:rPr>
        <w:t>в</w:t>
      </w:r>
      <w:proofErr w:type="gramEnd"/>
      <w:r w:rsidRPr="00896AD1">
        <w:rPr>
          <w:rFonts w:ascii="Times New Roman" w:hAnsi="Times New Roman"/>
          <w:color w:val="000000"/>
          <w:sz w:val="24"/>
          <w:szCs w:val="24"/>
        </w:rPr>
        <w:t xml:space="preserve"> становить </w:t>
      </w:r>
      <w:r w:rsidRPr="00896AD1">
        <w:rPr>
          <w:rFonts w:ascii="Times New Roman" w:hAnsi="Times New Roman"/>
          <w:color w:val="000000"/>
          <w:sz w:val="24"/>
          <w:szCs w:val="24"/>
          <w:lang w:val="uk-UA"/>
        </w:rPr>
        <w:t>6 (шість) місяців,</w:t>
      </w:r>
      <w:r w:rsidRPr="00896AD1">
        <w:rPr>
          <w:rFonts w:ascii="Times New Roman" w:hAnsi="Times New Roman"/>
          <w:color w:val="000000"/>
          <w:sz w:val="24"/>
          <w:szCs w:val="24"/>
        </w:rPr>
        <w:t xml:space="preserve"> але в будь-якому випадку не менше ніж строк дії цього Договору</w:t>
      </w:r>
      <w:bookmarkStart w:id="0" w:name="_GoBack"/>
      <w:bookmarkEnd w:id="0"/>
      <w:r w:rsidRPr="00896AD1">
        <w:rPr>
          <w:rFonts w:ascii="Times New Roman" w:hAnsi="Times New Roman"/>
          <w:color w:val="000000"/>
          <w:sz w:val="24"/>
          <w:szCs w:val="24"/>
        </w:rPr>
        <w:t>.</w:t>
      </w:r>
    </w:p>
    <w:p w:rsidR="00830CA8" w:rsidRPr="00896AD1" w:rsidRDefault="00896AD1" w:rsidP="00896AD1">
      <w:pPr>
        <w:pStyle w:val="ac"/>
        <w:numPr>
          <w:ilvl w:val="0"/>
          <w:numId w:val="2"/>
        </w:numPr>
        <w:tabs>
          <w:tab w:val="left" w:pos="1080"/>
        </w:tabs>
        <w:jc w:val="both"/>
        <w:rPr>
          <w:rFonts w:ascii="Times New Roman" w:hAnsi="Times New Roman"/>
          <w:color w:val="000000"/>
          <w:sz w:val="24"/>
          <w:szCs w:val="24"/>
        </w:rPr>
      </w:pPr>
      <w:r w:rsidRPr="00896AD1">
        <w:rPr>
          <w:rFonts w:ascii="Times New Roman" w:hAnsi="Times New Roman"/>
          <w:color w:val="222222"/>
          <w:sz w:val="24"/>
          <w:szCs w:val="24"/>
          <w:lang w:val="uk-UA"/>
        </w:rPr>
        <w:t xml:space="preserve">  </w:t>
      </w:r>
      <w:r w:rsidR="00830CA8" w:rsidRPr="00896AD1">
        <w:rPr>
          <w:rFonts w:ascii="Times New Roman" w:hAnsi="Times New Roman"/>
          <w:color w:val="222222"/>
          <w:sz w:val="24"/>
          <w:szCs w:val="24"/>
        </w:rPr>
        <w:t>Відповідно до п. 1</w:t>
      </w:r>
      <w:r w:rsidR="00830CA8" w:rsidRPr="00896AD1">
        <w:rPr>
          <w:rFonts w:ascii="Times New Roman" w:hAnsi="Times New Roman"/>
          <w:color w:val="222222"/>
          <w:sz w:val="24"/>
          <w:szCs w:val="24"/>
          <w:lang w:val="uk-UA"/>
        </w:rPr>
        <w:t>3</w:t>
      </w:r>
      <w:r w:rsidR="00830CA8" w:rsidRPr="00896AD1">
        <w:rPr>
          <w:rFonts w:ascii="Times New Roman" w:hAnsi="Times New Roman"/>
          <w:color w:val="222222"/>
          <w:sz w:val="24"/>
          <w:szCs w:val="24"/>
        </w:rPr>
        <w:t>.1. Догові</w:t>
      </w:r>
      <w:proofErr w:type="gramStart"/>
      <w:r w:rsidR="00830CA8" w:rsidRPr="00896AD1">
        <w:rPr>
          <w:rFonts w:ascii="Times New Roman" w:hAnsi="Times New Roman"/>
          <w:color w:val="222222"/>
          <w:sz w:val="24"/>
          <w:szCs w:val="24"/>
        </w:rPr>
        <w:t>р</w:t>
      </w:r>
      <w:proofErr w:type="gramEnd"/>
      <w:r w:rsidR="00830CA8" w:rsidRPr="00896AD1">
        <w:rPr>
          <w:rFonts w:ascii="Times New Roman" w:hAnsi="Times New Roman"/>
          <w:color w:val="222222"/>
          <w:sz w:val="24"/>
          <w:szCs w:val="24"/>
        </w:rPr>
        <w:t xml:space="preserve"> набирає чинності з дня його підписання уповноваженими представниками Сторін, скріплення печатками Сторін (за наявності) та діє до 31.12.2023р.</w:t>
      </w:r>
    </w:p>
    <w:tbl>
      <w:tblPr>
        <w:tblW w:w="9936" w:type="dxa"/>
        <w:tblInd w:w="-115" w:type="dxa"/>
        <w:tblLayout w:type="fixed"/>
        <w:tblLook w:val="0000" w:firstRow="0" w:lastRow="0" w:firstColumn="0" w:lastColumn="0" w:noHBand="0" w:noVBand="0"/>
      </w:tblPr>
      <w:tblGrid>
        <w:gridCol w:w="4968"/>
        <w:gridCol w:w="4968"/>
      </w:tblGrid>
      <w:tr w:rsidR="00830CA8" w:rsidTr="00992E49">
        <w:tc>
          <w:tcPr>
            <w:tcW w:w="4968" w:type="dxa"/>
          </w:tcPr>
          <w:p w:rsidR="00830CA8" w:rsidRDefault="00830CA8" w:rsidP="00992E49">
            <w:pPr>
              <w:tabs>
                <w:tab w:val="left" w:pos="459"/>
              </w:tabs>
              <w:spacing w:after="160" w:line="259" w:lineRule="auto"/>
              <w:rPr>
                <w:b/>
              </w:rPr>
            </w:pPr>
          </w:p>
        </w:tc>
        <w:tc>
          <w:tcPr>
            <w:tcW w:w="4968" w:type="dxa"/>
          </w:tcPr>
          <w:p w:rsidR="00830CA8" w:rsidRDefault="00830CA8" w:rsidP="00992E49">
            <w:pPr>
              <w:tabs>
                <w:tab w:val="left" w:pos="459"/>
              </w:tabs>
              <w:spacing w:after="160" w:line="259" w:lineRule="auto"/>
              <w:ind w:firstLine="142"/>
              <w:jc w:val="center"/>
              <w:rPr>
                <w:b/>
              </w:rPr>
            </w:pPr>
          </w:p>
        </w:tc>
      </w:tr>
      <w:tr w:rsidR="00830CA8" w:rsidTr="00992E49">
        <w:tc>
          <w:tcPr>
            <w:tcW w:w="4968" w:type="dxa"/>
          </w:tcPr>
          <w:p w:rsidR="00830CA8" w:rsidRDefault="00830CA8" w:rsidP="00992E49">
            <w:pPr>
              <w:jc w:val="center"/>
              <w:rPr>
                <w:b/>
                <w:sz w:val="24"/>
                <w:szCs w:val="24"/>
                <w:lang w:val="uk-UA"/>
              </w:rPr>
            </w:pPr>
            <w:r>
              <w:rPr>
                <w:b/>
                <w:sz w:val="24"/>
                <w:szCs w:val="24"/>
                <w:lang w:val="uk-UA"/>
              </w:rPr>
              <w:t>ПОКУПЕЦЬ:</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rPr>
              <w:t>Державний професійно-технічний</w:t>
            </w:r>
            <w:r w:rsidRPr="00341B56">
              <w:rPr>
                <w:sz w:val="24"/>
                <w:szCs w:val="24"/>
                <w:lang w:val="uk-UA"/>
              </w:rPr>
              <w:t xml:space="preserve"> </w:t>
            </w:r>
            <w:r w:rsidRPr="00341B56">
              <w:rPr>
                <w:sz w:val="24"/>
                <w:szCs w:val="24"/>
              </w:rPr>
              <w:t>навчальний заклад «Яготинський центр професійно-технічної освіти»</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ЄДРПОУ: 05536691</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Адреса: вул. Київська,6, м. Яготин, Бориспільський р-н, Київська обл., 07700</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Банк:Державна казначейська служба України м. Київ</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Р/р  UA038201720344271005200015886</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платника ПДВ З 01.09.2017- 055366910252</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Тел.: (04575)41164</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xml:space="preserve">e-mail: </w:t>
            </w:r>
            <w:hyperlink r:id="rId9" w:history="1">
              <w:r w:rsidRPr="00341B56">
                <w:rPr>
                  <w:rStyle w:val="af2"/>
                  <w:sz w:val="24"/>
                  <w:szCs w:val="24"/>
                  <w:lang w:val="uk-UA"/>
                </w:rPr>
                <w:t>yagotincpto@ukr.net</w:t>
              </w:r>
            </w:hyperlink>
          </w:p>
          <w:p w:rsidR="00830CA8" w:rsidRDefault="00830CA8" w:rsidP="00992E49">
            <w:pPr>
              <w:widowControl w:val="0"/>
              <w:autoSpaceDE w:val="0"/>
              <w:autoSpaceDN w:val="0"/>
              <w:spacing w:before="97"/>
              <w:ind w:right="50"/>
              <w:jc w:val="both"/>
              <w:rPr>
                <w:sz w:val="24"/>
                <w:szCs w:val="24"/>
                <w:lang w:val="uk-UA"/>
              </w:rPr>
            </w:pPr>
          </w:p>
          <w:p w:rsidR="00830CA8" w:rsidRPr="00341B56" w:rsidRDefault="00830CA8" w:rsidP="00992E49">
            <w:pPr>
              <w:widowControl w:val="0"/>
              <w:autoSpaceDE w:val="0"/>
              <w:autoSpaceDN w:val="0"/>
              <w:spacing w:before="97"/>
              <w:ind w:right="50"/>
              <w:jc w:val="both"/>
              <w:rPr>
                <w:b/>
                <w:sz w:val="24"/>
                <w:szCs w:val="24"/>
                <w:lang w:val="uk-UA"/>
              </w:rPr>
            </w:pPr>
            <w:r w:rsidRPr="00341B56">
              <w:rPr>
                <w:sz w:val="24"/>
                <w:szCs w:val="24"/>
              </w:rPr>
              <w:t>В.о</w:t>
            </w:r>
            <w:proofErr w:type="gramStart"/>
            <w:r w:rsidRPr="00341B56">
              <w:rPr>
                <w:sz w:val="24"/>
                <w:szCs w:val="24"/>
              </w:rPr>
              <w:t>.д</w:t>
            </w:r>
            <w:proofErr w:type="gramEnd"/>
            <w:r w:rsidRPr="00341B56">
              <w:rPr>
                <w:sz w:val="24"/>
                <w:szCs w:val="24"/>
              </w:rPr>
              <w:t>иректор</w:t>
            </w:r>
            <w:r w:rsidRPr="00341B56">
              <w:rPr>
                <w:sz w:val="24"/>
                <w:szCs w:val="24"/>
                <w:lang w:val="uk-UA"/>
              </w:rPr>
              <w:t>а</w:t>
            </w:r>
            <w:r w:rsidRPr="00341B56">
              <w:rPr>
                <w:sz w:val="24"/>
                <w:szCs w:val="24"/>
              </w:rPr>
              <w:t>_____</w:t>
            </w:r>
            <w:r w:rsidRPr="00341B56">
              <w:rPr>
                <w:sz w:val="24"/>
                <w:szCs w:val="24"/>
                <w:lang w:val="uk-UA"/>
              </w:rPr>
              <w:t>/</w:t>
            </w:r>
            <w:r w:rsidRPr="00341B56">
              <w:rPr>
                <w:sz w:val="24"/>
                <w:szCs w:val="24"/>
              </w:rPr>
              <w:t>Василь</w:t>
            </w:r>
            <w:r w:rsidRPr="00341B56">
              <w:rPr>
                <w:sz w:val="24"/>
                <w:szCs w:val="24"/>
                <w:lang w:val="uk-UA"/>
              </w:rPr>
              <w:t xml:space="preserve"> </w:t>
            </w:r>
            <w:r w:rsidRPr="00341B56">
              <w:rPr>
                <w:sz w:val="24"/>
                <w:szCs w:val="24"/>
              </w:rPr>
              <w:t>ЄРМОШИН</w:t>
            </w:r>
            <w:r w:rsidRPr="00341B56">
              <w:rPr>
                <w:sz w:val="24"/>
                <w:szCs w:val="24"/>
                <w:lang w:val="uk-UA"/>
              </w:rPr>
              <w:t>/</w:t>
            </w:r>
          </w:p>
          <w:p w:rsidR="00830CA8" w:rsidRDefault="00830CA8" w:rsidP="00992E49">
            <w:pPr>
              <w:rPr>
                <w:sz w:val="24"/>
                <w:szCs w:val="24"/>
                <w:lang w:val="uk-UA"/>
              </w:rPr>
            </w:pPr>
          </w:p>
        </w:tc>
        <w:tc>
          <w:tcPr>
            <w:tcW w:w="4968" w:type="dxa"/>
          </w:tcPr>
          <w:p w:rsidR="00830CA8" w:rsidRDefault="00830CA8" w:rsidP="00992E49">
            <w:pPr>
              <w:jc w:val="center"/>
              <w:rPr>
                <w:b/>
                <w:sz w:val="24"/>
                <w:szCs w:val="24"/>
              </w:rPr>
            </w:pPr>
            <w:r>
              <w:rPr>
                <w:b/>
                <w:sz w:val="24"/>
                <w:szCs w:val="24"/>
                <w:lang w:val="uk-UA"/>
              </w:rPr>
              <w:t>ПОСТАЧАЛЬНИК</w:t>
            </w:r>
            <w:r>
              <w:rPr>
                <w:b/>
                <w:sz w:val="24"/>
                <w:szCs w:val="24"/>
              </w:rPr>
              <w:t>:</w:t>
            </w:r>
          </w:p>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380845" w:rsidRDefault="00380845" w:rsidP="00992E49">
            <w:pPr>
              <w:jc w:val="center"/>
              <w:rPr>
                <w:b/>
                <w:sz w:val="24"/>
                <w:szCs w:val="24"/>
                <w:lang w:val="uk-UA"/>
              </w:rPr>
            </w:pPr>
          </w:p>
          <w:p w:rsidR="00380845" w:rsidRDefault="00380845"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rPr>
                <w:b/>
                <w:sz w:val="24"/>
                <w:szCs w:val="24"/>
              </w:rPr>
            </w:pPr>
            <w:r>
              <w:rPr>
                <w:b/>
                <w:sz w:val="24"/>
                <w:szCs w:val="24"/>
                <w:lang w:val="uk-UA"/>
              </w:rPr>
              <w:t xml:space="preserve">            </w:t>
            </w:r>
            <w:r>
              <w:rPr>
                <w:b/>
                <w:sz w:val="24"/>
                <w:szCs w:val="24"/>
              </w:rPr>
              <w:t>________________ /____________/</w:t>
            </w:r>
          </w:p>
          <w:p w:rsidR="00830CA8" w:rsidRDefault="00830CA8" w:rsidP="00992E49">
            <w:pPr>
              <w:rPr>
                <w:sz w:val="24"/>
                <w:szCs w:val="24"/>
              </w:rPr>
            </w:pPr>
          </w:p>
          <w:p w:rsidR="00830CA8" w:rsidRDefault="00830CA8" w:rsidP="00992E49">
            <w:pPr>
              <w:rPr>
                <w:sz w:val="24"/>
                <w:szCs w:val="24"/>
              </w:rPr>
            </w:pPr>
          </w:p>
        </w:tc>
      </w:tr>
    </w:tbl>
    <w:p w:rsidR="002E6B18" w:rsidRDefault="002E6B18" w:rsidP="002E6B18">
      <w:pPr>
        <w:spacing w:line="259" w:lineRule="auto"/>
        <w:ind w:left="7080" w:firstLine="708"/>
        <w:rPr>
          <w:lang w:val="uk-UA"/>
        </w:rPr>
      </w:pPr>
    </w:p>
    <w:p w:rsidR="00830CA8" w:rsidRDefault="0060466D" w:rsidP="002E6B18">
      <w:pPr>
        <w:spacing w:line="259" w:lineRule="auto"/>
        <w:ind w:left="7080" w:firstLine="708"/>
      </w:pPr>
      <w:r>
        <w:rPr>
          <w:lang w:val="uk-UA"/>
        </w:rPr>
        <w:t xml:space="preserve"> </w:t>
      </w:r>
      <w:r w:rsidR="00830CA8">
        <w:t>Додаток 2</w:t>
      </w:r>
    </w:p>
    <w:p w:rsidR="00830CA8" w:rsidRDefault="0060466D" w:rsidP="00830CA8">
      <w:pPr>
        <w:spacing w:line="259" w:lineRule="auto"/>
        <w:ind w:left="5664"/>
      </w:pPr>
      <w:proofErr w:type="gramStart"/>
      <w:r>
        <w:t>до</w:t>
      </w:r>
      <w:proofErr w:type="gramEnd"/>
      <w:r>
        <w:t xml:space="preserve"> Договору від ________202</w:t>
      </w:r>
      <w:r>
        <w:rPr>
          <w:lang w:val="uk-UA"/>
        </w:rPr>
        <w:t>3</w:t>
      </w:r>
      <w:r w:rsidR="00830CA8">
        <w:t xml:space="preserve"> року</w:t>
      </w:r>
    </w:p>
    <w:p w:rsidR="00830CA8" w:rsidRDefault="00830CA8" w:rsidP="00830CA8">
      <w:pPr>
        <w:spacing w:line="259" w:lineRule="auto"/>
        <w:ind w:left="4956" w:firstLine="707"/>
      </w:pPr>
      <w:r>
        <w:t>№ ____________</w:t>
      </w:r>
    </w:p>
    <w:p w:rsidR="00830CA8" w:rsidRDefault="00830CA8" w:rsidP="00830CA8">
      <w:pPr>
        <w:spacing w:after="160" w:line="259" w:lineRule="auto"/>
        <w:ind w:firstLine="708"/>
      </w:pPr>
    </w:p>
    <w:p w:rsidR="00830CA8" w:rsidRDefault="00830CA8" w:rsidP="00830CA8">
      <w:pPr>
        <w:spacing w:after="160" w:line="259" w:lineRule="auto"/>
        <w:ind w:firstLine="708"/>
      </w:pPr>
    </w:p>
    <w:p w:rsidR="00830CA8" w:rsidRDefault="00830CA8" w:rsidP="00830CA8">
      <w:pPr>
        <w:spacing w:after="160" w:line="259" w:lineRule="auto"/>
        <w:jc w:val="center"/>
      </w:pPr>
      <w:r>
        <w:t xml:space="preserve">Перелік та розташування (розміщення) стаціонарних АЗС у м. </w:t>
      </w:r>
      <w:r>
        <w:rPr>
          <w:lang w:val="uk-UA"/>
        </w:rPr>
        <w:t>Яготин</w:t>
      </w:r>
      <w:r>
        <w:t xml:space="preserve"> та АЗС по всій території України (</w:t>
      </w:r>
      <w:proofErr w:type="gramStart"/>
      <w:r>
        <w:t>кр</w:t>
      </w:r>
      <w:proofErr w:type="gramEnd"/>
      <w:r>
        <w:t>ім тимчасово окупованої території Донецької, Луганської областях та АР Крим)</w:t>
      </w:r>
    </w:p>
    <w:p w:rsidR="00830CA8" w:rsidRDefault="00830CA8" w:rsidP="00830CA8">
      <w:pPr>
        <w:spacing w:after="160" w:line="259" w:lineRule="auto"/>
        <w:jc w:val="center"/>
        <w:rPr>
          <w:b/>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830CA8" w:rsidTr="00992E49">
        <w:trPr>
          <w:trHeight w:val="1380"/>
          <w:jc w:val="center"/>
        </w:trPr>
        <w:tc>
          <w:tcPr>
            <w:tcW w:w="562" w:type="dxa"/>
            <w:vAlign w:val="center"/>
          </w:tcPr>
          <w:p w:rsidR="00830CA8" w:rsidRDefault="00830CA8" w:rsidP="00992E49">
            <w:pPr>
              <w:spacing w:after="160" w:line="259" w:lineRule="auto"/>
              <w:jc w:val="center"/>
            </w:pPr>
            <w:r>
              <w:t>№ з/</w:t>
            </w:r>
            <w:proofErr w:type="gramStart"/>
            <w:r>
              <w:t>п</w:t>
            </w:r>
            <w:proofErr w:type="gramEnd"/>
          </w:p>
        </w:tc>
        <w:tc>
          <w:tcPr>
            <w:tcW w:w="2551" w:type="dxa"/>
            <w:vAlign w:val="center"/>
          </w:tcPr>
          <w:p w:rsidR="00830CA8" w:rsidRDefault="00830CA8" w:rsidP="00992E49">
            <w:pPr>
              <w:spacing w:after="160" w:line="259" w:lineRule="auto"/>
              <w:ind w:right="-98"/>
              <w:jc w:val="center"/>
            </w:pPr>
            <w:r>
              <w:t xml:space="preserve">Адреса АЗС (область, </w:t>
            </w:r>
            <w:proofErr w:type="gramStart"/>
            <w:r>
              <w:t>м</w:t>
            </w:r>
            <w:proofErr w:type="gramEnd"/>
            <w:r>
              <w:t>істо, вулиця)</w:t>
            </w:r>
          </w:p>
        </w:tc>
        <w:tc>
          <w:tcPr>
            <w:tcW w:w="1558" w:type="dxa"/>
            <w:vAlign w:val="center"/>
          </w:tcPr>
          <w:p w:rsidR="00830CA8" w:rsidRDefault="00830CA8" w:rsidP="00992E49">
            <w:pPr>
              <w:spacing w:after="160" w:line="259" w:lineRule="auto"/>
              <w:jc w:val="center"/>
            </w:pPr>
            <w:r>
              <w:t>Назва АЗС</w:t>
            </w:r>
          </w:p>
        </w:tc>
        <w:tc>
          <w:tcPr>
            <w:tcW w:w="2834" w:type="dxa"/>
            <w:vAlign w:val="center"/>
          </w:tcPr>
          <w:p w:rsidR="00830CA8" w:rsidRDefault="00830CA8" w:rsidP="00992E49">
            <w:pPr>
              <w:keepNext/>
              <w:shd w:val="clear" w:color="auto" w:fill="FFFFFF"/>
              <w:spacing w:after="160" w:line="259" w:lineRule="auto"/>
              <w:jc w:val="center"/>
            </w:pPr>
            <w:r>
              <w:t xml:space="preserve">Найменування пального, </w:t>
            </w:r>
            <w:proofErr w:type="gramStart"/>
            <w:r>
              <w:t>яке</w:t>
            </w:r>
            <w:proofErr w:type="gramEnd"/>
            <w:r>
              <w:t xml:space="preserve"> пропонується на АЗС</w:t>
            </w:r>
          </w:p>
        </w:tc>
        <w:tc>
          <w:tcPr>
            <w:tcW w:w="2020" w:type="dxa"/>
            <w:vAlign w:val="center"/>
          </w:tcPr>
          <w:p w:rsidR="00830CA8" w:rsidRDefault="00830CA8" w:rsidP="00992E49">
            <w:pPr>
              <w:spacing w:after="160" w:line="259" w:lineRule="auto"/>
              <w:jc w:val="center"/>
            </w:pPr>
            <w:r>
              <w:t>Примітки (власна, орендована, партнерський договір)</w:t>
            </w:r>
          </w:p>
        </w:tc>
      </w:tr>
      <w:tr w:rsidR="00830CA8" w:rsidTr="00992E49">
        <w:trPr>
          <w:trHeight w:val="247"/>
          <w:jc w:val="center"/>
        </w:trPr>
        <w:tc>
          <w:tcPr>
            <w:tcW w:w="562" w:type="dxa"/>
            <w:vAlign w:val="center"/>
          </w:tcPr>
          <w:p w:rsidR="00830CA8" w:rsidRDefault="00830CA8" w:rsidP="00992E49">
            <w:pPr>
              <w:spacing w:after="160" w:line="259" w:lineRule="auto"/>
              <w:jc w:val="center"/>
            </w:pPr>
            <w:r>
              <w:t>1</w:t>
            </w:r>
          </w:p>
        </w:tc>
        <w:tc>
          <w:tcPr>
            <w:tcW w:w="2551" w:type="dxa"/>
            <w:vAlign w:val="center"/>
          </w:tcPr>
          <w:p w:rsidR="00830CA8" w:rsidRDefault="00830CA8" w:rsidP="00992E49">
            <w:pPr>
              <w:spacing w:after="160" w:line="259" w:lineRule="auto"/>
            </w:pPr>
          </w:p>
        </w:tc>
        <w:tc>
          <w:tcPr>
            <w:tcW w:w="1558" w:type="dxa"/>
            <w:vAlign w:val="center"/>
          </w:tcPr>
          <w:p w:rsidR="00830CA8" w:rsidRDefault="00830CA8" w:rsidP="00992E49">
            <w:pPr>
              <w:spacing w:after="160" w:line="259" w:lineRule="auto"/>
            </w:pPr>
          </w:p>
        </w:tc>
        <w:tc>
          <w:tcPr>
            <w:tcW w:w="2834" w:type="dxa"/>
            <w:vAlign w:val="center"/>
          </w:tcPr>
          <w:p w:rsidR="00830CA8" w:rsidRDefault="00830CA8" w:rsidP="00992E49">
            <w:pPr>
              <w:spacing w:after="160" w:line="259" w:lineRule="auto"/>
            </w:pPr>
          </w:p>
        </w:tc>
        <w:tc>
          <w:tcPr>
            <w:tcW w:w="2020" w:type="dxa"/>
            <w:vAlign w:val="center"/>
          </w:tcPr>
          <w:p w:rsidR="00830CA8" w:rsidRDefault="00830CA8" w:rsidP="00992E49">
            <w:pPr>
              <w:spacing w:after="160" w:line="259" w:lineRule="auto"/>
            </w:pPr>
          </w:p>
        </w:tc>
      </w:tr>
      <w:tr w:rsidR="00830CA8" w:rsidTr="00992E49">
        <w:trPr>
          <w:trHeight w:val="247"/>
          <w:jc w:val="center"/>
        </w:trPr>
        <w:tc>
          <w:tcPr>
            <w:tcW w:w="562" w:type="dxa"/>
            <w:vAlign w:val="center"/>
          </w:tcPr>
          <w:p w:rsidR="00830CA8" w:rsidRDefault="00830CA8" w:rsidP="00992E49">
            <w:pPr>
              <w:spacing w:after="160" w:line="259" w:lineRule="auto"/>
              <w:jc w:val="center"/>
            </w:pPr>
          </w:p>
        </w:tc>
        <w:tc>
          <w:tcPr>
            <w:tcW w:w="2551" w:type="dxa"/>
            <w:vAlign w:val="center"/>
          </w:tcPr>
          <w:p w:rsidR="00830CA8" w:rsidRDefault="00830CA8" w:rsidP="00992E49">
            <w:pPr>
              <w:spacing w:after="160" w:line="259" w:lineRule="auto"/>
              <w:jc w:val="center"/>
            </w:pPr>
          </w:p>
        </w:tc>
        <w:tc>
          <w:tcPr>
            <w:tcW w:w="1558" w:type="dxa"/>
            <w:vAlign w:val="center"/>
          </w:tcPr>
          <w:p w:rsidR="00830CA8" w:rsidRDefault="00830CA8" w:rsidP="00992E49">
            <w:pPr>
              <w:spacing w:after="160" w:line="259" w:lineRule="auto"/>
              <w:jc w:val="center"/>
            </w:pPr>
          </w:p>
        </w:tc>
        <w:tc>
          <w:tcPr>
            <w:tcW w:w="2834" w:type="dxa"/>
            <w:vAlign w:val="center"/>
          </w:tcPr>
          <w:p w:rsidR="00830CA8" w:rsidRDefault="00830CA8" w:rsidP="00992E49">
            <w:pPr>
              <w:spacing w:after="160" w:line="259" w:lineRule="auto"/>
              <w:jc w:val="center"/>
            </w:pPr>
          </w:p>
        </w:tc>
        <w:tc>
          <w:tcPr>
            <w:tcW w:w="2020" w:type="dxa"/>
            <w:vAlign w:val="center"/>
          </w:tcPr>
          <w:p w:rsidR="00830CA8" w:rsidRDefault="00830CA8" w:rsidP="00992E49">
            <w:pPr>
              <w:spacing w:after="160" w:line="259" w:lineRule="auto"/>
              <w:jc w:val="center"/>
            </w:pPr>
          </w:p>
        </w:tc>
      </w:tr>
      <w:tr w:rsidR="00830CA8" w:rsidTr="00992E49">
        <w:trPr>
          <w:trHeight w:val="247"/>
          <w:jc w:val="center"/>
        </w:trPr>
        <w:tc>
          <w:tcPr>
            <w:tcW w:w="562" w:type="dxa"/>
            <w:vAlign w:val="center"/>
          </w:tcPr>
          <w:p w:rsidR="00830CA8" w:rsidRPr="002E6B18" w:rsidRDefault="00830CA8" w:rsidP="00992E49">
            <w:pPr>
              <w:spacing w:after="160"/>
              <w:rPr>
                <w:lang w:val="uk-UA"/>
              </w:rPr>
            </w:pPr>
          </w:p>
        </w:tc>
        <w:tc>
          <w:tcPr>
            <w:tcW w:w="2551" w:type="dxa"/>
            <w:vAlign w:val="center"/>
          </w:tcPr>
          <w:p w:rsidR="00830CA8" w:rsidRDefault="00830CA8" w:rsidP="00992E49">
            <w:pPr>
              <w:spacing w:after="160"/>
            </w:pPr>
          </w:p>
        </w:tc>
        <w:tc>
          <w:tcPr>
            <w:tcW w:w="1558" w:type="dxa"/>
            <w:vAlign w:val="center"/>
          </w:tcPr>
          <w:p w:rsidR="00830CA8" w:rsidRDefault="00830CA8" w:rsidP="00992E49">
            <w:pPr>
              <w:spacing w:after="160"/>
            </w:pPr>
          </w:p>
        </w:tc>
        <w:tc>
          <w:tcPr>
            <w:tcW w:w="2834" w:type="dxa"/>
            <w:vAlign w:val="center"/>
          </w:tcPr>
          <w:p w:rsidR="00830CA8" w:rsidRDefault="00830CA8" w:rsidP="00992E49">
            <w:pPr>
              <w:spacing w:after="160"/>
            </w:pPr>
          </w:p>
        </w:tc>
        <w:tc>
          <w:tcPr>
            <w:tcW w:w="2020" w:type="dxa"/>
            <w:vAlign w:val="center"/>
          </w:tcPr>
          <w:p w:rsidR="00830CA8" w:rsidRDefault="00830CA8" w:rsidP="00992E49">
            <w:pPr>
              <w:spacing w:after="160"/>
            </w:pPr>
          </w:p>
        </w:tc>
      </w:tr>
    </w:tbl>
    <w:p w:rsidR="00830CA8" w:rsidRDefault="00830CA8" w:rsidP="00830CA8">
      <w:pPr>
        <w:spacing w:after="160" w:line="259" w:lineRule="auto"/>
      </w:pPr>
    </w:p>
    <w:p w:rsidR="00830CA8" w:rsidRDefault="00830CA8" w:rsidP="00830CA8">
      <w:pPr>
        <w:spacing w:after="160" w:line="259" w:lineRule="auto"/>
      </w:pPr>
    </w:p>
    <w:tbl>
      <w:tblPr>
        <w:tblW w:w="9936" w:type="dxa"/>
        <w:tblInd w:w="-115" w:type="dxa"/>
        <w:tblLayout w:type="fixed"/>
        <w:tblLook w:val="0000" w:firstRow="0" w:lastRow="0" w:firstColumn="0" w:lastColumn="0" w:noHBand="0" w:noVBand="0"/>
      </w:tblPr>
      <w:tblGrid>
        <w:gridCol w:w="4968"/>
        <w:gridCol w:w="4968"/>
      </w:tblGrid>
      <w:tr w:rsidR="00830CA8" w:rsidTr="00992E49">
        <w:tc>
          <w:tcPr>
            <w:tcW w:w="4968" w:type="dxa"/>
          </w:tcPr>
          <w:p w:rsidR="00830CA8" w:rsidRDefault="00F2740C" w:rsidP="00992E49">
            <w:pPr>
              <w:jc w:val="center"/>
              <w:rPr>
                <w:b/>
                <w:sz w:val="24"/>
                <w:szCs w:val="24"/>
                <w:lang w:val="uk-UA"/>
              </w:rPr>
            </w:pPr>
            <w:r>
              <w:rPr>
                <w:b/>
                <w:sz w:val="24"/>
                <w:szCs w:val="24"/>
                <w:lang w:val="uk-UA"/>
              </w:rPr>
              <w:t>Постачальник</w:t>
            </w:r>
            <w:r w:rsidR="00830CA8">
              <w:rPr>
                <w:b/>
                <w:sz w:val="24"/>
                <w:szCs w:val="24"/>
                <w:lang w:val="uk-UA"/>
              </w:rPr>
              <w:t>:</w:t>
            </w:r>
          </w:p>
          <w:p w:rsidR="00830CA8" w:rsidRDefault="00830CA8" w:rsidP="00F2740C">
            <w:pPr>
              <w:widowControl w:val="0"/>
              <w:autoSpaceDE w:val="0"/>
              <w:autoSpaceDN w:val="0"/>
              <w:spacing w:before="97"/>
              <w:ind w:right="50"/>
              <w:jc w:val="both"/>
              <w:rPr>
                <w:sz w:val="24"/>
                <w:szCs w:val="24"/>
                <w:lang w:val="uk-UA"/>
              </w:rPr>
            </w:pPr>
          </w:p>
        </w:tc>
        <w:tc>
          <w:tcPr>
            <w:tcW w:w="4968" w:type="dxa"/>
          </w:tcPr>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rPr>
                <w:sz w:val="24"/>
                <w:szCs w:val="24"/>
              </w:rPr>
            </w:pPr>
            <w:r>
              <w:rPr>
                <w:b/>
                <w:sz w:val="24"/>
                <w:szCs w:val="24"/>
                <w:lang w:val="uk-UA"/>
              </w:rPr>
              <w:t xml:space="preserve">        </w:t>
            </w:r>
          </w:p>
          <w:p w:rsidR="00830CA8" w:rsidRDefault="00830CA8" w:rsidP="00992E49">
            <w:pPr>
              <w:rPr>
                <w:sz w:val="24"/>
                <w:szCs w:val="24"/>
              </w:rPr>
            </w:pPr>
          </w:p>
        </w:tc>
      </w:tr>
    </w:tbl>
    <w:p w:rsidR="00005FEB" w:rsidRDefault="00005FEB" w:rsidP="00016CA0">
      <w:pPr>
        <w:shd w:val="clear" w:color="auto" w:fill="FFFFFF"/>
        <w:spacing w:before="100" w:beforeAutospacing="1" w:after="100" w:afterAutospacing="1" w:line="276" w:lineRule="auto"/>
        <w:ind w:right="-710"/>
        <w:rPr>
          <w:b/>
          <w:i/>
          <w:color w:val="000000"/>
          <w:lang w:val="uk-UA"/>
        </w:rPr>
      </w:pPr>
    </w:p>
    <w:p w:rsidR="008B0186" w:rsidRDefault="008B0186" w:rsidP="00016CA0">
      <w:pPr>
        <w:widowControl w:val="0"/>
        <w:tabs>
          <w:tab w:val="left" w:pos="4860"/>
        </w:tabs>
        <w:spacing w:line="276" w:lineRule="auto"/>
        <w:jc w:val="right"/>
        <w:rPr>
          <w:b/>
          <w:color w:val="000000"/>
        </w:rPr>
      </w:pPr>
    </w:p>
    <w:p w:rsidR="008B0186" w:rsidRPr="00414A5F" w:rsidRDefault="008B0186" w:rsidP="00016CA0">
      <w:pPr>
        <w:spacing w:line="276" w:lineRule="auto"/>
        <w:rPr>
          <w:lang w:val="uk-UA"/>
        </w:rPr>
      </w:pPr>
    </w:p>
    <w:sectPr w:rsidR="008B0186" w:rsidRPr="00414A5F" w:rsidSect="008B0186">
      <w:footerReference w:type="even" r:id="rId10"/>
      <w:footerReference w:type="default" r:id="rId11"/>
      <w:pgSz w:w="11906" w:h="16838" w:code="9"/>
      <w:pgMar w:top="426" w:right="424"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49" w:rsidRDefault="00E52649" w:rsidP="008B0186">
      <w:r>
        <w:separator/>
      </w:r>
    </w:p>
  </w:endnote>
  <w:endnote w:type="continuationSeparator" w:id="0">
    <w:p w:rsidR="00E52649" w:rsidRDefault="00E52649" w:rsidP="008B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6" w:rsidRDefault="00DA3D36">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3A717A">
      <w:rPr>
        <w:rStyle w:val="af4"/>
      </w:rPr>
      <w:t>#</w:t>
    </w:r>
    <w:r>
      <w:rPr>
        <w:rStyle w:val="af4"/>
      </w:rPr>
      <w:fldChar w:fldCharType="end"/>
    </w:r>
  </w:p>
  <w:p w:rsidR="008B0186" w:rsidRDefault="008B018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6" w:rsidRDefault="00DA3D36">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502822">
      <w:rPr>
        <w:rStyle w:val="af4"/>
        <w:noProof/>
      </w:rPr>
      <w:t>8</w:t>
    </w:r>
    <w:r>
      <w:rPr>
        <w:rStyle w:val="af4"/>
      </w:rPr>
      <w:fldChar w:fldCharType="end"/>
    </w:r>
  </w:p>
  <w:p w:rsidR="008B0186" w:rsidRDefault="008B018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49" w:rsidRDefault="00E52649" w:rsidP="008B0186">
      <w:r>
        <w:separator/>
      </w:r>
    </w:p>
  </w:footnote>
  <w:footnote w:type="continuationSeparator" w:id="0">
    <w:p w:rsidR="00E52649" w:rsidRDefault="00E52649" w:rsidP="008B0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FA8"/>
    <w:multiLevelType w:val="multilevel"/>
    <w:tmpl w:val="963C0AC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0E626FDD"/>
    <w:multiLevelType w:val="multilevel"/>
    <w:tmpl w:val="A6020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0186"/>
    <w:rsid w:val="00005FEB"/>
    <w:rsid w:val="00016CA0"/>
    <w:rsid w:val="000278AD"/>
    <w:rsid w:val="00087280"/>
    <w:rsid w:val="00092FEF"/>
    <w:rsid w:val="000A3524"/>
    <w:rsid w:val="000B06CB"/>
    <w:rsid w:val="00197984"/>
    <w:rsid w:val="001B350D"/>
    <w:rsid w:val="001D4A33"/>
    <w:rsid w:val="001D7578"/>
    <w:rsid w:val="001F0AA4"/>
    <w:rsid w:val="00251C4C"/>
    <w:rsid w:val="002969C1"/>
    <w:rsid w:val="002A4653"/>
    <w:rsid w:val="002C397F"/>
    <w:rsid w:val="002E6B18"/>
    <w:rsid w:val="00380845"/>
    <w:rsid w:val="00380DF6"/>
    <w:rsid w:val="003A717A"/>
    <w:rsid w:val="003B2CB4"/>
    <w:rsid w:val="003C75DA"/>
    <w:rsid w:val="003F6CA9"/>
    <w:rsid w:val="00406BD7"/>
    <w:rsid w:val="00414A5F"/>
    <w:rsid w:val="00421A24"/>
    <w:rsid w:val="00446D80"/>
    <w:rsid w:val="004C581C"/>
    <w:rsid w:val="004D2B0F"/>
    <w:rsid w:val="004E16E5"/>
    <w:rsid w:val="004F03D9"/>
    <w:rsid w:val="00502822"/>
    <w:rsid w:val="005233F0"/>
    <w:rsid w:val="0059436A"/>
    <w:rsid w:val="005B3B2C"/>
    <w:rsid w:val="005C30A5"/>
    <w:rsid w:val="005C5944"/>
    <w:rsid w:val="0060466D"/>
    <w:rsid w:val="0062704B"/>
    <w:rsid w:val="00633AC1"/>
    <w:rsid w:val="00643C92"/>
    <w:rsid w:val="006D5431"/>
    <w:rsid w:val="006F115C"/>
    <w:rsid w:val="007040EF"/>
    <w:rsid w:val="00724A9D"/>
    <w:rsid w:val="00762D82"/>
    <w:rsid w:val="00790599"/>
    <w:rsid w:val="007E7D98"/>
    <w:rsid w:val="008056DB"/>
    <w:rsid w:val="00830CA8"/>
    <w:rsid w:val="0084525B"/>
    <w:rsid w:val="00853808"/>
    <w:rsid w:val="00884ADB"/>
    <w:rsid w:val="00896AD1"/>
    <w:rsid w:val="008B0186"/>
    <w:rsid w:val="008F6A15"/>
    <w:rsid w:val="00900010"/>
    <w:rsid w:val="00930CC5"/>
    <w:rsid w:val="00941347"/>
    <w:rsid w:val="009665EA"/>
    <w:rsid w:val="009851FF"/>
    <w:rsid w:val="009D0E39"/>
    <w:rsid w:val="00A26309"/>
    <w:rsid w:val="00A43578"/>
    <w:rsid w:val="00A54CD7"/>
    <w:rsid w:val="00AB71CA"/>
    <w:rsid w:val="00AD72B7"/>
    <w:rsid w:val="00AE6085"/>
    <w:rsid w:val="00B1502C"/>
    <w:rsid w:val="00B15680"/>
    <w:rsid w:val="00B83F76"/>
    <w:rsid w:val="00BA4681"/>
    <w:rsid w:val="00BB330F"/>
    <w:rsid w:val="00BB6135"/>
    <w:rsid w:val="00BD1FA8"/>
    <w:rsid w:val="00C33C6B"/>
    <w:rsid w:val="00C34519"/>
    <w:rsid w:val="00C3702B"/>
    <w:rsid w:val="00C450F0"/>
    <w:rsid w:val="00C72BD1"/>
    <w:rsid w:val="00C9565F"/>
    <w:rsid w:val="00CB6D15"/>
    <w:rsid w:val="00CC013D"/>
    <w:rsid w:val="00CC78A6"/>
    <w:rsid w:val="00CF24E7"/>
    <w:rsid w:val="00D123BA"/>
    <w:rsid w:val="00D1468B"/>
    <w:rsid w:val="00D42859"/>
    <w:rsid w:val="00D644D8"/>
    <w:rsid w:val="00D651D3"/>
    <w:rsid w:val="00DA3D36"/>
    <w:rsid w:val="00DA4942"/>
    <w:rsid w:val="00DA7932"/>
    <w:rsid w:val="00DC63FD"/>
    <w:rsid w:val="00DD567F"/>
    <w:rsid w:val="00E52649"/>
    <w:rsid w:val="00EE6ACA"/>
    <w:rsid w:val="00F2740C"/>
    <w:rsid w:val="00F90BE9"/>
    <w:rsid w:val="00F96BBF"/>
    <w:rsid w:val="00FD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0186"/>
  </w:style>
  <w:style w:type="paragraph" w:styleId="1">
    <w:name w:val="heading 1"/>
    <w:basedOn w:val="a"/>
    <w:next w:val="a"/>
    <w:link w:val="10"/>
    <w:qFormat/>
    <w:rsid w:val="008B0186"/>
    <w:pPr>
      <w:keepNext/>
      <w:widowControl w:val="0"/>
      <w:suppressAutoHyphens/>
      <w:spacing w:before="240" w:after="60"/>
      <w:outlineLvl w:val="0"/>
    </w:pPr>
    <w:rPr>
      <w:rFonts w:ascii="Cambria" w:hAnsi="Cambria"/>
      <w:b/>
      <w:sz w:val="32"/>
    </w:rPr>
  </w:style>
  <w:style w:type="paragraph" w:styleId="3">
    <w:name w:val="heading 3"/>
    <w:basedOn w:val="a"/>
    <w:next w:val="a"/>
    <w:link w:val="30"/>
    <w:semiHidden/>
    <w:qFormat/>
    <w:rsid w:val="008B0186"/>
    <w:pPr>
      <w:keepNext/>
      <w:spacing w:before="240" w:after="60"/>
      <w:outlineLvl w:val="2"/>
    </w:pPr>
    <w:rPr>
      <w:rFonts w:ascii="Cambria"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8B0186"/>
    <w:pPr>
      <w:spacing w:before="100" w:beforeAutospacing="1" w:after="100" w:afterAutospacing="1"/>
    </w:pPr>
  </w:style>
  <w:style w:type="paragraph" w:styleId="31">
    <w:name w:val="Body Text Indent 3"/>
    <w:basedOn w:val="a"/>
    <w:rsid w:val="008B0186"/>
    <w:pPr>
      <w:spacing w:after="120"/>
      <w:ind w:left="283"/>
    </w:pPr>
    <w:rPr>
      <w:rFonts w:ascii="Times New Roman CYR" w:hAnsi="Times New Roman CYR"/>
      <w:sz w:val="16"/>
    </w:rPr>
  </w:style>
  <w:style w:type="paragraph" w:customStyle="1" w:styleId="rvps2">
    <w:name w:val="rvps2"/>
    <w:basedOn w:val="a"/>
    <w:rsid w:val="008B0186"/>
    <w:pPr>
      <w:spacing w:before="100" w:beforeAutospacing="1" w:after="100" w:afterAutospacing="1"/>
    </w:pPr>
  </w:style>
  <w:style w:type="paragraph" w:customStyle="1" w:styleId="a5">
    <w:name w:val="Содержимое таблицы"/>
    <w:basedOn w:val="a"/>
    <w:rsid w:val="008B0186"/>
    <w:pPr>
      <w:widowControl w:val="0"/>
      <w:suppressLineNumbers/>
      <w:suppressAutoHyphens/>
    </w:pPr>
    <w:rPr>
      <w:rFonts w:ascii="Arial" w:hAnsi="Arial"/>
    </w:rPr>
  </w:style>
  <w:style w:type="paragraph" w:styleId="a6">
    <w:name w:val="Body Text"/>
    <w:basedOn w:val="a"/>
    <w:rsid w:val="008B0186"/>
    <w:pPr>
      <w:suppressAutoHyphens/>
      <w:spacing w:after="120"/>
    </w:pPr>
  </w:style>
  <w:style w:type="paragraph" w:customStyle="1" w:styleId="xfmc0">
    <w:name w:val="xfmc0"/>
    <w:basedOn w:val="a"/>
    <w:rsid w:val="008B0186"/>
    <w:pPr>
      <w:spacing w:before="100" w:beforeAutospacing="1" w:after="100" w:afterAutospacing="1"/>
    </w:pPr>
  </w:style>
  <w:style w:type="paragraph" w:styleId="HTML">
    <w:name w:val="HTML Preformatted"/>
    <w:basedOn w:val="a"/>
    <w:link w:val="HTML0"/>
    <w:rsid w:val="008B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310">
    <w:name w:val="Основной текст с отступом 31"/>
    <w:basedOn w:val="a"/>
    <w:rsid w:val="008B0186"/>
    <w:pPr>
      <w:suppressAutoHyphens/>
      <w:spacing w:after="120"/>
      <w:ind w:left="283"/>
    </w:pPr>
    <w:rPr>
      <w:rFonts w:ascii="Times New Roman CYR" w:hAnsi="Times New Roman CYR"/>
      <w:sz w:val="16"/>
    </w:rPr>
  </w:style>
  <w:style w:type="paragraph" w:styleId="a7">
    <w:name w:val="footer"/>
    <w:basedOn w:val="a"/>
    <w:rsid w:val="008B0186"/>
    <w:pPr>
      <w:tabs>
        <w:tab w:val="center" w:pos="4677"/>
        <w:tab w:val="right" w:pos="9355"/>
      </w:tabs>
    </w:pPr>
  </w:style>
  <w:style w:type="paragraph" w:styleId="a8">
    <w:name w:val="No Spacing"/>
    <w:link w:val="a9"/>
    <w:qFormat/>
    <w:rsid w:val="008B0186"/>
    <w:rPr>
      <w:sz w:val="24"/>
    </w:rPr>
  </w:style>
  <w:style w:type="paragraph" w:styleId="aa">
    <w:name w:val="Subtitle"/>
    <w:basedOn w:val="a"/>
    <w:next w:val="a"/>
    <w:link w:val="ab"/>
    <w:rsid w:val="008B0186"/>
    <w:pPr>
      <w:keepNext/>
      <w:keepLines/>
      <w:spacing w:before="360" w:after="80" w:line="276" w:lineRule="auto"/>
      <w:contextualSpacing/>
    </w:pPr>
    <w:rPr>
      <w:rFonts w:ascii="Georgia" w:hAnsi="Georgia"/>
      <w:i/>
      <w:color w:val="666666"/>
      <w:sz w:val="48"/>
    </w:rPr>
  </w:style>
  <w:style w:type="paragraph" w:customStyle="1" w:styleId="11">
    <w:name w:val="Обычный1"/>
    <w:qFormat/>
    <w:rsid w:val="008B0186"/>
    <w:pPr>
      <w:spacing w:line="276" w:lineRule="auto"/>
    </w:pPr>
    <w:rPr>
      <w:rFonts w:ascii="Arial" w:hAnsi="Arial"/>
      <w:color w:val="000000"/>
      <w:sz w:val="22"/>
    </w:rPr>
  </w:style>
  <w:style w:type="paragraph" w:customStyle="1" w:styleId="Style19">
    <w:name w:val="Style19"/>
    <w:basedOn w:val="a"/>
    <w:rsid w:val="008B0186"/>
    <w:pPr>
      <w:widowControl w:val="0"/>
      <w:spacing w:line="278" w:lineRule="exact"/>
      <w:ind w:hanging="288"/>
      <w:jc w:val="both"/>
    </w:pPr>
  </w:style>
  <w:style w:type="paragraph" w:customStyle="1" w:styleId="2">
    <w:name w:val="Без интервала2"/>
    <w:rsid w:val="008B0186"/>
    <w:rPr>
      <w:rFonts w:ascii="Calibri" w:hAnsi="Calibri"/>
      <w:sz w:val="22"/>
    </w:rPr>
  </w:style>
  <w:style w:type="paragraph" w:customStyle="1" w:styleId="CharChar">
    <w:name w:val="Char Знак Знак Char Знак"/>
    <w:basedOn w:val="a"/>
    <w:rsid w:val="008B0186"/>
    <w:rPr>
      <w:rFonts w:ascii="Verdana" w:hAnsi="Verdana"/>
    </w:rPr>
  </w:style>
  <w:style w:type="paragraph" w:styleId="20">
    <w:name w:val="Body Text Indent 2"/>
    <w:basedOn w:val="a"/>
    <w:link w:val="21"/>
    <w:rsid w:val="008B0186"/>
    <w:pPr>
      <w:spacing w:after="120" w:line="480" w:lineRule="auto"/>
      <w:ind w:left="283"/>
    </w:pPr>
  </w:style>
  <w:style w:type="paragraph" w:customStyle="1" w:styleId="LO-normal">
    <w:name w:val="LO-normal"/>
    <w:qFormat/>
    <w:rsid w:val="008B0186"/>
    <w:pPr>
      <w:spacing w:line="276" w:lineRule="auto"/>
    </w:pPr>
    <w:rPr>
      <w:rFonts w:ascii="Arial" w:hAnsi="Arial"/>
      <w:color w:val="000000"/>
      <w:sz w:val="22"/>
    </w:rPr>
  </w:style>
  <w:style w:type="paragraph" w:styleId="ac">
    <w:name w:val="List Paragraph"/>
    <w:basedOn w:val="a"/>
    <w:link w:val="ad"/>
    <w:qFormat/>
    <w:rsid w:val="008B0186"/>
    <w:pPr>
      <w:spacing w:after="200" w:line="276" w:lineRule="auto"/>
      <w:ind w:left="720"/>
      <w:contextualSpacing/>
    </w:pPr>
    <w:rPr>
      <w:rFonts w:ascii="Calibri" w:hAnsi="Calibri"/>
    </w:rPr>
  </w:style>
  <w:style w:type="paragraph" w:customStyle="1" w:styleId="22">
    <w:name w:val="Основний текст (2)"/>
    <w:basedOn w:val="a"/>
    <w:link w:val="23"/>
    <w:rsid w:val="008B0186"/>
    <w:pPr>
      <w:widowControl w:val="0"/>
      <w:shd w:val="clear" w:color="auto" w:fill="FFFFFF"/>
      <w:spacing w:before="420" w:after="600" w:line="322" w:lineRule="exact"/>
      <w:jc w:val="both"/>
    </w:pPr>
    <w:rPr>
      <w:sz w:val="28"/>
    </w:rPr>
  </w:style>
  <w:style w:type="paragraph" w:customStyle="1" w:styleId="ae">
    <w:name w:val="Базовый"/>
    <w:rsid w:val="008B0186"/>
    <w:pPr>
      <w:tabs>
        <w:tab w:val="left" w:pos="708"/>
      </w:tabs>
      <w:suppressAutoHyphens/>
      <w:spacing w:after="200" w:line="276" w:lineRule="auto"/>
    </w:pPr>
    <w:rPr>
      <w:sz w:val="24"/>
    </w:rPr>
  </w:style>
  <w:style w:type="paragraph" w:styleId="af">
    <w:name w:val="Balloon Text"/>
    <w:basedOn w:val="a"/>
    <w:link w:val="af0"/>
    <w:semiHidden/>
    <w:rsid w:val="008B0186"/>
    <w:rPr>
      <w:rFonts w:ascii="Segoe UI" w:hAnsi="Segoe UI"/>
      <w:sz w:val="18"/>
    </w:rPr>
  </w:style>
  <w:style w:type="paragraph" w:customStyle="1" w:styleId="af1">
    <w:name w:val="Знак"/>
    <w:basedOn w:val="a"/>
    <w:rsid w:val="008B0186"/>
    <w:rPr>
      <w:rFonts w:ascii="Verdana" w:hAnsi="Verdana"/>
    </w:rPr>
  </w:style>
  <w:style w:type="paragraph" w:customStyle="1" w:styleId="24">
    <w:name w:val="Основной текст (2)"/>
    <w:basedOn w:val="a"/>
    <w:link w:val="25"/>
    <w:rsid w:val="008B0186"/>
    <w:pPr>
      <w:widowControl w:val="0"/>
      <w:shd w:val="clear" w:color="auto" w:fill="FFFFFF"/>
      <w:spacing w:before="120" w:line="274" w:lineRule="exact"/>
      <w:jc w:val="both"/>
    </w:pPr>
  </w:style>
  <w:style w:type="paragraph" w:customStyle="1" w:styleId="12">
    <w:name w:val="Без интервала1"/>
    <w:link w:val="NoSpacingChar"/>
    <w:rsid w:val="008B0186"/>
    <w:pPr>
      <w:suppressAutoHyphens/>
    </w:pPr>
    <w:rPr>
      <w:rFonts w:ascii="Calibri" w:hAnsi="Calibri"/>
      <w:sz w:val="22"/>
    </w:rPr>
  </w:style>
  <w:style w:type="paragraph" w:styleId="26">
    <w:name w:val="Body Text 2"/>
    <w:basedOn w:val="a"/>
    <w:link w:val="27"/>
    <w:semiHidden/>
    <w:rsid w:val="008B0186"/>
    <w:pPr>
      <w:spacing w:after="120" w:line="480" w:lineRule="auto"/>
    </w:pPr>
  </w:style>
  <w:style w:type="paragraph" w:customStyle="1" w:styleId="p2">
    <w:name w:val="p2"/>
    <w:basedOn w:val="a"/>
    <w:rsid w:val="008B0186"/>
    <w:pPr>
      <w:spacing w:before="100" w:beforeAutospacing="1" w:after="100" w:afterAutospacing="1"/>
    </w:pPr>
  </w:style>
  <w:style w:type="paragraph" w:customStyle="1" w:styleId="p24">
    <w:name w:val="p24"/>
    <w:basedOn w:val="a"/>
    <w:rsid w:val="008B0186"/>
    <w:pPr>
      <w:spacing w:before="100" w:beforeAutospacing="1" w:after="100" w:afterAutospacing="1"/>
    </w:pPr>
  </w:style>
  <w:style w:type="character" w:customStyle="1" w:styleId="13">
    <w:name w:val="Номер строки1"/>
    <w:basedOn w:val="a0"/>
    <w:semiHidden/>
    <w:rsid w:val="008B0186"/>
  </w:style>
  <w:style w:type="character" w:styleId="af2">
    <w:name w:val="Hyperlink"/>
    <w:uiPriority w:val="99"/>
    <w:rsid w:val="008B0186"/>
    <w:rPr>
      <w:color w:val="0000FF"/>
      <w:u w:val="single"/>
    </w:rPr>
  </w:style>
  <w:style w:type="character" w:styleId="af3">
    <w:name w:val="Strong"/>
    <w:qFormat/>
    <w:rsid w:val="008B0186"/>
    <w:rPr>
      <w:b/>
    </w:rPr>
  </w:style>
  <w:style w:type="character" w:customStyle="1" w:styleId="xfm48786251">
    <w:name w:val="xfm_48786251"/>
    <w:basedOn w:val="a0"/>
    <w:rsid w:val="008B0186"/>
  </w:style>
  <w:style w:type="character" w:customStyle="1" w:styleId="shorttext">
    <w:name w:val="short_text"/>
    <w:basedOn w:val="a0"/>
    <w:rsid w:val="008B0186"/>
  </w:style>
  <w:style w:type="character" w:customStyle="1" w:styleId="ng-bindingng-scope">
    <w:name w:val="ng-binding ng-scope"/>
    <w:basedOn w:val="a0"/>
    <w:rsid w:val="008B0186"/>
  </w:style>
  <w:style w:type="character" w:styleId="af4">
    <w:name w:val="page number"/>
    <w:basedOn w:val="a0"/>
    <w:rsid w:val="008B0186"/>
  </w:style>
  <w:style w:type="character" w:customStyle="1" w:styleId="rvts0">
    <w:name w:val="rvts0"/>
    <w:basedOn w:val="a0"/>
    <w:rsid w:val="008B0186"/>
  </w:style>
  <w:style w:type="character" w:customStyle="1" w:styleId="10">
    <w:name w:val="Заголовок 1 Знак"/>
    <w:link w:val="1"/>
    <w:rsid w:val="008B0186"/>
    <w:rPr>
      <w:rFonts w:ascii="Cambria" w:hAnsi="Cambria"/>
      <w:b/>
      <w:sz w:val="32"/>
    </w:rPr>
  </w:style>
  <w:style w:type="character" w:customStyle="1" w:styleId="a4">
    <w:name w:val="Обычный (веб) Знак"/>
    <w:link w:val="a3"/>
    <w:rsid w:val="008B0186"/>
  </w:style>
  <w:style w:type="character" w:customStyle="1" w:styleId="a9">
    <w:name w:val="Без интервала Знак"/>
    <w:link w:val="a8"/>
    <w:rsid w:val="008B0186"/>
    <w:rPr>
      <w:sz w:val="24"/>
    </w:rPr>
  </w:style>
  <w:style w:type="character" w:customStyle="1" w:styleId="ab">
    <w:name w:val="Подзаголовок Знак"/>
    <w:link w:val="aa"/>
    <w:rsid w:val="008B0186"/>
    <w:rPr>
      <w:rFonts w:ascii="Georgia" w:hAnsi="Georgia"/>
      <w:i/>
      <w:color w:val="666666"/>
      <w:sz w:val="48"/>
    </w:rPr>
  </w:style>
  <w:style w:type="character" w:customStyle="1" w:styleId="apple-converted-space">
    <w:name w:val="apple-converted-space"/>
    <w:rsid w:val="008B0186"/>
  </w:style>
  <w:style w:type="character" w:customStyle="1" w:styleId="HTML0">
    <w:name w:val="Стандартный HTML Знак"/>
    <w:link w:val="HTML"/>
    <w:rsid w:val="008B0186"/>
    <w:rPr>
      <w:rFonts w:ascii="Courier New" w:hAnsi="Courier New"/>
      <w:sz w:val="20"/>
    </w:rPr>
  </w:style>
  <w:style w:type="character" w:customStyle="1" w:styleId="21">
    <w:name w:val="Основной текст с отступом 2 Знак"/>
    <w:link w:val="20"/>
    <w:rsid w:val="008B0186"/>
  </w:style>
  <w:style w:type="character" w:customStyle="1" w:styleId="30">
    <w:name w:val="Заголовок 3 Знак"/>
    <w:link w:val="3"/>
    <w:semiHidden/>
    <w:rsid w:val="008B0186"/>
    <w:rPr>
      <w:rFonts w:ascii="Cambria" w:hAnsi="Cambria"/>
      <w:b/>
      <w:sz w:val="26"/>
    </w:rPr>
  </w:style>
  <w:style w:type="character" w:customStyle="1" w:styleId="23">
    <w:name w:val="Основний текст (2)_"/>
    <w:link w:val="22"/>
    <w:rsid w:val="008B0186"/>
    <w:rPr>
      <w:sz w:val="28"/>
    </w:rPr>
  </w:style>
  <w:style w:type="character" w:styleId="af5">
    <w:name w:val="Emphasis"/>
    <w:qFormat/>
    <w:rsid w:val="008B0186"/>
    <w:rPr>
      <w:i/>
    </w:rPr>
  </w:style>
  <w:style w:type="character" w:customStyle="1" w:styleId="ad">
    <w:name w:val="Абзац списка Знак"/>
    <w:link w:val="ac"/>
    <w:rsid w:val="008B0186"/>
    <w:rPr>
      <w:rFonts w:ascii="Calibri" w:hAnsi="Calibri"/>
      <w:sz w:val="22"/>
    </w:rPr>
  </w:style>
  <w:style w:type="character" w:customStyle="1" w:styleId="af0">
    <w:name w:val="Текст выноски Знак"/>
    <w:link w:val="af"/>
    <w:semiHidden/>
    <w:rsid w:val="008B0186"/>
    <w:rPr>
      <w:rFonts w:ascii="Segoe UI" w:hAnsi="Segoe UI"/>
      <w:sz w:val="18"/>
    </w:rPr>
  </w:style>
  <w:style w:type="character" w:customStyle="1" w:styleId="25">
    <w:name w:val="Основной текст (2)_"/>
    <w:basedOn w:val="a0"/>
    <w:link w:val="24"/>
    <w:rsid w:val="008B0186"/>
    <w:rPr>
      <w:sz w:val="20"/>
    </w:rPr>
  </w:style>
  <w:style w:type="character" w:customStyle="1" w:styleId="NoSpacingChar">
    <w:name w:val="No Spacing Char"/>
    <w:link w:val="12"/>
    <w:rsid w:val="008B0186"/>
    <w:rPr>
      <w:rFonts w:ascii="Calibri" w:hAnsi="Calibri"/>
      <w:sz w:val="22"/>
    </w:rPr>
  </w:style>
  <w:style w:type="character" w:customStyle="1" w:styleId="27">
    <w:name w:val="Основной текст 2 Знак"/>
    <w:basedOn w:val="a0"/>
    <w:link w:val="26"/>
    <w:semiHidden/>
    <w:rsid w:val="008B0186"/>
  </w:style>
  <w:style w:type="character" w:customStyle="1" w:styleId="translation">
    <w:name w:val="translation"/>
    <w:basedOn w:val="a0"/>
    <w:rsid w:val="008B0186"/>
  </w:style>
  <w:style w:type="character" w:customStyle="1" w:styleId="s1">
    <w:name w:val="s1"/>
    <w:rsid w:val="008B0186"/>
  </w:style>
  <w:style w:type="character" w:customStyle="1" w:styleId="s17">
    <w:name w:val="s17"/>
    <w:rsid w:val="008B0186"/>
  </w:style>
  <w:style w:type="table" w:styleId="14">
    <w:name w:val="Table Simple 1"/>
    <w:basedOn w:val="a1"/>
    <w:rsid w:val="008B01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rsid w:val="008B0186"/>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Обычный2"/>
    <w:uiPriority w:val="99"/>
    <w:rsid w:val="000B06CB"/>
    <w:pPr>
      <w:spacing w:after="160" w:line="259" w:lineRule="auto"/>
    </w:pPr>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yagotincpto@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gotincpt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9</Pages>
  <Words>3881</Words>
  <Characters>22123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РУСЛАН</dc:creator>
  <cp:lastModifiedBy>USER</cp:lastModifiedBy>
  <cp:revision>16</cp:revision>
  <cp:lastPrinted>2023-10-02T11:09:00Z</cp:lastPrinted>
  <dcterms:created xsi:type="dcterms:W3CDTF">2023-09-15T12:48:00Z</dcterms:created>
  <dcterms:modified xsi:type="dcterms:W3CDTF">2023-11-29T11:56:00Z</dcterms:modified>
</cp:coreProperties>
</file>