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BD" w:rsidRPr="00D62755" w:rsidRDefault="00595CBD" w:rsidP="00595CBD">
      <w:pPr>
        <w:spacing w:after="120"/>
        <w:jc w:val="center"/>
        <w:rPr>
          <w:rFonts w:ascii="Times New Roman" w:eastAsia="Times New Roman" w:hAnsi="Times New Roman" w:cs="Times New Roman"/>
          <w:b/>
          <w:bCs/>
          <w:sz w:val="24"/>
          <w:szCs w:val="24"/>
        </w:rPr>
      </w:pPr>
      <w:r w:rsidRPr="00D62755">
        <w:rPr>
          <w:rFonts w:ascii="Times New Roman" w:eastAsia="Times New Roman" w:hAnsi="Times New Roman" w:cs="Times New Roman"/>
          <w:b/>
          <w:bCs/>
          <w:sz w:val="24"/>
          <w:szCs w:val="24"/>
        </w:rPr>
        <w:t>ДОГОВІР №_______</w:t>
      </w:r>
    </w:p>
    <w:p w:rsidR="00595CBD" w:rsidRPr="00D62755" w:rsidRDefault="00595CBD" w:rsidP="00595CBD">
      <w:pPr>
        <w:spacing w:after="120"/>
        <w:jc w:val="center"/>
        <w:rPr>
          <w:rFonts w:ascii="Times New Roman" w:hAnsi="Times New Roman" w:cs="Times New Roman"/>
          <w:b/>
          <w:sz w:val="24"/>
          <w:szCs w:val="24"/>
        </w:rPr>
      </w:pPr>
      <w:r w:rsidRPr="00D62755">
        <w:rPr>
          <w:rFonts w:ascii="Times New Roman" w:hAnsi="Times New Roman" w:cs="Times New Roman"/>
          <w:b/>
          <w:sz w:val="24"/>
          <w:szCs w:val="24"/>
        </w:rPr>
        <w:t xml:space="preserve">про закупівлю товарів за державні кошти </w:t>
      </w:r>
    </w:p>
    <w:p w:rsidR="00595CBD" w:rsidRPr="00D62755" w:rsidRDefault="00595CBD" w:rsidP="00595CBD">
      <w:pPr>
        <w:shd w:val="clear" w:color="auto" w:fill="FFFFFF"/>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м. Хуст                                 </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                         «___» __________  202</w:t>
      </w:r>
      <w:r>
        <w:rPr>
          <w:rFonts w:ascii="Times New Roman" w:eastAsia="Times New Roman" w:hAnsi="Times New Roman" w:cs="Times New Roman"/>
          <w:sz w:val="24"/>
          <w:szCs w:val="24"/>
        </w:rPr>
        <w:t>4</w:t>
      </w:r>
      <w:r w:rsidRPr="00D62755">
        <w:rPr>
          <w:rFonts w:ascii="Times New Roman" w:eastAsia="Times New Roman" w:hAnsi="Times New Roman" w:cs="Times New Roman"/>
          <w:sz w:val="24"/>
          <w:szCs w:val="24"/>
        </w:rPr>
        <w:t xml:space="preserve"> р.</w:t>
      </w:r>
    </w:p>
    <w:p w:rsidR="00595CBD" w:rsidRPr="00D62755" w:rsidRDefault="00595CBD" w:rsidP="00595CBD">
      <w:pPr>
        <w:pStyle w:val="a9"/>
        <w:tabs>
          <w:tab w:val="left" w:pos="567"/>
          <w:tab w:val="left" w:pos="5812"/>
        </w:tabs>
        <w:ind w:firstLine="567"/>
        <w:jc w:val="both"/>
        <w:rPr>
          <w:sz w:val="24"/>
          <w:szCs w:val="24"/>
        </w:rPr>
      </w:pPr>
    </w:p>
    <w:p w:rsidR="00595CBD" w:rsidRPr="00D62755" w:rsidRDefault="00595CBD" w:rsidP="00595CBD">
      <w:pPr>
        <w:spacing w:after="0" w:line="240" w:lineRule="auto"/>
        <w:ind w:firstLine="567"/>
        <w:jc w:val="both"/>
        <w:rPr>
          <w:rFonts w:ascii="Times New Roman" w:hAnsi="Times New Roman" w:cs="Times New Roman"/>
          <w:sz w:val="24"/>
          <w:szCs w:val="24"/>
        </w:rPr>
      </w:pPr>
      <w:bookmarkStart w:id="0" w:name="24"/>
      <w:bookmarkEnd w:id="0"/>
      <w:r w:rsidRPr="00236B35">
        <w:rPr>
          <w:rFonts w:ascii="Times New Roman" w:eastAsia="Times New Roman" w:hAnsi="Times New Roman" w:cs="Times New Roman"/>
          <w:b/>
          <w:bCs/>
          <w:sz w:val="24"/>
          <w:szCs w:val="24"/>
        </w:rPr>
        <w:t xml:space="preserve">Замовник, </w:t>
      </w:r>
      <w:r w:rsidRPr="00236B35">
        <w:rPr>
          <w:rFonts w:ascii="Times New Roman" w:hAnsi="Times New Roman" w:cs="Times New Roman"/>
          <w:b/>
          <w:sz w:val="24"/>
          <w:szCs w:val="24"/>
        </w:rPr>
        <w:t xml:space="preserve">Хустський багатопрофільний ліцей №1 імені Івана </w:t>
      </w:r>
      <w:proofErr w:type="spellStart"/>
      <w:r w:rsidRPr="00236B35">
        <w:rPr>
          <w:rFonts w:ascii="Times New Roman" w:hAnsi="Times New Roman" w:cs="Times New Roman"/>
          <w:b/>
          <w:sz w:val="24"/>
          <w:szCs w:val="24"/>
        </w:rPr>
        <w:t>Магули</w:t>
      </w:r>
      <w:proofErr w:type="spellEnd"/>
      <w:r w:rsidRPr="00236B35">
        <w:rPr>
          <w:rFonts w:ascii="Times New Roman" w:hAnsi="Times New Roman" w:cs="Times New Roman"/>
          <w:b/>
          <w:sz w:val="24"/>
          <w:szCs w:val="24"/>
        </w:rPr>
        <w:t xml:space="preserve"> Хустської міської ради</w:t>
      </w:r>
      <w:r w:rsidRPr="00236B35">
        <w:rPr>
          <w:rFonts w:ascii="Times New Roman" w:hAnsi="Times New Roman" w:cs="Times New Roman"/>
          <w:sz w:val="24"/>
          <w:szCs w:val="24"/>
        </w:rPr>
        <w:t xml:space="preserve">, в особі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xml:space="preserve">. </w:t>
      </w:r>
      <w:r w:rsidRPr="00236B35">
        <w:rPr>
          <w:rFonts w:ascii="Times New Roman" w:hAnsi="Times New Roman" w:cs="Times New Roman"/>
          <w:sz w:val="24"/>
          <w:szCs w:val="24"/>
        </w:rPr>
        <w:t>начальника</w:t>
      </w:r>
      <w:r w:rsidRPr="00236B35">
        <w:rPr>
          <w:rFonts w:ascii="Times New Roman" w:hAnsi="Times New Roman" w:cs="Times New Roman"/>
          <w:b/>
          <w:sz w:val="24"/>
          <w:szCs w:val="24"/>
        </w:rPr>
        <w:t xml:space="preserve"> </w:t>
      </w:r>
      <w:proofErr w:type="spellStart"/>
      <w:r w:rsidRPr="004F4795">
        <w:rPr>
          <w:rFonts w:ascii="Times New Roman" w:hAnsi="Times New Roman" w:cs="Times New Roman"/>
          <w:b/>
          <w:color w:val="000000" w:themeColor="text1"/>
          <w:sz w:val="24"/>
          <w:szCs w:val="24"/>
        </w:rPr>
        <w:t>Шкробинця</w:t>
      </w:r>
      <w:proofErr w:type="spellEnd"/>
      <w:r w:rsidRPr="004F4795">
        <w:rPr>
          <w:rFonts w:ascii="Times New Roman" w:hAnsi="Times New Roman" w:cs="Times New Roman"/>
          <w:b/>
          <w:color w:val="000000" w:themeColor="text1"/>
          <w:sz w:val="24"/>
          <w:szCs w:val="24"/>
        </w:rPr>
        <w:t xml:space="preserve"> Мирослава Васильовича</w:t>
      </w:r>
      <w:r w:rsidRPr="00236B35">
        <w:rPr>
          <w:rFonts w:ascii="Times New Roman" w:hAnsi="Times New Roman" w:cs="Times New Roman"/>
          <w:b/>
          <w:sz w:val="24"/>
          <w:szCs w:val="24"/>
        </w:rPr>
        <w:t xml:space="preserve">, </w:t>
      </w:r>
      <w:r w:rsidRPr="00236B35">
        <w:rPr>
          <w:rFonts w:ascii="Times New Roman" w:hAnsi="Times New Roman" w:cs="Times New Roman"/>
          <w:sz w:val="24"/>
          <w:szCs w:val="24"/>
        </w:rPr>
        <w:t xml:space="preserve">що діє на підставі </w:t>
      </w:r>
      <w:r w:rsidRPr="00236B35">
        <w:rPr>
          <w:rFonts w:ascii="Times New Roman" w:hAnsi="Times New Roman" w:cs="Times New Roman"/>
          <w:b/>
          <w:sz w:val="24"/>
          <w:szCs w:val="24"/>
        </w:rPr>
        <w:t>Статуту</w:t>
      </w:r>
      <w:r w:rsidRPr="00D62755">
        <w:rPr>
          <w:rFonts w:ascii="Times New Roman" w:eastAsia="Times New Roman" w:hAnsi="Times New Roman" w:cs="Times New Roman"/>
          <w:b/>
          <w:sz w:val="24"/>
          <w:szCs w:val="24"/>
        </w:rPr>
        <w:t xml:space="preserve"> </w:t>
      </w:r>
      <w:r w:rsidRPr="00D62755">
        <w:rPr>
          <w:rFonts w:ascii="Times New Roman" w:hAnsi="Times New Roman" w:cs="Times New Roman"/>
          <w:sz w:val="24"/>
          <w:szCs w:val="24"/>
        </w:rPr>
        <w:t xml:space="preserve">(далі – Замовник), з однієї сторони, і </w:t>
      </w:r>
      <w:r w:rsidRPr="00D62755">
        <w:rPr>
          <w:rFonts w:ascii="Times New Roman" w:hAnsi="Times New Roman" w:cs="Times New Roman"/>
          <w:b/>
          <w:sz w:val="24"/>
          <w:szCs w:val="24"/>
        </w:rPr>
        <w:t>Постачальник</w:t>
      </w:r>
      <w:r w:rsidRPr="00D62755">
        <w:rPr>
          <w:rFonts w:ascii="Times New Roman" w:hAnsi="Times New Roman" w:cs="Times New Roman"/>
          <w:sz w:val="24"/>
          <w:szCs w:val="24"/>
        </w:rPr>
        <w:t xml:space="preserve">, _________________ в особі ________________, </w:t>
      </w:r>
      <w:r w:rsidRPr="00D62755">
        <w:rPr>
          <w:rFonts w:ascii="Times New Roman" w:hAnsi="Times New Roman" w:cs="Times New Roman"/>
          <w:color w:val="000000"/>
          <w:sz w:val="24"/>
          <w:szCs w:val="24"/>
        </w:rPr>
        <w:t>що діє на підставі ____________</w:t>
      </w:r>
      <w:r w:rsidRPr="00D62755">
        <w:rPr>
          <w:rFonts w:ascii="Times New Roman" w:hAnsi="Times New Roman" w:cs="Times New Roman"/>
          <w:sz w:val="24"/>
          <w:szCs w:val="24"/>
        </w:rPr>
        <w:t xml:space="preserve">, (далі – Постачальник), з іншої сторони, разом – Сторони,  уклали даний договір про наступне (далі - Договір): </w:t>
      </w:r>
    </w:p>
    <w:p w:rsidR="00595CBD" w:rsidRPr="00D62755" w:rsidRDefault="00595CBD" w:rsidP="0059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І. ПРЕДМЕТ ДОГОВОРУ</w:t>
      </w:r>
    </w:p>
    <w:p w:rsidR="00595CBD" w:rsidRPr="00C17804" w:rsidRDefault="00595CBD" w:rsidP="00B73DE5">
      <w:pPr>
        <w:pStyle w:val="2"/>
        <w:shd w:val="clear" w:color="auto" w:fill="FDFEFD"/>
        <w:spacing w:before="0" w:beforeAutospacing="0" w:after="0" w:afterAutospacing="0" w:line="360" w:lineRule="atLeast"/>
        <w:jc w:val="both"/>
        <w:textAlignment w:val="baseline"/>
        <w:rPr>
          <w:b w:val="0"/>
          <w:bCs w:val="0"/>
          <w:sz w:val="24"/>
          <w:szCs w:val="24"/>
        </w:rPr>
      </w:pPr>
      <w:r w:rsidRPr="00D62755">
        <w:rPr>
          <w:b w:val="0"/>
          <w:sz w:val="24"/>
          <w:szCs w:val="24"/>
        </w:rPr>
        <w:t>1.1. Постачальник зобов'язується протягом 202</w:t>
      </w:r>
      <w:r>
        <w:rPr>
          <w:b w:val="0"/>
          <w:sz w:val="24"/>
          <w:szCs w:val="24"/>
        </w:rPr>
        <w:t>4</w:t>
      </w:r>
      <w:r w:rsidRPr="00D62755">
        <w:rPr>
          <w:b w:val="0"/>
          <w:sz w:val="24"/>
          <w:szCs w:val="24"/>
        </w:rPr>
        <w:t xml:space="preserve"> року поставити Замовникові: </w:t>
      </w:r>
      <w:r w:rsidR="00C17804" w:rsidRPr="00C17804">
        <w:rPr>
          <w:i/>
          <w:iCs/>
          <w:sz w:val="24"/>
          <w:szCs w:val="24"/>
        </w:rPr>
        <w:t xml:space="preserve">Часник свіжий, вищого товарного сорту, ДСТУ 3233, 1 кг, Яблука свіжі, середньостиглі, першого товарного сорту, ДСТУ 8133, 1 кг, Цибуля ріпчаста свіжа, вищого товарного сорту, від 5 см, ДСТУ 3234, 1 кг, </w:t>
      </w:r>
      <w:r w:rsidR="00B73DE5">
        <w:rPr>
          <w:i/>
          <w:iCs/>
          <w:sz w:val="24"/>
          <w:szCs w:val="24"/>
        </w:rPr>
        <w:t xml:space="preserve">Лимони свіжі, діаметр плоду не менше 4 см, 1 кг, </w:t>
      </w:r>
      <w:r w:rsidR="00C17804" w:rsidRPr="00C17804">
        <w:rPr>
          <w:i/>
          <w:iCs/>
          <w:sz w:val="24"/>
          <w:szCs w:val="24"/>
        </w:rPr>
        <w:t>Капуста білоголова свіжа, середньостигла, першого товарного сорту, ДСТУ 7037, 1 кг, Буряк столовий першого товарного сорту, 5-10 см, ДСТУ 7033, 1 кг, Морква свіжа, першого товарного сорту, ДСТУ 7035, 1 кг</w:t>
      </w:r>
      <w:r>
        <w:rPr>
          <w:sz w:val="24"/>
          <w:szCs w:val="24"/>
        </w:rPr>
        <w:t xml:space="preserve"> </w:t>
      </w:r>
      <w:r w:rsidRPr="004063D3">
        <w:rPr>
          <w:sz w:val="24"/>
          <w:szCs w:val="24"/>
          <w:lang w:eastAsia="ar-SA"/>
        </w:rPr>
        <w:t xml:space="preserve">за </w:t>
      </w:r>
      <w:proofErr w:type="spellStart"/>
      <w:r w:rsidRPr="004063D3">
        <w:rPr>
          <w:sz w:val="24"/>
          <w:szCs w:val="24"/>
          <w:bdr w:val="none" w:sz="0" w:space="0" w:color="auto" w:frame="1"/>
        </w:rPr>
        <w:t>ДК</w:t>
      </w:r>
      <w:proofErr w:type="spellEnd"/>
      <w:r w:rsidRPr="004063D3">
        <w:rPr>
          <w:sz w:val="24"/>
          <w:szCs w:val="24"/>
          <w:bdr w:val="none" w:sz="0" w:space="0" w:color="auto" w:frame="1"/>
        </w:rPr>
        <w:t xml:space="preserve"> 021:2015: 03220000-9 Овочі, фрукти та горіхи</w:t>
      </w:r>
      <w:r w:rsidRPr="00D62755">
        <w:rPr>
          <w:b w:val="0"/>
          <w:sz w:val="24"/>
          <w:szCs w:val="24"/>
        </w:rPr>
        <w:t xml:space="preserve"> (далі – Товар), зазначене в специфікації до цього Договору (Дода</w:t>
      </w:r>
      <w:r>
        <w:rPr>
          <w:b w:val="0"/>
          <w:sz w:val="24"/>
          <w:szCs w:val="24"/>
        </w:rPr>
        <w:t>ток №1) для закладу</w:t>
      </w:r>
      <w:r w:rsidRPr="00D62755">
        <w:rPr>
          <w:b w:val="0"/>
          <w:sz w:val="24"/>
          <w:szCs w:val="24"/>
        </w:rPr>
        <w:t xml:space="preserve"> освіти</w:t>
      </w:r>
      <w:r>
        <w:rPr>
          <w:b w:val="0"/>
          <w:sz w:val="24"/>
          <w:szCs w:val="24"/>
        </w:rPr>
        <w:t xml:space="preserve"> Замовника</w:t>
      </w:r>
      <w:r w:rsidRPr="00D62755">
        <w:rPr>
          <w:b w:val="0"/>
          <w:sz w:val="24"/>
          <w:szCs w:val="24"/>
        </w:rPr>
        <w:t xml:space="preserve">, а Замовник зобов'язується в порядку та на умовах, визначених цим Договором, прийняти і оплатити поставлений  товар. </w:t>
      </w:r>
    </w:p>
    <w:p w:rsidR="00595CBD" w:rsidRPr="00D62755" w:rsidRDefault="00595CBD" w:rsidP="00595CBD">
      <w:pPr>
        <w:pStyle w:val="a9"/>
        <w:tabs>
          <w:tab w:val="left" w:pos="851"/>
          <w:tab w:val="left" w:pos="5812"/>
        </w:tabs>
        <w:ind w:firstLine="284"/>
        <w:jc w:val="both"/>
        <w:rPr>
          <w:b w:val="0"/>
          <w:sz w:val="24"/>
          <w:szCs w:val="24"/>
        </w:rPr>
      </w:pPr>
      <w:r w:rsidRPr="00D62755">
        <w:rPr>
          <w:b w:val="0"/>
          <w:sz w:val="24"/>
          <w:szCs w:val="24"/>
        </w:rPr>
        <w:t>1.2.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95CBD" w:rsidRPr="00D62755" w:rsidRDefault="00595CBD" w:rsidP="00595CBD">
      <w:pPr>
        <w:pStyle w:val="a9"/>
        <w:tabs>
          <w:tab w:val="left" w:pos="851"/>
          <w:tab w:val="left" w:pos="5812"/>
        </w:tabs>
        <w:ind w:firstLine="284"/>
        <w:jc w:val="both"/>
        <w:rPr>
          <w:b w:val="0"/>
          <w:sz w:val="24"/>
          <w:szCs w:val="24"/>
        </w:rPr>
      </w:pPr>
      <w:r w:rsidRPr="00D62755">
        <w:rPr>
          <w:b w:val="0"/>
          <w:sz w:val="24"/>
          <w:szCs w:val="24"/>
        </w:rPr>
        <w:t>1</w:t>
      </w:r>
      <w:r w:rsidR="00B73DE5">
        <w:rPr>
          <w:b w:val="0"/>
          <w:sz w:val="24"/>
          <w:szCs w:val="24"/>
        </w:rPr>
        <w:t>0</w:t>
      </w:r>
      <w:r w:rsidRPr="00D62755">
        <w:rPr>
          <w:b w:val="0"/>
          <w:sz w:val="24"/>
          <w:szCs w:val="24"/>
        </w:rPr>
        <w:t>.3. Асортимент, кількість, ціна та загальна сума кожної поставки фіксуються у видаткових накладних, оформлених на кожну окрему партію товару.</w:t>
      </w:r>
    </w:p>
    <w:p w:rsidR="00595CBD" w:rsidRPr="00D62755" w:rsidRDefault="00595CBD" w:rsidP="0059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 xml:space="preserve">ІІ. </w:t>
      </w:r>
      <w:r w:rsidRPr="00D62755">
        <w:rPr>
          <w:rFonts w:ascii="Times New Roman" w:eastAsia="Times New Roman" w:hAnsi="Times New Roman" w:cs="Times New Roman"/>
          <w:b/>
          <w:bCs/>
          <w:iCs/>
          <w:sz w:val="24"/>
          <w:szCs w:val="24"/>
        </w:rPr>
        <w:t>СУМА</w:t>
      </w:r>
      <w:r w:rsidRPr="00D62755">
        <w:rPr>
          <w:rFonts w:ascii="Times New Roman" w:eastAsia="Times New Roman" w:hAnsi="Times New Roman" w:cs="Times New Roman"/>
          <w:b/>
          <w:bCs/>
          <w:sz w:val="24"/>
          <w:szCs w:val="24"/>
        </w:rPr>
        <w:t> </w:t>
      </w:r>
      <w:r w:rsidRPr="00D62755">
        <w:rPr>
          <w:rFonts w:ascii="Times New Roman" w:hAnsi="Times New Roman" w:cs="Times New Roman"/>
          <w:b/>
          <w:bCs/>
          <w:iCs/>
          <w:sz w:val="24"/>
          <w:szCs w:val="24"/>
        </w:rPr>
        <w:t>ДОГОВОРУ ТА ЦІНИ</w:t>
      </w:r>
    </w:p>
    <w:p w:rsidR="00595CBD" w:rsidRPr="00D62755" w:rsidRDefault="00595CBD" w:rsidP="00595CBD">
      <w:pPr>
        <w:pStyle w:val="a3"/>
        <w:numPr>
          <w:ilvl w:val="1"/>
          <w:numId w:val="8"/>
        </w:numPr>
        <w:shd w:val="clear" w:color="auto" w:fill="FFFFFF"/>
        <w:tabs>
          <w:tab w:val="left" w:pos="426"/>
          <w:tab w:val="left" w:pos="851"/>
        </w:tabs>
        <w:spacing w:after="0" w:line="240" w:lineRule="auto"/>
        <w:ind w:left="0" w:firstLine="284"/>
        <w:rPr>
          <w:rFonts w:ascii="Times New Roman" w:hAnsi="Times New Roman" w:cs="Times New Roman"/>
          <w:sz w:val="24"/>
          <w:szCs w:val="24"/>
        </w:rPr>
      </w:pPr>
      <w:r w:rsidRPr="00D62755">
        <w:rPr>
          <w:rFonts w:ascii="Times New Roman" w:eastAsia="Times New Roman" w:hAnsi="Times New Roman" w:cs="Times New Roman"/>
          <w:sz w:val="24"/>
          <w:szCs w:val="24"/>
        </w:rPr>
        <w:t>Ціни на товар встановлюються в національній валюті України</w:t>
      </w:r>
      <w:r w:rsidRPr="00D62755">
        <w:rPr>
          <w:rFonts w:ascii="Times New Roman" w:hAnsi="Times New Roman" w:cs="Times New Roman"/>
          <w:sz w:val="24"/>
          <w:szCs w:val="24"/>
        </w:rPr>
        <w:t xml:space="preserve"> – гривні.</w:t>
      </w:r>
    </w:p>
    <w:p w:rsidR="00595CBD" w:rsidRPr="00D62755" w:rsidRDefault="00595CBD" w:rsidP="00595CBD">
      <w:pPr>
        <w:pStyle w:val="a3"/>
        <w:numPr>
          <w:ilvl w:val="1"/>
          <w:numId w:val="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hAnsi="Times New Roman" w:cs="Times New Roman"/>
          <w:sz w:val="24"/>
          <w:szCs w:val="24"/>
        </w:rPr>
        <w:t>Ціна за одиницю товару та кількість товару зазначені в Додатку №1 до цього Договору.</w:t>
      </w:r>
    </w:p>
    <w:p w:rsidR="00595CBD" w:rsidRPr="00D62755" w:rsidRDefault="00595CBD" w:rsidP="00595CBD">
      <w:pPr>
        <w:pStyle w:val="a3"/>
        <w:numPr>
          <w:ilvl w:val="1"/>
          <w:numId w:val="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Загальна сума Договору складає  _______________________________________</w:t>
      </w:r>
      <w:r w:rsidRPr="00D62755">
        <w:rPr>
          <w:rFonts w:ascii="Times New Roman" w:hAnsi="Times New Roman" w:cs="Times New Roman"/>
          <w:sz w:val="24"/>
          <w:szCs w:val="24"/>
        </w:rPr>
        <w:t>(      )</w:t>
      </w:r>
      <w:r w:rsidRPr="00D62755">
        <w:rPr>
          <w:rFonts w:ascii="Times New Roman" w:eastAsia="Times New Roman" w:hAnsi="Times New Roman" w:cs="Times New Roman"/>
          <w:sz w:val="24"/>
          <w:szCs w:val="24"/>
        </w:rPr>
        <w:t xml:space="preserve">. </w:t>
      </w:r>
    </w:p>
    <w:p w:rsidR="00595CBD" w:rsidRPr="00D62755" w:rsidRDefault="00595CBD" w:rsidP="00595CBD">
      <w:pPr>
        <w:pStyle w:val="a3"/>
        <w:numPr>
          <w:ilvl w:val="1"/>
          <w:numId w:val="8"/>
        </w:numPr>
        <w:shd w:val="clear" w:color="auto" w:fill="FFFFFF"/>
        <w:tabs>
          <w:tab w:val="left" w:pos="426"/>
          <w:tab w:val="left" w:pos="851"/>
        </w:tabs>
        <w:spacing w:after="0" w:line="240" w:lineRule="auto"/>
        <w:ind w:left="0" w:firstLine="284"/>
        <w:jc w:val="both"/>
        <w:rPr>
          <w:rFonts w:ascii="Times New Roman" w:hAnsi="Times New Roman" w:cs="Times New Roman"/>
          <w:i/>
          <w:sz w:val="24"/>
          <w:szCs w:val="24"/>
        </w:rPr>
      </w:pPr>
      <w:r w:rsidRPr="00D62755">
        <w:rPr>
          <w:rFonts w:ascii="Times New Roman" w:eastAsia="Times New Roman" w:hAnsi="Times New Roman" w:cs="Times New Roman"/>
          <w:sz w:val="24"/>
          <w:szCs w:val="24"/>
        </w:rPr>
        <w:t>Кількість товару, що є предметом Договору, може бути скоригована в залежності від реального фінансування видатків та потреб Замовника.</w:t>
      </w:r>
    </w:p>
    <w:p w:rsidR="00595CBD" w:rsidRPr="00D62755" w:rsidRDefault="00595CBD" w:rsidP="00595CBD">
      <w:pPr>
        <w:pStyle w:val="a3"/>
        <w:numPr>
          <w:ilvl w:val="1"/>
          <w:numId w:val="8"/>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Сума цього Договору </w:t>
      </w:r>
      <w:r w:rsidRPr="00D62755">
        <w:rPr>
          <w:rFonts w:ascii="Times New Roman" w:eastAsia="Times New Roman" w:hAnsi="Times New Roman" w:cs="Times New Roman"/>
          <w:sz w:val="24"/>
          <w:szCs w:val="24"/>
        </w:rPr>
        <w:t>може бути скоригована в залежності від реального фінансування видатків та потреб Замовника.</w:t>
      </w:r>
    </w:p>
    <w:p w:rsidR="00595CBD" w:rsidRPr="00D62755" w:rsidRDefault="00595CBD" w:rsidP="00595CBD">
      <w:pPr>
        <w:pStyle w:val="a3"/>
        <w:numPr>
          <w:ilvl w:val="1"/>
          <w:numId w:val="8"/>
        </w:numPr>
        <w:shd w:val="clear" w:color="auto" w:fill="FFFFFF"/>
        <w:tabs>
          <w:tab w:val="left" w:pos="426"/>
          <w:tab w:val="left" w:pos="851"/>
        </w:tabs>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Бюджетні зобов’язання за договором виникають у разі наявності та в межах відповідних бюджетних асигнувань.</w:t>
      </w:r>
    </w:p>
    <w:p w:rsidR="00595CBD" w:rsidRPr="00D62755" w:rsidRDefault="00595CBD" w:rsidP="0059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ІІІ. ЯКІСТЬ ТОВАРУ</w:t>
      </w:r>
    </w:p>
    <w:p w:rsidR="00595CBD" w:rsidRPr="00D62755" w:rsidRDefault="00595CBD" w:rsidP="00595CBD">
      <w:pPr>
        <w:pStyle w:val="a9"/>
        <w:numPr>
          <w:ilvl w:val="1"/>
          <w:numId w:val="9"/>
        </w:numPr>
        <w:tabs>
          <w:tab w:val="left" w:pos="851"/>
          <w:tab w:val="left" w:pos="5812"/>
        </w:tabs>
        <w:ind w:left="0" w:firstLine="284"/>
        <w:jc w:val="both"/>
        <w:rPr>
          <w:b w:val="0"/>
          <w:sz w:val="24"/>
          <w:szCs w:val="24"/>
        </w:rPr>
      </w:pPr>
      <w:r w:rsidRPr="00D62755">
        <w:rPr>
          <w:b w:val="0"/>
          <w:sz w:val="24"/>
          <w:szCs w:val="24"/>
        </w:rPr>
        <w:t xml:space="preserve"> Постачальник гарантує, що Товар, який постачається за Договором відповідає технічним умовам (ТУ) і вимогам якості діючих державних стандартів на території України.</w:t>
      </w:r>
    </w:p>
    <w:p w:rsidR="00595CBD" w:rsidRPr="00D62755" w:rsidRDefault="00595CBD" w:rsidP="00595CBD">
      <w:pPr>
        <w:pStyle w:val="a9"/>
        <w:numPr>
          <w:ilvl w:val="1"/>
          <w:numId w:val="9"/>
        </w:numPr>
        <w:tabs>
          <w:tab w:val="left" w:pos="851"/>
          <w:tab w:val="left" w:pos="5812"/>
        </w:tabs>
        <w:ind w:left="0" w:firstLine="284"/>
        <w:jc w:val="both"/>
        <w:rPr>
          <w:b w:val="0"/>
          <w:sz w:val="24"/>
          <w:szCs w:val="24"/>
        </w:rPr>
      </w:pPr>
      <w:r w:rsidRPr="00D62755">
        <w:rPr>
          <w:b w:val="0"/>
          <w:sz w:val="24"/>
          <w:szCs w:val="24"/>
        </w:rPr>
        <w:t>На кожну партію товару при поставці Замовнику надається копія сертифікату відповідності товару вимогам якості та/або інший документ, який підтверджує якість товару згідно вимог чинного законодавства України.</w:t>
      </w:r>
    </w:p>
    <w:p w:rsidR="00595CBD" w:rsidRPr="00D62755" w:rsidRDefault="00595CBD" w:rsidP="00595CBD">
      <w:pPr>
        <w:pStyle w:val="a9"/>
        <w:numPr>
          <w:ilvl w:val="1"/>
          <w:numId w:val="9"/>
        </w:numPr>
        <w:tabs>
          <w:tab w:val="left" w:pos="851"/>
          <w:tab w:val="left" w:pos="5812"/>
        </w:tabs>
        <w:ind w:left="0" w:firstLine="284"/>
        <w:jc w:val="both"/>
        <w:rPr>
          <w:b w:val="0"/>
          <w:sz w:val="24"/>
          <w:szCs w:val="24"/>
        </w:rPr>
      </w:pPr>
      <w:r w:rsidRPr="00D62755">
        <w:rPr>
          <w:b w:val="0"/>
          <w:sz w:val="24"/>
          <w:szCs w:val="24"/>
        </w:rPr>
        <w:t xml:space="preserve">У випадку виявлення Замовником  неякісного товару при поставці, Замовник відмовляється від приймання партії товару, або її частини, про що Сторони складають і підписують відповідний акт. </w:t>
      </w:r>
    </w:p>
    <w:p w:rsidR="00595CBD" w:rsidRPr="00D62755" w:rsidRDefault="00595CBD" w:rsidP="00595CBD">
      <w:pPr>
        <w:pStyle w:val="a9"/>
        <w:numPr>
          <w:ilvl w:val="1"/>
          <w:numId w:val="9"/>
        </w:numPr>
        <w:tabs>
          <w:tab w:val="left" w:pos="851"/>
          <w:tab w:val="left" w:pos="5812"/>
        </w:tabs>
        <w:ind w:left="0" w:firstLine="284"/>
        <w:jc w:val="both"/>
        <w:rPr>
          <w:b w:val="0"/>
          <w:sz w:val="24"/>
          <w:szCs w:val="24"/>
        </w:rPr>
      </w:pPr>
      <w:r w:rsidRPr="00D62755">
        <w:rPr>
          <w:b w:val="0"/>
          <w:sz w:val="24"/>
          <w:szCs w:val="24"/>
        </w:rPr>
        <w:t>Постачальник гарантує якість товару, що закуповується Замовником за цим Договором. Гарантія якості діє протягом строку, встановленого виробником товару, та вказаного на упаковці товару терміну придатності.</w:t>
      </w:r>
    </w:p>
    <w:p w:rsidR="00595CBD" w:rsidRPr="00D62755" w:rsidRDefault="00595CBD" w:rsidP="00595CBD">
      <w:pPr>
        <w:pStyle w:val="a9"/>
        <w:numPr>
          <w:ilvl w:val="1"/>
          <w:numId w:val="9"/>
        </w:numPr>
        <w:tabs>
          <w:tab w:val="left" w:pos="851"/>
          <w:tab w:val="left" w:pos="5812"/>
        </w:tabs>
        <w:ind w:left="0" w:firstLine="284"/>
        <w:jc w:val="both"/>
        <w:rPr>
          <w:b w:val="0"/>
          <w:sz w:val="24"/>
          <w:szCs w:val="24"/>
        </w:rPr>
      </w:pPr>
      <w:r w:rsidRPr="00D62755">
        <w:rPr>
          <w:b w:val="0"/>
          <w:sz w:val="24"/>
          <w:szCs w:val="24"/>
        </w:rPr>
        <w:lastRenderedPageBreak/>
        <w:t xml:space="preserve">Претензії щодо якості товару подаються Постачальнику в день передачі товару Замовнику. Якщо  протягом терміну дії гарантії товар виявиться дефектним або таким, що не відповідає умовам цього Договору, Постачальник зобов’язаний у дводенний термін замінити цей товар. При виявленні на момент постачання неякісного товару складається акт з участю представника Постачальника. Неякісний товар підлягає  поверненню  Постачальнику. Всі витрати, пов’язані із заміною товару неналежної якості (транспортні витрати та ін.), несе Постачальник. </w:t>
      </w:r>
    </w:p>
    <w:p w:rsidR="00595CBD" w:rsidRPr="00D62755" w:rsidRDefault="00595CBD" w:rsidP="00595CBD">
      <w:pPr>
        <w:pStyle w:val="a9"/>
        <w:numPr>
          <w:ilvl w:val="1"/>
          <w:numId w:val="9"/>
        </w:numPr>
        <w:tabs>
          <w:tab w:val="left" w:pos="851"/>
          <w:tab w:val="left" w:pos="5812"/>
        </w:tabs>
        <w:ind w:left="0" w:firstLine="284"/>
        <w:jc w:val="both"/>
        <w:rPr>
          <w:b w:val="0"/>
          <w:sz w:val="24"/>
          <w:szCs w:val="24"/>
        </w:rPr>
      </w:pPr>
      <w:bookmarkStart w:id="1" w:name="38"/>
      <w:bookmarkStart w:id="2" w:name="45"/>
      <w:bookmarkStart w:id="3" w:name="47"/>
      <w:bookmarkStart w:id="4" w:name="50"/>
      <w:bookmarkStart w:id="5" w:name="52"/>
      <w:bookmarkStart w:id="6" w:name="55"/>
      <w:bookmarkEnd w:id="1"/>
      <w:bookmarkEnd w:id="2"/>
      <w:bookmarkEnd w:id="3"/>
      <w:bookmarkEnd w:id="4"/>
      <w:bookmarkEnd w:id="5"/>
      <w:bookmarkEnd w:id="6"/>
      <w:r w:rsidRPr="00D62755">
        <w:rPr>
          <w:b w:val="0"/>
          <w:sz w:val="24"/>
          <w:szCs w:val="24"/>
        </w:rPr>
        <w:t>Гарантія Постачальника не поширюється на знищення, пошкодження або інші дефекти товару, що виникли унаслідок невірного або недбалого зберігання та користування товаром споживачем після його приймання Замовником.</w:t>
      </w:r>
    </w:p>
    <w:p w:rsidR="00595CBD" w:rsidRPr="00D62755" w:rsidRDefault="00595CBD" w:rsidP="0059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r w:rsidRPr="00D62755">
        <w:rPr>
          <w:rFonts w:ascii="Times New Roman" w:hAnsi="Times New Roman" w:cs="Times New Roman"/>
          <w:b/>
          <w:sz w:val="24"/>
          <w:szCs w:val="24"/>
        </w:rPr>
        <w:t>IV. ПОРЯДОК ЗДІЙСНЕННЯ ОПЛАТИ</w:t>
      </w:r>
    </w:p>
    <w:p w:rsidR="00595CBD" w:rsidRPr="00D62755" w:rsidRDefault="00595CBD" w:rsidP="00595CBD">
      <w:pPr>
        <w:pStyle w:val="a9"/>
        <w:numPr>
          <w:ilvl w:val="1"/>
          <w:numId w:val="12"/>
        </w:numPr>
        <w:tabs>
          <w:tab w:val="left" w:pos="851"/>
          <w:tab w:val="left" w:pos="5812"/>
        </w:tabs>
        <w:ind w:left="0" w:firstLine="284"/>
        <w:jc w:val="both"/>
        <w:rPr>
          <w:b w:val="0"/>
          <w:sz w:val="24"/>
          <w:szCs w:val="24"/>
        </w:rPr>
      </w:pPr>
      <w:r w:rsidRPr="00D62755">
        <w:rPr>
          <w:b w:val="0"/>
          <w:sz w:val="24"/>
          <w:szCs w:val="24"/>
        </w:rPr>
        <w:t xml:space="preserve">Розрахунки за поставлений товар здійснюється шляхом перерахуванням коштів Замовника на розрахунковий рахунок Постачальника протягом 5 (п’яти) робочих днів. Підставою для проведення розрахунків є видаткові накладні. </w:t>
      </w:r>
    </w:p>
    <w:p w:rsidR="00595CBD" w:rsidRPr="00D62755" w:rsidRDefault="00595CBD" w:rsidP="00595CBD">
      <w:pPr>
        <w:pStyle w:val="a9"/>
        <w:numPr>
          <w:ilvl w:val="1"/>
          <w:numId w:val="12"/>
        </w:numPr>
        <w:tabs>
          <w:tab w:val="left" w:pos="851"/>
          <w:tab w:val="left" w:pos="5812"/>
        </w:tabs>
        <w:ind w:left="0" w:firstLine="284"/>
        <w:jc w:val="both"/>
        <w:rPr>
          <w:b w:val="0"/>
          <w:sz w:val="24"/>
          <w:szCs w:val="24"/>
        </w:rPr>
      </w:pPr>
      <w:r w:rsidRPr="00D62755">
        <w:rPr>
          <w:b w:val="0"/>
          <w:sz w:val="24"/>
          <w:szCs w:val="24"/>
        </w:rPr>
        <w:t>Всі розрахунки за цим Договором здійснюються Сторонами у безготівковій формі, відповідно до реквізитів Сторін, визначених у цьому Договорі.</w:t>
      </w:r>
    </w:p>
    <w:p w:rsidR="00595CBD" w:rsidRPr="00D62755" w:rsidRDefault="00595CBD" w:rsidP="00595CBD">
      <w:pPr>
        <w:pStyle w:val="a9"/>
        <w:numPr>
          <w:ilvl w:val="1"/>
          <w:numId w:val="12"/>
        </w:numPr>
        <w:tabs>
          <w:tab w:val="left" w:pos="851"/>
          <w:tab w:val="left" w:pos="5812"/>
        </w:tabs>
        <w:ind w:left="0" w:firstLine="284"/>
        <w:jc w:val="both"/>
        <w:rPr>
          <w:b w:val="0"/>
          <w:sz w:val="24"/>
          <w:szCs w:val="24"/>
        </w:rPr>
      </w:pPr>
      <w:r w:rsidRPr="00D62755">
        <w:rPr>
          <w:b w:val="0"/>
          <w:sz w:val="24"/>
          <w:szCs w:val="24"/>
        </w:rPr>
        <w:t>На вимогу Замовника Сторони проводять звірку взаєморозрахунків у визначеному Замовником  порядку.</w:t>
      </w:r>
    </w:p>
    <w:p w:rsidR="00595CBD" w:rsidRPr="00D62755" w:rsidRDefault="00595CBD" w:rsidP="00595CBD">
      <w:pPr>
        <w:pStyle w:val="a9"/>
        <w:numPr>
          <w:ilvl w:val="1"/>
          <w:numId w:val="12"/>
        </w:numPr>
        <w:tabs>
          <w:tab w:val="left" w:pos="851"/>
          <w:tab w:val="left" w:pos="5812"/>
        </w:tabs>
        <w:ind w:left="0" w:firstLine="284"/>
        <w:jc w:val="both"/>
        <w:rPr>
          <w:b w:val="0"/>
          <w:sz w:val="24"/>
          <w:szCs w:val="24"/>
        </w:rPr>
      </w:pPr>
      <w:r w:rsidRPr="00D62755">
        <w:rPr>
          <w:b w:val="0"/>
          <w:sz w:val="24"/>
          <w:szCs w:val="24"/>
        </w:rPr>
        <w:t>За товар, доставлений з недоліками та/або дефектами, простроченим терміном придатності або без наявності супровідних документів, що підтверджують якість, розрахунок не проводиться до моменту заміни такого товару.</w:t>
      </w:r>
    </w:p>
    <w:p w:rsidR="00595CBD" w:rsidRPr="00D62755" w:rsidRDefault="00595CBD" w:rsidP="0059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sz w:val="24"/>
          <w:szCs w:val="24"/>
        </w:rPr>
      </w:pPr>
      <w:bookmarkStart w:id="7" w:name="56"/>
      <w:bookmarkEnd w:id="7"/>
      <w:r w:rsidRPr="00D62755">
        <w:rPr>
          <w:rFonts w:ascii="Times New Roman" w:hAnsi="Times New Roman" w:cs="Times New Roman"/>
          <w:b/>
          <w:sz w:val="24"/>
          <w:szCs w:val="24"/>
        </w:rPr>
        <w:t>V. ПОСТАВКА ТА ПАКУВАННЯ</w:t>
      </w:r>
    </w:p>
    <w:p w:rsidR="00595CBD" w:rsidRPr="00D62755" w:rsidRDefault="00595CBD" w:rsidP="00595CBD">
      <w:pPr>
        <w:numPr>
          <w:ilvl w:val="0"/>
          <w:numId w:val="1"/>
        </w:numPr>
        <w:spacing w:after="0" w:line="240" w:lineRule="auto"/>
        <w:ind w:left="0" w:firstLine="284"/>
        <w:jc w:val="both"/>
        <w:rPr>
          <w:rFonts w:ascii="Times New Roman" w:eastAsia="Times New Roman" w:hAnsi="Times New Roman" w:cs="Times New Roman"/>
          <w:noProof/>
          <w:sz w:val="24"/>
          <w:szCs w:val="24"/>
        </w:rPr>
      </w:pPr>
      <w:bookmarkStart w:id="8" w:name="62"/>
      <w:bookmarkEnd w:id="8"/>
      <w:r w:rsidRPr="00D62755">
        <w:rPr>
          <w:rFonts w:ascii="Times New Roman" w:eastAsia="Times New Roman" w:hAnsi="Times New Roman" w:cs="Times New Roman"/>
          <w:noProof/>
          <w:sz w:val="24"/>
          <w:szCs w:val="24"/>
        </w:rPr>
        <w:t>Поставка Товару за цим Договором здійснюється Постачальником партіями, згідно Специфікації, відповідно до заявок Замовника. Заявка Замовника має містити інформацію щодо асортименту товару, його кількості, дати поставки товару, адреси місця поставки Товару. Заявка надається Замовником Постачальнику в письмовій формі, або телефонним чи факсимільним зв’язком.</w:t>
      </w:r>
    </w:p>
    <w:p w:rsidR="00595CBD" w:rsidRPr="00D62755" w:rsidRDefault="00595CBD" w:rsidP="00595CBD">
      <w:pPr>
        <w:numPr>
          <w:ilvl w:val="0"/>
          <w:numId w:val="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 xml:space="preserve">Поставка товару здійснюється згідно узгодженого із Замовником графіка, </w:t>
      </w:r>
      <w:r>
        <w:rPr>
          <w:rFonts w:ascii="Times New Roman" w:eastAsia="Times New Roman" w:hAnsi="Times New Roman" w:cs="Times New Roman"/>
          <w:sz w:val="24"/>
          <w:szCs w:val="24"/>
        </w:rPr>
        <w:t>не рідше 1-го разу на тиждень</w:t>
      </w:r>
      <w:r w:rsidRPr="00D62755">
        <w:rPr>
          <w:rFonts w:ascii="Times New Roman" w:eastAsia="Times New Roman" w:hAnsi="Times New Roman" w:cs="Times New Roman"/>
          <w:sz w:val="24"/>
          <w:szCs w:val="24"/>
        </w:rPr>
        <w:t xml:space="preserve">, починаючи з 07.00 год. і не пізніше 16:00 год. згідно замовлень, дрібнооптовими партіями на адресу </w:t>
      </w:r>
      <w:r>
        <w:rPr>
          <w:rFonts w:ascii="Times New Roman" w:eastAsia="Times New Roman" w:hAnsi="Times New Roman" w:cs="Times New Roman"/>
          <w:sz w:val="24"/>
          <w:szCs w:val="24"/>
        </w:rPr>
        <w:t xml:space="preserve">закладу освіти Замовника </w:t>
      </w:r>
      <w:r w:rsidRPr="00D62755">
        <w:rPr>
          <w:rFonts w:ascii="Times New Roman" w:eastAsia="Times New Roman" w:hAnsi="Times New Roman" w:cs="Times New Roman"/>
          <w:sz w:val="24"/>
          <w:szCs w:val="24"/>
        </w:rPr>
        <w:t>за заявками уповноважених осіб Замовника. Поставка не пізніше одного дня з моменту одержання відповідної заявки від Замовника. Графік постачання товару може бути змінено в залежності від реальних потреб Замовника.</w:t>
      </w:r>
    </w:p>
    <w:p w:rsidR="00595CBD" w:rsidRPr="00D62755" w:rsidRDefault="00595CBD" w:rsidP="00595CBD">
      <w:pPr>
        <w:numPr>
          <w:ilvl w:val="0"/>
          <w:numId w:val="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Постачальник доставляє вказану у замовленні кількість товару до закладу освіти </w:t>
      </w:r>
      <w:r>
        <w:rPr>
          <w:rFonts w:ascii="Times New Roman" w:eastAsia="Times New Roman" w:hAnsi="Times New Roman" w:cs="Times New Roman"/>
          <w:noProof/>
          <w:sz w:val="24"/>
          <w:szCs w:val="24"/>
        </w:rPr>
        <w:t xml:space="preserve">Замовника </w:t>
      </w:r>
      <w:r w:rsidRPr="00D62755">
        <w:rPr>
          <w:rFonts w:ascii="Times New Roman" w:eastAsia="Times New Roman" w:hAnsi="Times New Roman" w:cs="Times New Roman"/>
          <w:noProof/>
          <w:sz w:val="24"/>
          <w:szCs w:val="24"/>
        </w:rPr>
        <w:t xml:space="preserve">відповідно до </w:t>
      </w:r>
      <w:r>
        <w:rPr>
          <w:rFonts w:ascii="Times New Roman" w:eastAsia="Times New Roman" w:hAnsi="Times New Roman" w:cs="Times New Roman"/>
          <w:noProof/>
          <w:sz w:val="24"/>
          <w:szCs w:val="24"/>
        </w:rPr>
        <w:t xml:space="preserve">адреси, що міститься у Розділі </w:t>
      </w:r>
      <w:r w:rsidRPr="00D62755">
        <w:rPr>
          <w:rFonts w:ascii="Times New Roman" w:hAnsi="Times New Roman" w:cs="Times New Roman"/>
          <w:b/>
          <w:sz w:val="24"/>
          <w:szCs w:val="24"/>
        </w:rPr>
        <w:t>XIV</w:t>
      </w:r>
      <w:r w:rsidRPr="00D62755">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цього Договору</w:t>
      </w:r>
      <w:r w:rsidRPr="00D62755">
        <w:rPr>
          <w:rFonts w:ascii="Times New Roman" w:eastAsia="Times New Roman" w:hAnsi="Times New Roman" w:cs="Times New Roman"/>
          <w:noProof/>
          <w:sz w:val="24"/>
          <w:szCs w:val="24"/>
        </w:rPr>
        <w:t>.</w:t>
      </w:r>
    </w:p>
    <w:p w:rsidR="00595CBD" w:rsidRPr="00D62755" w:rsidRDefault="00595CBD" w:rsidP="00595CBD">
      <w:pPr>
        <w:numPr>
          <w:ilvl w:val="0"/>
          <w:numId w:val="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Датою та часом поставки партії товару Постачальником є дата та час фактичного передання Поста</w:t>
      </w:r>
      <w:r>
        <w:rPr>
          <w:rFonts w:ascii="Times New Roman" w:eastAsia="Times New Roman" w:hAnsi="Times New Roman" w:cs="Times New Roman"/>
          <w:noProof/>
          <w:sz w:val="24"/>
          <w:szCs w:val="24"/>
        </w:rPr>
        <w:t>чальником партії товару закладу</w:t>
      </w:r>
      <w:r w:rsidRPr="00D62755">
        <w:rPr>
          <w:rFonts w:ascii="Times New Roman" w:eastAsia="Times New Roman" w:hAnsi="Times New Roman" w:cs="Times New Roman"/>
          <w:noProof/>
          <w:sz w:val="24"/>
          <w:szCs w:val="24"/>
        </w:rPr>
        <w:t xml:space="preserve"> освіти.</w:t>
      </w:r>
    </w:p>
    <w:p w:rsidR="00595CBD" w:rsidRPr="00D62755" w:rsidRDefault="00595CBD" w:rsidP="00595CBD">
      <w:pPr>
        <w:numPr>
          <w:ilvl w:val="0"/>
          <w:numId w:val="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Товар перед</w:t>
      </w:r>
      <w:r w:rsidRPr="00D62755">
        <w:rPr>
          <w:rFonts w:ascii="Times New Roman" w:hAnsi="Times New Roman" w:cs="Times New Roman"/>
          <w:noProof/>
          <w:sz w:val="24"/>
          <w:szCs w:val="24"/>
        </w:rPr>
        <w:t xml:space="preserve">ається представникам Замовника </w:t>
      </w:r>
      <w:r w:rsidRPr="00D62755">
        <w:rPr>
          <w:rFonts w:ascii="Times New Roman" w:eastAsia="Times New Roman" w:hAnsi="Times New Roman" w:cs="Times New Roman"/>
          <w:noProof/>
          <w:sz w:val="24"/>
          <w:szCs w:val="24"/>
        </w:rPr>
        <w:t>уповноваженою особою, яка діє на підставі довіреності виданої Постачальником.</w:t>
      </w:r>
    </w:p>
    <w:p w:rsidR="00595CBD" w:rsidRPr="00D62755" w:rsidRDefault="00595CBD" w:rsidP="00595CBD">
      <w:pPr>
        <w:numPr>
          <w:ilvl w:val="0"/>
          <w:numId w:val="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noProof/>
          <w:sz w:val="24"/>
          <w:szCs w:val="24"/>
        </w:rPr>
        <w:t xml:space="preserve">Товар приймається уповноваженими особами Замовника, перелік яких надається Постачальнику. </w:t>
      </w:r>
    </w:p>
    <w:p w:rsidR="00595CBD" w:rsidRPr="00D62755" w:rsidRDefault="00595CBD" w:rsidP="00595CBD">
      <w:pPr>
        <w:numPr>
          <w:ilvl w:val="0"/>
          <w:numId w:val="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Товар повинен відвантажуватися в упакуванні/тарі, яка відповідає характер</w:t>
      </w:r>
      <w:r w:rsidRPr="00D62755">
        <w:rPr>
          <w:rFonts w:ascii="Times New Roman" w:hAnsi="Times New Roman" w:cs="Times New Roman"/>
          <w:sz w:val="24"/>
          <w:szCs w:val="24"/>
        </w:rPr>
        <w:t>у Товару, що поставляється, і за</w:t>
      </w:r>
      <w:r w:rsidRPr="00D62755">
        <w:rPr>
          <w:rFonts w:ascii="Times New Roman" w:eastAsia="Times New Roman" w:hAnsi="Times New Roman" w:cs="Times New Roman"/>
          <w:sz w:val="24"/>
          <w:szCs w:val="24"/>
        </w:rPr>
        <w:t>безпечує його повне збереження  від всякого роду ушкоджень, псування і т.п.</w:t>
      </w:r>
      <w:r w:rsidRPr="00D62755">
        <w:rPr>
          <w:rFonts w:ascii="Times New Roman" w:hAnsi="Times New Roman" w:cs="Times New Roman"/>
          <w:sz w:val="24"/>
          <w:szCs w:val="24"/>
        </w:rPr>
        <w:t xml:space="preserve"> на період поставки та зберігання на протязі терміну придатності. Постачальник несе відповідальність за якість товару протягом усього терміну придатності.</w:t>
      </w:r>
    </w:p>
    <w:p w:rsidR="00595CBD" w:rsidRPr="00D62755" w:rsidRDefault="00595CBD" w:rsidP="00595CBD">
      <w:pPr>
        <w:numPr>
          <w:ilvl w:val="0"/>
          <w:numId w:val="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У випадку прибуття Замовнику ушкодженого упакування, маркування, Замовник може відмовитися від приймання такого Товару, а Постачальник - зобов'язаний забрати такий Товар протягом 2</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(двох) робочих днів з моменту одержання повідомлення Замовника.</w:t>
      </w:r>
    </w:p>
    <w:p w:rsidR="00595CBD" w:rsidRPr="00D62755" w:rsidRDefault="00595CBD" w:rsidP="00595CBD">
      <w:pPr>
        <w:numPr>
          <w:ilvl w:val="0"/>
          <w:numId w:val="1"/>
        </w:numPr>
        <w:spacing w:after="0" w:line="240" w:lineRule="auto"/>
        <w:ind w:left="0" w:firstLine="284"/>
        <w:jc w:val="both"/>
        <w:rPr>
          <w:rFonts w:ascii="Times New Roman" w:eastAsia="Times New Roman" w:hAnsi="Times New Roman" w:cs="Times New Roman"/>
          <w:noProof/>
          <w:sz w:val="24"/>
          <w:szCs w:val="24"/>
        </w:rPr>
      </w:pPr>
      <w:r w:rsidRPr="00D62755">
        <w:rPr>
          <w:rFonts w:ascii="Times New Roman" w:eastAsia="Times New Roman" w:hAnsi="Times New Roman" w:cs="Times New Roman"/>
          <w:sz w:val="24"/>
          <w:szCs w:val="24"/>
        </w:rPr>
        <w:t>При виявленні прихованих недоліків Товару, упакування, маркування, недостачі  у дрібному упакуванні після завершення приймання, Постачальник здійснює на вибір Замовника за свій рахунок одну з наступних дій:</w:t>
      </w:r>
    </w:p>
    <w:p w:rsidR="00595CBD" w:rsidRPr="00D62755" w:rsidRDefault="00595CBD" w:rsidP="00595CBD">
      <w:pPr>
        <w:numPr>
          <w:ilvl w:val="1"/>
          <w:numId w:val="13"/>
        </w:numPr>
        <w:spacing w:after="0" w:line="240" w:lineRule="auto"/>
        <w:ind w:left="0" w:firstLine="284"/>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заміну Товару не пізніше наступного дня з моменту отримання повідомлення Замовника, на аналогічний Товар. </w:t>
      </w:r>
    </w:p>
    <w:p w:rsidR="00595CBD" w:rsidRPr="00D62755" w:rsidRDefault="00595CBD" w:rsidP="00595CBD">
      <w:pPr>
        <w:numPr>
          <w:ilvl w:val="1"/>
          <w:numId w:val="13"/>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lastRenderedPageBreak/>
        <w:t xml:space="preserve"> вивезення Товару з території Замовника протягом 2 (двох) робочих днів з моменту отримання повідомлення Замовника, з перерахунком платіжних зобов'язань Замовника, або, якщо Товар оплачений, - поверненням його вартості.</w:t>
      </w:r>
    </w:p>
    <w:p w:rsidR="00595CBD" w:rsidRPr="00D62755" w:rsidRDefault="00595CBD" w:rsidP="00595CBD">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5.10. Товар повинен зберігатися та транспортуватися з дотриманням відповідних температурних умов. При пошкодженні та/або порушенні умов транспортування і зберігання, відповідальність за зазначені ризики несе Постачальник.</w:t>
      </w:r>
    </w:p>
    <w:p w:rsidR="00595CBD" w:rsidRPr="00D62755" w:rsidRDefault="00595CBD" w:rsidP="00595CBD">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5.11. </w:t>
      </w:r>
      <w:r w:rsidRPr="00D62755">
        <w:rPr>
          <w:rFonts w:ascii="Times New Roman" w:eastAsia="Times New Roman" w:hAnsi="Times New Roman" w:cs="Times New Roman"/>
          <w:noProof/>
          <w:sz w:val="24"/>
          <w:szCs w:val="24"/>
        </w:rPr>
        <w:t>Зобов’язання Постачальника щодо поставки партії товару Замовнику вважаються виконаними Постачальником у повному обсязі з моменту передачі Товару представникам Замовника у місцях поставки та підписання Сторонами товарно-транспортних, видаткових накладних, один екзем</w:t>
      </w:r>
      <w:r>
        <w:rPr>
          <w:rFonts w:ascii="Times New Roman" w:eastAsia="Times New Roman" w:hAnsi="Times New Roman" w:cs="Times New Roman"/>
          <w:noProof/>
          <w:sz w:val="24"/>
          <w:szCs w:val="24"/>
        </w:rPr>
        <w:t>пляр яких залишається у Замовнк</w:t>
      </w:r>
      <w:r w:rsidRPr="00D62755">
        <w:rPr>
          <w:rFonts w:ascii="Times New Roman" w:eastAsia="Times New Roman" w:hAnsi="Times New Roman" w:cs="Times New Roman"/>
          <w:noProof/>
          <w:sz w:val="24"/>
          <w:szCs w:val="24"/>
        </w:rPr>
        <w:t>а, а другий у Постачальника. Замовник набуває права власності на партію Товару з моменту підписання зазначених документів.</w:t>
      </w:r>
    </w:p>
    <w:p w:rsidR="00595CBD" w:rsidRPr="00D62755" w:rsidRDefault="00595CBD" w:rsidP="00595CBD">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5.12. </w:t>
      </w:r>
      <w:r w:rsidRPr="00D62755">
        <w:rPr>
          <w:rFonts w:ascii="Times New Roman" w:eastAsia="Times New Roman" w:hAnsi="Times New Roman" w:cs="Times New Roman"/>
          <w:sz w:val="24"/>
          <w:szCs w:val="24"/>
        </w:rPr>
        <w:t>Замовник забезпечує зберігання  Товару та несе матеріальну відповідальність  за ушкодження Товару, що виникли з його вини.</w:t>
      </w:r>
    </w:p>
    <w:p w:rsidR="00595CBD" w:rsidRPr="00D62755" w:rsidRDefault="00595CBD" w:rsidP="00595CBD">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5.13. </w:t>
      </w:r>
      <w:r w:rsidRPr="00D62755">
        <w:rPr>
          <w:rFonts w:ascii="Times New Roman" w:eastAsia="Times New Roman" w:hAnsi="Times New Roman" w:cs="Times New Roman"/>
          <w:iCs/>
          <w:sz w:val="24"/>
          <w:szCs w:val="24"/>
        </w:rPr>
        <w:t>Замовник гарантує зберігання товарів на складі згідно видової приналежності – маркуванню, вказаному на етикетці. При порушенні умов зберігання претензії по якості товарів не приймаються.</w:t>
      </w:r>
      <w:bookmarkStart w:id="9" w:name="61"/>
      <w:bookmarkEnd w:id="9"/>
    </w:p>
    <w:p w:rsidR="00595CBD" w:rsidRPr="00D62755" w:rsidRDefault="00595CBD" w:rsidP="00595CBD">
      <w:pPr>
        <w:spacing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5.14. </w:t>
      </w:r>
      <w:r w:rsidRPr="00D62755">
        <w:rPr>
          <w:rFonts w:ascii="Times New Roman" w:eastAsia="Times New Roman" w:hAnsi="Times New Roman" w:cs="Times New Roman"/>
          <w:iCs/>
          <w:sz w:val="24"/>
          <w:szCs w:val="24"/>
        </w:rPr>
        <w:t xml:space="preserve">Замовник має право вимагати від Постачальника надання висновку акредитованої лабораторії на відповідність будь-якої партії продукції, яка постачається, вимогам (ДСТУ, ТУ). Витрати Постачальника на проведення експертизи продукції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  </w:t>
      </w:r>
    </w:p>
    <w:p w:rsidR="00595CBD" w:rsidRPr="00D62755" w:rsidRDefault="00595CBD" w:rsidP="00595CBD">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 ПРАВА ТА ОБОВ'ЯЗКИ СТОРІН</w:t>
      </w:r>
    </w:p>
    <w:p w:rsidR="00595CBD" w:rsidRPr="00D62755" w:rsidRDefault="00595CBD" w:rsidP="00595CBD">
      <w:pPr>
        <w:spacing w:before="60" w:after="0" w:line="240" w:lineRule="auto"/>
        <w:ind w:firstLine="284"/>
        <w:jc w:val="both"/>
        <w:rPr>
          <w:rFonts w:ascii="Times New Roman" w:hAnsi="Times New Roman" w:cs="Times New Roman"/>
          <w:b/>
          <w:sz w:val="24"/>
          <w:szCs w:val="24"/>
        </w:rPr>
      </w:pPr>
      <w:r w:rsidRPr="00D62755">
        <w:rPr>
          <w:rFonts w:ascii="Times New Roman" w:hAnsi="Times New Roman" w:cs="Times New Roman"/>
          <w:b/>
          <w:sz w:val="24"/>
          <w:szCs w:val="24"/>
        </w:rPr>
        <w:t>6.1. Замовник зобов'язаний:</w:t>
      </w:r>
    </w:p>
    <w:p w:rsidR="00595CBD" w:rsidRPr="00D62755" w:rsidRDefault="00595CBD" w:rsidP="00595CBD">
      <w:pPr>
        <w:pStyle w:val="a3"/>
        <w:numPr>
          <w:ilvl w:val="2"/>
          <w:numId w:val="6"/>
        </w:numPr>
        <w:tabs>
          <w:tab w:val="left" w:pos="993"/>
        </w:tabs>
        <w:spacing w:before="60" w:after="0" w:line="240" w:lineRule="auto"/>
        <w:ind w:left="0" w:firstLine="284"/>
        <w:jc w:val="both"/>
        <w:rPr>
          <w:rFonts w:ascii="Times New Roman" w:hAnsi="Times New Roman" w:cs="Times New Roman"/>
          <w:sz w:val="24"/>
          <w:szCs w:val="24"/>
        </w:rPr>
      </w:pPr>
      <w:bookmarkStart w:id="10" w:name="63"/>
      <w:bookmarkEnd w:id="10"/>
      <w:r w:rsidRPr="00D62755">
        <w:rPr>
          <w:rFonts w:ascii="Times New Roman" w:hAnsi="Times New Roman" w:cs="Times New Roman"/>
          <w:sz w:val="24"/>
          <w:szCs w:val="24"/>
        </w:rPr>
        <w:t>Своєчасно та в повному обсязі сплачувати кошти за поставлені товари;</w:t>
      </w:r>
      <w:bookmarkStart w:id="11" w:name="64"/>
      <w:bookmarkEnd w:id="11"/>
    </w:p>
    <w:p w:rsidR="00595CBD" w:rsidRPr="00D62755" w:rsidRDefault="00595CBD" w:rsidP="00595CBD">
      <w:pPr>
        <w:pStyle w:val="a3"/>
        <w:numPr>
          <w:ilvl w:val="2"/>
          <w:numId w:val="6"/>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Приймати   поставлені   товари  згідно з видатковою накладною;</w:t>
      </w:r>
    </w:p>
    <w:p w:rsidR="00595CBD" w:rsidRPr="00D62755" w:rsidRDefault="00595CBD" w:rsidP="00595CBD">
      <w:pPr>
        <w:pStyle w:val="a3"/>
        <w:numPr>
          <w:ilvl w:val="2"/>
          <w:numId w:val="6"/>
        </w:numPr>
        <w:tabs>
          <w:tab w:val="left" w:pos="993"/>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Дотримуватися умов зберігання товару у відповідності з вимогами виробника.</w:t>
      </w:r>
    </w:p>
    <w:p w:rsidR="00595CBD" w:rsidRPr="00D62755" w:rsidRDefault="00595CBD" w:rsidP="00595CBD">
      <w:pPr>
        <w:spacing w:before="60" w:after="0" w:line="240" w:lineRule="auto"/>
        <w:ind w:firstLine="284"/>
        <w:jc w:val="both"/>
        <w:rPr>
          <w:rFonts w:ascii="Times New Roman" w:hAnsi="Times New Roman" w:cs="Times New Roman"/>
          <w:b/>
          <w:sz w:val="24"/>
          <w:szCs w:val="24"/>
        </w:rPr>
      </w:pPr>
      <w:bookmarkStart w:id="12" w:name="65"/>
      <w:bookmarkStart w:id="13" w:name="66"/>
      <w:bookmarkEnd w:id="12"/>
      <w:bookmarkEnd w:id="13"/>
      <w:r w:rsidRPr="00D62755">
        <w:rPr>
          <w:rFonts w:ascii="Times New Roman" w:hAnsi="Times New Roman" w:cs="Times New Roman"/>
          <w:b/>
          <w:sz w:val="24"/>
          <w:szCs w:val="24"/>
        </w:rPr>
        <w:t>6.2. Замовник має право:</w:t>
      </w:r>
    </w:p>
    <w:p w:rsidR="00595CBD" w:rsidRPr="00D62755" w:rsidRDefault="00595CBD" w:rsidP="00595CBD">
      <w:pPr>
        <w:tabs>
          <w:tab w:val="left" w:pos="993"/>
        </w:tabs>
        <w:spacing w:before="60" w:after="0" w:line="240" w:lineRule="auto"/>
        <w:ind w:firstLine="284"/>
        <w:jc w:val="both"/>
        <w:rPr>
          <w:rFonts w:ascii="Times New Roman" w:hAnsi="Times New Roman" w:cs="Times New Roman"/>
          <w:sz w:val="24"/>
          <w:szCs w:val="24"/>
        </w:rPr>
      </w:pPr>
      <w:bookmarkStart w:id="14" w:name="67"/>
      <w:bookmarkEnd w:id="14"/>
      <w:r w:rsidRPr="00D62755">
        <w:rPr>
          <w:rFonts w:ascii="Times New Roman" w:hAnsi="Times New Roman" w:cs="Times New Roman"/>
          <w:sz w:val="24"/>
          <w:szCs w:val="24"/>
        </w:rPr>
        <w:t>6.2.1.Контролювати поставку  товарів   у строки, встановлені цим Договором;</w:t>
      </w:r>
    </w:p>
    <w:p w:rsidR="00595CBD" w:rsidRPr="00D62755" w:rsidRDefault="00595CBD" w:rsidP="00595CBD">
      <w:pPr>
        <w:tabs>
          <w:tab w:val="left" w:pos="993"/>
        </w:tabs>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6.2.2.</w:t>
      </w:r>
      <w:bookmarkStart w:id="15" w:name="69"/>
      <w:bookmarkEnd w:id="15"/>
      <w:r w:rsidRPr="00D62755">
        <w:rPr>
          <w:rFonts w:ascii="Times New Roman" w:hAnsi="Times New Roman" w:cs="Times New Roman"/>
          <w:sz w:val="24"/>
          <w:szCs w:val="24"/>
        </w:rPr>
        <w:t xml:space="preserve">Достроково розірвати цей Договір у разі  невиконання зобов'язань Постачальником, повідомивши про це його у письмовій формі </w:t>
      </w:r>
      <w:r w:rsidRPr="00D62755">
        <w:rPr>
          <w:rFonts w:ascii="Times New Roman" w:eastAsia="Times New Roman" w:hAnsi="Times New Roman" w:cs="Times New Roman"/>
          <w:sz w:val="24"/>
          <w:szCs w:val="24"/>
        </w:rPr>
        <w:t>протягом</w:t>
      </w:r>
      <w:r w:rsidRPr="00D62755">
        <w:rPr>
          <w:rFonts w:ascii="Times New Roman" w:hAnsi="Times New Roman" w:cs="Times New Roman"/>
          <w:sz w:val="24"/>
          <w:szCs w:val="24"/>
        </w:rPr>
        <w:t xml:space="preserve"> 15 (п’ятнадцяти) календарних днів;</w:t>
      </w:r>
      <w:bookmarkStart w:id="16" w:name="68"/>
      <w:bookmarkEnd w:id="16"/>
    </w:p>
    <w:p w:rsidR="00595CBD" w:rsidRPr="00D62755" w:rsidRDefault="00595CBD" w:rsidP="00595CBD">
      <w:pPr>
        <w:spacing w:before="60" w:after="0" w:line="240" w:lineRule="auto"/>
        <w:ind w:firstLine="284"/>
        <w:jc w:val="both"/>
        <w:rPr>
          <w:rFonts w:ascii="Times New Roman" w:hAnsi="Times New Roman" w:cs="Times New Roman"/>
          <w:sz w:val="24"/>
          <w:szCs w:val="24"/>
        </w:rPr>
      </w:pPr>
      <w:r w:rsidRPr="00D62755">
        <w:rPr>
          <w:rFonts w:ascii="Times New Roman" w:hAnsi="Times New Roman" w:cs="Times New Roman"/>
          <w:sz w:val="24"/>
          <w:szCs w:val="24"/>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595CBD" w:rsidRPr="00D62755" w:rsidRDefault="00595CBD" w:rsidP="00595CBD">
      <w:pPr>
        <w:spacing w:before="60" w:after="0" w:line="240" w:lineRule="auto"/>
        <w:ind w:firstLine="284"/>
        <w:jc w:val="both"/>
        <w:rPr>
          <w:rFonts w:ascii="Times New Roman" w:hAnsi="Times New Roman" w:cs="Times New Roman"/>
          <w:b/>
          <w:sz w:val="24"/>
          <w:szCs w:val="24"/>
        </w:rPr>
      </w:pPr>
      <w:bookmarkStart w:id="17" w:name="70"/>
      <w:bookmarkStart w:id="18" w:name="71"/>
      <w:bookmarkStart w:id="19" w:name="72"/>
      <w:bookmarkEnd w:id="17"/>
      <w:bookmarkEnd w:id="18"/>
      <w:bookmarkEnd w:id="19"/>
      <w:r w:rsidRPr="00D62755">
        <w:rPr>
          <w:rFonts w:ascii="Times New Roman" w:hAnsi="Times New Roman" w:cs="Times New Roman"/>
          <w:b/>
          <w:sz w:val="24"/>
          <w:szCs w:val="24"/>
        </w:rPr>
        <w:t>6.3. Постачальник зобов'язаний:</w:t>
      </w:r>
    </w:p>
    <w:p w:rsidR="00595CBD" w:rsidRPr="00D62755" w:rsidRDefault="00595CBD" w:rsidP="00595CBD">
      <w:pPr>
        <w:pStyle w:val="22"/>
        <w:spacing w:after="0" w:line="240" w:lineRule="auto"/>
        <w:ind w:left="0" w:firstLine="284"/>
        <w:jc w:val="both"/>
        <w:rPr>
          <w:lang w:val="uk-UA"/>
        </w:rPr>
      </w:pPr>
      <w:bookmarkStart w:id="20" w:name="73"/>
      <w:bookmarkEnd w:id="20"/>
      <w:r w:rsidRPr="00D62755">
        <w:rPr>
          <w:rFonts w:eastAsiaTheme="minorEastAsia"/>
          <w:lang w:val="uk-UA" w:eastAsia="uk-UA"/>
        </w:rPr>
        <w:t>6.3.1.</w:t>
      </w:r>
      <w:r w:rsidRPr="00D62755">
        <w:rPr>
          <w:lang w:val="uk-UA"/>
        </w:rPr>
        <w:t>Забезпечити власним (орендованим) транспортом своєчасну поставку товару належної якості на умовах та у строки, визначені цим Договором.</w:t>
      </w:r>
    </w:p>
    <w:p w:rsidR="00595CBD" w:rsidRPr="00D62755" w:rsidRDefault="00595CBD" w:rsidP="00595CBD">
      <w:pPr>
        <w:pStyle w:val="22"/>
        <w:numPr>
          <w:ilvl w:val="2"/>
          <w:numId w:val="11"/>
        </w:numPr>
        <w:tabs>
          <w:tab w:val="left" w:pos="851"/>
          <w:tab w:val="left" w:pos="1134"/>
        </w:tabs>
        <w:spacing w:after="0" w:line="240" w:lineRule="auto"/>
        <w:ind w:left="0" w:firstLine="284"/>
        <w:jc w:val="both"/>
        <w:rPr>
          <w:lang w:val="uk-UA"/>
        </w:rPr>
      </w:pPr>
      <w:r w:rsidRPr="00D62755">
        <w:rPr>
          <w:lang w:val="uk-UA"/>
        </w:rPr>
        <w:t xml:space="preserve">Забезпечити своєчасну поставку товару, якість якого має відповідати умовам, визначеним у розділі 3 цього Договору. </w:t>
      </w:r>
    </w:p>
    <w:p w:rsidR="00595CBD" w:rsidRPr="00D62755" w:rsidRDefault="00595CBD" w:rsidP="00595CBD">
      <w:pPr>
        <w:pStyle w:val="22"/>
        <w:numPr>
          <w:ilvl w:val="2"/>
          <w:numId w:val="11"/>
        </w:numPr>
        <w:tabs>
          <w:tab w:val="left" w:pos="851"/>
          <w:tab w:val="left" w:pos="1134"/>
        </w:tabs>
        <w:spacing w:after="0" w:line="240" w:lineRule="auto"/>
        <w:ind w:left="0" w:firstLine="284"/>
        <w:jc w:val="both"/>
        <w:rPr>
          <w:lang w:val="uk-UA"/>
        </w:rPr>
      </w:pPr>
      <w:r w:rsidRPr="00D62755">
        <w:rPr>
          <w:lang w:val="uk-UA"/>
        </w:rPr>
        <w:t xml:space="preserve">Забезпечити наявність усіх необхідних дозволів, погоджень, довідок, що передбачені діючими нормативно-правовими актами. Висновки санітарно-епідеміологічної експертизи виробника надаються Постачальником </w:t>
      </w:r>
      <w:proofErr w:type="spellStart"/>
      <w:r w:rsidRPr="00D62755">
        <w:rPr>
          <w:lang w:val="uk-UA"/>
        </w:rPr>
        <w:t>разово</w:t>
      </w:r>
      <w:proofErr w:type="spellEnd"/>
      <w:r w:rsidRPr="00D62755">
        <w:rPr>
          <w:lang w:val="uk-UA"/>
        </w:rPr>
        <w:t>, при першій поставці.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w:t>
      </w:r>
    </w:p>
    <w:p w:rsidR="00595CBD" w:rsidRPr="00D62755" w:rsidRDefault="00595CBD" w:rsidP="00595CBD">
      <w:pPr>
        <w:pStyle w:val="22"/>
        <w:numPr>
          <w:ilvl w:val="2"/>
          <w:numId w:val="11"/>
        </w:numPr>
        <w:tabs>
          <w:tab w:val="left" w:pos="851"/>
          <w:tab w:val="left" w:pos="1134"/>
        </w:tabs>
        <w:spacing w:after="0" w:line="240" w:lineRule="auto"/>
        <w:ind w:left="0" w:firstLine="284"/>
        <w:jc w:val="both"/>
        <w:rPr>
          <w:lang w:val="uk-UA"/>
        </w:rPr>
      </w:pPr>
      <w:r w:rsidRPr="00D62755">
        <w:rPr>
          <w:lang w:val="uk-UA"/>
        </w:rPr>
        <w:t>Забезпечити наявність у водіїв транспортних засобів, якими доставляються продукти харчування, копії санітарних паспортів на автотранспорт та медичних книжок водіїв та надавати їх на вимогу Замовника для огляду. Документи надаються в оригіналі або належним чином завірені копії.</w:t>
      </w:r>
    </w:p>
    <w:p w:rsidR="00595CBD" w:rsidRPr="00D62755" w:rsidRDefault="00595CBD" w:rsidP="00595CBD">
      <w:pPr>
        <w:pStyle w:val="22"/>
        <w:numPr>
          <w:ilvl w:val="2"/>
          <w:numId w:val="11"/>
        </w:numPr>
        <w:tabs>
          <w:tab w:val="left" w:pos="851"/>
          <w:tab w:val="left" w:pos="1134"/>
        </w:tabs>
        <w:spacing w:after="0" w:line="240" w:lineRule="auto"/>
        <w:ind w:left="0" w:firstLine="284"/>
        <w:jc w:val="both"/>
        <w:rPr>
          <w:lang w:val="uk-UA"/>
        </w:rPr>
      </w:pPr>
      <w:r w:rsidRPr="00D62755">
        <w:rPr>
          <w:lang w:val="uk-UA"/>
        </w:rPr>
        <w:t>Змінювати ціну за одиницю Товару в бік зменшення, у разі значного коливання цін на ринку;</w:t>
      </w:r>
    </w:p>
    <w:p w:rsidR="00595CBD" w:rsidRPr="00D62755" w:rsidRDefault="00595CBD" w:rsidP="00595CBD">
      <w:pPr>
        <w:pStyle w:val="22"/>
        <w:numPr>
          <w:ilvl w:val="2"/>
          <w:numId w:val="11"/>
        </w:numPr>
        <w:tabs>
          <w:tab w:val="left" w:pos="851"/>
          <w:tab w:val="left" w:pos="993"/>
        </w:tabs>
        <w:spacing w:after="0" w:line="240" w:lineRule="auto"/>
        <w:ind w:left="0" w:firstLine="284"/>
        <w:jc w:val="both"/>
        <w:rPr>
          <w:lang w:val="uk-UA"/>
        </w:rPr>
      </w:pPr>
      <w:r w:rsidRPr="00D62755">
        <w:rPr>
          <w:lang w:val="uk-UA"/>
        </w:rPr>
        <w:lastRenderedPageBreak/>
        <w:t>Нести відповідальність за безпеку і якість продуктів харчування відповідно до Закону України «</w:t>
      </w:r>
      <w:hyperlink r:id="rId5" w:history="1">
        <w:r w:rsidRPr="00D62755">
          <w:rPr>
            <w:rStyle w:val="a8"/>
            <w:lang w:val="uk-UA"/>
          </w:rPr>
          <w:t>Про основні принципи та вимоги до безпечності та якості харчових продуктів</w:t>
        </w:r>
      </w:hyperlink>
      <w:r w:rsidRPr="00D62755">
        <w:rPr>
          <w:lang w:val="uk-UA"/>
        </w:rPr>
        <w:t>».</w:t>
      </w:r>
    </w:p>
    <w:p w:rsidR="00595CBD" w:rsidRPr="00D62755" w:rsidRDefault="00595CBD" w:rsidP="00595CBD">
      <w:pPr>
        <w:pStyle w:val="22"/>
        <w:numPr>
          <w:ilvl w:val="2"/>
          <w:numId w:val="11"/>
        </w:numPr>
        <w:tabs>
          <w:tab w:val="left" w:pos="851"/>
          <w:tab w:val="left" w:pos="993"/>
        </w:tabs>
        <w:spacing w:after="0" w:line="240" w:lineRule="auto"/>
        <w:ind w:left="0" w:firstLine="284"/>
        <w:jc w:val="both"/>
        <w:rPr>
          <w:lang w:val="uk-UA"/>
        </w:rPr>
      </w:pPr>
      <w:r w:rsidRPr="00D62755">
        <w:rPr>
          <w:bCs/>
          <w:lang w:val="uk-UA"/>
        </w:rPr>
        <w:t xml:space="preserve">У разі виявлення Замовником невідповідності щодо кількості або якості товару Постачальник зобов’язаний за свій рахунок здійснити </w:t>
      </w:r>
      <w:proofErr w:type="spellStart"/>
      <w:r w:rsidRPr="00D62755">
        <w:rPr>
          <w:bCs/>
          <w:lang w:val="uk-UA"/>
        </w:rPr>
        <w:t>допоставку</w:t>
      </w:r>
      <w:proofErr w:type="spellEnd"/>
      <w:r w:rsidRPr="00D62755">
        <w:rPr>
          <w:bCs/>
          <w:lang w:val="uk-UA"/>
        </w:rPr>
        <w:t xml:space="preserve"> або замінити неякісний товар не пізніше наступного дня з дати отримання претензій від Замовника.</w:t>
      </w:r>
    </w:p>
    <w:p w:rsidR="00595CBD" w:rsidRPr="00D62755" w:rsidRDefault="00595CBD" w:rsidP="00595CBD">
      <w:pPr>
        <w:pStyle w:val="22"/>
        <w:numPr>
          <w:ilvl w:val="2"/>
          <w:numId w:val="11"/>
        </w:numPr>
        <w:tabs>
          <w:tab w:val="left" w:pos="851"/>
          <w:tab w:val="left" w:pos="993"/>
        </w:tabs>
        <w:spacing w:after="0" w:line="240" w:lineRule="auto"/>
        <w:ind w:left="0" w:firstLine="284"/>
        <w:jc w:val="both"/>
        <w:rPr>
          <w:lang w:val="uk-UA"/>
        </w:rPr>
      </w:pPr>
      <w:r w:rsidRPr="00D62755">
        <w:rPr>
          <w:lang w:val="uk-UA"/>
        </w:rPr>
        <w:t>Належним чином оформлювати документи на товар, проводити звірку взаєморозрахунків із Замовником</w:t>
      </w:r>
      <w:r w:rsidRPr="00D62755">
        <w:rPr>
          <w:bCs/>
          <w:lang w:val="uk-UA"/>
        </w:rPr>
        <w:t>.</w:t>
      </w:r>
    </w:p>
    <w:p w:rsidR="00595CBD" w:rsidRPr="00D62755" w:rsidRDefault="00595CBD" w:rsidP="00595CBD">
      <w:pPr>
        <w:spacing w:before="60" w:after="0" w:line="240" w:lineRule="auto"/>
        <w:ind w:firstLine="284"/>
        <w:jc w:val="both"/>
        <w:rPr>
          <w:rFonts w:ascii="Times New Roman" w:hAnsi="Times New Roman" w:cs="Times New Roman"/>
          <w:b/>
          <w:sz w:val="24"/>
          <w:szCs w:val="24"/>
        </w:rPr>
      </w:pPr>
      <w:bookmarkStart w:id="21" w:name="75"/>
      <w:bookmarkStart w:id="22" w:name="76"/>
      <w:bookmarkEnd w:id="21"/>
      <w:bookmarkEnd w:id="22"/>
      <w:r w:rsidRPr="00D62755">
        <w:rPr>
          <w:rFonts w:ascii="Times New Roman" w:hAnsi="Times New Roman" w:cs="Times New Roman"/>
          <w:b/>
          <w:sz w:val="24"/>
          <w:szCs w:val="24"/>
        </w:rPr>
        <w:t>6.4. Постачальник має право:</w:t>
      </w:r>
    </w:p>
    <w:p w:rsidR="00595CBD" w:rsidRPr="00D62755" w:rsidRDefault="00595CBD" w:rsidP="00595CBD">
      <w:pPr>
        <w:spacing w:before="60" w:after="0" w:line="240" w:lineRule="auto"/>
        <w:ind w:firstLine="284"/>
        <w:jc w:val="both"/>
        <w:rPr>
          <w:rFonts w:ascii="Times New Roman" w:eastAsia="Times New Roman" w:hAnsi="Times New Roman" w:cs="Times New Roman"/>
          <w:sz w:val="24"/>
          <w:szCs w:val="24"/>
          <w:lang w:eastAsia="ru-RU"/>
        </w:rPr>
      </w:pPr>
      <w:bookmarkStart w:id="23" w:name="77"/>
      <w:bookmarkEnd w:id="23"/>
      <w:r w:rsidRPr="00D62755">
        <w:rPr>
          <w:rFonts w:ascii="Times New Roman" w:hAnsi="Times New Roman" w:cs="Times New Roman"/>
          <w:sz w:val="24"/>
          <w:szCs w:val="24"/>
        </w:rPr>
        <w:t xml:space="preserve">6.4.1. </w:t>
      </w:r>
      <w:r w:rsidRPr="00D62755">
        <w:rPr>
          <w:rFonts w:ascii="Times New Roman" w:eastAsia="Times New Roman" w:hAnsi="Times New Roman" w:cs="Times New Roman"/>
          <w:sz w:val="24"/>
          <w:szCs w:val="24"/>
          <w:lang w:eastAsia="ru-RU"/>
        </w:rPr>
        <w:t>Своєчасно та в  повному  обсязі  отримувати  плату  за поставлені товари;</w:t>
      </w:r>
      <w:bookmarkStart w:id="24" w:name="78"/>
      <w:bookmarkStart w:id="25" w:name="79"/>
      <w:bookmarkEnd w:id="24"/>
      <w:bookmarkEnd w:id="25"/>
    </w:p>
    <w:p w:rsidR="00595CBD" w:rsidRPr="00D62755" w:rsidRDefault="00595CBD" w:rsidP="00595CBD">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6.4.2. У разі невиконання зобов'язань Замовником Постачальник  має право   достроково розірвати цей  Договір,  повідомивши письмово про  це Замовника протягом 15 (п’ятнадцяти) календарних днів, при цьому обов’язки по Договору на цей період залишаються без змін.</w:t>
      </w:r>
      <w:bookmarkStart w:id="26" w:name="80"/>
      <w:bookmarkStart w:id="27" w:name="81"/>
      <w:bookmarkEnd w:id="26"/>
      <w:bookmarkEnd w:id="27"/>
    </w:p>
    <w:p w:rsidR="00595CBD" w:rsidRPr="00D62755" w:rsidRDefault="00595CBD" w:rsidP="00595CBD">
      <w:pPr>
        <w:spacing w:before="60" w:after="0" w:line="240" w:lineRule="auto"/>
        <w:ind w:firstLine="284"/>
        <w:jc w:val="both"/>
        <w:rPr>
          <w:rFonts w:ascii="Times New Roman" w:eastAsia="Times New Roman" w:hAnsi="Times New Roman" w:cs="Times New Roman"/>
          <w:sz w:val="24"/>
          <w:szCs w:val="24"/>
          <w:lang w:eastAsia="ru-RU"/>
        </w:rPr>
      </w:pPr>
      <w:r w:rsidRPr="00D62755">
        <w:rPr>
          <w:rFonts w:ascii="Times New Roman" w:eastAsia="Times New Roman" w:hAnsi="Times New Roman" w:cs="Times New Roman"/>
          <w:sz w:val="24"/>
          <w:szCs w:val="24"/>
          <w:lang w:eastAsia="ru-RU"/>
        </w:rPr>
        <w:t>6.4.3. Змінювати ціну за одиницю товару в бік збільшення, пропорційно збільшенню ціни такого товару на ринку у разі документально підтвердженого коливання ціни на ринку, пропорційно такому коливанню.</w:t>
      </w:r>
    </w:p>
    <w:p w:rsidR="00595CBD" w:rsidRPr="00D62755" w:rsidRDefault="00595CBD" w:rsidP="00595CBD">
      <w:pPr>
        <w:spacing w:before="60" w:after="0" w:line="240" w:lineRule="auto"/>
        <w:ind w:firstLine="284"/>
        <w:jc w:val="center"/>
        <w:rPr>
          <w:rFonts w:ascii="Times New Roman" w:hAnsi="Times New Roman" w:cs="Times New Roman"/>
          <w:b/>
          <w:sz w:val="24"/>
          <w:szCs w:val="24"/>
        </w:rPr>
      </w:pPr>
      <w:r w:rsidRPr="00D62755">
        <w:rPr>
          <w:rFonts w:ascii="Times New Roman" w:hAnsi="Times New Roman" w:cs="Times New Roman"/>
          <w:b/>
          <w:sz w:val="24"/>
          <w:szCs w:val="24"/>
        </w:rPr>
        <w:t>VIІ. ВІДПОВІДАЛЬНІСТЬ СТОРІН</w:t>
      </w:r>
    </w:p>
    <w:p w:rsidR="00595CBD" w:rsidRPr="00D62755" w:rsidRDefault="00595CBD" w:rsidP="00595CBD">
      <w:pPr>
        <w:pStyle w:val="a3"/>
        <w:numPr>
          <w:ilvl w:val="1"/>
          <w:numId w:val="10"/>
        </w:numPr>
        <w:spacing w:before="60" w:after="0" w:line="240" w:lineRule="auto"/>
        <w:ind w:left="0" w:firstLine="284"/>
        <w:jc w:val="both"/>
        <w:rPr>
          <w:rFonts w:ascii="Times New Roman" w:hAnsi="Times New Roman" w:cs="Times New Roman"/>
          <w:sz w:val="24"/>
          <w:szCs w:val="24"/>
        </w:rPr>
      </w:pPr>
      <w:bookmarkStart w:id="28" w:name="82"/>
      <w:bookmarkEnd w:id="28"/>
      <w:r w:rsidRPr="00D62755">
        <w:rPr>
          <w:rFonts w:ascii="Times New Roman" w:hAnsi="Times New Roman" w:cs="Times New Roman"/>
          <w:sz w:val="24"/>
          <w:szCs w:val="24"/>
        </w:rPr>
        <w:t xml:space="preserve">У разі невиконання або неналежного виконання  своїх зобов'язань по Договору Сторони несуть  відповідальність </w:t>
      </w:r>
      <w:r w:rsidRPr="00D62755">
        <w:rPr>
          <w:rFonts w:ascii="Times New Roman" w:eastAsia="Times New Roman" w:hAnsi="Times New Roman" w:cs="Times New Roman"/>
          <w:sz w:val="24"/>
          <w:szCs w:val="24"/>
        </w:rPr>
        <w:t>відповідно до законодавства України та цього Договору</w:t>
      </w:r>
      <w:r w:rsidRPr="00D62755">
        <w:rPr>
          <w:rFonts w:ascii="Times New Roman" w:hAnsi="Times New Roman" w:cs="Times New Roman"/>
          <w:sz w:val="24"/>
          <w:szCs w:val="24"/>
        </w:rPr>
        <w:t>.</w:t>
      </w:r>
      <w:bookmarkStart w:id="29" w:name="83"/>
      <w:bookmarkEnd w:id="29"/>
    </w:p>
    <w:p w:rsidR="00595CBD" w:rsidRPr="00D62755" w:rsidRDefault="00595CBD" w:rsidP="00595CBD">
      <w:pPr>
        <w:pStyle w:val="a3"/>
        <w:numPr>
          <w:ilvl w:val="1"/>
          <w:numId w:val="1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поставки неякісного товару, Постачальник сплачує штраф у розмірі облікової ставки НБУ від суми неякісного товару,</w:t>
      </w:r>
      <w:r w:rsidRPr="00D62755">
        <w:rPr>
          <w:rFonts w:ascii="Times New Roman" w:eastAsia="Times New Roman" w:hAnsi="Times New Roman" w:cs="Times New Roman"/>
          <w:sz w:val="24"/>
          <w:szCs w:val="24"/>
          <w:lang w:eastAsia="ru-RU"/>
        </w:rPr>
        <w:t xml:space="preserve"> а також проводить заміну неякісного товару</w:t>
      </w:r>
      <w:r w:rsidRPr="00D62755">
        <w:rPr>
          <w:rFonts w:ascii="Times New Roman" w:eastAsia="Times New Roman" w:hAnsi="Times New Roman" w:cs="Times New Roman"/>
          <w:sz w:val="24"/>
          <w:szCs w:val="24"/>
        </w:rPr>
        <w:t xml:space="preserve"> та сплачує пеню у розмірі 5% від суми неякісного товару за кожний день затримки.</w:t>
      </w:r>
    </w:p>
    <w:p w:rsidR="00595CBD" w:rsidRPr="00D62755" w:rsidRDefault="00595CBD" w:rsidP="00595CBD">
      <w:pPr>
        <w:pStyle w:val="a3"/>
        <w:numPr>
          <w:ilvl w:val="1"/>
          <w:numId w:val="1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Уразі затримки поставки товару або поставки не</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sz w:val="24"/>
          <w:szCs w:val="24"/>
        </w:rPr>
        <w:t>повному обсязі, заявленому Замовником, Постачальник сплачує штраф у розмірі облікової ставки НБУ від суми непоставленого товару, а також сплачує пеню у розмірі 5% від суми непоставленого товару за кожний день затримки.</w:t>
      </w:r>
    </w:p>
    <w:p w:rsidR="00595CBD" w:rsidRPr="00D62755" w:rsidRDefault="00595CBD" w:rsidP="00595CBD">
      <w:pPr>
        <w:pStyle w:val="a3"/>
        <w:numPr>
          <w:ilvl w:val="1"/>
          <w:numId w:val="1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письмовим попередженням за 15 календарних днів та проводить остаточні розрахунки за фактично наданий товар протягом 20 робочих днів з дня розірвання Договору. За розірвання Постачальником Договору в односторонньому порядку, останній сплачує Замовнику штраф у розмірі 20% від суми договору незалежно від інших штрафів передбачених цим договором.</w:t>
      </w:r>
    </w:p>
    <w:p w:rsidR="00595CBD" w:rsidRPr="00D62755" w:rsidRDefault="00595CBD" w:rsidP="00595CBD">
      <w:pPr>
        <w:pStyle w:val="a3"/>
        <w:numPr>
          <w:ilvl w:val="1"/>
          <w:numId w:val="10"/>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rPr>
        <w:t xml:space="preserve">Сплата штрафних санкцій за невиконання або неналежне виконання зобов’язань за цим Договором не звільняє </w:t>
      </w:r>
      <w:r w:rsidRPr="00D62755">
        <w:rPr>
          <w:rFonts w:ascii="Times New Roman" w:hAnsi="Times New Roman" w:cs="Times New Roman"/>
        </w:rPr>
        <w:t>винну Сторону від виконання своїх зобов'язань за Договором у повному обсязі. Замовник має право не нараховувати штрафні санкції Постачальникові.</w:t>
      </w:r>
    </w:p>
    <w:p w:rsidR="00595CBD" w:rsidRPr="00D62755" w:rsidRDefault="00595CBD" w:rsidP="00595CBD">
      <w:pPr>
        <w:pStyle w:val="a3"/>
        <w:numPr>
          <w:ilvl w:val="1"/>
          <w:numId w:val="10"/>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 випадку відсутності або припинення бюджетного фінансування, Замовник не несе ніякої майнової відповідальності перед Постачальником. </w:t>
      </w:r>
      <w:bookmarkStart w:id="30" w:name="87"/>
      <w:bookmarkEnd w:id="30"/>
    </w:p>
    <w:p w:rsidR="00595CBD" w:rsidRPr="00D62755" w:rsidRDefault="00595CBD" w:rsidP="00595CBD">
      <w:pPr>
        <w:pStyle w:val="a3"/>
        <w:numPr>
          <w:ilvl w:val="1"/>
          <w:numId w:val="10"/>
        </w:numPr>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Замовник залишає за собою право не нараховувати штрафні санкції Постачальникові.</w:t>
      </w:r>
    </w:p>
    <w:p w:rsidR="00595CBD" w:rsidRPr="00D62755" w:rsidRDefault="00595CBD" w:rsidP="00595CBD">
      <w:pPr>
        <w:pStyle w:val="a3"/>
        <w:spacing w:before="60" w:after="0" w:line="240" w:lineRule="auto"/>
        <w:ind w:left="0" w:firstLine="284"/>
        <w:jc w:val="center"/>
        <w:rPr>
          <w:rFonts w:ascii="Times New Roman" w:hAnsi="Times New Roman" w:cs="Times New Roman"/>
          <w:color w:val="FF0000"/>
          <w:sz w:val="24"/>
          <w:szCs w:val="24"/>
        </w:rPr>
      </w:pPr>
      <w:r w:rsidRPr="00D62755">
        <w:rPr>
          <w:rFonts w:ascii="Times New Roman" w:hAnsi="Times New Roman" w:cs="Times New Roman"/>
          <w:b/>
          <w:sz w:val="24"/>
          <w:szCs w:val="24"/>
        </w:rPr>
        <w:t>VІІI. ВНЕСЕННЯ ЗМІН ДО ДОГОВОРУ</w:t>
      </w:r>
    </w:p>
    <w:p w:rsidR="00595CBD" w:rsidRPr="00D62755" w:rsidRDefault="00595CBD" w:rsidP="00595CBD">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8.1. Сторони по ініціативі Замовника чи Постачальника можуть вносити змінити та доповнення до Договору у межах передбачених Законом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95CBD" w:rsidRPr="00D62755" w:rsidRDefault="00595CBD" w:rsidP="00595CBD">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 xml:space="preserve">8.1.1. зменшення обсягів закупівлі, зокрема з урахуванням фактичного обсягу видатків Замовника. </w:t>
      </w:r>
      <w:r w:rsidRPr="00D62755">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595CBD" w:rsidRPr="00D62755" w:rsidRDefault="00595CBD" w:rsidP="00595CBD">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 xml:space="preserve">8.1.2. </w:t>
      </w:r>
      <w:r w:rsidRPr="00D62755">
        <w:rPr>
          <w:rFonts w:ascii="Times New Roman" w:eastAsia="Times New Roman" w:hAnsi="Times New Roman" w:cs="Times New Roman"/>
          <w:iCs/>
          <w:sz w:val="24"/>
          <w:szCs w:val="24"/>
        </w:rPr>
        <w:t>погодження зміни ціни за одиницю товару в договорі про закупівлю у разі коливання ціни такого</w:t>
      </w:r>
      <w:r w:rsidRPr="00D62755">
        <w:rPr>
          <w:rFonts w:ascii="Times New Roman" w:eastAsia="Times New Roman" w:hAnsi="Times New Roman" w:cs="Times New Roman"/>
          <w:sz w:val="24"/>
          <w:szCs w:val="24"/>
        </w:rPr>
        <w:t xml:space="preserve">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Pr="00D62755">
        <w:rPr>
          <w:rFonts w:ascii="Times New Roman" w:eastAsia="Times New Roman" w:hAnsi="Times New Roman" w:cs="Times New Roman"/>
          <w:sz w:val="24"/>
          <w:szCs w:val="24"/>
        </w:rPr>
        <w:lastRenderedPageBreak/>
        <w:t xml:space="preserve">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62755">
        <w:rPr>
          <w:rFonts w:ascii="Times New Roman" w:eastAsia="Times New Roman" w:hAnsi="Times New Roman" w:cs="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або листом/</w:t>
      </w:r>
      <w:proofErr w:type="spellStart"/>
      <w:r w:rsidRPr="00D62755">
        <w:rPr>
          <w:rFonts w:ascii="Times New Roman" w:eastAsia="Times New Roman" w:hAnsi="Times New Roman" w:cs="Times New Roman"/>
          <w:i/>
          <w:color w:val="000000" w:themeColor="text1"/>
          <w:sz w:val="24"/>
          <w:szCs w:val="24"/>
        </w:rPr>
        <w:t>ами</w:t>
      </w:r>
      <w:proofErr w:type="spellEnd"/>
      <w:r w:rsidRPr="00D62755">
        <w:rPr>
          <w:rFonts w:ascii="Times New Roman" w:eastAsia="Times New Roman" w:hAnsi="Times New Roman" w:cs="Times New Roman"/>
          <w:i/>
          <w:color w:val="000000" w:themeColor="text1"/>
          <w:sz w:val="24"/>
          <w:szCs w:val="24"/>
        </w:rPr>
        <w:t xml:space="preserve"> (завіреними копіями цих довідки/</w:t>
      </w:r>
      <w:proofErr w:type="spellStart"/>
      <w:r w:rsidRPr="00D62755">
        <w:rPr>
          <w:rFonts w:ascii="Times New Roman" w:eastAsia="Times New Roman" w:hAnsi="Times New Roman" w:cs="Times New Roman"/>
          <w:i/>
          <w:color w:val="000000" w:themeColor="text1"/>
          <w:sz w:val="24"/>
          <w:szCs w:val="24"/>
        </w:rPr>
        <w:t>ок</w:t>
      </w:r>
      <w:proofErr w:type="spellEnd"/>
      <w:r w:rsidRPr="00D62755">
        <w:rPr>
          <w:rFonts w:ascii="Times New Roman" w:eastAsia="Times New Roman" w:hAnsi="Times New Roman" w:cs="Times New Roman"/>
          <w:i/>
          <w:color w:val="000000" w:themeColor="text1"/>
          <w:sz w:val="24"/>
          <w:szCs w:val="24"/>
        </w:rPr>
        <w:t xml:space="preserve"> або листа/</w:t>
      </w:r>
      <w:proofErr w:type="spellStart"/>
      <w:r w:rsidRPr="00D62755">
        <w:rPr>
          <w:rFonts w:ascii="Times New Roman" w:eastAsia="Times New Roman" w:hAnsi="Times New Roman" w:cs="Times New Roman"/>
          <w:i/>
          <w:color w:val="000000" w:themeColor="text1"/>
          <w:sz w:val="24"/>
          <w:szCs w:val="24"/>
        </w:rPr>
        <w:t>ів</w:t>
      </w:r>
      <w:proofErr w:type="spellEnd"/>
      <w:r w:rsidRPr="00D62755">
        <w:rPr>
          <w:rFonts w:ascii="Times New Roman" w:eastAsia="Times New Roman" w:hAnsi="Times New Roman" w:cs="Times New Roman"/>
          <w:i/>
          <w:color w:val="000000" w:themeColor="text1"/>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595CBD" w:rsidRPr="00D62755" w:rsidRDefault="00595CBD" w:rsidP="00595CBD">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iCs/>
          <w:color w:val="000000" w:themeColor="text1"/>
          <w:sz w:val="24"/>
          <w:szCs w:val="24"/>
        </w:rPr>
        <w:t>8.1.3.</w:t>
      </w:r>
      <w:r w:rsidRPr="00D62755">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595CBD" w:rsidRPr="00D62755" w:rsidRDefault="00595CBD" w:rsidP="00595CBD">
      <w:pPr>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D62755">
        <w:rPr>
          <w:rFonts w:ascii="Times New Roman" w:eastAsia="Times New Roman" w:hAnsi="Times New Roman" w:cs="Times New Roman"/>
          <w:sz w:val="24"/>
          <w:szCs w:val="24"/>
        </w:rPr>
        <w:t xml:space="preserve">8.1.4.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62755">
        <w:rPr>
          <w:rFonts w:ascii="Times New Roman" w:eastAsia="Times New Roman" w:hAnsi="Times New Roman" w:cs="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595CBD" w:rsidRPr="00D62755" w:rsidRDefault="00595CBD" w:rsidP="00595CBD">
      <w:pPr>
        <w:spacing w:after="0" w:line="240" w:lineRule="auto"/>
        <w:ind w:firstLine="720"/>
        <w:jc w:val="both"/>
        <w:rPr>
          <w:rFonts w:ascii="Times New Roman" w:eastAsia="Times New Roman" w:hAnsi="Times New Roman" w:cs="Times New Roman"/>
          <w:i/>
          <w:color w:val="000000" w:themeColor="text1"/>
          <w:sz w:val="24"/>
          <w:szCs w:val="24"/>
        </w:rPr>
      </w:pPr>
      <w:r w:rsidRPr="00D62755">
        <w:rPr>
          <w:rFonts w:ascii="Times New Roman" w:eastAsia="Times New Roman" w:hAnsi="Times New Roman" w:cs="Times New Roman"/>
          <w:sz w:val="24"/>
          <w:szCs w:val="24"/>
        </w:rPr>
        <w:t>8.1.5.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sz w:val="24"/>
          <w:szCs w:val="24"/>
        </w:rPr>
        <w:t xml:space="preserve">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595CBD" w:rsidRPr="00D62755" w:rsidRDefault="00595CBD" w:rsidP="00595CBD">
      <w:pPr>
        <w:spacing w:after="0" w:line="240" w:lineRule="auto"/>
        <w:ind w:firstLine="720"/>
        <w:jc w:val="both"/>
        <w:rPr>
          <w:rFonts w:ascii="Times New Roman" w:eastAsia="Times New Roman" w:hAnsi="Times New Roman" w:cs="Times New Roman"/>
          <w:i/>
          <w:color w:val="4A86E8"/>
          <w:sz w:val="24"/>
          <w:szCs w:val="24"/>
          <w:shd w:val="clear" w:color="auto" w:fill="D3D3D3"/>
        </w:rPr>
      </w:pPr>
      <w:r w:rsidRPr="00D62755">
        <w:rPr>
          <w:rFonts w:ascii="Times New Roman" w:eastAsia="Times New Roman" w:hAnsi="Times New Roman" w:cs="Times New Roman"/>
          <w:sz w:val="24"/>
          <w:szCs w:val="24"/>
        </w:rPr>
        <w:t xml:space="preserve">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62755">
        <w:rPr>
          <w:rFonts w:ascii="Times New Roman" w:eastAsia="Times New Roman" w:hAnsi="Times New Roman" w:cs="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95CBD" w:rsidRPr="00D62755" w:rsidRDefault="00595CBD" w:rsidP="00595CBD">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sz w:val="24"/>
          <w:szCs w:val="24"/>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D62755">
        <w:rPr>
          <w:rFonts w:ascii="Times New Roman" w:eastAsia="Times New Roman" w:hAnsi="Times New Roman" w:cs="Times New Roman"/>
          <w:sz w:val="24"/>
          <w:szCs w:val="24"/>
        </w:rPr>
        <w:lastRenderedPageBreak/>
        <w:t xml:space="preserve">показників </w:t>
      </w:r>
      <w:proofErr w:type="spellStart"/>
      <w:r w:rsidRPr="00D62755">
        <w:rPr>
          <w:rFonts w:ascii="Times New Roman" w:eastAsia="Times New Roman" w:hAnsi="Times New Roman" w:cs="Times New Roman"/>
          <w:sz w:val="24"/>
          <w:szCs w:val="24"/>
        </w:rPr>
        <w:t>Platts</w:t>
      </w:r>
      <w:proofErr w:type="spellEnd"/>
      <w:r w:rsidRPr="00D62755">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D62755">
        <w:rPr>
          <w:rFonts w:ascii="Times New Roman" w:eastAsia="Times New Roman" w:hAnsi="Times New Roman" w:cs="Times New Roman"/>
          <w:sz w:val="24"/>
          <w:szCs w:val="24"/>
        </w:rPr>
        <w:t>“на</w:t>
      </w:r>
      <w:proofErr w:type="spellEnd"/>
      <w:r w:rsidRPr="00D62755">
        <w:rPr>
          <w:rFonts w:ascii="Times New Roman" w:eastAsia="Times New Roman" w:hAnsi="Times New Roman" w:cs="Times New Roman"/>
          <w:sz w:val="24"/>
          <w:szCs w:val="24"/>
        </w:rPr>
        <w:t xml:space="preserve"> добу </w:t>
      </w:r>
      <w:proofErr w:type="spellStart"/>
      <w:r w:rsidRPr="00D62755">
        <w:rPr>
          <w:rFonts w:ascii="Times New Roman" w:eastAsia="Times New Roman" w:hAnsi="Times New Roman" w:cs="Times New Roman"/>
          <w:sz w:val="24"/>
          <w:szCs w:val="24"/>
        </w:rPr>
        <w:t>наперед”</w:t>
      </w:r>
      <w:proofErr w:type="spellEnd"/>
      <w:r w:rsidRPr="00D62755">
        <w:rPr>
          <w:rFonts w:ascii="Times New Roman" w:eastAsia="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w:t>
      </w:r>
      <w:r w:rsidRPr="00D62755">
        <w:rPr>
          <w:rFonts w:ascii="Times New Roman" w:eastAsia="Times New Roman" w:hAnsi="Times New Roman" w:cs="Times New Roman"/>
          <w:i/>
          <w:color w:val="000000" w:themeColor="text1"/>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595CBD" w:rsidRPr="00D62755" w:rsidRDefault="00595CBD" w:rsidP="00595CBD">
      <w:pPr>
        <w:spacing w:after="0" w:line="240" w:lineRule="auto"/>
        <w:ind w:firstLine="720"/>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iCs/>
          <w:color w:val="000000" w:themeColor="text1"/>
          <w:sz w:val="24"/>
          <w:szCs w:val="24"/>
        </w:rPr>
        <w:t xml:space="preserve">8.1.8. </w:t>
      </w:r>
      <w:r w:rsidRPr="00D62755">
        <w:rPr>
          <w:rFonts w:ascii="Times New Roman" w:eastAsia="Times New Roman" w:hAnsi="Times New Roman" w:cs="Times New Roman"/>
          <w:sz w:val="24"/>
          <w:szCs w:val="24"/>
        </w:rPr>
        <w:t xml:space="preserve">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w:t>
      </w:r>
      <w:r w:rsidRPr="00D62755">
        <w:rPr>
          <w:rFonts w:ascii="Times New Roman" w:eastAsia="Times New Roman" w:hAnsi="Times New Roman" w:cs="Times New Roman"/>
          <w:iCs/>
          <w:color w:val="000000" w:themeColor="text1"/>
          <w:sz w:val="24"/>
          <w:szCs w:val="24"/>
        </w:rPr>
        <w:t>проведення процедури закупівлі на початку наступного року в обсязі, що не перевищує 20 відсотків суми,</w:t>
      </w:r>
      <w:r w:rsidRPr="00D62755">
        <w:rPr>
          <w:rFonts w:ascii="Times New Roman" w:eastAsia="Times New Roman" w:hAnsi="Times New Roman" w:cs="Times New Roman"/>
          <w:sz w:val="24"/>
          <w:szCs w:val="24"/>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2755">
        <w:rPr>
          <w:rFonts w:ascii="Times New Roman" w:eastAsia="Times New Roman" w:hAnsi="Times New Roman" w:cs="Times New Roman"/>
          <w:i/>
          <w:sz w:val="24"/>
          <w:szCs w:val="24"/>
        </w:rPr>
        <w:t xml:space="preserve">. </w:t>
      </w:r>
      <w:r w:rsidRPr="00D62755">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95CBD" w:rsidRPr="00D62755" w:rsidRDefault="00595CBD" w:rsidP="00595CBD">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95CBD" w:rsidRPr="00D62755" w:rsidRDefault="00595CBD" w:rsidP="00595CBD">
      <w:pPr>
        <w:spacing w:after="0" w:line="240" w:lineRule="auto"/>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     8.3. Зміни до даного договору та його дострокове розірвання можуть мати місце лише за взаємною згодою сторін.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595CBD" w:rsidRPr="00D62755" w:rsidRDefault="00595CBD" w:rsidP="00595CBD">
      <w:pPr>
        <w:spacing w:after="0" w:line="240" w:lineRule="auto"/>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 xml:space="preserve">     8.4. Пропоз</w:t>
      </w:r>
      <w:r w:rsidRPr="00D62755">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595CBD" w:rsidRPr="00D62755" w:rsidRDefault="00595CBD" w:rsidP="00595CBD">
      <w:pPr>
        <w:spacing w:after="0" w:line="240" w:lineRule="auto"/>
        <w:ind w:firstLine="284"/>
        <w:jc w:val="both"/>
        <w:rPr>
          <w:rFonts w:ascii="Times New Roman" w:eastAsia="Times New Roman" w:hAnsi="Times New Roman" w:cs="Times New Roman"/>
          <w:i/>
          <w:color w:val="4A86E8"/>
          <w:sz w:val="24"/>
          <w:szCs w:val="24"/>
        </w:rPr>
      </w:pPr>
      <w:r w:rsidRPr="00D62755">
        <w:rPr>
          <w:rFonts w:ascii="Times New Roman" w:eastAsia="Times New Roman" w:hAnsi="Times New Roman" w:cs="Times New Roman"/>
          <w:color w:val="1F1F1F"/>
          <w:sz w:val="24"/>
          <w:szCs w:val="24"/>
        </w:rPr>
        <w:t>8.5.</w:t>
      </w:r>
      <w:r w:rsidRPr="00D62755">
        <w:rPr>
          <w:rFonts w:ascii="Times New Roman" w:eastAsia="Times New Roman" w:hAnsi="Times New Roman" w:cs="Times New Roman"/>
          <w:sz w:val="24"/>
          <w:szCs w:val="24"/>
        </w:rPr>
        <w:t>У разі якщо сторони не досягли згоди щодо зміни (розірвання) договору або у разі неодержання відповіді на запит однієї зі сторін у встановлений строк з урахуванням часу поштового обігу, заінтересована сторона має право передати спір на вирішення суду.</w:t>
      </w:r>
    </w:p>
    <w:p w:rsidR="00595CBD" w:rsidRPr="00D62755" w:rsidRDefault="00595CBD" w:rsidP="00595CBD">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IX. ОБСТАВИНИ НЕПЕРЕБОРНОЇ СИЛИ</w:t>
      </w:r>
    </w:p>
    <w:p w:rsidR="00595CBD" w:rsidRPr="00D62755" w:rsidRDefault="00595CBD" w:rsidP="00595CBD">
      <w:pPr>
        <w:pStyle w:val="a3"/>
        <w:numPr>
          <w:ilvl w:val="0"/>
          <w:numId w:val="2"/>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 </w:t>
      </w:r>
      <w:r w:rsidRPr="00D62755">
        <w:rPr>
          <w:rFonts w:ascii="Times New Roman" w:hAnsi="Times New Roman" w:cs="Times New Roman"/>
          <w:sz w:val="24"/>
          <w:szCs w:val="24"/>
        </w:rPr>
        <w:t>Також, у разі внесення змін до діючого законодавства які безпосередньо впливають та перешкоджають належному виконанню Сторонами умов цього Договору та будуть документально підтверджені відповідними доказами.</w:t>
      </w:r>
    </w:p>
    <w:p w:rsidR="00595CBD" w:rsidRPr="00D62755" w:rsidRDefault="00595CBD" w:rsidP="00595CBD">
      <w:pPr>
        <w:pStyle w:val="a3"/>
        <w:numPr>
          <w:ilvl w:val="0"/>
          <w:numId w:val="2"/>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відповідними органами, уповноваженими видавати такі документи. </w:t>
      </w:r>
      <w:bookmarkStart w:id="31" w:name="91"/>
      <w:bookmarkStart w:id="32" w:name="92"/>
      <w:bookmarkEnd w:id="31"/>
      <w:bookmarkEnd w:id="32"/>
    </w:p>
    <w:p w:rsidR="00595CBD" w:rsidRPr="00D62755" w:rsidRDefault="00595CBD" w:rsidP="00595CBD">
      <w:pPr>
        <w:pStyle w:val="a3"/>
        <w:numPr>
          <w:ilvl w:val="0"/>
          <w:numId w:val="2"/>
        </w:numPr>
        <w:tabs>
          <w:tab w:val="left" w:pos="851"/>
        </w:tabs>
        <w:spacing w:after="0" w:line="240" w:lineRule="auto"/>
        <w:ind w:left="0" w:right="-34" w:firstLine="360"/>
        <w:jc w:val="both"/>
        <w:rPr>
          <w:rFonts w:ascii="Times New Roman" w:eastAsia="Times New Roman" w:hAnsi="Times New Roman" w:cs="Times New Roman"/>
          <w:sz w:val="24"/>
          <w:szCs w:val="24"/>
        </w:rPr>
      </w:pPr>
      <w:r w:rsidRPr="00D62755">
        <w:rPr>
          <w:rFonts w:ascii="Times New Roman" w:eastAsia="Times New Roman" w:hAnsi="Times New Roman" w:cs="Times New Roman"/>
          <w:sz w:val="24"/>
          <w:szCs w:val="24"/>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w:t>
      </w:r>
      <w:r w:rsidRPr="00D62755">
        <w:rPr>
          <w:rFonts w:ascii="Times New Roman" w:eastAsia="Times New Roman" w:hAnsi="Times New Roman" w:cs="Times New Roman"/>
          <w:sz w:val="24"/>
          <w:szCs w:val="24"/>
        </w:rPr>
        <w:lastRenderedPageBreak/>
        <w:t>звільняють від відповідальності за невиконання або неналежне виконання зобов’язань за цим Договором.</w:t>
      </w:r>
    </w:p>
    <w:p w:rsidR="00595CBD" w:rsidRPr="00D62755" w:rsidRDefault="00595CBD" w:rsidP="00595CBD">
      <w:pPr>
        <w:pStyle w:val="a3"/>
        <w:numPr>
          <w:ilvl w:val="0"/>
          <w:numId w:val="2"/>
        </w:numPr>
        <w:spacing w:after="0" w:line="240" w:lineRule="auto"/>
        <w:ind w:left="0" w:firstLine="284"/>
        <w:jc w:val="both"/>
        <w:rPr>
          <w:rFonts w:ascii="Times New Roman" w:hAnsi="Times New Roman" w:cs="Times New Roman"/>
          <w:sz w:val="24"/>
          <w:szCs w:val="24"/>
        </w:rPr>
      </w:pPr>
      <w:bookmarkStart w:id="33" w:name="89"/>
      <w:bookmarkEnd w:id="33"/>
      <w:r w:rsidRPr="00D62755">
        <w:rPr>
          <w:rFonts w:ascii="Times New Roman" w:eastAsia="Times New Roman" w:hAnsi="Times New Roman" w:cs="Times New Roman"/>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95CBD" w:rsidRPr="00D62755" w:rsidRDefault="00595CBD" w:rsidP="00595CBD">
      <w:pPr>
        <w:numPr>
          <w:ilvl w:val="0"/>
          <w:numId w:val="2"/>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r w:rsidRPr="00D62755">
        <w:rPr>
          <w:rFonts w:ascii="Times New Roman" w:hAnsi="Times New Roman" w:cs="Times New Roman"/>
          <w:sz w:val="24"/>
          <w:szCs w:val="24"/>
        </w:rPr>
        <w:t>.</w:t>
      </w:r>
    </w:p>
    <w:p w:rsidR="00595CBD" w:rsidRPr="00D62755" w:rsidRDefault="00595CBD" w:rsidP="00595CBD">
      <w:pPr>
        <w:numPr>
          <w:ilvl w:val="0"/>
          <w:numId w:val="2"/>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95CBD" w:rsidRPr="00D62755" w:rsidRDefault="00595CBD" w:rsidP="00595CBD">
      <w:pPr>
        <w:numPr>
          <w:ilvl w:val="0"/>
          <w:numId w:val="2"/>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95CBD" w:rsidRPr="00D62755" w:rsidRDefault="00595CBD" w:rsidP="00595CBD">
      <w:pPr>
        <w:numPr>
          <w:ilvl w:val="0"/>
          <w:numId w:val="2"/>
        </w:numPr>
        <w:spacing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95CBD" w:rsidRPr="00D62755" w:rsidRDefault="00595CBD" w:rsidP="00595CBD">
      <w:pPr>
        <w:numPr>
          <w:ilvl w:val="0"/>
          <w:numId w:val="2"/>
        </w:numPr>
        <w:spacing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Сторони цього Договору повинні належним чином виконати свої зобов’язання за цим Договором, які виникли в них до настання форс-мажорних обставин (поставити товар, сплатити кошти, надати відповідні документи, тощо).</w:t>
      </w:r>
      <w:bookmarkStart w:id="34" w:name="93"/>
      <w:bookmarkEnd w:id="34"/>
    </w:p>
    <w:p w:rsidR="00595CBD" w:rsidRPr="00D62755" w:rsidRDefault="00595CBD" w:rsidP="00595CBD">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X.ВИРІШЕННЯ СПОРІВ</w:t>
      </w:r>
    </w:p>
    <w:p w:rsidR="00595CBD" w:rsidRPr="00D62755" w:rsidRDefault="00595CBD" w:rsidP="00595CBD">
      <w:pPr>
        <w:pStyle w:val="a3"/>
        <w:numPr>
          <w:ilvl w:val="1"/>
          <w:numId w:val="3"/>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595CBD" w:rsidRPr="00D62755" w:rsidRDefault="00595CBD" w:rsidP="00595CBD">
      <w:pPr>
        <w:pStyle w:val="a3"/>
        <w:numPr>
          <w:ilvl w:val="1"/>
          <w:numId w:val="3"/>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 xml:space="preserve">Сторони визнають, що всі ймовірні претензії за даним Договором повинні бути розглянуті протягом 20 календарних днів з моменту отримання претензії. </w:t>
      </w:r>
      <w:r w:rsidRPr="00D62755">
        <w:rPr>
          <w:rFonts w:ascii="Times New Roman" w:hAnsi="Times New Roman" w:cs="Times New Roman"/>
          <w:sz w:val="24"/>
          <w:szCs w:val="24"/>
        </w:rPr>
        <w:t>Всі зміни та доповнення до даного Договору складаються в  письмовій формі і оформляються Додатковими угодами, які стають невід'ємною частиною цього Договору.</w:t>
      </w:r>
    </w:p>
    <w:p w:rsidR="00595CBD" w:rsidRPr="00D62755" w:rsidRDefault="00595CBD" w:rsidP="00595CBD">
      <w:pPr>
        <w:pStyle w:val="a3"/>
        <w:numPr>
          <w:ilvl w:val="1"/>
          <w:numId w:val="3"/>
        </w:numPr>
        <w:tabs>
          <w:tab w:val="left" w:pos="851"/>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У разі недосягнення Сторонами згоди спори (розбіжності) вирішуються у судовому порядку.</w:t>
      </w:r>
      <w:bookmarkStart w:id="35" w:name="95"/>
      <w:bookmarkStart w:id="36" w:name="98"/>
      <w:bookmarkStart w:id="37" w:name="99"/>
      <w:bookmarkEnd w:id="35"/>
      <w:bookmarkEnd w:id="36"/>
      <w:bookmarkEnd w:id="37"/>
    </w:p>
    <w:p w:rsidR="00595CBD" w:rsidRPr="00D62755" w:rsidRDefault="00595CBD" w:rsidP="00595CBD">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 СТРОК ДІЇ ДОГОВОРУ</w:t>
      </w:r>
    </w:p>
    <w:p w:rsidR="00595CBD" w:rsidRPr="00D62755" w:rsidRDefault="00595CBD" w:rsidP="00595CBD">
      <w:pPr>
        <w:pStyle w:val="a3"/>
        <w:numPr>
          <w:ilvl w:val="1"/>
          <w:numId w:val="7"/>
        </w:numPr>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Цей Договір набирає чинності з дня підписання його Сторонами і діє до</w:t>
      </w:r>
      <w:bookmarkStart w:id="38" w:name="100"/>
      <w:bookmarkEnd w:id="38"/>
      <w:r>
        <w:rPr>
          <w:rFonts w:ascii="Times New Roman" w:hAnsi="Times New Roman" w:cs="Times New Roman"/>
          <w:sz w:val="24"/>
          <w:szCs w:val="24"/>
        </w:rPr>
        <w:t xml:space="preserve"> </w:t>
      </w:r>
      <w:r w:rsidRPr="00D62755">
        <w:rPr>
          <w:rFonts w:ascii="Times New Roman" w:hAnsi="Times New Roman" w:cs="Times New Roman"/>
          <w:b/>
          <w:sz w:val="24"/>
          <w:szCs w:val="24"/>
        </w:rPr>
        <w:t>31.12.20</w:t>
      </w:r>
      <w:r>
        <w:rPr>
          <w:rFonts w:ascii="Times New Roman" w:hAnsi="Times New Roman" w:cs="Times New Roman"/>
          <w:b/>
          <w:sz w:val="24"/>
          <w:szCs w:val="24"/>
        </w:rPr>
        <w:t>24</w:t>
      </w:r>
      <w:r w:rsidRPr="00D62755">
        <w:rPr>
          <w:rFonts w:ascii="Times New Roman" w:hAnsi="Times New Roman" w:cs="Times New Roman"/>
          <w:b/>
          <w:sz w:val="24"/>
          <w:szCs w:val="24"/>
        </w:rPr>
        <w:t xml:space="preserve"> р</w:t>
      </w:r>
      <w:r w:rsidRPr="00D62755">
        <w:rPr>
          <w:rFonts w:ascii="Times New Roman" w:hAnsi="Times New Roman" w:cs="Times New Roman"/>
          <w:sz w:val="24"/>
          <w:szCs w:val="24"/>
        </w:rPr>
        <w:t>.</w:t>
      </w:r>
      <w:bookmarkStart w:id="39" w:name="101"/>
      <w:bookmarkEnd w:id="39"/>
      <w:r w:rsidRPr="00D62755">
        <w:rPr>
          <w:rFonts w:ascii="Times New Roman" w:hAnsi="Times New Roman" w:cs="Times New Roman"/>
          <w:sz w:val="24"/>
          <w:szCs w:val="24"/>
        </w:rPr>
        <w:t>, а в частині взаєморозрахунків - до моменту повного виконання Сторонами всіх своїх зобов’язань за цим Договором.</w:t>
      </w:r>
    </w:p>
    <w:p w:rsidR="00595CBD" w:rsidRPr="00D62755" w:rsidRDefault="00595CBD" w:rsidP="00595CBD">
      <w:pPr>
        <w:pStyle w:val="a3"/>
        <w:numPr>
          <w:ilvl w:val="1"/>
          <w:numId w:val="7"/>
        </w:numPr>
        <w:tabs>
          <w:tab w:val="left" w:pos="709"/>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w:t>
      </w:r>
      <w:bookmarkStart w:id="40" w:name="102"/>
      <w:bookmarkStart w:id="41" w:name="103"/>
      <w:bookmarkStart w:id="42" w:name="105"/>
      <w:bookmarkStart w:id="43" w:name="106"/>
      <w:bookmarkEnd w:id="40"/>
      <w:bookmarkEnd w:id="41"/>
      <w:bookmarkEnd w:id="42"/>
      <w:bookmarkEnd w:id="43"/>
      <w:r w:rsidRPr="00D62755">
        <w:rPr>
          <w:rFonts w:ascii="Times New Roman" w:hAnsi="Times New Roman" w:cs="Times New Roman"/>
          <w:sz w:val="24"/>
          <w:szCs w:val="24"/>
        </w:rPr>
        <w:t xml:space="preserve">Дія договору про закупівлю може бути продовжена на строк, достатній для проведення процедури закупівлі початку наступного року в обсязі, що не перевищує 20 відсотків суми, визначеної в початковому договорі про закупівлю, укладеному в </w:t>
      </w:r>
      <w:r w:rsidRPr="00D62755">
        <w:rPr>
          <w:rFonts w:ascii="Times New Roman" w:hAnsi="Times New Roman" w:cs="Times New Roman"/>
          <w:sz w:val="24"/>
          <w:szCs w:val="24"/>
        </w:rPr>
        <w:lastRenderedPageBreak/>
        <w:t>попередньому році, якщо видатки на досягнення цієї цілі затверджено в установленому порядку.</w:t>
      </w:r>
    </w:p>
    <w:p w:rsidR="00595CBD" w:rsidRPr="00D62755" w:rsidRDefault="00595CBD" w:rsidP="00595CBD">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 ІНШІ УМОВИ</w:t>
      </w:r>
    </w:p>
    <w:p w:rsidR="00595CBD" w:rsidRPr="00D62755" w:rsidRDefault="00595CBD" w:rsidP="00595CBD">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аукціону </w:t>
      </w:r>
      <w:r w:rsidRPr="00D62755">
        <w:rPr>
          <w:rFonts w:ascii="Times New Roman" w:eastAsia="Times New Roman" w:hAnsi="Times New Roman" w:cs="Times New Roman"/>
          <w:sz w:val="24"/>
          <w:szCs w:val="24"/>
        </w:rPr>
        <w:t xml:space="preserve">(у разі застосування) </w:t>
      </w:r>
      <w:r w:rsidRPr="00D62755">
        <w:rPr>
          <w:rFonts w:ascii="Times New Roman" w:hAnsi="Times New Roman" w:cs="Times New Roman"/>
          <w:sz w:val="24"/>
          <w:szCs w:val="24"/>
        </w:rPr>
        <w:t xml:space="preserve">(у тому числі ціни за одиницю товару) переможця процедури закупівлі. </w:t>
      </w:r>
    </w:p>
    <w:p w:rsidR="00595CBD" w:rsidRPr="00D62755" w:rsidRDefault="00595CBD" w:rsidP="00595CBD">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обох сторін.</w:t>
      </w:r>
    </w:p>
    <w:p w:rsidR="00595CBD" w:rsidRPr="00D62755" w:rsidRDefault="00595CBD" w:rsidP="00595CBD">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eastAsia="Times New Roman" w:hAnsi="Times New Roman" w:cs="Times New Roman"/>
          <w:sz w:val="24"/>
          <w:szCs w:val="24"/>
        </w:rPr>
        <w:t>У випадках, не передбачених цим договором, сторони керуються чинним законодавством України та Положенням про поставки товарів народного споживання, виконання робіт та надання послуг.</w:t>
      </w:r>
    </w:p>
    <w:p w:rsidR="00595CBD" w:rsidRPr="00D62755" w:rsidRDefault="00595CBD" w:rsidP="00595CBD">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Сторона не має права передавати належні їй права та обов’язки за цим Договором третій стороні, без отримання письмової згоди іншої Сторони.</w:t>
      </w:r>
    </w:p>
    <w:p w:rsidR="00595CBD" w:rsidRPr="00D62755" w:rsidRDefault="00595CBD" w:rsidP="00595CBD">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В разі внесення змін та доповнень до своїх установчих документів, зміни банківських реквізитів, юридичної та фактичної адреси, та ін., Сторони цього Договору повинні повідомити про це протилежну Сторону протягом п’яти днів з моменту настання зазначених змін. Повідомлення може здійснюватись факсимільним зв’язком, електронним повідомленням </w:t>
      </w:r>
      <w:r w:rsidRPr="00D62755">
        <w:rPr>
          <w:rFonts w:ascii="Times New Roman" w:eastAsia="Times New Roman" w:hAnsi="Times New Roman" w:cs="Times New Roman"/>
          <w:sz w:val="24"/>
          <w:szCs w:val="24"/>
        </w:rPr>
        <w:t xml:space="preserve">у вигляді </w:t>
      </w:r>
      <w:proofErr w:type="spellStart"/>
      <w:r w:rsidRPr="00D62755">
        <w:rPr>
          <w:rFonts w:ascii="Times New Roman" w:eastAsia="Times New Roman" w:hAnsi="Times New Roman" w:cs="Times New Roman"/>
          <w:sz w:val="24"/>
          <w:szCs w:val="24"/>
        </w:rPr>
        <w:t>сканкопій</w:t>
      </w:r>
      <w:proofErr w:type="spellEnd"/>
      <w:r w:rsidRPr="00D62755">
        <w:rPr>
          <w:rFonts w:ascii="Times New Roman" w:eastAsia="Times New Roman" w:hAnsi="Times New Roman" w:cs="Times New Roman"/>
          <w:sz w:val="24"/>
          <w:szCs w:val="24"/>
        </w:rPr>
        <w:t xml:space="preserve"> документів </w:t>
      </w:r>
      <w:r w:rsidRPr="00D62755">
        <w:rPr>
          <w:rFonts w:ascii="Times New Roman" w:hAnsi="Times New Roman" w:cs="Times New Roman"/>
          <w:sz w:val="24"/>
          <w:szCs w:val="24"/>
        </w:rPr>
        <w:t>з наступним надсиланням письмового повідомлення рекомендованим листом.</w:t>
      </w:r>
      <w:bookmarkStart w:id="44" w:name="n590"/>
      <w:bookmarkEnd w:id="44"/>
    </w:p>
    <w:p w:rsidR="00595CBD" w:rsidRPr="00D62755" w:rsidRDefault="00595CBD" w:rsidP="00595CBD">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Договір про закупівлю є нікчемним у разі:</w:t>
      </w:r>
    </w:p>
    <w:p w:rsidR="00595CBD" w:rsidRPr="00D62755" w:rsidRDefault="00595CBD" w:rsidP="00595CBD">
      <w:pPr>
        <w:pStyle w:val="a3"/>
        <w:numPr>
          <w:ilvl w:val="0"/>
          <w:numId w:val="14"/>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Замовник уклав договір про закупівлю з порушенням вимог, визначених пунктом 5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95CBD" w:rsidRPr="00D62755" w:rsidRDefault="00595CBD" w:rsidP="00595CBD">
      <w:pPr>
        <w:pStyle w:val="a3"/>
        <w:numPr>
          <w:ilvl w:val="0"/>
          <w:numId w:val="14"/>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з порушенням вимог пункту 18  Особливостей;</w:t>
      </w:r>
    </w:p>
    <w:p w:rsidR="00595CBD" w:rsidRPr="00D62755" w:rsidRDefault="00595CBD" w:rsidP="00595CBD">
      <w:pPr>
        <w:pStyle w:val="a3"/>
        <w:numPr>
          <w:ilvl w:val="0"/>
          <w:numId w:val="14"/>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про закупівлю в період оскарження відкритих торгів відповідно до статті 18 Закону та Особливостей;</w:t>
      </w:r>
    </w:p>
    <w:p w:rsidR="00595CBD" w:rsidRPr="00D62755" w:rsidRDefault="00595CBD" w:rsidP="00595CBD">
      <w:pPr>
        <w:pStyle w:val="a3"/>
        <w:numPr>
          <w:ilvl w:val="0"/>
          <w:numId w:val="14"/>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95CBD" w:rsidRPr="00D62755" w:rsidRDefault="00595CBD" w:rsidP="00595CBD">
      <w:pPr>
        <w:pStyle w:val="a3"/>
        <w:numPr>
          <w:ilvl w:val="0"/>
          <w:numId w:val="14"/>
        </w:numPr>
        <w:spacing w:after="450"/>
        <w:ind w:left="1134" w:hanging="294"/>
        <w:jc w:val="both"/>
        <w:rPr>
          <w:rFonts w:ascii="Times New Roman" w:hAnsi="Times New Roman" w:cs="Times New Roman"/>
          <w:sz w:val="24"/>
          <w:szCs w:val="24"/>
        </w:rPr>
      </w:pPr>
      <w:r w:rsidRPr="00D62755">
        <w:rPr>
          <w:rFonts w:ascii="Times New Roman" w:hAnsi="Times New Roman" w:cs="Times New Roman"/>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95CBD" w:rsidRPr="00D62755" w:rsidRDefault="00595CBD" w:rsidP="00595CBD">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Цей Договір укладено Сторонами у двох оригінальних примірниках українською мовою, які мають однакову юридичну силу. Один з примірників цього Договору надається Замовнику, інший примірник – Постачальнику.</w:t>
      </w:r>
      <w:bookmarkStart w:id="45" w:name="107"/>
      <w:bookmarkEnd w:id="45"/>
    </w:p>
    <w:p w:rsidR="00595CBD" w:rsidRPr="00D62755" w:rsidRDefault="00595CBD" w:rsidP="00595CBD">
      <w:pPr>
        <w:pStyle w:val="a3"/>
        <w:spacing w:before="60" w:after="0" w:line="240" w:lineRule="auto"/>
        <w:ind w:left="0" w:firstLine="284"/>
        <w:jc w:val="center"/>
        <w:rPr>
          <w:rFonts w:ascii="Times New Roman" w:hAnsi="Times New Roman" w:cs="Times New Roman"/>
          <w:sz w:val="24"/>
          <w:szCs w:val="24"/>
        </w:rPr>
      </w:pPr>
      <w:r w:rsidRPr="00D62755">
        <w:rPr>
          <w:rFonts w:ascii="Times New Roman" w:hAnsi="Times New Roman" w:cs="Times New Roman"/>
          <w:b/>
          <w:sz w:val="24"/>
          <w:szCs w:val="24"/>
        </w:rPr>
        <w:t>XІІІ. ДОДАТКИ ДО ДОГОВОРУ</w:t>
      </w:r>
    </w:p>
    <w:p w:rsidR="00595CBD" w:rsidRPr="00D62755" w:rsidRDefault="00595CBD" w:rsidP="00595CB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r w:rsidRPr="00D62755">
        <w:rPr>
          <w:rFonts w:ascii="Times New Roman" w:hAnsi="Times New Roman" w:cs="Times New Roman"/>
          <w:sz w:val="24"/>
          <w:szCs w:val="24"/>
        </w:rPr>
        <w:t xml:space="preserve"> Невід'ємною частиною цього Договору є: специфікація</w:t>
      </w:r>
      <w:bookmarkStart w:id="46" w:name="108"/>
      <w:bookmarkStart w:id="47" w:name="111"/>
      <w:bookmarkEnd w:id="46"/>
      <w:bookmarkEnd w:id="47"/>
      <w:r w:rsidRPr="00D62755">
        <w:rPr>
          <w:rFonts w:ascii="Times New Roman" w:hAnsi="Times New Roman" w:cs="Times New Roman"/>
          <w:sz w:val="24"/>
          <w:szCs w:val="24"/>
        </w:rPr>
        <w:t xml:space="preserve"> (Додаток №1) </w:t>
      </w:r>
    </w:p>
    <w:p w:rsidR="00595CBD" w:rsidRPr="00D62755" w:rsidRDefault="00595CBD" w:rsidP="00595CB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left="0" w:firstLine="284"/>
        <w:jc w:val="both"/>
        <w:rPr>
          <w:rFonts w:ascii="Times New Roman" w:hAnsi="Times New Roman" w:cs="Times New Roman"/>
          <w:sz w:val="24"/>
          <w:szCs w:val="24"/>
        </w:rPr>
      </w:pPr>
    </w:p>
    <w:p w:rsidR="00595CBD" w:rsidRPr="00D62755" w:rsidRDefault="00595CBD" w:rsidP="00595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D62755">
        <w:rPr>
          <w:rFonts w:ascii="Times New Roman" w:hAnsi="Times New Roman" w:cs="Times New Roman"/>
          <w:b/>
          <w:sz w:val="24"/>
          <w:szCs w:val="24"/>
        </w:rPr>
        <w:t>XIV. МІСЦЕЗНАХОДЖЕННЯ ТА БАНКІВСЬКІ РЕКВІЗИТИ СТОРІН</w:t>
      </w:r>
    </w:p>
    <w:tbl>
      <w:tblPr>
        <w:tblW w:w="9923" w:type="dxa"/>
        <w:tblInd w:w="108" w:type="dxa"/>
        <w:tblLayout w:type="fixed"/>
        <w:tblLook w:val="01E0"/>
      </w:tblPr>
      <w:tblGrid>
        <w:gridCol w:w="5387"/>
        <w:gridCol w:w="4536"/>
      </w:tblGrid>
      <w:tr w:rsidR="00595CBD" w:rsidRPr="00D62755" w:rsidTr="00EC2305">
        <w:tc>
          <w:tcPr>
            <w:tcW w:w="5387" w:type="dxa"/>
          </w:tcPr>
          <w:p w:rsidR="00595CBD" w:rsidRPr="00D62755" w:rsidRDefault="00595CBD" w:rsidP="00EC2305">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536" w:type="dxa"/>
          </w:tcPr>
          <w:p w:rsidR="00595CBD" w:rsidRPr="00D62755" w:rsidRDefault="00595CBD" w:rsidP="00EC2305">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595CBD" w:rsidRPr="00D62755" w:rsidRDefault="00595CBD" w:rsidP="00EC2305">
            <w:pPr>
              <w:pStyle w:val="a6"/>
              <w:ind w:left="-108"/>
              <w:jc w:val="center"/>
              <w:rPr>
                <w:rFonts w:ascii="Times New Roman" w:hAnsi="Times New Roman" w:cs="Times New Roman"/>
                <w:b/>
                <w:sz w:val="24"/>
                <w:szCs w:val="24"/>
              </w:rPr>
            </w:pPr>
          </w:p>
        </w:tc>
      </w:tr>
      <w:tr w:rsidR="00595CBD" w:rsidTr="00EC2305">
        <w:tc>
          <w:tcPr>
            <w:tcW w:w="5387" w:type="dxa"/>
          </w:tcPr>
          <w:p w:rsidR="00595CBD" w:rsidRPr="006B43B3" w:rsidRDefault="00595CBD" w:rsidP="00EC2305">
            <w:pPr>
              <w:pStyle w:val="a6"/>
              <w:rPr>
                <w:rFonts w:ascii="Times New Roman" w:eastAsia="Times New Roman" w:hAnsi="Times New Roman" w:cs="Times New Roman"/>
                <w:b/>
                <w:sz w:val="24"/>
                <w:szCs w:val="24"/>
              </w:rPr>
            </w:pPr>
          </w:p>
          <w:p w:rsidR="00595CBD" w:rsidRPr="006B43B3" w:rsidRDefault="00595CBD" w:rsidP="00EC2305">
            <w:pPr>
              <w:pStyle w:val="a6"/>
              <w:jc w:val="center"/>
              <w:rPr>
                <w:rFonts w:ascii="Times New Roman" w:eastAsia="Times New Roman" w:hAnsi="Times New Roman" w:cs="Times New Roman"/>
                <w:b/>
                <w:sz w:val="24"/>
                <w:szCs w:val="24"/>
              </w:rPr>
            </w:pPr>
          </w:p>
        </w:tc>
        <w:tc>
          <w:tcPr>
            <w:tcW w:w="4536" w:type="dxa"/>
          </w:tcPr>
          <w:p w:rsidR="00595CBD" w:rsidRPr="006B43B3" w:rsidRDefault="00595CBD" w:rsidP="00EC2305">
            <w:pPr>
              <w:pStyle w:val="a6"/>
              <w:ind w:left="-108"/>
              <w:rPr>
                <w:rFonts w:ascii="Times New Roman" w:eastAsia="Times New Roman" w:hAnsi="Times New Roman" w:cs="Times New Roman"/>
                <w:b/>
                <w:sz w:val="24"/>
                <w:szCs w:val="24"/>
              </w:rPr>
            </w:pPr>
            <w:r w:rsidRPr="006B43B3">
              <w:rPr>
                <w:rFonts w:ascii="Times New Roman" w:eastAsia="Times New Roman" w:hAnsi="Times New Roman" w:cs="Times New Roman"/>
                <w:b/>
                <w:sz w:val="24"/>
                <w:szCs w:val="24"/>
              </w:rPr>
              <w:t xml:space="preserve">Хустський багатопрофільний </w:t>
            </w:r>
          </w:p>
          <w:p w:rsidR="00595CBD" w:rsidRPr="006B43B3" w:rsidRDefault="00595CBD" w:rsidP="00EC2305">
            <w:pPr>
              <w:pStyle w:val="a6"/>
              <w:ind w:left="-108"/>
              <w:rPr>
                <w:rFonts w:ascii="Times New Roman" w:eastAsia="Times New Roman" w:hAnsi="Times New Roman" w:cs="Times New Roman"/>
                <w:b/>
                <w:sz w:val="24"/>
                <w:szCs w:val="24"/>
              </w:rPr>
            </w:pPr>
            <w:r w:rsidRPr="006B43B3">
              <w:rPr>
                <w:rFonts w:ascii="Times New Roman" w:eastAsia="Times New Roman" w:hAnsi="Times New Roman" w:cs="Times New Roman"/>
                <w:b/>
                <w:sz w:val="24"/>
                <w:szCs w:val="24"/>
              </w:rPr>
              <w:t xml:space="preserve">ліцей №1 імені Івана </w:t>
            </w:r>
            <w:proofErr w:type="spellStart"/>
            <w:r w:rsidRPr="006B43B3">
              <w:rPr>
                <w:rFonts w:ascii="Times New Roman" w:eastAsia="Times New Roman" w:hAnsi="Times New Roman" w:cs="Times New Roman"/>
                <w:b/>
                <w:sz w:val="24"/>
                <w:szCs w:val="24"/>
              </w:rPr>
              <w:t>Магули</w:t>
            </w:r>
            <w:proofErr w:type="spellEnd"/>
            <w:r w:rsidRPr="006B43B3">
              <w:rPr>
                <w:rFonts w:ascii="Times New Roman" w:eastAsia="Times New Roman" w:hAnsi="Times New Roman" w:cs="Times New Roman"/>
                <w:b/>
                <w:sz w:val="24"/>
                <w:szCs w:val="24"/>
              </w:rPr>
              <w:t xml:space="preserve"> </w:t>
            </w:r>
          </w:p>
          <w:p w:rsidR="00595CBD" w:rsidRPr="006B43B3" w:rsidRDefault="00595CBD" w:rsidP="00EC2305">
            <w:pPr>
              <w:pStyle w:val="a6"/>
              <w:ind w:left="-108"/>
              <w:rPr>
                <w:rFonts w:ascii="Times New Roman" w:eastAsia="Times New Roman" w:hAnsi="Times New Roman" w:cs="Times New Roman"/>
                <w:b/>
                <w:sz w:val="24"/>
                <w:szCs w:val="24"/>
              </w:rPr>
            </w:pPr>
            <w:r w:rsidRPr="006B43B3">
              <w:rPr>
                <w:rFonts w:ascii="Times New Roman" w:eastAsia="Times New Roman" w:hAnsi="Times New Roman" w:cs="Times New Roman"/>
                <w:b/>
                <w:sz w:val="24"/>
                <w:szCs w:val="24"/>
              </w:rPr>
              <w:t>Хустської міської ради</w:t>
            </w:r>
          </w:p>
          <w:p w:rsidR="00595CBD" w:rsidRPr="006B43B3" w:rsidRDefault="00595CBD" w:rsidP="00EC2305">
            <w:pPr>
              <w:pStyle w:val="a6"/>
              <w:ind w:left="-108"/>
              <w:rPr>
                <w:rFonts w:ascii="Times New Roman" w:eastAsia="Times New Roman" w:hAnsi="Times New Roman" w:cs="Times New Roman"/>
                <w:sz w:val="24"/>
                <w:szCs w:val="24"/>
              </w:rPr>
            </w:pP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 xml:space="preserve">Юридична адреса: вул. </w:t>
            </w:r>
            <w:proofErr w:type="spellStart"/>
            <w:r w:rsidRPr="006B43B3">
              <w:rPr>
                <w:rFonts w:ascii="Times New Roman" w:eastAsia="Times New Roman" w:hAnsi="Times New Roman" w:cs="Times New Roman"/>
                <w:sz w:val="24"/>
                <w:szCs w:val="24"/>
              </w:rPr>
              <w:t>Корятовича</w:t>
            </w:r>
            <w:proofErr w:type="spellEnd"/>
            <w:r w:rsidRPr="006B43B3">
              <w:rPr>
                <w:rFonts w:ascii="Times New Roman" w:eastAsia="Times New Roman" w:hAnsi="Times New Roman" w:cs="Times New Roman"/>
                <w:sz w:val="24"/>
                <w:szCs w:val="24"/>
              </w:rPr>
              <w:t>, 2</w:t>
            </w:r>
            <w:r w:rsidRPr="006B43B3">
              <w:rPr>
                <w:rFonts w:ascii="Times New Roman" w:eastAsia="Times New Roman" w:hAnsi="Times New Roman" w:cs="Times New Roman"/>
                <w:sz w:val="24"/>
                <w:szCs w:val="24"/>
              </w:rPr>
              <w:br/>
            </w:r>
            <w:r w:rsidRPr="006B43B3">
              <w:rPr>
                <w:rFonts w:ascii="Times New Roman" w:eastAsia="Times New Roman" w:hAnsi="Times New Roman" w:cs="Times New Roman"/>
                <w:sz w:val="24"/>
                <w:szCs w:val="24"/>
              </w:rPr>
              <w:lastRenderedPageBreak/>
              <w:t>м. Хуст, Закарпатська область, 90400</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Р/р UA858201720344270004000041816</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Р/р UA048201720344261004200041816</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ДКСУ  м. Київ</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МФО 820172</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Код  ЄДРПОУ 20453382</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Тел.: (03142) 4-50-23</w:t>
            </w:r>
          </w:p>
          <w:p w:rsidR="00595CBD" w:rsidRPr="006B43B3" w:rsidRDefault="00595CBD" w:rsidP="00EC2305">
            <w:pPr>
              <w:pStyle w:val="a6"/>
              <w:ind w:left="-108"/>
              <w:rPr>
                <w:rFonts w:ascii="Times New Roman" w:eastAsia="Times New Roman" w:hAnsi="Times New Roman" w:cs="Times New Roman"/>
                <w:sz w:val="24"/>
                <w:szCs w:val="24"/>
              </w:rPr>
            </w:pPr>
            <w:proofErr w:type="spellStart"/>
            <w:r w:rsidRPr="006B43B3">
              <w:rPr>
                <w:rFonts w:ascii="Times New Roman" w:eastAsia="Times New Roman" w:hAnsi="Times New Roman" w:cs="Times New Roman"/>
                <w:sz w:val="24"/>
                <w:szCs w:val="24"/>
              </w:rPr>
              <w:t>email</w:t>
            </w:r>
            <w:proofErr w:type="spellEnd"/>
            <w:r w:rsidRPr="006B43B3">
              <w:rPr>
                <w:rFonts w:ascii="Times New Roman" w:eastAsia="Times New Roman" w:hAnsi="Times New Roman" w:cs="Times New Roman"/>
                <w:sz w:val="24"/>
                <w:szCs w:val="24"/>
              </w:rPr>
              <w:t>:gimnaziya.khust@gmail.com</w:t>
            </w:r>
          </w:p>
          <w:p w:rsidR="00595CBD" w:rsidRPr="006B43B3" w:rsidRDefault="00595CBD" w:rsidP="00EC2305">
            <w:pPr>
              <w:pStyle w:val="a6"/>
              <w:rPr>
                <w:rFonts w:ascii="Times New Roman" w:eastAsia="Times New Roman" w:hAnsi="Times New Roman" w:cs="Times New Roman"/>
                <w:sz w:val="24"/>
                <w:szCs w:val="24"/>
              </w:rPr>
            </w:pPr>
          </w:p>
          <w:p w:rsidR="00595CBD" w:rsidRPr="006B43B3" w:rsidRDefault="00595CBD" w:rsidP="00EC2305">
            <w:pPr>
              <w:pStyle w:val="a6"/>
              <w:ind w:left="-108"/>
              <w:jc w:val="center"/>
              <w:rPr>
                <w:rFonts w:ascii="Times New Roman" w:eastAsia="Times New Roman" w:hAnsi="Times New Roman" w:cs="Times New Roman"/>
                <w:b/>
                <w:sz w:val="24"/>
                <w:szCs w:val="24"/>
              </w:rPr>
            </w:pPr>
          </w:p>
          <w:p w:rsidR="00595CBD" w:rsidRDefault="00595CBD" w:rsidP="00EC2305">
            <w:pPr>
              <w:pStyle w:val="a6"/>
              <w:ind w:left="-108"/>
              <w:rPr>
                <w:rFonts w:ascii="Times New Roman" w:hAnsi="Times New Roman" w:cs="Times New Roman"/>
                <w:b/>
                <w:sz w:val="24"/>
                <w:szCs w:val="24"/>
              </w:rPr>
            </w:pPr>
            <w:r>
              <w:rPr>
                <w:rFonts w:ascii="Times New Roman" w:hAnsi="Times New Roman" w:cs="Times New Roman"/>
                <w:b/>
                <w:sz w:val="24"/>
                <w:szCs w:val="24"/>
              </w:rPr>
              <w:t xml:space="preserve">В. о. директора </w:t>
            </w:r>
          </w:p>
          <w:p w:rsidR="00595CBD" w:rsidRPr="006B43B3" w:rsidRDefault="00595CBD" w:rsidP="00EC2305">
            <w:pPr>
              <w:pStyle w:val="a6"/>
              <w:ind w:left="-108"/>
              <w:rPr>
                <w:rFonts w:ascii="Times New Roman" w:eastAsia="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w:t>
            </w:r>
            <w:r w:rsidRPr="004F4795">
              <w:rPr>
                <w:rFonts w:ascii="Times New Roman" w:eastAsia="Times New Roman" w:hAnsi="Times New Roman" w:cs="Times New Roman"/>
                <w:b/>
                <w:color w:val="000000" w:themeColor="text1"/>
                <w:sz w:val="24"/>
                <w:szCs w:val="24"/>
              </w:rPr>
              <w:t xml:space="preserve"> Мирослав ШКРОБИНЕЦЬ</w:t>
            </w:r>
          </w:p>
          <w:p w:rsidR="00595CBD" w:rsidRPr="006B43B3" w:rsidRDefault="00595CBD" w:rsidP="00EC2305">
            <w:pPr>
              <w:pStyle w:val="a6"/>
              <w:ind w:left="-108"/>
              <w:jc w:val="center"/>
              <w:rPr>
                <w:rFonts w:ascii="Times New Roman" w:eastAsia="Times New Roman" w:hAnsi="Times New Roman" w:cs="Times New Roman"/>
                <w:b/>
                <w:sz w:val="24"/>
                <w:szCs w:val="24"/>
              </w:rPr>
            </w:pPr>
          </w:p>
          <w:p w:rsidR="00595CBD" w:rsidRPr="006B43B3" w:rsidRDefault="00595CBD" w:rsidP="00EC2305">
            <w:pPr>
              <w:pStyle w:val="a6"/>
              <w:ind w:left="-108"/>
              <w:jc w:val="center"/>
              <w:rPr>
                <w:rFonts w:ascii="Times New Roman" w:eastAsia="Times New Roman" w:hAnsi="Times New Roman" w:cs="Times New Roman"/>
                <w:b/>
                <w:sz w:val="24"/>
                <w:szCs w:val="24"/>
              </w:rPr>
            </w:pPr>
          </w:p>
        </w:tc>
      </w:tr>
    </w:tbl>
    <w:p w:rsidR="00595CBD" w:rsidRDefault="00595CBD" w:rsidP="00595CBD">
      <w:pPr>
        <w:spacing w:after="0"/>
        <w:rPr>
          <w:rFonts w:ascii="Times New Roman" w:hAnsi="Times New Roman" w:cs="Times New Roman"/>
          <w:b/>
          <w:i/>
          <w:sz w:val="24"/>
          <w:szCs w:val="24"/>
        </w:rPr>
      </w:pPr>
    </w:p>
    <w:p w:rsidR="00595CBD" w:rsidRPr="00D62755" w:rsidRDefault="00595CBD" w:rsidP="00595CBD">
      <w:pPr>
        <w:spacing w:after="0"/>
        <w:rPr>
          <w:rFonts w:ascii="Times New Roman" w:hAnsi="Times New Roman" w:cs="Times New Roman"/>
          <w:b/>
          <w:i/>
          <w:sz w:val="24"/>
          <w:szCs w:val="24"/>
        </w:rPr>
      </w:pPr>
    </w:p>
    <w:p w:rsidR="00595CBD" w:rsidRPr="00D62755" w:rsidRDefault="00595CBD" w:rsidP="00595CBD">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Додаток 1</w:t>
      </w:r>
    </w:p>
    <w:p w:rsidR="00595CBD" w:rsidRPr="00D62755" w:rsidRDefault="00595CBD" w:rsidP="00595CBD">
      <w:pPr>
        <w:spacing w:after="0"/>
        <w:ind w:firstLine="708"/>
        <w:jc w:val="right"/>
        <w:rPr>
          <w:rFonts w:ascii="Times New Roman" w:hAnsi="Times New Roman" w:cs="Times New Roman"/>
          <w:b/>
          <w:i/>
          <w:sz w:val="24"/>
          <w:szCs w:val="24"/>
        </w:rPr>
      </w:pPr>
      <w:r w:rsidRPr="00D62755">
        <w:rPr>
          <w:rFonts w:ascii="Times New Roman" w:hAnsi="Times New Roman" w:cs="Times New Roman"/>
          <w:b/>
          <w:i/>
          <w:sz w:val="24"/>
          <w:szCs w:val="24"/>
        </w:rPr>
        <w:t xml:space="preserve">до Договору </w:t>
      </w:r>
      <w:r w:rsidRPr="00D62755">
        <w:rPr>
          <w:rFonts w:ascii="Times New Roman" w:hAnsi="Times New Roman" w:cs="Times New Roman"/>
          <w:i/>
          <w:sz w:val="24"/>
          <w:szCs w:val="24"/>
        </w:rPr>
        <w:t>№ _____</w:t>
      </w:r>
    </w:p>
    <w:p w:rsidR="00595CBD" w:rsidRPr="006B43B3" w:rsidRDefault="00595CBD" w:rsidP="00595CBD">
      <w:pPr>
        <w:pStyle w:val="21"/>
        <w:ind w:firstLine="0"/>
        <w:jc w:val="right"/>
        <w:rPr>
          <w:i/>
          <w:sz w:val="24"/>
          <w:szCs w:val="24"/>
        </w:rPr>
      </w:pPr>
      <w:r w:rsidRPr="00D62755">
        <w:rPr>
          <w:i/>
          <w:sz w:val="24"/>
          <w:szCs w:val="24"/>
        </w:rPr>
        <w:t>від “___” ____ 202</w:t>
      </w:r>
      <w:r w:rsidR="00EC26BF">
        <w:rPr>
          <w:i/>
          <w:sz w:val="24"/>
          <w:szCs w:val="24"/>
        </w:rPr>
        <w:t>4</w:t>
      </w:r>
      <w:r w:rsidRPr="00D62755">
        <w:rPr>
          <w:i/>
          <w:sz w:val="24"/>
          <w:szCs w:val="24"/>
        </w:rPr>
        <w:t xml:space="preserve"> року</w:t>
      </w:r>
    </w:p>
    <w:p w:rsidR="00595CBD" w:rsidRPr="00D62755" w:rsidRDefault="00595CBD" w:rsidP="00595CBD">
      <w:pPr>
        <w:jc w:val="center"/>
        <w:rPr>
          <w:rFonts w:ascii="Times New Roman" w:hAnsi="Times New Roman" w:cs="Times New Roman"/>
          <w:b/>
        </w:rPr>
      </w:pPr>
      <w:r w:rsidRPr="00D62755">
        <w:rPr>
          <w:rFonts w:ascii="Times New Roman" w:hAnsi="Times New Roman" w:cs="Times New Roman"/>
          <w:b/>
        </w:rPr>
        <w:t>СПЕЦИФІКАЦІЯ</w:t>
      </w:r>
    </w:p>
    <w:p w:rsidR="00595CBD" w:rsidRPr="00D62755" w:rsidRDefault="00595CBD" w:rsidP="00595CBD">
      <w:pPr>
        <w:jc w:val="center"/>
        <w:rPr>
          <w:rFonts w:ascii="Times New Roman" w:hAnsi="Times New Roman" w:cs="Times New Roman"/>
          <w:b/>
        </w:rPr>
      </w:pPr>
      <w:r w:rsidRPr="00D62755">
        <w:rPr>
          <w:rFonts w:ascii="Times New Roman" w:hAnsi="Times New Roman" w:cs="Times New Roman"/>
          <w:b/>
        </w:rPr>
        <w:t>до Договору про закупівлю продуктів харчування за державні кошти</w:t>
      </w:r>
    </w:p>
    <w:p w:rsidR="00595CBD" w:rsidRPr="00D62755" w:rsidRDefault="00595CBD" w:rsidP="00595CBD">
      <w:pPr>
        <w:pStyle w:val="21"/>
        <w:ind w:firstLine="720"/>
        <w:rPr>
          <w:sz w:val="24"/>
          <w:szCs w:val="24"/>
        </w:rPr>
      </w:pPr>
    </w:p>
    <w:tbl>
      <w:tblPr>
        <w:tblW w:w="100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2997"/>
        <w:gridCol w:w="1620"/>
        <w:gridCol w:w="994"/>
        <w:gridCol w:w="1133"/>
        <w:gridCol w:w="1418"/>
        <w:gridCol w:w="1277"/>
      </w:tblGrid>
      <w:tr w:rsidR="00595CBD" w:rsidRPr="000F694A" w:rsidTr="00EC2305">
        <w:trPr>
          <w:cantSplit/>
          <w:trHeight w:val="1312"/>
        </w:trPr>
        <w:tc>
          <w:tcPr>
            <w:tcW w:w="565" w:type="dxa"/>
            <w:vAlign w:val="center"/>
          </w:tcPr>
          <w:p w:rsidR="00595CBD" w:rsidRPr="000F694A" w:rsidRDefault="00595CBD" w:rsidP="00EC2305">
            <w:pPr>
              <w:pStyle w:val="21"/>
              <w:ind w:firstLine="0"/>
              <w:jc w:val="center"/>
              <w:rPr>
                <w:sz w:val="24"/>
                <w:szCs w:val="24"/>
              </w:rPr>
            </w:pPr>
            <w:r w:rsidRPr="000F694A">
              <w:rPr>
                <w:sz w:val="24"/>
                <w:szCs w:val="24"/>
              </w:rPr>
              <w:t>№ п/п</w:t>
            </w:r>
          </w:p>
        </w:tc>
        <w:tc>
          <w:tcPr>
            <w:tcW w:w="2997" w:type="dxa"/>
            <w:vAlign w:val="center"/>
          </w:tcPr>
          <w:p w:rsidR="00595CBD" w:rsidRPr="000F694A" w:rsidRDefault="00595CBD" w:rsidP="00EC2305">
            <w:pPr>
              <w:pStyle w:val="21"/>
              <w:ind w:firstLine="0"/>
              <w:jc w:val="center"/>
              <w:rPr>
                <w:sz w:val="24"/>
                <w:szCs w:val="24"/>
              </w:rPr>
            </w:pPr>
            <w:r w:rsidRPr="000F694A">
              <w:rPr>
                <w:sz w:val="24"/>
                <w:szCs w:val="24"/>
              </w:rPr>
              <w:t>Найменування товару</w:t>
            </w:r>
          </w:p>
        </w:tc>
        <w:tc>
          <w:tcPr>
            <w:tcW w:w="1620" w:type="dxa"/>
            <w:vAlign w:val="center"/>
          </w:tcPr>
          <w:p w:rsidR="00595CBD" w:rsidRPr="000F694A" w:rsidRDefault="00595CBD" w:rsidP="00EC2305">
            <w:pPr>
              <w:pStyle w:val="21"/>
              <w:ind w:firstLine="0"/>
              <w:jc w:val="center"/>
              <w:rPr>
                <w:sz w:val="22"/>
                <w:szCs w:val="22"/>
              </w:rPr>
            </w:pPr>
            <w:proofErr w:type="spellStart"/>
            <w:r w:rsidRPr="000F694A">
              <w:rPr>
                <w:sz w:val="22"/>
                <w:szCs w:val="22"/>
                <w:bdr w:val="none" w:sz="0" w:space="0" w:color="auto" w:frame="1"/>
              </w:rPr>
              <w:t>ДК</w:t>
            </w:r>
            <w:proofErr w:type="spellEnd"/>
            <w:r w:rsidRPr="000F694A">
              <w:rPr>
                <w:sz w:val="22"/>
                <w:szCs w:val="22"/>
                <w:bdr w:val="none" w:sz="0" w:space="0" w:color="auto" w:frame="1"/>
              </w:rPr>
              <w:t xml:space="preserve"> 021:2015</w:t>
            </w:r>
          </w:p>
        </w:tc>
        <w:tc>
          <w:tcPr>
            <w:tcW w:w="994" w:type="dxa"/>
            <w:vAlign w:val="center"/>
          </w:tcPr>
          <w:p w:rsidR="00595CBD" w:rsidRPr="000F694A" w:rsidRDefault="00595CBD" w:rsidP="00EC2305">
            <w:pPr>
              <w:pStyle w:val="21"/>
              <w:ind w:firstLine="0"/>
              <w:jc w:val="center"/>
              <w:rPr>
                <w:sz w:val="22"/>
                <w:szCs w:val="22"/>
                <w:bdr w:val="none" w:sz="0" w:space="0" w:color="auto" w:frame="1"/>
              </w:rPr>
            </w:pPr>
            <w:proofErr w:type="spellStart"/>
            <w:r w:rsidRPr="000F694A">
              <w:rPr>
                <w:sz w:val="22"/>
                <w:szCs w:val="22"/>
                <w:bdr w:val="none" w:sz="0" w:space="0" w:color="auto" w:frame="1"/>
              </w:rPr>
              <w:t>Оди-ниця</w:t>
            </w:r>
            <w:proofErr w:type="spellEnd"/>
            <w:r w:rsidRPr="000F694A">
              <w:rPr>
                <w:sz w:val="22"/>
                <w:szCs w:val="22"/>
                <w:bdr w:val="none" w:sz="0" w:space="0" w:color="auto" w:frame="1"/>
              </w:rPr>
              <w:t xml:space="preserve"> виміру</w:t>
            </w:r>
          </w:p>
        </w:tc>
        <w:tc>
          <w:tcPr>
            <w:tcW w:w="1133" w:type="dxa"/>
            <w:vAlign w:val="center"/>
          </w:tcPr>
          <w:p w:rsidR="00595CBD" w:rsidRPr="000F694A" w:rsidRDefault="00595CBD" w:rsidP="00EC2305">
            <w:pPr>
              <w:pStyle w:val="21"/>
              <w:ind w:firstLine="0"/>
              <w:jc w:val="center"/>
              <w:rPr>
                <w:sz w:val="22"/>
                <w:szCs w:val="22"/>
                <w:bdr w:val="none" w:sz="0" w:space="0" w:color="auto" w:frame="1"/>
              </w:rPr>
            </w:pPr>
            <w:r w:rsidRPr="000F694A">
              <w:rPr>
                <w:sz w:val="22"/>
                <w:szCs w:val="22"/>
                <w:bdr w:val="none" w:sz="0" w:space="0" w:color="auto" w:frame="1"/>
              </w:rPr>
              <w:t>Кількість</w:t>
            </w:r>
          </w:p>
        </w:tc>
        <w:tc>
          <w:tcPr>
            <w:tcW w:w="1418" w:type="dxa"/>
            <w:vAlign w:val="center"/>
          </w:tcPr>
          <w:p w:rsidR="00595CBD" w:rsidRPr="000F694A" w:rsidRDefault="00595CBD" w:rsidP="00EC2305">
            <w:pPr>
              <w:pStyle w:val="21"/>
              <w:ind w:left="-108" w:right="-108" w:firstLine="0"/>
              <w:jc w:val="center"/>
              <w:rPr>
                <w:sz w:val="24"/>
                <w:szCs w:val="24"/>
              </w:rPr>
            </w:pPr>
            <w:r>
              <w:rPr>
                <w:sz w:val="24"/>
                <w:szCs w:val="24"/>
              </w:rPr>
              <w:t xml:space="preserve">Ціна за одиницю товару(грн. з </w:t>
            </w:r>
            <w:r w:rsidRPr="000F694A">
              <w:rPr>
                <w:sz w:val="24"/>
                <w:szCs w:val="24"/>
              </w:rPr>
              <w:t xml:space="preserve"> </w:t>
            </w:r>
            <w:proofErr w:type="spellStart"/>
            <w:r>
              <w:rPr>
                <w:sz w:val="24"/>
                <w:szCs w:val="24"/>
              </w:rPr>
              <w:t>з</w:t>
            </w:r>
            <w:proofErr w:type="spellEnd"/>
            <w:r>
              <w:rPr>
                <w:sz w:val="24"/>
                <w:szCs w:val="24"/>
              </w:rPr>
              <w:t xml:space="preserve"> </w:t>
            </w:r>
            <w:r w:rsidRPr="000F694A">
              <w:rPr>
                <w:sz w:val="24"/>
                <w:szCs w:val="24"/>
              </w:rPr>
              <w:t>ПДВ)</w:t>
            </w:r>
          </w:p>
        </w:tc>
        <w:tc>
          <w:tcPr>
            <w:tcW w:w="1277" w:type="dxa"/>
            <w:vAlign w:val="center"/>
          </w:tcPr>
          <w:p w:rsidR="00595CBD" w:rsidRPr="000F694A" w:rsidRDefault="00595CBD" w:rsidP="00EC2305">
            <w:pPr>
              <w:pStyle w:val="21"/>
              <w:ind w:left="-108" w:right="-108" w:firstLine="0"/>
              <w:jc w:val="center"/>
              <w:rPr>
                <w:sz w:val="24"/>
                <w:szCs w:val="24"/>
              </w:rPr>
            </w:pPr>
            <w:r>
              <w:rPr>
                <w:sz w:val="24"/>
                <w:szCs w:val="24"/>
              </w:rPr>
              <w:t>Загальна вартість товару(грн. з</w:t>
            </w:r>
            <w:r w:rsidRPr="000F694A">
              <w:rPr>
                <w:sz w:val="24"/>
                <w:szCs w:val="24"/>
              </w:rPr>
              <w:t xml:space="preserve"> ПДВ)</w:t>
            </w:r>
          </w:p>
        </w:tc>
      </w:tr>
      <w:tr w:rsidR="00595CBD" w:rsidRPr="000F694A" w:rsidTr="00EC2305">
        <w:trPr>
          <w:trHeight w:val="393"/>
        </w:trPr>
        <w:tc>
          <w:tcPr>
            <w:tcW w:w="565" w:type="dxa"/>
            <w:vAlign w:val="center"/>
          </w:tcPr>
          <w:p w:rsidR="00595CBD" w:rsidRPr="000F694A" w:rsidRDefault="00595CBD" w:rsidP="00EC2305">
            <w:pPr>
              <w:pStyle w:val="21"/>
              <w:ind w:right="-13" w:firstLine="0"/>
              <w:jc w:val="center"/>
              <w:rPr>
                <w:sz w:val="24"/>
                <w:szCs w:val="24"/>
              </w:rPr>
            </w:pPr>
            <w:r w:rsidRPr="000F694A">
              <w:rPr>
                <w:sz w:val="24"/>
                <w:szCs w:val="24"/>
              </w:rPr>
              <w:t>1.</w:t>
            </w:r>
          </w:p>
        </w:tc>
        <w:tc>
          <w:tcPr>
            <w:tcW w:w="2997" w:type="dxa"/>
            <w:vAlign w:val="center"/>
          </w:tcPr>
          <w:p w:rsidR="00595CBD" w:rsidRPr="00B62100" w:rsidRDefault="00B73DE5" w:rsidP="00EC2305">
            <w:pPr>
              <w:pStyle w:val="a5"/>
              <w:spacing w:before="0" w:beforeAutospacing="0" w:after="0" w:afterAutospacing="0"/>
              <w:ind w:right="264"/>
            </w:pPr>
            <w:r w:rsidRPr="00C17804">
              <w:rPr>
                <w:i/>
                <w:iCs/>
              </w:rPr>
              <w:t>Яблука свіжі, середньостиглі, першого товарного сорту, ДСТУ 8133, 1 кг</w:t>
            </w:r>
          </w:p>
        </w:tc>
        <w:tc>
          <w:tcPr>
            <w:tcW w:w="1620" w:type="dxa"/>
            <w:vMerge w:val="restart"/>
            <w:vAlign w:val="center"/>
          </w:tcPr>
          <w:p w:rsidR="00595CBD" w:rsidRPr="001278B3" w:rsidRDefault="00595CBD" w:rsidP="00EC2305">
            <w:pPr>
              <w:pStyle w:val="a5"/>
              <w:spacing w:before="0" w:beforeAutospacing="0" w:after="0" w:afterAutospacing="0"/>
              <w:jc w:val="center"/>
              <w:rPr>
                <w:sz w:val="20"/>
                <w:szCs w:val="20"/>
                <w:bdr w:val="none" w:sz="0" w:space="0" w:color="auto" w:frame="1"/>
              </w:rPr>
            </w:pPr>
            <w:r>
              <w:rPr>
                <w:sz w:val="20"/>
                <w:szCs w:val="20"/>
              </w:rPr>
              <w:t>03220000-9</w:t>
            </w:r>
            <w:r w:rsidRPr="001278B3">
              <w:rPr>
                <w:sz w:val="20"/>
                <w:szCs w:val="20"/>
              </w:rPr>
              <w:t xml:space="preserve"> : </w:t>
            </w:r>
            <w:r>
              <w:rPr>
                <w:sz w:val="20"/>
                <w:szCs w:val="20"/>
              </w:rPr>
              <w:t>Овочі, фрукти та горіхи</w:t>
            </w:r>
            <w:r w:rsidRPr="001278B3">
              <w:rPr>
                <w:sz w:val="20"/>
                <w:szCs w:val="20"/>
              </w:rPr>
              <w:t xml:space="preserve"> </w:t>
            </w:r>
            <w:r w:rsidRPr="001278B3">
              <w:rPr>
                <w:sz w:val="20"/>
                <w:szCs w:val="20"/>
                <w:bdr w:val="none" w:sz="0" w:space="0" w:color="auto" w:frame="1"/>
                <w:shd w:val="clear" w:color="auto" w:fill="FDFEFD"/>
              </w:rPr>
              <w:t xml:space="preserve"> </w:t>
            </w:r>
          </w:p>
        </w:tc>
        <w:tc>
          <w:tcPr>
            <w:tcW w:w="994" w:type="dxa"/>
            <w:vAlign w:val="center"/>
          </w:tcPr>
          <w:p w:rsidR="00595CBD" w:rsidRPr="00D27888" w:rsidRDefault="00595CBD" w:rsidP="00EC2305">
            <w:pPr>
              <w:pStyle w:val="21"/>
              <w:ind w:left="-108" w:right="-34" w:firstLine="0"/>
              <w:jc w:val="center"/>
              <w:rPr>
                <w:sz w:val="24"/>
                <w:szCs w:val="24"/>
              </w:rPr>
            </w:pPr>
            <w:r w:rsidRPr="00D27888">
              <w:rPr>
                <w:sz w:val="24"/>
                <w:szCs w:val="24"/>
              </w:rPr>
              <w:t>кг</w:t>
            </w:r>
          </w:p>
        </w:tc>
        <w:tc>
          <w:tcPr>
            <w:tcW w:w="1133" w:type="dxa"/>
            <w:vAlign w:val="center"/>
          </w:tcPr>
          <w:p w:rsidR="00595CBD" w:rsidRPr="00EA5F85" w:rsidRDefault="00595CBD" w:rsidP="00EC2305">
            <w:pPr>
              <w:spacing w:after="0" w:line="240" w:lineRule="auto"/>
              <w:jc w:val="center"/>
              <w:rPr>
                <w:rFonts w:ascii="Times New Roman" w:hAnsi="Times New Roman" w:cs="Times New Roman"/>
              </w:rPr>
            </w:pPr>
            <w:r>
              <w:rPr>
                <w:rFonts w:ascii="Times New Roman" w:hAnsi="Times New Roman" w:cs="Times New Roman"/>
              </w:rPr>
              <w:t>14</w:t>
            </w:r>
            <w:r w:rsidRPr="00EA5F85">
              <w:rPr>
                <w:rFonts w:ascii="Times New Roman" w:hAnsi="Times New Roman" w:cs="Times New Roman"/>
              </w:rPr>
              <w:t>00</w:t>
            </w:r>
          </w:p>
        </w:tc>
        <w:tc>
          <w:tcPr>
            <w:tcW w:w="1418" w:type="dxa"/>
            <w:vAlign w:val="center"/>
          </w:tcPr>
          <w:p w:rsidR="00595CBD" w:rsidRPr="000F694A" w:rsidRDefault="00595CBD" w:rsidP="00EC2305">
            <w:pPr>
              <w:pStyle w:val="21"/>
              <w:ind w:left="-108" w:right="-34" w:firstLine="0"/>
              <w:jc w:val="center"/>
              <w:rPr>
                <w:sz w:val="24"/>
                <w:szCs w:val="24"/>
              </w:rPr>
            </w:pPr>
          </w:p>
        </w:tc>
        <w:tc>
          <w:tcPr>
            <w:tcW w:w="1277" w:type="dxa"/>
            <w:vAlign w:val="center"/>
          </w:tcPr>
          <w:p w:rsidR="00595CBD" w:rsidRPr="000F694A" w:rsidRDefault="00595CBD" w:rsidP="00EC2305">
            <w:pPr>
              <w:pStyle w:val="21"/>
              <w:ind w:left="-108" w:right="-34" w:firstLine="0"/>
              <w:jc w:val="center"/>
              <w:rPr>
                <w:sz w:val="24"/>
                <w:szCs w:val="24"/>
              </w:rPr>
            </w:pPr>
          </w:p>
        </w:tc>
      </w:tr>
      <w:tr w:rsidR="00595CBD" w:rsidRPr="000F694A" w:rsidTr="00EC2305">
        <w:trPr>
          <w:trHeight w:val="393"/>
        </w:trPr>
        <w:tc>
          <w:tcPr>
            <w:tcW w:w="565" w:type="dxa"/>
            <w:vAlign w:val="center"/>
          </w:tcPr>
          <w:p w:rsidR="00595CBD" w:rsidRPr="000F694A" w:rsidRDefault="00595CBD" w:rsidP="00EC2305">
            <w:pPr>
              <w:pStyle w:val="21"/>
              <w:ind w:right="-13" w:firstLine="0"/>
              <w:jc w:val="center"/>
              <w:rPr>
                <w:sz w:val="24"/>
                <w:szCs w:val="24"/>
              </w:rPr>
            </w:pPr>
            <w:r>
              <w:rPr>
                <w:sz w:val="24"/>
                <w:szCs w:val="24"/>
              </w:rPr>
              <w:t>2.</w:t>
            </w:r>
          </w:p>
        </w:tc>
        <w:tc>
          <w:tcPr>
            <w:tcW w:w="2997" w:type="dxa"/>
            <w:vAlign w:val="center"/>
          </w:tcPr>
          <w:p w:rsidR="00595CBD" w:rsidRDefault="00B73DE5" w:rsidP="00EC2305">
            <w:pPr>
              <w:pStyle w:val="a5"/>
              <w:spacing w:before="0" w:beforeAutospacing="0" w:after="0" w:afterAutospacing="0"/>
              <w:ind w:right="264"/>
            </w:pPr>
            <w:r>
              <w:rPr>
                <w:i/>
                <w:iCs/>
              </w:rPr>
              <w:t>Лимони свіжі, діаметр плоду не менше 4 см, 1 кг</w:t>
            </w:r>
          </w:p>
        </w:tc>
        <w:tc>
          <w:tcPr>
            <w:tcW w:w="1620" w:type="dxa"/>
            <w:vMerge/>
            <w:vAlign w:val="center"/>
          </w:tcPr>
          <w:p w:rsidR="00595CBD" w:rsidRPr="001278B3" w:rsidRDefault="00595CBD" w:rsidP="00EC2305">
            <w:pPr>
              <w:pStyle w:val="a5"/>
              <w:spacing w:before="0" w:beforeAutospacing="0" w:after="0" w:afterAutospacing="0"/>
              <w:jc w:val="center"/>
              <w:rPr>
                <w:sz w:val="20"/>
                <w:szCs w:val="20"/>
              </w:rPr>
            </w:pPr>
          </w:p>
        </w:tc>
        <w:tc>
          <w:tcPr>
            <w:tcW w:w="994" w:type="dxa"/>
          </w:tcPr>
          <w:p w:rsidR="00595CBD" w:rsidRPr="00D27888" w:rsidRDefault="00595CBD" w:rsidP="00EC2305">
            <w:pPr>
              <w:pStyle w:val="21"/>
              <w:ind w:left="-108" w:right="-34" w:firstLine="0"/>
              <w:jc w:val="center"/>
              <w:rPr>
                <w:sz w:val="24"/>
                <w:szCs w:val="24"/>
              </w:rPr>
            </w:pPr>
            <w:r w:rsidRPr="00E23645">
              <w:rPr>
                <w:sz w:val="24"/>
                <w:szCs w:val="24"/>
              </w:rPr>
              <w:t>кг</w:t>
            </w:r>
          </w:p>
        </w:tc>
        <w:tc>
          <w:tcPr>
            <w:tcW w:w="1133" w:type="dxa"/>
            <w:vAlign w:val="center"/>
          </w:tcPr>
          <w:p w:rsidR="00595CBD" w:rsidRPr="00EA5F85" w:rsidRDefault="00595CBD" w:rsidP="00EC2305">
            <w:pPr>
              <w:spacing w:after="0" w:line="240" w:lineRule="auto"/>
              <w:jc w:val="center"/>
              <w:rPr>
                <w:rFonts w:ascii="Times New Roman" w:hAnsi="Times New Roman" w:cs="Times New Roman"/>
              </w:rPr>
            </w:pPr>
            <w:r w:rsidRPr="00EA5F85">
              <w:rPr>
                <w:rFonts w:ascii="Times New Roman" w:hAnsi="Times New Roman" w:cs="Times New Roman"/>
              </w:rPr>
              <w:t>1</w:t>
            </w:r>
            <w:r>
              <w:rPr>
                <w:rFonts w:ascii="Times New Roman" w:hAnsi="Times New Roman" w:cs="Times New Roman"/>
              </w:rPr>
              <w:t>0</w:t>
            </w:r>
          </w:p>
        </w:tc>
        <w:tc>
          <w:tcPr>
            <w:tcW w:w="1418" w:type="dxa"/>
            <w:vAlign w:val="center"/>
          </w:tcPr>
          <w:p w:rsidR="00595CBD" w:rsidRDefault="00595CBD" w:rsidP="00EC2305">
            <w:pPr>
              <w:pStyle w:val="21"/>
              <w:ind w:left="-108" w:right="-34" w:firstLine="0"/>
              <w:jc w:val="center"/>
              <w:rPr>
                <w:sz w:val="24"/>
                <w:szCs w:val="24"/>
              </w:rPr>
            </w:pPr>
          </w:p>
        </w:tc>
        <w:tc>
          <w:tcPr>
            <w:tcW w:w="1277" w:type="dxa"/>
            <w:vAlign w:val="center"/>
          </w:tcPr>
          <w:p w:rsidR="00595CBD" w:rsidRDefault="00595CBD" w:rsidP="00EC2305">
            <w:pPr>
              <w:pStyle w:val="21"/>
              <w:ind w:left="-108" w:right="-34" w:firstLine="0"/>
              <w:jc w:val="center"/>
              <w:rPr>
                <w:sz w:val="24"/>
                <w:szCs w:val="24"/>
              </w:rPr>
            </w:pPr>
          </w:p>
        </w:tc>
      </w:tr>
      <w:tr w:rsidR="00595CBD" w:rsidRPr="000F694A" w:rsidTr="00EC2305">
        <w:trPr>
          <w:trHeight w:val="393"/>
        </w:trPr>
        <w:tc>
          <w:tcPr>
            <w:tcW w:w="565" w:type="dxa"/>
            <w:vAlign w:val="center"/>
          </w:tcPr>
          <w:p w:rsidR="00595CBD" w:rsidRPr="000F694A" w:rsidRDefault="00595CBD" w:rsidP="00EC2305">
            <w:pPr>
              <w:pStyle w:val="21"/>
              <w:ind w:right="-13" w:firstLine="0"/>
              <w:jc w:val="center"/>
              <w:rPr>
                <w:sz w:val="24"/>
                <w:szCs w:val="24"/>
              </w:rPr>
            </w:pPr>
            <w:r>
              <w:rPr>
                <w:sz w:val="24"/>
                <w:szCs w:val="24"/>
              </w:rPr>
              <w:t>3.</w:t>
            </w:r>
          </w:p>
        </w:tc>
        <w:tc>
          <w:tcPr>
            <w:tcW w:w="2997" w:type="dxa"/>
            <w:vAlign w:val="center"/>
          </w:tcPr>
          <w:p w:rsidR="00595CBD" w:rsidRDefault="00B73DE5" w:rsidP="00EC2305">
            <w:pPr>
              <w:pStyle w:val="a5"/>
              <w:spacing w:before="0" w:beforeAutospacing="0" w:after="0" w:afterAutospacing="0"/>
              <w:ind w:right="264"/>
            </w:pPr>
            <w:r w:rsidRPr="00C17804">
              <w:rPr>
                <w:i/>
                <w:iCs/>
              </w:rPr>
              <w:t>Морква свіжа, першого товарного сорту, ДСТУ 7035, 1 кг</w:t>
            </w:r>
          </w:p>
        </w:tc>
        <w:tc>
          <w:tcPr>
            <w:tcW w:w="1620" w:type="dxa"/>
            <w:vMerge/>
            <w:vAlign w:val="center"/>
          </w:tcPr>
          <w:p w:rsidR="00595CBD" w:rsidRPr="001278B3" w:rsidRDefault="00595CBD" w:rsidP="00EC2305">
            <w:pPr>
              <w:pStyle w:val="a5"/>
              <w:spacing w:before="0" w:beforeAutospacing="0" w:after="0" w:afterAutospacing="0"/>
              <w:jc w:val="center"/>
              <w:rPr>
                <w:sz w:val="20"/>
                <w:szCs w:val="20"/>
              </w:rPr>
            </w:pPr>
          </w:p>
        </w:tc>
        <w:tc>
          <w:tcPr>
            <w:tcW w:w="994" w:type="dxa"/>
          </w:tcPr>
          <w:p w:rsidR="00595CBD" w:rsidRPr="00D27888" w:rsidRDefault="00595CBD" w:rsidP="00EC2305">
            <w:pPr>
              <w:pStyle w:val="21"/>
              <w:ind w:left="-108" w:right="-34" w:firstLine="0"/>
              <w:jc w:val="center"/>
              <w:rPr>
                <w:sz w:val="24"/>
                <w:szCs w:val="24"/>
              </w:rPr>
            </w:pPr>
            <w:r w:rsidRPr="00E23645">
              <w:rPr>
                <w:sz w:val="24"/>
                <w:szCs w:val="24"/>
              </w:rPr>
              <w:t>кг</w:t>
            </w:r>
          </w:p>
        </w:tc>
        <w:tc>
          <w:tcPr>
            <w:tcW w:w="1133" w:type="dxa"/>
            <w:vAlign w:val="center"/>
          </w:tcPr>
          <w:p w:rsidR="00595CBD" w:rsidRPr="00EA5F85" w:rsidRDefault="00595CBD" w:rsidP="00EC2305">
            <w:pPr>
              <w:spacing w:after="0" w:line="240" w:lineRule="auto"/>
              <w:jc w:val="center"/>
              <w:rPr>
                <w:rFonts w:ascii="Times New Roman" w:hAnsi="Times New Roman" w:cs="Times New Roman"/>
              </w:rPr>
            </w:pPr>
            <w:r>
              <w:rPr>
                <w:rFonts w:ascii="Times New Roman" w:hAnsi="Times New Roman" w:cs="Times New Roman"/>
              </w:rPr>
              <w:t>11</w:t>
            </w:r>
            <w:r w:rsidRPr="00EA5F85">
              <w:rPr>
                <w:rFonts w:ascii="Times New Roman" w:hAnsi="Times New Roman" w:cs="Times New Roman"/>
              </w:rPr>
              <w:t>00</w:t>
            </w:r>
          </w:p>
        </w:tc>
        <w:tc>
          <w:tcPr>
            <w:tcW w:w="1418" w:type="dxa"/>
            <w:vAlign w:val="center"/>
          </w:tcPr>
          <w:p w:rsidR="00595CBD" w:rsidRDefault="00595CBD" w:rsidP="00EC2305">
            <w:pPr>
              <w:pStyle w:val="21"/>
              <w:ind w:left="-108" w:right="-34" w:firstLine="0"/>
              <w:jc w:val="center"/>
              <w:rPr>
                <w:sz w:val="24"/>
                <w:szCs w:val="24"/>
              </w:rPr>
            </w:pPr>
          </w:p>
        </w:tc>
        <w:tc>
          <w:tcPr>
            <w:tcW w:w="1277" w:type="dxa"/>
            <w:vAlign w:val="center"/>
          </w:tcPr>
          <w:p w:rsidR="00595CBD" w:rsidRDefault="00595CBD" w:rsidP="00EC2305">
            <w:pPr>
              <w:pStyle w:val="21"/>
              <w:ind w:left="-108" w:right="-34" w:firstLine="0"/>
              <w:jc w:val="center"/>
              <w:rPr>
                <w:sz w:val="24"/>
                <w:szCs w:val="24"/>
              </w:rPr>
            </w:pPr>
          </w:p>
        </w:tc>
      </w:tr>
      <w:tr w:rsidR="00595CBD" w:rsidRPr="000F694A" w:rsidTr="00EC2305">
        <w:trPr>
          <w:trHeight w:val="393"/>
        </w:trPr>
        <w:tc>
          <w:tcPr>
            <w:tcW w:w="565" w:type="dxa"/>
            <w:vAlign w:val="center"/>
          </w:tcPr>
          <w:p w:rsidR="00595CBD" w:rsidRPr="000F694A" w:rsidRDefault="00595CBD" w:rsidP="00EC2305">
            <w:pPr>
              <w:pStyle w:val="21"/>
              <w:ind w:right="-13" w:firstLine="0"/>
              <w:jc w:val="center"/>
              <w:rPr>
                <w:sz w:val="24"/>
                <w:szCs w:val="24"/>
              </w:rPr>
            </w:pPr>
            <w:r>
              <w:rPr>
                <w:sz w:val="24"/>
                <w:szCs w:val="24"/>
              </w:rPr>
              <w:t>4.</w:t>
            </w:r>
          </w:p>
        </w:tc>
        <w:tc>
          <w:tcPr>
            <w:tcW w:w="2997" w:type="dxa"/>
            <w:vAlign w:val="center"/>
          </w:tcPr>
          <w:p w:rsidR="00595CBD" w:rsidRDefault="00B73DE5" w:rsidP="00EC2305">
            <w:pPr>
              <w:pStyle w:val="a5"/>
              <w:spacing w:before="0" w:beforeAutospacing="0" w:after="0" w:afterAutospacing="0"/>
              <w:ind w:right="264"/>
            </w:pPr>
            <w:r w:rsidRPr="00C17804">
              <w:rPr>
                <w:i/>
                <w:iCs/>
              </w:rPr>
              <w:t>Цибуля ріпчаста свіжа, вищого товарного сорту, від 5 см, ДСТУ 3234, 1 кг</w:t>
            </w:r>
          </w:p>
        </w:tc>
        <w:tc>
          <w:tcPr>
            <w:tcW w:w="1620" w:type="dxa"/>
            <w:vMerge/>
            <w:vAlign w:val="center"/>
          </w:tcPr>
          <w:p w:rsidR="00595CBD" w:rsidRPr="001278B3" w:rsidRDefault="00595CBD" w:rsidP="00EC2305">
            <w:pPr>
              <w:pStyle w:val="a5"/>
              <w:spacing w:before="0" w:beforeAutospacing="0" w:after="0" w:afterAutospacing="0"/>
              <w:jc w:val="center"/>
              <w:rPr>
                <w:sz w:val="20"/>
                <w:szCs w:val="20"/>
              </w:rPr>
            </w:pPr>
          </w:p>
        </w:tc>
        <w:tc>
          <w:tcPr>
            <w:tcW w:w="994" w:type="dxa"/>
          </w:tcPr>
          <w:p w:rsidR="00595CBD" w:rsidRPr="00D27888" w:rsidRDefault="00595CBD" w:rsidP="00EC2305">
            <w:pPr>
              <w:pStyle w:val="21"/>
              <w:ind w:left="-108" w:right="-34" w:firstLine="0"/>
              <w:jc w:val="center"/>
              <w:rPr>
                <w:sz w:val="24"/>
                <w:szCs w:val="24"/>
              </w:rPr>
            </w:pPr>
            <w:r w:rsidRPr="00E23645">
              <w:rPr>
                <w:sz w:val="24"/>
                <w:szCs w:val="24"/>
              </w:rPr>
              <w:t>кг</w:t>
            </w:r>
          </w:p>
        </w:tc>
        <w:tc>
          <w:tcPr>
            <w:tcW w:w="1133" w:type="dxa"/>
            <w:vAlign w:val="center"/>
          </w:tcPr>
          <w:p w:rsidR="00595CBD" w:rsidRPr="00EA5F85" w:rsidRDefault="00595CBD" w:rsidP="00EC2305">
            <w:pPr>
              <w:spacing w:after="0" w:line="240" w:lineRule="auto"/>
              <w:jc w:val="center"/>
              <w:rPr>
                <w:rFonts w:ascii="Times New Roman" w:hAnsi="Times New Roman" w:cs="Times New Roman"/>
              </w:rPr>
            </w:pPr>
            <w:r>
              <w:rPr>
                <w:rFonts w:ascii="Times New Roman" w:hAnsi="Times New Roman" w:cs="Times New Roman"/>
              </w:rPr>
              <w:t>65</w:t>
            </w:r>
            <w:r w:rsidRPr="00EA5F85">
              <w:rPr>
                <w:rFonts w:ascii="Times New Roman" w:hAnsi="Times New Roman" w:cs="Times New Roman"/>
              </w:rPr>
              <w:t>0</w:t>
            </w:r>
          </w:p>
        </w:tc>
        <w:tc>
          <w:tcPr>
            <w:tcW w:w="1418" w:type="dxa"/>
            <w:vAlign w:val="center"/>
          </w:tcPr>
          <w:p w:rsidR="00595CBD" w:rsidRDefault="00595CBD" w:rsidP="00EC2305">
            <w:pPr>
              <w:pStyle w:val="21"/>
              <w:ind w:left="-108" w:right="-34" w:firstLine="0"/>
              <w:jc w:val="center"/>
              <w:rPr>
                <w:sz w:val="24"/>
                <w:szCs w:val="24"/>
              </w:rPr>
            </w:pPr>
          </w:p>
        </w:tc>
        <w:tc>
          <w:tcPr>
            <w:tcW w:w="1277" w:type="dxa"/>
            <w:vAlign w:val="center"/>
          </w:tcPr>
          <w:p w:rsidR="00595CBD" w:rsidRDefault="00595CBD" w:rsidP="00EC2305">
            <w:pPr>
              <w:pStyle w:val="21"/>
              <w:ind w:left="-108" w:right="-34" w:firstLine="0"/>
              <w:jc w:val="center"/>
              <w:rPr>
                <w:sz w:val="24"/>
                <w:szCs w:val="24"/>
              </w:rPr>
            </w:pPr>
          </w:p>
        </w:tc>
      </w:tr>
      <w:tr w:rsidR="00595CBD" w:rsidRPr="000F694A" w:rsidTr="00EC2305">
        <w:trPr>
          <w:trHeight w:val="393"/>
        </w:trPr>
        <w:tc>
          <w:tcPr>
            <w:tcW w:w="565" w:type="dxa"/>
            <w:vAlign w:val="center"/>
          </w:tcPr>
          <w:p w:rsidR="00595CBD" w:rsidRPr="000F694A" w:rsidRDefault="00595CBD" w:rsidP="00EC2305">
            <w:pPr>
              <w:pStyle w:val="21"/>
              <w:ind w:right="-13" w:firstLine="0"/>
              <w:jc w:val="center"/>
              <w:rPr>
                <w:sz w:val="24"/>
                <w:szCs w:val="24"/>
              </w:rPr>
            </w:pPr>
            <w:r>
              <w:rPr>
                <w:sz w:val="24"/>
                <w:szCs w:val="24"/>
              </w:rPr>
              <w:t>5.</w:t>
            </w:r>
          </w:p>
        </w:tc>
        <w:tc>
          <w:tcPr>
            <w:tcW w:w="2997" w:type="dxa"/>
            <w:vAlign w:val="center"/>
          </w:tcPr>
          <w:p w:rsidR="00595CBD" w:rsidRDefault="00B73DE5" w:rsidP="00EC2305">
            <w:pPr>
              <w:pStyle w:val="a5"/>
              <w:spacing w:before="0" w:beforeAutospacing="0" w:after="0" w:afterAutospacing="0"/>
              <w:ind w:right="264"/>
            </w:pPr>
            <w:r w:rsidRPr="00C17804">
              <w:rPr>
                <w:i/>
                <w:iCs/>
              </w:rPr>
              <w:t>Капуста білоголова свіжа, середньостигла, першого товарного сорту, ДСТУ 7037, 1 кг</w:t>
            </w:r>
          </w:p>
        </w:tc>
        <w:tc>
          <w:tcPr>
            <w:tcW w:w="1620" w:type="dxa"/>
            <w:vMerge/>
            <w:vAlign w:val="center"/>
          </w:tcPr>
          <w:p w:rsidR="00595CBD" w:rsidRPr="001278B3" w:rsidRDefault="00595CBD" w:rsidP="00EC2305">
            <w:pPr>
              <w:pStyle w:val="a5"/>
              <w:spacing w:before="0" w:beforeAutospacing="0" w:after="0" w:afterAutospacing="0"/>
              <w:jc w:val="center"/>
              <w:rPr>
                <w:sz w:val="20"/>
                <w:szCs w:val="20"/>
              </w:rPr>
            </w:pPr>
          </w:p>
        </w:tc>
        <w:tc>
          <w:tcPr>
            <w:tcW w:w="994" w:type="dxa"/>
          </w:tcPr>
          <w:p w:rsidR="00595CBD" w:rsidRPr="00D27888" w:rsidRDefault="00595CBD" w:rsidP="00EC2305">
            <w:pPr>
              <w:pStyle w:val="21"/>
              <w:ind w:left="-108" w:right="-34" w:firstLine="0"/>
              <w:jc w:val="center"/>
              <w:rPr>
                <w:sz w:val="24"/>
                <w:szCs w:val="24"/>
              </w:rPr>
            </w:pPr>
            <w:r w:rsidRPr="00E23645">
              <w:rPr>
                <w:sz w:val="24"/>
                <w:szCs w:val="24"/>
              </w:rPr>
              <w:t>кг</w:t>
            </w:r>
          </w:p>
        </w:tc>
        <w:tc>
          <w:tcPr>
            <w:tcW w:w="1133" w:type="dxa"/>
            <w:vAlign w:val="center"/>
          </w:tcPr>
          <w:p w:rsidR="00595CBD" w:rsidRPr="00EA5F85" w:rsidRDefault="00595CBD" w:rsidP="00EC2305">
            <w:pPr>
              <w:spacing w:after="0" w:line="240" w:lineRule="auto"/>
              <w:jc w:val="center"/>
              <w:rPr>
                <w:rFonts w:ascii="Times New Roman" w:hAnsi="Times New Roman" w:cs="Times New Roman"/>
              </w:rPr>
            </w:pPr>
            <w:r w:rsidRPr="00EA5F85">
              <w:rPr>
                <w:rFonts w:ascii="Times New Roman" w:hAnsi="Times New Roman" w:cs="Times New Roman"/>
              </w:rPr>
              <w:t>1800</w:t>
            </w:r>
          </w:p>
        </w:tc>
        <w:tc>
          <w:tcPr>
            <w:tcW w:w="1418" w:type="dxa"/>
            <w:vAlign w:val="center"/>
          </w:tcPr>
          <w:p w:rsidR="00595CBD" w:rsidRDefault="00595CBD" w:rsidP="00EC2305">
            <w:pPr>
              <w:pStyle w:val="21"/>
              <w:ind w:left="-108" w:right="-34" w:firstLine="0"/>
              <w:jc w:val="center"/>
              <w:rPr>
                <w:sz w:val="24"/>
                <w:szCs w:val="24"/>
              </w:rPr>
            </w:pPr>
          </w:p>
        </w:tc>
        <w:tc>
          <w:tcPr>
            <w:tcW w:w="1277" w:type="dxa"/>
            <w:vAlign w:val="center"/>
          </w:tcPr>
          <w:p w:rsidR="00595CBD" w:rsidRDefault="00595CBD" w:rsidP="00EC2305">
            <w:pPr>
              <w:pStyle w:val="21"/>
              <w:ind w:left="-108" w:right="-34" w:firstLine="0"/>
              <w:jc w:val="center"/>
              <w:rPr>
                <w:sz w:val="24"/>
                <w:szCs w:val="24"/>
              </w:rPr>
            </w:pPr>
          </w:p>
        </w:tc>
      </w:tr>
      <w:tr w:rsidR="00595CBD" w:rsidRPr="000F694A" w:rsidTr="00EC2305">
        <w:trPr>
          <w:trHeight w:val="393"/>
        </w:trPr>
        <w:tc>
          <w:tcPr>
            <w:tcW w:w="565" w:type="dxa"/>
            <w:vAlign w:val="center"/>
          </w:tcPr>
          <w:p w:rsidR="00595CBD" w:rsidRPr="000F694A" w:rsidRDefault="00595CBD" w:rsidP="00EC2305">
            <w:pPr>
              <w:pStyle w:val="21"/>
              <w:ind w:right="-13" w:firstLine="0"/>
              <w:jc w:val="center"/>
              <w:rPr>
                <w:sz w:val="24"/>
                <w:szCs w:val="24"/>
              </w:rPr>
            </w:pPr>
            <w:r>
              <w:rPr>
                <w:sz w:val="24"/>
                <w:szCs w:val="24"/>
              </w:rPr>
              <w:t>6.</w:t>
            </w:r>
          </w:p>
        </w:tc>
        <w:tc>
          <w:tcPr>
            <w:tcW w:w="2997" w:type="dxa"/>
            <w:vAlign w:val="center"/>
          </w:tcPr>
          <w:p w:rsidR="00595CBD" w:rsidRDefault="00B73DE5" w:rsidP="00EC2305">
            <w:pPr>
              <w:pStyle w:val="a5"/>
              <w:spacing w:before="0" w:beforeAutospacing="0" w:after="0" w:afterAutospacing="0"/>
              <w:ind w:right="264"/>
            </w:pPr>
            <w:r w:rsidRPr="00C17804">
              <w:rPr>
                <w:i/>
                <w:iCs/>
              </w:rPr>
              <w:t>Часник свіжий, вищого товарного сорту, ДСТУ 3233, 1 кг</w:t>
            </w:r>
          </w:p>
        </w:tc>
        <w:tc>
          <w:tcPr>
            <w:tcW w:w="1620" w:type="dxa"/>
            <w:vMerge/>
            <w:vAlign w:val="center"/>
          </w:tcPr>
          <w:p w:rsidR="00595CBD" w:rsidRPr="001278B3" w:rsidRDefault="00595CBD" w:rsidP="00EC2305">
            <w:pPr>
              <w:pStyle w:val="a5"/>
              <w:spacing w:before="0" w:beforeAutospacing="0" w:after="0" w:afterAutospacing="0"/>
              <w:jc w:val="center"/>
              <w:rPr>
                <w:sz w:val="20"/>
                <w:szCs w:val="20"/>
              </w:rPr>
            </w:pPr>
          </w:p>
        </w:tc>
        <w:tc>
          <w:tcPr>
            <w:tcW w:w="994" w:type="dxa"/>
          </w:tcPr>
          <w:p w:rsidR="00595CBD" w:rsidRPr="00D27888" w:rsidRDefault="00595CBD" w:rsidP="00EC2305">
            <w:pPr>
              <w:pStyle w:val="21"/>
              <w:ind w:left="-108" w:right="-34" w:firstLine="0"/>
              <w:jc w:val="center"/>
              <w:rPr>
                <w:sz w:val="24"/>
                <w:szCs w:val="24"/>
              </w:rPr>
            </w:pPr>
            <w:r w:rsidRPr="00E23645">
              <w:rPr>
                <w:sz w:val="24"/>
                <w:szCs w:val="24"/>
              </w:rPr>
              <w:t>кг</w:t>
            </w:r>
          </w:p>
        </w:tc>
        <w:tc>
          <w:tcPr>
            <w:tcW w:w="1133" w:type="dxa"/>
            <w:vAlign w:val="center"/>
          </w:tcPr>
          <w:p w:rsidR="00595CBD" w:rsidRPr="00EA5F85" w:rsidRDefault="00595CBD" w:rsidP="00EC2305">
            <w:pPr>
              <w:spacing w:after="0" w:line="240" w:lineRule="auto"/>
              <w:jc w:val="center"/>
              <w:rPr>
                <w:rFonts w:ascii="Times New Roman" w:hAnsi="Times New Roman" w:cs="Times New Roman"/>
              </w:rPr>
            </w:pPr>
            <w:r>
              <w:rPr>
                <w:rFonts w:ascii="Times New Roman" w:hAnsi="Times New Roman" w:cs="Times New Roman"/>
              </w:rPr>
              <w:t>5</w:t>
            </w:r>
          </w:p>
        </w:tc>
        <w:tc>
          <w:tcPr>
            <w:tcW w:w="1418" w:type="dxa"/>
            <w:vAlign w:val="center"/>
          </w:tcPr>
          <w:p w:rsidR="00595CBD" w:rsidRDefault="00595CBD" w:rsidP="00EC2305">
            <w:pPr>
              <w:pStyle w:val="21"/>
              <w:ind w:left="-108" w:right="-34" w:firstLine="0"/>
              <w:jc w:val="center"/>
              <w:rPr>
                <w:sz w:val="24"/>
                <w:szCs w:val="24"/>
              </w:rPr>
            </w:pPr>
          </w:p>
        </w:tc>
        <w:tc>
          <w:tcPr>
            <w:tcW w:w="1277" w:type="dxa"/>
            <w:vAlign w:val="center"/>
          </w:tcPr>
          <w:p w:rsidR="00595CBD" w:rsidRDefault="00595CBD" w:rsidP="00EC2305">
            <w:pPr>
              <w:pStyle w:val="21"/>
              <w:ind w:left="-108" w:right="-34" w:firstLine="0"/>
              <w:jc w:val="center"/>
              <w:rPr>
                <w:sz w:val="24"/>
                <w:szCs w:val="24"/>
              </w:rPr>
            </w:pPr>
          </w:p>
        </w:tc>
      </w:tr>
      <w:tr w:rsidR="00595CBD" w:rsidRPr="000F694A" w:rsidTr="00EC2305">
        <w:trPr>
          <w:trHeight w:val="393"/>
        </w:trPr>
        <w:tc>
          <w:tcPr>
            <w:tcW w:w="565" w:type="dxa"/>
            <w:vAlign w:val="center"/>
          </w:tcPr>
          <w:p w:rsidR="00595CBD" w:rsidRPr="000F694A" w:rsidRDefault="00595CBD" w:rsidP="00EC2305">
            <w:pPr>
              <w:pStyle w:val="21"/>
              <w:ind w:right="-13" w:firstLine="0"/>
              <w:jc w:val="center"/>
              <w:rPr>
                <w:sz w:val="24"/>
                <w:szCs w:val="24"/>
              </w:rPr>
            </w:pPr>
            <w:r>
              <w:rPr>
                <w:sz w:val="24"/>
                <w:szCs w:val="24"/>
              </w:rPr>
              <w:t>7.</w:t>
            </w:r>
          </w:p>
        </w:tc>
        <w:tc>
          <w:tcPr>
            <w:tcW w:w="2997" w:type="dxa"/>
            <w:vAlign w:val="center"/>
          </w:tcPr>
          <w:p w:rsidR="00595CBD" w:rsidRDefault="00B73DE5" w:rsidP="00EC2305">
            <w:pPr>
              <w:pStyle w:val="a5"/>
              <w:spacing w:before="0" w:beforeAutospacing="0" w:after="0" w:afterAutospacing="0"/>
              <w:ind w:right="264"/>
            </w:pPr>
            <w:r w:rsidRPr="00C17804">
              <w:rPr>
                <w:i/>
                <w:iCs/>
              </w:rPr>
              <w:t>Буряк столовий першого товарного сорту, 5-10 см, ДСТУ 7033, 1 кг</w:t>
            </w:r>
          </w:p>
        </w:tc>
        <w:tc>
          <w:tcPr>
            <w:tcW w:w="1620" w:type="dxa"/>
            <w:vMerge/>
            <w:vAlign w:val="center"/>
          </w:tcPr>
          <w:p w:rsidR="00595CBD" w:rsidRPr="001278B3" w:rsidRDefault="00595CBD" w:rsidP="00EC2305">
            <w:pPr>
              <w:pStyle w:val="a5"/>
              <w:spacing w:before="0" w:beforeAutospacing="0" w:after="0" w:afterAutospacing="0"/>
              <w:jc w:val="center"/>
              <w:rPr>
                <w:sz w:val="20"/>
                <w:szCs w:val="20"/>
              </w:rPr>
            </w:pPr>
          </w:p>
        </w:tc>
        <w:tc>
          <w:tcPr>
            <w:tcW w:w="994" w:type="dxa"/>
          </w:tcPr>
          <w:p w:rsidR="00595CBD" w:rsidRPr="00D27888" w:rsidRDefault="00595CBD" w:rsidP="00EC2305">
            <w:pPr>
              <w:pStyle w:val="21"/>
              <w:ind w:left="-108" w:right="-34" w:firstLine="0"/>
              <w:jc w:val="center"/>
              <w:rPr>
                <w:sz w:val="24"/>
                <w:szCs w:val="24"/>
              </w:rPr>
            </w:pPr>
            <w:r w:rsidRPr="00E23645">
              <w:rPr>
                <w:sz w:val="24"/>
                <w:szCs w:val="24"/>
              </w:rPr>
              <w:t>кг</w:t>
            </w:r>
          </w:p>
        </w:tc>
        <w:tc>
          <w:tcPr>
            <w:tcW w:w="1133" w:type="dxa"/>
            <w:vAlign w:val="center"/>
          </w:tcPr>
          <w:p w:rsidR="00595CBD" w:rsidRPr="00EA5F85" w:rsidRDefault="00595CBD" w:rsidP="00EC2305">
            <w:pPr>
              <w:spacing w:after="0" w:line="240" w:lineRule="auto"/>
              <w:jc w:val="center"/>
              <w:rPr>
                <w:rFonts w:ascii="Times New Roman" w:hAnsi="Times New Roman" w:cs="Times New Roman"/>
              </w:rPr>
            </w:pPr>
            <w:r>
              <w:rPr>
                <w:rFonts w:ascii="Times New Roman" w:hAnsi="Times New Roman" w:cs="Times New Roman"/>
              </w:rPr>
              <w:t>12</w:t>
            </w:r>
            <w:r w:rsidRPr="00EA5F85">
              <w:rPr>
                <w:rFonts w:ascii="Times New Roman" w:hAnsi="Times New Roman" w:cs="Times New Roman"/>
              </w:rPr>
              <w:t>00</w:t>
            </w:r>
          </w:p>
        </w:tc>
        <w:tc>
          <w:tcPr>
            <w:tcW w:w="1418" w:type="dxa"/>
            <w:vAlign w:val="center"/>
          </w:tcPr>
          <w:p w:rsidR="00595CBD" w:rsidRDefault="00595CBD" w:rsidP="00EC2305">
            <w:pPr>
              <w:pStyle w:val="21"/>
              <w:ind w:left="-108" w:right="-34" w:firstLine="0"/>
              <w:jc w:val="center"/>
              <w:rPr>
                <w:sz w:val="24"/>
                <w:szCs w:val="24"/>
              </w:rPr>
            </w:pPr>
          </w:p>
        </w:tc>
        <w:tc>
          <w:tcPr>
            <w:tcW w:w="1277" w:type="dxa"/>
            <w:vAlign w:val="center"/>
          </w:tcPr>
          <w:p w:rsidR="00595CBD" w:rsidRDefault="00595CBD" w:rsidP="00EC2305">
            <w:pPr>
              <w:pStyle w:val="21"/>
              <w:ind w:left="-108" w:right="-34" w:firstLine="0"/>
              <w:jc w:val="center"/>
              <w:rPr>
                <w:sz w:val="24"/>
                <w:szCs w:val="24"/>
              </w:rPr>
            </w:pPr>
          </w:p>
        </w:tc>
      </w:tr>
      <w:tr w:rsidR="00595CBD" w:rsidRPr="000F694A" w:rsidTr="00EC2305">
        <w:trPr>
          <w:trHeight w:val="582"/>
        </w:trPr>
        <w:tc>
          <w:tcPr>
            <w:tcW w:w="8727" w:type="dxa"/>
            <w:gridSpan w:val="6"/>
            <w:vAlign w:val="center"/>
          </w:tcPr>
          <w:p w:rsidR="00595CBD" w:rsidRDefault="00595CBD" w:rsidP="00EC2305">
            <w:pPr>
              <w:pStyle w:val="21"/>
              <w:ind w:left="34" w:right="-34" w:firstLine="0"/>
              <w:jc w:val="center"/>
              <w:rPr>
                <w:b/>
                <w:sz w:val="24"/>
                <w:szCs w:val="24"/>
              </w:rPr>
            </w:pPr>
            <w:r w:rsidRPr="000F694A">
              <w:rPr>
                <w:b/>
                <w:sz w:val="24"/>
                <w:szCs w:val="24"/>
              </w:rPr>
              <w:lastRenderedPageBreak/>
              <w:t>Загальна вартість</w:t>
            </w:r>
            <w:r>
              <w:rPr>
                <w:b/>
                <w:sz w:val="24"/>
                <w:szCs w:val="24"/>
              </w:rPr>
              <w:t xml:space="preserve"> (з ПДВ):</w:t>
            </w:r>
          </w:p>
          <w:p w:rsidR="00595CBD" w:rsidRPr="000F694A" w:rsidRDefault="00595CBD" w:rsidP="00EC2305">
            <w:pPr>
              <w:pStyle w:val="21"/>
              <w:ind w:left="34" w:right="-34" w:firstLine="0"/>
              <w:jc w:val="center"/>
              <w:rPr>
                <w:b/>
                <w:sz w:val="24"/>
                <w:szCs w:val="24"/>
              </w:rPr>
            </w:pPr>
          </w:p>
        </w:tc>
        <w:tc>
          <w:tcPr>
            <w:tcW w:w="1277" w:type="dxa"/>
            <w:vAlign w:val="center"/>
          </w:tcPr>
          <w:p w:rsidR="00595CBD" w:rsidRPr="000F694A" w:rsidRDefault="00595CBD" w:rsidP="00EC2305">
            <w:pPr>
              <w:pStyle w:val="21"/>
              <w:ind w:right="-34" w:firstLine="0"/>
              <w:rPr>
                <w:b/>
                <w:sz w:val="24"/>
                <w:szCs w:val="24"/>
              </w:rPr>
            </w:pPr>
          </w:p>
        </w:tc>
      </w:tr>
    </w:tbl>
    <w:p w:rsidR="00595CBD" w:rsidRPr="00D62755" w:rsidRDefault="00595CBD" w:rsidP="00595CBD">
      <w:pPr>
        <w:pStyle w:val="21"/>
        <w:ind w:firstLine="0"/>
        <w:rPr>
          <w:sz w:val="24"/>
          <w:szCs w:val="24"/>
        </w:rPr>
      </w:pPr>
    </w:p>
    <w:tbl>
      <w:tblPr>
        <w:tblW w:w="9923" w:type="dxa"/>
        <w:tblInd w:w="108" w:type="dxa"/>
        <w:tblLayout w:type="fixed"/>
        <w:tblLook w:val="01E0"/>
      </w:tblPr>
      <w:tblGrid>
        <w:gridCol w:w="5387"/>
        <w:gridCol w:w="4536"/>
      </w:tblGrid>
      <w:tr w:rsidR="00595CBD" w:rsidRPr="00D62755" w:rsidTr="00EC2305">
        <w:tc>
          <w:tcPr>
            <w:tcW w:w="5387" w:type="dxa"/>
          </w:tcPr>
          <w:p w:rsidR="00595CBD" w:rsidRPr="00D62755" w:rsidRDefault="00595CBD" w:rsidP="00EC2305">
            <w:pPr>
              <w:pStyle w:val="a6"/>
              <w:jc w:val="center"/>
              <w:rPr>
                <w:rFonts w:ascii="Times New Roman" w:hAnsi="Times New Roman" w:cs="Times New Roman"/>
                <w:b/>
                <w:sz w:val="24"/>
                <w:szCs w:val="24"/>
              </w:rPr>
            </w:pPr>
            <w:r w:rsidRPr="00D62755">
              <w:rPr>
                <w:rFonts w:ascii="Times New Roman" w:hAnsi="Times New Roman" w:cs="Times New Roman"/>
                <w:b/>
                <w:sz w:val="24"/>
                <w:szCs w:val="24"/>
              </w:rPr>
              <w:t>Постачальник:</w:t>
            </w:r>
          </w:p>
        </w:tc>
        <w:tc>
          <w:tcPr>
            <w:tcW w:w="4536" w:type="dxa"/>
          </w:tcPr>
          <w:p w:rsidR="00595CBD" w:rsidRPr="00D62755" w:rsidRDefault="00595CBD" w:rsidP="00EC2305">
            <w:pPr>
              <w:pStyle w:val="a6"/>
              <w:ind w:left="-108"/>
              <w:jc w:val="center"/>
              <w:rPr>
                <w:rFonts w:ascii="Times New Roman" w:hAnsi="Times New Roman" w:cs="Times New Roman"/>
                <w:b/>
                <w:sz w:val="24"/>
                <w:szCs w:val="24"/>
              </w:rPr>
            </w:pPr>
            <w:r w:rsidRPr="00D62755">
              <w:rPr>
                <w:rFonts w:ascii="Times New Roman" w:hAnsi="Times New Roman" w:cs="Times New Roman"/>
                <w:b/>
                <w:sz w:val="24"/>
                <w:szCs w:val="24"/>
              </w:rPr>
              <w:t>Замовник:</w:t>
            </w:r>
          </w:p>
          <w:p w:rsidR="00595CBD" w:rsidRPr="00D62755" w:rsidRDefault="00595CBD" w:rsidP="00EC2305">
            <w:pPr>
              <w:pStyle w:val="a6"/>
              <w:ind w:left="-108"/>
              <w:jc w:val="center"/>
              <w:rPr>
                <w:rFonts w:ascii="Times New Roman" w:hAnsi="Times New Roman" w:cs="Times New Roman"/>
                <w:b/>
                <w:sz w:val="24"/>
                <w:szCs w:val="24"/>
              </w:rPr>
            </w:pPr>
          </w:p>
        </w:tc>
      </w:tr>
      <w:tr w:rsidR="00595CBD" w:rsidRPr="006B43B3" w:rsidTr="00EC2305">
        <w:tc>
          <w:tcPr>
            <w:tcW w:w="5387" w:type="dxa"/>
          </w:tcPr>
          <w:p w:rsidR="00595CBD" w:rsidRPr="006B43B3" w:rsidRDefault="00595CBD" w:rsidP="00EC2305">
            <w:pPr>
              <w:pStyle w:val="a6"/>
              <w:rPr>
                <w:rFonts w:ascii="Times New Roman" w:eastAsia="Times New Roman" w:hAnsi="Times New Roman" w:cs="Times New Roman"/>
                <w:b/>
                <w:sz w:val="24"/>
                <w:szCs w:val="24"/>
              </w:rPr>
            </w:pPr>
          </w:p>
          <w:p w:rsidR="00595CBD" w:rsidRPr="006B43B3" w:rsidRDefault="00595CBD" w:rsidP="00EC2305">
            <w:pPr>
              <w:pStyle w:val="a6"/>
              <w:jc w:val="center"/>
              <w:rPr>
                <w:rFonts w:ascii="Times New Roman" w:eastAsia="Times New Roman" w:hAnsi="Times New Roman" w:cs="Times New Roman"/>
                <w:b/>
                <w:sz w:val="24"/>
                <w:szCs w:val="24"/>
              </w:rPr>
            </w:pPr>
          </w:p>
        </w:tc>
        <w:tc>
          <w:tcPr>
            <w:tcW w:w="4536" w:type="dxa"/>
          </w:tcPr>
          <w:p w:rsidR="00595CBD" w:rsidRPr="006B43B3" w:rsidRDefault="00595CBD" w:rsidP="00EC2305">
            <w:pPr>
              <w:pStyle w:val="a6"/>
              <w:ind w:left="-108"/>
              <w:rPr>
                <w:rFonts w:ascii="Times New Roman" w:eastAsia="Times New Roman" w:hAnsi="Times New Roman" w:cs="Times New Roman"/>
                <w:b/>
                <w:sz w:val="24"/>
                <w:szCs w:val="24"/>
              </w:rPr>
            </w:pPr>
            <w:r w:rsidRPr="006B43B3">
              <w:rPr>
                <w:rFonts w:ascii="Times New Roman" w:eastAsia="Times New Roman" w:hAnsi="Times New Roman" w:cs="Times New Roman"/>
                <w:b/>
                <w:sz w:val="24"/>
                <w:szCs w:val="24"/>
              </w:rPr>
              <w:t xml:space="preserve">Хустський багатопрофільний </w:t>
            </w:r>
          </w:p>
          <w:p w:rsidR="00595CBD" w:rsidRPr="006B43B3" w:rsidRDefault="00595CBD" w:rsidP="00EC2305">
            <w:pPr>
              <w:pStyle w:val="a6"/>
              <w:ind w:left="-108"/>
              <w:rPr>
                <w:rFonts w:ascii="Times New Roman" w:eastAsia="Times New Roman" w:hAnsi="Times New Roman" w:cs="Times New Roman"/>
                <w:b/>
                <w:sz w:val="24"/>
                <w:szCs w:val="24"/>
              </w:rPr>
            </w:pPr>
            <w:r w:rsidRPr="006B43B3">
              <w:rPr>
                <w:rFonts w:ascii="Times New Roman" w:eastAsia="Times New Roman" w:hAnsi="Times New Roman" w:cs="Times New Roman"/>
                <w:b/>
                <w:sz w:val="24"/>
                <w:szCs w:val="24"/>
              </w:rPr>
              <w:t xml:space="preserve">ліцей №1 імені Івана </w:t>
            </w:r>
            <w:proofErr w:type="spellStart"/>
            <w:r w:rsidRPr="006B43B3">
              <w:rPr>
                <w:rFonts w:ascii="Times New Roman" w:eastAsia="Times New Roman" w:hAnsi="Times New Roman" w:cs="Times New Roman"/>
                <w:b/>
                <w:sz w:val="24"/>
                <w:szCs w:val="24"/>
              </w:rPr>
              <w:t>Магули</w:t>
            </w:r>
            <w:proofErr w:type="spellEnd"/>
            <w:r w:rsidRPr="006B43B3">
              <w:rPr>
                <w:rFonts w:ascii="Times New Roman" w:eastAsia="Times New Roman" w:hAnsi="Times New Roman" w:cs="Times New Roman"/>
                <w:b/>
                <w:sz w:val="24"/>
                <w:szCs w:val="24"/>
              </w:rPr>
              <w:t xml:space="preserve"> </w:t>
            </w:r>
          </w:p>
          <w:p w:rsidR="00595CBD" w:rsidRPr="006B43B3" w:rsidRDefault="00595CBD" w:rsidP="00EC2305">
            <w:pPr>
              <w:pStyle w:val="a6"/>
              <w:ind w:left="-108"/>
              <w:rPr>
                <w:rFonts w:ascii="Times New Roman" w:eastAsia="Times New Roman" w:hAnsi="Times New Roman" w:cs="Times New Roman"/>
                <w:b/>
                <w:sz w:val="24"/>
                <w:szCs w:val="24"/>
              </w:rPr>
            </w:pPr>
            <w:r w:rsidRPr="006B43B3">
              <w:rPr>
                <w:rFonts w:ascii="Times New Roman" w:eastAsia="Times New Roman" w:hAnsi="Times New Roman" w:cs="Times New Roman"/>
                <w:b/>
                <w:sz w:val="24"/>
                <w:szCs w:val="24"/>
              </w:rPr>
              <w:t>Хустської міської ради</w:t>
            </w:r>
          </w:p>
          <w:p w:rsidR="00595CBD" w:rsidRPr="006B43B3" w:rsidRDefault="00595CBD" w:rsidP="00EC2305">
            <w:pPr>
              <w:pStyle w:val="a6"/>
              <w:ind w:left="-108"/>
              <w:rPr>
                <w:rFonts w:ascii="Times New Roman" w:eastAsia="Times New Roman" w:hAnsi="Times New Roman" w:cs="Times New Roman"/>
                <w:sz w:val="24"/>
                <w:szCs w:val="24"/>
              </w:rPr>
            </w:pP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 xml:space="preserve">Юридична адреса: вул. </w:t>
            </w:r>
            <w:proofErr w:type="spellStart"/>
            <w:r w:rsidRPr="006B43B3">
              <w:rPr>
                <w:rFonts w:ascii="Times New Roman" w:eastAsia="Times New Roman" w:hAnsi="Times New Roman" w:cs="Times New Roman"/>
                <w:sz w:val="24"/>
                <w:szCs w:val="24"/>
              </w:rPr>
              <w:t>Корятовича</w:t>
            </w:r>
            <w:proofErr w:type="spellEnd"/>
            <w:r w:rsidRPr="006B43B3">
              <w:rPr>
                <w:rFonts w:ascii="Times New Roman" w:eastAsia="Times New Roman" w:hAnsi="Times New Roman" w:cs="Times New Roman"/>
                <w:sz w:val="24"/>
                <w:szCs w:val="24"/>
              </w:rPr>
              <w:t>, 2</w:t>
            </w:r>
            <w:r w:rsidRPr="006B43B3">
              <w:rPr>
                <w:rFonts w:ascii="Times New Roman" w:eastAsia="Times New Roman" w:hAnsi="Times New Roman" w:cs="Times New Roman"/>
                <w:sz w:val="24"/>
                <w:szCs w:val="24"/>
              </w:rPr>
              <w:br/>
              <w:t>м. Хуст, Закарпатська область, 90400</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Р/р UA858201720344270004000041816</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Р/р UA048201720344261004200041816</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ДКСУ  м. Київ</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МФО 820172</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Код  ЄДРПОУ 20453382</w:t>
            </w:r>
          </w:p>
          <w:p w:rsidR="00595CBD" w:rsidRPr="006B43B3" w:rsidRDefault="00595CBD" w:rsidP="00EC2305">
            <w:pPr>
              <w:pStyle w:val="a6"/>
              <w:ind w:left="-108"/>
              <w:rPr>
                <w:rFonts w:ascii="Times New Roman" w:eastAsia="Times New Roman" w:hAnsi="Times New Roman" w:cs="Times New Roman"/>
                <w:sz w:val="24"/>
                <w:szCs w:val="24"/>
              </w:rPr>
            </w:pPr>
            <w:r w:rsidRPr="006B43B3">
              <w:rPr>
                <w:rFonts w:ascii="Times New Roman" w:eastAsia="Times New Roman" w:hAnsi="Times New Roman" w:cs="Times New Roman"/>
                <w:sz w:val="24"/>
                <w:szCs w:val="24"/>
              </w:rPr>
              <w:t>Тел.: (03142) 4-50-23</w:t>
            </w:r>
          </w:p>
          <w:p w:rsidR="00595CBD" w:rsidRPr="006B43B3" w:rsidRDefault="00595CBD" w:rsidP="00EC2305">
            <w:pPr>
              <w:pStyle w:val="a6"/>
              <w:ind w:left="-108"/>
              <w:rPr>
                <w:rFonts w:ascii="Times New Roman" w:eastAsia="Times New Roman" w:hAnsi="Times New Roman" w:cs="Times New Roman"/>
                <w:sz w:val="24"/>
                <w:szCs w:val="24"/>
              </w:rPr>
            </w:pPr>
            <w:proofErr w:type="spellStart"/>
            <w:r w:rsidRPr="006B43B3">
              <w:rPr>
                <w:rFonts w:ascii="Times New Roman" w:eastAsia="Times New Roman" w:hAnsi="Times New Roman" w:cs="Times New Roman"/>
                <w:sz w:val="24"/>
                <w:szCs w:val="24"/>
              </w:rPr>
              <w:t>email</w:t>
            </w:r>
            <w:proofErr w:type="spellEnd"/>
            <w:r w:rsidRPr="006B43B3">
              <w:rPr>
                <w:rFonts w:ascii="Times New Roman" w:eastAsia="Times New Roman" w:hAnsi="Times New Roman" w:cs="Times New Roman"/>
                <w:sz w:val="24"/>
                <w:szCs w:val="24"/>
              </w:rPr>
              <w:t>:gimnaziya.khust@gmail.com</w:t>
            </w:r>
          </w:p>
          <w:p w:rsidR="00595CBD" w:rsidRPr="006B43B3" w:rsidRDefault="00595CBD" w:rsidP="00EC2305">
            <w:pPr>
              <w:pStyle w:val="a6"/>
              <w:rPr>
                <w:rFonts w:ascii="Times New Roman" w:eastAsia="Times New Roman" w:hAnsi="Times New Roman" w:cs="Times New Roman"/>
                <w:sz w:val="24"/>
                <w:szCs w:val="24"/>
              </w:rPr>
            </w:pPr>
          </w:p>
          <w:p w:rsidR="00595CBD" w:rsidRPr="006B43B3" w:rsidRDefault="00595CBD" w:rsidP="00EC2305">
            <w:pPr>
              <w:pStyle w:val="a6"/>
              <w:ind w:left="-108"/>
              <w:jc w:val="center"/>
              <w:rPr>
                <w:rFonts w:ascii="Times New Roman" w:eastAsia="Times New Roman" w:hAnsi="Times New Roman" w:cs="Times New Roman"/>
                <w:b/>
                <w:sz w:val="24"/>
                <w:szCs w:val="24"/>
              </w:rPr>
            </w:pPr>
          </w:p>
          <w:p w:rsidR="00595CBD" w:rsidRDefault="00595CBD" w:rsidP="00EC2305">
            <w:pPr>
              <w:pStyle w:val="a6"/>
              <w:ind w:left="-108"/>
              <w:rPr>
                <w:rFonts w:ascii="Times New Roman" w:hAnsi="Times New Roman" w:cs="Times New Roman"/>
                <w:b/>
                <w:sz w:val="24"/>
                <w:szCs w:val="24"/>
              </w:rPr>
            </w:pPr>
            <w:r>
              <w:rPr>
                <w:rFonts w:ascii="Times New Roman" w:hAnsi="Times New Roman" w:cs="Times New Roman"/>
                <w:b/>
                <w:sz w:val="24"/>
                <w:szCs w:val="24"/>
              </w:rPr>
              <w:t xml:space="preserve">В. о. директора </w:t>
            </w:r>
          </w:p>
          <w:p w:rsidR="00595CBD" w:rsidRPr="006B43B3" w:rsidRDefault="00595CBD" w:rsidP="00595CBD">
            <w:pPr>
              <w:pStyle w:val="a6"/>
              <w:ind w:left="-108"/>
              <w:rPr>
                <w:rFonts w:ascii="Times New Roman" w:eastAsia="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___________</w:t>
            </w:r>
            <w:r w:rsidRPr="004F4795">
              <w:rPr>
                <w:rFonts w:ascii="Times New Roman" w:eastAsia="Times New Roman" w:hAnsi="Times New Roman" w:cs="Times New Roman"/>
                <w:b/>
                <w:color w:val="000000" w:themeColor="text1"/>
                <w:sz w:val="24"/>
                <w:szCs w:val="24"/>
              </w:rPr>
              <w:t xml:space="preserve"> Мирослав ШКРОБИНЕЦЬ</w:t>
            </w:r>
          </w:p>
          <w:p w:rsidR="00595CBD" w:rsidRPr="006B43B3" w:rsidRDefault="00595CBD" w:rsidP="00EC2305">
            <w:pPr>
              <w:pStyle w:val="a6"/>
              <w:ind w:left="-108"/>
              <w:jc w:val="center"/>
              <w:rPr>
                <w:rFonts w:ascii="Times New Roman" w:eastAsia="Times New Roman" w:hAnsi="Times New Roman" w:cs="Times New Roman"/>
                <w:b/>
                <w:sz w:val="24"/>
                <w:szCs w:val="24"/>
              </w:rPr>
            </w:pPr>
          </w:p>
          <w:p w:rsidR="00595CBD" w:rsidRPr="006B43B3" w:rsidRDefault="00595CBD" w:rsidP="00EC2305">
            <w:pPr>
              <w:pStyle w:val="a6"/>
              <w:ind w:left="-108"/>
              <w:jc w:val="center"/>
              <w:rPr>
                <w:rFonts w:ascii="Times New Roman" w:eastAsia="Times New Roman" w:hAnsi="Times New Roman" w:cs="Times New Roman"/>
                <w:b/>
                <w:sz w:val="24"/>
                <w:szCs w:val="24"/>
              </w:rPr>
            </w:pPr>
          </w:p>
        </w:tc>
      </w:tr>
    </w:tbl>
    <w:p w:rsidR="00595CBD" w:rsidRDefault="00595CBD" w:rsidP="00595CBD">
      <w:pPr>
        <w:rPr>
          <w:rFonts w:ascii="Times New Roman" w:eastAsia="Times New Roman" w:hAnsi="Times New Roman" w:cs="Times New Roman"/>
          <w:b/>
          <w:bCs/>
          <w:sz w:val="24"/>
          <w:szCs w:val="24"/>
        </w:rPr>
      </w:pPr>
    </w:p>
    <w:p w:rsidR="003F393D" w:rsidRDefault="003F393D"/>
    <w:sectPr w:rsidR="003F393D" w:rsidSect="003F393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5BF5"/>
    <w:multiLevelType w:val="hybridMultilevel"/>
    <w:tmpl w:val="66BE08CA"/>
    <w:lvl w:ilvl="0" w:tplc="9CC0E5FC">
      <w:start w:val="1"/>
      <w:numFmt w:val="decimal"/>
      <w:isLgl/>
      <w:lvlText w:val="5.%1."/>
      <w:lvlJc w:val="left"/>
      <w:pPr>
        <w:tabs>
          <w:tab w:val="num" w:pos="568"/>
        </w:tabs>
        <w:ind w:left="1135" w:hanging="567"/>
      </w:pPr>
      <w:rPr>
        <w:rFonts w:hint="default"/>
        <w:color w:val="auto"/>
      </w:rPr>
    </w:lvl>
    <w:lvl w:ilvl="1" w:tplc="8474F25A">
      <w:start w:val="1"/>
      <w:numFmt w:val="bullet"/>
      <w:lvlText w:val=""/>
      <w:lvlJc w:val="left"/>
      <w:pPr>
        <w:tabs>
          <w:tab w:val="num" w:pos="1248"/>
        </w:tabs>
        <w:ind w:left="1418" w:hanging="283"/>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
    <w:nsid w:val="10CE6193"/>
    <w:multiLevelType w:val="multilevel"/>
    <w:tmpl w:val="01160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4F56B0"/>
    <w:multiLevelType w:val="multilevel"/>
    <w:tmpl w:val="BDAC03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671A97"/>
    <w:multiLevelType w:val="multilevel"/>
    <w:tmpl w:val="B0D8C37E"/>
    <w:lvl w:ilvl="0">
      <w:start w:val="11"/>
      <w:numFmt w:val="decimal"/>
      <w:lvlText w:val="%1"/>
      <w:lvlJc w:val="left"/>
      <w:pPr>
        <w:ind w:left="420" w:hanging="420"/>
      </w:pPr>
      <w:rPr>
        <w:rFonts w:hint="default"/>
      </w:rPr>
    </w:lvl>
    <w:lvl w:ilvl="1">
      <w:start w:val="1"/>
      <w:numFmt w:val="decimal"/>
      <w:lvlText w:val="%1.%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36760583"/>
    <w:multiLevelType w:val="multilevel"/>
    <w:tmpl w:val="E7A2F01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6E05F2E"/>
    <w:multiLevelType w:val="multilevel"/>
    <w:tmpl w:val="69D48B00"/>
    <w:lvl w:ilvl="0">
      <w:start w:val="6"/>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6">
    <w:nsid w:val="488A2CD1"/>
    <w:multiLevelType w:val="multilevel"/>
    <w:tmpl w:val="E3444390"/>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i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48F21CD4"/>
    <w:multiLevelType w:val="multilevel"/>
    <w:tmpl w:val="E7A2F01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C245252"/>
    <w:multiLevelType w:val="multilevel"/>
    <w:tmpl w:val="BD785F0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86669A"/>
    <w:multiLevelType w:val="multilevel"/>
    <w:tmpl w:val="E7A2F01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CF85B43"/>
    <w:multiLevelType w:val="hybridMultilevel"/>
    <w:tmpl w:val="E80CD5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5FEC2B76"/>
    <w:multiLevelType w:val="hybridMultilevel"/>
    <w:tmpl w:val="001A452C"/>
    <w:lvl w:ilvl="0" w:tplc="7DC2DFD4">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3F5DE9"/>
    <w:multiLevelType w:val="hybridMultilevel"/>
    <w:tmpl w:val="66BE08CA"/>
    <w:lvl w:ilvl="0" w:tplc="9CC0E5FC">
      <w:start w:val="1"/>
      <w:numFmt w:val="decimal"/>
      <w:isLgl/>
      <w:lvlText w:val="5.%1."/>
      <w:lvlJc w:val="left"/>
      <w:pPr>
        <w:tabs>
          <w:tab w:val="num" w:pos="426"/>
        </w:tabs>
        <w:ind w:left="993" w:hanging="567"/>
      </w:pPr>
      <w:rPr>
        <w:rFonts w:hint="default"/>
        <w:color w:val="auto"/>
      </w:rPr>
    </w:lvl>
    <w:lvl w:ilvl="1" w:tplc="8474F25A">
      <w:start w:val="1"/>
      <w:numFmt w:val="bullet"/>
      <w:lvlText w:val=""/>
      <w:lvlJc w:val="left"/>
      <w:pPr>
        <w:tabs>
          <w:tab w:val="num" w:pos="1106"/>
        </w:tabs>
        <w:ind w:left="1276" w:hanging="283"/>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443AF5"/>
    <w:multiLevelType w:val="multilevel"/>
    <w:tmpl w:val="F50A47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1"/>
  </w:num>
  <w:num w:numId="3">
    <w:abstractNumId w:val="9"/>
  </w:num>
  <w:num w:numId="4">
    <w:abstractNumId w:val="7"/>
  </w:num>
  <w:num w:numId="5">
    <w:abstractNumId w:val="4"/>
  </w:num>
  <w:num w:numId="6">
    <w:abstractNumId w:val="5"/>
  </w:num>
  <w:num w:numId="7">
    <w:abstractNumId w:val="3"/>
  </w:num>
  <w:num w:numId="8">
    <w:abstractNumId w:val="6"/>
  </w:num>
  <w:num w:numId="9">
    <w:abstractNumId w:val="1"/>
  </w:num>
  <w:num w:numId="10">
    <w:abstractNumId w:val="2"/>
  </w:num>
  <w:num w:numId="11">
    <w:abstractNumId w:val="8"/>
  </w:num>
  <w:num w:numId="12">
    <w:abstractNumId w:val="13"/>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95CBD"/>
    <w:rsid w:val="003F393D"/>
    <w:rsid w:val="00595CBD"/>
    <w:rsid w:val="00AC4A59"/>
    <w:rsid w:val="00B73DE5"/>
    <w:rsid w:val="00C17804"/>
    <w:rsid w:val="00EC26BF"/>
    <w:rsid w:val="00FA06E9"/>
  </w:rsids>
  <m:mathPr>
    <m:mathFont m:val="Cambria Math"/>
    <m:brkBin m:val="before"/>
    <m:brkBinSub m:val="--"/>
    <m:smallFrac m:val="off"/>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u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3D"/>
  </w:style>
  <w:style w:type="paragraph" w:styleId="2">
    <w:name w:val="heading 2"/>
    <w:basedOn w:val="a"/>
    <w:link w:val="20"/>
    <w:uiPriority w:val="9"/>
    <w:qFormat/>
    <w:rsid w:val="00C178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595CBD"/>
    <w:pPr>
      <w:ind w:left="720"/>
      <w:contextualSpacing/>
    </w:pPr>
    <w:rPr>
      <w:lang w:bidi="ar-S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1"/>
    <w:uiPriority w:val="34"/>
    <w:unhideWhenUsed/>
    <w:qFormat/>
    <w:rsid w:val="00595CB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5"/>
    <w:uiPriority w:val="34"/>
    <w:locked/>
    <w:rsid w:val="00595CBD"/>
    <w:rPr>
      <w:rFonts w:ascii="Times New Roman" w:eastAsia="Times New Roman" w:hAnsi="Times New Roman" w:cs="Times New Roman"/>
      <w:sz w:val="24"/>
      <w:szCs w:val="24"/>
      <w:lang w:bidi="ar-SA"/>
    </w:rPr>
  </w:style>
  <w:style w:type="paragraph" w:styleId="a6">
    <w:name w:val="No Spacing"/>
    <w:link w:val="a7"/>
    <w:uiPriority w:val="99"/>
    <w:qFormat/>
    <w:rsid w:val="00595CBD"/>
    <w:pPr>
      <w:spacing w:after="0" w:line="240" w:lineRule="auto"/>
    </w:pPr>
    <w:rPr>
      <w:lang w:bidi="ar-SA"/>
    </w:rPr>
  </w:style>
  <w:style w:type="character" w:customStyle="1" w:styleId="a7">
    <w:name w:val="Без интервала Знак"/>
    <w:link w:val="a6"/>
    <w:uiPriority w:val="99"/>
    <w:locked/>
    <w:rsid w:val="00595CBD"/>
    <w:rPr>
      <w:lang w:bidi="ar-SA"/>
    </w:rPr>
  </w:style>
  <w:style w:type="character" w:styleId="a8">
    <w:name w:val="Hyperlink"/>
    <w:uiPriority w:val="99"/>
    <w:rsid w:val="00595CBD"/>
    <w:rPr>
      <w:color w:val="0000FF"/>
      <w:u w:val="single"/>
    </w:rPr>
  </w:style>
  <w:style w:type="paragraph" w:customStyle="1" w:styleId="21">
    <w:name w:val="Основной текст с отступом 21"/>
    <w:basedOn w:val="a"/>
    <w:uiPriority w:val="34"/>
    <w:qFormat/>
    <w:rsid w:val="00595CBD"/>
    <w:pPr>
      <w:spacing w:after="0" w:line="240" w:lineRule="auto"/>
      <w:ind w:firstLine="709"/>
      <w:jc w:val="both"/>
    </w:pPr>
    <w:rPr>
      <w:rFonts w:ascii="Times New Roman" w:eastAsia="Times New Roman" w:hAnsi="Times New Roman" w:cs="Times New Roman"/>
      <w:sz w:val="28"/>
      <w:szCs w:val="20"/>
      <w:lang w:eastAsia="ru-RU" w:bidi="ar-SA"/>
    </w:rPr>
  </w:style>
  <w:style w:type="paragraph" w:styleId="a9">
    <w:name w:val="Title"/>
    <w:basedOn w:val="a"/>
    <w:link w:val="aa"/>
    <w:uiPriority w:val="10"/>
    <w:qFormat/>
    <w:rsid w:val="00595CBD"/>
    <w:pPr>
      <w:spacing w:after="0" w:line="240" w:lineRule="auto"/>
      <w:jc w:val="center"/>
    </w:pPr>
    <w:rPr>
      <w:rFonts w:ascii="Times New Roman" w:eastAsia="Times New Roman" w:hAnsi="Times New Roman" w:cs="Times New Roman"/>
      <w:b/>
      <w:sz w:val="28"/>
      <w:szCs w:val="20"/>
      <w:lang w:eastAsia="ru-RU" w:bidi="ar-SA"/>
    </w:rPr>
  </w:style>
  <w:style w:type="character" w:customStyle="1" w:styleId="aa">
    <w:name w:val="Название Знак"/>
    <w:basedOn w:val="a0"/>
    <w:link w:val="a9"/>
    <w:uiPriority w:val="10"/>
    <w:rsid w:val="00595CBD"/>
    <w:rPr>
      <w:rFonts w:ascii="Times New Roman" w:eastAsia="Times New Roman" w:hAnsi="Times New Roman" w:cs="Times New Roman"/>
      <w:b/>
      <w:sz w:val="28"/>
      <w:szCs w:val="20"/>
      <w:lang w:eastAsia="ru-RU" w:bidi="ar-SA"/>
    </w:rPr>
  </w:style>
  <w:style w:type="paragraph" w:styleId="22">
    <w:name w:val="Body Text Indent 2"/>
    <w:basedOn w:val="a"/>
    <w:link w:val="23"/>
    <w:uiPriority w:val="99"/>
    <w:rsid w:val="00595CBD"/>
    <w:pPr>
      <w:spacing w:after="120" w:line="480" w:lineRule="auto"/>
      <w:ind w:left="283"/>
    </w:pPr>
    <w:rPr>
      <w:rFonts w:ascii="Times New Roman" w:eastAsia="Times New Roman" w:hAnsi="Times New Roman" w:cs="Times New Roman"/>
      <w:sz w:val="24"/>
      <w:szCs w:val="24"/>
      <w:lang w:val="ru-RU" w:eastAsia="ru-RU" w:bidi="ar-SA"/>
    </w:rPr>
  </w:style>
  <w:style w:type="character" w:customStyle="1" w:styleId="23">
    <w:name w:val="Основной текст с отступом 2 Знак"/>
    <w:basedOn w:val="a0"/>
    <w:link w:val="22"/>
    <w:uiPriority w:val="99"/>
    <w:rsid w:val="00595CBD"/>
    <w:rPr>
      <w:rFonts w:ascii="Times New Roman" w:eastAsia="Times New Roman" w:hAnsi="Times New Roman" w:cs="Times New Roman"/>
      <w:sz w:val="24"/>
      <w:szCs w:val="24"/>
      <w:lang w:val="ru-RU" w:eastAsia="ru-RU" w:bidi="ar-SA"/>
    </w:rPr>
  </w:style>
  <w:style w:type="character" w:customStyle="1" w:styleId="a4">
    <w:name w:val="Абзац списка Знак"/>
    <w:aliases w:val="Список уровня 2 Знак"/>
    <w:link w:val="a3"/>
    <w:uiPriority w:val="34"/>
    <w:locked/>
    <w:rsid w:val="00595CBD"/>
    <w:rPr>
      <w:lang w:bidi="ar-SA"/>
    </w:rPr>
  </w:style>
  <w:style w:type="character" w:customStyle="1" w:styleId="20">
    <w:name w:val="Заголовок 2 Знак"/>
    <w:basedOn w:val="a0"/>
    <w:link w:val="2"/>
    <w:uiPriority w:val="9"/>
    <w:rsid w:val="00C1780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18627491">
      <w:bodyDiv w:val="1"/>
      <w:marLeft w:val="0"/>
      <w:marRight w:val="0"/>
      <w:marTop w:val="0"/>
      <w:marBottom w:val="0"/>
      <w:divBdr>
        <w:top w:val="none" w:sz="0" w:space="0" w:color="auto"/>
        <w:left w:val="none" w:sz="0" w:space="0" w:color="auto"/>
        <w:bottom w:val="none" w:sz="0" w:space="0" w:color="auto"/>
        <w:right w:val="none" w:sz="0" w:space="0" w:color="auto"/>
      </w:divBdr>
    </w:div>
    <w:div w:id="1259562447">
      <w:bodyDiv w:val="1"/>
      <w:marLeft w:val="0"/>
      <w:marRight w:val="0"/>
      <w:marTop w:val="0"/>
      <w:marBottom w:val="0"/>
      <w:divBdr>
        <w:top w:val="none" w:sz="0" w:space="0" w:color="auto"/>
        <w:left w:val="none" w:sz="0" w:space="0" w:color="auto"/>
        <w:bottom w:val="none" w:sz="0" w:space="0" w:color="auto"/>
        <w:right w:val="none" w:sz="0" w:space="0" w:color="auto"/>
      </w:divBdr>
    </w:div>
    <w:div w:id="16029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rada.gov.ua/go/771/97-%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19753</Words>
  <Characters>11260</Characters>
  <Application>Microsoft Office Word</Application>
  <DocSecurity>0</DocSecurity>
  <Lines>93</Lines>
  <Paragraphs>61</Paragraphs>
  <ScaleCrop>false</ScaleCrop>
  <Company>Reanimator Extreme Edition</Company>
  <LinksUpToDate>false</LinksUpToDate>
  <CharactersWithSpaces>30952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2024-04-17T13:15:00Z</dcterms:created>
  <dcterms:modified xsi:type="dcterms:W3CDTF">2024-04-17T13:44:00Z</dcterms:modified>
</cp:coreProperties>
</file>