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0708B" w14:textId="0A740180" w:rsidR="004A1C5E" w:rsidRPr="002B3218" w:rsidRDefault="006C1D70" w:rsidP="004A1C5E">
      <w:pPr>
        <w:pStyle w:val="ad"/>
        <w:spacing w:before="0" w:beforeAutospacing="0" w:after="0" w:afterAutospacing="0"/>
        <w:ind w:left="-142" w:right="-143"/>
        <w:jc w:val="center"/>
        <w:rPr>
          <w:b/>
          <w:bCs/>
          <w:lang w:val="uk-UA"/>
        </w:rPr>
      </w:pPr>
      <w:r>
        <w:rPr>
          <w:b/>
          <w:bCs/>
          <w:lang w:val="uk-UA"/>
        </w:rPr>
        <w:t>Виконавчий комітет Гоголівської селищної ради</w:t>
      </w:r>
    </w:p>
    <w:p w14:paraId="4A8A7FE7" w14:textId="77777777" w:rsidR="004A1C5E" w:rsidRPr="002B3218" w:rsidRDefault="004A1C5E" w:rsidP="004A1C5E">
      <w:pPr>
        <w:pStyle w:val="ad"/>
        <w:spacing w:before="0" w:beforeAutospacing="0" w:after="0" w:afterAutospacing="0"/>
        <w:rPr>
          <w:b/>
          <w:bCs/>
          <w:lang w:val="uk-UA"/>
        </w:rPr>
      </w:pPr>
    </w:p>
    <w:p w14:paraId="3E59A10D" w14:textId="77777777" w:rsidR="004A1C5E" w:rsidRPr="002B3218" w:rsidRDefault="004A1C5E" w:rsidP="004A1C5E">
      <w:pPr>
        <w:pStyle w:val="ad"/>
        <w:spacing w:before="0" w:beforeAutospacing="0" w:after="0" w:afterAutospacing="0"/>
        <w:rPr>
          <w:b/>
          <w:bCs/>
          <w:lang w:val="uk-UA"/>
        </w:rPr>
      </w:pPr>
    </w:p>
    <w:p w14:paraId="0F844B4A" w14:textId="77777777" w:rsidR="004A1C5E" w:rsidRPr="002B3218" w:rsidRDefault="004A1C5E" w:rsidP="004A1C5E">
      <w:pPr>
        <w:pStyle w:val="ad"/>
        <w:spacing w:before="0" w:beforeAutospacing="0" w:after="0" w:afterAutospacing="0"/>
        <w:rPr>
          <w:b/>
          <w:bCs/>
          <w:lang w:val="uk-UA"/>
        </w:rPr>
      </w:pPr>
    </w:p>
    <w:p w14:paraId="61490802" w14:textId="77777777" w:rsidR="004A1C5E" w:rsidRPr="002B3218" w:rsidRDefault="004A1C5E" w:rsidP="004A1C5E">
      <w:pPr>
        <w:pStyle w:val="ad"/>
        <w:spacing w:before="0" w:beforeAutospacing="0" w:after="0" w:afterAutospacing="0"/>
        <w:rPr>
          <w:b/>
          <w:bCs/>
          <w:lang w:val="uk-UA"/>
        </w:rPr>
      </w:pPr>
    </w:p>
    <w:p w14:paraId="49C5226C" w14:textId="77777777" w:rsidR="004A1C5E" w:rsidRPr="002B3218" w:rsidRDefault="004A1C5E" w:rsidP="004A1C5E">
      <w:pPr>
        <w:pStyle w:val="ad"/>
        <w:spacing w:before="0" w:beforeAutospacing="0" w:after="0" w:afterAutospacing="0"/>
        <w:rPr>
          <w:b/>
          <w:bCs/>
          <w:lang w:val="uk-UA"/>
        </w:rPr>
      </w:pPr>
    </w:p>
    <w:p w14:paraId="2AC66014" w14:textId="77777777" w:rsidR="004A1C5E" w:rsidRPr="002B3218" w:rsidRDefault="004A1C5E" w:rsidP="004A1C5E">
      <w:pPr>
        <w:pStyle w:val="ad"/>
        <w:spacing w:before="0" w:beforeAutospacing="0" w:after="0" w:afterAutospacing="0"/>
        <w:rPr>
          <w:b/>
          <w:bCs/>
          <w:lang w:val="uk-UA"/>
        </w:rPr>
      </w:pPr>
    </w:p>
    <w:p w14:paraId="1760A6C0" w14:textId="77777777" w:rsidR="004A1C5E" w:rsidRPr="002B3218" w:rsidRDefault="004A1C5E" w:rsidP="009E2344">
      <w:pPr>
        <w:pStyle w:val="ad"/>
        <w:spacing w:before="0" w:beforeAutospacing="0" w:after="0" w:afterAutospacing="0"/>
        <w:ind w:left="5400"/>
        <w:jc w:val="right"/>
        <w:rPr>
          <w:b/>
          <w:bCs/>
          <w:lang w:val="uk-UA"/>
        </w:rPr>
      </w:pPr>
      <w:r w:rsidRPr="002B3218">
        <w:rPr>
          <w:b/>
          <w:bCs/>
          <w:lang w:val="uk-UA"/>
        </w:rPr>
        <w:t>ЗАТВЕРДЖЕНО</w:t>
      </w:r>
    </w:p>
    <w:p w14:paraId="71E9D22A" w14:textId="77777777" w:rsidR="004A1C5E" w:rsidRPr="002B3218" w:rsidRDefault="004A1C5E" w:rsidP="009E2344">
      <w:pPr>
        <w:pStyle w:val="ad"/>
        <w:spacing w:before="0" w:beforeAutospacing="0" w:after="0" w:afterAutospacing="0"/>
        <w:ind w:left="5400"/>
        <w:jc w:val="right"/>
        <w:rPr>
          <w:b/>
          <w:bCs/>
          <w:lang w:val="uk-UA"/>
        </w:rPr>
      </w:pPr>
      <w:r w:rsidRPr="002B3218">
        <w:rPr>
          <w:b/>
          <w:bCs/>
          <w:lang w:val="uk-UA"/>
        </w:rPr>
        <w:t>Протокол</w:t>
      </w:r>
      <w:r w:rsidR="00CC5E42">
        <w:rPr>
          <w:b/>
          <w:bCs/>
          <w:lang w:val="uk-UA"/>
        </w:rPr>
        <w:t xml:space="preserve">ом </w:t>
      </w:r>
      <w:r w:rsidRPr="002B3218">
        <w:rPr>
          <w:b/>
          <w:bCs/>
          <w:lang w:val="uk-UA"/>
        </w:rPr>
        <w:t xml:space="preserve"> </w:t>
      </w:r>
      <w:r w:rsidR="00CC5E42">
        <w:rPr>
          <w:b/>
          <w:bCs/>
          <w:lang w:val="uk-UA"/>
        </w:rPr>
        <w:t>уповноваженої особи</w:t>
      </w:r>
      <w:r w:rsidRPr="002B3218">
        <w:rPr>
          <w:b/>
          <w:bCs/>
          <w:lang w:val="uk-UA"/>
        </w:rPr>
        <w:t xml:space="preserve"> </w:t>
      </w:r>
    </w:p>
    <w:p w14:paraId="32307ADD" w14:textId="771F1149" w:rsidR="004A1C5E" w:rsidRPr="002B3218" w:rsidRDefault="004A1C5E" w:rsidP="009E2344">
      <w:pPr>
        <w:pStyle w:val="ad"/>
        <w:spacing w:before="0" w:beforeAutospacing="0" w:after="0" w:afterAutospacing="0"/>
        <w:ind w:left="5400"/>
        <w:jc w:val="right"/>
        <w:rPr>
          <w:b/>
          <w:bCs/>
          <w:lang w:val="uk-UA"/>
        </w:rPr>
      </w:pPr>
      <w:r w:rsidRPr="00C877DA">
        <w:rPr>
          <w:b/>
          <w:bCs/>
          <w:lang w:val="uk-UA"/>
        </w:rPr>
        <w:t xml:space="preserve"> </w:t>
      </w:r>
      <w:r w:rsidR="006C1D70">
        <w:rPr>
          <w:b/>
          <w:bCs/>
          <w:lang w:val="uk-UA"/>
        </w:rPr>
        <w:t xml:space="preserve">   </w:t>
      </w:r>
      <w:r w:rsidRPr="00C877DA">
        <w:rPr>
          <w:b/>
          <w:bCs/>
          <w:lang w:val="uk-UA"/>
        </w:rPr>
        <w:t xml:space="preserve"> від </w:t>
      </w:r>
      <w:r w:rsidR="006823F9" w:rsidRPr="00C877DA">
        <w:rPr>
          <w:b/>
          <w:bCs/>
          <w:lang w:val="uk-UA"/>
        </w:rPr>
        <w:t xml:space="preserve"> </w:t>
      </w:r>
      <w:r w:rsidR="006C1D70">
        <w:rPr>
          <w:b/>
          <w:bCs/>
          <w:lang w:val="uk-UA"/>
        </w:rPr>
        <w:t>_</w:t>
      </w:r>
      <w:r w:rsidR="00713B46">
        <w:rPr>
          <w:b/>
          <w:bCs/>
          <w:lang w:val="uk-UA"/>
        </w:rPr>
        <w:t>2</w:t>
      </w:r>
      <w:r w:rsidR="00962FAA">
        <w:rPr>
          <w:b/>
          <w:bCs/>
          <w:lang w:val="uk-UA"/>
        </w:rPr>
        <w:t>6</w:t>
      </w:r>
      <w:r w:rsidR="00713B46">
        <w:rPr>
          <w:b/>
          <w:bCs/>
          <w:lang w:val="uk-UA"/>
        </w:rPr>
        <w:t xml:space="preserve"> </w:t>
      </w:r>
      <w:r w:rsidR="00F976A6">
        <w:rPr>
          <w:b/>
          <w:bCs/>
          <w:lang w:val="uk-UA"/>
        </w:rPr>
        <w:t>травня</w:t>
      </w:r>
      <w:r w:rsidR="006823F9" w:rsidRPr="00C877DA">
        <w:rPr>
          <w:b/>
          <w:bCs/>
          <w:lang w:val="uk-UA"/>
        </w:rPr>
        <w:t xml:space="preserve"> 202</w:t>
      </w:r>
      <w:r w:rsidR="009E2344" w:rsidRPr="00C877DA">
        <w:rPr>
          <w:b/>
          <w:bCs/>
          <w:lang w:val="uk-UA"/>
        </w:rPr>
        <w:t>3</w:t>
      </w:r>
      <w:r w:rsidRPr="00C877DA">
        <w:rPr>
          <w:b/>
          <w:bCs/>
          <w:lang w:val="uk-UA"/>
        </w:rPr>
        <w:t>р.</w:t>
      </w:r>
    </w:p>
    <w:p w14:paraId="08E62F74" w14:textId="77777777" w:rsidR="004A1C5E" w:rsidRPr="002B3218" w:rsidRDefault="004A1C5E" w:rsidP="009E2344">
      <w:pPr>
        <w:pStyle w:val="ad"/>
        <w:spacing w:before="0" w:beforeAutospacing="0" w:after="0" w:afterAutospacing="0"/>
        <w:ind w:left="5400"/>
        <w:jc w:val="right"/>
        <w:rPr>
          <w:b/>
          <w:bCs/>
          <w:lang w:val="uk-UA"/>
        </w:rPr>
      </w:pPr>
    </w:p>
    <w:p w14:paraId="01B72D57" w14:textId="77777777" w:rsidR="004A1C5E" w:rsidRPr="002B3218" w:rsidRDefault="006823F9" w:rsidP="009E2344">
      <w:pPr>
        <w:pStyle w:val="ad"/>
        <w:spacing w:before="0" w:beforeAutospacing="0" w:after="0" w:afterAutospacing="0"/>
        <w:ind w:left="5400"/>
        <w:jc w:val="right"/>
        <w:rPr>
          <w:b/>
          <w:bCs/>
          <w:lang w:val="uk-UA"/>
        </w:rPr>
      </w:pPr>
      <w:r>
        <w:rPr>
          <w:b/>
          <w:bCs/>
          <w:lang w:val="uk-UA"/>
        </w:rPr>
        <w:t>Уповноважена особа</w:t>
      </w:r>
    </w:p>
    <w:p w14:paraId="6ED6260A" w14:textId="36936A37" w:rsidR="004A1C5E" w:rsidRPr="002B3218" w:rsidRDefault="006C1D70" w:rsidP="009E2344">
      <w:pPr>
        <w:pStyle w:val="ad"/>
        <w:spacing w:before="0" w:beforeAutospacing="0" w:after="0" w:afterAutospacing="0"/>
        <w:ind w:left="5400"/>
        <w:jc w:val="right"/>
        <w:rPr>
          <w:b/>
          <w:bCs/>
          <w:lang w:val="uk-UA"/>
        </w:rPr>
      </w:pPr>
      <w:r>
        <w:rPr>
          <w:b/>
          <w:bCs/>
          <w:lang w:val="uk-UA"/>
        </w:rPr>
        <w:t xml:space="preserve">Юлія </w:t>
      </w:r>
      <w:proofErr w:type="spellStart"/>
      <w:r>
        <w:rPr>
          <w:b/>
          <w:bCs/>
          <w:lang w:val="uk-UA"/>
        </w:rPr>
        <w:t>Шапран</w:t>
      </w:r>
      <w:proofErr w:type="spellEnd"/>
    </w:p>
    <w:p w14:paraId="287E4A8A" w14:textId="77777777" w:rsidR="004A1C5E" w:rsidRPr="002B3218" w:rsidRDefault="004A1C5E" w:rsidP="009E2344">
      <w:pPr>
        <w:pStyle w:val="ad"/>
        <w:spacing w:before="0" w:beforeAutospacing="0" w:after="0" w:afterAutospacing="0"/>
        <w:jc w:val="right"/>
        <w:rPr>
          <w:b/>
          <w:bCs/>
          <w:lang w:val="uk-UA"/>
        </w:rPr>
      </w:pPr>
    </w:p>
    <w:p w14:paraId="0FFE622F" w14:textId="77777777" w:rsidR="004A1C5E" w:rsidRPr="002B3218" w:rsidRDefault="004A1C5E" w:rsidP="004A1C5E">
      <w:pPr>
        <w:pStyle w:val="ad"/>
        <w:spacing w:before="0" w:beforeAutospacing="0" w:after="0" w:afterAutospacing="0"/>
        <w:jc w:val="center"/>
        <w:rPr>
          <w:b/>
          <w:bCs/>
          <w:lang w:val="uk-UA"/>
        </w:rPr>
      </w:pPr>
    </w:p>
    <w:p w14:paraId="2D095495" w14:textId="77777777" w:rsidR="004A1C5E" w:rsidRPr="002B3218" w:rsidRDefault="004A1C5E" w:rsidP="004A1C5E">
      <w:pPr>
        <w:pStyle w:val="ad"/>
        <w:spacing w:before="0" w:beforeAutospacing="0" w:after="0" w:afterAutospacing="0"/>
        <w:jc w:val="center"/>
        <w:rPr>
          <w:b/>
          <w:bCs/>
          <w:lang w:val="uk-UA"/>
        </w:rPr>
      </w:pPr>
    </w:p>
    <w:p w14:paraId="59FE91BF" w14:textId="77777777" w:rsidR="004A1C5E" w:rsidRPr="002B3218" w:rsidRDefault="004A1C5E" w:rsidP="004A1C5E">
      <w:pPr>
        <w:pStyle w:val="ad"/>
        <w:spacing w:before="0" w:beforeAutospacing="0" w:after="0" w:afterAutospacing="0"/>
        <w:jc w:val="center"/>
        <w:rPr>
          <w:b/>
          <w:bCs/>
          <w:lang w:val="uk-UA"/>
        </w:rPr>
      </w:pPr>
    </w:p>
    <w:p w14:paraId="162A4061" w14:textId="77777777" w:rsidR="004A1C5E" w:rsidRPr="002B3218" w:rsidRDefault="004A1C5E" w:rsidP="004A1C5E">
      <w:pPr>
        <w:pStyle w:val="ad"/>
        <w:spacing w:before="0" w:beforeAutospacing="0" w:after="0" w:afterAutospacing="0"/>
        <w:jc w:val="center"/>
        <w:rPr>
          <w:b/>
          <w:bCs/>
          <w:lang w:val="uk-UA"/>
        </w:rPr>
      </w:pPr>
    </w:p>
    <w:p w14:paraId="6DF4839B" w14:textId="77777777" w:rsidR="004A1C5E" w:rsidRPr="002B3218" w:rsidRDefault="004A1C5E" w:rsidP="004A1C5E">
      <w:pPr>
        <w:pStyle w:val="ad"/>
        <w:spacing w:before="0" w:beforeAutospacing="0" w:after="0" w:afterAutospacing="0"/>
        <w:jc w:val="center"/>
        <w:rPr>
          <w:b/>
          <w:bCs/>
          <w:lang w:val="uk-UA"/>
        </w:rPr>
      </w:pPr>
    </w:p>
    <w:p w14:paraId="5869BE41" w14:textId="77777777" w:rsidR="004A1C5E" w:rsidRPr="002B3218" w:rsidRDefault="004A1C5E" w:rsidP="004A1C5E">
      <w:pPr>
        <w:pStyle w:val="ad"/>
        <w:spacing w:before="0" w:beforeAutospacing="0" w:after="0" w:afterAutospacing="0"/>
        <w:jc w:val="center"/>
        <w:rPr>
          <w:b/>
          <w:bCs/>
          <w:lang w:val="uk-UA"/>
        </w:rPr>
      </w:pPr>
    </w:p>
    <w:p w14:paraId="7B0A39F5" w14:textId="77777777" w:rsidR="004A1C5E" w:rsidRPr="002B3218" w:rsidRDefault="004A1C5E" w:rsidP="004A1C5E">
      <w:pPr>
        <w:pStyle w:val="ad"/>
        <w:spacing w:before="0" w:beforeAutospacing="0" w:after="0" w:afterAutospacing="0"/>
        <w:jc w:val="center"/>
        <w:rPr>
          <w:b/>
          <w:bCs/>
          <w:lang w:val="uk-UA"/>
        </w:rPr>
      </w:pPr>
    </w:p>
    <w:p w14:paraId="525E76D8" w14:textId="77777777" w:rsidR="004A1C5E" w:rsidRPr="00224852" w:rsidRDefault="004A1C5E" w:rsidP="004A1C5E">
      <w:pPr>
        <w:jc w:val="center"/>
        <w:rPr>
          <w:b/>
          <w:bCs/>
          <w:caps/>
          <w:sz w:val="44"/>
          <w:szCs w:val="44"/>
        </w:rPr>
      </w:pPr>
    </w:p>
    <w:tbl>
      <w:tblPr>
        <w:tblW w:w="9869" w:type="dxa"/>
        <w:tblLayout w:type="fixed"/>
        <w:tblCellMar>
          <w:top w:w="15" w:type="dxa"/>
          <w:left w:w="15" w:type="dxa"/>
          <w:bottom w:w="15" w:type="dxa"/>
          <w:right w:w="15" w:type="dxa"/>
        </w:tblCellMar>
        <w:tblLook w:val="04A0" w:firstRow="1" w:lastRow="0" w:firstColumn="1" w:lastColumn="0" w:noHBand="0" w:noVBand="1"/>
      </w:tblPr>
      <w:tblGrid>
        <w:gridCol w:w="9869"/>
      </w:tblGrid>
      <w:tr w:rsidR="00F368F8" w:rsidRPr="009E2344" w14:paraId="27773FD5" w14:textId="77777777" w:rsidTr="003A552F">
        <w:trPr>
          <w:trHeight w:val="20"/>
        </w:trPr>
        <w:tc>
          <w:tcPr>
            <w:tcW w:w="9869" w:type="dxa"/>
            <w:shd w:val="clear" w:color="auto" w:fill="FFFFFF"/>
            <w:tcMar>
              <w:top w:w="0" w:type="dxa"/>
              <w:left w:w="115" w:type="dxa"/>
              <w:bottom w:w="0" w:type="dxa"/>
              <w:right w:w="115" w:type="dxa"/>
            </w:tcMar>
            <w:hideMark/>
          </w:tcPr>
          <w:p w14:paraId="2E374F35" w14:textId="77777777" w:rsidR="00F368F8" w:rsidRDefault="00F368F8" w:rsidP="00924255">
            <w:pPr>
              <w:pStyle w:val="ad"/>
              <w:spacing w:before="0" w:beforeAutospacing="0" w:after="0" w:afterAutospacing="0"/>
              <w:jc w:val="center"/>
              <w:rPr>
                <w:rFonts w:ascii="Times" w:hAnsi="Times" w:cs="Times"/>
                <w:b/>
                <w:bCs/>
                <w:color w:val="000000"/>
                <w:sz w:val="48"/>
                <w:szCs w:val="48"/>
              </w:rPr>
            </w:pPr>
            <w:r w:rsidRPr="009E2344">
              <w:rPr>
                <w:rFonts w:ascii="Times" w:hAnsi="Times" w:cs="Times"/>
                <w:b/>
                <w:bCs/>
                <w:color w:val="000000"/>
                <w:sz w:val="48"/>
                <w:szCs w:val="48"/>
              </w:rPr>
              <w:t>ТЕНДЕРНА ДОКУМЕНТАЦІЯ</w:t>
            </w:r>
          </w:p>
          <w:p w14:paraId="0D022CA4" w14:textId="77777777" w:rsidR="00C23536" w:rsidRPr="009E2344" w:rsidRDefault="00C23536" w:rsidP="00924255">
            <w:pPr>
              <w:pStyle w:val="ad"/>
              <w:spacing w:before="0" w:beforeAutospacing="0" w:after="0" w:afterAutospacing="0"/>
              <w:jc w:val="center"/>
            </w:pPr>
          </w:p>
        </w:tc>
      </w:tr>
      <w:tr w:rsidR="00F368F8" w:rsidRPr="009E2344" w14:paraId="2697BF92" w14:textId="77777777" w:rsidTr="003A552F">
        <w:trPr>
          <w:trHeight w:val="20"/>
        </w:trPr>
        <w:tc>
          <w:tcPr>
            <w:tcW w:w="9869" w:type="dxa"/>
            <w:shd w:val="clear" w:color="auto" w:fill="FFFFFF"/>
            <w:tcMar>
              <w:top w:w="0" w:type="dxa"/>
              <w:left w:w="115" w:type="dxa"/>
              <w:bottom w:w="0" w:type="dxa"/>
              <w:right w:w="115" w:type="dxa"/>
            </w:tcMar>
            <w:hideMark/>
          </w:tcPr>
          <w:p w14:paraId="24D8A752" w14:textId="2C254E3D" w:rsidR="00F368F8" w:rsidRPr="009E2344" w:rsidRDefault="005E6B72" w:rsidP="00C23536">
            <w:pPr>
              <w:pStyle w:val="ad"/>
              <w:spacing w:before="0" w:beforeAutospacing="0" w:after="0" w:afterAutospacing="0"/>
              <w:jc w:val="center"/>
              <w:rPr>
                <w:lang w:val="uk-UA"/>
              </w:rPr>
            </w:pPr>
            <w:r w:rsidRPr="009E2344">
              <w:rPr>
                <w:rFonts w:ascii="Times" w:hAnsi="Times" w:cs="Times"/>
                <w:b/>
                <w:bCs/>
                <w:color w:val="000000"/>
                <w:sz w:val="28"/>
                <w:szCs w:val="28"/>
                <w:lang w:val="uk-UA"/>
              </w:rPr>
              <w:t>на</w:t>
            </w:r>
            <w:r w:rsidR="00F368F8" w:rsidRPr="009E2344">
              <w:rPr>
                <w:rFonts w:ascii="Times" w:hAnsi="Times" w:cs="Times"/>
                <w:b/>
                <w:bCs/>
                <w:color w:val="000000"/>
                <w:sz w:val="28"/>
                <w:szCs w:val="28"/>
              </w:rPr>
              <w:t xml:space="preserve"> </w:t>
            </w:r>
            <w:proofErr w:type="spellStart"/>
            <w:r w:rsidR="00F368F8" w:rsidRPr="009E2344">
              <w:rPr>
                <w:rFonts w:ascii="Times" w:hAnsi="Times" w:cs="Times"/>
                <w:b/>
                <w:bCs/>
                <w:color w:val="000000"/>
                <w:sz w:val="28"/>
                <w:szCs w:val="28"/>
              </w:rPr>
              <w:t>проведення</w:t>
            </w:r>
            <w:proofErr w:type="spellEnd"/>
            <w:r w:rsidR="00F368F8" w:rsidRPr="009E2344">
              <w:rPr>
                <w:rFonts w:ascii="Times" w:hAnsi="Times" w:cs="Times"/>
                <w:b/>
                <w:bCs/>
                <w:color w:val="000000"/>
                <w:sz w:val="28"/>
                <w:szCs w:val="28"/>
              </w:rPr>
              <w:t xml:space="preserve"> </w:t>
            </w:r>
            <w:proofErr w:type="spellStart"/>
            <w:r w:rsidR="00F368F8" w:rsidRPr="009E2344">
              <w:rPr>
                <w:rFonts w:ascii="Times" w:hAnsi="Times" w:cs="Times"/>
                <w:b/>
                <w:bCs/>
                <w:color w:val="000000"/>
                <w:sz w:val="28"/>
                <w:szCs w:val="28"/>
              </w:rPr>
              <w:t>процедури</w:t>
            </w:r>
            <w:proofErr w:type="spellEnd"/>
            <w:r w:rsidR="00F368F8" w:rsidRPr="009E2344">
              <w:rPr>
                <w:rFonts w:ascii="Times" w:hAnsi="Times" w:cs="Times"/>
                <w:b/>
                <w:bCs/>
                <w:color w:val="000000"/>
                <w:sz w:val="28"/>
                <w:szCs w:val="28"/>
              </w:rPr>
              <w:t xml:space="preserve"> </w:t>
            </w:r>
            <w:proofErr w:type="spellStart"/>
            <w:r w:rsidR="00F368F8" w:rsidRPr="009E2344">
              <w:rPr>
                <w:rFonts w:ascii="Times" w:hAnsi="Times" w:cs="Times"/>
                <w:b/>
                <w:bCs/>
                <w:color w:val="000000"/>
                <w:sz w:val="28"/>
                <w:szCs w:val="28"/>
              </w:rPr>
              <w:t>відкритих</w:t>
            </w:r>
            <w:proofErr w:type="spellEnd"/>
            <w:r w:rsidR="00F368F8" w:rsidRPr="009E2344">
              <w:rPr>
                <w:rFonts w:ascii="Times" w:hAnsi="Times" w:cs="Times"/>
                <w:b/>
                <w:bCs/>
                <w:color w:val="000000"/>
                <w:sz w:val="28"/>
                <w:szCs w:val="28"/>
              </w:rPr>
              <w:t xml:space="preserve"> </w:t>
            </w:r>
            <w:proofErr w:type="spellStart"/>
            <w:r w:rsidR="00F368F8" w:rsidRPr="009E2344">
              <w:rPr>
                <w:rFonts w:ascii="Times" w:hAnsi="Times" w:cs="Times"/>
                <w:b/>
                <w:bCs/>
                <w:color w:val="000000"/>
                <w:sz w:val="28"/>
                <w:szCs w:val="28"/>
              </w:rPr>
              <w:t>торгів</w:t>
            </w:r>
            <w:proofErr w:type="spellEnd"/>
            <w:r w:rsidR="00F368F8" w:rsidRPr="009E2344">
              <w:rPr>
                <w:rFonts w:ascii="Times" w:hAnsi="Times" w:cs="Times"/>
                <w:b/>
                <w:bCs/>
                <w:color w:val="000000"/>
                <w:sz w:val="28"/>
                <w:szCs w:val="28"/>
              </w:rPr>
              <w:t xml:space="preserve"> </w:t>
            </w:r>
            <w:r w:rsidR="003A552F" w:rsidRPr="009E2344">
              <w:rPr>
                <w:rFonts w:ascii="Times" w:hAnsi="Times" w:cs="Times"/>
                <w:b/>
                <w:bCs/>
                <w:color w:val="000000"/>
                <w:sz w:val="28"/>
                <w:szCs w:val="28"/>
                <w:lang w:val="uk-UA"/>
              </w:rPr>
              <w:t>з особливостями</w:t>
            </w:r>
            <w:r w:rsidR="00C23536">
              <w:rPr>
                <w:rFonts w:ascii="Times" w:hAnsi="Times" w:cs="Times"/>
                <w:b/>
                <w:bCs/>
                <w:color w:val="000000"/>
                <w:sz w:val="28"/>
                <w:szCs w:val="28"/>
                <w:lang w:val="uk-UA"/>
              </w:rPr>
              <w:t xml:space="preserve">                            </w:t>
            </w:r>
            <w:proofErr w:type="spellStart"/>
            <w:r w:rsidR="00F368F8" w:rsidRPr="009E2344">
              <w:rPr>
                <w:rFonts w:ascii="Times" w:hAnsi="Times" w:cs="Times"/>
                <w:b/>
                <w:bCs/>
                <w:color w:val="000000"/>
                <w:sz w:val="28"/>
                <w:szCs w:val="28"/>
              </w:rPr>
              <w:t>щодо</w:t>
            </w:r>
            <w:proofErr w:type="spellEnd"/>
            <w:r w:rsidR="00F368F8" w:rsidRPr="009E2344">
              <w:rPr>
                <w:rFonts w:ascii="Times" w:hAnsi="Times" w:cs="Times"/>
                <w:b/>
                <w:bCs/>
                <w:color w:val="000000"/>
                <w:sz w:val="28"/>
                <w:szCs w:val="28"/>
              </w:rPr>
              <w:t xml:space="preserve"> </w:t>
            </w:r>
            <w:proofErr w:type="spellStart"/>
            <w:r w:rsidR="00F368F8" w:rsidRPr="009E2344">
              <w:rPr>
                <w:rFonts w:ascii="Times" w:hAnsi="Times" w:cs="Times"/>
                <w:b/>
                <w:bCs/>
                <w:color w:val="000000"/>
                <w:sz w:val="28"/>
                <w:szCs w:val="28"/>
              </w:rPr>
              <w:t>закупівлі</w:t>
            </w:r>
            <w:proofErr w:type="spellEnd"/>
            <w:r w:rsidR="003A552F" w:rsidRPr="009E2344">
              <w:rPr>
                <w:rFonts w:ascii="Times" w:hAnsi="Times" w:cs="Times"/>
                <w:b/>
                <w:bCs/>
                <w:color w:val="000000"/>
                <w:sz w:val="28"/>
                <w:szCs w:val="28"/>
                <w:lang w:val="uk-UA"/>
              </w:rPr>
              <w:t xml:space="preserve"> за предметом</w:t>
            </w:r>
          </w:p>
        </w:tc>
      </w:tr>
    </w:tbl>
    <w:p w14:paraId="5B73847C" w14:textId="1750A259" w:rsidR="0077526A" w:rsidRDefault="00F368F8" w:rsidP="00982EF6">
      <w:pPr>
        <w:pStyle w:val="3"/>
        <w:shd w:val="clear" w:color="auto" w:fill="FFFFFF"/>
        <w:jc w:val="center"/>
        <w:rPr>
          <w:rFonts w:ascii="Times New Roman" w:hAnsi="Times New Roman" w:cs="Times New Roman"/>
          <w:sz w:val="28"/>
          <w:szCs w:val="28"/>
          <w:lang w:val="uk-UA"/>
        </w:rPr>
      </w:pPr>
      <w:r w:rsidRPr="009E2344">
        <w:rPr>
          <w:rFonts w:ascii="Times" w:hAnsi="Times" w:cs="Times"/>
          <w:color w:val="000000"/>
          <w:sz w:val="28"/>
          <w:szCs w:val="28"/>
          <w:lang w:val="uk-UA"/>
        </w:rPr>
        <w:t xml:space="preserve">згідно коду </w:t>
      </w:r>
      <w:r w:rsidR="004A1C5E" w:rsidRPr="009E2344">
        <w:rPr>
          <w:rFonts w:ascii="Times New Roman" w:hAnsi="Times New Roman" w:cs="Times New Roman"/>
          <w:sz w:val="28"/>
          <w:szCs w:val="28"/>
          <w:lang w:val="uk-UA"/>
        </w:rPr>
        <w:t>ДК 021:2015</w:t>
      </w:r>
      <w:r w:rsidR="0077526A">
        <w:rPr>
          <w:rFonts w:ascii="Times New Roman" w:hAnsi="Times New Roman" w:cs="Times New Roman"/>
          <w:sz w:val="28"/>
          <w:szCs w:val="28"/>
          <w:lang w:val="uk-UA"/>
        </w:rPr>
        <w:t>-</w:t>
      </w:r>
      <w:r w:rsidR="005F4FD9">
        <w:rPr>
          <w:rFonts w:ascii="Times New Roman" w:hAnsi="Times New Roman" w:cs="Times New Roman"/>
          <w:sz w:val="28"/>
          <w:szCs w:val="28"/>
          <w:lang w:val="uk-UA"/>
        </w:rPr>
        <w:t>03220000-9 – Овочі, фрукти та горіхи</w:t>
      </w:r>
      <w:r w:rsidR="0077526A">
        <w:rPr>
          <w:rFonts w:ascii="Times New Roman" w:hAnsi="Times New Roman" w:cs="Times New Roman"/>
          <w:sz w:val="28"/>
          <w:szCs w:val="28"/>
          <w:lang w:val="uk-UA"/>
        </w:rPr>
        <w:t xml:space="preserve"> </w:t>
      </w:r>
    </w:p>
    <w:p w14:paraId="6D7F18C7" w14:textId="211578A3" w:rsidR="005F4FD9" w:rsidRDefault="0077526A" w:rsidP="005F4FD9">
      <w:pPr>
        <w:pStyle w:val="3"/>
        <w:shd w:val="clear" w:color="auto" w:fill="FFFFFF"/>
        <w:jc w:val="center"/>
        <w:rPr>
          <w:sz w:val="28"/>
          <w:szCs w:val="28"/>
          <w:lang w:val="uk-UA"/>
        </w:rPr>
      </w:pPr>
      <w:r>
        <w:rPr>
          <w:rFonts w:ascii="Times New Roman" w:hAnsi="Times New Roman" w:cs="Times New Roman"/>
          <w:sz w:val="28"/>
          <w:szCs w:val="28"/>
          <w:lang w:val="uk-UA"/>
        </w:rPr>
        <w:t xml:space="preserve"> (</w:t>
      </w:r>
      <w:r w:rsidR="00A517DB">
        <w:rPr>
          <w:rFonts w:ascii="Times New Roman" w:hAnsi="Times New Roman" w:cs="Times New Roman"/>
          <w:sz w:val="28"/>
          <w:szCs w:val="28"/>
          <w:lang w:val="uk-UA"/>
        </w:rPr>
        <w:t>капуста, буряк, морква, огірок свіжий, яблука, банан, лимон, часник, апельсин, помідор, капуста свіжа</w:t>
      </w:r>
      <w:r w:rsidR="005F4FD9" w:rsidRPr="009E2344">
        <w:rPr>
          <w:rFonts w:ascii="Times New Roman" w:hAnsi="Times New Roman" w:cs="Times New Roman"/>
          <w:sz w:val="28"/>
          <w:szCs w:val="28"/>
          <w:lang w:val="uk-UA"/>
        </w:rPr>
        <w:t>)</w:t>
      </w:r>
    </w:p>
    <w:p w14:paraId="3408E279" w14:textId="3FE68819" w:rsidR="004D39F4" w:rsidRDefault="005F4FD9" w:rsidP="00982EF6">
      <w:pPr>
        <w:pStyle w:val="3"/>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78EBC429" w14:textId="76E8A2DB" w:rsidR="00924255" w:rsidRDefault="00924255" w:rsidP="004A1C5E">
      <w:pPr>
        <w:pStyle w:val="ad"/>
        <w:spacing w:before="0" w:beforeAutospacing="0" w:after="0" w:afterAutospacing="0"/>
        <w:rPr>
          <w:sz w:val="28"/>
          <w:szCs w:val="28"/>
          <w:lang w:val="uk-UA"/>
        </w:rPr>
      </w:pPr>
    </w:p>
    <w:p w14:paraId="07D149E4" w14:textId="77777777" w:rsidR="006823F9" w:rsidRDefault="006823F9" w:rsidP="004A1C5E">
      <w:pPr>
        <w:pStyle w:val="ad"/>
        <w:spacing w:before="0" w:beforeAutospacing="0" w:after="0" w:afterAutospacing="0"/>
        <w:rPr>
          <w:sz w:val="28"/>
          <w:szCs w:val="28"/>
          <w:lang w:val="uk-UA"/>
        </w:rPr>
      </w:pPr>
    </w:p>
    <w:p w14:paraId="030C6003" w14:textId="77777777" w:rsidR="006823F9" w:rsidRDefault="006823F9" w:rsidP="004A1C5E">
      <w:pPr>
        <w:pStyle w:val="ad"/>
        <w:spacing w:before="0" w:beforeAutospacing="0" w:after="0" w:afterAutospacing="0"/>
        <w:rPr>
          <w:sz w:val="28"/>
          <w:szCs w:val="28"/>
          <w:lang w:val="uk-UA"/>
        </w:rPr>
      </w:pPr>
    </w:p>
    <w:p w14:paraId="0CCBFEB4" w14:textId="77777777" w:rsidR="006823F9" w:rsidRDefault="006823F9" w:rsidP="004A1C5E">
      <w:pPr>
        <w:pStyle w:val="ad"/>
        <w:spacing w:before="0" w:beforeAutospacing="0" w:after="0" w:afterAutospacing="0"/>
        <w:rPr>
          <w:sz w:val="28"/>
          <w:szCs w:val="28"/>
          <w:lang w:val="uk-UA"/>
        </w:rPr>
      </w:pPr>
    </w:p>
    <w:p w14:paraId="08F6E7EF" w14:textId="77777777" w:rsidR="006823F9" w:rsidRDefault="006823F9" w:rsidP="004A1C5E">
      <w:pPr>
        <w:pStyle w:val="ad"/>
        <w:spacing w:before="0" w:beforeAutospacing="0" w:after="0" w:afterAutospacing="0"/>
        <w:rPr>
          <w:sz w:val="28"/>
          <w:szCs w:val="28"/>
          <w:lang w:val="uk-UA"/>
        </w:rPr>
      </w:pPr>
    </w:p>
    <w:p w14:paraId="032C6A33" w14:textId="77777777" w:rsidR="006823F9" w:rsidRDefault="006823F9" w:rsidP="004A1C5E">
      <w:pPr>
        <w:pStyle w:val="ad"/>
        <w:spacing w:before="0" w:beforeAutospacing="0" w:after="0" w:afterAutospacing="0"/>
        <w:rPr>
          <w:sz w:val="28"/>
          <w:szCs w:val="28"/>
          <w:lang w:val="uk-UA"/>
        </w:rPr>
      </w:pPr>
    </w:p>
    <w:p w14:paraId="40A1B159" w14:textId="77777777" w:rsidR="003A552F" w:rsidRDefault="003A552F" w:rsidP="004A1C5E">
      <w:pPr>
        <w:pStyle w:val="ad"/>
        <w:spacing w:before="0" w:beforeAutospacing="0" w:after="0" w:afterAutospacing="0"/>
        <w:rPr>
          <w:sz w:val="28"/>
          <w:szCs w:val="28"/>
          <w:lang w:val="uk-UA"/>
        </w:rPr>
      </w:pPr>
    </w:p>
    <w:p w14:paraId="2E93BBB9" w14:textId="77777777" w:rsidR="00C877DA" w:rsidRDefault="00C877DA" w:rsidP="004A1C5E">
      <w:pPr>
        <w:pStyle w:val="ad"/>
        <w:spacing w:before="0" w:beforeAutospacing="0" w:after="0" w:afterAutospacing="0"/>
        <w:rPr>
          <w:sz w:val="28"/>
          <w:szCs w:val="28"/>
          <w:lang w:val="uk-UA"/>
        </w:rPr>
      </w:pPr>
    </w:p>
    <w:p w14:paraId="59F2DB74" w14:textId="77777777" w:rsidR="004A1C5E" w:rsidRPr="008D433A" w:rsidRDefault="004A1C5E" w:rsidP="004A1C5E">
      <w:pPr>
        <w:pStyle w:val="ad"/>
        <w:spacing w:before="0" w:beforeAutospacing="0" w:after="0" w:afterAutospacing="0"/>
        <w:rPr>
          <w:sz w:val="28"/>
          <w:szCs w:val="28"/>
          <w:lang w:val="uk-UA"/>
        </w:rPr>
      </w:pPr>
    </w:p>
    <w:p w14:paraId="14918F44" w14:textId="77777777" w:rsidR="009E2344" w:rsidRDefault="009E2344" w:rsidP="004A1C5E">
      <w:pPr>
        <w:pStyle w:val="ad"/>
        <w:spacing w:before="0" w:beforeAutospacing="0" w:after="0" w:afterAutospacing="0"/>
        <w:jc w:val="center"/>
        <w:rPr>
          <w:b/>
          <w:sz w:val="28"/>
          <w:szCs w:val="28"/>
          <w:lang w:val="uk-UA"/>
        </w:rPr>
      </w:pPr>
    </w:p>
    <w:p w14:paraId="54D9DB88" w14:textId="3CF1BC1C" w:rsidR="004A1C5E" w:rsidRPr="005E6B72" w:rsidRDefault="007467DE" w:rsidP="004A1C5E">
      <w:pPr>
        <w:pStyle w:val="ad"/>
        <w:spacing w:before="0" w:beforeAutospacing="0" w:after="0" w:afterAutospacing="0"/>
        <w:jc w:val="center"/>
        <w:rPr>
          <w:b/>
          <w:sz w:val="28"/>
          <w:szCs w:val="28"/>
          <w:lang w:val="uk-UA"/>
        </w:rPr>
      </w:pPr>
      <w:r>
        <w:rPr>
          <w:b/>
          <w:sz w:val="28"/>
          <w:szCs w:val="28"/>
          <w:lang w:val="uk-UA"/>
        </w:rPr>
        <w:t>смт Гоголеве</w:t>
      </w:r>
    </w:p>
    <w:p w14:paraId="44C7CF44" w14:textId="32A3C156" w:rsidR="004A1C5E" w:rsidRPr="005E6B72" w:rsidRDefault="004A1C5E" w:rsidP="004A1C5E">
      <w:pPr>
        <w:pStyle w:val="ad"/>
        <w:spacing w:before="0" w:beforeAutospacing="0" w:after="0" w:afterAutospacing="0"/>
        <w:jc w:val="center"/>
        <w:rPr>
          <w:b/>
          <w:sz w:val="28"/>
          <w:szCs w:val="28"/>
          <w:lang w:val="uk-UA"/>
        </w:rPr>
      </w:pPr>
      <w:r w:rsidRPr="005E6B72">
        <w:rPr>
          <w:b/>
          <w:sz w:val="28"/>
          <w:szCs w:val="28"/>
          <w:lang w:val="uk-UA"/>
        </w:rPr>
        <w:t>202</w:t>
      </w:r>
      <w:r w:rsidR="003A552F">
        <w:rPr>
          <w:b/>
          <w:sz w:val="28"/>
          <w:szCs w:val="28"/>
          <w:lang w:val="uk-UA"/>
        </w:rPr>
        <w:t>3</w:t>
      </w:r>
    </w:p>
    <w:p w14:paraId="40673BE5" w14:textId="77777777" w:rsidR="004A1C5E" w:rsidRPr="008D433A" w:rsidRDefault="004A1C5E" w:rsidP="004A1C5E">
      <w:pPr>
        <w:jc w:val="center"/>
        <w:rPr>
          <w:rFonts w:ascii="Times New Roman" w:hAnsi="Times New Roman"/>
          <w:sz w:val="28"/>
          <w:szCs w:val="28"/>
        </w:rPr>
      </w:pPr>
    </w:p>
    <w:p w14:paraId="46FB646A" w14:textId="77777777" w:rsidR="004A1C5E" w:rsidRPr="002B3218" w:rsidRDefault="004A1C5E" w:rsidP="004A1C5E">
      <w:pPr>
        <w:spacing w:after="0"/>
        <w:ind w:left="5760"/>
        <w:rPr>
          <w:rFonts w:ascii="Times New Roman" w:hAnsi="Times New Roman"/>
          <w:b/>
          <w:color w:val="FF0000"/>
          <w:sz w:val="20"/>
          <w:szCs w:val="20"/>
        </w:rPr>
      </w:pPr>
      <w:r>
        <w:rPr>
          <w:rFonts w:ascii="Times New Roman" w:hAnsi="Times New Roman"/>
          <w:b/>
          <w:color w:val="FF0000"/>
          <w:sz w:val="20"/>
          <w:szCs w:val="20"/>
        </w:rPr>
        <w:t xml:space="preserve">     </w:t>
      </w:r>
    </w:p>
    <w:p w14:paraId="354822DB" w14:textId="77777777" w:rsidR="004A1C5E" w:rsidRPr="00FB1000" w:rsidRDefault="004A1C5E" w:rsidP="004A1C5E">
      <w:pPr>
        <w:widowControl w:val="0"/>
        <w:spacing w:line="240" w:lineRule="auto"/>
        <w:ind w:firstLine="709"/>
        <w:contextualSpacing/>
        <w:rPr>
          <w:rFonts w:ascii="Times New Roman" w:hAnsi="Times New Roman"/>
          <w:color w:val="FF0000"/>
          <w:sz w:val="12"/>
          <w:szCs w:val="12"/>
          <w:lang w:eastAsia="uk-UA"/>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557"/>
        <w:gridCol w:w="6187"/>
      </w:tblGrid>
      <w:tr w:rsidR="004A1C5E" w:rsidRPr="00D42C12" w14:paraId="0157776D" w14:textId="77777777" w:rsidTr="008E3869">
        <w:trPr>
          <w:trHeight w:val="251"/>
          <w:jc w:val="center"/>
        </w:trPr>
        <w:tc>
          <w:tcPr>
            <w:tcW w:w="429" w:type="dxa"/>
            <w:shd w:val="clear" w:color="auto" w:fill="auto"/>
            <w:vAlign w:val="center"/>
          </w:tcPr>
          <w:p w14:paraId="2B6DF810" w14:textId="77777777" w:rsidR="004A1C5E" w:rsidRPr="00D42C12" w:rsidRDefault="004A1C5E" w:rsidP="008D433A">
            <w:pPr>
              <w:widowControl w:val="0"/>
              <w:spacing w:after="0" w:line="240" w:lineRule="auto"/>
              <w:ind w:left="-95" w:right="-105"/>
              <w:contextualSpacing/>
              <w:jc w:val="center"/>
              <w:rPr>
                <w:rFonts w:ascii="Times New Roman" w:hAnsi="Times New Roman"/>
                <w:b/>
                <w:color w:val="000000"/>
                <w:sz w:val="24"/>
                <w:szCs w:val="24"/>
                <w:lang w:eastAsia="uk-UA"/>
              </w:rPr>
            </w:pPr>
            <w:r w:rsidRPr="00D42C12">
              <w:rPr>
                <w:rFonts w:ascii="Times New Roman" w:hAnsi="Times New Roman"/>
                <w:b/>
                <w:color w:val="000000"/>
                <w:sz w:val="28"/>
                <w:szCs w:val="28"/>
                <w:lang w:eastAsia="uk-UA"/>
              </w:rPr>
              <w:lastRenderedPageBreak/>
              <w:br w:type="page"/>
            </w:r>
            <w:r w:rsidRPr="00D42C12">
              <w:rPr>
                <w:rFonts w:ascii="Times New Roman" w:hAnsi="Times New Roman"/>
                <w:b/>
                <w:color w:val="000000"/>
                <w:sz w:val="28"/>
                <w:szCs w:val="28"/>
                <w:lang w:eastAsia="uk-UA"/>
              </w:rPr>
              <w:br w:type="page"/>
            </w:r>
            <w:r w:rsidRPr="00D42C12">
              <w:rPr>
                <w:rFonts w:ascii="Times New Roman" w:hAnsi="Times New Roman"/>
                <w:b/>
                <w:color w:val="000000"/>
                <w:sz w:val="28"/>
                <w:szCs w:val="28"/>
                <w:lang w:eastAsia="uk-UA"/>
              </w:rPr>
              <w:br w:type="page"/>
            </w:r>
            <w:r w:rsidRPr="00D42C12">
              <w:rPr>
                <w:rFonts w:ascii="Times New Roman" w:hAnsi="Times New Roman"/>
                <w:b/>
                <w:color w:val="000000"/>
                <w:sz w:val="24"/>
                <w:szCs w:val="24"/>
                <w:lang w:eastAsia="uk-UA"/>
              </w:rPr>
              <w:t>№</w:t>
            </w:r>
          </w:p>
        </w:tc>
        <w:tc>
          <w:tcPr>
            <w:tcW w:w="9750" w:type="dxa"/>
            <w:gridSpan w:val="2"/>
            <w:shd w:val="clear" w:color="auto" w:fill="auto"/>
            <w:vAlign w:val="center"/>
          </w:tcPr>
          <w:p w14:paraId="34D242BF" w14:textId="77777777" w:rsidR="004A1C5E" w:rsidRPr="00D42C12" w:rsidRDefault="004A1C5E" w:rsidP="008D433A">
            <w:pPr>
              <w:widowControl w:val="0"/>
              <w:spacing w:after="0" w:line="240" w:lineRule="auto"/>
              <w:contextualSpacing/>
              <w:jc w:val="center"/>
              <w:rPr>
                <w:rFonts w:ascii="Times New Roman" w:hAnsi="Times New Roman"/>
                <w:b/>
                <w:color w:val="000000"/>
                <w:sz w:val="24"/>
                <w:szCs w:val="24"/>
                <w:lang w:eastAsia="uk-UA"/>
              </w:rPr>
            </w:pPr>
            <w:r w:rsidRPr="00D42C12">
              <w:rPr>
                <w:rFonts w:ascii="Times New Roman" w:hAnsi="Times New Roman"/>
                <w:b/>
                <w:color w:val="000000"/>
                <w:sz w:val="24"/>
                <w:szCs w:val="24"/>
                <w:bdr w:val="none" w:sz="0" w:space="0" w:color="auto" w:frame="1"/>
                <w:lang w:eastAsia="uk-UA"/>
              </w:rPr>
              <w:t>ЗАГАЛЬНІ ПОЛОЖЕННЯ</w:t>
            </w:r>
          </w:p>
        </w:tc>
      </w:tr>
      <w:tr w:rsidR="004A1C5E" w:rsidRPr="007A3046" w14:paraId="513E0FDC" w14:textId="77777777" w:rsidTr="008E3869">
        <w:trPr>
          <w:trHeight w:val="70"/>
          <w:jc w:val="center"/>
        </w:trPr>
        <w:tc>
          <w:tcPr>
            <w:tcW w:w="429" w:type="dxa"/>
            <w:shd w:val="clear" w:color="auto" w:fill="auto"/>
          </w:tcPr>
          <w:p w14:paraId="138D4281" w14:textId="77777777" w:rsidR="004A1C5E" w:rsidRPr="007A3046" w:rsidRDefault="004A1C5E" w:rsidP="008D433A">
            <w:pPr>
              <w:widowControl w:val="0"/>
              <w:spacing w:after="0" w:line="240" w:lineRule="auto"/>
              <w:ind w:left="-95" w:right="-105"/>
              <w:contextualSpacing/>
              <w:jc w:val="center"/>
              <w:rPr>
                <w:rFonts w:ascii="Times New Roman" w:hAnsi="Times New Roman"/>
                <w:color w:val="000000"/>
                <w:sz w:val="18"/>
                <w:szCs w:val="18"/>
                <w:lang w:eastAsia="uk-UA"/>
              </w:rPr>
            </w:pPr>
            <w:r w:rsidRPr="007A3046">
              <w:rPr>
                <w:rFonts w:ascii="Times New Roman" w:hAnsi="Times New Roman"/>
                <w:color w:val="000000"/>
                <w:sz w:val="18"/>
                <w:szCs w:val="18"/>
                <w:lang w:eastAsia="uk-UA"/>
              </w:rPr>
              <w:t>1</w:t>
            </w:r>
          </w:p>
        </w:tc>
        <w:tc>
          <w:tcPr>
            <w:tcW w:w="3563" w:type="dxa"/>
            <w:shd w:val="clear" w:color="auto" w:fill="auto"/>
          </w:tcPr>
          <w:p w14:paraId="2D3D014B" w14:textId="77777777" w:rsidR="004A1C5E" w:rsidRPr="007A3046" w:rsidRDefault="004A1C5E" w:rsidP="008D433A">
            <w:pPr>
              <w:widowControl w:val="0"/>
              <w:spacing w:after="0" w:line="240" w:lineRule="auto"/>
              <w:contextualSpacing/>
              <w:jc w:val="center"/>
              <w:rPr>
                <w:rFonts w:ascii="Times New Roman" w:hAnsi="Times New Roman"/>
                <w:color w:val="000000"/>
                <w:sz w:val="18"/>
                <w:szCs w:val="18"/>
                <w:lang w:eastAsia="uk-UA"/>
              </w:rPr>
            </w:pPr>
            <w:r w:rsidRPr="007A3046">
              <w:rPr>
                <w:rFonts w:ascii="Times New Roman" w:hAnsi="Times New Roman"/>
                <w:color w:val="000000"/>
                <w:sz w:val="18"/>
                <w:szCs w:val="18"/>
                <w:lang w:eastAsia="uk-UA"/>
              </w:rPr>
              <w:t>2</w:t>
            </w:r>
          </w:p>
        </w:tc>
        <w:tc>
          <w:tcPr>
            <w:tcW w:w="6187" w:type="dxa"/>
            <w:shd w:val="clear" w:color="auto" w:fill="auto"/>
            <w:vAlign w:val="center"/>
          </w:tcPr>
          <w:p w14:paraId="18676298" w14:textId="77777777" w:rsidR="004A1C5E" w:rsidRPr="007A3046" w:rsidRDefault="004A1C5E" w:rsidP="008D433A">
            <w:pPr>
              <w:widowControl w:val="0"/>
              <w:spacing w:after="0" w:line="240" w:lineRule="auto"/>
              <w:ind w:left="-78" w:right="-84"/>
              <w:contextualSpacing/>
              <w:jc w:val="center"/>
              <w:rPr>
                <w:rFonts w:ascii="Times New Roman" w:hAnsi="Times New Roman"/>
                <w:color w:val="000000"/>
                <w:sz w:val="18"/>
                <w:szCs w:val="18"/>
                <w:lang w:eastAsia="uk-UA"/>
              </w:rPr>
            </w:pPr>
            <w:r w:rsidRPr="007A3046">
              <w:rPr>
                <w:rFonts w:ascii="Times New Roman" w:hAnsi="Times New Roman"/>
                <w:color w:val="000000"/>
                <w:sz w:val="18"/>
                <w:szCs w:val="18"/>
                <w:lang w:eastAsia="uk-UA"/>
              </w:rPr>
              <w:t>3</w:t>
            </w:r>
          </w:p>
        </w:tc>
      </w:tr>
      <w:tr w:rsidR="004A1C5E" w:rsidRPr="00D42C12" w14:paraId="2AED59C6" w14:textId="77777777" w:rsidTr="008E3869">
        <w:trPr>
          <w:trHeight w:val="70"/>
          <w:jc w:val="center"/>
        </w:trPr>
        <w:tc>
          <w:tcPr>
            <w:tcW w:w="429" w:type="dxa"/>
            <w:shd w:val="clear" w:color="auto" w:fill="auto"/>
          </w:tcPr>
          <w:p w14:paraId="54F35AAD" w14:textId="77777777" w:rsidR="004A1C5E" w:rsidRPr="00D42C12" w:rsidRDefault="004A1C5E" w:rsidP="008D433A">
            <w:pPr>
              <w:widowControl w:val="0"/>
              <w:spacing w:after="0" w:line="240" w:lineRule="auto"/>
              <w:ind w:left="-95" w:right="-105"/>
              <w:contextualSpacing/>
              <w:jc w:val="center"/>
              <w:rPr>
                <w:rFonts w:ascii="Times New Roman" w:hAnsi="Times New Roman"/>
                <w:b/>
                <w:color w:val="000000"/>
                <w:sz w:val="24"/>
                <w:szCs w:val="24"/>
                <w:lang w:eastAsia="uk-UA"/>
              </w:rPr>
            </w:pPr>
            <w:r w:rsidRPr="00D42C12">
              <w:rPr>
                <w:rFonts w:ascii="Times New Roman" w:hAnsi="Times New Roman"/>
                <w:b/>
                <w:color w:val="000000"/>
                <w:sz w:val="24"/>
                <w:szCs w:val="24"/>
                <w:lang w:eastAsia="uk-UA"/>
              </w:rPr>
              <w:t>1</w:t>
            </w:r>
          </w:p>
        </w:tc>
        <w:tc>
          <w:tcPr>
            <w:tcW w:w="3563" w:type="dxa"/>
            <w:shd w:val="clear" w:color="auto" w:fill="auto"/>
          </w:tcPr>
          <w:p w14:paraId="16EA88A6" w14:textId="77777777" w:rsidR="004A1C5E" w:rsidRPr="005E6B72" w:rsidRDefault="004A1C5E" w:rsidP="008D433A">
            <w:pPr>
              <w:widowControl w:val="0"/>
              <w:spacing w:after="0" w:line="240" w:lineRule="auto"/>
              <w:contextualSpacing/>
              <w:rPr>
                <w:rFonts w:ascii="Times New Roman" w:hAnsi="Times New Roman"/>
                <w:b/>
                <w:color w:val="000000"/>
                <w:sz w:val="24"/>
                <w:szCs w:val="24"/>
                <w:lang w:eastAsia="uk-UA"/>
              </w:rPr>
            </w:pPr>
            <w:r w:rsidRPr="005E6B72">
              <w:rPr>
                <w:rFonts w:ascii="Times New Roman" w:hAnsi="Times New Roman"/>
                <w:b/>
                <w:color w:val="000000"/>
                <w:sz w:val="24"/>
                <w:szCs w:val="24"/>
                <w:lang w:eastAsia="uk-UA"/>
              </w:rPr>
              <w:t>Терміни, які вживаються в тендерній документації</w:t>
            </w:r>
          </w:p>
        </w:tc>
        <w:tc>
          <w:tcPr>
            <w:tcW w:w="6187" w:type="dxa"/>
            <w:shd w:val="clear" w:color="auto" w:fill="auto"/>
            <w:vAlign w:val="center"/>
          </w:tcPr>
          <w:p w14:paraId="3E890E10" w14:textId="52E27330" w:rsidR="004A1C5E" w:rsidRPr="000511BC" w:rsidRDefault="000511BC" w:rsidP="000511BC">
            <w:pPr>
              <w:shd w:val="clear" w:color="auto" w:fill="FFFFFF"/>
              <w:spacing w:before="120"/>
              <w:rPr>
                <w:rFonts w:ascii="Times New Roman" w:hAnsi="Times New Roman"/>
                <w:color w:val="000000"/>
                <w:sz w:val="24"/>
                <w:szCs w:val="24"/>
                <w:lang w:eastAsia="uk-UA"/>
              </w:rPr>
            </w:pPr>
            <w:r w:rsidRPr="000511BC">
              <w:rPr>
                <w:rFonts w:ascii="Times New Roman" w:hAnsi="Times New Roman"/>
                <w:color w:val="000000"/>
                <w:sz w:val="24"/>
                <w:szCs w:val="24"/>
                <w:lang w:eastAsia="uk-UA"/>
              </w:rPr>
              <w:t>Тендерну документацію розроблено відповідно до</w:t>
            </w:r>
            <w:r>
              <w:rPr>
                <w:rFonts w:ascii="Times New Roman" w:hAnsi="Times New Roman"/>
                <w:color w:val="000000"/>
                <w:sz w:val="24"/>
                <w:szCs w:val="24"/>
                <w:lang w:eastAsia="uk-UA"/>
              </w:rPr>
              <w:t xml:space="preserve"> </w:t>
            </w:r>
            <w:r w:rsidRPr="000511BC">
              <w:rPr>
                <w:rFonts w:ascii="Times New Roman" w:hAnsi="Times New Roman"/>
                <w:color w:val="000000"/>
                <w:sz w:val="24"/>
                <w:szCs w:val="24"/>
                <w:lang w:eastAsia="uk-UA"/>
              </w:rPr>
              <w:t>вимог Закону Украї</w:t>
            </w:r>
            <w:r>
              <w:rPr>
                <w:rFonts w:ascii="Times New Roman" w:hAnsi="Times New Roman"/>
                <w:color w:val="000000"/>
                <w:sz w:val="24"/>
                <w:szCs w:val="24"/>
                <w:lang w:eastAsia="uk-UA"/>
              </w:rPr>
              <w:t xml:space="preserve">ни «Про публічні закупівлі» (зі </w:t>
            </w:r>
            <w:r w:rsidRPr="000511BC">
              <w:rPr>
                <w:rFonts w:ascii="Times New Roman" w:hAnsi="Times New Roman"/>
                <w:color w:val="000000"/>
                <w:sz w:val="24"/>
                <w:szCs w:val="24"/>
                <w:lang w:eastAsia="uk-UA"/>
              </w:rPr>
              <w:t>змінами) (далі – Закон) з урахуванням Особливостей</w:t>
            </w:r>
            <w:r>
              <w:rPr>
                <w:rFonts w:ascii="Times New Roman" w:hAnsi="Times New Roman"/>
                <w:color w:val="000000"/>
                <w:sz w:val="24"/>
                <w:szCs w:val="24"/>
                <w:lang w:eastAsia="uk-UA"/>
              </w:rPr>
              <w:t xml:space="preserve"> </w:t>
            </w:r>
            <w:r w:rsidRPr="000511BC">
              <w:rPr>
                <w:rFonts w:ascii="Times New Roman" w:hAnsi="Times New Roman"/>
                <w:color w:val="000000"/>
                <w:sz w:val="24"/>
                <w:szCs w:val="24"/>
                <w:lang w:eastAsia="uk-UA"/>
              </w:rPr>
              <w:t xml:space="preserve">здійснення публічних </w:t>
            </w:r>
            <w:proofErr w:type="spellStart"/>
            <w:r w:rsidRPr="000511BC">
              <w:rPr>
                <w:rFonts w:ascii="Times New Roman" w:hAnsi="Times New Roman"/>
                <w:color w:val="000000"/>
                <w:sz w:val="24"/>
                <w:szCs w:val="24"/>
                <w:lang w:eastAsia="uk-UA"/>
              </w:rPr>
              <w:t>закупівель</w:t>
            </w:r>
            <w:proofErr w:type="spellEnd"/>
            <w:r w:rsidRPr="000511BC">
              <w:rPr>
                <w:rFonts w:ascii="Times New Roman" w:hAnsi="Times New Roman"/>
                <w:color w:val="000000"/>
                <w:sz w:val="24"/>
                <w:szCs w:val="24"/>
                <w:lang w:eastAsia="uk-UA"/>
              </w:rPr>
              <w:t xml:space="preserve"> товарів, робіт і послуг</w:t>
            </w:r>
            <w:r>
              <w:rPr>
                <w:rFonts w:ascii="Times New Roman" w:hAnsi="Times New Roman"/>
                <w:color w:val="000000"/>
                <w:sz w:val="24"/>
                <w:szCs w:val="24"/>
                <w:lang w:eastAsia="uk-UA"/>
              </w:rPr>
              <w:t xml:space="preserve"> </w:t>
            </w:r>
            <w:r w:rsidRPr="000511BC">
              <w:rPr>
                <w:rFonts w:ascii="Times New Roman" w:hAnsi="Times New Roman"/>
                <w:color w:val="000000"/>
                <w:sz w:val="24"/>
                <w:szCs w:val="24"/>
                <w:lang w:eastAsia="uk-UA"/>
              </w:rPr>
              <w:t>для замовників, передбачених Законом України «Про</w:t>
            </w:r>
            <w:r>
              <w:rPr>
                <w:rFonts w:ascii="Times New Roman" w:hAnsi="Times New Roman"/>
                <w:color w:val="000000"/>
                <w:sz w:val="24"/>
                <w:szCs w:val="24"/>
                <w:lang w:eastAsia="uk-UA"/>
              </w:rPr>
              <w:t xml:space="preserve"> </w:t>
            </w:r>
            <w:r w:rsidRPr="000511BC">
              <w:rPr>
                <w:rFonts w:ascii="Times New Roman" w:hAnsi="Times New Roman"/>
                <w:color w:val="000000"/>
                <w:sz w:val="24"/>
                <w:szCs w:val="24"/>
                <w:lang w:eastAsia="uk-UA"/>
              </w:rPr>
              <w:t>публічні закупівлі»,</w:t>
            </w:r>
            <w:r>
              <w:rPr>
                <w:rFonts w:ascii="Times New Roman" w:hAnsi="Times New Roman"/>
                <w:color w:val="000000"/>
                <w:sz w:val="24"/>
                <w:szCs w:val="24"/>
                <w:lang w:eastAsia="uk-UA"/>
              </w:rPr>
              <w:t xml:space="preserve"> на період дії правового режиму </w:t>
            </w:r>
            <w:r w:rsidRPr="000511BC">
              <w:rPr>
                <w:rFonts w:ascii="Times New Roman" w:hAnsi="Times New Roman"/>
                <w:color w:val="000000"/>
                <w:sz w:val="24"/>
                <w:szCs w:val="24"/>
                <w:lang w:eastAsia="uk-UA"/>
              </w:rPr>
              <w:t>воєнного стану в Україні та протягом 90 днів з дня його</w:t>
            </w:r>
            <w:r>
              <w:rPr>
                <w:rFonts w:ascii="Times New Roman" w:hAnsi="Times New Roman"/>
                <w:color w:val="000000"/>
                <w:sz w:val="24"/>
                <w:szCs w:val="24"/>
                <w:lang w:eastAsia="uk-UA"/>
              </w:rPr>
              <w:t xml:space="preserve"> </w:t>
            </w:r>
            <w:r w:rsidRPr="000511BC">
              <w:rPr>
                <w:rFonts w:ascii="Times New Roman" w:hAnsi="Times New Roman"/>
                <w:color w:val="000000"/>
                <w:sz w:val="24"/>
                <w:szCs w:val="24"/>
                <w:lang w:eastAsia="uk-UA"/>
              </w:rPr>
              <w:t>припинення або скасування, затвердж</w:t>
            </w:r>
            <w:r>
              <w:rPr>
                <w:rFonts w:ascii="Times New Roman" w:hAnsi="Times New Roman"/>
                <w:color w:val="000000"/>
                <w:sz w:val="24"/>
                <w:szCs w:val="24"/>
                <w:lang w:eastAsia="uk-UA"/>
              </w:rPr>
              <w:t xml:space="preserve">ених </w:t>
            </w:r>
            <w:proofErr w:type="spellStart"/>
            <w:r>
              <w:rPr>
                <w:rFonts w:ascii="Times New Roman" w:hAnsi="Times New Roman"/>
                <w:color w:val="000000"/>
                <w:sz w:val="24"/>
                <w:szCs w:val="24"/>
                <w:lang w:eastAsia="uk-UA"/>
              </w:rPr>
              <w:t>постановою</w:t>
            </w:r>
            <w:r w:rsidRPr="000511BC">
              <w:rPr>
                <w:rFonts w:ascii="Times New Roman" w:hAnsi="Times New Roman"/>
                <w:color w:val="000000"/>
                <w:sz w:val="24"/>
                <w:szCs w:val="24"/>
                <w:lang w:eastAsia="uk-UA"/>
              </w:rPr>
              <w:t>Кабінету</w:t>
            </w:r>
            <w:proofErr w:type="spellEnd"/>
            <w:r w:rsidRPr="000511BC">
              <w:rPr>
                <w:rFonts w:ascii="Times New Roman" w:hAnsi="Times New Roman"/>
                <w:color w:val="000000"/>
                <w:sz w:val="24"/>
                <w:szCs w:val="24"/>
                <w:lang w:eastAsia="uk-UA"/>
              </w:rPr>
              <w:t xml:space="preserve"> Міністрів Ук</w:t>
            </w:r>
            <w:r>
              <w:rPr>
                <w:rFonts w:ascii="Times New Roman" w:hAnsi="Times New Roman"/>
                <w:color w:val="000000"/>
                <w:sz w:val="24"/>
                <w:szCs w:val="24"/>
                <w:lang w:eastAsia="uk-UA"/>
              </w:rPr>
              <w:t xml:space="preserve">раїни від 12.10.2022 № 1178 (зі </w:t>
            </w:r>
            <w:r w:rsidRPr="000511BC">
              <w:rPr>
                <w:rFonts w:ascii="Times New Roman" w:hAnsi="Times New Roman"/>
                <w:color w:val="000000"/>
                <w:sz w:val="24"/>
                <w:szCs w:val="24"/>
                <w:lang w:eastAsia="uk-UA"/>
              </w:rPr>
              <w:t>змінами) (далі – Осо</w:t>
            </w:r>
            <w:r>
              <w:rPr>
                <w:rFonts w:ascii="Times New Roman" w:hAnsi="Times New Roman"/>
                <w:color w:val="000000"/>
                <w:sz w:val="24"/>
                <w:szCs w:val="24"/>
                <w:lang w:eastAsia="uk-UA"/>
              </w:rPr>
              <w:t xml:space="preserve">бливості). Терміни вживаються у </w:t>
            </w:r>
            <w:r w:rsidRPr="000511BC">
              <w:rPr>
                <w:rFonts w:ascii="Times New Roman" w:hAnsi="Times New Roman"/>
                <w:color w:val="000000"/>
                <w:sz w:val="24"/>
                <w:szCs w:val="24"/>
                <w:lang w:eastAsia="uk-UA"/>
              </w:rPr>
              <w:t>значенні, на</w:t>
            </w:r>
            <w:r>
              <w:rPr>
                <w:rFonts w:ascii="Times New Roman" w:hAnsi="Times New Roman"/>
                <w:color w:val="000000"/>
                <w:sz w:val="24"/>
                <w:szCs w:val="24"/>
                <w:lang w:eastAsia="uk-UA"/>
              </w:rPr>
              <w:t xml:space="preserve">веденому в Законі з урахуванням </w:t>
            </w:r>
            <w:r w:rsidRPr="000511BC">
              <w:rPr>
                <w:rFonts w:ascii="Times New Roman" w:hAnsi="Times New Roman"/>
                <w:color w:val="000000"/>
                <w:sz w:val="24"/>
                <w:szCs w:val="24"/>
                <w:lang w:eastAsia="uk-UA"/>
              </w:rPr>
              <w:t>Особливостей.</w:t>
            </w:r>
          </w:p>
        </w:tc>
      </w:tr>
      <w:tr w:rsidR="004A1C5E" w:rsidRPr="009E005E" w14:paraId="467BB255" w14:textId="77777777" w:rsidTr="008E3869">
        <w:trPr>
          <w:trHeight w:val="137"/>
          <w:jc w:val="center"/>
        </w:trPr>
        <w:tc>
          <w:tcPr>
            <w:tcW w:w="429" w:type="dxa"/>
            <w:shd w:val="clear" w:color="auto" w:fill="auto"/>
          </w:tcPr>
          <w:p w14:paraId="6E99D239" w14:textId="77777777" w:rsidR="004A1C5E" w:rsidRPr="009E005E" w:rsidRDefault="004A1C5E" w:rsidP="008D433A">
            <w:pPr>
              <w:widowControl w:val="0"/>
              <w:spacing w:after="0" w:line="240" w:lineRule="auto"/>
              <w:ind w:left="-95" w:right="-105"/>
              <w:contextualSpacing/>
              <w:jc w:val="center"/>
              <w:rPr>
                <w:rFonts w:ascii="Times New Roman" w:hAnsi="Times New Roman"/>
                <w:b/>
                <w:color w:val="000000"/>
                <w:sz w:val="24"/>
                <w:szCs w:val="24"/>
                <w:lang w:eastAsia="uk-UA"/>
              </w:rPr>
            </w:pPr>
            <w:r w:rsidRPr="009E005E">
              <w:rPr>
                <w:rFonts w:ascii="Times New Roman" w:hAnsi="Times New Roman"/>
                <w:b/>
                <w:color w:val="000000"/>
                <w:sz w:val="24"/>
                <w:szCs w:val="24"/>
                <w:lang w:eastAsia="uk-UA"/>
              </w:rPr>
              <w:t>2</w:t>
            </w:r>
          </w:p>
        </w:tc>
        <w:tc>
          <w:tcPr>
            <w:tcW w:w="3563" w:type="dxa"/>
            <w:shd w:val="clear" w:color="auto" w:fill="auto"/>
          </w:tcPr>
          <w:p w14:paraId="1E22D7FC" w14:textId="77777777" w:rsidR="004A1C5E" w:rsidRPr="005E6B72" w:rsidRDefault="004A1C5E" w:rsidP="008D433A">
            <w:pPr>
              <w:widowControl w:val="0"/>
              <w:spacing w:after="0" w:line="240" w:lineRule="auto"/>
              <w:contextualSpacing/>
              <w:rPr>
                <w:rFonts w:ascii="Times New Roman" w:hAnsi="Times New Roman"/>
                <w:b/>
                <w:color w:val="000000"/>
                <w:sz w:val="24"/>
                <w:szCs w:val="24"/>
                <w:lang w:eastAsia="uk-UA"/>
              </w:rPr>
            </w:pPr>
            <w:r w:rsidRPr="005E6B72">
              <w:rPr>
                <w:rFonts w:ascii="Times New Roman" w:hAnsi="Times New Roman"/>
                <w:b/>
                <w:color w:val="000000"/>
                <w:sz w:val="24"/>
                <w:szCs w:val="24"/>
                <w:lang w:eastAsia="uk-UA"/>
              </w:rPr>
              <w:t>Інформація про замовника торгів:</w:t>
            </w:r>
          </w:p>
        </w:tc>
        <w:tc>
          <w:tcPr>
            <w:tcW w:w="6187" w:type="dxa"/>
            <w:shd w:val="clear" w:color="auto" w:fill="auto"/>
          </w:tcPr>
          <w:p w14:paraId="39C49B04" w14:textId="77777777" w:rsidR="004A1C5E" w:rsidRPr="009E005E" w:rsidRDefault="004A1C5E" w:rsidP="008D433A">
            <w:pPr>
              <w:widowControl w:val="0"/>
              <w:spacing w:after="0" w:line="240" w:lineRule="auto"/>
              <w:ind w:right="-84"/>
              <w:contextualSpacing/>
              <w:rPr>
                <w:rFonts w:ascii="Times New Roman" w:hAnsi="Times New Roman"/>
                <w:color w:val="000000"/>
                <w:sz w:val="24"/>
                <w:szCs w:val="24"/>
                <w:lang w:eastAsia="uk-UA"/>
              </w:rPr>
            </w:pPr>
          </w:p>
        </w:tc>
      </w:tr>
      <w:tr w:rsidR="004A1C5E" w:rsidRPr="00B358DD" w14:paraId="6996E954" w14:textId="77777777" w:rsidTr="008E3869">
        <w:trPr>
          <w:trHeight w:val="70"/>
          <w:jc w:val="center"/>
        </w:trPr>
        <w:tc>
          <w:tcPr>
            <w:tcW w:w="429" w:type="dxa"/>
            <w:shd w:val="clear" w:color="auto" w:fill="auto"/>
          </w:tcPr>
          <w:p w14:paraId="12754478" w14:textId="77777777" w:rsidR="004A1C5E" w:rsidRPr="00B358DD" w:rsidRDefault="004A1C5E" w:rsidP="008D433A">
            <w:pPr>
              <w:widowControl w:val="0"/>
              <w:spacing w:after="0" w:line="240" w:lineRule="auto"/>
              <w:ind w:left="-95" w:right="-105"/>
              <w:contextualSpacing/>
              <w:jc w:val="center"/>
              <w:rPr>
                <w:rFonts w:ascii="Times New Roman" w:hAnsi="Times New Roman"/>
                <w:b/>
                <w:color w:val="000000"/>
                <w:sz w:val="24"/>
                <w:szCs w:val="24"/>
                <w:lang w:eastAsia="uk-UA"/>
              </w:rPr>
            </w:pPr>
            <w:r w:rsidRPr="00B358DD">
              <w:rPr>
                <w:rFonts w:ascii="Times New Roman" w:hAnsi="Times New Roman"/>
                <w:b/>
                <w:color w:val="000000"/>
                <w:sz w:val="24"/>
                <w:szCs w:val="24"/>
                <w:lang w:eastAsia="uk-UA"/>
              </w:rPr>
              <w:t>2.1</w:t>
            </w:r>
          </w:p>
        </w:tc>
        <w:tc>
          <w:tcPr>
            <w:tcW w:w="3563" w:type="dxa"/>
            <w:shd w:val="clear" w:color="auto" w:fill="auto"/>
          </w:tcPr>
          <w:p w14:paraId="37D05E0D" w14:textId="77777777" w:rsidR="004A1C5E" w:rsidRPr="005E6B72" w:rsidRDefault="004A1C5E" w:rsidP="008D433A">
            <w:pPr>
              <w:widowControl w:val="0"/>
              <w:spacing w:after="0" w:line="240" w:lineRule="auto"/>
              <w:ind w:right="113"/>
              <w:contextualSpacing/>
              <w:rPr>
                <w:rFonts w:ascii="Times New Roman" w:hAnsi="Times New Roman"/>
                <w:color w:val="000000"/>
                <w:sz w:val="24"/>
                <w:szCs w:val="24"/>
                <w:lang w:eastAsia="uk-UA"/>
              </w:rPr>
            </w:pPr>
            <w:r w:rsidRPr="005E6B72">
              <w:rPr>
                <w:rFonts w:ascii="Times New Roman" w:hAnsi="Times New Roman"/>
                <w:color w:val="000000"/>
                <w:sz w:val="24"/>
                <w:szCs w:val="24"/>
                <w:lang w:eastAsia="uk-UA"/>
              </w:rPr>
              <w:t xml:space="preserve">повне найменування </w:t>
            </w:r>
          </w:p>
        </w:tc>
        <w:tc>
          <w:tcPr>
            <w:tcW w:w="6187" w:type="dxa"/>
            <w:shd w:val="clear" w:color="auto" w:fill="auto"/>
          </w:tcPr>
          <w:p w14:paraId="4FB4E3E0" w14:textId="1E2A71FF" w:rsidR="004A1C5E" w:rsidRPr="00B358DD" w:rsidRDefault="004A1C5E" w:rsidP="00827CD0">
            <w:pPr>
              <w:spacing w:after="0" w:line="240" w:lineRule="auto"/>
              <w:ind w:left="-108" w:right="-108"/>
              <w:jc w:val="both"/>
              <w:rPr>
                <w:rFonts w:ascii="Times New Roman" w:hAnsi="Times New Roman"/>
                <w:color w:val="000000"/>
                <w:sz w:val="24"/>
                <w:szCs w:val="24"/>
                <w:lang w:eastAsia="uk-UA"/>
              </w:rPr>
            </w:pPr>
            <w:r>
              <w:rPr>
                <w:rFonts w:ascii="Times New Roman" w:hAnsi="Times New Roman"/>
                <w:color w:val="000000"/>
                <w:sz w:val="24"/>
                <w:szCs w:val="24"/>
              </w:rPr>
              <w:t xml:space="preserve"> </w:t>
            </w:r>
            <w:r w:rsidR="00827CD0">
              <w:rPr>
                <w:rFonts w:ascii="Times New Roman" w:hAnsi="Times New Roman"/>
                <w:color w:val="000000"/>
                <w:sz w:val="24"/>
                <w:szCs w:val="24"/>
              </w:rPr>
              <w:t>Виконавчий комітет Гоголівської селищної ради</w:t>
            </w:r>
          </w:p>
        </w:tc>
      </w:tr>
      <w:tr w:rsidR="004A1C5E" w:rsidRPr="00B358DD" w14:paraId="1AA21E4B" w14:textId="77777777" w:rsidTr="008E3869">
        <w:trPr>
          <w:trHeight w:val="70"/>
          <w:jc w:val="center"/>
        </w:trPr>
        <w:tc>
          <w:tcPr>
            <w:tcW w:w="429" w:type="dxa"/>
            <w:shd w:val="clear" w:color="auto" w:fill="auto"/>
          </w:tcPr>
          <w:p w14:paraId="5D823D5D" w14:textId="77777777" w:rsidR="004A1C5E" w:rsidRPr="00B358DD" w:rsidRDefault="004A1C5E" w:rsidP="008D433A">
            <w:pPr>
              <w:widowControl w:val="0"/>
              <w:spacing w:after="0" w:line="240" w:lineRule="auto"/>
              <w:ind w:left="-95" w:right="-105"/>
              <w:contextualSpacing/>
              <w:jc w:val="center"/>
              <w:rPr>
                <w:rFonts w:ascii="Times New Roman" w:hAnsi="Times New Roman"/>
                <w:b/>
                <w:color w:val="000000"/>
                <w:sz w:val="24"/>
                <w:szCs w:val="24"/>
                <w:lang w:eastAsia="uk-UA"/>
              </w:rPr>
            </w:pPr>
            <w:r w:rsidRPr="00B358DD">
              <w:rPr>
                <w:rFonts w:ascii="Times New Roman" w:hAnsi="Times New Roman"/>
                <w:b/>
                <w:color w:val="000000"/>
                <w:sz w:val="24"/>
                <w:szCs w:val="24"/>
                <w:lang w:eastAsia="uk-UA"/>
              </w:rPr>
              <w:t>2.2</w:t>
            </w:r>
          </w:p>
        </w:tc>
        <w:tc>
          <w:tcPr>
            <w:tcW w:w="3563" w:type="dxa"/>
            <w:shd w:val="clear" w:color="auto" w:fill="auto"/>
          </w:tcPr>
          <w:p w14:paraId="687910AB" w14:textId="77777777" w:rsidR="004A1C5E" w:rsidRPr="005E6B72" w:rsidRDefault="004A1C5E" w:rsidP="008D433A">
            <w:pPr>
              <w:widowControl w:val="0"/>
              <w:spacing w:after="0" w:line="240" w:lineRule="auto"/>
              <w:ind w:right="113"/>
              <w:contextualSpacing/>
              <w:rPr>
                <w:rFonts w:ascii="Times New Roman" w:hAnsi="Times New Roman"/>
                <w:color w:val="000000"/>
                <w:sz w:val="24"/>
                <w:szCs w:val="24"/>
                <w:lang w:eastAsia="uk-UA"/>
              </w:rPr>
            </w:pPr>
            <w:r w:rsidRPr="005E6B72">
              <w:rPr>
                <w:rFonts w:ascii="Times New Roman" w:hAnsi="Times New Roman"/>
                <w:color w:val="000000"/>
                <w:sz w:val="24"/>
                <w:szCs w:val="24"/>
                <w:lang w:eastAsia="uk-UA"/>
              </w:rPr>
              <w:t>місцезнаходження</w:t>
            </w:r>
          </w:p>
        </w:tc>
        <w:tc>
          <w:tcPr>
            <w:tcW w:w="6187" w:type="dxa"/>
            <w:shd w:val="clear" w:color="auto" w:fill="auto"/>
          </w:tcPr>
          <w:p w14:paraId="09970AA9" w14:textId="2C683EC1" w:rsidR="008D433A" w:rsidRDefault="004A1C5E" w:rsidP="00827CD0">
            <w:pPr>
              <w:spacing w:after="0" w:line="240" w:lineRule="auto"/>
              <w:ind w:left="-108" w:right="-108"/>
              <w:jc w:val="both"/>
              <w:rPr>
                <w:rFonts w:ascii="Times New Roman" w:hAnsi="Times New Roman"/>
                <w:color w:val="000000"/>
                <w:sz w:val="24"/>
                <w:szCs w:val="24"/>
              </w:rPr>
            </w:pPr>
            <w:r w:rsidRPr="00B358DD">
              <w:rPr>
                <w:rFonts w:ascii="Times New Roman" w:hAnsi="Times New Roman"/>
                <w:color w:val="000000"/>
                <w:sz w:val="24"/>
                <w:szCs w:val="24"/>
              </w:rPr>
              <w:t xml:space="preserve">    </w:t>
            </w:r>
            <w:r w:rsidR="00827CD0">
              <w:rPr>
                <w:rFonts w:ascii="Times New Roman" w:hAnsi="Times New Roman"/>
                <w:color w:val="000000"/>
                <w:sz w:val="24"/>
                <w:szCs w:val="24"/>
              </w:rPr>
              <w:t>Полтавська область, Миргородського району, смт Гоголеве,вул.С.Горєва,27</w:t>
            </w:r>
          </w:p>
          <w:p w14:paraId="02809A0A" w14:textId="77777777" w:rsidR="004A1C5E" w:rsidRPr="00B358DD" w:rsidRDefault="004A1C5E" w:rsidP="005B029E">
            <w:pPr>
              <w:spacing w:after="0" w:line="240" w:lineRule="auto"/>
              <w:ind w:left="-108" w:right="-108"/>
              <w:jc w:val="both"/>
              <w:rPr>
                <w:rFonts w:ascii="Times New Roman" w:hAnsi="Times New Roman"/>
                <w:color w:val="000000"/>
                <w:sz w:val="24"/>
                <w:szCs w:val="24"/>
              </w:rPr>
            </w:pPr>
          </w:p>
        </w:tc>
      </w:tr>
      <w:tr w:rsidR="004A1C5E" w:rsidRPr="00B358DD" w14:paraId="50674C69" w14:textId="77777777" w:rsidTr="008E3869">
        <w:trPr>
          <w:trHeight w:val="522"/>
          <w:jc w:val="center"/>
        </w:trPr>
        <w:tc>
          <w:tcPr>
            <w:tcW w:w="429" w:type="dxa"/>
            <w:shd w:val="clear" w:color="auto" w:fill="auto"/>
          </w:tcPr>
          <w:p w14:paraId="5870E09D" w14:textId="77777777" w:rsidR="004A1C5E" w:rsidRPr="00B358DD" w:rsidRDefault="004A1C5E" w:rsidP="008D433A">
            <w:pPr>
              <w:widowControl w:val="0"/>
              <w:spacing w:after="0" w:line="240" w:lineRule="auto"/>
              <w:ind w:left="-95" w:right="-105"/>
              <w:contextualSpacing/>
              <w:jc w:val="center"/>
              <w:rPr>
                <w:rFonts w:ascii="Times New Roman" w:hAnsi="Times New Roman"/>
                <w:b/>
                <w:color w:val="000000"/>
                <w:sz w:val="24"/>
                <w:szCs w:val="24"/>
                <w:lang w:eastAsia="uk-UA"/>
              </w:rPr>
            </w:pPr>
            <w:r w:rsidRPr="00B358DD">
              <w:rPr>
                <w:rFonts w:ascii="Times New Roman" w:hAnsi="Times New Roman"/>
                <w:b/>
                <w:color w:val="000000"/>
                <w:sz w:val="24"/>
                <w:szCs w:val="24"/>
                <w:lang w:eastAsia="uk-UA"/>
              </w:rPr>
              <w:t>2.3</w:t>
            </w:r>
          </w:p>
        </w:tc>
        <w:tc>
          <w:tcPr>
            <w:tcW w:w="3563" w:type="dxa"/>
            <w:shd w:val="clear" w:color="auto" w:fill="auto"/>
          </w:tcPr>
          <w:p w14:paraId="7D65CECF" w14:textId="77777777" w:rsidR="004A1C5E" w:rsidRPr="005E6B72" w:rsidRDefault="004A1C5E" w:rsidP="008D433A">
            <w:pPr>
              <w:widowControl w:val="0"/>
              <w:spacing w:after="0" w:line="240" w:lineRule="auto"/>
              <w:contextualSpacing/>
              <w:rPr>
                <w:rFonts w:ascii="Times New Roman" w:hAnsi="Times New Roman"/>
                <w:color w:val="000000"/>
                <w:sz w:val="24"/>
                <w:szCs w:val="24"/>
                <w:lang w:eastAsia="uk-UA"/>
              </w:rPr>
            </w:pPr>
            <w:r w:rsidRPr="005E6B72">
              <w:rPr>
                <w:rFonts w:ascii="Times New Roman" w:hAnsi="Times New Roman"/>
                <w:color w:val="000000"/>
                <w:sz w:val="24"/>
                <w:szCs w:val="24"/>
                <w:lang w:eastAsia="uk-UA"/>
              </w:rPr>
              <w:t>посадова особа замовника, уповноважена здійснювати зв'язок з учасниками</w:t>
            </w:r>
          </w:p>
        </w:tc>
        <w:tc>
          <w:tcPr>
            <w:tcW w:w="6187" w:type="dxa"/>
            <w:shd w:val="clear" w:color="auto" w:fill="auto"/>
          </w:tcPr>
          <w:p w14:paraId="45BBCAFE" w14:textId="0500F921" w:rsidR="004A1C5E" w:rsidRPr="00F368F8" w:rsidRDefault="004A1C5E" w:rsidP="00B75FEC">
            <w:pPr>
              <w:spacing w:after="0" w:line="240" w:lineRule="auto"/>
              <w:ind w:left="-108" w:right="-85"/>
              <w:rPr>
                <w:rFonts w:ascii="Times New Roman" w:hAnsi="Times New Roman"/>
                <w:color w:val="000000"/>
                <w:sz w:val="24"/>
                <w:szCs w:val="24"/>
                <w:lang w:eastAsia="uk-UA"/>
              </w:rPr>
            </w:pPr>
            <w:r w:rsidRPr="00F368F8">
              <w:rPr>
                <w:rFonts w:ascii="Times New Roman" w:hAnsi="Times New Roman"/>
                <w:color w:val="000000"/>
                <w:sz w:val="24"/>
                <w:szCs w:val="24"/>
              </w:rPr>
              <w:t xml:space="preserve">   </w:t>
            </w:r>
            <w:r w:rsidR="00F368F8" w:rsidRPr="00F368F8">
              <w:rPr>
                <w:rFonts w:ascii="Times New Roman" w:hAnsi="Times New Roman"/>
                <w:color w:val="000000"/>
                <w:sz w:val="24"/>
                <w:szCs w:val="24"/>
              </w:rPr>
              <w:t xml:space="preserve">- Контактна особа замовника, уповноважена здійснювати зв’язок з учасниками: </w:t>
            </w:r>
            <w:proofErr w:type="spellStart"/>
            <w:r w:rsidR="00B75FEC">
              <w:rPr>
                <w:rFonts w:ascii="Times New Roman" w:hAnsi="Times New Roman"/>
                <w:color w:val="000000"/>
                <w:sz w:val="24"/>
                <w:szCs w:val="24"/>
              </w:rPr>
              <w:t>Шапран</w:t>
            </w:r>
            <w:proofErr w:type="spellEnd"/>
            <w:r w:rsidR="00B75FEC">
              <w:rPr>
                <w:rFonts w:ascii="Times New Roman" w:hAnsi="Times New Roman"/>
                <w:color w:val="000000"/>
                <w:sz w:val="24"/>
                <w:szCs w:val="24"/>
              </w:rPr>
              <w:t xml:space="preserve"> Ю.А</w:t>
            </w:r>
            <w:r w:rsidR="00F368F8" w:rsidRPr="00F368F8">
              <w:rPr>
                <w:rFonts w:ascii="Times New Roman" w:hAnsi="Times New Roman"/>
                <w:color w:val="000000"/>
                <w:sz w:val="24"/>
                <w:szCs w:val="24"/>
              </w:rPr>
              <w:t xml:space="preserve">., </w:t>
            </w:r>
            <w:r w:rsidR="006823F9">
              <w:rPr>
                <w:rFonts w:ascii="Times New Roman" w:hAnsi="Times New Roman"/>
                <w:color w:val="000000"/>
                <w:sz w:val="24"/>
                <w:szCs w:val="24"/>
              </w:rPr>
              <w:t>тел</w:t>
            </w:r>
            <w:r w:rsidR="009571C6">
              <w:rPr>
                <w:rFonts w:ascii="Times New Roman" w:hAnsi="Times New Roman"/>
                <w:color w:val="000000"/>
                <w:sz w:val="24"/>
                <w:szCs w:val="24"/>
              </w:rPr>
              <w:t>ефон:</w:t>
            </w:r>
            <w:r w:rsidR="00F368F8" w:rsidRPr="00F368F8">
              <w:rPr>
                <w:rFonts w:ascii="Times New Roman" w:hAnsi="Times New Roman"/>
                <w:color w:val="000000"/>
                <w:sz w:val="24"/>
                <w:szCs w:val="24"/>
              </w:rPr>
              <w:t>+380</w:t>
            </w:r>
            <w:r w:rsidR="00B75FEC">
              <w:rPr>
                <w:rFonts w:ascii="Times New Roman" w:hAnsi="Times New Roman"/>
                <w:color w:val="000000"/>
                <w:sz w:val="24"/>
                <w:szCs w:val="24"/>
              </w:rPr>
              <w:t>990026215</w:t>
            </w:r>
            <w:r w:rsidR="003A552F">
              <w:rPr>
                <w:rFonts w:ascii="Times New Roman" w:hAnsi="Times New Roman"/>
                <w:color w:val="000000"/>
                <w:sz w:val="24"/>
                <w:szCs w:val="24"/>
              </w:rPr>
              <w:t xml:space="preserve">, </w:t>
            </w:r>
            <w:proofErr w:type="spellStart"/>
            <w:r w:rsidR="00F368F8" w:rsidRPr="00F368F8">
              <w:rPr>
                <w:rFonts w:ascii="Times New Roman" w:hAnsi="Times New Roman"/>
                <w:color w:val="000000"/>
                <w:sz w:val="24"/>
                <w:szCs w:val="24"/>
              </w:rPr>
              <w:t>ел</w:t>
            </w:r>
            <w:proofErr w:type="spellEnd"/>
            <w:r w:rsidR="00F368F8" w:rsidRPr="00F368F8">
              <w:rPr>
                <w:rFonts w:ascii="Times New Roman" w:hAnsi="Times New Roman"/>
                <w:color w:val="000000"/>
                <w:sz w:val="24"/>
                <w:szCs w:val="24"/>
              </w:rPr>
              <w:t>. пошта.</w:t>
            </w:r>
            <w:r w:rsidR="00F368F8" w:rsidRPr="00F368F8">
              <w:rPr>
                <w:rFonts w:ascii="Times New Roman" w:hAnsi="Times New Roman"/>
                <w:color w:val="000000"/>
                <w:sz w:val="24"/>
                <w:szCs w:val="24"/>
                <w:shd w:val="clear" w:color="auto" w:fill="FDFEFD"/>
              </w:rPr>
              <w:t xml:space="preserve"> </w:t>
            </w:r>
            <w:r w:rsidR="00B75FEC" w:rsidRPr="00B75FEC">
              <w:rPr>
                <w:rFonts w:ascii="Times New Roman" w:hAnsi="Times New Roman"/>
                <w:color w:val="000000"/>
                <w:sz w:val="24"/>
                <w:szCs w:val="24"/>
                <w:shd w:val="clear" w:color="auto" w:fill="FDFEFD"/>
              </w:rPr>
              <w:t>gogolivskaotg@ukr.net</w:t>
            </w:r>
            <w:r w:rsidRPr="00F368F8">
              <w:rPr>
                <w:rFonts w:ascii="Times New Roman" w:hAnsi="Times New Roman"/>
                <w:color w:val="000000"/>
                <w:sz w:val="24"/>
                <w:szCs w:val="24"/>
              </w:rPr>
              <w:t xml:space="preserve">     </w:t>
            </w:r>
          </w:p>
        </w:tc>
      </w:tr>
      <w:tr w:rsidR="004A1C5E" w:rsidRPr="009E005E" w14:paraId="38EC7ADA" w14:textId="77777777" w:rsidTr="008E3869">
        <w:trPr>
          <w:trHeight w:val="70"/>
          <w:jc w:val="center"/>
        </w:trPr>
        <w:tc>
          <w:tcPr>
            <w:tcW w:w="429" w:type="dxa"/>
            <w:shd w:val="clear" w:color="auto" w:fill="auto"/>
          </w:tcPr>
          <w:p w14:paraId="25EB45B1" w14:textId="77777777" w:rsidR="004A1C5E" w:rsidRPr="009E005E" w:rsidRDefault="004A1C5E"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9E005E">
              <w:rPr>
                <w:rFonts w:ascii="Times New Roman" w:hAnsi="Times New Roman"/>
                <w:b/>
                <w:color w:val="000000"/>
                <w:sz w:val="24"/>
                <w:szCs w:val="24"/>
                <w:lang w:eastAsia="uk-UA"/>
              </w:rPr>
              <w:t>3</w:t>
            </w:r>
          </w:p>
        </w:tc>
        <w:tc>
          <w:tcPr>
            <w:tcW w:w="3563" w:type="dxa"/>
            <w:shd w:val="clear" w:color="auto" w:fill="auto"/>
          </w:tcPr>
          <w:p w14:paraId="4DDD6035" w14:textId="77777777" w:rsidR="004A1C5E" w:rsidRPr="005E6B72" w:rsidRDefault="004A1C5E" w:rsidP="008D433A">
            <w:pPr>
              <w:widowControl w:val="0"/>
              <w:spacing w:after="0" w:line="240" w:lineRule="auto"/>
              <w:contextualSpacing/>
              <w:rPr>
                <w:rFonts w:ascii="Times New Roman" w:hAnsi="Times New Roman"/>
                <w:b/>
                <w:color w:val="000000"/>
                <w:sz w:val="24"/>
                <w:szCs w:val="24"/>
                <w:lang w:eastAsia="uk-UA"/>
              </w:rPr>
            </w:pPr>
            <w:r w:rsidRPr="005E6B72">
              <w:rPr>
                <w:rFonts w:ascii="Times New Roman" w:hAnsi="Times New Roman"/>
                <w:b/>
                <w:color w:val="000000"/>
                <w:sz w:val="24"/>
                <w:szCs w:val="24"/>
                <w:lang w:eastAsia="uk-UA"/>
              </w:rPr>
              <w:t>Процедура закупівлі</w:t>
            </w:r>
          </w:p>
        </w:tc>
        <w:tc>
          <w:tcPr>
            <w:tcW w:w="6187" w:type="dxa"/>
            <w:shd w:val="clear" w:color="auto" w:fill="auto"/>
          </w:tcPr>
          <w:p w14:paraId="40C0A0FA" w14:textId="73AF2341" w:rsidR="004A1C5E" w:rsidRPr="009E005E" w:rsidRDefault="004A1C5E" w:rsidP="008D433A">
            <w:pPr>
              <w:widowControl w:val="0"/>
              <w:spacing w:after="0" w:line="240" w:lineRule="auto"/>
              <w:ind w:right="-84"/>
              <w:contextualSpacing/>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9E005E">
              <w:rPr>
                <w:rFonts w:ascii="Times New Roman" w:hAnsi="Times New Roman"/>
                <w:color w:val="000000"/>
                <w:sz w:val="24"/>
                <w:szCs w:val="24"/>
                <w:lang w:eastAsia="uk-UA"/>
              </w:rPr>
              <w:t>Відкриті торги</w:t>
            </w:r>
            <w:r w:rsidR="003A552F">
              <w:rPr>
                <w:rFonts w:ascii="Times New Roman" w:hAnsi="Times New Roman"/>
                <w:color w:val="000000"/>
                <w:sz w:val="24"/>
                <w:szCs w:val="24"/>
                <w:lang w:eastAsia="uk-UA"/>
              </w:rPr>
              <w:t xml:space="preserve"> з особливостями</w:t>
            </w:r>
          </w:p>
        </w:tc>
      </w:tr>
      <w:tr w:rsidR="004A1C5E" w:rsidRPr="009E005E" w14:paraId="01C2B1DC" w14:textId="77777777" w:rsidTr="008E3869">
        <w:trPr>
          <w:trHeight w:val="522"/>
          <w:jc w:val="center"/>
        </w:trPr>
        <w:tc>
          <w:tcPr>
            <w:tcW w:w="429" w:type="dxa"/>
            <w:shd w:val="clear" w:color="auto" w:fill="auto"/>
          </w:tcPr>
          <w:p w14:paraId="6331C37A" w14:textId="77777777" w:rsidR="004A1C5E" w:rsidRPr="009E005E" w:rsidRDefault="004A1C5E"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9E005E">
              <w:rPr>
                <w:rFonts w:ascii="Times New Roman" w:hAnsi="Times New Roman"/>
                <w:b/>
                <w:color w:val="000000"/>
                <w:sz w:val="24"/>
                <w:szCs w:val="24"/>
                <w:lang w:eastAsia="uk-UA"/>
              </w:rPr>
              <w:t>4</w:t>
            </w:r>
          </w:p>
        </w:tc>
        <w:tc>
          <w:tcPr>
            <w:tcW w:w="3563" w:type="dxa"/>
            <w:shd w:val="clear" w:color="auto" w:fill="auto"/>
          </w:tcPr>
          <w:p w14:paraId="072507B3" w14:textId="77777777" w:rsidR="004A1C5E" w:rsidRPr="005E6B72" w:rsidRDefault="004A1C5E" w:rsidP="008D433A">
            <w:pPr>
              <w:widowControl w:val="0"/>
              <w:spacing w:after="0" w:line="240" w:lineRule="auto"/>
              <w:contextualSpacing/>
              <w:rPr>
                <w:rFonts w:ascii="Times New Roman" w:hAnsi="Times New Roman"/>
                <w:b/>
                <w:color w:val="000000"/>
                <w:sz w:val="24"/>
                <w:szCs w:val="24"/>
                <w:lang w:eastAsia="uk-UA"/>
              </w:rPr>
            </w:pPr>
            <w:r w:rsidRPr="005E6B72">
              <w:rPr>
                <w:rFonts w:ascii="Times New Roman" w:hAnsi="Times New Roman"/>
                <w:b/>
                <w:color w:val="000000"/>
                <w:sz w:val="24"/>
                <w:szCs w:val="24"/>
                <w:lang w:eastAsia="uk-UA"/>
              </w:rPr>
              <w:t>Інформація про предмет закупівлі:</w:t>
            </w:r>
          </w:p>
        </w:tc>
        <w:tc>
          <w:tcPr>
            <w:tcW w:w="6187" w:type="dxa"/>
            <w:shd w:val="clear" w:color="auto" w:fill="auto"/>
          </w:tcPr>
          <w:p w14:paraId="32A5127A" w14:textId="77777777" w:rsidR="004A1C5E" w:rsidRPr="009E005E" w:rsidRDefault="004A1C5E" w:rsidP="008D433A">
            <w:pPr>
              <w:widowControl w:val="0"/>
              <w:spacing w:after="0" w:line="240" w:lineRule="auto"/>
              <w:ind w:right="-84"/>
              <w:contextualSpacing/>
              <w:rPr>
                <w:rFonts w:ascii="Times New Roman" w:hAnsi="Times New Roman"/>
                <w:color w:val="000000"/>
                <w:sz w:val="24"/>
                <w:szCs w:val="24"/>
                <w:lang w:eastAsia="uk-UA"/>
              </w:rPr>
            </w:pPr>
          </w:p>
        </w:tc>
      </w:tr>
      <w:tr w:rsidR="004A1C5E" w:rsidRPr="004154A4" w14:paraId="5059C396" w14:textId="77777777" w:rsidTr="008E3869">
        <w:trPr>
          <w:trHeight w:val="522"/>
          <w:jc w:val="center"/>
        </w:trPr>
        <w:tc>
          <w:tcPr>
            <w:tcW w:w="429" w:type="dxa"/>
            <w:shd w:val="clear" w:color="auto" w:fill="auto"/>
          </w:tcPr>
          <w:p w14:paraId="252DE8BD" w14:textId="77777777" w:rsidR="004A1C5E" w:rsidRPr="004154A4" w:rsidRDefault="004A1C5E"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4154A4">
              <w:rPr>
                <w:rFonts w:ascii="Times New Roman" w:hAnsi="Times New Roman"/>
                <w:b/>
                <w:color w:val="000000"/>
                <w:sz w:val="24"/>
                <w:szCs w:val="24"/>
                <w:lang w:eastAsia="uk-UA"/>
              </w:rPr>
              <w:t>4.1</w:t>
            </w:r>
          </w:p>
        </w:tc>
        <w:tc>
          <w:tcPr>
            <w:tcW w:w="3563" w:type="dxa"/>
            <w:shd w:val="clear" w:color="auto" w:fill="auto"/>
          </w:tcPr>
          <w:p w14:paraId="6D466DC1" w14:textId="77777777" w:rsidR="004A1C5E" w:rsidRPr="005E6B72" w:rsidRDefault="004A1C5E" w:rsidP="008D433A">
            <w:pPr>
              <w:widowControl w:val="0"/>
              <w:spacing w:after="0" w:line="240" w:lineRule="auto"/>
              <w:ind w:left="-9" w:right="113"/>
              <w:contextualSpacing/>
              <w:rPr>
                <w:rFonts w:ascii="Times New Roman" w:hAnsi="Times New Roman"/>
                <w:color w:val="000000"/>
                <w:sz w:val="24"/>
                <w:szCs w:val="24"/>
                <w:lang w:eastAsia="uk-UA"/>
              </w:rPr>
            </w:pPr>
            <w:r w:rsidRPr="005E6B72">
              <w:rPr>
                <w:rFonts w:ascii="Times New Roman" w:hAnsi="Times New Roman"/>
                <w:color w:val="000000"/>
                <w:sz w:val="24"/>
                <w:szCs w:val="24"/>
                <w:lang w:eastAsia="uk-UA"/>
              </w:rPr>
              <w:t>назва предмета закупівлі</w:t>
            </w:r>
          </w:p>
        </w:tc>
        <w:tc>
          <w:tcPr>
            <w:tcW w:w="6187" w:type="dxa"/>
            <w:shd w:val="clear" w:color="auto" w:fill="auto"/>
          </w:tcPr>
          <w:p w14:paraId="41ED86D0" w14:textId="409C4875" w:rsidR="004A1C5E" w:rsidRPr="00F976A6" w:rsidRDefault="0097005E" w:rsidP="00F976A6">
            <w:pPr>
              <w:pStyle w:val="3"/>
              <w:shd w:val="clear" w:color="auto" w:fill="FFFFFF"/>
              <w:jc w:val="both"/>
              <w:rPr>
                <w:rFonts w:ascii="Times New Roman" w:hAnsi="Times New Roman"/>
                <w:b w:val="0"/>
                <w:color w:val="000000"/>
                <w:sz w:val="24"/>
                <w:szCs w:val="24"/>
                <w:highlight w:val="yellow"/>
                <w:lang w:val="uk-UA"/>
              </w:rPr>
            </w:pPr>
            <w:r w:rsidRPr="00F976A6">
              <w:rPr>
                <w:rFonts w:ascii="Times New Roman" w:hAnsi="Times New Roman"/>
                <w:b w:val="0"/>
                <w:color w:val="000000"/>
                <w:sz w:val="24"/>
                <w:szCs w:val="24"/>
                <w:lang w:val="uk-UA"/>
              </w:rPr>
              <w:t xml:space="preserve">  </w:t>
            </w:r>
            <w:r w:rsidR="005F4FD9" w:rsidRPr="00F976A6">
              <w:rPr>
                <w:rFonts w:ascii="Times New Roman" w:hAnsi="Times New Roman" w:cs="Times New Roman"/>
                <w:b w:val="0"/>
                <w:sz w:val="24"/>
                <w:szCs w:val="24"/>
                <w:lang w:val="uk-UA"/>
              </w:rPr>
              <w:t>ДК 021:2015 -0322</w:t>
            </w:r>
            <w:r w:rsidR="00F976A6" w:rsidRPr="00F976A6">
              <w:rPr>
                <w:rFonts w:ascii="Times New Roman" w:hAnsi="Times New Roman" w:cs="Times New Roman"/>
                <w:b w:val="0"/>
                <w:sz w:val="24"/>
                <w:szCs w:val="24"/>
                <w:lang w:val="uk-UA"/>
              </w:rPr>
              <w:t>0000-9 Овочі, фрукти та горіхи</w:t>
            </w:r>
            <w:r w:rsidR="00F976A6" w:rsidRPr="00F976A6">
              <w:rPr>
                <w:rFonts w:ascii="Times New Roman" w:hAnsi="Times New Roman" w:cs="Times New Roman"/>
                <w:sz w:val="24"/>
                <w:szCs w:val="24"/>
                <w:lang w:val="uk-UA"/>
              </w:rPr>
              <w:t xml:space="preserve"> </w:t>
            </w:r>
            <w:r w:rsidR="00F976A6" w:rsidRPr="00F976A6">
              <w:rPr>
                <w:rFonts w:ascii="Times New Roman" w:hAnsi="Times New Roman" w:cs="Times New Roman"/>
                <w:b w:val="0"/>
                <w:sz w:val="24"/>
                <w:szCs w:val="24"/>
                <w:lang w:val="uk-UA"/>
              </w:rPr>
              <w:t>(</w:t>
            </w:r>
            <w:r w:rsidR="002509B9" w:rsidRPr="002509B9">
              <w:rPr>
                <w:rFonts w:ascii="Times New Roman" w:hAnsi="Times New Roman" w:cs="Times New Roman"/>
                <w:b w:val="0"/>
                <w:sz w:val="24"/>
                <w:szCs w:val="24"/>
                <w:lang w:val="uk-UA"/>
              </w:rPr>
              <w:t>капуста, буряк, морква, огірок свіжий, яблука, банан, лимон, часник, апельсин, помідор, капуста свіжа</w:t>
            </w:r>
            <w:r w:rsidR="00F976A6" w:rsidRPr="00F976A6">
              <w:rPr>
                <w:rFonts w:ascii="Times New Roman" w:hAnsi="Times New Roman" w:cs="Times New Roman"/>
                <w:b w:val="0"/>
                <w:sz w:val="24"/>
                <w:szCs w:val="24"/>
                <w:lang w:val="uk-UA"/>
              </w:rPr>
              <w:t>)</w:t>
            </w:r>
            <w:r w:rsidR="005F4FD9" w:rsidRPr="00F976A6">
              <w:rPr>
                <w:rFonts w:ascii="Times New Roman" w:hAnsi="Times New Roman" w:cs="Times New Roman"/>
                <w:b w:val="0"/>
                <w:sz w:val="24"/>
                <w:szCs w:val="24"/>
                <w:lang w:val="uk-UA"/>
              </w:rPr>
              <w:t xml:space="preserve">, </w:t>
            </w:r>
            <w:r w:rsidRPr="00F976A6">
              <w:rPr>
                <w:rFonts w:ascii="Times New Roman" w:hAnsi="Times New Roman"/>
                <w:b w:val="0"/>
                <w:color w:val="000000"/>
                <w:sz w:val="24"/>
                <w:szCs w:val="24"/>
                <w:lang w:val="uk-UA"/>
              </w:rPr>
              <w:t>д</w:t>
            </w:r>
            <w:r w:rsidR="004A1C5E" w:rsidRPr="00F976A6">
              <w:rPr>
                <w:rFonts w:ascii="Times New Roman" w:hAnsi="Times New Roman"/>
                <w:b w:val="0"/>
                <w:color w:val="000000"/>
                <w:sz w:val="24"/>
                <w:szCs w:val="24"/>
                <w:lang w:val="uk-UA"/>
              </w:rPr>
              <w:t>етальний опис товару в Додатку 1</w:t>
            </w:r>
          </w:p>
        </w:tc>
      </w:tr>
      <w:tr w:rsidR="004A1C5E" w:rsidRPr="002D3486" w14:paraId="30D3EE7E" w14:textId="77777777" w:rsidTr="0097005E">
        <w:trPr>
          <w:trHeight w:val="1248"/>
          <w:jc w:val="center"/>
        </w:trPr>
        <w:tc>
          <w:tcPr>
            <w:tcW w:w="429" w:type="dxa"/>
            <w:shd w:val="clear" w:color="auto" w:fill="auto"/>
          </w:tcPr>
          <w:p w14:paraId="1EB12C28" w14:textId="77777777" w:rsidR="004A1C5E" w:rsidRPr="002D3486" w:rsidRDefault="004A1C5E"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2D3486">
              <w:rPr>
                <w:rFonts w:ascii="Times New Roman" w:hAnsi="Times New Roman"/>
                <w:b/>
                <w:color w:val="000000"/>
                <w:sz w:val="24"/>
                <w:szCs w:val="24"/>
                <w:lang w:eastAsia="uk-UA"/>
              </w:rPr>
              <w:t>4.2</w:t>
            </w:r>
          </w:p>
        </w:tc>
        <w:tc>
          <w:tcPr>
            <w:tcW w:w="3563" w:type="dxa"/>
            <w:shd w:val="clear" w:color="auto" w:fill="auto"/>
          </w:tcPr>
          <w:p w14:paraId="0DF7CC22" w14:textId="77777777" w:rsidR="004A1C5E" w:rsidRPr="002D3486" w:rsidRDefault="004A1C5E" w:rsidP="008D433A">
            <w:pPr>
              <w:widowControl w:val="0"/>
              <w:spacing w:after="0" w:line="240" w:lineRule="auto"/>
              <w:ind w:left="-9" w:right="113"/>
              <w:contextualSpacing/>
              <w:rPr>
                <w:rFonts w:ascii="Times New Roman" w:hAnsi="Times New Roman"/>
                <w:color w:val="000000"/>
                <w:sz w:val="24"/>
                <w:szCs w:val="24"/>
                <w:lang w:eastAsia="uk-UA"/>
              </w:rPr>
            </w:pPr>
            <w:r w:rsidRPr="005E6B72">
              <w:rPr>
                <w:rFonts w:ascii="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w:t>
            </w:r>
            <w:r w:rsidRPr="002D3486">
              <w:rPr>
                <w:rFonts w:ascii="Times New Roman" w:hAnsi="Times New Roman"/>
                <w:color w:val="000000"/>
                <w:sz w:val="24"/>
                <w:szCs w:val="24"/>
                <w:lang w:eastAsia="uk-UA"/>
              </w:rPr>
              <w:t xml:space="preserve"> </w:t>
            </w:r>
          </w:p>
        </w:tc>
        <w:tc>
          <w:tcPr>
            <w:tcW w:w="6187" w:type="dxa"/>
            <w:shd w:val="clear" w:color="auto" w:fill="auto"/>
          </w:tcPr>
          <w:p w14:paraId="765EE068" w14:textId="77777777" w:rsidR="004A1C5E" w:rsidRPr="00D01FA2" w:rsidRDefault="00D01FA2" w:rsidP="0097005E">
            <w:pPr>
              <w:pStyle w:val="3"/>
              <w:rPr>
                <w:rFonts w:ascii="Times New Roman" w:hAnsi="Times New Roman"/>
                <w:b w:val="0"/>
                <w:color w:val="000000"/>
                <w:sz w:val="24"/>
                <w:szCs w:val="24"/>
                <w:lang w:val="uk-UA" w:eastAsia="uk-UA"/>
              </w:rPr>
            </w:pPr>
            <w:r w:rsidRPr="00D01FA2">
              <w:rPr>
                <w:rFonts w:ascii="Times New Roman" w:hAnsi="Times New Roman"/>
                <w:b w:val="0"/>
                <w:color w:val="000000"/>
                <w:sz w:val="24"/>
                <w:szCs w:val="24"/>
                <w:lang w:val="uk-UA" w:eastAsia="uk-UA"/>
              </w:rPr>
              <w:t>Закупівля здійснюється щодо предмету закупівлі в цілому</w:t>
            </w:r>
          </w:p>
        </w:tc>
      </w:tr>
      <w:tr w:rsidR="004A1C5E" w:rsidRPr="003B4CAA" w14:paraId="0529DBE0" w14:textId="77777777" w:rsidTr="008E3869">
        <w:trPr>
          <w:trHeight w:val="522"/>
          <w:jc w:val="center"/>
        </w:trPr>
        <w:tc>
          <w:tcPr>
            <w:tcW w:w="429" w:type="dxa"/>
            <w:shd w:val="clear" w:color="auto" w:fill="auto"/>
          </w:tcPr>
          <w:p w14:paraId="4D71233A" w14:textId="77777777" w:rsidR="004A1C5E" w:rsidRPr="00723905" w:rsidRDefault="004A1C5E"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723905">
              <w:rPr>
                <w:rFonts w:ascii="Times New Roman" w:hAnsi="Times New Roman"/>
                <w:b/>
                <w:color w:val="000000"/>
                <w:sz w:val="24"/>
                <w:szCs w:val="24"/>
                <w:lang w:eastAsia="uk-UA"/>
              </w:rPr>
              <w:t>4.3</w:t>
            </w:r>
          </w:p>
        </w:tc>
        <w:tc>
          <w:tcPr>
            <w:tcW w:w="3563" w:type="dxa"/>
            <w:shd w:val="clear" w:color="auto" w:fill="auto"/>
          </w:tcPr>
          <w:p w14:paraId="08613E8B" w14:textId="77777777" w:rsidR="004A1C5E" w:rsidRPr="005E6B72" w:rsidRDefault="004A1C5E" w:rsidP="008D433A">
            <w:pPr>
              <w:widowControl w:val="0"/>
              <w:spacing w:after="0" w:line="240" w:lineRule="auto"/>
              <w:ind w:left="-9" w:right="113"/>
              <w:contextualSpacing/>
              <w:rPr>
                <w:rFonts w:ascii="Times New Roman" w:hAnsi="Times New Roman"/>
                <w:color w:val="000000"/>
                <w:sz w:val="24"/>
                <w:szCs w:val="24"/>
              </w:rPr>
            </w:pPr>
            <w:r w:rsidRPr="005E6B72">
              <w:rPr>
                <w:rFonts w:ascii="Times New Roman" w:hAnsi="Times New Roman"/>
                <w:color w:val="000000"/>
                <w:sz w:val="24"/>
                <w:szCs w:val="24"/>
              </w:rPr>
              <w:t>місце, кількість, обсяг поставки товарів (надання послуг, виконання робіт)</w:t>
            </w:r>
          </w:p>
        </w:tc>
        <w:tc>
          <w:tcPr>
            <w:tcW w:w="6187" w:type="dxa"/>
            <w:shd w:val="clear" w:color="auto" w:fill="auto"/>
          </w:tcPr>
          <w:p w14:paraId="15A8FF24" w14:textId="066F6A39" w:rsidR="004A1C5E" w:rsidRPr="003B4CAA" w:rsidRDefault="004A1C5E" w:rsidP="008D433A">
            <w:pPr>
              <w:spacing w:after="0" w:line="240" w:lineRule="auto"/>
              <w:ind w:left="-108" w:right="-108"/>
              <w:jc w:val="both"/>
              <w:rPr>
                <w:rFonts w:ascii="Times New Roman" w:hAnsi="Times New Roman"/>
                <w:color w:val="000000"/>
                <w:sz w:val="24"/>
                <w:szCs w:val="24"/>
              </w:rPr>
            </w:pPr>
            <w:r w:rsidRPr="003B4CAA">
              <w:rPr>
                <w:rFonts w:ascii="Times New Roman" w:hAnsi="Times New Roman"/>
                <w:color w:val="000000"/>
                <w:sz w:val="24"/>
                <w:szCs w:val="24"/>
              </w:rPr>
              <w:t xml:space="preserve">      Поставка </w:t>
            </w:r>
            <w:r w:rsidR="005B029E" w:rsidRPr="003B4CAA">
              <w:rPr>
                <w:rFonts w:ascii="Times New Roman" w:hAnsi="Times New Roman"/>
                <w:color w:val="000000"/>
                <w:sz w:val="24"/>
                <w:szCs w:val="24"/>
              </w:rPr>
              <w:t xml:space="preserve">товару </w:t>
            </w:r>
            <w:r w:rsidRPr="003B4CAA">
              <w:rPr>
                <w:rFonts w:ascii="Times New Roman" w:hAnsi="Times New Roman"/>
                <w:color w:val="000000"/>
                <w:sz w:val="24"/>
                <w:szCs w:val="24"/>
              </w:rPr>
              <w:t xml:space="preserve">здійснюється  </w:t>
            </w:r>
            <w:r w:rsidR="005B029E" w:rsidRPr="003B4CAA">
              <w:rPr>
                <w:rFonts w:ascii="Times New Roman" w:hAnsi="Times New Roman"/>
                <w:color w:val="000000"/>
                <w:sz w:val="24"/>
                <w:szCs w:val="24"/>
              </w:rPr>
              <w:t>за адрес</w:t>
            </w:r>
            <w:r w:rsidR="00F26008">
              <w:rPr>
                <w:rFonts w:ascii="Times New Roman" w:hAnsi="Times New Roman"/>
                <w:color w:val="000000"/>
                <w:sz w:val="24"/>
                <w:szCs w:val="24"/>
              </w:rPr>
              <w:t>ами</w:t>
            </w:r>
            <w:r w:rsidR="005B029E" w:rsidRPr="003B4CAA">
              <w:rPr>
                <w:rFonts w:ascii="Times New Roman" w:hAnsi="Times New Roman"/>
                <w:color w:val="000000"/>
                <w:sz w:val="24"/>
                <w:szCs w:val="24"/>
              </w:rPr>
              <w:t xml:space="preserve">:                       </w:t>
            </w:r>
            <w:r w:rsidR="00F26008">
              <w:rPr>
                <w:rFonts w:ascii="Times New Roman" w:hAnsi="Times New Roman"/>
                <w:color w:val="000000"/>
                <w:sz w:val="24"/>
                <w:szCs w:val="24"/>
              </w:rPr>
              <w:t xml:space="preserve">                    </w:t>
            </w:r>
            <w:r w:rsidR="005B029E" w:rsidRPr="003B4CAA">
              <w:rPr>
                <w:rFonts w:ascii="Times New Roman" w:hAnsi="Times New Roman"/>
                <w:color w:val="000000"/>
                <w:sz w:val="24"/>
                <w:szCs w:val="24"/>
              </w:rPr>
              <w:t xml:space="preserve">   </w:t>
            </w:r>
            <w:r w:rsidR="006823F9" w:rsidRPr="003B4CAA">
              <w:rPr>
                <w:rFonts w:ascii="Times New Roman" w:hAnsi="Times New Roman"/>
                <w:color w:val="000000"/>
                <w:sz w:val="24"/>
                <w:szCs w:val="24"/>
              </w:rPr>
              <w:t xml:space="preserve">- </w:t>
            </w:r>
            <w:r w:rsidR="00246C50">
              <w:rPr>
                <w:rFonts w:ascii="Times New Roman" w:hAnsi="Times New Roman"/>
                <w:color w:val="000000"/>
                <w:sz w:val="24"/>
                <w:szCs w:val="24"/>
              </w:rPr>
              <w:t>38310</w:t>
            </w:r>
            <w:r w:rsidR="005B029E" w:rsidRPr="003B4CAA">
              <w:rPr>
                <w:rFonts w:ascii="Times New Roman" w:hAnsi="Times New Roman"/>
                <w:color w:val="000000"/>
                <w:sz w:val="24"/>
                <w:szCs w:val="24"/>
              </w:rPr>
              <w:t xml:space="preserve">, Полтавська обл., </w:t>
            </w:r>
            <w:r w:rsidR="007803A5">
              <w:rPr>
                <w:rFonts w:ascii="Times New Roman" w:hAnsi="Times New Roman"/>
                <w:color w:val="000000"/>
                <w:sz w:val="24"/>
                <w:szCs w:val="24"/>
              </w:rPr>
              <w:t xml:space="preserve">смт Гоголеве,вул.С.Горєва,12-Опорний заклад «Гоголівська загальноосвітня школа </w:t>
            </w:r>
            <w:r w:rsidR="007803A5">
              <w:rPr>
                <w:rFonts w:ascii="Times New Roman" w:hAnsi="Times New Roman"/>
                <w:color w:val="000000"/>
                <w:sz w:val="24"/>
                <w:szCs w:val="24"/>
                <w:lang w:val="en-US"/>
              </w:rPr>
              <w:t>I</w:t>
            </w:r>
            <w:r w:rsidR="007803A5" w:rsidRPr="007803A5">
              <w:rPr>
                <w:rFonts w:ascii="Times New Roman" w:hAnsi="Times New Roman"/>
                <w:color w:val="000000"/>
                <w:sz w:val="24"/>
                <w:szCs w:val="24"/>
              </w:rPr>
              <w:t>-</w:t>
            </w:r>
            <w:r w:rsidR="007803A5">
              <w:rPr>
                <w:rFonts w:ascii="Times New Roman" w:hAnsi="Times New Roman"/>
                <w:color w:val="000000"/>
                <w:sz w:val="24"/>
                <w:szCs w:val="24"/>
                <w:lang w:val="en-US"/>
              </w:rPr>
              <w:t>III</w:t>
            </w:r>
            <w:r w:rsidR="007803A5">
              <w:rPr>
                <w:rFonts w:ascii="Times New Roman" w:hAnsi="Times New Roman"/>
                <w:color w:val="000000"/>
                <w:sz w:val="24"/>
                <w:szCs w:val="24"/>
              </w:rPr>
              <w:t xml:space="preserve"> ступенів</w:t>
            </w:r>
            <w:r w:rsidR="005B029E" w:rsidRPr="003B4CAA">
              <w:rPr>
                <w:rFonts w:ascii="Times New Roman" w:hAnsi="Times New Roman"/>
                <w:color w:val="000000"/>
                <w:sz w:val="24"/>
                <w:szCs w:val="24"/>
              </w:rPr>
              <w:t>.</w:t>
            </w:r>
            <w:r w:rsidR="007803A5">
              <w:rPr>
                <w:rFonts w:ascii="Times New Roman" w:hAnsi="Times New Roman"/>
                <w:color w:val="000000"/>
                <w:sz w:val="24"/>
                <w:szCs w:val="24"/>
              </w:rPr>
              <w:t xml:space="preserve"> Гоголівський заклад дошкільної освіти, «Веселка»вул.С.Горєва,10.</w:t>
            </w:r>
          </w:p>
          <w:p w14:paraId="0F50B4BD" w14:textId="2D68D4EC" w:rsidR="006823F9" w:rsidRDefault="007803A5" w:rsidP="006823F9">
            <w:pPr>
              <w:pStyle w:val="af0"/>
              <w:numPr>
                <w:ilvl w:val="0"/>
                <w:numId w:val="8"/>
              </w:numPr>
              <w:ind w:right="-108"/>
              <w:jc w:val="both"/>
              <w:rPr>
                <w:color w:val="000000"/>
              </w:rPr>
            </w:pPr>
            <w:r>
              <w:rPr>
                <w:color w:val="000000"/>
              </w:rPr>
              <w:t xml:space="preserve">38314, с. </w:t>
            </w:r>
            <w:proofErr w:type="spellStart"/>
            <w:r>
              <w:rPr>
                <w:color w:val="000000"/>
              </w:rPr>
              <w:t>Матяшівка</w:t>
            </w:r>
            <w:proofErr w:type="spellEnd"/>
            <w:r>
              <w:rPr>
                <w:color w:val="000000"/>
              </w:rPr>
              <w:t xml:space="preserve">, вул. </w:t>
            </w:r>
            <w:proofErr w:type="spellStart"/>
            <w:r>
              <w:rPr>
                <w:color w:val="000000"/>
              </w:rPr>
              <w:t>Пешотравнева</w:t>
            </w:r>
            <w:proofErr w:type="spellEnd"/>
            <w:r>
              <w:rPr>
                <w:color w:val="000000"/>
              </w:rPr>
              <w:t>, 1</w:t>
            </w:r>
            <w:r w:rsidR="006823F9" w:rsidRPr="003B4CAA">
              <w:rPr>
                <w:color w:val="000000"/>
              </w:rPr>
              <w:t xml:space="preserve"> </w:t>
            </w:r>
          </w:p>
          <w:p w14:paraId="29BD2ADE" w14:textId="5F48B9BC" w:rsidR="007803A5" w:rsidRPr="003B4CAA" w:rsidRDefault="007803A5" w:rsidP="006823F9">
            <w:pPr>
              <w:pStyle w:val="af0"/>
              <w:numPr>
                <w:ilvl w:val="0"/>
                <w:numId w:val="8"/>
              </w:numPr>
              <w:ind w:right="-108"/>
              <w:jc w:val="both"/>
              <w:rPr>
                <w:color w:val="000000"/>
              </w:rPr>
            </w:pPr>
            <w:r>
              <w:rPr>
                <w:color w:val="000000"/>
              </w:rPr>
              <w:t>38315,Устивицький заклад дошкільної освіти «Ромашка»,с.Устивиця,вул.Сорочинська,7.Устивицька гімназія,вул.Шевченка,4.</w:t>
            </w:r>
          </w:p>
          <w:p w14:paraId="26327407" w14:textId="77777777" w:rsidR="004A1C5E" w:rsidRPr="003B4CAA" w:rsidRDefault="004A1C5E" w:rsidP="008D433A">
            <w:pPr>
              <w:widowControl w:val="0"/>
              <w:spacing w:after="0" w:line="240" w:lineRule="auto"/>
              <w:ind w:left="-108" w:right="-108" w:hanging="2"/>
              <w:contextualSpacing/>
              <w:rPr>
                <w:rFonts w:ascii="Times New Roman" w:hAnsi="Times New Roman"/>
                <w:color w:val="000000"/>
                <w:sz w:val="24"/>
                <w:szCs w:val="24"/>
              </w:rPr>
            </w:pPr>
            <w:r w:rsidRPr="003B4CAA">
              <w:rPr>
                <w:rFonts w:ascii="Times New Roman" w:hAnsi="Times New Roman"/>
                <w:color w:val="000000"/>
                <w:sz w:val="24"/>
                <w:szCs w:val="24"/>
              </w:rPr>
              <w:t xml:space="preserve">    </w:t>
            </w:r>
            <w:r w:rsidR="006823F9" w:rsidRPr="003B4CAA">
              <w:rPr>
                <w:rFonts w:ascii="Times New Roman" w:hAnsi="Times New Roman"/>
                <w:color w:val="000000"/>
                <w:sz w:val="24"/>
                <w:szCs w:val="24"/>
              </w:rPr>
              <w:t>О</w:t>
            </w:r>
            <w:r w:rsidRPr="003B4CAA">
              <w:rPr>
                <w:rFonts w:ascii="Times New Roman" w:hAnsi="Times New Roman"/>
                <w:color w:val="000000"/>
                <w:sz w:val="24"/>
                <w:szCs w:val="24"/>
              </w:rPr>
              <w:t xml:space="preserve">бсяг поставки: </w:t>
            </w:r>
          </w:p>
          <w:p w14:paraId="58DDB150" w14:textId="77777777" w:rsidR="00945C0A" w:rsidRDefault="008E05A2" w:rsidP="0011332A">
            <w:pPr>
              <w:widowControl w:val="0"/>
              <w:spacing w:after="0" w:line="240" w:lineRule="auto"/>
              <w:ind w:left="-108" w:right="-108" w:hanging="2"/>
              <w:contextualSpacing/>
              <w:rPr>
                <w:rFonts w:ascii="Times New Roman" w:hAnsi="Times New Roman"/>
                <w:color w:val="000000"/>
                <w:sz w:val="24"/>
                <w:szCs w:val="24"/>
              </w:rPr>
            </w:pPr>
            <w:r>
              <w:rPr>
                <w:rFonts w:ascii="Times New Roman" w:hAnsi="Times New Roman"/>
                <w:color w:val="000000"/>
                <w:sz w:val="24"/>
                <w:szCs w:val="24"/>
              </w:rPr>
              <w:t>-Капуста-зимова-200 кг</w:t>
            </w:r>
          </w:p>
          <w:p w14:paraId="5F03ADFD" w14:textId="77777777" w:rsidR="008E05A2" w:rsidRDefault="008E05A2" w:rsidP="0011332A">
            <w:pPr>
              <w:widowControl w:val="0"/>
              <w:spacing w:after="0" w:line="240" w:lineRule="auto"/>
              <w:ind w:left="-108" w:right="-108" w:hanging="2"/>
              <w:contextualSpacing/>
              <w:rPr>
                <w:rFonts w:ascii="Times New Roman" w:hAnsi="Times New Roman"/>
                <w:color w:val="000000"/>
                <w:sz w:val="24"/>
                <w:szCs w:val="24"/>
              </w:rPr>
            </w:pPr>
            <w:r>
              <w:rPr>
                <w:rFonts w:ascii="Times New Roman" w:hAnsi="Times New Roman"/>
                <w:color w:val="000000"/>
                <w:sz w:val="24"/>
                <w:szCs w:val="24"/>
              </w:rPr>
              <w:t>-Буряк-500 кг</w:t>
            </w:r>
          </w:p>
          <w:p w14:paraId="4A0A939A" w14:textId="799E8495" w:rsidR="008E05A2" w:rsidRDefault="008E05A2" w:rsidP="0011332A">
            <w:pPr>
              <w:widowControl w:val="0"/>
              <w:spacing w:after="0" w:line="240" w:lineRule="auto"/>
              <w:ind w:left="-108" w:right="-108" w:hanging="2"/>
              <w:contextualSpacing/>
              <w:rPr>
                <w:rFonts w:ascii="Times New Roman" w:hAnsi="Times New Roman"/>
                <w:color w:val="000000"/>
                <w:sz w:val="24"/>
                <w:szCs w:val="24"/>
              </w:rPr>
            </w:pPr>
            <w:r>
              <w:rPr>
                <w:rFonts w:ascii="Times New Roman" w:hAnsi="Times New Roman"/>
                <w:color w:val="000000"/>
                <w:sz w:val="24"/>
                <w:szCs w:val="24"/>
              </w:rPr>
              <w:t>-Морква-300 кг</w:t>
            </w:r>
          </w:p>
          <w:p w14:paraId="3104FB27" w14:textId="326E460F" w:rsidR="008E05A2" w:rsidRDefault="008E05A2" w:rsidP="0011332A">
            <w:pPr>
              <w:widowControl w:val="0"/>
              <w:spacing w:after="0" w:line="240" w:lineRule="auto"/>
              <w:ind w:left="-108" w:right="-108" w:hanging="2"/>
              <w:contextualSpacing/>
              <w:rPr>
                <w:rFonts w:ascii="Times New Roman" w:hAnsi="Times New Roman"/>
                <w:color w:val="000000"/>
                <w:sz w:val="24"/>
                <w:szCs w:val="24"/>
              </w:rPr>
            </w:pPr>
            <w:r>
              <w:rPr>
                <w:rFonts w:ascii="Times New Roman" w:hAnsi="Times New Roman"/>
                <w:color w:val="000000"/>
                <w:sz w:val="24"/>
                <w:szCs w:val="24"/>
              </w:rPr>
              <w:t>-Яблука-500 кг</w:t>
            </w:r>
          </w:p>
          <w:p w14:paraId="1C6A72C4" w14:textId="193CBE2F" w:rsidR="008E05A2" w:rsidRDefault="008E05A2" w:rsidP="0011332A">
            <w:pPr>
              <w:widowControl w:val="0"/>
              <w:spacing w:after="0" w:line="240" w:lineRule="auto"/>
              <w:ind w:left="-108" w:right="-108" w:hanging="2"/>
              <w:contextualSpacing/>
              <w:rPr>
                <w:rFonts w:ascii="Times New Roman" w:hAnsi="Times New Roman"/>
                <w:color w:val="000000"/>
                <w:sz w:val="24"/>
                <w:szCs w:val="24"/>
              </w:rPr>
            </w:pPr>
            <w:r>
              <w:rPr>
                <w:rFonts w:ascii="Times New Roman" w:hAnsi="Times New Roman"/>
                <w:color w:val="000000"/>
                <w:sz w:val="24"/>
                <w:szCs w:val="24"/>
              </w:rPr>
              <w:t>-Банан-250 кг</w:t>
            </w:r>
          </w:p>
          <w:p w14:paraId="205B97E4" w14:textId="45A6A2DA" w:rsidR="008E05A2" w:rsidRDefault="008E05A2" w:rsidP="0011332A">
            <w:pPr>
              <w:widowControl w:val="0"/>
              <w:spacing w:after="0" w:line="240" w:lineRule="auto"/>
              <w:ind w:left="-108" w:right="-108" w:hanging="2"/>
              <w:contextualSpacing/>
              <w:rPr>
                <w:rFonts w:ascii="Times New Roman" w:hAnsi="Times New Roman"/>
                <w:color w:val="000000"/>
                <w:sz w:val="24"/>
                <w:szCs w:val="24"/>
              </w:rPr>
            </w:pPr>
            <w:r>
              <w:rPr>
                <w:rFonts w:ascii="Times New Roman" w:hAnsi="Times New Roman"/>
                <w:color w:val="000000"/>
                <w:sz w:val="24"/>
                <w:szCs w:val="24"/>
              </w:rPr>
              <w:lastRenderedPageBreak/>
              <w:t>-Лимон 40 кг</w:t>
            </w:r>
          </w:p>
          <w:p w14:paraId="24C26029" w14:textId="3005B047" w:rsidR="008E05A2" w:rsidRDefault="008E05A2" w:rsidP="0011332A">
            <w:pPr>
              <w:widowControl w:val="0"/>
              <w:spacing w:after="0" w:line="240" w:lineRule="auto"/>
              <w:ind w:left="-108" w:right="-108" w:hanging="2"/>
              <w:contextualSpacing/>
              <w:rPr>
                <w:rFonts w:ascii="Times New Roman" w:hAnsi="Times New Roman"/>
                <w:color w:val="000000"/>
                <w:sz w:val="24"/>
                <w:szCs w:val="24"/>
              </w:rPr>
            </w:pPr>
            <w:r>
              <w:rPr>
                <w:rFonts w:ascii="Times New Roman" w:hAnsi="Times New Roman"/>
                <w:color w:val="000000"/>
                <w:sz w:val="24"/>
                <w:szCs w:val="24"/>
              </w:rPr>
              <w:t>-Часник-20 кг</w:t>
            </w:r>
          </w:p>
          <w:p w14:paraId="6548702D" w14:textId="7EABE752" w:rsidR="008E05A2" w:rsidRDefault="008E05A2" w:rsidP="0011332A">
            <w:pPr>
              <w:widowControl w:val="0"/>
              <w:spacing w:after="0" w:line="240" w:lineRule="auto"/>
              <w:ind w:left="-108" w:right="-108" w:hanging="2"/>
              <w:contextualSpacing/>
              <w:rPr>
                <w:rFonts w:ascii="Times New Roman" w:hAnsi="Times New Roman"/>
                <w:color w:val="000000"/>
                <w:sz w:val="24"/>
                <w:szCs w:val="24"/>
              </w:rPr>
            </w:pPr>
            <w:r>
              <w:rPr>
                <w:rFonts w:ascii="Times New Roman" w:hAnsi="Times New Roman"/>
                <w:color w:val="000000"/>
                <w:sz w:val="24"/>
                <w:szCs w:val="24"/>
              </w:rPr>
              <w:t>-Апельсин-160кг</w:t>
            </w:r>
          </w:p>
          <w:p w14:paraId="163F2476" w14:textId="23D62DA7" w:rsidR="008E05A2" w:rsidRDefault="008E05A2" w:rsidP="0011332A">
            <w:pPr>
              <w:widowControl w:val="0"/>
              <w:spacing w:after="0" w:line="240" w:lineRule="auto"/>
              <w:ind w:left="-108" w:right="-108" w:hanging="2"/>
              <w:contextualSpacing/>
              <w:rPr>
                <w:rFonts w:ascii="Times New Roman" w:hAnsi="Times New Roman"/>
                <w:color w:val="000000"/>
                <w:sz w:val="24"/>
                <w:szCs w:val="24"/>
              </w:rPr>
            </w:pPr>
            <w:r>
              <w:rPr>
                <w:rFonts w:ascii="Times New Roman" w:hAnsi="Times New Roman"/>
                <w:color w:val="000000"/>
                <w:sz w:val="24"/>
                <w:szCs w:val="24"/>
              </w:rPr>
              <w:t>-Помідор-55 кг</w:t>
            </w:r>
          </w:p>
          <w:p w14:paraId="6AA212B1" w14:textId="3F6ED6D1" w:rsidR="008E05A2" w:rsidRDefault="008E05A2" w:rsidP="0011332A">
            <w:pPr>
              <w:widowControl w:val="0"/>
              <w:spacing w:after="0" w:line="240" w:lineRule="auto"/>
              <w:ind w:left="-108" w:right="-108" w:hanging="2"/>
              <w:contextualSpacing/>
              <w:rPr>
                <w:rFonts w:ascii="Times New Roman" w:hAnsi="Times New Roman"/>
                <w:color w:val="000000"/>
                <w:sz w:val="24"/>
                <w:szCs w:val="24"/>
              </w:rPr>
            </w:pPr>
            <w:r>
              <w:rPr>
                <w:rFonts w:ascii="Times New Roman" w:hAnsi="Times New Roman"/>
                <w:color w:val="000000"/>
                <w:sz w:val="24"/>
                <w:szCs w:val="24"/>
              </w:rPr>
              <w:t>-Капуста свіжа-70 кг</w:t>
            </w:r>
          </w:p>
          <w:p w14:paraId="1A33F801" w14:textId="5EABC1D1" w:rsidR="008E05A2" w:rsidRDefault="008E05A2" w:rsidP="0011332A">
            <w:pPr>
              <w:widowControl w:val="0"/>
              <w:spacing w:after="0" w:line="240" w:lineRule="auto"/>
              <w:ind w:left="-108" w:right="-108" w:hanging="2"/>
              <w:contextualSpacing/>
              <w:rPr>
                <w:rFonts w:ascii="Times New Roman" w:hAnsi="Times New Roman"/>
                <w:color w:val="000000"/>
                <w:sz w:val="24"/>
                <w:szCs w:val="24"/>
              </w:rPr>
            </w:pPr>
            <w:r>
              <w:rPr>
                <w:rFonts w:ascii="Times New Roman" w:hAnsi="Times New Roman"/>
                <w:color w:val="000000"/>
                <w:sz w:val="24"/>
                <w:szCs w:val="24"/>
              </w:rPr>
              <w:t>-Огірок свіжий-50 кг</w:t>
            </w:r>
          </w:p>
          <w:p w14:paraId="5D6EF7EB" w14:textId="5B0E2E14" w:rsidR="008E05A2" w:rsidRPr="00945C0A" w:rsidRDefault="008E05A2" w:rsidP="0011332A">
            <w:pPr>
              <w:widowControl w:val="0"/>
              <w:spacing w:after="0" w:line="240" w:lineRule="auto"/>
              <w:ind w:left="-108" w:right="-108" w:hanging="2"/>
              <w:contextualSpacing/>
              <w:rPr>
                <w:rFonts w:ascii="Times New Roman" w:hAnsi="Times New Roman"/>
                <w:color w:val="000000"/>
                <w:sz w:val="24"/>
                <w:szCs w:val="24"/>
              </w:rPr>
            </w:pPr>
          </w:p>
        </w:tc>
      </w:tr>
      <w:tr w:rsidR="004A1C5E" w:rsidRPr="00723905" w14:paraId="75364A71" w14:textId="77777777" w:rsidTr="00ED5599">
        <w:trPr>
          <w:trHeight w:val="641"/>
          <w:jc w:val="center"/>
        </w:trPr>
        <w:tc>
          <w:tcPr>
            <w:tcW w:w="429" w:type="dxa"/>
            <w:shd w:val="clear" w:color="auto" w:fill="auto"/>
          </w:tcPr>
          <w:p w14:paraId="31E4CA43" w14:textId="0925E23A" w:rsidR="004A1C5E" w:rsidRPr="00723905" w:rsidRDefault="004A1C5E"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723905">
              <w:rPr>
                <w:rFonts w:ascii="Times New Roman" w:hAnsi="Times New Roman"/>
                <w:b/>
                <w:color w:val="000000"/>
                <w:sz w:val="24"/>
                <w:szCs w:val="24"/>
                <w:lang w:eastAsia="uk-UA"/>
              </w:rPr>
              <w:lastRenderedPageBreak/>
              <w:t>4.4</w:t>
            </w:r>
          </w:p>
        </w:tc>
        <w:tc>
          <w:tcPr>
            <w:tcW w:w="3563" w:type="dxa"/>
            <w:shd w:val="clear" w:color="auto" w:fill="auto"/>
          </w:tcPr>
          <w:p w14:paraId="3130346C" w14:textId="77777777" w:rsidR="004A1C5E" w:rsidRPr="005E6B72" w:rsidRDefault="004A1C5E" w:rsidP="008D433A">
            <w:pPr>
              <w:widowControl w:val="0"/>
              <w:spacing w:after="0" w:line="240" w:lineRule="auto"/>
              <w:ind w:left="-9" w:right="113"/>
              <w:contextualSpacing/>
              <w:rPr>
                <w:rFonts w:ascii="Times New Roman" w:hAnsi="Times New Roman"/>
                <w:color w:val="000000"/>
                <w:sz w:val="24"/>
                <w:szCs w:val="24"/>
              </w:rPr>
            </w:pPr>
            <w:r w:rsidRPr="005E6B72">
              <w:rPr>
                <w:rFonts w:ascii="Times New Roman" w:hAnsi="Times New Roman"/>
                <w:color w:val="000000"/>
                <w:sz w:val="24"/>
                <w:szCs w:val="24"/>
              </w:rPr>
              <w:t>строк поставки товарів</w:t>
            </w:r>
          </w:p>
          <w:p w14:paraId="2157E309" w14:textId="77777777" w:rsidR="004A1C5E" w:rsidRPr="005E6B72" w:rsidRDefault="004A1C5E" w:rsidP="008D433A">
            <w:pPr>
              <w:widowControl w:val="0"/>
              <w:spacing w:after="0" w:line="240" w:lineRule="auto"/>
              <w:ind w:left="-9" w:right="113"/>
              <w:contextualSpacing/>
              <w:rPr>
                <w:rFonts w:ascii="Times New Roman" w:hAnsi="Times New Roman"/>
                <w:color w:val="000000"/>
                <w:sz w:val="24"/>
                <w:szCs w:val="24"/>
              </w:rPr>
            </w:pPr>
            <w:r w:rsidRPr="005E6B72">
              <w:rPr>
                <w:rFonts w:ascii="Times New Roman" w:hAnsi="Times New Roman"/>
                <w:color w:val="000000"/>
                <w:sz w:val="24"/>
                <w:szCs w:val="24"/>
              </w:rPr>
              <w:t xml:space="preserve"> (надання послуг, виконання робіт)</w:t>
            </w:r>
          </w:p>
        </w:tc>
        <w:tc>
          <w:tcPr>
            <w:tcW w:w="6187" w:type="dxa"/>
            <w:shd w:val="clear" w:color="auto" w:fill="auto"/>
          </w:tcPr>
          <w:p w14:paraId="43AD94E7" w14:textId="1F278CFD" w:rsidR="004A1C5E" w:rsidRPr="00723905" w:rsidRDefault="004A1C5E" w:rsidP="00B6598F">
            <w:pPr>
              <w:widowControl w:val="0"/>
              <w:spacing w:after="0" w:line="240" w:lineRule="auto"/>
              <w:ind w:hanging="2"/>
              <w:contextualSpacing/>
              <w:jc w:val="both"/>
              <w:rPr>
                <w:rFonts w:ascii="Times New Roman" w:hAnsi="Times New Roman"/>
                <w:color w:val="000000"/>
                <w:sz w:val="24"/>
                <w:szCs w:val="24"/>
              </w:rPr>
            </w:pPr>
            <w:r w:rsidRPr="00723905">
              <w:rPr>
                <w:rFonts w:ascii="Times New Roman" w:hAnsi="Times New Roman"/>
                <w:color w:val="000000"/>
                <w:sz w:val="24"/>
                <w:szCs w:val="24"/>
              </w:rPr>
              <w:t xml:space="preserve">   </w:t>
            </w:r>
            <w:r w:rsidR="00942800">
              <w:rPr>
                <w:rFonts w:ascii="Times New Roman" w:hAnsi="Times New Roman"/>
                <w:color w:val="000000"/>
                <w:sz w:val="24"/>
                <w:szCs w:val="24"/>
              </w:rPr>
              <w:t>Д</w:t>
            </w:r>
            <w:r>
              <w:rPr>
                <w:rFonts w:ascii="Times New Roman" w:hAnsi="Times New Roman"/>
                <w:color w:val="000000"/>
                <w:sz w:val="24"/>
                <w:szCs w:val="24"/>
              </w:rPr>
              <w:t>о 31.12.202</w:t>
            </w:r>
            <w:r w:rsidR="00B6598F">
              <w:rPr>
                <w:rFonts w:ascii="Times New Roman" w:hAnsi="Times New Roman"/>
                <w:color w:val="000000"/>
                <w:sz w:val="24"/>
                <w:szCs w:val="24"/>
              </w:rPr>
              <w:t>3</w:t>
            </w:r>
            <w:r>
              <w:rPr>
                <w:rFonts w:ascii="Times New Roman" w:hAnsi="Times New Roman"/>
                <w:color w:val="000000"/>
                <w:sz w:val="24"/>
                <w:szCs w:val="24"/>
              </w:rPr>
              <w:t xml:space="preserve"> року.</w:t>
            </w:r>
          </w:p>
        </w:tc>
      </w:tr>
      <w:tr w:rsidR="00942800" w:rsidRPr="00972B92" w14:paraId="1C97DE30" w14:textId="77777777" w:rsidTr="008E3869">
        <w:trPr>
          <w:trHeight w:val="698"/>
          <w:jc w:val="center"/>
        </w:trPr>
        <w:tc>
          <w:tcPr>
            <w:tcW w:w="429" w:type="dxa"/>
            <w:shd w:val="clear" w:color="auto" w:fill="auto"/>
          </w:tcPr>
          <w:p w14:paraId="3ED2B9CD" w14:textId="77777777" w:rsidR="00942800" w:rsidRPr="00972B92" w:rsidRDefault="00942800"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972B92">
              <w:rPr>
                <w:rFonts w:ascii="Times New Roman" w:hAnsi="Times New Roman"/>
                <w:b/>
                <w:color w:val="000000"/>
                <w:sz w:val="24"/>
                <w:szCs w:val="24"/>
                <w:lang w:eastAsia="uk-UA"/>
              </w:rPr>
              <w:t>5</w:t>
            </w:r>
          </w:p>
        </w:tc>
        <w:tc>
          <w:tcPr>
            <w:tcW w:w="3563" w:type="dxa"/>
            <w:shd w:val="clear" w:color="auto" w:fill="auto"/>
          </w:tcPr>
          <w:p w14:paraId="352EC4EA" w14:textId="77777777" w:rsidR="00942800" w:rsidRPr="005E6B72" w:rsidRDefault="00942800" w:rsidP="008D433A">
            <w:pPr>
              <w:widowControl w:val="0"/>
              <w:spacing w:after="0" w:line="240" w:lineRule="auto"/>
              <w:ind w:right="113"/>
              <w:contextualSpacing/>
              <w:jc w:val="both"/>
              <w:rPr>
                <w:rFonts w:ascii="Times New Roman" w:hAnsi="Times New Roman"/>
                <w:b/>
                <w:color w:val="000000"/>
                <w:sz w:val="24"/>
                <w:szCs w:val="24"/>
                <w:lang w:eastAsia="uk-UA"/>
              </w:rPr>
            </w:pPr>
            <w:r w:rsidRPr="005E6B72">
              <w:rPr>
                <w:rFonts w:ascii="Times New Roman" w:hAnsi="Times New Roman"/>
                <w:b/>
                <w:color w:val="000000"/>
                <w:sz w:val="24"/>
                <w:szCs w:val="24"/>
                <w:lang w:eastAsia="uk-UA"/>
              </w:rPr>
              <w:t>Недискримінація учасників</w:t>
            </w:r>
          </w:p>
        </w:tc>
        <w:tc>
          <w:tcPr>
            <w:tcW w:w="6187" w:type="dxa"/>
            <w:shd w:val="clear" w:color="auto" w:fill="auto"/>
          </w:tcPr>
          <w:p w14:paraId="5E451DDF" w14:textId="77777777" w:rsidR="00942800" w:rsidRPr="006E3D00" w:rsidRDefault="00A24370" w:rsidP="00924255">
            <w:pPr>
              <w:pStyle w:val="ad"/>
              <w:spacing w:before="0" w:beforeAutospacing="0" w:after="200" w:afterAutospacing="0"/>
              <w:ind w:left="13" w:right="113" w:hanging="21"/>
              <w:jc w:val="both"/>
            </w:pPr>
            <w:r>
              <w:rPr>
                <w:rFonts w:ascii="Times" w:hAnsi="Times" w:cs="Times"/>
                <w:color w:val="000000"/>
                <w:lang w:val="uk-UA"/>
              </w:rPr>
              <w:t>В</w:t>
            </w:r>
            <w:proofErr w:type="spellStart"/>
            <w:r w:rsidR="00942800" w:rsidRPr="006E3D00">
              <w:rPr>
                <w:rFonts w:ascii="Times" w:hAnsi="Times" w:cs="Times"/>
                <w:color w:val="000000"/>
              </w:rPr>
              <w:t>ітчизняні</w:t>
            </w:r>
            <w:proofErr w:type="spellEnd"/>
            <w:r w:rsidR="00942800" w:rsidRPr="006E3D00">
              <w:rPr>
                <w:rFonts w:ascii="Times" w:hAnsi="Times" w:cs="Times"/>
                <w:color w:val="000000"/>
              </w:rPr>
              <w:t xml:space="preserve"> та </w:t>
            </w:r>
            <w:proofErr w:type="spellStart"/>
            <w:r w:rsidR="00942800" w:rsidRPr="006E3D00">
              <w:rPr>
                <w:rFonts w:ascii="Times" w:hAnsi="Times" w:cs="Times"/>
                <w:color w:val="000000"/>
              </w:rPr>
              <w:t>іноземні</w:t>
            </w:r>
            <w:proofErr w:type="spellEnd"/>
            <w:r w:rsidR="00942800" w:rsidRPr="006E3D00">
              <w:rPr>
                <w:rFonts w:ascii="Times" w:hAnsi="Times" w:cs="Times"/>
                <w:color w:val="000000"/>
              </w:rPr>
              <w:t xml:space="preserve"> </w:t>
            </w:r>
            <w:proofErr w:type="spellStart"/>
            <w:r w:rsidR="00942800" w:rsidRPr="006E3D00">
              <w:rPr>
                <w:rFonts w:ascii="Times" w:hAnsi="Times" w:cs="Times"/>
                <w:color w:val="000000"/>
              </w:rPr>
              <w:t>учасники</w:t>
            </w:r>
            <w:proofErr w:type="spellEnd"/>
            <w:r w:rsidR="00942800" w:rsidRPr="006E3D00">
              <w:rPr>
                <w:rFonts w:ascii="Times" w:hAnsi="Times" w:cs="Times"/>
                <w:color w:val="000000"/>
              </w:rPr>
              <w:t xml:space="preserve"> </w:t>
            </w:r>
            <w:proofErr w:type="spellStart"/>
            <w:r w:rsidR="00942800" w:rsidRPr="006E3D00">
              <w:rPr>
                <w:rFonts w:ascii="Times" w:hAnsi="Times" w:cs="Times"/>
                <w:color w:val="000000"/>
              </w:rPr>
              <w:t>всіх</w:t>
            </w:r>
            <w:proofErr w:type="spellEnd"/>
            <w:r w:rsidR="00942800" w:rsidRPr="006E3D00">
              <w:rPr>
                <w:rFonts w:ascii="Times" w:hAnsi="Times" w:cs="Times"/>
                <w:color w:val="000000"/>
              </w:rPr>
              <w:t xml:space="preserve"> форм </w:t>
            </w:r>
            <w:proofErr w:type="spellStart"/>
            <w:r w:rsidR="00942800" w:rsidRPr="006E3D00">
              <w:rPr>
                <w:rFonts w:ascii="Times" w:hAnsi="Times" w:cs="Times"/>
                <w:color w:val="000000"/>
              </w:rPr>
              <w:t>власності</w:t>
            </w:r>
            <w:proofErr w:type="spellEnd"/>
            <w:r w:rsidR="00942800" w:rsidRPr="006E3D00">
              <w:rPr>
                <w:rFonts w:ascii="Times" w:hAnsi="Times" w:cs="Times"/>
                <w:color w:val="000000"/>
              </w:rPr>
              <w:t xml:space="preserve"> та </w:t>
            </w:r>
            <w:proofErr w:type="spellStart"/>
            <w:r w:rsidR="00942800" w:rsidRPr="006E3D00">
              <w:rPr>
                <w:rFonts w:ascii="Times" w:hAnsi="Times" w:cs="Times"/>
                <w:color w:val="000000"/>
              </w:rPr>
              <w:t>організаційно-правових</w:t>
            </w:r>
            <w:proofErr w:type="spellEnd"/>
            <w:r w:rsidR="00942800" w:rsidRPr="006E3D00">
              <w:rPr>
                <w:rFonts w:ascii="Times" w:hAnsi="Times" w:cs="Times"/>
                <w:color w:val="000000"/>
              </w:rPr>
              <w:t xml:space="preserve"> форм </w:t>
            </w:r>
            <w:proofErr w:type="spellStart"/>
            <w:r w:rsidR="00942800" w:rsidRPr="006E3D00">
              <w:rPr>
                <w:rFonts w:ascii="Times" w:hAnsi="Times" w:cs="Times"/>
                <w:color w:val="000000"/>
              </w:rPr>
              <w:t>беруть</w:t>
            </w:r>
            <w:proofErr w:type="spellEnd"/>
            <w:r w:rsidR="00942800" w:rsidRPr="006E3D00">
              <w:rPr>
                <w:rFonts w:ascii="Times" w:hAnsi="Times" w:cs="Times"/>
                <w:color w:val="000000"/>
              </w:rPr>
              <w:t xml:space="preserve"> участь у процедурах </w:t>
            </w:r>
            <w:proofErr w:type="spellStart"/>
            <w:r w:rsidR="00942800" w:rsidRPr="006E3D00">
              <w:rPr>
                <w:rFonts w:ascii="Times" w:hAnsi="Times" w:cs="Times"/>
                <w:color w:val="000000"/>
              </w:rPr>
              <w:t>закупівель</w:t>
            </w:r>
            <w:proofErr w:type="spellEnd"/>
            <w:r w:rsidR="00942800" w:rsidRPr="006E3D00">
              <w:rPr>
                <w:rFonts w:ascii="Times" w:hAnsi="Times" w:cs="Times"/>
                <w:color w:val="000000"/>
              </w:rPr>
              <w:t xml:space="preserve"> на </w:t>
            </w:r>
            <w:proofErr w:type="spellStart"/>
            <w:r w:rsidR="00942800" w:rsidRPr="006E3D00">
              <w:rPr>
                <w:rFonts w:ascii="Times" w:hAnsi="Times" w:cs="Times"/>
                <w:color w:val="000000"/>
              </w:rPr>
              <w:t>рівних</w:t>
            </w:r>
            <w:proofErr w:type="spellEnd"/>
            <w:r w:rsidR="00942800" w:rsidRPr="006E3D00">
              <w:rPr>
                <w:rFonts w:ascii="Times" w:hAnsi="Times" w:cs="Times"/>
                <w:color w:val="000000"/>
              </w:rPr>
              <w:t xml:space="preserve"> </w:t>
            </w:r>
            <w:proofErr w:type="spellStart"/>
            <w:r w:rsidR="00942800" w:rsidRPr="006E3D00">
              <w:rPr>
                <w:rFonts w:ascii="Times" w:hAnsi="Times" w:cs="Times"/>
                <w:color w:val="000000"/>
              </w:rPr>
              <w:t>умовах</w:t>
            </w:r>
            <w:proofErr w:type="spellEnd"/>
          </w:p>
        </w:tc>
      </w:tr>
      <w:tr w:rsidR="00942800" w:rsidRPr="00B358DD" w14:paraId="4D439786" w14:textId="77777777" w:rsidTr="008E3869">
        <w:trPr>
          <w:trHeight w:val="522"/>
          <w:jc w:val="center"/>
        </w:trPr>
        <w:tc>
          <w:tcPr>
            <w:tcW w:w="429" w:type="dxa"/>
            <w:shd w:val="clear" w:color="auto" w:fill="auto"/>
          </w:tcPr>
          <w:p w14:paraId="093399AE" w14:textId="77777777" w:rsidR="00942800" w:rsidRPr="00B358DD" w:rsidRDefault="00942800"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B358DD">
              <w:rPr>
                <w:rFonts w:ascii="Times New Roman" w:hAnsi="Times New Roman"/>
                <w:b/>
                <w:color w:val="000000"/>
                <w:sz w:val="24"/>
                <w:szCs w:val="24"/>
                <w:lang w:eastAsia="uk-UA"/>
              </w:rPr>
              <w:t>6</w:t>
            </w:r>
          </w:p>
        </w:tc>
        <w:tc>
          <w:tcPr>
            <w:tcW w:w="3563" w:type="dxa"/>
            <w:shd w:val="clear" w:color="auto" w:fill="auto"/>
          </w:tcPr>
          <w:p w14:paraId="1B9B4B34" w14:textId="77777777" w:rsidR="00942800" w:rsidRPr="005E6B72" w:rsidRDefault="00942800" w:rsidP="008D433A">
            <w:pPr>
              <w:widowControl w:val="0"/>
              <w:spacing w:after="0" w:line="240" w:lineRule="auto"/>
              <w:ind w:right="-96"/>
              <w:contextualSpacing/>
              <w:rPr>
                <w:rFonts w:ascii="Times New Roman" w:hAnsi="Times New Roman"/>
                <w:b/>
                <w:color w:val="000000"/>
                <w:sz w:val="24"/>
                <w:szCs w:val="24"/>
                <w:lang w:eastAsia="uk-UA"/>
              </w:rPr>
            </w:pPr>
            <w:r w:rsidRPr="005E6B72">
              <w:rPr>
                <w:rFonts w:ascii="Times New Roman" w:hAnsi="Times New Roman"/>
                <w:b/>
                <w:color w:val="000000"/>
                <w:sz w:val="24"/>
                <w:szCs w:val="24"/>
                <w:lang w:eastAsia="uk-UA"/>
              </w:rPr>
              <w:t>Інформація про валюту, у якій повинно бути розраховано та зазначено ціну тендерної пропозиції</w:t>
            </w:r>
          </w:p>
        </w:tc>
        <w:tc>
          <w:tcPr>
            <w:tcW w:w="6187" w:type="dxa"/>
            <w:shd w:val="clear" w:color="auto" w:fill="auto"/>
          </w:tcPr>
          <w:p w14:paraId="2FA0DD10" w14:textId="77777777" w:rsidR="00942800" w:rsidRPr="00B358DD" w:rsidRDefault="00942800" w:rsidP="008D433A">
            <w:pPr>
              <w:widowControl w:val="0"/>
              <w:spacing w:after="0" w:line="240" w:lineRule="auto"/>
              <w:ind w:left="-78" w:right="-84" w:hanging="21"/>
              <w:contextualSpacing/>
              <w:jc w:val="both"/>
              <w:rPr>
                <w:rFonts w:ascii="Times New Roman" w:hAnsi="Times New Roman"/>
                <w:color w:val="000000"/>
                <w:sz w:val="24"/>
                <w:szCs w:val="24"/>
                <w:lang w:eastAsia="uk-UA"/>
              </w:rPr>
            </w:pPr>
            <w:r w:rsidRPr="00B358DD">
              <w:rPr>
                <w:rFonts w:ascii="Times New Roman" w:hAnsi="Times New Roman"/>
                <w:color w:val="000000"/>
                <w:sz w:val="24"/>
                <w:szCs w:val="24"/>
                <w:lang w:eastAsia="uk-UA"/>
              </w:rPr>
              <w:t xml:space="preserve">     Валютою тендерної пропозиції є гривня.</w:t>
            </w:r>
          </w:p>
          <w:p w14:paraId="494D7A1D" w14:textId="77777777" w:rsidR="00942800" w:rsidRPr="00B358DD" w:rsidRDefault="00942800" w:rsidP="00942800">
            <w:pPr>
              <w:spacing w:after="0" w:line="240" w:lineRule="auto"/>
              <w:ind w:left="-108" w:right="-108"/>
              <w:jc w:val="both"/>
              <w:rPr>
                <w:rFonts w:ascii="Times New Roman" w:hAnsi="Times New Roman"/>
                <w:color w:val="000000"/>
                <w:sz w:val="24"/>
                <w:szCs w:val="24"/>
              </w:rPr>
            </w:pPr>
            <w:r w:rsidRPr="00B358DD">
              <w:rPr>
                <w:rFonts w:ascii="Times New Roman" w:hAnsi="Times New Roman"/>
                <w:color w:val="000000"/>
                <w:sz w:val="24"/>
                <w:szCs w:val="24"/>
              </w:rPr>
              <w:t xml:space="preserve">     </w:t>
            </w:r>
          </w:p>
          <w:p w14:paraId="3C52996E" w14:textId="77777777" w:rsidR="00942800" w:rsidRPr="00B358DD" w:rsidRDefault="00942800" w:rsidP="00942800">
            <w:pPr>
              <w:widowControl w:val="0"/>
              <w:tabs>
                <w:tab w:val="left" w:pos="-648"/>
                <w:tab w:val="center" w:pos="4153"/>
                <w:tab w:val="right" w:pos="8306"/>
              </w:tabs>
              <w:autoSpaceDE w:val="0"/>
              <w:autoSpaceDN w:val="0"/>
              <w:adjustRightInd w:val="0"/>
              <w:spacing w:after="0" w:line="240" w:lineRule="auto"/>
              <w:ind w:left="-108" w:right="-108"/>
              <w:jc w:val="both"/>
              <w:rPr>
                <w:rFonts w:ascii="Times New Roman" w:hAnsi="Times New Roman"/>
                <w:color w:val="000000"/>
                <w:sz w:val="24"/>
                <w:szCs w:val="24"/>
              </w:rPr>
            </w:pPr>
          </w:p>
          <w:p w14:paraId="47D4E435" w14:textId="77777777" w:rsidR="00942800" w:rsidRPr="00B358DD" w:rsidRDefault="00942800" w:rsidP="008D433A">
            <w:pPr>
              <w:widowControl w:val="0"/>
              <w:spacing w:after="0" w:line="240" w:lineRule="auto"/>
              <w:ind w:left="-92" w:right="-84" w:hanging="23"/>
              <w:contextualSpacing/>
              <w:jc w:val="both"/>
              <w:rPr>
                <w:rFonts w:ascii="Times New Roman" w:hAnsi="Times New Roman"/>
                <w:color w:val="000000"/>
                <w:sz w:val="24"/>
                <w:szCs w:val="24"/>
                <w:lang w:eastAsia="uk-UA"/>
              </w:rPr>
            </w:pPr>
          </w:p>
        </w:tc>
      </w:tr>
      <w:tr w:rsidR="00942800" w:rsidRPr="00F75AD5" w14:paraId="60F94210" w14:textId="77777777" w:rsidTr="008E3869">
        <w:trPr>
          <w:trHeight w:val="3274"/>
          <w:jc w:val="center"/>
        </w:trPr>
        <w:tc>
          <w:tcPr>
            <w:tcW w:w="429" w:type="dxa"/>
            <w:shd w:val="clear" w:color="auto" w:fill="auto"/>
          </w:tcPr>
          <w:p w14:paraId="3518DA74" w14:textId="77777777" w:rsidR="00942800" w:rsidRPr="00F75AD5" w:rsidRDefault="00942800"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F75AD5">
              <w:rPr>
                <w:rFonts w:ascii="Times New Roman" w:hAnsi="Times New Roman"/>
                <w:b/>
                <w:color w:val="000000"/>
                <w:sz w:val="24"/>
                <w:szCs w:val="24"/>
                <w:lang w:eastAsia="uk-UA"/>
              </w:rPr>
              <w:t>7</w:t>
            </w:r>
          </w:p>
        </w:tc>
        <w:tc>
          <w:tcPr>
            <w:tcW w:w="3563" w:type="dxa"/>
            <w:shd w:val="clear" w:color="auto" w:fill="auto"/>
            <w:vAlign w:val="center"/>
          </w:tcPr>
          <w:p w14:paraId="158167C3" w14:textId="77777777" w:rsidR="00942800" w:rsidRPr="005E6B72" w:rsidRDefault="00942800" w:rsidP="008D433A">
            <w:pPr>
              <w:widowControl w:val="0"/>
              <w:spacing w:after="0" w:line="240" w:lineRule="auto"/>
              <w:ind w:right="113"/>
              <w:contextualSpacing/>
              <w:rPr>
                <w:rFonts w:ascii="Times New Roman" w:hAnsi="Times New Roman"/>
                <w:color w:val="000000"/>
                <w:sz w:val="24"/>
                <w:szCs w:val="24"/>
                <w:lang w:eastAsia="uk-UA"/>
              </w:rPr>
            </w:pPr>
            <w:r w:rsidRPr="005E6B72">
              <w:rPr>
                <w:rFonts w:ascii="Times New Roman" w:hAnsi="Times New Roman"/>
                <w:b/>
                <w:color w:val="000000"/>
                <w:sz w:val="24"/>
                <w:szCs w:val="24"/>
                <w:lang w:eastAsia="uk-UA"/>
              </w:rPr>
              <w:t>Інформація про мову (мови), якою (якими) повинно бути складено</w:t>
            </w:r>
            <w:r w:rsidRPr="005E6B72">
              <w:rPr>
                <w:rFonts w:ascii="Times New Roman" w:hAnsi="Times New Roman"/>
                <w:color w:val="000000"/>
                <w:sz w:val="24"/>
                <w:szCs w:val="24"/>
                <w:lang w:eastAsia="uk-UA"/>
              </w:rPr>
              <w:t xml:space="preserve"> </w:t>
            </w:r>
            <w:r w:rsidRPr="005E6B72">
              <w:rPr>
                <w:rFonts w:ascii="Times New Roman" w:hAnsi="Times New Roman"/>
                <w:b/>
                <w:color w:val="000000"/>
                <w:sz w:val="24"/>
                <w:szCs w:val="24"/>
                <w:lang w:eastAsia="uk-UA"/>
              </w:rPr>
              <w:t>тендерні пропозиції</w:t>
            </w:r>
          </w:p>
        </w:tc>
        <w:tc>
          <w:tcPr>
            <w:tcW w:w="6187" w:type="dxa"/>
            <w:shd w:val="clear" w:color="auto" w:fill="auto"/>
          </w:tcPr>
          <w:p w14:paraId="20767297" w14:textId="77777777" w:rsidR="00942800" w:rsidRPr="007040DA" w:rsidRDefault="00942800" w:rsidP="008D433A">
            <w:pPr>
              <w:widowControl w:val="0"/>
              <w:spacing w:after="0" w:line="240" w:lineRule="auto"/>
              <w:ind w:left="-106" w:right="-84"/>
              <w:contextualSpacing/>
              <w:jc w:val="both"/>
              <w:rPr>
                <w:rFonts w:ascii="Times New Roman" w:hAnsi="Times New Roman"/>
                <w:color w:val="000000"/>
                <w:sz w:val="24"/>
                <w:szCs w:val="24"/>
              </w:rPr>
            </w:pPr>
            <w:r w:rsidRPr="00F75AD5">
              <w:rPr>
                <w:rFonts w:ascii="Times New Roman" w:hAnsi="Times New Roman"/>
                <w:color w:val="000000"/>
                <w:sz w:val="24"/>
                <w:szCs w:val="24"/>
              </w:rPr>
              <w:t xml:space="preserve">    </w:t>
            </w:r>
            <w:r w:rsidRPr="007040DA">
              <w:rPr>
                <w:rFonts w:ascii="Times New Roman" w:hAnsi="Times New Roman"/>
                <w:color w:val="000000"/>
                <w:sz w:val="24"/>
                <w:szCs w:val="24"/>
              </w:rPr>
              <w:t>Тендерна пропозиція оформляється українською мовою.</w:t>
            </w:r>
          </w:p>
          <w:p w14:paraId="7B16E105" w14:textId="77777777" w:rsidR="00942800" w:rsidRPr="005D07D1" w:rsidRDefault="00942800" w:rsidP="008D43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textAlignment w:val="baseline"/>
              <w:rPr>
                <w:rFonts w:ascii="Times New Roman" w:hAnsi="Times New Roman"/>
                <w:sz w:val="24"/>
                <w:szCs w:val="24"/>
                <w:shd w:val="clear" w:color="auto" w:fill="FFFFFF"/>
              </w:rPr>
            </w:pPr>
            <w:r w:rsidRPr="005D07D1">
              <w:rPr>
                <w:rFonts w:ascii="Times New Roman" w:hAnsi="Times New Roman"/>
                <w:sz w:val="24"/>
                <w:szCs w:val="24"/>
              </w:rPr>
              <w:t>Під час проведення процедур закупівель всі документи, що готуються замовником, викладаються українською мовою</w:t>
            </w:r>
            <w:r w:rsidRPr="005D07D1">
              <w:rPr>
                <w:rFonts w:ascii="Times New Roman" w:hAnsi="Times New Roman"/>
                <w:sz w:val="24"/>
                <w:szCs w:val="24"/>
                <w:shd w:val="clear" w:color="auto" w:fill="FFFFFF"/>
              </w:rPr>
              <w:t xml:space="preserve"> а також за рішенням замовника одночасно всі документи можуть мати автентичний переклад на іншу мову</w:t>
            </w:r>
            <w:r w:rsidRPr="005D07D1">
              <w:rPr>
                <w:rFonts w:ascii="Times New Roman" w:hAnsi="Times New Roman"/>
                <w:sz w:val="24"/>
                <w:szCs w:val="24"/>
              </w:rPr>
              <w:t xml:space="preserve">. Пропозиція конкурсних торгів та усі документи, які додаються до неї, викладаються українською мовою (за виключенням </w:t>
            </w:r>
            <w:r>
              <w:rPr>
                <w:rFonts w:ascii="Times New Roman" w:hAnsi="Times New Roman"/>
                <w:sz w:val="24"/>
                <w:szCs w:val="24"/>
              </w:rPr>
              <w:t xml:space="preserve">копій </w:t>
            </w:r>
            <w:r w:rsidRPr="005D07D1">
              <w:rPr>
                <w:rFonts w:ascii="Times New Roman" w:hAnsi="Times New Roman"/>
                <w:sz w:val="24"/>
                <w:szCs w:val="24"/>
              </w:rPr>
              <w:t xml:space="preserve">документів, що підтверджують </w:t>
            </w:r>
            <w:r>
              <w:rPr>
                <w:rFonts w:ascii="Times New Roman" w:hAnsi="Times New Roman"/>
                <w:sz w:val="24"/>
                <w:szCs w:val="24"/>
              </w:rPr>
              <w:t>технічні характеристики</w:t>
            </w:r>
            <w:r w:rsidRPr="005D07D1">
              <w:rPr>
                <w:rFonts w:ascii="Times New Roman" w:hAnsi="Times New Roman"/>
                <w:sz w:val="24"/>
                <w:szCs w:val="24"/>
              </w:rPr>
              <w:t xml:space="preserve"> товару, якщо вони були </w:t>
            </w:r>
            <w:r>
              <w:rPr>
                <w:rFonts w:ascii="Times New Roman" w:hAnsi="Times New Roman"/>
                <w:sz w:val="24"/>
                <w:szCs w:val="24"/>
              </w:rPr>
              <w:t xml:space="preserve">надані учаснику сторонніми організаціями (підприємствами, установами) та </w:t>
            </w:r>
            <w:r w:rsidRPr="005D07D1">
              <w:rPr>
                <w:rFonts w:ascii="Times New Roman" w:hAnsi="Times New Roman"/>
                <w:sz w:val="24"/>
                <w:szCs w:val="24"/>
              </w:rPr>
              <w:t xml:space="preserve">складені на іншій мові ніж українська). </w:t>
            </w:r>
          </w:p>
          <w:p w14:paraId="37C378AC" w14:textId="77777777" w:rsidR="00942800" w:rsidRPr="00F75AD5" w:rsidRDefault="00942800" w:rsidP="008D433A">
            <w:pPr>
              <w:widowControl w:val="0"/>
              <w:spacing w:after="0" w:line="240" w:lineRule="auto"/>
              <w:ind w:left="-106" w:right="-84"/>
              <w:contextualSpacing/>
              <w:jc w:val="both"/>
              <w:rPr>
                <w:rFonts w:ascii="Times New Roman" w:hAnsi="Times New Roman"/>
                <w:color w:val="000000"/>
                <w:sz w:val="24"/>
                <w:szCs w:val="24"/>
                <w:lang w:eastAsia="uk-UA"/>
              </w:rPr>
            </w:pPr>
          </w:p>
        </w:tc>
      </w:tr>
      <w:tr w:rsidR="00942800" w:rsidRPr="005B3371" w14:paraId="1CC5D2D5" w14:textId="77777777" w:rsidTr="008E3869">
        <w:trPr>
          <w:trHeight w:val="70"/>
          <w:jc w:val="center"/>
        </w:trPr>
        <w:tc>
          <w:tcPr>
            <w:tcW w:w="10179" w:type="dxa"/>
            <w:gridSpan w:val="3"/>
            <w:shd w:val="clear" w:color="auto" w:fill="auto"/>
            <w:vAlign w:val="center"/>
          </w:tcPr>
          <w:p w14:paraId="55684903" w14:textId="77777777" w:rsidR="00942800" w:rsidRPr="00BD6428" w:rsidRDefault="00942800" w:rsidP="008D433A">
            <w:pPr>
              <w:widowControl w:val="0"/>
              <w:spacing w:after="0" w:line="240" w:lineRule="auto"/>
              <w:ind w:left="-81" w:right="-91"/>
              <w:contextualSpacing/>
              <w:jc w:val="center"/>
              <w:rPr>
                <w:rFonts w:ascii="Times New Roman" w:hAnsi="Times New Roman"/>
                <w:b/>
                <w:color w:val="000000"/>
                <w:sz w:val="23"/>
                <w:szCs w:val="23"/>
                <w:lang w:eastAsia="uk-UA"/>
              </w:rPr>
            </w:pPr>
            <w:r w:rsidRPr="00BD6428">
              <w:rPr>
                <w:rFonts w:ascii="Times New Roman" w:hAnsi="Times New Roman"/>
                <w:b/>
                <w:color w:val="000000"/>
                <w:sz w:val="23"/>
                <w:szCs w:val="23"/>
              </w:rPr>
              <w:t>ПОРЯДОК УНЕСЕННЯ ЗМІН ТА НАДАННЯ РОЗ’ЯСНЕНЬ ДО ТЕНДЕРНОЇ ДОКУМЕНТАЦІЇ</w:t>
            </w:r>
          </w:p>
        </w:tc>
      </w:tr>
      <w:tr w:rsidR="00942800" w:rsidRPr="001C7AE8" w14:paraId="24E7A470" w14:textId="77777777" w:rsidTr="008E3869">
        <w:trPr>
          <w:trHeight w:val="522"/>
          <w:jc w:val="center"/>
        </w:trPr>
        <w:tc>
          <w:tcPr>
            <w:tcW w:w="429" w:type="dxa"/>
            <w:shd w:val="clear" w:color="auto" w:fill="auto"/>
          </w:tcPr>
          <w:p w14:paraId="6C35E794" w14:textId="77777777" w:rsidR="00942800" w:rsidRPr="001C7AE8" w:rsidRDefault="00942800"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1C7AE8">
              <w:rPr>
                <w:rFonts w:ascii="Times New Roman" w:hAnsi="Times New Roman"/>
                <w:b/>
                <w:color w:val="000000"/>
                <w:sz w:val="24"/>
                <w:szCs w:val="24"/>
                <w:lang w:eastAsia="uk-UA"/>
              </w:rPr>
              <w:t>1</w:t>
            </w:r>
          </w:p>
        </w:tc>
        <w:tc>
          <w:tcPr>
            <w:tcW w:w="3563" w:type="dxa"/>
            <w:shd w:val="clear" w:color="auto" w:fill="auto"/>
          </w:tcPr>
          <w:p w14:paraId="6B020D6D" w14:textId="77777777" w:rsidR="00942800" w:rsidRPr="005E6B72" w:rsidRDefault="00942800" w:rsidP="008D433A">
            <w:pPr>
              <w:widowControl w:val="0"/>
              <w:spacing w:after="0" w:line="240" w:lineRule="auto"/>
              <w:ind w:right="113"/>
              <w:contextualSpacing/>
              <w:rPr>
                <w:rFonts w:ascii="Times New Roman" w:hAnsi="Times New Roman"/>
                <w:b/>
                <w:color w:val="000000"/>
                <w:sz w:val="24"/>
                <w:szCs w:val="24"/>
                <w:lang w:eastAsia="uk-UA"/>
              </w:rPr>
            </w:pPr>
            <w:r w:rsidRPr="005E6B72">
              <w:rPr>
                <w:rFonts w:ascii="Times New Roman" w:hAnsi="Times New Roman"/>
                <w:b/>
                <w:color w:val="000000"/>
                <w:sz w:val="24"/>
                <w:szCs w:val="24"/>
                <w:lang w:eastAsia="uk-UA"/>
              </w:rPr>
              <w:t xml:space="preserve">Процедура надання роз’яснень щодо тендерної документації </w:t>
            </w:r>
          </w:p>
        </w:tc>
        <w:tc>
          <w:tcPr>
            <w:tcW w:w="6187" w:type="dxa"/>
            <w:shd w:val="clear" w:color="auto" w:fill="auto"/>
          </w:tcPr>
          <w:p w14:paraId="48CA07C2" w14:textId="77777777" w:rsidR="00942800" w:rsidRPr="001C7AE8" w:rsidRDefault="00942800" w:rsidP="008D433A">
            <w:pPr>
              <w:pStyle w:val="a5"/>
              <w:widowControl w:val="0"/>
              <w:ind w:left="-120" w:right="-84"/>
              <w:contextualSpacing/>
              <w:jc w:val="both"/>
              <w:rPr>
                <w:rFonts w:ascii="Times New Roman" w:hAnsi="Times New Roman"/>
                <w:color w:val="000000"/>
                <w:sz w:val="24"/>
                <w:szCs w:val="24"/>
              </w:rPr>
            </w:pPr>
            <w:r w:rsidRPr="001C7AE8">
              <w:rPr>
                <w:rFonts w:ascii="Times New Roman" w:hAnsi="Times New Roman"/>
                <w:color w:val="000000"/>
                <w:sz w:val="24"/>
                <w:szCs w:val="24"/>
              </w:rPr>
              <w:t xml:space="preserve">      Фізична/юридична особа має право не пізніше ніж за </w:t>
            </w:r>
            <w:r w:rsidR="00A24370">
              <w:rPr>
                <w:rFonts w:ascii="Times New Roman" w:hAnsi="Times New Roman"/>
                <w:color w:val="000000"/>
                <w:sz w:val="24"/>
                <w:szCs w:val="24"/>
              </w:rPr>
              <w:t>десять</w:t>
            </w:r>
            <w:r w:rsidRPr="001C7AE8">
              <w:rPr>
                <w:rFonts w:ascii="Times New Roman" w:hAnsi="Times New Roman"/>
                <w:color w:val="000000"/>
                <w:sz w:val="24"/>
                <w:szCs w:val="24"/>
              </w:rPr>
              <w:t xml:space="preserve">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14:paraId="09986C61" w14:textId="77777777" w:rsidR="00942800" w:rsidRPr="001C7AE8" w:rsidRDefault="00942800" w:rsidP="008D433A">
            <w:pPr>
              <w:pStyle w:val="a5"/>
              <w:widowControl w:val="0"/>
              <w:ind w:left="-120" w:right="-84"/>
              <w:contextualSpacing/>
              <w:jc w:val="both"/>
              <w:rPr>
                <w:rFonts w:ascii="Times New Roman" w:hAnsi="Times New Roman"/>
                <w:color w:val="000000"/>
                <w:sz w:val="24"/>
                <w:szCs w:val="24"/>
              </w:rPr>
            </w:pPr>
            <w:r w:rsidRPr="001C7AE8">
              <w:rPr>
                <w:rFonts w:ascii="Times New Roman" w:hAnsi="Times New Roman"/>
                <w:color w:val="000000"/>
                <w:sz w:val="24"/>
                <w:szCs w:val="24"/>
              </w:rPr>
              <w:t xml:space="preserve">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14:paraId="378282FB" w14:textId="77777777" w:rsidR="00942800" w:rsidRPr="001C7AE8" w:rsidRDefault="00942800" w:rsidP="008D433A">
            <w:pPr>
              <w:pStyle w:val="a5"/>
              <w:widowControl w:val="0"/>
              <w:ind w:left="-92" w:right="-84"/>
              <w:contextualSpacing/>
              <w:jc w:val="both"/>
              <w:rPr>
                <w:rFonts w:ascii="Times New Roman" w:hAnsi="Times New Roman"/>
                <w:color w:val="000000"/>
                <w:sz w:val="24"/>
                <w:szCs w:val="24"/>
              </w:rPr>
            </w:pPr>
            <w:r w:rsidRPr="001C7AE8">
              <w:rPr>
                <w:rFonts w:ascii="Times New Roman" w:hAnsi="Times New Roman"/>
                <w:color w:val="000000"/>
                <w:sz w:val="24"/>
                <w:szCs w:val="24"/>
              </w:rPr>
              <w:t xml:space="preserve">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r>
              <w:rPr>
                <w:rFonts w:ascii="Times New Roman" w:hAnsi="Times New Roman"/>
                <w:color w:val="000000"/>
                <w:sz w:val="24"/>
                <w:szCs w:val="24"/>
              </w:rPr>
              <w:t>.</w:t>
            </w:r>
          </w:p>
        </w:tc>
      </w:tr>
      <w:tr w:rsidR="00942800" w:rsidRPr="00C02405" w14:paraId="174911D2" w14:textId="77777777" w:rsidTr="008E3869">
        <w:trPr>
          <w:trHeight w:val="522"/>
          <w:jc w:val="center"/>
        </w:trPr>
        <w:tc>
          <w:tcPr>
            <w:tcW w:w="429" w:type="dxa"/>
            <w:shd w:val="clear" w:color="auto" w:fill="auto"/>
          </w:tcPr>
          <w:p w14:paraId="659C1A94" w14:textId="77777777" w:rsidR="00942800" w:rsidRPr="00C02405" w:rsidRDefault="00942800"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C02405">
              <w:rPr>
                <w:rFonts w:ascii="Times New Roman" w:hAnsi="Times New Roman"/>
                <w:b/>
                <w:color w:val="000000"/>
                <w:sz w:val="24"/>
                <w:szCs w:val="24"/>
                <w:lang w:eastAsia="uk-UA"/>
              </w:rPr>
              <w:t>2</w:t>
            </w:r>
          </w:p>
        </w:tc>
        <w:tc>
          <w:tcPr>
            <w:tcW w:w="3563" w:type="dxa"/>
            <w:shd w:val="clear" w:color="auto" w:fill="auto"/>
          </w:tcPr>
          <w:p w14:paraId="30B47AF4" w14:textId="77777777" w:rsidR="00942800" w:rsidRPr="005E6B72" w:rsidRDefault="00942800" w:rsidP="008D433A">
            <w:pPr>
              <w:widowControl w:val="0"/>
              <w:spacing w:after="0" w:line="240" w:lineRule="auto"/>
              <w:ind w:right="113"/>
              <w:contextualSpacing/>
              <w:rPr>
                <w:rFonts w:ascii="Times New Roman" w:hAnsi="Times New Roman"/>
                <w:b/>
                <w:color w:val="000000"/>
                <w:sz w:val="24"/>
                <w:szCs w:val="24"/>
                <w:lang w:eastAsia="uk-UA"/>
              </w:rPr>
            </w:pPr>
            <w:r w:rsidRPr="005E6B72">
              <w:rPr>
                <w:rFonts w:ascii="Times New Roman" w:hAnsi="Times New Roman"/>
                <w:b/>
                <w:color w:val="000000"/>
                <w:sz w:val="24"/>
                <w:szCs w:val="24"/>
                <w:lang w:eastAsia="uk-UA"/>
              </w:rPr>
              <w:t>Унесення змін до тендерної документації</w:t>
            </w:r>
          </w:p>
        </w:tc>
        <w:tc>
          <w:tcPr>
            <w:tcW w:w="6187" w:type="dxa"/>
            <w:shd w:val="clear" w:color="auto" w:fill="auto"/>
          </w:tcPr>
          <w:p w14:paraId="16DDBEA8" w14:textId="77777777" w:rsidR="00942800" w:rsidRPr="00C02405" w:rsidRDefault="00942800" w:rsidP="008D433A">
            <w:pPr>
              <w:pStyle w:val="a5"/>
              <w:widowControl w:val="0"/>
              <w:ind w:left="-78" w:right="-84"/>
              <w:contextualSpacing/>
              <w:jc w:val="both"/>
              <w:rPr>
                <w:rFonts w:ascii="Times New Roman" w:hAnsi="Times New Roman"/>
                <w:color w:val="000000"/>
                <w:sz w:val="24"/>
                <w:szCs w:val="24"/>
              </w:rPr>
            </w:pPr>
            <w:r w:rsidRPr="00C02405">
              <w:rPr>
                <w:rFonts w:ascii="Times New Roman" w:hAnsi="Times New Roman"/>
                <w:color w:val="000000"/>
                <w:sz w:val="24"/>
                <w:szCs w:val="24"/>
              </w:rPr>
              <w:t xml:space="preserve">     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r w:rsidRPr="00C02405">
              <w:rPr>
                <w:rFonts w:ascii="Times New Roman" w:hAnsi="Times New Roman"/>
                <w:color w:val="000000"/>
                <w:sz w:val="24"/>
                <w:szCs w:val="24"/>
              </w:rPr>
              <w:lastRenderedPageBreak/>
              <w:t>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53E7E89B" w14:textId="77777777" w:rsidR="00942800" w:rsidRPr="00C02405" w:rsidRDefault="00942800" w:rsidP="008D433A">
            <w:pPr>
              <w:pStyle w:val="a5"/>
              <w:widowControl w:val="0"/>
              <w:ind w:left="-78" w:right="-84" w:hanging="21"/>
              <w:contextualSpacing/>
              <w:jc w:val="both"/>
              <w:rPr>
                <w:rFonts w:ascii="Times New Roman" w:hAnsi="Times New Roman"/>
                <w:color w:val="000000"/>
                <w:sz w:val="24"/>
                <w:szCs w:val="24"/>
              </w:rPr>
            </w:pPr>
            <w:r w:rsidRPr="00C02405">
              <w:rPr>
                <w:rFonts w:ascii="Times New Roman" w:hAnsi="Times New Roman"/>
                <w:color w:val="000000"/>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02D35748" w14:textId="77777777" w:rsidR="00942800" w:rsidRDefault="00942800" w:rsidP="008D433A">
            <w:pPr>
              <w:pStyle w:val="a5"/>
              <w:widowControl w:val="0"/>
              <w:ind w:left="-78" w:right="-84" w:hanging="21"/>
              <w:contextualSpacing/>
              <w:jc w:val="both"/>
              <w:rPr>
                <w:rFonts w:ascii="Times New Roman" w:hAnsi="Times New Roman"/>
                <w:color w:val="000000"/>
                <w:sz w:val="24"/>
                <w:szCs w:val="24"/>
              </w:rPr>
            </w:pPr>
            <w:r w:rsidRPr="00C02405">
              <w:rPr>
                <w:rFonts w:ascii="Times New Roman" w:hAnsi="Times New Roman"/>
                <w:color w:val="000000"/>
                <w:sz w:val="24"/>
                <w:szCs w:val="24"/>
              </w:rPr>
              <w:t xml:space="preserve">     Зазначена інформація оприлюднюється замовником відповідно до статті 10 Закону</w:t>
            </w:r>
          </w:p>
          <w:p w14:paraId="0C5B9629" w14:textId="77777777" w:rsidR="00513682" w:rsidRDefault="00513682" w:rsidP="008D433A">
            <w:pPr>
              <w:pStyle w:val="a5"/>
              <w:widowControl w:val="0"/>
              <w:ind w:left="-78" w:right="-84" w:hanging="21"/>
              <w:contextualSpacing/>
              <w:jc w:val="both"/>
              <w:rPr>
                <w:rFonts w:ascii="Times New Roman" w:hAnsi="Times New Roman"/>
                <w:color w:val="000000"/>
                <w:sz w:val="24"/>
                <w:szCs w:val="24"/>
              </w:rPr>
            </w:pPr>
          </w:p>
          <w:p w14:paraId="309C5446" w14:textId="77777777" w:rsidR="00513682" w:rsidRDefault="00513682" w:rsidP="008D433A">
            <w:pPr>
              <w:pStyle w:val="a5"/>
              <w:widowControl w:val="0"/>
              <w:ind w:left="-78" w:right="-84" w:hanging="21"/>
              <w:contextualSpacing/>
              <w:jc w:val="both"/>
              <w:rPr>
                <w:rFonts w:ascii="Times New Roman" w:hAnsi="Times New Roman"/>
                <w:color w:val="000000"/>
                <w:sz w:val="24"/>
                <w:szCs w:val="24"/>
              </w:rPr>
            </w:pPr>
          </w:p>
          <w:p w14:paraId="00C817E3" w14:textId="77777777" w:rsidR="003B4CAA" w:rsidRPr="00C02405" w:rsidRDefault="003B4CAA" w:rsidP="008D433A">
            <w:pPr>
              <w:pStyle w:val="a5"/>
              <w:widowControl w:val="0"/>
              <w:ind w:left="-78" w:right="-84" w:hanging="21"/>
              <w:contextualSpacing/>
              <w:jc w:val="both"/>
              <w:rPr>
                <w:rFonts w:ascii="Times New Roman" w:hAnsi="Times New Roman"/>
                <w:color w:val="000000"/>
                <w:sz w:val="24"/>
                <w:szCs w:val="24"/>
              </w:rPr>
            </w:pPr>
          </w:p>
        </w:tc>
      </w:tr>
      <w:tr w:rsidR="00942800" w:rsidRPr="00C02405" w14:paraId="7551638B" w14:textId="77777777" w:rsidTr="008E3869">
        <w:trPr>
          <w:trHeight w:val="208"/>
          <w:jc w:val="center"/>
        </w:trPr>
        <w:tc>
          <w:tcPr>
            <w:tcW w:w="10179" w:type="dxa"/>
            <w:gridSpan w:val="3"/>
            <w:shd w:val="clear" w:color="auto" w:fill="auto"/>
            <w:vAlign w:val="center"/>
          </w:tcPr>
          <w:p w14:paraId="693D7228" w14:textId="77777777" w:rsidR="00942800" w:rsidRPr="00C02405" w:rsidRDefault="00942800"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C02405">
              <w:rPr>
                <w:rFonts w:ascii="Times New Roman" w:hAnsi="Times New Roman"/>
                <w:b/>
                <w:color w:val="000000"/>
                <w:sz w:val="24"/>
                <w:szCs w:val="24"/>
                <w:bdr w:val="none" w:sz="0" w:space="0" w:color="auto" w:frame="1"/>
                <w:lang w:eastAsia="uk-UA"/>
              </w:rPr>
              <w:lastRenderedPageBreak/>
              <w:t>ІНСТРУКЦІЯ З ПІДГОТОВКИ ТЕНДЕРНОЇ ПРОПОЗИЦІЇ</w:t>
            </w:r>
          </w:p>
        </w:tc>
      </w:tr>
      <w:tr w:rsidR="00942800" w:rsidRPr="00B358DD" w14:paraId="0324BA77" w14:textId="77777777" w:rsidTr="008E3869">
        <w:trPr>
          <w:trHeight w:val="522"/>
          <w:jc w:val="center"/>
        </w:trPr>
        <w:tc>
          <w:tcPr>
            <w:tcW w:w="429" w:type="dxa"/>
            <w:shd w:val="clear" w:color="auto" w:fill="auto"/>
          </w:tcPr>
          <w:p w14:paraId="4E64B6F1" w14:textId="77777777" w:rsidR="00942800" w:rsidRPr="00B358DD" w:rsidRDefault="00942800"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B358DD">
              <w:rPr>
                <w:rFonts w:ascii="Times New Roman" w:hAnsi="Times New Roman"/>
                <w:b/>
                <w:color w:val="000000"/>
                <w:sz w:val="24"/>
                <w:szCs w:val="24"/>
                <w:lang w:eastAsia="uk-UA"/>
              </w:rPr>
              <w:t>1</w:t>
            </w:r>
          </w:p>
        </w:tc>
        <w:tc>
          <w:tcPr>
            <w:tcW w:w="3563" w:type="dxa"/>
            <w:shd w:val="clear" w:color="auto" w:fill="auto"/>
          </w:tcPr>
          <w:p w14:paraId="08CB27AD" w14:textId="77777777" w:rsidR="00942800" w:rsidRPr="00B5260A" w:rsidRDefault="00942800" w:rsidP="008D433A">
            <w:pPr>
              <w:widowControl w:val="0"/>
              <w:spacing w:after="0" w:line="240" w:lineRule="auto"/>
              <w:ind w:right="113"/>
              <w:contextualSpacing/>
              <w:rPr>
                <w:rFonts w:ascii="Times New Roman" w:hAnsi="Times New Roman"/>
                <w:b/>
                <w:color w:val="000000"/>
                <w:sz w:val="24"/>
                <w:szCs w:val="24"/>
                <w:highlight w:val="yellow"/>
                <w:lang w:eastAsia="uk-UA"/>
              </w:rPr>
            </w:pPr>
            <w:r w:rsidRPr="005E6B72">
              <w:rPr>
                <w:rFonts w:ascii="Times New Roman" w:hAnsi="Times New Roman"/>
                <w:b/>
                <w:color w:val="000000"/>
                <w:sz w:val="24"/>
                <w:szCs w:val="24"/>
                <w:lang w:eastAsia="uk-UA"/>
              </w:rPr>
              <w:t>Зміст і спосіб подання тендерної пропозиції</w:t>
            </w:r>
          </w:p>
        </w:tc>
        <w:tc>
          <w:tcPr>
            <w:tcW w:w="6187" w:type="dxa"/>
            <w:shd w:val="clear" w:color="auto" w:fill="auto"/>
          </w:tcPr>
          <w:p w14:paraId="74BDCF71" w14:textId="77777777" w:rsidR="00942800" w:rsidRDefault="00942800" w:rsidP="008D433A">
            <w:pPr>
              <w:widowControl w:val="0"/>
              <w:spacing w:after="0" w:line="240" w:lineRule="auto"/>
              <w:ind w:left="-78" w:right="-84" w:hanging="21"/>
              <w:contextualSpacing/>
              <w:jc w:val="both"/>
              <w:rPr>
                <w:rFonts w:ascii="Times New Roman" w:hAnsi="Times New Roman"/>
                <w:color w:val="000000"/>
                <w:sz w:val="24"/>
                <w:szCs w:val="24"/>
              </w:rPr>
            </w:pPr>
            <w:r w:rsidRPr="00B358DD">
              <w:rPr>
                <w:rFonts w:ascii="Times New Roman" w:hAnsi="Times New Roman"/>
                <w:color w:val="000000"/>
                <w:sz w:val="24"/>
                <w:szCs w:val="24"/>
              </w:rPr>
              <w:t xml:space="preserve">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 </w:t>
            </w:r>
          </w:p>
          <w:p w14:paraId="30CC19B6" w14:textId="77777777" w:rsidR="00942800" w:rsidRPr="00B358DD" w:rsidRDefault="00942800" w:rsidP="008D433A">
            <w:pPr>
              <w:widowControl w:val="0"/>
              <w:spacing w:after="0" w:line="240" w:lineRule="auto"/>
              <w:ind w:left="-78" w:right="-84" w:hanging="21"/>
              <w:contextualSpacing/>
              <w:jc w:val="both"/>
              <w:rPr>
                <w:rFonts w:ascii="Times New Roman" w:hAnsi="Times New Roman"/>
                <w:color w:val="000000"/>
                <w:sz w:val="24"/>
                <w:szCs w:val="24"/>
              </w:rPr>
            </w:pPr>
            <w:r>
              <w:rPr>
                <w:rFonts w:ascii="Times New Roman" w:hAnsi="Times New Roman"/>
                <w:color w:val="000000"/>
                <w:sz w:val="24"/>
                <w:szCs w:val="24"/>
              </w:rPr>
              <w:t xml:space="preserve">     -інформацією про ціну пропозиції (тендерна пропозиція);</w:t>
            </w:r>
          </w:p>
          <w:p w14:paraId="2103381B" w14:textId="77777777" w:rsidR="00942800" w:rsidRPr="00B358DD" w:rsidRDefault="00942800" w:rsidP="008D433A">
            <w:pPr>
              <w:widowControl w:val="0"/>
              <w:spacing w:after="0" w:line="240" w:lineRule="auto"/>
              <w:ind w:left="-78" w:right="-84" w:hanging="21"/>
              <w:contextualSpacing/>
              <w:jc w:val="both"/>
              <w:rPr>
                <w:rFonts w:ascii="Times New Roman" w:hAnsi="Times New Roman"/>
                <w:color w:val="000000"/>
                <w:sz w:val="24"/>
                <w:szCs w:val="24"/>
              </w:rPr>
            </w:pPr>
            <w:r w:rsidRPr="00B358DD">
              <w:rPr>
                <w:rFonts w:ascii="Times New Roman" w:hAnsi="Times New Roman"/>
                <w:color w:val="000000"/>
                <w:sz w:val="24"/>
                <w:szCs w:val="24"/>
              </w:rPr>
              <w:t xml:space="preserve">     -інформацією та документами, що підтверджують відповідність учасника кваліфікаційним критеріям; </w:t>
            </w:r>
          </w:p>
          <w:p w14:paraId="138C273F" w14:textId="77777777" w:rsidR="00942800" w:rsidRPr="00B358DD" w:rsidRDefault="00942800" w:rsidP="008D433A">
            <w:pPr>
              <w:widowControl w:val="0"/>
              <w:spacing w:after="0" w:line="240" w:lineRule="auto"/>
              <w:ind w:left="-78" w:right="-84" w:firstLine="252"/>
              <w:contextualSpacing/>
              <w:jc w:val="both"/>
              <w:rPr>
                <w:rFonts w:ascii="Times New Roman" w:hAnsi="Times New Roman"/>
                <w:color w:val="000000"/>
                <w:sz w:val="24"/>
                <w:szCs w:val="24"/>
              </w:rPr>
            </w:pPr>
            <w:r w:rsidRPr="00B358DD">
              <w:rPr>
                <w:rFonts w:ascii="Times New Roman" w:hAnsi="Times New Roman"/>
                <w:color w:val="000000"/>
                <w:sz w:val="24"/>
                <w:szCs w:val="24"/>
              </w:rPr>
              <w:t>-інформацією щодо відповідності учасника вимогам, визначеним у статті 17 Закону;</w:t>
            </w:r>
          </w:p>
          <w:p w14:paraId="02CA61A6" w14:textId="77777777" w:rsidR="00942800" w:rsidRPr="00B358DD" w:rsidRDefault="00942800" w:rsidP="008D433A">
            <w:pPr>
              <w:widowControl w:val="0"/>
              <w:spacing w:after="0" w:line="240" w:lineRule="auto"/>
              <w:ind w:left="-78" w:right="-84" w:firstLine="266"/>
              <w:contextualSpacing/>
              <w:jc w:val="both"/>
              <w:rPr>
                <w:rStyle w:val="rvts0"/>
                <w:rFonts w:ascii="Times New Roman" w:hAnsi="Times New Roman"/>
                <w:color w:val="000000"/>
                <w:sz w:val="24"/>
                <w:szCs w:val="24"/>
              </w:rPr>
            </w:pPr>
            <w:r w:rsidRPr="00B358DD">
              <w:rPr>
                <w:rStyle w:val="rvts0"/>
                <w:rFonts w:ascii="Times New Roman" w:hAnsi="Times New Roman"/>
                <w:color w:val="000000"/>
                <w:sz w:val="24"/>
                <w:szCs w:val="24"/>
              </w:rPr>
              <w:t xml:space="preserve">-інформацією про необхідні технічні, якісні та кількісні характеристики предмета закупівлі; </w:t>
            </w:r>
          </w:p>
          <w:p w14:paraId="2910D4E7" w14:textId="77777777" w:rsidR="00942800" w:rsidRDefault="00942800" w:rsidP="008D433A">
            <w:pPr>
              <w:widowControl w:val="0"/>
              <w:spacing w:after="0" w:line="240" w:lineRule="auto"/>
              <w:ind w:left="-78" w:right="-84" w:firstLine="238"/>
              <w:contextualSpacing/>
              <w:jc w:val="both"/>
              <w:rPr>
                <w:rStyle w:val="rvts0"/>
                <w:rFonts w:ascii="Times New Roman" w:hAnsi="Times New Roman"/>
                <w:color w:val="000000"/>
                <w:sz w:val="24"/>
                <w:szCs w:val="24"/>
              </w:rPr>
            </w:pPr>
            <w:r w:rsidRPr="00B358DD">
              <w:rPr>
                <w:rStyle w:val="rvts0"/>
                <w:rFonts w:ascii="Times New Roman" w:hAnsi="Times New Roman"/>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C84F8E5" w14:textId="77777777" w:rsidR="00942800" w:rsidRPr="00B358DD" w:rsidRDefault="00942800" w:rsidP="005004ED">
            <w:pPr>
              <w:contextualSpacing/>
              <w:rPr>
                <w:rStyle w:val="rvts0"/>
                <w:rFonts w:ascii="Times New Roman" w:hAnsi="Times New Roman"/>
                <w:color w:val="000000"/>
                <w:sz w:val="24"/>
                <w:szCs w:val="24"/>
              </w:rPr>
            </w:pPr>
            <w:r>
              <w:rPr>
                <w:rFonts w:ascii="Times New Roman" w:hAnsi="Times New Roman"/>
                <w:sz w:val="24"/>
                <w:szCs w:val="24"/>
              </w:rPr>
              <w:t xml:space="preserve">  </w:t>
            </w:r>
            <w:r>
              <w:rPr>
                <w:rStyle w:val="rvts0"/>
                <w:rFonts w:ascii="Times New Roman" w:hAnsi="Times New Roman"/>
                <w:color w:val="000000"/>
                <w:sz w:val="24"/>
                <w:szCs w:val="24"/>
              </w:rPr>
              <w:t>- іншими документами згідно цієї тендерної документації.</w:t>
            </w:r>
          </w:p>
          <w:p w14:paraId="744D42F4" w14:textId="77777777" w:rsidR="00942800" w:rsidRDefault="00942800" w:rsidP="008D433A">
            <w:pPr>
              <w:widowControl w:val="0"/>
              <w:spacing w:after="0" w:line="240" w:lineRule="auto"/>
              <w:ind w:left="-78" w:right="-84"/>
              <w:contextualSpacing/>
              <w:jc w:val="both"/>
              <w:rPr>
                <w:rFonts w:ascii="Times New Roman" w:hAnsi="Times New Roman"/>
                <w:sz w:val="24"/>
                <w:szCs w:val="24"/>
              </w:rPr>
            </w:pPr>
            <w:r w:rsidRPr="005D07D1">
              <w:rPr>
                <w:rFonts w:ascii="Times New Roman" w:hAnsi="Times New Roman"/>
                <w:sz w:val="24"/>
                <w:szCs w:val="24"/>
              </w:rPr>
              <w:t xml:space="preserve">Кожен учасник має право подати </w:t>
            </w:r>
            <w:r>
              <w:rPr>
                <w:rFonts w:ascii="Times New Roman" w:hAnsi="Times New Roman"/>
                <w:sz w:val="24"/>
                <w:szCs w:val="24"/>
              </w:rPr>
              <w:t xml:space="preserve">тільки одну тендерну пропозицію </w:t>
            </w:r>
            <w:r w:rsidRPr="00B72757">
              <w:rPr>
                <w:rFonts w:ascii="Times New Roman" w:hAnsi="Times New Roman"/>
                <w:sz w:val="24"/>
                <w:szCs w:val="24"/>
              </w:rPr>
              <w:t>до закінчення останнього терміну її подання, зазначеного в оголошенні про проведення процедури закупівлі, окрім документів, передбачених для переможця процедури закупівлі.</w:t>
            </w:r>
          </w:p>
          <w:p w14:paraId="530E7BB5" w14:textId="77777777" w:rsidR="00942800" w:rsidRDefault="00942800" w:rsidP="008D433A">
            <w:pPr>
              <w:widowControl w:val="0"/>
              <w:spacing w:after="0" w:line="240" w:lineRule="auto"/>
              <w:ind w:left="-78" w:right="-84"/>
              <w:contextualSpacing/>
              <w:jc w:val="both"/>
              <w:rPr>
                <w:rFonts w:ascii="Times New Roman" w:hAnsi="Times New Roman"/>
                <w:color w:val="000000"/>
                <w:sz w:val="24"/>
                <w:szCs w:val="24"/>
              </w:rPr>
            </w:pPr>
            <w:r w:rsidRPr="00C02976">
              <w:rPr>
                <w:rFonts w:ascii="Times New Roman" w:hAnsi="Times New Roman"/>
                <w:sz w:val="24"/>
                <w:szCs w:val="24"/>
              </w:rPr>
              <w:t>Усі документи та інформація (підписані або завірені уповноваженою особою учасника, з проставлянням відбитку печатки (окрім учасників, що здійснюють діяльність без печатки), що подаються в складі тендерної пропозиції, завантажуються в електронній формі повинні мати розширення .</w:t>
            </w:r>
            <w:proofErr w:type="spellStart"/>
            <w:r w:rsidRPr="00C02976">
              <w:rPr>
                <w:rFonts w:ascii="Times New Roman" w:hAnsi="Times New Roman"/>
                <w:sz w:val="24"/>
                <w:szCs w:val="24"/>
              </w:rPr>
              <w:t>doc</w:t>
            </w:r>
            <w:proofErr w:type="spellEnd"/>
            <w:r w:rsidRPr="00C02976">
              <w:rPr>
                <w:rFonts w:ascii="Times New Roman" w:hAnsi="Times New Roman"/>
                <w:sz w:val="24"/>
                <w:szCs w:val="24"/>
              </w:rPr>
              <w:t>, .</w:t>
            </w:r>
            <w:proofErr w:type="spellStart"/>
            <w:r w:rsidRPr="00C02976">
              <w:rPr>
                <w:rFonts w:ascii="Times New Roman" w:hAnsi="Times New Roman"/>
                <w:sz w:val="24"/>
                <w:szCs w:val="24"/>
              </w:rPr>
              <w:t>docx</w:t>
            </w:r>
            <w:proofErr w:type="spellEnd"/>
            <w:r w:rsidRPr="00C02976">
              <w:rPr>
                <w:rFonts w:ascii="Times New Roman" w:hAnsi="Times New Roman"/>
                <w:sz w:val="24"/>
                <w:szCs w:val="24"/>
              </w:rPr>
              <w:t>, .</w:t>
            </w:r>
            <w:proofErr w:type="spellStart"/>
            <w:r w:rsidRPr="00C02976">
              <w:rPr>
                <w:rFonts w:ascii="Times New Roman" w:hAnsi="Times New Roman"/>
                <w:sz w:val="24"/>
                <w:szCs w:val="24"/>
              </w:rPr>
              <w:t>ppt</w:t>
            </w:r>
            <w:proofErr w:type="spellEnd"/>
            <w:r w:rsidRPr="00C02976">
              <w:rPr>
                <w:rFonts w:ascii="Times New Roman" w:hAnsi="Times New Roman"/>
                <w:sz w:val="24"/>
                <w:szCs w:val="24"/>
              </w:rPr>
              <w:t>, .</w:t>
            </w:r>
            <w:proofErr w:type="spellStart"/>
            <w:r w:rsidRPr="00C02976">
              <w:rPr>
                <w:rFonts w:ascii="Times New Roman" w:hAnsi="Times New Roman"/>
                <w:sz w:val="24"/>
                <w:szCs w:val="24"/>
              </w:rPr>
              <w:t>pptx</w:t>
            </w:r>
            <w:proofErr w:type="spellEnd"/>
            <w:r w:rsidRPr="00C02976">
              <w:rPr>
                <w:rFonts w:ascii="Times New Roman" w:hAnsi="Times New Roman"/>
                <w:sz w:val="24"/>
                <w:szCs w:val="24"/>
              </w:rPr>
              <w:t>, .</w:t>
            </w:r>
            <w:proofErr w:type="spellStart"/>
            <w:r w:rsidRPr="00C02976">
              <w:rPr>
                <w:rFonts w:ascii="Times New Roman" w:hAnsi="Times New Roman"/>
                <w:sz w:val="24"/>
                <w:szCs w:val="24"/>
              </w:rPr>
              <w:t>pdf</w:t>
            </w:r>
            <w:proofErr w:type="spellEnd"/>
            <w:r w:rsidRPr="00C02976">
              <w:rPr>
                <w:rFonts w:ascii="Times New Roman" w:hAnsi="Times New Roman"/>
                <w:sz w:val="24"/>
                <w:szCs w:val="24"/>
              </w:rPr>
              <w:t>, .</w:t>
            </w:r>
            <w:proofErr w:type="spellStart"/>
            <w:r w:rsidRPr="00C02976">
              <w:rPr>
                <w:rFonts w:ascii="Times New Roman" w:hAnsi="Times New Roman"/>
                <w:sz w:val="24"/>
                <w:szCs w:val="24"/>
              </w:rPr>
              <w:t>jpeg</w:t>
            </w:r>
            <w:proofErr w:type="spellEnd"/>
            <w:r w:rsidRPr="00C02976">
              <w:rPr>
                <w:rFonts w:ascii="Times New Roman" w:hAnsi="Times New Roman"/>
                <w:sz w:val="24"/>
                <w:szCs w:val="24"/>
              </w:rPr>
              <w:t>, .</w:t>
            </w:r>
            <w:proofErr w:type="spellStart"/>
            <w:r w:rsidRPr="00C02976">
              <w:rPr>
                <w:rFonts w:ascii="Times New Roman" w:hAnsi="Times New Roman"/>
                <w:sz w:val="24"/>
                <w:szCs w:val="24"/>
              </w:rPr>
              <w:t>png</w:t>
            </w:r>
            <w:proofErr w:type="spellEnd"/>
            <w:r w:rsidRPr="00C02976">
              <w:rPr>
                <w:rFonts w:ascii="Times New Roman" w:hAnsi="Times New Roman"/>
                <w:sz w:val="24"/>
                <w:szCs w:val="24"/>
              </w:rPr>
              <w:t xml:space="preserve"> та/або розширення програм, що здійснюють архівацію даних. </w:t>
            </w:r>
            <w:r>
              <w:rPr>
                <w:rFonts w:ascii="Times New Roman" w:hAnsi="Times New Roman"/>
                <w:sz w:val="24"/>
                <w:szCs w:val="24"/>
              </w:rPr>
              <w:t>К</w:t>
            </w:r>
            <w:r w:rsidRPr="00C02976">
              <w:rPr>
                <w:rFonts w:ascii="Times New Roman" w:hAnsi="Times New Roman"/>
                <w:sz w:val="24"/>
                <w:szCs w:val="24"/>
              </w:rPr>
              <w:t>опії документів, які долучаються Учасником до тендерної пропозиції</w:t>
            </w:r>
            <w:r>
              <w:rPr>
                <w:rFonts w:ascii="Times New Roman" w:hAnsi="Times New Roman"/>
                <w:sz w:val="24"/>
                <w:szCs w:val="24"/>
              </w:rPr>
              <w:t xml:space="preserve"> у сканованому вигляді</w:t>
            </w:r>
            <w:r w:rsidRPr="00C02976">
              <w:rPr>
                <w:rFonts w:ascii="Times New Roman" w:hAnsi="Times New Roman"/>
                <w:sz w:val="24"/>
                <w:szCs w:val="24"/>
              </w:rPr>
              <w:t>, повинні мати високий рівень чіткості, що забезпечить можливість коректно прочитати документ.</w:t>
            </w:r>
            <w:r>
              <w:rPr>
                <w:rFonts w:ascii="Times New Roman" w:hAnsi="Times New Roman"/>
                <w:sz w:val="24"/>
                <w:szCs w:val="24"/>
              </w:rPr>
              <w:t xml:space="preserve"> </w:t>
            </w:r>
            <w:r w:rsidRPr="00C02976">
              <w:rPr>
                <w:rFonts w:ascii="Times New Roman" w:hAnsi="Times New Roman"/>
                <w:sz w:val="24"/>
                <w:szCs w:val="24"/>
              </w:rPr>
              <w:t xml:space="preserve">Забороняється обмежувати перегляд файлів шляхом встановлення на них паролів або у </w:t>
            </w:r>
            <w:r w:rsidRPr="00C02976">
              <w:rPr>
                <w:rFonts w:ascii="Times New Roman" w:hAnsi="Times New Roman"/>
                <w:sz w:val="24"/>
                <w:szCs w:val="24"/>
              </w:rPr>
              <w:lastRenderedPageBreak/>
              <w:t>будь-який інший спосіб.</w:t>
            </w:r>
          </w:p>
          <w:p w14:paraId="6DACAC56" w14:textId="77777777" w:rsidR="00942800" w:rsidRPr="00B358DD" w:rsidRDefault="00942800" w:rsidP="008D433A">
            <w:pPr>
              <w:spacing w:after="0" w:line="240" w:lineRule="auto"/>
              <w:ind w:left="-108" w:right="-108"/>
              <w:jc w:val="both"/>
              <w:rPr>
                <w:rFonts w:ascii="Times New Roman" w:hAnsi="Times New Roman"/>
                <w:color w:val="000000"/>
                <w:sz w:val="24"/>
                <w:szCs w:val="24"/>
              </w:rPr>
            </w:pPr>
            <w:r w:rsidRPr="00023AEE">
              <w:rPr>
                <w:rFonts w:ascii="Times New Roman" w:hAnsi="Times New Roman"/>
                <w:sz w:val="24"/>
                <w:szCs w:val="24"/>
                <w:lang w:eastAsia="zh-CN"/>
              </w:rPr>
              <w:t xml:space="preserve">У тендерній пропозиції учасника можуть бути виявлені формальні (несуттєві) помилки, які не призведуть до відхилення пропозиції такого учасника. </w:t>
            </w:r>
            <w:r w:rsidRPr="00023AEE">
              <w:rPr>
                <w:rFonts w:ascii="Times New Roman" w:hAnsi="Times New Roman"/>
                <w:color w:val="000000"/>
                <w:sz w:val="24"/>
                <w:szCs w:val="24"/>
                <w:shd w:val="clear" w:color="auto" w:fill="FFFFFF"/>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w:t>
            </w:r>
            <w:r w:rsidRPr="00023AEE">
              <w:rPr>
                <w:rFonts w:ascii="Times New Roman" w:hAnsi="Times New Roman"/>
                <w:color w:val="000000"/>
                <w:sz w:val="24"/>
                <w:szCs w:val="24"/>
              </w:rPr>
              <w:t>Приклади формальних (несуттєвих) помилок:</w:t>
            </w:r>
          </w:p>
          <w:p w14:paraId="145C5A6D" w14:textId="77777777" w:rsidR="00EC6782" w:rsidRPr="00C06299" w:rsidRDefault="00942800" w:rsidP="00EC6782">
            <w:pPr>
              <w:shd w:val="clear" w:color="auto" w:fill="FFFFFF"/>
              <w:spacing w:line="240" w:lineRule="auto"/>
              <w:jc w:val="both"/>
              <w:rPr>
                <w:rFonts w:ascii="Times New Roman" w:eastAsia="Times New Roman" w:hAnsi="Times New Roman"/>
                <w:sz w:val="24"/>
                <w:szCs w:val="24"/>
                <w:lang w:eastAsia="ru-RU"/>
              </w:rPr>
            </w:pPr>
            <w:r w:rsidRPr="00B358DD">
              <w:rPr>
                <w:rFonts w:ascii="Times New Roman" w:hAnsi="Times New Roman"/>
                <w:color w:val="000000"/>
                <w:sz w:val="24"/>
                <w:szCs w:val="24"/>
              </w:rPr>
              <w:t xml:space="preserve">    </w:t>
            </w:r>
            <w:r w:rsidR="00EC6782">
              <w:rPr>
                <w:rFonts w:ascii="Times New Roman" w:eastAsia="Times New Roman" w:hAnsi="Times New Roman"/>
                <w:color w:val="2A2928"/>
                <w:sz w:val="24"/>
                <w:szCs w:val="24"/>
                <w:lang w:eastAsia="ru-RU"/>
              </w:rPr>
              <w:t>1</w:t>
            </w:r>
            <w:r w:rsidR="00EC6782" w:rsidRPr="00B969B8">
              <w:rPr>
                <w:rFonts w:ascii="Times New Roman" w:eastAsia="Times New Roman" w:hAnsi="Times New Roman"/>
                <w:color w:val="2A2928"/>
                <w:sz w:val="24"/>
                <w:szCs w:val="24"/>
                <w:lang w:eastAsia="ru-RU"/>
              </w:rPr>
              <w:t xml:space="preserve">. </w:t>
            </w:r>
            <w:r w:rsidR="00EC6782" w:rsidRPr="00C06299">
              <w:rPr>
                <w:rFonts w:ascii="Times New Roman" w:eastAsia="Times New Roman" w:hAnsi="Times New Roman"/>
                <w:sz w:val="24"/>
                <w:szCs w:val="24"/>
                <w:lang w:eastAsia="ru-RU"/>
              </w:rPr>
              <w:t>Інформація/документ, подана учасником процедури закупівлі у складі тендерної пропозиції, містить помилку (помилки) у частині:</w:t>
            </w:r>
          </w:p>
          <w:p w14:paraId="3605D2C0" w14:textId="77777777" w:rsidR="00EC6782" w:rsidRPr="00C06299" w:rsidRDefault="00EC6782" w:rsidP="00EC6782">
            <w:pPr>
              <w:shd w:val="clear" w:color="auto" w:fill="FFFFFF"/>
              <w:spacing w:line="240" w:lineRule="auto"/>
              <w:jc w:val="both"/>
              <w:rPr>
                <w:rFonts w:ascii="Times New Roman" w:eastAsia="Times New Roman" w:hAnsi="Times New Roman"/>
                <w:sz w:val="24"/>
                <w:szCs w:val="24"/>
                <w:lang w:eastAsia="ru-RU"/>
              </w:rPr>
            </w:pPr>
            <w:r w:rsidRPr="00C06299">
              <w:rPr>
                <w:rFonts w:ascii="Times New Roman" w:eastAsia="Times New Roman" w:hAnsi="Times New Roman"/>
                <w:sz w:val="24"/>
                <w:szCs w:val="24"/>
                <w:lang w:eastAsia="ru-RU"/>
              </w:rPr>
              <w:t>уживання великої літери;</w:t>
            </w:r>
          </w:p>
          <w:p w14:paraId="1872F0B6" w14:textId="77777777" w:rsidR="00EC6782" w:rsidRPr="00C06299" w:rsidRDefault="00EC6782" w:rsidP="00EC6782">
            <w:pPr>
              <w:shd w:val="clear" w:color="auto" w:fill="FFFFFF"/>
              <w:spacing w:line="240" w:lineRule="auto"/>
              <w:jc w:val="both"/>
              <w:rPr>
                <w:rFonts w:ascii="Times New Roman" w:eastAsia="Times New Roman" w:hAnsi="Times New Roman"/>
                <w:sz w:val="24"/>
                <w:szCs w:val="24"/>
                <w:lang w:eastAsia="ru-RU"/>
              </w:rPr>
            </w:pPr>
            <w:r w:rsidRPr="00C06299">
              <w:rPr>
                <w:rFonts w:ascii="Times New Roman" w:eastAsia="Times New Roman" w:hAnsi="Times New Roman"/>
                <w:sz w:val="24"/>
                <w:szCs w:val="24"/>
                <w:lang w:eastAsia="ru-RU"/>
              </w:rPr>
              <w:t>уживання розділових знаків та відмінювання слів у реченні;</w:t>
            </w:r>
          </w:p>
          <w:p w14:paraId="0C892B3F" w14:textId="77777777" w:rsidR="00EC6782" w:rsidRPr="00C06299" w:rsidRDefault="00EC6782" w:rsidP="00EC6782">
            <w:pPr>
              <w:shd w:val="clear" w:color="auto" w:fill="FFFFFF"/>
              <w:spacing w:line="240" w:lineRule="auto"/>
              <w:jc w:val="both"/>
              <w:rPr>
                <w:rFonts w:ascii="Times New Roman" w:eastAsia="Times New Roman" w:hAnsi="Times New Roman"/>
                <w:sz w:val="24"/>
                <w:szCs w:val="24"/>
                <w:lang w:eastAsia="ru-RU"/>
              </w:rPr>
            </w:pPr>
            <w:r w:rsidRPr="00C06299">
              <w:rPr>
                <w:rFonts w:ascii="Times New Roman" w:eastAsia="Times New Roman" w:hAnsi="Times New Roman"/>
                <w:sz w:val="24"/>
                <w:szCs w:val="24"/>
                <w:lang w:eastAsia="ru-RU"/>
              </w:rPr>
              <w:t>використання слова або мовного звороту, запозичених з іншої мови;</w:t>
            </w:r>
          </w:p>
          <w:p w14:paraId="054CBB0D" w14:textId="77777777" w:rsidR="00EC6782" w:rsidRPr="00C06299" w:rsidRDefault="00EC6782" w:rsidP="00EC6782">
            <w:pPr>
              <w:shd w:val="clear" w:color="auto" w:fill="FFFFFF"/>
              <w:spacing w:line="240" w:lineRule="auto"/>
              <w:jc w:val="both"/>
              <w:rPr>
                <w:rFonts w:ascii="Times New Roman" w:eastAsia="Times New Roman" w:hAnsi="Times New Roman"/>
                <w:sz w:val="24"/>
                <w:szCs w:val="24"/>
                <w:lang w:eastAsia="ru-RU"/>
              </w:rPr>
            </w:pPr>
            <w:r w:rsidRPr="00C06299">
              <w:rPr>
                <w:rFonts w:ascii="Times New Roman" w:eastAsia="Times New Roman" w:hAnsi="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B086CF" w14:textId="77777777" w:rsidR="00EC6782" w:rsidRPr="00C06299" w:rsidRDefault="00EC6782" w:rsidP="00EC6782">
            <w:pPr>
              <w:shd w:val="clear" w:color="auto" w:fill="FFFFFF"/>
              <w:spacing w:line="240" w:lineRule="auto"/>
              <w:jc w:val="both"/>
              <w:rPr>
                <w:rFonts w:ascii="Times New Roman" w:eastAsia="Times New Roman" w:hAnsi="Times New Roman"/>
                <w:sz w:val="24"/>
                <w:szCs w:val="24"/>
                <w:lang w:eastAsia="ru-RU"/>
              </w:rPr>
            </w:pPr>
            <w:r w:rsidRPr="00C06299">
              <w:rPr>
                <w:rFonts w:ascii="Times New Roman" w:eastAsia="Times New Roman" w:hAnsi="Times New Roman"/>
                <w:sz w:val="24"/>
                <w:szCs w:val="24"/>
                <w:lang w:eastAsia="ru-RU"/>
              </w:rPr>
              <w:t>застосування правил переносу частини слова з рядка в рядок;</w:t>
            </w:r>
          </w:p>
          <w:p w14:paraId="6E30B007" w14:textId="77777777" w:rsidR="00EC6782" w:rsidRPr="00C06299" w:rsidRDefault="00EC6782" w:rsidP="00EC6782">
            <w:pPr>
              <w:shd w:val="clear" w:color="auto" w:fill="FFFFFF"/>
              <w:spacing w:line="240" w:lineRule="auto"/>
              <w:jc w:val="both"/>
              <w:rPr>
                <w:rFonts w:ascii="Times New Roman" w:eastAsia="Times New Roman" w:hAnsi="Times New Roman"/>
                <w:sz w:val="24"/>
                <w:szCs w:val="24"/>
                <w:lang w:eastAsia="ru-RU"/>
              </w:rPr>
            </w:pPr>
            <w:r w:rsidRPr="00C06299">
              <w:rPr>
                <w:rFonts w:ascii="Times New Roman" w:eastAsia="Times New Roman" w:hAnsi="Times New Roman"/>
                <w:sz w:val="24"/>
                <w:szCs w:val="24"/>
                <w:lang w:eastAsia="ru-RU"/>
              </w:rPr>
              <w:t>написання слів разом та/або окремо, та/або через дефіс;</w:t>
            </w:r>
          </w:p>
          <w:p w14:paraId="5CDDEE0F" w14:textId="77777777" w:rsidR="00EC6782" w:rsidRPr="00C06299" w:rsidRDefault="00EC6782" w:rsidP="00EC6782">
            <w:pPr>
              <w:shd w:val="clear" w:color="auto" w:fill="FFFFFF"/>
              <w:spacing w:line="240" w:lineRule="auto"/>
              <w:jc w:val="both"/>
              <w:rPr>
                <w:rFonts w:ascii="Times New Roman" w:eastAsia="Times New Roman" w:hAnsi="Times New Roman"/>
                <w:sz w:val="24"/>
                <w:szCs w:val="24"/>
                <w:lang w:eastAsia="ru-RU"/>
              </w:rPr>
            </w:pPr>
            <w:r w:rsidRPr="00C06299">
              <w:rPr>
                <w:rFonts w:ascii="Times New Roman" w:eastAsia="Times New Roman" w:hAnsi="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902967B" w14:textId="77777777" w:rsidR="00EC6782" w:rsidRPr="00C06299" w:rsidRDefault="00EC6782" w:rsidP="00EC6782">
            <w:pPr>
              <w:shd w:val="clear" w:color="auto" w:fill="FFFFFF"/>
              <w:spacing w:line="240" w:lineRule="auto"/>
              <w:jc w:val="both"/>
              <w:rPr>
                <w:rFonts w:ascii="Times New Roman" w:eastAsia="Times New Roman" w:hAnsi="Times New Roman"/>
                <w:sz w:val="24"/>
                <w:szCs w:val="24"/>
                <w:lang w:eastAsia="ru-RU"/>
              </w:rPr>
            </w:pPr>
            <w:r w:rsidRPr="00C06299">
              <w:rPr>
                <w:rFonts w:ascii="Times New Roman" w:eastAsia="Times New Roman" w:hAnsi="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353CF25" w14:textId="77777777" w:rsidR="00EC6782" w:rsidRPr="00C06299" w:rsidRDefault="00EC6782" w:rsidP="00EC6782">
            <w:pPr>
              <w:shd w:val="clear" w:color="auto" w:fill="FFFFFF"/>
              <w:spacing w:line="240" w:lineRule="auto"/>
              <w:jc w:val="both"/>
              <w:rPr>
                <w:rFonts w:ascii="Times New Roman" w:eastAsia="Times New Roman" w:hAnsi="Times New Roman"/>
                <w:sz w:val="24"/>
                <w:szCs w:val="24"/>
                <w:lang w:eastAsia="ru-RU"/>
              </w:rPr>
            </w:pPr>
            <w:r w:rsidRPr="00C06299">
              <w:rPr>
                <w:rFonts w:ascii="Times New Roman" w:eastAsia="Times New Roman" w:hAnsi="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3E657B" w14:textId="77777777" w:rsidR="00EC6782" w:rsidRPr="00C06299" w:rsidRDefault="00EC6782" w:rsidP="00EC6782">
            <w:pPr>
              <w:shd w:val="clear" w:color="auto" w:fill="FFFFFF"/>
              <w:spacing w:line="240" w:lineRule="auto"/>
              <w:jc w:val="both"/>
              <w:rPr>
                <w:rFonts w:ascii="Times New Roman" w:eastAsia="Times New Roman" w:hAnsi="Times New Roman"/>
                <w:sz w:val="24"/>
                <w:szCs w:val="24"/>
                <w:lang w:eastAsia="ru-RU"/>
              </w:rPr>
            </w:pPr>
            <w:r w:rsidRPr="00C06299">
              <w:rPr>
                <w:rFonts w:ascii="Times New Roman" w:eastAsia="Times New Roman" w:hAnsi="Times New Roman"/>
                <w:sz w:val="24"/>
                <w:szCs w:val="24"/>
                <w:lang w:eastAsia="ru-RU"/>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1C7EB84" w14:textId="77777777" w:rsidR="00EC6782" w:rsidRPr="00C06299" w:rsidRDefault="00EC6782" w:rsidP="00EC6782">
            <w:pPr>
              <w:shd w:val="clear" w:color="auto" w:fill="FFFFFF"/>
              <w:spacing w:line="240" w:lineRule="auto"/>
              <w:jc w:val="both"/>
              <w:rPr>
                <w:rFonts w:ascii="Times New Roman" w:eastAsia="Times New Roman" w:hAnsi="Times New Roman"/>
                <w:sz w:val="24"/>
                <w:szCs w:val="24"/>
                <w:lang w:eastAsia="ru-RU"/>
              </w:rPr>
            </w:pPr>
            <w:r w:rsidRPr="00C06299">
              <w:rPr>
                <w:rFonts w:ascii="Times New Roman" w:eastAsia="Times New Roman" w:hAnsi="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A2EA8A" w14:textId="77777777" w:rsidR="00EC6782" w:rsidRPr="00C06299" w:rsidRDefault="00EC6782" w:rsidP="00EC6782">
            <w:pPr>
              <w:shd w:val="clear" w:color="auto" w:fill="FFFFFF"/>
              <w:spacing w:line="240" w:lineRule="auto"/>
              <w:jc w:val="both"/>
              <w:rPr>
                <w:rFonts w:ascii="Times New Roman" w:eastAsia="Times New Roman" w:hAnsi="Times New Roman"/>
                <w:sz w:val="24"/>
                <w:szCs w:val="24"/>
                <w:lang w:eastAsia="ru-RU"/>
              </w:rPr>
            </w:pPr>
            <w:r w:rsidRPr="00C06299">
              <w:rPr>
                <w:rFonts w:ascii="Times New Roman" w:eastAsia="Times New Roman" w:hAnsi="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0C83D4" w14:textId="77777777" w:rsidR="00EC6782" w:rsidRPr="00C06299" w:rsidRDefault="00EC6782" w:rsidP="00EC6782">
            <w:pPr>
              <w:shd w:val="clear" w:color="auto" w:fill="FFFFFF"/>
              <w:spacing w:line="240" w:lineRule="auto"/>
              <w:jc w:val="both"/>
              <w:rPr>
                <w:rFonts w:ascii="Times New Roman" w:eastAsia="Times New Roman" w:hAnsi="Times New Roman"/>
                <w:sz w:val="24"/>
                <w:szCs w:val="24"/>
                <w:lang w:eastAsia="ru-RU"/>
              </w:rPr>
            </w:pPr>
            <w:r w:rsidRPr="00C06299">
              <w:rPr>
                <w:rFonts w:ascii="Times New Roman" w:eastAsia="Times New Roman" w:hAnsi="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2A31BC" w14:textId="77777777" w:rsidR="00EC6782" w:rsidRPr="00C06299" w:rsidRDefault="00EC6782" w:rsidP="00EC6782">
            <w:pPr>
              <w:shd w:val="clear" w:color="auto" w:fill="FFFFFF"/>
              <w:spacing w:line="240" w:lineRule="auto"/>
              <w:jc w:val="both"/>
              <w:rPr>
                <w:rFonts w:ascii="Times New Roman" w:eastAsia="Times New Roman" w:hAnsi="Times New Roman"/>
                <w:sz w:val="24"/>
                <w:szCs w:val="24"/>
                <w:lang w:eastAsia="ru-RU"/>
              </w:rPr>
            </w:pPr>
            <w:r w:rsidRPr="00C06299">
              <w:rPr>
                <w:rFonts w:ascii="Times New Roman" w:eastAsia="Times New Roman" w:hAnsi="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FFC4D6" w14:textId="3E51549A" w:rsidR="00EC6782" w:rsidRPr="00C06299" w:rsidRDefault="00EC6782" w:rsidP="00B6598F">
            <w:pPr>
              <w:spacing w:line="240" w:lineRule="auto"/>
              <w:jc w:val="both"/>
              <w:rPr>
                <w:rFonts w:ascii="Times New Roman" w:eastAsia="Times New Roman" w:hAnsi="Times New Roman"/>
                <w:sz w:val="24"/>
                <w:szCs w:val="24"/>
                <w:lang w:eastAsia="ru-RU"/>
              </w:rPr>
            </w:pPr>
            <w:r w:rsidRPr="00C06299">
              <w:rPr>
                <w:rFonts w:ascii="Times New Roman" w:eastAsia="Times New Roman" w:hAnsi="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w:t>
            </w:r>
            <w:r w:rsidR="00B6598F">
              <w:rPr>
                <w:rFonts w:ascii="Times New Roman" w:eastAsia="Times New Roman" w:hAnsi="Times New Roman"/>
                <w:sz w:val="24"/>
                <w:szCs w:val="24"/>
                <w:lang w:eastAsia="ru-RU"/>
              </w:rPr>
              <w:t xml:space="preserve">  </w:t>
            </w:r>
            <w:r w:rsidRPr="00C06299">
              <w:rPr>
                <w:rFonts w:ascii="Times New Roman" w:eastAsia="Times New Roman" w:hAnsi="Times New Roman"/>
                <w:sz w:val="24"/>
                <w:szCs w:val="24"/>
                <w:lang w:eastAsia="ru-RU"/>
              </w:rPr>
              <w:t>(візу) особи, повноваження якої учасником процедури закупівлі не підтверджені (наприклад, переклад документа завізований перекладачем тощо).</w:t>
            </w:r>
          </w:p>
          <w:p w14:paraId="382F25BA" w14:textId="77777777" w:rsidR="00EC6782" w:rsidRPr="00C06299" w:rsidRDefault="00EC6782" w:rsidP="00EC6782">
            <w:pPr>
              <w:shd w:val="clear" w:color="auto" w:fill="FFFFFF"/>
              <w:spacing w:line="240" w:lineRule="auto"/>
              <w:jc w:val="both"/>
              <w:rPr>
                <w:rFonts w:ascii="Times New Roman" w:eastAsia="Times New Roman" w:hAnsi="Times New Roman"/>
                <w:sz w:val="24"/>
                <w:szCs w:val="24"/>
                <w:lang w:eastAsia="ru-RU"/>
              </w:rPr>
            </w:pPr>
            <w:r w:rsidRPr="00C06299">
              <w:rPr>
                <w:rFonts w:ascii="Times New Roman" w:eastAsia="Times New Roman" w:hAnsi="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C71E33" w14:textId="77777777" w:rsidR="00EC6782" w:rsidRPr="00C06299" w:rsidRDefault="00EC6782" w:rsidP="00EC6782">
            <w:pPr>
              <w:shd w:val="clear" w:color="auto" w:fill="FFFFFF"/>
              <w:spacing w:line="240" w:lineRule="auto"/>
              <w:jc w:val="both"/>
              <w:rPr>
                <w:rFonts w:ascii="Times New Roman" w:eastAsia="Times New Roman" w:hAnsi="Times New Roman"/>
                <w:sz w:val="24"/>
                <w:szCs w:val="24"/>
                <w:lang w:eastAsia="ru-RU"/>
              </w:rPr>
            </w:pPr>
            <w:r w:rsidRPr="00C06299">
              <w:rPr>
                <w:rFonts w:ascii="Times New Roman" w:eastAsia="Times New Roman" w:hAnsi="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8DE44E6" w14:textId="77777777" w:rsidR="00942800" w:rsidRPr="00EC6782" w:rsidRDefault="00EC6782" w:rsidP="00EC6782">
            <w:pPr>
              <w:pStyle w:val="ad"/>
              <w:spacing w:before="0" w:after="0"/>
              <w:jc w:val="both"/>
              <w:rPr>
                <w:lang w:val="uk-UA"/>
              </w:rPr>
            </w:pPr>
            <w:r w:rsidRPr="00263F9C">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263F9C">
              <w:rPr>
                <w:color w:val="2A2928"/>
                <w:lang w:val="uk-UA"/>
              </w:rPr>
              <w:t>.</w:t>
            </w:r>
            <w:r w:rsidRPr="00263F9C">
              <w:rPr>
                <w:lang w:val="uk-UA"/>
              </w:rPr>
              <w:t xml:space="preserve"> </w:t>
            </w:r>
            <w:r w:rsidR="00942800" w:rsidRPr="00EC6782">
              <w:rPr>
                <w:color w:val="000000"/>
                <w:lang w:val="uk-UA"/>
              </w:rPr>
              <w:t xml:space="preserve"> </w:t>
            </w:r>
          </w:p>
          <w:p w14:paraId="5205F223" w14:textId="77777777" w:rsidR="00942800" w:rsidRDefault="00942800" w:rsidP="008D433A">
            <w:pPr>
              <w:widowControl w:val="0"/>
              <w:spacing w:after="0" w:line="240" w:lineRule="auto"/>
              <w:ind w:left="-78" w:right="-84" w:hanging="21"/>
              <w:contextualSpacing/>
              <w:jc w:val="both"/>
              <w:rPr>
                <w:rStyle w:val="rvts0"/>
                <w:rFonts w:ascii="Times New Roman" w:hAnsi="Times New Roman"/>
                <w:color w:val="000000"/>
                <w:sz w:val="24"/>
                <w:szCs w:val="24"/>
              </w:rPr>
            </w:pPr>
            <w:r w:rsidRPr="00B358DD">
              <w:rPr>
                <w:rFonts w:ascii="Times New Roman" w:hAnsi="Times New Roman"/>
                <w:color w:val="000000"/>
                <w:sz w:val="24"/>
                <w:szCs w:val="24"/>
              </w:rPr>
              <w:t xml:space="preserve">     Повноваження </w:t>
            </w:r>
            <w:r w:rsidRPr="00B358DD">
              <w:rPr>
                <w:rStyle w:val="rvts0"/>
                <w:rFonts w:ascii="Times New Roman" w:hAnsi="Times New Roman"/>
                <w:color w:val="000000"/>
                <w:sz w:val="24"/>
                <w:szCs w:val="24"/>
              </w:rPr>
              <w:t xml:space="preserve">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w:t>
            </w:r>
            <w:r w:rsidRPr="00B358DD">
              <w:rPr>
                <w:rStyle w:val="rvts0"/>
                <w:rFonts w:ascii="Times New Roman" w:hAnsi="Times New Roman"/>
                <w:color w:val="000000"/>
                <w:sz w:val="24"/>
                <w:szCs w:val="24"/>
              </w:rPr>
              <w:lastRenderedPageBreak/>
              <w:t>особи учасника на підписання документів.</w:t>
            </w:r>
          </w:p>
          <w:p w14:paraId="4927069A" w14:textId="77777777" w:rsidR="00942800" w:rsidRPr="00B358DD" w:rsidRDefault="00942800" w:rsidP="008D433A">
            <w:pPr>
              <w:widowControl w:val="0"/>
              <w:spacing w:after="0" w:line="240" w:lineRule="auto"/>
              <w:ind w:left="-78" w:right="-84" w:hanging="21"/>
              <w:contextualSpacing/>
              <w:jc w:val="both"/>
              <w:rPr>
                <w:rStyle w:val="rvts0"/>
                <w:rFonts w:ascii="Times New Roman" w:hAnsi="Times New Roman"/>
                <w:color w:val="000000"/>
                <w:sz w:val="24"/>
                <w:szCs w:val="24"/>
              </w:rPr>
            </w:pPr>
          </w:p>
          <w:p w14:paraId="71A3E3AD" w14:textId="77777777" w:rsidR="00942800" w:rsidRDefault="00942800" w:rsidP="004215D6">
            <w:pPr>
              <w:widowControl w:val="0"/>
              <w:spacing w:after="0" w:line="240" w:lineRule="auto"/>
              <w:ind w:left="-78" w:right="-84" w:hanging="21"/>
              <w:contextualSpacing/>
              <w:jc w:val="both"/>
              <w:rPr>
                <w:rFonts w:ascii="Times New Roman" w:hAnsi="Times New Roman"/>
                <w:color w:val="000000"/>
                <w:sz w:val="24"/>
                <w:szCs w:val="24"/>
              </w:rPr>
            </w:pPr>
            <w:r w:rsidRPr="00B358DD">
              <w:rPr>
                <w:rFonts w:ascii="Times New Roman" w:hAnsi="Times New Roman"/>
                <w:color w:val="000000"/>
                <w:sz w:val="24"/>
                <w:szCs w:val="24"/>
              </w:rPr>
              <w:t xml:space="preserve">     </w:t>
            </w:r>
            <w:r>
              <w:rPr>
                <w:rFonts w:ascii="Times New Roman" w:hAnsi="Times New Roman"/>
                <w:color w:val="000000"/>
                <w:sz w:val="24"/>
                <w:szCs w:val="24"/>
              </w:rPr>
              <w:t>У</w:t>
            </w:r>
            <w:r w:rsidRPr="00B358DD">
              <w:rPr>
                <w:rFonts w:ascii="Times New Roman" w:hAnsi="Times New Roman"/>
                <w:color w:val="000000"/>
                <w:sz w:val="24"/>
                <w:szCs w:val="24"/>
              </w:rPr>
              <w:t>часник</w:t>
            </w:r>
            <w:r>
              <w:rPr>
                <w:rFonts w:ascii="Times New Roman" w:hAnsi="Times New Roman"/>
                <w:color w:val="000000"/>
                <w:sz w:val="24"/>
                <w:szCs w:val="24"/>
              </w:rPr>
              <w:t xml:space="preserve">, пропозиція якого визначена електронною системою закупівель найбільш економічно вигідною, протягом 1 дня після </w:t>
            </w:r>
            <w:r w:rsidR="004215D6">
              <w:rPr>
                <w:rFonts w:ascii="Times New Roman" w:hAnsi="Times New Roman"/>
                <w:color w:val="000000"/>
                <w:sz w:val="24"/>
                <w:szCs w:val="24"/>
              </w:rPr>
              <w:t>повідомлення про намір укласти договір</w:t>
            </w:r>
            <w:r>
              <w:rPr>
                <w:rFonts w:ascii="Times New Roman" w:hAnsi="Times New Roman"/>
                <w:color w:val="000000"/>
                <w:sz w:val="24"/>
                <w:szCs w:val="24"/>
              </w:rPr>
              <w:t xml:space="preserve"> повинен додатково завантажити </w:t>
            </w:r>
            <w:r w:rsidRPr="00B358DD">
              <w:rPr>
                <w:rFonts w:ascii="Times New Roman" w:hAnsi="Times New Roman"/>
                <w:color w:val="000000"/>
                <w:sz w:val="24"/>
                <w:szCs w:val="24"/>
              </w:rPr>
              <w:t>тендерну пропозицію</w:t>
            </w:r>
            <w:r>
              <w:rPr>
                <w:rFonts w:ascii="Times New Roman" w:hAnsi="Times New Roman"/>
                <w:color w:val="000000"/>
                <w:sz w:val="24"/>
                <w:szCs w:val="24"/>
              </w:rPr>
              <w:t xml:space="preserve"> за формою, наведеною в </w:t>
            </w:r>
            <w:r w:rsidRPr="005E6B72">
              <w:rPr>
                <w:rFonts w:ascii="Times New Roman" w:hAnsi="Times New Roman"/>
                <w:color w:val="000000"/>
                <w:sz w:val="24"/>
                <w:szCs w:val="24"/>
              </w:rPr>
              <w:t xml:space="preserve">Додатку № </w:t>
            </w:r>
            <w:r w:rsidR="008E3869" w:rsidRPr="005E6B72">
              <w:rPr>
                <w:rFonts w:ascii="Times New Roman" w:hAnsi="Times New Roman"/>
                <w:color w:val="000000"/>
                <w:sz w:val="24"/>
                <w:szCs w:val="24"/>
              </w:rPr>
              <w:t>2</w:t>
            </w:r>
            <w:r>
              <w:rPr>
                <w:rFonts w:ascii="Times New Roman" w:hAnsi="Times New Roman"/>
                <w:color w:val="000000"/>
                <w:sz w:val="24"/>
                <w:szCs w:val="24"/>
              </w:rPr>
              <w:t xml:space="preserve"> (з урахуванням результатів аукціону)</w:t>
            </w:r>
            <w:r w:rsidRPr="00B358DD">
              <w:rPr>
                <w:rFonts w:ascii="Times New Roman" w:hAnsi="Times New Roman"/>
                <w:color w:val="000000"/>
                <w:sz w:val="24"/>
                <w:szCs w:val="24"/>
              </w:rPr>
              <w:t>.</w:t>
            </w:r>
          </w:p>
          <w:p w14:paraId="79350C45" w14:textId="42FDBE8B" w:rsidR="005D54F0" w:rsidRPr="00B358DD" w:rsidRDefault="005D54F0" w:rsidP="00F57175">
            <w:pPr>
              <w:spacing w:after="0" w:line="240" w:lineRule="auto"/>
              <w:jc w:val="both"/>
              <w:rPr>
                <w:rFonts w:ascii="Times New Roman" w:hAnsi="Times New Roman"/>
                <w:color w:val="000000"/>
                <w:sz w:val="24"/>
                <w:szCs w:val="24"/>
                <w:lang w:eastAsia="uk-UA"/>
              </w:rPr>
            </w:pPr>
          </w:p>
        </w:tc>
      </w:tr>
      <w:tr w:rsidR="00942800" w:rsidRPr="00885FCD" w14:paraId="7B9AF8F3" w14:textId="77777777" w:rsidTr="008E3869">
        <w:trPr>
          <w:trHeight w:val="441"/>
          <w:jc w:val="center"/>
        </w:trPr>
        <w:tc>
          <w:tcPr>
            <w:tcW w:w="429" w:type="dxa"/>
            <w:shd w:val="clear" w:color="auto" w:fill="auto"/>
          </w:tcPr>
          <w:p w14:paraId="33122366" w14:textId="77777777" w:rsidR="00942800" w:rsidRPr="00885FCD" w:rsidRDefault="00942800"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885FCD">
              <w:rPr>
                <w:rFonts w:ascii="Times New Roman" w:hAnsi="Times New Roman"/>
                <w:b/>
                <w:color w:val="000000"/>
                <w:sz w:val="24"/>
                <w:szCs w:val="24"/>
                <w:lang w:eastAsia="uk-UA"/>
              </w:rPr>
              <w:lastRenderedPageBreak/>
              <w:t>2</w:t>
            </w:r>
          </w:p>
        </w:tc>
        <w:tc>
          <w:tcPr>
            <w:tcW w:w="3563" w:type="dxa"/>
            <w:shd w:val="clear" w:color="auto" w:fill="auto"/>
          </w:tcPr>
          <w:p w14:paraId="59E4D46D" w14:textId="77777777" w:rsidR="00942800" w:rsidRPr="005E6B72" w:rsidRDefault="00942800" w:rsidP="008D433A">
            <w:pPr>
              <w:widowControl w:val="0"/>
              <w:spacing w:after="0" w:line="240" w:lineRule="auto"/>
              <w:contextualSpacing/>
              <w:rPr>
                <w:rFonts w:ascii="Times New Roman" w:hAnsi="Times New Roman"/>
                <w:b/>
                <w:color w:val="000000"/>
                <w:sz w:val="24"/>
                <w:szCs w:val="24"/>
                <w:lang w:eastAsia="uk-UA"/>
              </w:rPr>
            </w:pPr>
            <w:r w:rsidRPr="005E6B72">
              <w:rPr>
                <w:rFonts w:ascii="Times New Roman" w:hAnsi="Times New Roman"/>
                <w:b/>
                <w:color w:val="000000"/>
                <w:sz w:val="24"/>
                <w:szCs w:val="24"/>
                <w:lang w:eastAsia="uk-UA"/>
              </w:rPr>
              <w:t>Забезпечення тендерної пропозиції</w:t>
            </w:r>
          </w:p>
        </w:tc>
        <w:tc>
          <w:tcPr>
            <w:tcW w:w="6187" w:type="dxa"/>
            <w:shd w:val="clear" w:color="auto" w:fill="auto"/>
          </w:tcPr>
          <w:p w14:paraId="3AB6384F" w14:textId="77777777" w:rsidR="00942800" w:rsidRPr="000A644A" w:rsidRDefault="00942800" w:rsidP="008D433A">
            <w:pPr>
              <w:widowControl w:val="0"/>
              <w:spacing w:after="0"/>
              <w:ind w:left="34" w:right="-84"/>
              <w:contextualSpacing/>
              <w:rPr>
                <w:rFonts w:ascii="Times New Roman" w:hAnsi="Times New Roman"/>
                <w:color w:val="000000"/>
                <w:sz w:val="24"/>
                <w:szCs w:val="24"/>
                <w:lang w:eastAsia="uk-UA"/>
              </w:rPr>
            </w:pPr>
            <w:r>
              <w:rPr>
                <w:rFonts w:ascii="Times New Roman" w:hAnsi="Times New Roman"/>
                <w:sz w:val="24"/>
                <w:szCs w:val="24"/>
              </w:rPr>
              <w:t>Не вимагається</w:t>
            </w:r>
          </w:p>
        </w:tc>
      </w:tr>
      <w:tr w:rsidR="00942800" w:rsidRPr="00885FCD" w14:paraId="2A73BB66" w14:textId="77777777" w:rsidTr="005D54F0">
        <w:trPr>
          <w:trHeight w:val="487"/>
          <w:jc w:val="center"/>
        </w:trPr>
        <w:tc>
          <w:tcPr>
            <w:tcW w:w="429" w:type="dxa"/>
            <w:shd w:val="clear" w:color="auto" w:fill="auto"/>
          </w:tcPr>
          <w:p w14:paraId="034D82B5" w14:textId="77777777" w:rsidR="00942800" w:rsidRPr="00885FCD" w:rsidRDefault="00942800"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885FCD">
              <w:rPr>
                <w:rFonts w:ascii="Times New Roman" w:hAnsi="Times New Roman"/>
                <w:b/>
                <w:color w:val="000000"/>
                <w:sz w:val="24"/>
                <w:szCs w:val="24"/>
                <w:lang w:eastAsia="uk-UA"/>
              </w:rPr>
              <w:t>3</w:t>
            </w:r>
          </w:p>
        </w:tc>
        <w:tc>
          <w:tcPr>
            <w:tcW w:w="3563" w:type="dxa"/>
            <w:shd w:val="clear" w:color="auto" w:fill="auto"/>
          </w:tcPr>
          <w:p w14:paraId="4F9C1A1E" w14:textId="77777777" w:rsidR="00942800" w:rsidRPr="005E6B72" w:rsidRDefault="00942800" w:rsidP="008D433A">
            <w:pPr>
              <w:pStyle w:val="a5"/>
              <w:widowControl w:val="0"/>
              <w:ind w:right="113"/>
              <w:contextualSpacing/>
              <w:rPr>
                <w:rFonts w:ascii="Times New Roman" w:hAnsi="Times New Roman"/>
                <w:b/>
                <w:color w:val="000000"/>
                <w:sz w:val="24"/>
                <w:szCs w:val="24"/>
                <w:lang w:eastAsia="uk-UA"/>
              </w:rPr>
            </w:pPr>
            <w:r w:rsidRPr="005E6B72">
              <w:rPr>
                <w:rFonts w:ascii="Times New Roman" w:hAnsi="Times New Roman"/>
                <w:b/>
                <w:color w:val="000000"/>
                <w:sz w:val="24"/>
                <w:szCs w:val="24"/>
                <w:lang w:eastAsia="uk-UA"/>
              </w:rPr>
              <w:t>Умови повернення чи неповернення забезпечення тендерної пропозиції</w:t>
            </w:r>
          </w:p>
        </w:tc>
        <w:tc>
          <w:tcPr>
            <w:tcW w:w="6187" w:type="dxa"/>
            <w:shd w:val="clear" w:color="auto" w:fill="auto"/>
          </w:tcPr>
          <w:p w14:paraId="32A2CBDD" w14:textId="77777777" w:rsidR="008E3869" w:rsidRPr="008E3869" w:rsidRDefault="00EC6782" w:rsidP="008E3869">
            <w:pPr>
              <w:pStyle w:val="rvps2"/>
              <w:widowControl w:val="0"/>
              <w:shd w:val="clear" w:color="auto" w:fill="FFFFFF"/>
              <w:spacing w:before="0" w:beforeAutospacing="0" w:after="0" w:afterAutospacing="0"/>
              <w:ind w:right="-84"/>
              <w:contextualSpacing/>
              <w:textAlignment w:val="baseline"/>
              <w:rPr>
                <w:color w:val="000000"/>
                <w:lang w:val="ru-RU"/>
              </w:rPr>
            </w:pPr>
            <w:bookmarkStart w:id="0" w:name="n445"/>
            <w:bookmarkEnd w:id="0"/>
            <w:proofErr w:type="spellStart"/>
            <w:r w:rsidRPr="00263F9C">
              <w:rPr>
                <w:color w:val="000000"/>
                <w:lang w:val="ru-RU"/>
              </w:rPr>
              <w:t>Забезпечення</w:t>
            </w:r>
            <w:proofErr w:type="spellEnd"/>
            <w:r w:rsidRPr="00263F9C">
              <w:rPr>
                <w:color w:val="000000"/>
                <w:lang w:val="ru-RU"/>
              </w:rPr>
              <w:t xml:space="preserve"> </w:t>
            </w:r>
            <w:proofErr w:type="spellStart"/>
            <w:r w:rsidRPr="00263F9C">
              <w:rPr>
                <w:color w:val="000000"/>
                <w:lang w:val="ru-RU"/>
              </w:rPr>
              <w:t>тендерної</w:t>
            </w:r>
            <w:proofErr w:type="spellEnd"/>
            <w:r w:rsidRPr="00263F9C">
              <w:rPr>
                <w:color w:val="000000"/>
                <w:lang w:val="ru-RU"/>
              </w:rPr>
              <w:t xml:space="preserve"> </w:t>
            </w:r>
            <w:proofErr w:type="spellStart"/>
            <w:r w:rsidRPr="00263F9C">
              <w:rPr>
                <w:color w:val="000000"/>
                <w:lang w:val="ru-RU"/>
              </w:rPr>
              <w:t>пропозиції</w:t>
            </w:r>
            <w:proofErr w:type="spellEnd"/>
            <w:r>
              <w:rPr>
                <w:color w:val="000000"/>
                <w:lang w:val="ru-RU"/>
              </w:rPr>
              <w:t xml:space="preserve"> не </w:t>
            </w:r>
            <w:proofErr w:type="spellStart"/>
            <w:r>
              <w:rPr>
                <w:color w:val="000000"/>
                <w:lang w:val="ru-RU"/>
              </w:rPr>
              <w:t>застосовується</w:t>
            </w:r>
            <w:proofErr w:type="spellEnd"/>
            <w:r>
              <w:rPr>
                <w:color w:val="000000"/>
                <w:lang w:val="ru-RU"/>
              </w:rPr>
              <w:t>.</w:t>
            </w:r>
          </w:p>
        </w:tc>
      </w:tr>
      <w:tr w:rsidR="00942800" w:rsidRPr="00B358DD" w14:paraId="716E93A5" w14:textId="77777777" w:rsidTr="008E3869">
        <w:trPr>
          <w:trHeight w:val="216"/>
          <w:jc w:val="center"/>
        </w:trPr>
        <w:tc>
          <w:tcPr>
            <w:tcW w:w="429" w:type="dxa"/>
            <w:shd w:val="clear" w:color="auto" w:fill="auto"/>
          </w:tcPr>
          <w:p w14:paraId="34E8F0ED" w14:textId="77777777" w:rsidR="00942800" w:rsidRPr="00B358DD" w:rsidRDefault="00942800"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B358DD">
              <w:rPr>
                <w:rFonts w:ascii="Times New Roman" w:hAnsi="Times New Roman"/>
                <w:b/>
                <w:color w:val="000000"/>
                <w:sz w:val="24"/>
                <w:szCs w:val="24"/>
                <w:lang w:eastAsia="uk-UA"/>
              </w:rPr>
              <w:t>4</w:t>
            </w:r>
          </w:p>
        </w:tc>
        <w:tc>
          <w:tcPr>
            <w:tcW w:w="3563" w:type="dxa"/>
            <w:shd w:val="clear" w:color="auto" w:fill="auto"/>
          </w:tcPr>
          <w:p w14:paraId="676F88C4" w14:textId="77777777" w:rsidR="00942800" w:rsidRPr="008E3869" w:rsidRDefault="00942800" w:rsidP="008D433A">
            <w:pPr>
              <w:pStyle w:val="a5"/>
              <w:widowControl w:val="0"/>
              <w:ind w:right="113"/>
              <w:contextualSpacing/>
              <w:rPr>
                <w:rFonts w:ascii="Times New Roman" w:hAnsi="Times New Roman"/>
                <w:b/>
                <w:color w:val="000000"/>
                <w:sz w:val="24"/>
                <w:szCs w:val="24"/>
                <w:highlight w:val="yellow"/>
                <w:lang w:eastAsia="uk-UA"/>
              </w:rPr>
            </w:pPr>
            <w:r w:rsidRPr="005E6B72">
              <w:rPr>
                <w:rFonts w:ascii="Times New Roman" w:hAnsi="Times New Roman"/>
                <w:b/>
                <w:color w:val="000000"/>
                <w:sz w:val="24"/>
                <w:szCs w:val="24"/>
                <w:lang w:eastAsia="uk-UA"/>
              </w:rPr>
              <w:t>Строк, протягом якого тендерні пропозиції є дійсними</w:t>
            </w:r>
          </w:p>
        </w:tc>
        <w:tc>
          <w:tcPr>
            <w:tcW w:w="6187" w:type="dxa"/>
            <w:shd w:val="clear" w:color="auto" w:fill="auto"/>
          </w:tcPr>
          <w:p w14:paraId="3CDEAAC9" w14:textId="77777777" w:rsidR="00942800" w:rsidRPr="00B358DD" w:rsidRDefault="00942800" w:rsidP="008D433A">
            <w:pPr>
              <w:widowControl w:val="0"/>
              <w:spacing w:after="0" w:line="240" w:lineRule="auto"/>
              <w:ind w:left="-120" w:right="-84"/>
              <w:contextualSpacing/>
              <w:jc w:val="both"/>
              <w:rPr>
                <w:rFonts w:ascii="Times New Roman" w:hAnsi="Times New Roman"/>
                <w:color w:val="000000"/>
                <w:sz w:val="24"/>
                <w:szCs w:val="24"/>
                <w:lang w:eastAsia="uk-UA"/>
              </w:rPr>
            </w:pPr>
            <w:r w:rsidRPr="00B358DD">
              <w:rPr>
                <w:rFonts w:ascii="Times New Roman" w:hAnsi="Times New Roman"/>
                <w:color w:val="000000"/>
                <w:sz w:val="24"/>
                <w:szCs w:val="24"/>
                <w:lang w:eastAsia="uk-UA"/>
              </w:rPr>
              <w:t xml:space="preserve">    Тендерні пропозиції вважаються дійсними протягом </w:t>
            </w:r>
            <w:r w:rsidR="00EC6782" w:rsidRPr="00263F9C">
              <w:rPr>
                <w:rFonts w:ascii="Times New Roman" w:hAnsi="Times New Roman"/>
                <w:color w:val="000000"/>
                <w:sz w:val="24"/>
                <w:szCs w:val="24"/>
                <w:lang w:eastAsia="uk-UA"/>
              </w:rPr>
              <w:t>90 днів із дати кінцевого строку подання тендерних пропозицій</w:t>
            </w:r>
            <w:r w:rsidRPr="00B358DD">
              <w:rPr>
                <w:rFonts w:ascii="Times New Roman" w:hAnsi="Times New Roman"/>
                <w:color w:val="000000"/>
                <w:sz w:val="24"/>
                <w:szCs w:val="24"/>
                <w:lang w:eastAsia="uk-UA"/>
              </w:rPr>
              <w:t>. До закінчення цього строку замовник має право вимагати від учасників продовження строку дії тендерних пропозицій.</w:t>
            </w:r>
          </w:p>
          <w:p w14:paraId="454AA3DB" w14:textId="77777777" w:rsidR="00942800" w:rsidRPr="00B358DD" w:rsidRDefault="00942800" w:rsidP="008D433A">
            <w:pPr>
              <w:widowControl w:val="0"/>
              <w:spacing w:after="0" w:line="240" w:lineRule="auto"/>
              <w:ind w:left="-120" w:right="-84" w:firstLine="248"/>
              <w:contextualSpacing/>
              <w:rPr>
                <w:rFonts w:ascii="Times New Roman" w:hAnsi="Times New Roman"/>
                <w:color w:val="000000"/>
                <w:sz w:val="24"/>
                <w:szCs w:val="24"/>
                <w:lang w:eastAsia="uk-UA"/>
              </w:rPr>
            </w:pPr>
            <w:r w:rsidRPr="00B358DD">
              <w:rPr>
                <w:rFonts w:ascii="Times New Roman" w:hAnsi="Times New Roman"/>
                <w:color w:val="000000"/>
                <w:sz w:val="24"/>
                <w:szCs w:val="24"/>
                <w:lang w:eastAsia="uk-UA"/>
              </w:rPr>
              <w:t>Учасник має право:</w:t>
            </w:r>
          </w:p>
          <w:p w14:paraId="5B7CE34C" w14:textId="77777777" w:rsidR="00942800" w:rsidRPr="00B358DD" w:rsidRDefault="00942800" w:rsidP="008D433A">
            <w:pPr>
              <w:widowControl w:val="0"/>
              <w:spacing w:after="0" w:line="240" w:lineRule="auto"/>
              <w:ind w:left="-120" w:right="-84" w:firstLine="248"/>
              <w:contextualSpacing/>
              <w:rPr>
                <w:rFonts w:ascii="Times New Roman" w:hAnsi="Times New Roman"/>
                <w:color w:val="000000"/>
                <w:sz w:val="24"/>
                <w:szCs w:val="24"/>
                <w:lang w:eastAsia="uk-UA"/>
              </w:rPr>
            </w:pPr>
            <w:r w:rsidRPr="00B358DD">
              <w:rPr>
                <w:rFonts w:ascii="Times New Roman" w:hAnsi="Times New Roman"/>
                <w:color w:val="000000"/>
                <w:sz w:val="24"/>
                <w:szCs w:val="24"/>
                <w:lang w:eastAsia="uk-UA"/>
              </w:rPr>
              <w:t>- відхилити таку вимогу, не втрачаючи при цьому наданого ним забезпечення тендерної пропозиції;</w:t>
            </w:r>
          </w:p>
          <w:p w14:paraId="6128B32C" w14:textId="77777777" w:rsidR="00942800" w:rsidRPr="00B358DD" w:rsidRDefault="00942800" w:rsidP="008D433A">
            <w:pPr>
              <w:widowControl w:val="0"/>
              <w:spacing w:after="0" w:line="240" w:lineRule="auto"/>
              <w:ind w:left="-120" w:right="-84" w:firstLine="248"/>
              <w:contextualSpacing/>
              <w:jc w:val="both"/>
              <w:rPr>
                <w:rFonts w:ascii="Times New Roman" w:hAnsi="Times New Roman"/>
                <w:color w:val="000000"/>
                <w:sz w:val="24"/>
                <w:szCs w:val="24"/>
                <w:lang w:eastAsia="uk-UA"/>
              </w:rPr>
            </w:pPr>
            <w:r w:rsidRPr="00B358DD">
              <w:rPr>
                <w:rFonts w:ascii="Times New Roman" w:hAnsi="Times New Roman"/>
                <w:color w:val="000000"/>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tc>
      </w:tr>
      <w:tr w:rsidR="00942800" w:rsidRPr="00437C03" w14:paraId="0A139987" w14:textId="77777777" w:rsidTr="008E3869">
        <w:trPr>
          <w:trHeight w:val="522"/>
          <w:jc w:val="center"/>
        </w:trPr>
        <w:tc>
          <w:tcPr>
            <w:tcW w:w="429" w:type="dxa"/>
            <w:shd w:val="clear" w:color="auto" w:fill="auto"/>
          </w:tcPr>
          <w:p w14:paraId="3A231A07" w14:textId="77777777" w:rsidR="00942800" w:rsidRPr="00437C03" w:rsidRDefault="00942800"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437C03">
              <w:rPr>
                <w:rFonts w:ascii="Times New Roman" w:hAnsi="Times New Roman"/>
                <w:b/>
                <w:color w:val="000000"/>
                <w:sz w:val="24"/>
                <w:szCs w:val="24"/>
                <w:lang w:eastAsia="uk-UA"/>
              </w:rPr>
              <w:t>5</w:t>
            </w:r>
          </w:p>
        </w:tc>
        <w:tc>
          <w:tcPr>
            <w:tcW w:w="3563" w:type="dxa"/>
            <w:shd w:val="clear" w:color="auto" w:fill="auto"/>
          </w:tcPr>
          <w:p w14:paraId="6FAA4666" w14:textId="77777777" w:rsidR="00942800" w:rsidRPr="005E6B72" w:rsidRDefault="00942800" w:rsidP="008D433A">
            <w:pPr>
              <w:widowControl w:val="0"/>
              <w:spacing w:after="0" w:line="240" w:lineRule="auto"/>
              <w:ind w:right="113"/>
              <w:contextualSpacing/>
              <w:rPr>
                <w:rFonts w:ascii="Times New Roman" w:hAnsi="Times New Roman"/>
                <w:b/>
                <w:color w:val="000000"/>
                <w:sz w:val="24"/>
                <w:szCs w:val="24"/>
                <w:lang w:val="ru-RU" w:eastAsia="uk-UA"/>
              </w:rPr>
            </w:pPr>
            <w:r w:rsidRPr="005E6B72">
              <w:rPr>
                <w:rFonts w:ascii="Times New Roman" w:eastAsia="Times New Roman" w:hAnsi="Times New Roman"/>
                <w:b/>
                <w:color w:val="000000"/>
                <w:sz w:val="24"/>
                <w:szCs w:val="24"/>
              </w:rPr>
              <w:t>Кваліфікаційні критерії до учасників та вимоги, установлені статтею 17 Закону</w:t>
            </w:r>
          </w:p>
        </w:tc>
        <w:tc>
          <w:tcPr>
            <w:tcW w:w="6187" w:type="dxa"/>
            <w:shd w:val="clear" w:color="auto" w:fill="auto"/>
          </w:tcPr>
          <w:p w14:paraId="725B984F" w14:textId="77777777" w:rsidR="00942800" w:rsidRPr="008B5DC4" w:rsidRDefault="00942800" w:rsidP="008D433A">
            <w:pPr>
              <w:spacing w:after="0" w:line="240" w:lineRule="auto"/>
              <w:ind w:left="-108" w:right="-108"/>
              <w:jc w:val="both"/>
              <w:rPr>
                <w:rFonts w:ascii="Times New Roman" w:hAnsi="Times New Roman"/>
                <w:strike/>
                <w:color w:val="000000"/>
                <w:sz w:val="24"/>
                <w:szCs w:val="24"/>
              </w:rPr>
            </w:pPr>
            <w:r w:rsidRPr="00437C03">
              <w:rPr>
                <w:rFonts w:ascii="Times New Roman" w:hAnsi="Times New Roman"/>
                <w:color w:val="000000"/>
                <w:sz w:val="24"/>
                <w:szCs w:val="24"/>
              </w:rPr>
              <w:t xml:space="preserve">    </w:t>
            </w:r>
            <w:r w:rsidRPr="005D07D1">
              <w:rPr>
                <w:rFonts w:ascii="Times New Roman" w:hAnsi="Times New Roman"/>
                <w:sz w:val="24"/>
                <w:szCs w:val="24"/>
              </w:rPr>
              <w:t>Відповідно до статті 16 Закону Замовник установлює так</w:t>
            </w:r>
            <w:r>
              <w:rPr>
                <w:rFonts w:ascii="Times New Roman" w:hAnsi="Times New Roman"/>
                <w:sz w:val="24"/>
                <w:szCs w:val="24"/>
              </w:rPr>
              <w:t>і</w:t>
            </w:r>
            <w:r w:rsidRPr="005D07D1">
              <w:rPr>
                <w:rFonts w:ascii="Times New Roman" w:hAnsi="Times New Roman"/>
                <w:sz w:val="24"/>
                <w:szCs w:val="24"/>
              </w:rPr>
              <w:t xml:space="preserve">  кваліфікаційн</w:t>
            </w:r>
            <w:r>
              <w:rPr>
                <w:rFonts w:ascii="Times New Roman" w:hAnsi="Times New Roman"/>
                <w:sz w:val="24"/>
                <w:szCs w:val="24"/>
              </w:rPr>
              <w:t>і</w:t>
            </w:r>
            <w:r w:rsidRPr="005D07D1">
              <w:rPr>
                <w:rFonts w:ascii="Times New Roman" w:hAnsi="Times New Roman"/>
                <w:sz w:val="24"/>
                <w:szCs w:val="24"/>
              </w:rPr>
              <w:t xml:space="preserve"> критері</w:t>
            </w:r>
            <w:r>
              <w:rPr>
                <w:rFonts w:ascii="Times New Roman" w:hAnsi="Times New Roman"/>
                <w:sz w:val="24"/>
                <w:szCs w:val="24"/>
              </w:rPr>
              <w:t>ї</w:t>
            </w:r>
            <w:r w:rsidRPr="005D07D1">
              <w:rPr>
                <w:rFonts w:ascii="Times New Roman" w:hAnsi="Times New Roman"/>
                <w:sz w:val="24"/>
                <w:szCs w:val="24"/>
              </w:rPr>
              <w:t>:</w:t>
            </w:r>
          </w:p>
          <w:p w14:paraId="3EEF0636" w14:textId="77777777" w:rsidR="00942800" w:rsidRDefault="00942800" w:rsidP="008D433A">
            <w:pPr>
              <w:spacing w:after="0" w:line="240" w:lineRule="auto"/>
              <w:ind w:left="-108" w:right="-108"/>
              <w:jc w:val="both"/>
              <w:rPr>
                <w:rFonts w:ascii="Times New Roman" w:hAnsi="Times New Roman"/>
                <w:color w:val="000000"/>
                <w:sz w:val="24"/>
                <w:szCs w:val="24"/>
              </w:rPr>
            </w:pPr>
          </w:p>
          <w:p w14:paraId="72CE14AA" w14:textId="77777777" w:rsidR="00EC6782" w:rsidRPr="00263F9C" w:rsidRDefault="00EC6782" w:rsidP="00EC6782">
            <w:pPr>
              <w:spacing w:after="0" w:line="240" w:lineRule="auto"/>
              <w:ind w:left="139" w:right="-108"/>
              <w:jc w:val="both"/>
              <w:rPr>
                <w:rFonts w:ascii="Times New Roman" w:hAnsi="Times New Roman"/>
                <w:color w:val="000000"/>
                <w:sz w:val="24"/>
                <w:szCs w:val="24"/>
              </w:rPr>
            </w:pPr>
            <w:r w:rsidRPr="00263F9C">
              <w:rPr>
                <w:rFonts w:ascii="Times New Roman" w:hAnsi="Times New Roman"/>
                <w:color w:val="000000"/>
                <w:sz w:val="24"/>
                <w:szCs w:val="24"/>
              </w:rPr>
              <w:t>1) наявність в учасника процедури закупівлі обладнання, матеріально-технічної бази та технологій;</w:t>
            </w:r>
          </w:p>
          <w:p w14:paraId="66FBAFCC" w14:textId="77777777" w:rsidR="00EC6782" w:rsidRPr="00263F9C" w:rsidRDefault="00EC6782" w:rsidP="00EC6782">
            <w:pPr>
              <w:spacing w:after="0" w:line="240" w:lineRule="auto"/>
              <w:ind w:left="139" w:right="-108"/>
              <w:jc w:val="both"/>
              <w:rPr>
                <w:rFonts w:ascii="Times New Roman" w:hAnsi="Times New Roman"/>
                <w:color w:val="000000"/>
                <w:sz w:val="24"/>
                <w:szCs w:val="24"/>
              </w:rPr>
            </w:pPr>
          </w:p>
          <w:p w14:paraId="609410A1" w14:textId="77777777" w:rsidR="00EC6782" w:rsidRPr="00263F9C" w:rsidRDefault="00EC6782" w:rsidP="00EC6782">
            <w:pPr>
              <w:spacing w:after="0" w:line="240" w:lineRule="auto"/>
              <w:ind w:left="139" w:right="-108"/>
              <w:jc w:val="both"/>
              <w:rPr>
                <w:rFonts w:ascii="Times New Roman" w:hAnsi="Times New Roman"/>
                <w:color w:val="000000"/>
                <w:sz w:val="24"/>
                <w:szCs w:val="24"/>
              </w:rPr>
            </w:pPr>
            <w:r w:rsidRPr="00263F9C">
              <w:rPr>
                <w:rFonts w:ascii="Times New Roman" w:hAnsi="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14:paraId="2B4EE36E" w14:textId="77777777" w:rsidR="00EC6782" w:rsidRPr="00263F9C" w:rsidRDefault="00EC6782" w:rsidP="00EC6782">
            <w:pPr>
              <w:spacing w:after="0" w:line="240" w:lineRule="auto"/>
              <w:ind w:left="139" w:right="-108"/>
              <w:jc w:val="both"/>
              <w:rPr>
                <w:rFonts w:ascii="Times New Roman" w:hAnsi="Times New Roman"/>
                <w:color w:val="000000"/>
                <w:sz w:val="24"/>
                <w:szCs w:val="24"/>
              </w:rPr>
            </w:pPr>
          </w:p>
          <w:p w14:paraId="0C77BEDE" w14:textId="77777777" w:rsidR="00EC6782" w:rsidRDefault="00EC6782" w:rsidP="00EC6782">
            <w:pPr>
              <w:spacing w:after="0" w:line="240" w:lineRule="auto"/>
              <w:ind w:left="139" w:right="-108"/>
              <w:jc w:val="both"/>
              <w:rPr>
                <w:rFonts w:ascii="Times New Roman" w:hAnsi="Times New Roman"/>
                <w:color w:val="000000"/>
                <w:sz w:val="24"/>
                <w:szCs w:val="24"/>
              </w:rPr>
            </w:pPr>
            <w:r w:rsidRPr="00263F9C">
              <w:rPr>
                <w:rFonts w:ascii="Times New Roman" w:hAnsi="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14:paraId="68E1FE32" w14:textId="77777777" w:rsidR="00EC6782" w:rsidRPr="00437C03" w:rsidRDefault="00EC6782" w:rsidP="008D433A">
            <w:pPr>
              <w:spacing w:after="0" w:line="240" w:lineRule="auto"/>
              <w:ind w:left="-108" w:right="-108"/>
              <w:jc w:val="both"/>
              <w:rPr>
                <w:rFonts w:ascii="Times New Roman" w:hAnsi="Times New Roman"/>
                <w:color w:val="000000"/>
                <w:sz w:val="24"/>
                <w:szCs w:val="24"/>
              </w:rPr>
            </w:pPr>
          </w:p>
          <w:p w14:paraId="40E1C32B" w14:textId="77777777" w:rsidR="00942800" w:rsidRPr="003B277D" w:rsidRDefault="00942800" w:rsidP="008D433A">
            <w:pPr>
              <w:spacing w:after="0" w:line="240" w:lineRule="auto"/>
              <w:ind w:right="-108"/>
              <w:jc w:val="both"/>
              <w:rPr>
                <w:rFonts w:ascii="Times New Roman" w:hAnsi="Times New Roman"/>
                <w:strike/>
                <w:color w:val="000000"/>
                <w:sz w:val="24"/>
                <w:szCs w:val="24"/>
              </w:rPr>
            </w:pPr>
            <w:r>
              <w:rPr>
                <w:rFonts w:ascii="Times New Roman" w:hAnsi="Times New Roman"/>
                <w:strike/>
                <w:color w:val="000000"/>
                <w:sz w:val="24"/>
                <w:szCs w:val="24"/>
              </w:rPr>
              <w:t xml:space="preserve"> </w:t>
            </w:r>
            <w:r w:rsidRPr="007919CA">
              <w:rPr>
                <w:rFonts w:ascii="Times New Roman" w:hAnsi="Times New Roman"/>
                <w:sz w:val="24"/>
                <w:szCs w:val="24"/>
              </w:rPr>
              <w:t>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w:t>
            </w:r>
            <w:r>
              <w:rPr>
                <w:rFonts w:ascii="Times New Roman" w:hAnsi="Times New Roman"/>
                <w:sz w:val="24"/>
                <w:szCs w:val="24"/>
              </w:rPr>
              <w:t>а у випадках, передбачених ч. 1</w:t>
            </w:r>
            <w:r w:rsidRPr="007919CA">
              <w:rPr>
                <w:rFonts w:ascii="Times New Roman" w:hAnsi="Times New Roman"/>
                <w:sz w:val="24"/>
                <w:szCs w:val="24"/>
              </w:rPr>
              <w:t xml:space="preserve"> ст. 17 Закону</w:t>
            </w:r>
            <w:r>
              <w:rPr>
                <w:rFonts w:ascii="Times New Roman" w:hAnsi="Times New Roman"/>
                <w:sz w:val="24"/>
                <w:szCs w:val="24"/>
              </w:rPr>
              <w:t xml:space="preserve"> або може прийняти рішення </w:t>
            </w:r>
            <w:r w:rsidRPr="00023AEE">
              <w:rPr>
                <w:rFonts w:ascii="Times New Roman" w:hAnsi="Times New Roman"/>
                <w:sz w:val="24"/>
                <w:szCs w:val="24"/>
              </w:rPr>
              <w:t>про відмову учаснику в участі у процедурі закупівлі та може відхилит</w:t>
            </w:r>
            <w:r>
              <w:rPr>
                <w:rFonts w:ascii="Times New Roman" w:hAnsi="Times New Roman"/>
                <w:sz w:val="24"/>
                <w:szCs w:val="24"/>
              </w:rPr>
              <w:t>и тендерну пропозицію учасника у випадках, передбачених ч. 2 ст. 17 Закону</w:t>
            </w:r>
            <w:r w:rsidRPr="007919CA">
              <w:rPr>
                <w:rFonts w:ascii="Times New Roman" w:hAnsi="Times New Roman"/>
                <w:sz w:val="24"/>
                <w:szCs w:val="24"/>
              </w:rPr>
              <w:t>.</w:t>
            </w:r>
          </w:p>
          <w:p w14:paraId="30091DE4" w14:textId="77777777" w:rsidR="00942800" w:rsidRDefault="00942800" w:rsidP="008D433A">
            <w:pPr>
              <w:widowControl w:val="0"/>
              <w:spacing w:after="0" w:line="240" w:lineRule="auto"/>
              <w:ind w:left="-106" w:right="-84"/>
              <w:contextualSpacing/>
              <w:jc w:val="both"/>
              <w:rPr>
                <w:rFonts w:ascii="Times New Roman" w:hAnsi="Times New Roman"/>
                <w:color w:val="000000"/>
                <w:sz w:val="24"/>
                <w:szCs w:val="24"/>
              </w:rPr>
            </w:pPr>
            <w:r w:rsidRPr="00437C03">
              <w:rPr>
                <w:rFonts w:ascii="Times New Roman" w:hAnsi="Times New Roman"/>
                <w:color w:val="000000"/>
                <w:sz w:val="24"/>
                <w:szCs w:val="24"/>
              </w:rPr>
              <w:t xml:space="preserve">     Учасник подає, як частину його пропозиції, документи, що підтверджують відповідність Учасника встановленим кваліфікаційним та іншим вимогам </w:t>
            </w:r>
            <w:r w:rsidRPr="0028449F">
              <w:rPr>
                <w:rFonts w:ascii="Times New Roman" w:hAnsi="Times New Roman"/>
                <w:color w:val="000000"/>
                <w:sz w:val="24"/>
                <w:szCs w:val="24"/>
              </w:rPr>
              <w:t xml:space="preserve">згідно з Додатком № </w:t>
            </w:r>
            <w:r w:rsidR="00371AEC">
              <w:rPr>
                <w:rFonts w:ascii="Times New Roman" w:hAnsi="Times New Roman"/>
                <w:color w:val="000000"/>
                <w:sz w:val="24"/>
                <w:szCs w:val="24"/>
              </w:rPr>
              <w:t>3</w:t>
            </w:r>
            <w:r w:rsidRPr="0028449F">
              <w:rPr>
                <w:rFonts w:ascii="Times New Roman" w:hAnsi="Times New Roman"/>
                <w:color w:val="000000"/>
                <w:sz w:val="24"/>
                <w:szCs w:val="24"/>
              </w:rPr>
              <w:t>.</w:t>
            </w:r>
          </w:p>
          <w:p w14:paraId="68CC826D" w14:textId="77777777" w:rsidR="00942800" w:rsidRDefault="00942800" w:rsidP="008D433A">
            <w:pPr>
              <w:widowControl w:val="0"/>
              <w:spacing w:after="0" w:line="240" w:lineRule="auto"/>
              <w:ind w:left="-106" w:right="-84"/>
              <w:contextualSpacing/>
              <w:jc w:val="both"/>
              <w:rPr>
                <w:rFonts w:ascii="Times New Roman" w:hAnsi="Times New Roman"/>
                <w:sz w:val="24"/>
                <w:szCs w:val="24"/>
                <w:shd w:val="clear" w:color="auto" w:fill="FFFFFF"/>
              </w:rPr>
            </w:pPr>
          </w:p>
          <w:p w14:paraId="0F59FB8A" w14:textId="705F693A" w:rsidR="00942800" w:rsidRPr="00437C03" w:rsidRDefault="00942800" w:rsidP="009A4258">
            <w:pPr>
              <w:widowControl w:val="0"/>
              <w:spacing w:after="0" w:line="240" w:lineRule="auto"/>
              <w:ind w:left="-106" w:right="-84"/>
              <w:contextualSpacing/>
              <w:jc w:val="both"/>
              <w:rPr>
                <w:rFonts w:ascii="Times New Roman" w:hAnsi="Times New Roman"/>
                <w:color w:val="000000"/>
                <w:sz w:val="24"/>
                <w:szCs w:val="24"/>
              </w:rPr>
            </w:pPr>
            <w:r w:rsidRPr="009A4258">
              <w:rPr>
                <w:rFonts w:ascii="Times New Roman" w:hAnsi="Times New Roman"/>
                <w:sz w:val="24"/>
                <w:szCs w:val="24"/>
                <w:shd w:val="clear" w:color="auto" w:fill="FFFFFF"/>
              </w:rPr>
              <w:t xml:space="preserve">Переможець торгів у строк, що не перевищує </w:t>
            </w:r>
            <w:r w:rsidR="00226CBA" w:rsidRPr="009A4258">
              <w:rPr>
                <w:rFonts w:ascii="Times New Roman" w:hAnsi="Times New Roman"/>
                <w:sz w:val="24"/>
                <w:szCs w:val="24"/>
                <w:shd w:val="clear" w:color="auto" w:fill="FFFFFF"/>
              </w:rPr>
              <w:t xml:space="preserve">чотирьох </w:t>
            </w:r>
            <w:r w:rsidRPr="009A4258">
              <w:rPr>
                <w:rFonts w:ascii="Times New Roman" w:hAnsi="Times New Roman"/>
                <w:sz w:val="24"/>
                <w:szCs w:val="24"/>
                <w:shd w:val="clear" w:color="auto" w:fill="FFFFFF"/>
              </w:rPr>
              <w:t xml:space="preserve"> днів з дати оприлюднення на веб-порталі Уповноваженого органу повідомлення про намір укласти договір, повинен </w:t>
            </w:r>
            <w:r w:rsidRPr="009A4258">
              <w:rPr>
                <w:rFonts w:ascii="Times New Roman" w:hAnsi="Times New Roman"/>
                <w:sz w:val="24"/>
                <w:szCs w:val="24"/>
                <w:shd w:val="clear" w:color="auto" w:fill="FFFFFF"/>
              </w:rPr>
              <w:lastRenderedPageBreak/>
              <w:t>надати замовнику (за адресою замовника або через електронну систему закупівель</w:t>
            </w:r>
            <w:r w:rsidRPr="009A4258">
              <w:rPr>
                <w:rFonts w:ascii="Times New Roman" w:hAnsi="Times New Roman"/>
                <w:bCs/>
                <w:sz w:val="24"/>
                <w:szCs w:val="24"/>
              </w:rPr>
              <w:t>)</w:t>
            </w:r>
            <w:r w:rsidRPr="009A4258">
              <w:rPr>
                <w:rFonts w:ascii="Times New Roman" w:hAnsi="Times New Roman"/>
                <w:sz w:val="24"/>
                <w:szCs w:val="24"/>
                <w:shd w:val="clear" w:color="auto" w:fill="FFFFFF"/>
              </w:rPr>
              <w:t xml:space="preserve"> документи згідно Додатку </w:t>
            </w:r>
            <w:r w:rsidR="00371AEC" w:rsidRPr="009A4258">
              <w:rPr>
                <w:rFonts w:ascii="Times New Roman" w:hAnsi="Times New Roman"/>
                <w:sz w:val="24"/>
                <w:szCs w:val="24"/>
                <w:shd w:val="clear" w:color="auto" w:fill="FFFFFF"/>
              </w:rPr>
              <w:t>3</w:t>
            </w:r>
            <w:r w:rsidRPr="009A4258">
              <w:rPr>
                <w:rFonts w:ascii="Times New Roman" w:hAnsi="Times New Roman"/>
                <w:sz w:val="24"/>
                <w:szCs w:val="24"/>
                <w:shd w:val="clear" w:color="auto" w:fill="FFFFFF"/>
              </w:rPr>
              <w:t>.</w:t>
            </w:r>
            <w:r w:rsidR="009A4258">
              <w:rPr>
                <w:rFonts w:ascii="Times New Roman" w:hAnsi="Times New Roman"/>
                <w:sz w:val="24"/>
                <w:szCs w:val="24"/>
                <w:shd w:val="clear" w:color="auto" w:fill="FFFFFF"/>
              </w:rPr>
              <w:t xml:space="preserve"> </w:t>
            </w:r>
            <w:r w:rsidRPr="006F0177">
              <w:rPr>
                <w:rFonts w:ascii="Times New Roman" w:hAnsi="Times New Roman"/>
                <w:sz w:val="24"/>
                <w:szCs w:val="24"/>
              </w:rPr>
              <w:t>Замовник не вимагає документального підтвердження інформації, що міститься у відкритих єдиних державних реєстрах, доступ до яких є вільним.</w:t>
            </w:r>
          </w:p>
        </w:tc>
      </w:tr>
      <w:tr w:rsidR="00942800" w:rsidRPr="00FB1000" w14:paraId="43C7287A" w14:textId="77777777" w:rsidTr="008E3869">
        <w:trPr>
          <w:trHeight w:val="522"/>
          <w:jc w:val="center"/>
        </w:trPr>
        <w:tc>
          <w:tcPr>
            <w:tcW w:w="429" w:type="dxa"/>
            <w:shd w:val="clear" w:color="auto" w:fill="auto"/>
          </w:tcPr>
          <w:p w14:paraId="2CF592F5" w14:textId="77777777" w:rsidR="00942800" w:rsidRPr="009A414A" w:rsidRDefault="00942800"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9A414A">
              <w:rPr>
                <w:rFonts w:ascii="Times New Roman" w:hAnsi="Times New Roman"/>
                <w:b/>
                <w:color w:val="000000"/>
                <w:sz w:val="24"/>
                <w:szCs w:val="24"/>
                <w:lang w:eastAsia="uk-UA"/>
              </w:rPr>
              <w:lastRenderedPageBreak/>
              <w:t>6</w:t>
            </w:r>
          </w:p>
        </w:tc>
        <w:tc>
          <w:tcPr>
            <w:tcW w:w="3563" w:type="dxa"/>
            <w:shd w:val="clear" w:color="auto" w:fill="auto"/>
          </w:tcPr>
          <w:p w14:paraId="64137C58" w14:textId="77777777" w:rsidR="00942800" w:rsidRPr="00E2120F" w:rsidRDefault="00942800" w:rsidP="008D433A">
            <w:pPr>
              <w:widowControl w:val="0"/>
              <w:spacing w:after="0" w:line="240" w:lineRule="auto"/>
              <w:ind w:right="113"/>
              <w:contextualSpacing/>
              <w:rPr>
                <w:rFonts w:ascii="Times New Roman" w:hAnsi="Times New Roman"/>
                <w:b/>
                <w:color w:val="000000"/>
                <w:sz w:val="24"/>
                <w:szCs w:val="24"/>
                <w:highlight w:val="yellow"/>
                <w:lang w:eastAsia="uk-UA"/>
              </w:rPr>
            </w:pPr>
            <w:r w:rsidRPr="005E6B72">
              <w:rPr>
                <w:rFonts w:ascii="Times New Roman" w:hAnsi="Times New Roman"/>
                <w:b/>
                <w:color w:val="000000"/>
                <w:sz w:val="24"/>
                <w:szCs w:val="24"/>
                <w:lang w:eastAsia="uk-UA"/>
              </w:rPr>
              <w:t>Інформація про технічні, якісні та кількісні характеристики предмета закупівлі</w:t>
            </w:r>
          </w:p>
        </w:tc>
        <w:tc>
          <w:tcPr>
            <w:tcW w:w="6187" w:type="dxa"/>
            <w:shd w:val="clear" w:color="auto" w:fill="auto"/>
          </w:tcPr>
          <w:p w14:paraId="5A9636C6" w14:textId="77777777" w:rsidR="00942800" w:rsidRPr="00836CF5" w:rsidRDefault="00942800" w:rsidP="008D433A">
            <w:pPr>
              <w:spacing w:after="0" w:line="240" w:lineRule="auto"/>
              <w:ind w:left="-108" w:right="-108"/>
              <w:jc w:val="both"/>
              <w:rPr>
                <w:rFonts w:ascii="Times New Roman" w:hAnsi="Times New Roman"/>
                <w:color w:val="000000"/>
                <w:sz w:val="24"/>
                <w:szCs w:val="24"/>
              </w:rPr>
            </w:pPr>
            <w:r>
              <w:rPr>
                <w:rFonts w:ascii="Times New Roman" w:hAnsi="Times New Roman"/>
                <w:sz w:val="24"/>
                <w:szCs w:val="24"/>
              </w:rPr>
              <w:t xml:space="preserve">     </w:t>
            </w:r>
            <w:r w:rsidRPr="00836CF5">
              <w:rPr>
                <w:rFonts w:ascii="Times New Roman" w:hAnsi="Times New Roman"/>
                <w:color w:val="000000"/>
                <w:sz w:val="24"/>
                <w:szCs w:val="24"/>
              </w:rPr>
              <w:t xml:space="preserve">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w:t>
            </w:r>
          </w:p>
          <w:p w14:paraId="4FC03EF8" w14:textId="77777777" w:rsidR="00942800" w:rsidRDefault="00942800" w:rsidP="008D433A">
            <w:pPr>
              <w:spacing w:after="0" w:line="240" w:lineRule="auto"/>
              <w:ind w:left="-108" w:right="-108"/>
              <w:jc w:val="both"/>
              <w:rPr>
                <w:rFonts w:ascii="Times New Roman" w:hAnsi="Times New Roman"/>
                <w:color w:val="000000"/>
                <w:sz w:val="24"/>
                <w:szCs w:val="24"/>
              </w:rPr>
            </w:pPr>
            <w:r w:rsidRPr="00836CF5">
              <w:rPr>
                <w:rFonts w:ascii="Times New Roman" w:hAnsi="Times New Roman"/>
                <w:color w:val="000000"/>
                <w:sz w:val="24"/>
                <w:szCs w:val="24"/>
              </w:rPr>
              <w:t xml:space="preserve">     Вимоги (д</w:t>
            </w:r>
            <w:proofErr w:type="spellStart"/>
            <w:r w:rsidRPr="00836CF5">
              <w:rPr>
                <w:rFonts w:ascii="Times New Roman" w:hAnsi="Times New Roman"/>
                <w:color w:val="000000"/>
                <w:sz w:val="24"/>
                <w:szCs w:val="24"/>
                <w:lang w:val="ru-RU"/>
              </w:rPr>
              <w:t>етальний</w:t>
            </w:r>
            <w:proofErr w:type="spellEnd"/>
            <w:r w:rsidRPr="00836CF5">
              <w:rPr>
                <w:rFonts w:ascii="Times New Roman" w:hAnsi="Times New Roman"/>
                <w:color w:val="000000"/>
                <w:sz w:val="24"/>
                <w:szCs w:val="24"/>
                <w:lang w:val="ru-RU"/>
              </w:rPr>
              <w:t xml:space="preserve"> </w:t>
            </w:r>
            <w:proofErr w:type="spellStart"/>
            <w:r w:rsidRPr="00836CF5">
              <w:rPr>
                <w:rFonts w:ascii="Times New Roman" w:hAnsi="Times New Roman"/>
                <w:color w:val="000000"/>
                <w:sz w:val="24"/>
                <w:szCs w:val="24"/>
                <w:lang w:val="ru-RU"/>
              </w:rPr>
              <w:t>опис</w:t>
            </w:r>
            <w:proofErr w:type="spellEnd"/>
            <w:r w:rsidRPr="00836CF5">
              <w:rPr>
                <w:rFonts w:ascii="Times New Roman" w:hAnsi="Times New Roman"/>
                <w:color w:val="000000"/>
                <w:sz w:val="24"/>
                <w:szCs w:val="24"/>
                <w:lang w:val="ru-RU"/>
              </w:rPr>
              <w:t>)</w:t>
            </w:r>
            <w:r w:rsidRPr="00836CF5">
              <w:rPr>
                <w:rFonts w:ascii="Times New Roman" w:hAnsi="Times New Roman"/>
                <w:b/>
                <w:color w:val="000000"/>
                <w:sz w:val="24"/>
                <w:szCs w:val="24"/>
                <w:lang w:val="ru-RU"/>
              </w:rPr>
              <w:t xml:space="preserve"> </w:t>
            </w:r>
            <w:r w:rsidRPr="00836CF5">
              <w:rPr>
                <w:rFonts w:ascii="Times New Roman" w:hAnsi="Times New Roman"/>
                <w:color w:val="000000"/>
                <w:sz w:val="24"/>
                <w:szCs w:val="24"/>
              </w:rPr>
              <w:t>товару та ос</w:t>
            </w:r>
            <w:r>
              <w:rPr>
                <w:rFonts w:ascii="Times New Roman" w:hAnsi="Times New Roman"/>
                <w:color w:val="000000"/>
                <w:sz w:val="24"/>
                <w:szCs w:val="24"/>
              </w:rPr>
              <w:t xml:space="preserve">обливі </w:t>
            </w:r>
            <w:r w:rsidRPr="00836CF5">
              <w:rPr>
                <w:rFonts w:ascii="Times New Roman" w:hAnsi="Times New Roman"/>
                <w:color w:val="000000"/>
                <w:sz w:val="24"/>
                <w:szCs w:val="24"/>
              </w:rPr>
              <w:t>вимоги</w:t>
            </w:r>
            <w:r w:rsidRPr="00F263F2">
              <w:rPr>
                <w:rFonts w:ascii="Times New Roman" w:hAnsi="Times New Roman"/>
                <w:color w:val="000000"/>
                <w:sz w:val="24"/>
                <w:szCs w:val="24"/>
              </w:rPr>
              <w:t xml:space="preserve"> наведені в Додатку № </w:t>
            </w:r>
            <w:r>
              <w:rPr>
                <w:rFonts w:ascii="Times New Roman" w:hAnsi="Times New Roman"/>
                <w:color w:val="000000"/>
                <w:sz w:val="24"/>
                <w:szCs w:val="24"/>
              </w:rPr>
              <w:t>1</w:t>
            </w:r>
            <w:r w:rsidRPr="00F263F2">
              <w:rPr>
                <w:rFonts w:ascii="Times New Roman" w:hAnsi="Times New Roman"/>
                <w:color w:val="000000"/>
                <w:sz w:val="24"/>
                <w:szCs w:val="24"/>
              </w:rPr>
              <w:t>.</w:t>
            </w:r>
          </w:p>
          <w:p w14:paraId="1D3C7F4C" w14:textId="77777777" w:rsidR="00942800" w:rsidRPr="00F263F2" w:rsidRDefault="00942800" w:rsidP="008D433A">
            <w:pPr>
              <w:spacing w:after="0" w:line="240" w:lineRule="auto"/>
              <w:ind w:left="-108" w:right="-108"/>
              <w:jc w:val="both"/>
              <w:rPr>
                <w:rFonts w:ascii="Times New Roman" w:hAnsi="Times New Roman"/>
                <w:color w:val="000000"/>
                <w:sz w:val="24"/>
                <w:szCs w:val="24"/>
              </w:rPr>
            </w:pPr>
            <w:r>
              <w:rPr>
                <w:rFonts w:ascii="Times New Roman" w:hAnsi="Times New Roman"/>
                <w:color w:val="000000"/>
                <w:sz w:val="24"/>
                <w:szCs w:val="24"/>
              </w:rPr>
              <w:t xml:space="preserve">     Учасники процедури закупівлі у складі пропозиції повинні надати гарантійний лист щодо підтвердження технічних, якісних, кількісних характеристик товару відповідно до вимог, визначених замовником у Додатку №  1. При цьому учасник обов’язково зазначає найменування виробника продукції, яка пропонується до постачання.</w:t>
            </w:r>
          </w:p>
          <w:p w14:paraId="34EC39DD" w14:textId="77777777" w:rsidR="00942800" w:rsidRPr="00F263F2" w:rsidRDefault="00942800" w:rsidP="008D433A">
            <w:pPr>
              <w:spacing w:after="0" w:line="240" w:lineRule="auto"/>
              <w:ind w:left="-108" w:right="-108"/>
              <w:jc w:val="both"/>
              <w:rPr>
                <w:rFonts w:ascii="Times New Roman" w:hAnsi="Times New Roman"/>
                <w:color w:val="000000"/>
                <w:sz w:val="24"/>
                <w:szCs w:val="24"/>
              </w:rPr>
            </w:pPr>
            <w:r w:rsidRPr="00F263F2">
              <w:rPr>
                <w:rFonts w:ascii="Times New Roman" w:hAnsi="Times New Roman"/>
                <w:color w:val="000000"/>
                <w:sz w:val="24"/>
                <w:szCs w:val="24"/>
              </w:rPr>
              <w:t xml:space="preserve">     Для підтвердження технічних та якісних характеристик товару учасник-переможець торгів </w:t>
            </w:r>
            <w:r>
              <w:rPr>
                <w:rFonts w:ascii="Times New Roman" w:hAnsi="Times New Roman"/>
                <w:color w:val="000000"/>
                <w:sz w:val="24"/>
                <w:szCs w:val="24"/>
              </w:rPr>
              <w:t xml:space="preserve">під час поставки товару </w:t>
            </w:r>
            <w:r w:rsidRPr="00F263F2">
              <w:rPr>
                <w:rFonts w:ascii="Times New Roman" w:hAnsi="Times New Roman"/>
                <w:color w:val="000000"/>
                <w:sz w:val="24"/>
                <w:szCs w:val="24"/>
              </w:rPr>
              <w:t xml:space="preserve">на кожну поставку партії товару для підтвердження якості надає Замовнику-розпоряднику коштів та в кожний заклад </w:t>
            </w:r>
            <w:r>
              <w:rPr>
                <w:rFonts w:ascii="Times New Roman" w:hAnsi="Times New Roman"/>
                <w:color w:val="000000"/>
                <w:sz w:val="24"/>
                <w:szCs w:val="24"/>
              </w:rPr>
              <w:t>освіти копію декларації виробника із зазначенням номера експлуатаційного дозволу та позначкою придатності.</w:t>
            </w:r>
          </w:p>
          <w:p w14:paraId="6574900D" w14:textId="77777777" w:rsidR="00942800" w:rsidRPr="00FB1000" w:rsidRDefault="00942800" w:rsidP="00E2120F">
            <w:pPr>
              <w:spacing w:after="0" w:line="240" w:lineRule="auto"/>
              <w:ind w:left="-108" w:right="-108"/>
              <w:jc w:val="both"/>
              <w:rPr>
                <w:rFonts w:ascii="Times New Roman" w:hAnsi="Times New Roman"/>
                <w:color w:val="FF0000"/>
                <w:sz w:val="24"/>
                <w:szCs w:val="24"/>
              </w:rPr>
            </w:pPr>
            <w:r w:rsidRPr="00F263F2">
              <w:rPr>
                <w:rFonts w:ascii="Times New Roman" w:hAnsi="Times New Roman"/>
                <w:color w:val="000000"/>
                <w:sz w:val="24"/>
                <w:szCs w:val="24"/>
              </w:rPr>
              <w:t xml:space="preserve">   </w:t>
            </w:r>
            <w:r>
              <w:rPr>
                <w:rFonts w:ascii="Times New Roman" w:hAnsi="Times New Roman"/>
                <w:color w:val="000000"/>
                <w:sz w:val="24"/>
                <w:szCs w:val="24"/>
              </w:rPr>
              <w:t xml:space="preserve"> </w:t>
            </w:r>
            <w:r w:rsidRPr="00F263F2">
              <w:rPr>
                <w:rFonts w:ascii="Times New Roman" w:hAnsi="Times New Roman"/>
                <w:color w:val="000000"/>
                <w:sz w:val="24"/>
                <w:szCs w:val="24"/>
              </w:rPr>
              <w:t xml:space="preserve"> Якість товару повинна відповідати,</w:t>
            </w:r>
            <w:r>
              <w:rPr>
                <w:rFonts w:ascii="Times New Roman" w:hAnsi="Times New Roman"/>
                <w:color w:val="000000"/>
                <w:sz w:val="24"/>
                <w:szCs w:val="24"/>
              </w:rPr>
              <w:t xml:space="preserve"> </w:t>
            </w:r>
            <w:r w:rsidRPr="00ED6438">
              <w:rPr>
                <w:rFonts w:ascii="Times New Roman" w:hAnsi="Times New Roman"/>
              </w:rPr>
              <w:t>діючим стандартам та вимогам</w:t>
            </w:r>
            <w:r w:rsidRPr="00C04235">
              <w:rPr>
                <w:rFonts w:ascii="Times New Roman" w:hAnsi="Times New Roman"/>
                <w:color w:val="000000"/>
                <w:sz w:val="24"/>
                <w:szCs w:val="24"/>
              </w:rPr>
              <w:t xml:space="preserve"> </w:t>
            </w:r>
            <w:r>
              <w:rPr>
                <w:rFonts w:ascii="Times New Roman" w:hAnsi="Times New Roman"/>
              </w:rPr>
              <w:t>ДСТУ</w:t>
            </w:r>
            <w:r w:rsidRPr="00ED6438">
              <w:rPr>
                <w:rFonts w:ascii="Times New Roman" w:hAnsi="Times New Roman"/>
              </w:rPr>
              <w:t>,</w:t>
            </w:r>
            <w:r w:rsidRPr="00ED6438">
              <w:rPr>
                <w:rFonts w:ascii="Times New Roman" w:hAnsi="Times New Roman"/>
                <w:color w:val="000000"/>
                <w:sz w:val="24"/>
                <w:szCs w:val="24"/>
              </w:rPr>
              <w:t xml:space="preserve"> а також </w:t>
            </w:r>
            <w:r w:rsidRPr="00F263F2">
              <w:rPr>
                <w:rFonts w:ascii="Times New Roman" w:hAnsi="Times New Roman"/>
                <w:color w:val="000000"/>
                <w:sz w:val="24"/>
                <w:szCs w:val="24"/>
              </w:rPr>
              <w:t>вимогам до раціонального харчування дітей у  навчальних закладах. Товар не повинен містити генетично модифікованих організмів.</w:t>
            </w:r>
          </w:p>
        </w:tc>
      </w:tr>
      <w:tr w:rsidR="00942800" w:rsidRPr="00884A95" w14:paraId="0A4653EF" w14:textId="77777777" w:rsidTr="008E3869">
        <w:trPr>
          <w:trHeight w:val="522"/>
          <w:jc w:val="center"/>
        </w:trPr>
        <w:tc>
          <w:tcPr>
            <w:tcW w:w="429" w:type="dxa"/>
            <w:shd w:val="clear" w:color="auto" w:fill="auto"/>
          </w:tcPr>
          <w:p w14:paraId="4A689D6C" w14:textId="77777777" w:rsidR="00942800" w:rsidRPr="00884A95" w:rsidRDefault="00942800"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884A95">
              <w:rPr>
                <w:rFonts w:ascii="Times New Roman" w:hAnsi="Times New Roman"/>
                <w:b/>
                <w:color w:val="000000"/>
                <w:sz w:val="24"/>
                <w:szCs w:val="24"/>
                <w:lang w:eastAsia="uk-UA"/>
              </w:rPr>
              <w:t>7</w:t>
            </w:r>
          </w:p>
        </w:tc>
        <w:tc>
          <w:tcPr>
            <w:tcW w:w="3563" w:type="dxa"/>
            <w:shd w:val="clear" w:color="auto" w:fill="auto"/>
          </w:tcPr>
          <w:p w14:paraId="2A6C0E8E" w14:textId="77777777" w:rsidR="00942800" w:rsidRPr="005E6B72" w:rsidRDefault="00942800" w:rsidP="008D433A">
            <w:pPr>
              <w:widowControl w:val="0"/>
              <w:tabs>
                <w:tab w:val="left" w:pos="3347"/>
              </w:tabs>
              <w:spacing w:after="0" w:line="240" w:lineRule="auto"/>
              <w:ind w:right="-68"/>
              <w:contextualSpacing/>
              <w:rPr>
                <w:rFonts w:ascii="Times New Roman" w:hAnsi="Times New Roman"/>
                <w:b/>
                <w:color w:val="000000"/>
                <w:sz w:val="24"/>
                <w:szCs w:val="24"/>
                <w:lang w:eastAsia="uk-UA"/>
              </w:rPr>
            </w:pPr>
            <w:r w:rsidRPr="005E6B72">
              <w:rPr>
                <w:rFonts w:ascii="Times New Roman" w:hAnsi="Times New Roman"/>
                <w:b/>
                <w:color w:val="000000"/>
                <w:sz w:val="24"/>
                <w:szCs w:val="24"/>
                <w:lang w:eastAsia="uk-UA"/>
              </w:rPr>
              <w:t>Інформація про субпідрядника (у випадку закупівлі робіт)</w:t>
            </w:r>
          </w:p>
        </w:tc>
        <w:tc>
          <w:tcPr>
            <w:tcW w:w="6187" w:type="dxa"/>
            <w:shd w:val="clear" w:color="auto" w:fill="auto"/>
          </w:tcPr>
          <w:p w14:paraId="0E771AA8" w14:textId="77777777" w:rsidR="00942800" w:rsidRPr="00884A95" w:rsidRDefault="00942800" w:rsidP="008D433A">
            <w:pPr>
              <w:widowControl w:val="0"/>
              <w:spacing w:after="0" w:line="240" w:lineRule="auto"/>
              <w:ind w:right="-84"/>
              <w:contextualSpacing/>
              <w:rPr>
                <w:rFonts w:ascii="Times New Roman" w:hAnsi="Times New Roman"/>
                <w:color w:val="000000"/>
                <w:sz w:val="24"/>
                <w:szCs w:val="24"/>
                <w:lang w:eastAsia="uk-UA"/>
              </w:rPr>
            </w:pPr>
            <w:r w:rsidRPr="00884A95">
              <w:rPr>
                <w:rFonts w:ascii="Times New Roman" w:hAnsi="Times New Roman"/>
                <w:color w:val="000000"/>
                <w:sz w:val="24"/>
                <w:szCs w:val="24"/>
              </w:rPr>
              <w:t xml:space="preserve">   Не вимагається</w:t>
            </w:r>
          </w:p>
        </w:tc>
      </w:tr>
      <w:tr w:rsidR="00942800" w:rsidRPr="00884A95" w14:paraId="0E1FF4D8" w14:textId="77777777" w:rsidTr="008E3869">
        <w:trPr>
          <w:trHeight w:val="522"/>
          <w:jc w:val="center"/>
        </w:trPr>
        <w:tc>
          <w:tcPr>
            <w:tcW w:w="429" w:type="dxa"/>
            <w:shd w:val="clear" w:color="auto" w:fill="auto"/>
          </w:tcPr>
          <w:p w14:paraId="470EB471" w14:textId="77777777" w:rsidR="00942800" w:rsidRPr="00884A95" w:rsidRDefault="00942800"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884A95">
              <w:rPr>
                <w:rFonts w:ascii="Times New Roman" w:hAnsi="Times New Roman"/>
                <w:b/>
                <w:color w:val="000000"/>
                <w:sz w:val="24"/>
                <w:szCs w:val="24"/>
                <w:lang w:eastAsia="uk-UA"/>
              </w:rPr>
              <w:t>8</w:t>
            </w:r>
          </w:p>
        </w:tc>
        <w:tc>
          <w:tcPr>
            <w:tcW w:w="3563" w:type="dxa"/>
            <w:shd w:val="clear" w:color="auto" w:fill="auto"/>
          </w:tcPr>
          <w:p w14:paraId="1A2D2ADF" w14:textId="77777777" w:rsidR="00942800" w:rsidRPr="005E6B72" w:rsidRDefault="00942800" w:rsidP="008D433A">
            <w:pPr>
              <w:widowControl w:val="0"/>
              <w:spacing w:after="0" w:line="240" w:lineRule="auto"/>
              <w:ind w:right="113"/>
              <w:contextualSpacing/>
              <w:rPr>
                <w:rFonts w:ascii="Times New Roman" w:hAnsi="Times New Roman"/>
                <w:b/>
                <w:color w:val="000000"/>
                <w:sz w:val="24"/>
                <w:szCs w:val="24"/>
                <w:lang w:eastAsia="uk-UA"/>
              </w:rPr>
            </w:pPr>
            <w:r w:rsidRPr="005E6B72">
              <w:rPr>
                <w:rFonts w:ascii="Times New Roman" w:hAnsi="Times New Roman"/>
                <w:b/>
                <w:color w:val="000000"/>
                <w:sz w:val="24"/>
                <w:szCs w:val="24"/>
                <w:lang w:eastAsia="uk-UA"/>
              </w:rPr>
              <w:t>Унесення змін або відкликання тендерної пропозиції учасником</w:t>
            </w:r>
          </w:p>
        </w:tc>
        <w:tc>
          <w:tcPr>
            <w:tcW w:w="6187" w:type="dxa"/>
            <w:shd w:val="clear" w:color="auto" w:fill="auto"/>
          </w:tcPr>
          <w:p w14:paraId="51D25BFE" w14:textId="77777777" w:rsidR="00942800" w:rsidRPr="00884A95" w:rsidRDefault="00942800" w:rsidP="008D433A">
            <w:pPr>
              <w:widowControl w:val="0"/>
              <w:spacing w:after="0" w:line="240" w:lineRule="auto"/>
              <w:ind w:left="-92" w:right="-84"/>
              <w:contextualSpacing/>
              <w:jc w:val="both"/>
              <w:rPr>
                <w:rFonts w:ascii="Times New Roman" w:hAnsi="Times New Roman"/>
                <w:color w:val="000000"/>
                <w:sz w:val="24"/>
                <w:szCs w:val="24"/>
              </w:rPr>
            </w:pPr>
            <w:r w:rsidRPr="00884A95">
              <w:rPr>
                <w:rFonts w:ascii="Times New Roman" w:hAnsi="Times New Roman"/>
                <w:color w:val="000000"/>
                <w:sz w:val="24"/>
                <w:szCs w:val="24"/>
              </w:rPr>
              <w:t xml:space="preserve">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Pr>
                <w:rFonts w:ascii="Times New Roman" w:hAnsi="Times New Roman"/>
                <w:color w:val="000000"/>
                <w:sz w:val="24"/>
                <w:szCs w:val="24"/>
              </w:rPr>
              <w:t>.</w:t>
            </w:r>
          </w:p>
        </w:tc>
      </w:tr>
      <w:tr w:rsidR="00942800" w:rsidRPr="00884A95" w14:paraId="67CEF9E0" w14:textId="77777777" w:rsidTr="008E3869">
        <w:trPr>
          <w:trHeight w:val="202"/>
          <w:jc w:val="center"/>
        </w:trPr>
        <w:tc>
          <w:tcPr>
            <w:tcW w:w="10179" w:type="dxa"/>
            <w:gridSpan w:val="3"/>
            <w:shd w:val="clear" w:color="auto" w:fill="auto"/>
          </w:tcPr>
          <w:p w14:paraId="7B00C693" w14:textId="77777777" w:rsidR="00942800" w:rsidRPr="00884A95" w:rsidRDefault="00942800" w:rsidP="008D433A">
            <w:pPr>
              <w:widowControl w:val="0"/>
              <w:spacing w:after="0" w:line="240" w:lineRule="auto"/>
              <w:ind w:left="-81" w:right="-91" w:hanging="23"/>
              <w:contextualSpacing/>
              <w:jc w:val="center"/>
              <w:rPr>
                <w:rFonts w:ascii="Times New Roman" w:hAnsi="Times New Roman"/>
                <w:b/>
                <w:color w:val="000000"/>
                <w:sz w:val="24"/>
                <w:szCs w:val="24"/>
              </w:rPr>
            </w:pPr>
            <w:r w:rsidRPr="00884A95">
              <w:rPr>
                <w:rFonts w:ascii="Times New Roman" w:hAnsi="Times New Roman"/>
                <w:b/>
                <w:color w:val="000000"/>
                <w:sz w:val="24"/>
                <w:szCs w:val="24"/>
              </w:rPr>
              <w:t>ПОДАННЯ ТА РОЗКРИТТЯ ТЕНДЕРНОЇ ПРОПОЗИЦІЇ</w:t>
            </w:r>
          </w:p>
        </w:tc>
      </w:tr>
      <w:tr w:rsidR="00942800" w:rsidRPr="00501980" w14:paraId="044562D6" w14:textId="77777777" w:rsidTr="008E3869">
        <w:trPr>
          <w:trHeight w:val="522"/>
          <w:jc w:val="center"/>
        </w:trPr>
        <w:tc>
          <w:tcPr>
            <w:tcW w:w="429" w:type="dxa"/>
            <w:shd w:val="clear" w:color="auto" w:fill="auto"/>
          </w:tcPr>
          <w:p w14:paraId="0A54E59D" w14:textId="77777777" w:rsidR="00942800" w:rsidRPr="00501980" w:rsidRDefault="00942800"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501980">
              <w:rPr>
                <w:rFonts w:ascii="Times New Roman" w:hAnsi="Times New Roman"/>
                <w:b/>
                <w:color w:val="000000"/>
                <w:sz w:val="24"/>
                <w:szCs w:val="24"/>
                <w:lang w:eastAsia="uk-UA"/>
              </w:rPr>
              <w:t>1</w:t>
            </w:r>
          </w:p>
        </w:tc>
        <w:tc>
          <w:tcPr>
            <w:tcW w:w="3563" w:type="dxa"/>
            <w:shd w:val="clear" w:color="auto" w:fill="auto"/>
          </w:tcPr>
          <w:p w14:paraId="75F96656" w14:textId="77777777" w:rsidR="00942800" w:rsidRPr="005E6B72" w:rsidRDefault="00942800" w:rsidP="008D433A">
            <w:pPr>
              <w:pStyle w:val="a5"/>
              <w:widowControl w:val="0"/>
              <w:ind w:right="113"/>
              <w:contextualSpacing/>
              <w:rPr>
                <w:rFonts w:ascii="Times New Roman" w:hAnsi="Times New Roman"/>
                <w:b/>
                <w:color w:val="000000"/>
                <w:sz w:val="24"/>
                <w:szCs w:val="24"/>
                <w:lang w:eastAsia="uk-UA"/>
              </w:rPr>
            </w:pPr>
            <w:r w:rsidRPr="005E6B72">
              <w:rPr>
                <w:rStyle w:val="rvts0"/>
                <w:rFonts w:ascii="Times New Roman" w:hAnsi="Times New Roman"/>
                <w:b/>
                <w:color w:val="000000"/>
                <w:sz w:val="24"/>
                <w:szCs w:val="24"/>
              </w:rPr>
              <w:t>Кінцевий строк подання тендерної пропозиції</w:t>
            </w:r>
          </w:p>
        </w:tc>
        <w:tc>
          <w:tcPr>
            <w:tcW w:w="6187" w:type="dxa"/>
            <w:shd w:val="clear" w:color="auto" w:fill="auto"/>
          </w:tcPr>
          <w:p w14:paraId="358E2ED6" w14:textId="77777777" w:rsidR="00C24079" w:rsidRPr="00C24079" w:rsidRDefault="00942800" w:rsidP="00C24079">
            <w:pPr>
              <w:widowControl w:val="0"/>
              <w:spacing w:after="0" w:line="240" w:lineRule="auto"/>
              <w:ind w:left="-78" w:right="-84"/>
              <w:contextualSpacing/>
              <w:rPr>
                <w:rFonts w:ascii="Times New Roman" w:hAnsi="Times New Roman"/>
                <w:color w:val="000000"/>
                <w:sz w:val="24"/>
                <w:szCs w:val="24"/>
              </w:rPr>
            </w:pPr>
            <w:r>
              <w:rPr>
                <w:rFonts w:ascii="Times New Roman" w:hAnsi="Times New Roman"/>
                <w:color w:val="000000"/>
                <w:sz w:val="24"/>
                <w:szCs w:val="24"/>
              </w:rPr>
              <w:t xml:space="preserve"> </w:t>
            </w:r>
            <w:r w:rsidR="00C24079" w:rsidRPr="00C24079">
              <w:rPr>
                <w:rFonts w:ascii="Times New Roman" w:hAnsi="Times New Roman"/>
                <w:color w:val="000000"/>
                <w:sz w:val="24"/>
                <w:szCs w:val="24"/>
              </w:rPr>
              <w:t>Для проведення відкритих торгів із застосуванням</w:t>
            </w:r>
          </w:p>
          <w:p w14:paraId="2AA7A1E2"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електронного аукціону повинно бути подано не менше</w:t>
            </w:r>
          </w:p>
          <w:p w14:paraId="7BFA2248"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двох тендерних пропозицій. Електронний аукціон</w:t>
            </w:r>
          </w:p>
          <w:p w14:paraId="4602136D"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 xml:space="preserve">проводиться електронною системою </w:t>
            </w:r>
            <w:proofErr w:type="spellStart"/>
            <w:r w:rsidRPr="00C24079">
              <w:rPr>
                <w:rFonts w:ascii="Times New Roman" w:hAnsi="Times New Roman"/>
                <w:color w:val="000000"/>
                <w:sz w:val="24"/>
                <w:szCs w:val="24"/>
              </w:rPr>
              <w:t>закупівель</w:t>
            </w:r>
            <w:proofErr w:type="spellEnd"/>
          </w:p>
          <w:p w14:paraId="58B00C65"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відповідно до статті 30 Закону.</w:t>
            </w:r>
          </w:p>
          <w:p w14:paraId="74D869B0"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Якщо була подана одна тендерна пропозиція,</w:t>
            </w:r>
          </w:p>
          <w:p w14:paraId="2D5B6D77"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p>
          <w:p w14:paraId="278330B2"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 xml:space="preserve">електронна система </w:t>
            </w:r>
            <w:proofErr w:type="spellStart"/>
            <w:r w:rsidRPr="00C24079">
              <w:rPr>
                <w:rFonts w:ascii="Times New Roman" w:hAnsi="Times New Roman"/>
                <w:color w:val="000000"/>
                <w:sz w:val="24"/>
                <w:szCs w:val="24"/>
              </w:rPr>
              <w:t>закупівель</w:t>
            </w:r>
            <w:proofErr w:type="spellEnd"/>
            <w:r w:rsidRPr="00C24079">
              <w:rPr>
                <w:rFonts w:ascii="Times New Roman" w:hAnsi="Times New Roman"/>
                <w:color w:val="000000"/>
                <w:sz w:val="24"/>
                <w:szCs w:val="24"/>
              </w:rPr>
              <w:t xml:space="preserve"> після закінчення строку</w:t>
            </w:r>
          </w:p>
          <w:p w14:paraId="6EEFD48F"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для подання тендерних пропозицій, визначених</w:t>
            </w:r>
          </w:p>
          <w:p w14:paraId="01BA5F20"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замовником в оголошенні про проведення відкритих</w:t>
            </w:r>
          </w:p>
          <w:p w14:paraId="65DFF4C3"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торгів, розкриває всю інформацію, зазначену в</w:t>
            </w:r>
          </w:p>
          <w:p w14:paraId="5BBDC823"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тендерній пропозиції, крім інформації, визначеної</w:t>
            </w:r>
          </w:p>
          <w:p w14:paraId="1AB3DBC1"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пунктом 40 Особливостей, не проводить оцінку такої</w:t>
            </w:r>
          </w:p>
          <w:p w14:paraId="01024A51"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тендерної пропозиції та визначає таку тендерну</w:t>
            </w:r>
          </w:p>
          <w:p w14:paraId="4FE9B8AD"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пропозицію найбільш економічно вигідною. Протокол</w:t>
            </w:r>
          </w:p>
          <w:p w14:paraId="545EA7FA"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розкриття тендерних пропозицій формується та</w:t>
            </w:r>
          </w:p>
          <w:p w14:paraId="4E5F1309"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оприлюднюється відповідно до частин 3 та 4 статті 28</w:t>
            </w:r>
          </w:p>
          <w:p w14:paraId="306A2BB8"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lastRenderedPageBreak/>
              <w:t>Закону.</w:t>
            </w:r>
          </w:p>
          <w:p w14:paraId="741BF773"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Розкриття тендерних пропозицій здійснюється</w:t>
            </w:r>
          </w:p>
          <w:p w14:paraId="6FF0ED29"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відповідно до статті 28 Закону (положення абзацу 3</w:t>
            </w:r>
          </w:p>
          <w:p w14:paraId="08C73DCD"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частини 1 та абзацу 2 частини 2 статті 28 Закону не</w:t>
            </w:r>
          </w:p>
          <w:p w14:paraId="5E9A9758"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застосовуються).</w:t>
            </w:r>
          </w:p>
          <w:p w14:paraId="6BACFBCF"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Не підлягає розкриттю інформація, що обґрунтовано</w:t>
            </w:r>
          </w:p>
          <w:p w14:paraId="6645232A"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визначена учасником як конфіденційна, у тому числі</w:t>
            </w:r>
          </w:p>
          <w:p w14:paraId="056302EA"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інформація, що містить персональні дані.</w:t>
            </w:r>
          </w:p>
          <w:p w14:paraId="427379C3"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Конфіденційною не може бути визначена інформація</w:t>
            </w:r>
          </w:p>
          <w:p w14:paraId="631314DD"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про запропоновану ціну, інші критерії оцінки, технічні</w:t>
            </w:r>
          </w:p>
          <w:p w14:paraId="6E14591E"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умови, технічні специфікації та документи, що</w:t>
            </w:r>
          </w:p>
          <w:p w14:paraId="1DABD740"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підтверджують відповідність кваліфікаційним</w:t>
            </w:r>
          </w:p>
          <w:p w14:paraId="646D75C2"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критеріям відповідно до статті 16 Закону, і документи,</w:t>
            </w:r>
          </w:p>
          <w:p w14:paraId="564B8691"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що підтверджують відсутність підстав, визначених</w:t>
            </w:r>
          </w:p>
          <w:p w14:paraId="2A764284"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пунктом 47 цих особливостей.</w:t>
            </w:r>
          </w:p>
          <w:p w14:paraId="15E293A1"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Оцінка тендерної пропозиції проводиться електронною</w:t>
            </w:r>
          </w:p>
          <w:p w14:paraId="30463A84"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 xml:space="preserve">системою </w:t>
            </w:r>
            <w:proofErr w:type="spellStart"/>
            <w:r w:rsidRPr="00C24079">
              <w:rPr>
                <w:rFonts w:ascii="Times New Roman" w:hAnsi="Times New Roman"/>
                <w:color w:val="000000"/>
                <w:sz w:val="24"/>
                <w:szCs w:val="24"/>
              </w:rPr>
              <w:t>закупівель</w:t>
            </w:r>
            <w:proofErr w:type="spellEnd"/>
            <w:r w:rsidRPr="00C24079">
              <w:rPr>
                <w:rFonts w:ascii="Times New Roman" w:hAnsi="Times New Roman"/>
                <w:color w:val="000000"/>
                <w:sz w:val="24"/>
                <w:szCs w:val="24"/>
              </w:rPr>
              <w:t xml:space="preserve"> автоматично на основі критеріїв і</w:t>
            </w:r>
          </w:p>
          <w:p w14:paraId="113FA82E"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методики оцінки, визначених замовником у тендерній</w:t>
            </w:r>
          </w:p>
          <w:p w14:paraId="5223B876"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документації, шляхом визначення тендерної пропозиції</w:t>
            </w:r>
          </w:p>
          <w:p w14:paraId="3F687935"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найбільш економічно вигідною. Найбільш економічно</w:t>
            </w:r>
          </w:p>
          <w:p w14:paraId="25FEC723"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вигідною тендерною пропозицією електронна система</w:t>
            </w:r>
          </w:p>
          <w:p w14:paraId="3A2A5E3C" w14:textId="77777777" w:rsidR="00C24079" w:rsidRPr="00C24079" w:rsidRDefault="00C24079" w:rsidP="00C24079">
            <w:pPr>
              <w:widowControl w:val="0"/>
              <w:spacing w:after="0" w:line="240" w:lineRule="auto"/>
              <w:ind w:left="-78" w:right="-84"/>
              <w:contextualSpacing/>
              <w:rPr>
                <w:rFonts w:ascii="Times New Roman" w:hAnsi="Times New Roman"/>
                <w:color w:val="000000"/>
                <w:sz w:val="24"/>
                <w:szCs w:val="24"/>
              </w:rPr>
            </w:pPr>
            <w:proofErr w:type="spellStart"/>
            <w:r w:rsidRPr="00C24079">
              <w:rPr>
                <w:rFonts w:ascii="Times New Roman" w:hAnsi="Times New Roman"/>
                <w:color w:val="000000"/>
                <w:sz w:val="24"/>
                <w:szCs w:val="24"/>
              </w:rPr>
              <w:t>закупівель</w:t>
            </w:r>
            <w:proofErr w:type="spellEnd"/>
            <w:r w:rsidRPr="00C24079">
              <w:rPr>
                <w:rFonts w:ascii="Times New Roman" w:hAnsi="Times New Roman"/>
                <w:color w:val="000000"/>
                <w:sz w:val="24"/>
                <w:szCs w:val="24"/>
              </w:rPr>
              <w:t xml:space="preserve"> визначає тендерну пропозицію,</w:t>
            </w:r>
          </w:p>
          <w:p w14:paraId="7BD7FB2F" w14:textId="066DF972" w:rsidR="00942800" w:rsidRDefault="00C24079" w:rsidP="00C24079">
            <w:pPr>
              <w:widowControl w:val="0"/>
              <w:spacing w:after="0" w:line="240" w:lineRule="auto"/>
              <w:ind w:left="-78" w:right="-84"/>
              <w:contextualSpacing/>
              <w:rPr>
                <w:rFonts w:ascii="Times New Roman" w:hAnsi="Times New Roman"/>
                <w:color w:val="000000"/>
                <w:sz w:val="24"/>
                <w:szCs w:val="24"/>
              </w:rPr>
            </w:pPr>
            <w:r w:rsidRPr="00C24079">
              <w:rPr>
                <w:rFonts w:ascii="Times New Roman" w:hAnsi="Times New Roman"/>
                <w:color w:val="000000"/>
                <w:sz w:val="24"/>
                <w:szCs w:val="24"/>
              </w:rPr>
              <w:t>ціна/приведена ціна якої є найнижчою.</w:t>
            </w:r>
            <w:bookmarkStart w:id="1" w:name="_GoBack"/>
            <w:bookmarkEnd w:id="1"/>
            <w:r w:rsidR="00942800">
              <w:rPr>
                <w:rFonts w:ascii="Times New Roman" w:hAnsi="Times New Roman"/>
                <w:color w:val="000000"/>
                <w:sz w:val="24"/>
                <w:szCs w:val="24"/>
              </w:rPr>
              <w:t xml:space="preserve">   </w:t>
            </w:r>
            <w:r w:rsidR="00942800" w:rsidRPr="00350F1E">
              <w:rPr>
                <w:rFonts w:ascii="Times New Roman" w:hAnsi="Times New Roman"/>
                <w:color w:val="000000"/>
                <w:sz w:val="24"/>
                <w:szCs w:val="24"/>
              </w:rPr>
              <w:t xml:space="preserve">Згідно оголошення </w:t>
            </w:r>
            <w:r w:rsidR="00942800">
              <w:rPr>
                <w:rFonts w:ascii="Times New Roman" w:hAnsi="Times New Roman"/>
                <w:color w:val="000000"/>
                <w:sz w:val="24"/>
                <w:szCs w:val="24"/>
              </w:rPr>
              <w:t>.</w:t>
            </w:r>
          </w:p>
          <w:p w14:paraId="27CC235A" w14:textId="77777777" w:rsidR="00942800" w:rsidRPr="00501980" w:rsidRDefault="00942800" w:rsidP="008D433A">
            <w:pPr>
              <w:widowControl w:val="0"/>
              <w:spacing w:after="0" w:line="240" w:lineRule="auto"/>
              <w:ind w:left="-78" w:right="-84"/>
              <w:contextualSpacing/>
              <w:jc w:val="both"/>
              <w:rPr>
                <w:rFonts w:ascii="Times New Roman" w:hAnsi="Times New Roman"/>
                <w:color w:val="000000"/>
                <w:sz w:val="24"/>
                <w:szCs w:val="24"/>
              </w:rPr>
            </w:pPr>
            <w:r w:rsidRPr="00501980">
              <w:rPr>
                <w:rFonts w:ascii="Times New Roman" w:hAnsi="Times New Roman"/>
                <w:color w:val="000000"/>
                <w:sz w:val="24"/>
                <w:szCs w:val="24"/>
              </w:rPr>
              <w:t xml:space="preserve">    Отримана тендерна пропозиція автоматично вноситься до реєстру.</w:t>
            </w:r>
          </w:p>
          <w:p w14:paraId="5D74EF1D" w14:textId="77777777" w:rsidR="00942800" w:rsidRPr="00501980" w:rsidRDefault="00942800" w:rsidP="008D433A">
            <w:pPr>
              <w:widowControl w:val="0"/>
              <w:spacing w:after="0" w:line="240" w:lineRule="auto"/>
              <w:ind w:left="-78" w:right="-84"/>
              <w:contextualSpacing/>
              <w:jc w:val="both"/>
              <w:rPr>
                <w:rFonts w:ascii="Times New Roman" w:hAnsi="Times New Roman"/>
                <w:color w:val="000000"/>
                <w:sz w:val="24"/>
                <w:szCs w:val="24"/>
              </w:rPr>
            </w:pPr>
            <w:r w:rsidRPr="00501980">
              <w:rPr>
                <w:rFonts w:ascii="Times New Roman" w:hAnsi="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A0606F2" w14:textId="77777777" w:rsidR="00942800" w:rsidRPr="00501980" w:rsidRDefault="00942800" w:rsidP="008D433A">
            <w:pPr>
              <w:widowControl w:val="0"/>
              <w:spacing w:after="0" w:line="240" w:lineRule="auto"/>
              <w:ind w:left="-78" w:right="-84"/>
              <w:contextualSpacing/>
              <w:jc w:val="both"/>
              <w:rPr>
                <w:rFonts w:ascii="Times New Roman" w:hAnsi="Times New Roman"/>
                <w:color w:val="000000"/>
                <w:sz w:val="24"/>
                <w:szCs w:val="24"/>
              </w:rPr>
            </w:pPr>
            <w:r w:rsidRPr="00501980">
              <w:rPr>
                <w:rFonts w:ascii="Times New Roman" w:hAnsi="Times New Roman"/>
                <w:color w:val="000000"/>
                <w:sz w:val="24"/>
                <w:szCs w:val="24"/>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42800" w:rsidRPr="009231FF" w14:paraId="6887CBC9" w14:textId="77777777" w:rsidTr="008E3869">
        <w:trPr>
          <w:trHeight w:val="522"/>
          <w:jc w:val="center"/>
        </w:trPr>
        <w:tc>
          <w:tcPr>
            <w:tcW w:w="429" w:type="dxa"/>
            <w:shd w:val="clear" w:color="auto" w:fill="auto"/>
          </w:tcPr>
          <w:p w14:paraId="74ED54F3" w14:textId="77777777" w:rsidR="00942800" w:rsidRPr="009231FF" w:rsidRDefault="00942800"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9231FF">
              <w:rPr>
                <w:rFonts w:ascii="Times New Roman" w:hAnsi="Times New Roman"/>
                <w:b/>
                <w:color w:val="000000"/>
                <w:sz w:val="24"/>
                <w:szCs w:val="24"/>
                <w:lang w:eastAsia="uk-UA"/>
              </w:rPr>
              <w:lastRenderedPageBreak/>
              <w:t>2</w:t>
            </w:r>
          </w:p>
        </w:tc>
        <w:tc>
          <w:tcPr>
            <w:tcW w:w="3563" w:type="dxa"/>
            <w:shd w:val="clear" w:color="auto" w:fill="auto"/>
          </w:tcPr>
          <w:p w14:paraId="4FE0EABC" w14:textId="77777777" w:rsidR="00942800" w:rsidRPr="00B0168C" w:rsidRDefault="00942800" w:rsidP="008D433A">
            <w:pPr>
              <w:widowControl w:val="0"/>
              <w:spacing w:after="0" w:line="240" w:lineRule="auto"/>
              <w:ind w:right="113"/>
              <w:contextualSpacing/>
              <w:rPr>
                <w:rFonts w:ascii="Times New Roman" w:hAnsi="Times New Roman"/>
                <w:b/>
                <w:color w:val="000000"/>
                <w:sz w:val="24"/>
                <w:szCs w:val="24"/>
              </w:rPr>
            </w:pPr>
            <w:r w:rsidRPr="00B0168C">
              <w:rPr>
                <w:rFonts w:ascii="Times New Roman" w:hAnsi="Times New Roman"/>
                <w:b/>
                <w:color w:val="000000"/>
                <w:sz w:val="24"/>
                <w:szCs w:val="24"/>
              </w:rPr>
              <w:t>Дата та час розкриття тендерної пропозиції</w:t>
            </w:r>
          </w:p>
        </w:tc>
        <w:tc>
          <w:tcPr>
            <w:tcW w:w="6187" w:type="dxa"/>
            <w:shd w:val="clear" w:color="auto" w:fill="auto"/>
          </w:tcPr>
          <w:p w14:paraId="0299FCE7" w14:textId="58A67CA7" w:rsidR="005777D6" w:rsidRPr="009231FF" w:rsidRDefault="00942800" w:rsidP="00F57175">
            <w:pPr>
              <w:widowControl w:val="0"/>
              <w:spacing w:after="0" w:line="240" w:lineRule="auto"/>
              <w:ind w:left="-120" w:right="-84"/>
              <w:contextualSpacing/>
              <w:jc w:val="both"/>
              <w:rPr>
                <w:rFonts w:ascii="Times New Roman" w:hAnsi="Times New Roman"/>
                <w:color w:val="000000"/>
                <w:sz w:val="24"/>
                <w:szCs w:val="24"/>
              </w:rPr>
            </w:pPr>
            <w:r w:rsidRPr="009231FF">
              <w:rPr>
                <w:rFonts w:ascii="Times New Roman" w:hAnsi="Times New Roman"/>
                <w:color w:val="000000"/>
                <w:sz w:val="24"/>
                <w:szCs w:val="24"/>
              </w:rPr>
              <w:t xml:space="preserve">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98F">
              <w:rPr>
                <w:rFonts w:ascii="Times New Roman" w:hAnsi="Times New Roman"/>
                <w:color w:val="000000"/>
                <w:sz w:val="24"/>
                <w:szCs w:val="24"/>
              </w:rPr>
              <w:t xml:space="preserve">. </w:t>
            </w:r>
            <w:r w:rsidR="00A06366">
              <w:rPr>
                <w:rFonts w:ascii="Times New Roman" w:hAnsi="Times New Roman"/>
                <w:sz w:val="24"/>
                <w:szCs w:val="24"/>
              </w:rPr>
              <w:t xml:space="preserve">    </w:t>
            </w:r>
          </w:p>
        </w:tc>
      </w:tr>
      <w:tr w:rsidR="00942800" w:rsidRPr="000A2593" w14:paraId="23ACD4E0" w14:textId="77777777" w:rsidTr="008E3869">
        <w:trPr>
          <w:trHeight w:val="70"/>
          <w:jc w:val="center"/>
        </w:trPr>
        <w:tc>
          <w:tcPr>
            <w:tcW w:w="10179" w:type="dxa"/>
            <w:gridSpan w:val="3"/>
            <w:shd w:val="clear" w:color="auto" w:fill="auto"/>
          </w:tcPr>
          <w:p w14:paraId="3CA1BBC2" w14:textId="77777777" w:rsidR="00942800" w:rsidRPr="00B0168C" w:rsidRDefault="00942800" w:rsidP="008D433A">
            <w:pPr>
              <w:widowControl w:val="0"/>
              <w:spacing w:after="0" w:line="240" w:lineRule="auto"/>
              <w:ind w:left="-81" w:right="-91"/>
              <w:contextualSpacing/>
              <w:jc w:val="center"/>
              <w:rPr>
                <w:rFonts w:ascii="Times New Roman" w:hAnsi="Times New Roman"/>
                <w:b/>
                <w:color w:val="000000"/>
                <w:sz w:val="24"/>
                <w:szCs w:val="24"/>
              </w:rPr>
            </w:pPr>
            <w:r w:rsidRPr="00B0168C">
              <w:rPr>
                <w:rFonts w:ascii="Times New Roman" w:hAnsi="Times New Roman"/>
                <w:b/>
                <w:color w:val="000000"/>
                <w:sz w:val="24"/>
                <w:szCs w:val="24"/>
              </w:rPr>
              <w:t>ОЦІНКА ТЕНДЕРНОЇ ПРОПОЗИЦІЇ</w:t>
            </w:r>
          </w:p>
        </w:tc>
      </w:tr>
      <w:tr w:rsidR="00942800" w:rsidRPr="00FB1000" w14:paraId="2526010A" w14:textId="77777777" w:rsidTr="008E3869">
        <w:trPr>
          <w:trHeight w:val="522"/>
          <w:jc w:val="center"/>
        </w:trPr>
        <w:tc>
          <w:tcPr>
            <w:tcW w:w="429" w:type="dxa"/>
            <w:shd w:val="clear" w:color="auto" w:fill="auto"/>
          </w:tcPr>
          <w:p w14:paraId="386F4F38" w14:textId="77777777" w:rsidR="00942800" w:rsidRPr="00727979" w:rsidRDefault="00942800"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727979">
              <w:rPr>
                <w:rFonts w:ascii="Times New Roman" w:hAnsi="Times New Roman"/>
                <w:b/>
                <w:color w:val="000000"/>
                <w:sz w:val="24"/>
                <w:szCs w:val="24"/>
                <w:lang w:eastAsia="uk-UA"/>
              </w:rPr>
              <w:t>1</w:t>
            </w:r>
          </w:p>
        </w:tc>
        <w:tc>
          <w:tcPr>
            <w:tcW w:w="3563" w:type="dxa"/>
            <w:shd w:val="clear" w:color="auto" w:fill="auto"/>
          </w:tcPr>
          <w:p w14:paraId="213EF9E0" w14:textId="77777777" w:rsidR="00942800" w:rsidRPr="00B0168C" w:rsidRDefault="00942800" w:rsidP="008D433A">
            <w:pPr>
              <w:widowControl w:val="0"/>
              <w:spacing w:after="0" w:line="240" w:lineRule="auto"/>
              <w:ind w:right="113"/>
              <w:contextualSpacing/>
              <w:rPr>
                <w:rFonts w:ascii="Times New Roman" w:hAnsi="Times New Roman"/>
                <w:b/>
                <w:color w:val="000000"/>
                <w:sz w:val="24"/>
                <w:szCs w:val="24"/>
                <w:lang w:eastAsia="uk-UA"/>
              </w:rPr>
            </w:pPr>
            <w:r w:rsidRPr="00B0168C">
              <w:rPr>
                <w:rFonts w:ascii="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187" w:type="dxa"/>
            <w:shd w:val="clear" w:color="auto" w:fill="auto"/>
          </w:tcPr>
          <w:p w14:paraId="0804DABF" w14:textId="77777777" w:rsidR="00942800" w:rsidRPr="00727979" w:rsidRDefault="00942800" w:rsidP="008D433A">
            <w:pPr>
              <w:spacing w:after="0" w:line="240" w:lineRule="auto"/>
              <w:ind w:left="-108" w:right="-108"/>
              <w:jc w:val="both"/>
              <w:rPr>
                <w:rFonts w:ascii="Times New Roman" w:hAnsi="Times New Roman"/>
                <w:color w:val="000000"/>
                <w:sz w:val="24"/>
                <w:szCs w:val="24"/>
              </w:rPr>
            </w:pPr>
            <w:r w:rsidRPr="00727979">
              <w:rPr>
                <w:rFonts w:ascii="Times New Roman" w:hAnsi="Times New Roman"/>
                <w:color w:val="000000"/>
                <w:sz w:val="24"/>
                <w:szCs w:val="24"/>
              </w:rPr>
              <w:t xml:space="preserve">    Критерієм оцінки тендерних </w:t>
            </w:r>
            <w:r>
              <w:rPr>
                <w:rFonts w:ascii="Times New Roman" w:hAnsi="Times New Roman"/>
                <w:color w:val="000000"/>
                <w:sz w:val="24"/>
                <w:szCs w:val="24"/>
              </w:rPr>
              <w:t>пропозицій</w:t>
            </w:r>
            <w:r w:rsidRPr="00727979">
              <w:rPr>
                <w:rFonts w:ascii="Times New Roman" w:hAnsi="Times New Roman"/>
                <w:color w:val="000000"/>
                <w:sz w:val="24"/>
                <w:szCs w:val="24"/>
              </w:rPr>
              <w:t xml:space="preserve"> є «</w:t>
            </w:r>
            <w:r w:rsidRPr="00727979">
              <w:rPr>
                <w:rFonts w:ascii="Times New Roman" w:hAnsi="Times New Roman"/>
                <w:b/>
                <w:i/>
                <w:color w:val="000000"/>
                <w:sz w:val="24"/>
                <w:szCs w:val="24"/>
              </w:rPr>
              <w:t>Ціна</w:t>
            </w:r>
            <w:r w:rsidRPr="00727979">
              <w:rPr>
                <w:rFonts w:ascii="Times New Roman" w:hAnsi="Times New Roman"/>
                <w:color w:val="000000"/>
                <w:sz w:val="24"/>
                <w:szCs w:val="24"/>
              </w:rPr>
              <w:t>»</w:t>
            </w:r>
            <w:r>
              <w:rPr>
                <w:rFonts w:ascii="Times New Roman" w:hAnsi="Times New Roman"/>
                <w:color w:val="000000"/>
                <w:sz w:val="24"/>
                <w:szCs w:val="24"/>
              </w:rPr>
              <w:t xml:space="preserve"> з урахуванням ПДВ</w:t>
            </w:r>
            <w:r w:rsidRPr="00727979">
              <w:rPr>
                <w:rFonts w:ascii="Times New Roman" w:hAnsi="Times New Roman"/>
                <w:color w:val="000000"/>
                <w:sz w:val="24"/>
                <w:szCs w:val="24"/>
              </w:rPr>
              <w:t>.</w:t>
            </w:r>
          </w:p>
          <w:p w14:paraId="3D489918" w14:textId="124DEE6F" w:rsidR="00942800" w:rsidRPr="0019426B" w:rsidRDefault="00942800" w:rsidP="008D433A">
            <w:pPr>
              <w:widowControl w:val="0"/>
              <w:spacing w:after="0" w:line="240" w:lineRule="auto"/>
              <w:ind w:left="-91" w:right="-79" w:firstLine="261"/>
              <w:contextualSpacing/>
              <w:jc w:val="both"/>
              <w:rPr>
                <w:rFonts w:ascii="Times New Roman" w:hAnsi="Times New Roman"/>
                <w:sz w:val="24"/>
                <w:szCs w:val="24"/>
              </w:rPr>
            </w:pPr>
          </w:p>
        </w:tc>
      </w:tr>
      <w:tr w:rsidR="00942800" w:rsidRPr="00102368" w14:paraId="0BDF7025" w14:textId="77777777" w:rsidTr="008E3869">
        <w:trPr>
          <w:trHeight w:val="522"/>
          <w:jc w:val="center"/>
        </w:trPr>
        <w:tc>
          <w:tcPr>
            <w:tcW w:w="429" w:type="dxa"/>
            <w:shd w:val="clear" w:color="auto" w:fill="auto"/>
          </w:tcPr>
          <w:p w14:paraId="3E02B5DF" w14:textId="77777777" w:rsidR="00942800" w:rsidRPr="00102368" w:rsidRDefault="00942800"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102368">
              <w:rPr>
                <w:rFonts w:ascii="Times New Roman" w:hAnsi="Times New Roman"/>
                <w:b/>
                <w:color w:val="000000"/>
                <w:sz w:val="24"/>
                <w:szCs w:val="24"/>
                <w:lang w:eastAsia="uk-UA"/>
              </w:rPr>
              <w:t>2</w:t>
            </w:r>
          </w:p>
        </w:tc>
        <w:tc>
          <w:tcPr>
            <w:tcW w:w="3563" w:type="dxa"/>
            <w:shd w:val="clear" w:color="auto" w:fill="auto"/>
          </w:tcPr>
          <w:p w14:paraId="090812AB" w14:textId="77777777" w:rsidR="00942800" w:rsidRPr="00B0168C" w:rsidRDefault="00942800" w:rsidP="008D433A">
            <w:pPr>
              <w:widowControl w:val="0"/>
              <w:spacing w:after="0" w:line="240" w:lineRule="auto"/>
              <w:ind w:right="113"/>
              <w:contextualSpacing/>
              <w:rPr>
                <w:rFonts w:ascii="Times New Roman" w:hAnsi="Times New Roman"/>
                <w:b/>
                <w:color w:val="000000"/>
                <w:sz w:val="24"/>
                <w:szCs w:val="24"/>
                <w:lang w:eastAsia="uk-UA"/>
              </w:rPr>
            </w:pPr>
            <w:r w:rsidRPr="00B0168C">
              <w:rPr>
                <w:rFonts w:ascii="Times New Roman" w:hAnsi="Times New Roman"/>
                <w:b/>
                <w:color w:val="000000"/>
                <w:sz w:val="24"/>
                <w:szCs w:val="24"/>
                <w:lang w:eastAsia="uk-UA"/>
              </w:rPr>
              <w:t>Інша інформація</w:t>
            </w:r>
          </w:p>
        </w:tc>
        <w:tc>
          <w:tcPr>
            <w:tcW w:w="6187" w:type="dxa"/>
            <w:shd w:val="clear" w:color="auto" w:fill="auto"/>
          </w:tcPr>
          <w:p w14:paraId="15C0D7C1" w14:textId="170F0392" w:rsidR="00942800" w:rsidRDefault="00942800" w:rsidP="008D433A">
            <w:pPr>
              <w:widowControl w:val="0"/>
              <w:spacing w:after="0" w:line="240" w:lineRule="auto"/>
              <w:ind w:right="-84"/>
              <w:contextualSpacing/>
              <w:jc w:val="both"/>
              <w:rPr>
                <w:rFonts w:ascii="Times New Roman" w:hAnsi="Times New Roman"/>
                <w:sz w:val="24"/>
                <w:szCs w:val="24"/>
              </w:rPr>
            </w:pPr>
            <w:r w:rsidRPr="005D07D1">
              <w:rPr>
                <w:rFonts w:ascii="Times New Roman" w:hAnsi="Times New Roman"/>
                <w:sz w:val="24"/>
                <w:szCs w:val="24"/>
              </w:rPr>
              <w:t xml:space="preserve">Учасник визначає ціну на товар з урахуванням податків і зборів, що сплачуються або мають бути сплачені, </w:t>
            </w:r>
            <w:r w:rsidRPr="00D72940">
              <w:rPr>
                <w:rFonts w:ascii="Times New Roman" w:hAnsi="Times New Roman"/>
                <w:sz w:val="24"/>
                <w:szCs w:val="24"/>
              </w:rPr>
              <w:t xml:space="preserve">витрат на доставку товару </w:t>
            </w:r>
            <w:r w:rsidR="00EF4B9A">
              <w:rPr>
                <w:rFonts w:ascii="Times New Roman" w:hAnsi="Times New Roman"/>
                <w:sz w:val="24"/>
                <w:szCs w:val="24"/>
              </w:rPr>
              <w:t>до закладів освіти</w:t>
            </w:r>
            <w:r w:rsidRPr="00D72940">
              <w:rPr>
                <w:rFonts w:ascii="Times New Roman" w:hAnsi="Times New Roman"/>
                <w:sz w:val="24"/>
                <w:szCs w:val="24"/>
              </w:rPr>
              <w:t xml:space="preserve"> на умовах та протягом терміну дії договору.</w:t>
            </w:r>
          </w:p>
          <w:p w14:paraId="06BBD83E" w14:textId="77777777" w:rsidR="009E2344" w:rsidRDefault="009E2344" w:rsidP="009E2344">
            <w:pPr>
              <w:widowControl w:val="0"/>
              <w:spacing w:after="0" w:line="240" w:lineRule="auto"/>
              <w:ind w:right="-84"/>
              <w:contextualSpacing/>
              <w:jc w:val="both"/>
              <w:rPr>
                <w:rFonts w:ascii="Times New Roman" w:hAnsi="Times New Roman"/>
                <w:sz w:val="24"/>
                <w:szCs w:val="24"/>
              </w:rPr>
            </w:pPr>
            <w:r>
              <w:rPr>
                <w:rFonts w:ascii="Times New Roman" w:hAnsi="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hAnsi="Times New Roman"/>
                <w:sz w:val="24"/>
                <w:szCs w:val="24"/>
              </w:rPr>
              <w:t>обгрунтування</w:t>
            </w:r>
            <w:proofErr w:type="spellEnd"/>
            <w:r>
              <w:rPr>
                <w:rFonts w:ascii="Times New Roman" w:hAnsi="Times New Roman"/>
                <w:sz w:val="24"/>
                <w:szCs w:val="24"/>
              </w:rPr>
              <w:t xml:space="preserve"> в довільній формі щодо цін або вартості відповідних товарів пропозиції.</w:t>
            </w:r>
          </w:p>
          <w:p w14:paraId="6F6368CF" w14:textId="13061470" w:rsidR="009E2344" w:rsidRDefault="009E2344" w:rsidP="009E2344">
            <w:pPr>
              <w:widowControl w:val="0"/>
              <w:spacing w:after="0" w:line="240" w:lineRule="auto"/>
              <w:ind w:right="-84"/>
              <w:contextualSpacing/>
              <w:jc w:val="both"/>
              <w:rPr>
                <w:rFonts w:ascii="Times New Roman" w:hAnsi="Times New Roman"/>
                <w:sz w:val="24"/>
                <w:szCs w:val="24"/>
              </w:rPr>
            </w:pPr>
            <w:r>
              <w:rPr>
                <w:rFonts w:ascii="Times New Roman" w:hAnsi="Times New Roman"/>
                <w:sz w:val="24"/>
                <w:szCs w:val="24"/>
              </w:rPr>
              <w:t xml:space="preserve">      Для </w:t>
            </w:r>
            <w:proofErr w:type="spellStart"/>
            <w:r>
              <w:rPr>
                <w:rFonts w:ascii="Times New Roman" w:hAnsi="Times New Roman"/>
                <w:sz w:val="24"/>
                <w:szCs w:val="24"/>
              </w:rPr>
              <w:t>обгрунтування</w:t>
            </w:r>
            <w:proofErr w:type="spellEnd"/>
            <w:r>
              <w:rPr>
                <w:rFonts w:ascii="Times New Roman" w:hAnsi="Times New Roman"/>
                <w:sz w:val="24"/>
                <w:szCs w:val="24"/>
              </w:rPr>
              <w:t xml:space="preserve"> аномально низької тендерної пропозиції учасник повинен надати калькуляцію цінової </w:t>
            </w:r>
            <w:r>
              <w:rPr>
                <w:rFonts w:ascii="Times New Roman" w:hAnsi="Times New Roman"/>
                <w:sz w:val="24"/>
                <w:szCs w:val="24"/>
              </w:rPr>
              <w:lastRenderedPageBreak/>
              <w:t xml:space="preserve">пропозиції, яка повинна </w:t>
            </w:r>
            <w:proofErr w:type="spellStart"/>
            <w:r>
              <w:rPr>
                <w:rFonts w:ascii="Times New Roman" w:hAnsi="Times New Roman"/>
                <w:sz w:val="24"/>
                <w:szCs w:val="24"/>
              </w:rPr>
              <w:t>включатти</w:t>
            </w:r>
            <w:proofErr w:type="spellEnd"/>
            <w:r>
              <w:rPr>
                <w:rFonts w:ascii="Times New Roman" w:hAnsi="Times New Roman"/>
                <w:sz w:val="24"/>
                <w:szCs w:val="24"/>
              </w:rPr>
              <w:t xml:space="preserve"> детальний розрахунок по кожному виду товару, що є предметом закупівлі – від 1 кг до загального обсягу товару з обов’язковим зазначенням ціни виробника (або постачальника) товару учаснику, витрат на доставку товару, прибутку. Пониження ціни учасником</w:t>
            </w:r>
            <w:r w:rsidR="00F26008">
              <w:rPr>
                <w:rFonts w:ascii="Times New Roman" w:hAnsi="Times New Roman"/>
                <w:sz w:val="24"/>
                <w:szCs w:val="24"/>
              </w:rPr>
              <w:t xml:space="preserve"> </w:t>
            </w:r>
            <w:r>
              <w:rPr>
                <w:rFonts w:ascii="Times New Roman" w:hAnsi="Times New Roman"/>
                <w:sz w:val="24"/>
                <w:szCs w:val="24"/>
              </w:rPr>
              <w:t xml:space="preserve">під час аукціону повинен бути </w:t>
            </w:r>
            <w:proofErr w:type="spellStart"/>
            <w:r>
              <w:rPr>
                <w:rFonts w:ascii="Times New Roman" w:hAnsi="Times New Roman"/>
                <w:sz w:val="24"/>
                <w:szCs w:val="24"/>
              </w:rPr>
              <w:t>обгрунтованим</w:t>
            </w:r>
            <w:proofErr w:type="spellEnd"/>
            <w:r>
              <w:rPr>
                <w:rFonts w:ascii="Times New Roman" w:hAnsi="Times New Roman"/>
                <w:sz w:val="24"/>
                <w:szCs w:val="24"/>
              </w:rPr>
              <w:t xml:space="preserve"> та </w:t>
            </w:r>
            <w:proofErr w:type="spellStart"/>
            <w:r>
              <w:rPr>
                <w:rFonts w:ascii="Times New Roman" w:hAnsi="Times New Roman"/>
                <w:sz w:val="24"/>
                <w:szCs w:val="24"/>
              </w:rPr>
              <w:t>здійснюватись</w:t>
            </w:r>
            <w:proofErr w:type="spellEnd"/>
            <w:r>
              <w:rPr>
                <w:rFonts w:ascii="Times New Roman" w:hAnsi="Times New Roman"/>
                <w:sz w:val="24"/>
                <w:szCs w:val="24"/>
              </w:rPr>
              <w:t xml:space="preserve"> відповідно до калькуляції учасника. Для підтвердження вказаної ціни виробника чи постачальника, та </w:t>
            </w:r>
            <w:proofErr w:type="spellStart"/>
            <w:r>
              <w:rPr>
                <w:rFonts w:ascii="Times New Roman" w:hAnsi="Times New Roman"/>
                <w:sz w:val="24"/>
                <w:szCs w:val="24"/>
              </w:rPr>
              <w:t>обгрунтування</w:t>
            </w:r>
            <w:proofErr w:type="spellEnd"/>
            <w:r>
              <w:rPr>
                <w:rFonts w:ascii="Times New Roman" w:hAnsi="Times New Roman"/>
                <w:sz w:val="24"/>
                <w:szCs w:val="24"/>
              </w:rPr>
              <w:t xml:space="preserve"> аномально низької тендерної пропозиції учасник повинен надати копію накладної, якою підтверджується </w:t>
            </w:r>
            <w:proofErr w:type="spellStart"/>
            <w:r>
              <w:rPr>
                <w:rFonts w:ascii="Times New Roman" w:hAnsi="Times New Roman"/>
                <w:sz w:val="24"/>
                <w:szCs w:val="24"/>
              </w:rPr>
              <w:t>вкакзана</w:t>
            </w:r>
            <w:proofErr w:type="spellEnd"/>
            <w:r>
              <w:rPr>
                <w:rFonts w:ascii="Times New Roman" w:hAnsi="Times New Roman"/>
                <w:sz w:val="24"/>
                <w:szCs w:val="24"/>
              </w:rPr>
              <w:t xml:space="preserve"> ціна. Якщо ціна пропозиції учасника за результатами аукціону не відповідатиме калькуляції, наданій  учасником (буде меншою ніж ціна виробника та витрати на доставку товару вказані в калькуляції),така цінова пропозиція вважатиметься </w:t>
            </w:r>
            <w:proofErr w:type="spellStart"/>
            <w:r>
              <w:rPr>
                <w:rFonts w:ascii="Times New Roman" w:hAnsi="Times New Roman"/>
                <w:sz w:val="24"/>
                <w:szCs w:val="24"/>
              </w:rPr>
              <w:t>необгрунтованою</w:t>
            </w:r>
            <w:proofErr w:type="spellEnd"/>
            <w:r>
              <w:rPr>
                <w:rFonts w:ascii="Times New Roman" w:hAnsi="Times New Roman"/>
                <w:sz w:val="24"/>
                <w:szCs w:val="24"/>
              </w:rPr>
              <w:t xml:space="preserve">, що не відповідатиме вимога тендерної документації. </w:t>
            </w:r>
          </w:p>
          <w:p w14:paraId="068F3B89" w14:textId="35F4B145" w:rsidR="00942800" w:rsidRDefault="004215D6" w:rsidP="00D72940">
            <w:pPr>
              <w:widowControl w:val="0"/>
              <w:spacing w:after="0" w:line="240" w:lineRule="auto"/>
              <w:ind w:right="-84"/>
              <w:contextualSpacing/>
              <w:jc w:val="both"/>
              <w:rPr>
                <w:rFonts w:ascii="Times New Roman" w:hAnsi="Times New Roman"/>
                <w:sz w:val="24"/>
                <w:szCs w:val="24"/>
              </w:rPr>
            </w:pPr>
            <w:r>
              <w:rPr>
                <w:rFonts w:ascii="Times New Roman" w:hAnsi="Times New Roman"/>
                <w:sz w:val="24"/>
                <w:szCs w:val="24"/>
              </w:rPr>
              <w:t xml:space="preserve">      </w:t>
            </w:r>
            <w:r w:rsidR="00942800" w:rsidRPr="00972B92">
              <w:rPr>
                <w:rFonts w:ascii="Times New Roman" w:hAnsi="Times New Roman"/>
                <w:color w:val="000000"/>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942800">
              <w:rPr>
                <w:rFonts w:ascii="Times New Roman" w:hAnsi="Times New Roman"/>
                <w:color w:val="000000"/>
                <w:sz w:val="24"/>
                <w:szCs w:val="24"/>
                <w:lang w:eastAsia="uk-UA"/>
              </w:rPr>
              <w:t xml:space="preserve"> за виключенням учасників, які підпадають під дію </w:t>
            </w:r>
            <w:r w:rsidR="00942800" w:rsidRPr="003269C2">
              <w:rPr>
                <w:rFonts w:ascii="Times New Roman" w:hAnsi="Times New Roman"/>
                <w:sz w:val="24"/>
                <w:szCs w:val="24"/>
              </w:rPr>
              <w:t>Указу Президента України від 15 травня 2017 року № 133/2017 «</w:t>
            </w:r>
            <w:r w:rsidR="00942800" w:rsidRPr="00F249FB">
              <w:rPr>
                <w:rFonts w:ascii="Times New Roman" w:hAnsi="Times New Roman"/>
                <w:sz w:val="24"/>
                <w:szCs w:val="24"/>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00942800" w:rsidRPr="003269C2">
              <w:rPr>
                <w:rFonts w:ascii="Times New Roman" w:hAnsi="Times New Roman"/>
                <w:sz w:val="24"/>
                <w:szCs w:val="24"/>
              </w:rPr>
              <w:t>»</w:t>
            </w:r>
            <w:r w:rsidR="00942800">
              <w:rPr>
                <w:rFonts w:ascii="Times New Roman" w:hAnsi="Times New Roman"/>
                <w:sz w:val="24"/>
                <w:szCs w:val="24"/>
              </w:rPr>
              <w:t>. У складі пропозиції учасник повинен надати підтвердження наявності або відсутності включення до списку осіб до яких застосовуються санкції або інші обмежувальні заходи, а також інформацію про походження товару.</w:t>
            </w:r>
          </w:p>
          <w:p w14:paraId="3FEBA7C6" w14:textId="77777777" w:rsidR="00942800" w:rsidRPr="00B72757" w:rsidRDefault="00942800" w:rsidP="008D433A">
            <w:pPr>
              <w:spacing w:before="28" w:after="28" w:line="100" w:lineRule="atLeast"/>
              <w:ind w:firstLine="409"/>
              <w:jc w:val="both"/>
              <w:rPr>
                <w:rFonts w:ascii="Times New Roman" w:hAnsi="Times New Roman"/>
                <w:bCs/>
                <w:sz w:val="24"/>
                <w:szCs w:val="24"/>
              </w:rPr>
            </w:pPr>
            <w:r w:rsidRPr="00B72757">
              <w:rPr>
                <w:rFonts w:ascii="Times New Roman" w:hAnsi="Times New Roman"/>
                <w:sz w:val="24"/>
                <w:szCs w:val="24"/>
              </w:rPr>
              <w:t xml:space="preserve">Відповідно до </w:t>
            </w:r>
            <w:r w:rsidRPr="00B72757">
              <w:rPr>
                <w:rFonts w:ascii="Times New Roman" w:hAnsi="Times New Roman"/>
                <w:bCs/>
                <w:sz w:val="24"/>
                <w:szCs w:val="24"/>
              </w:rPr>
              <w:t>постанови Кабінету Міністрів України </w:t>
            </w:r>
            <w:r w:rsidRPr="00B72757">
              <w:rPr>
                <w:rFonts w:ascii="Times New Roman" w:hAnsi="Times New Roman"/>
                <w:sz w:val="24"/>
                <w:szCs w:val="24"/>
              </w:rPr>
              <w:br/>
            </w:r>
            <w:r w:rsidRPr="00B72757">
              <w:rPr>
                <w:rFonts w:ascii="Times New Roman" w:hAnsi="Times New Roman"/>
                <w:bCs/>
                <w:sz w:val="24"/>
                <w:szCs w:val="24"/>
              </w:rPr>
              <w:t xml:space="preserve"> від 30 грудня 2015 р. № 1147  «Про заборону ввезення на митну територію України товарів, що походять з Російської Федерації» замовник не здійснюватиме закупівлю товарів, а учасники цієї процедури закупівлі не можуть пропонувати товари заборонені зазначеним нормативно-правовим актом.</w:t>
            </w:r>
          </w:p>
          <w:p w14:paraId="4E9028D3" w14:textId="77777777" w:rsidR="00942800" w:rsidRDefault="00942800" w:rsidP="008D433A">
            <w:pPr>
              <w:widowControl w:val="0"/>
              <w:spacing w:after="0" w:line="240" w:lineRule="auto"/>
              <w:ind w:left="-92" w:right="-84"/>
              <w:contextualSpacing/>
              <w:jc w:val="both"/>
              <w:rPr>
                <w:rFonts w:ascii="Times New Roman" w:hAnsi="Times New Roman"/>
                <w:sz w:val="24"/>
                <w:szCs w:val="24"/>
              </w:rPr>
            </w:pPr>
            <w:r w:rsidRPr="005D07D1">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w:t>
            </w:r>
            <w:r>
              <w:rPr>
                <w:rFonts w:ascii="Times New Roman" w:hAnsi="Times New Roman"/>
                <w:sz w:val="24"/>
                <w:szCs w:val="24"/>
              </w:rPr>
              <w:t>ляє пропозицію такого Учасника.</w:t>
            </w:r>
          </w:p>
          <w:p w14:paraId="0B7B14F3" w14:textId="77777777" w:rsidR="00942800" w:rsidRPr="00102368" w:rsidRDefault="00942800" w:rsidP="008D433A">
            <w:pPr>
              <w:widowControl w:val="0"/>
              <w:spacing w:after="0" w:line="240" w:lineRule="auto"/>
              <w:ind w:left="-92" w:right="-84"/>
              <w:contextualSpacing/>
              <w:jc w:val="both"/>
              <w:rPr>
                <w:rFonts w:ascii="Times New Roman" w:hAnsi="Times New Roman"/>
                <w:color w:val="000000"/>
                <w:sz w:val="24"/>
                <w:szCs w:val="24"/>
                <w:lang w:eastAsia="uk-UA"/>
              </w:rPr>
            </w:pPr>
            <w:r w:rsidRPr="00102368">
              <w:rPr>
                <w:rFonts w:ascii="Times New Roman" w:hAnsi="Times New Roman"/>
                <w:color w:val="000000"/>
                <w:sz w:val="24"/>
                <w:szCs w:val="24"/>
              </w:rPr>
              <w:t xml:space="preserve">     Все, що не передбачено в даній документації регулюється нормами чинного законодавства.</w:t>
            </w:r>
          </w:p>
        </w:tc>
      </w:tr>
      <w:tr w:rsidR="00942800" w:rsidRPr="00FB1000" w14:paraId="569190A1" w14:textId="77777777" w:rsidTr="00534426">
        <w:trPr>
          <w:trHeight w:val="841"/>
          <w:jc w:val="center"/>
        </w:trPr>
        <w:tc>
          <w:tcPr>
            <w:tcW w:w="429" w:type="dxa"/>
            <w:shd w:val="clear" w:color="auto" w:fill="auto"/>
          </w:tcPr>
          <w:p w14:paraId="15DDE1F5" w14:textId="6C648401" w:rsidR="00942800" w:rsidRPr="00102368" w:rsidRDefault="00942800"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102368">
              <w:rPr>
                <w:rFonts w:ascii="Times New Roman" w:hAnsi="Times New Roman"/>
                <w:b/>
                <w:color w:val="000000"/>
                <w:sz w:val="24"/>
                <w:szCs w:val="24"/>
                <w:lang w:eastAsia="uk-UA"/>
              </w:rPr>
              <w:lastRenderedPageBreak/>
              <w:t>3</w:t>
            </w:r>
          </w:p>
        </w:tc>
        <w:tc>
          <w:tcPr>
            <w:tcW w:w="3563" w:type="dxa"/>
            <w:shd w:val="clear" w:color="auto" w:fill="auto"/>
          </w:tcPr>
          <w:p w14:paraId="7C32356A" w14:textId="77777777" w:rsidR="00942800" w:rsidRPr="00B0168C" w:rsidRDefault="00942800" w:rsidP="008D433A">
            <w:pPr>
              <w:widowControl w:val="0"/>
              <w:spacing w:after="0" w:line="240" w:lineRule="auto"/>
              <w:ind w:right="113"/>
              <w:contextualSpacing/>
              <w:rPr>
                <w:rFonts w:ascii="Times New Roman" w:hAnsi="Times New Roman"/>
                <w:b/>
                <w:color w:val="000000"/>
                <w:sz w:val="24"/>
                <w:szCs w:val="24"/>
                <w:lang w:eastAsia="uk-UA"/>
              </w:rPr>
            </w:pPr>
            <w:r w:rsidRPr="00B0168C">
              <w:rPr>
                <w:rFonts w:ascii="Times New Roman" w:hAnsi="Times New Roman"/>
                <w:b/>
                <w:color w:val="000000"/>
                <w:sz w:val="24"/>
                <w:szCs w:val="24"/>
                <w:lang w:eastAsia="uk-UA"/>
              </w:rPr>
              <w:t>Відхилення тендерних пропозицій</w:t>
            </w:r>
          </w:p>
        </w:tc>
        <w:tc>
          <w:tcPr>
            <w:tcW w:w="6187" w:type="dxa"/>
            <w:shd w:val="clear" w:color="auto" w:fill="auto"/>
          </w:tcPr>
          <w:p w14:paraId="2D38134D" w14:textId="77777777" w:rsidR="00942800" w:rsidRPr="00102368" w:rsidRDefault="00942800" w:rsidP="008D433A">
            <w:pPr>
              <w:widowControl w:val="0"/>
              <w:spacing w:after="0" w:line="240" w:lineRule="auto"/>
              <w:ind w:right="-84"/>
              <w:contextualSpacing/>
              <w:rPr>
                <w:rFonts w:ascii="Times New Roman" w:hAnsi="Times New Roman"/>
                <w:color w:val="000000"/>
                <w:sz w:val="24"/>
                <w:szCs w:val="24"/>
              </w:rPr>
            </w:pPr>
            <w:r w:rsidRPr="00102368">
              <w:rPr>
                <w:rFonts w:ascii="Times New Roman" w:hAnsi="Times New Roman"/>
                <w:color w:val="000000"/>
                <w:sz w:val="24"/>
                <w:szCs w:val="24"/>
              </w:rPr>
              <w:t xml:space="preserve">  Тендерна пропозиція відхиляється замовником у разі якщо: </w:t>
            </w:r>
            <w:bookmarkStart w:id="2" w:name="n498"/>
            <w:bookmarkEnd w:id="2"/>
          </w:p>
          <w:p w14:paraId="5B494B1C" w14:textId="77777777" w:rsidR="00942800" w:rsidRPr="00102368" w:rsidRDefault="00942800" w:rsidP="008D433A">
            <w:pPr>
              <w:widowControl w:val="0"/>
              <w:spacing w:after="0" w:line="240" w:lineRule="auto"/>
              <w:ind w:left="-120" w:right="-84" w:firstLine="248"/>
              <w:contextualSpacing/>
              <w:rPr>
                <w:rFonts w:ascii="Times New Roman" w:hAnsi="Times New Roman"/>
                <w:color w:val="000000"/>
                <w:sz w:val="24"/>
                <w:szCs w:val="24"/>
              </w:rPr>
            </w:pPr>
            <w:r w:rsidRPr="00102368">
              <w:rPr>
                <w:rFonts w:ascii="Times New Roman" w:hAnsi="Times New Roman"/>
                <w:color w:val="000000"/>
                <w:sz w:val="24"/>
                <w:szCs w:val="24"/>
              </w:rPr>
              <w:t>1) Учасник:</w:t>
            </w:r>
            <w:bookmarkStart w:id="3" w:name="n499"/>
            <w:bookmarkStart w:id="4" w:name="n502"/>
            <w:bookmarkEnd w:id="3"/>
            <w:bookmarkEnd w:id="4"/>
          </w:p>
          <w:p w14:paraId="25D35EB8" w14:textId="77777777" w:rsidR="00942800" w:rsidRDefault="00942800" w:rsidP="008D433A">
            <w:pPr>
              <w:widowControl w:val="0"/>
              <w:spacing w:after="0" w:line="240" w:lineRule="auto"/>
              <w:ind w:left="-120" w:right="-84" w:firstLine="248"/>
              <w:contextualSpacing/>
              <w:jc w:val="both"/>
              <w:rPr>
                <w:rFonts w:ascii="Times New Roman" w:hAnsi="Times New Roman"/>
                <w:color w:val="000000"/>
                <w:sz w:val="24"/>
                <w:szCs w:val="24"/>
                <w:lang w:eastAsia="uk-UA"/>
              </w:rPr>
            </w:pPr>
            <w:r w:rsidRPr="00102368">
              <w:rPr>
                <w:rFonts w:ascii="Times New Roman" w:hAnsi="Times New Roman"/>
                <w:color w:val="000000"/>
                <w:sz w:val="24"/>
                <w:szCs w:val="24"/>
              </w:rPr>
              <w:t>- </w:t>
            </w:r>
            <w:r w:rsidRPr="00102368">
              <w:rPr>
                <w:rFonts w:ascii="Times New Roman" w:hAnsi="Times New Roman"/>
                <w:color w:val="000000"/>
                <w:sz w:val="24"/>
                <w:szCs w:val="24"/>
                <w:lang w:eastAsia="uk-UA"/>
              </w:rPr>
              <w:t>не   відповідає   кваліфікаційним  </w:t>
            </w:r>
            <w:r w:rsidR="005004ED" w:rsidRPr="005004ED">
              <w:rPr>
                <w:rFonts w:ascii="Times New Roman" w:hAnsi="Times New Roman"/>
                <w:color w:val="000000"/>
                <w:sz w:val="24"/>
                <w:szCs w:val="24"/>
                <w:lang w:val="ru-RU" w:eastAsia="uk-UA"/>
              </w:rPr>
              <w:t>(</w:t>
            </w:r>
            <w:proofErr w:type="spellStart"/>
            <w:r w:rsidR="005004ED">
              <w:rPr>
                <w:rFonts w:ascii="Times New Roman" w:hAnsi="Times New Roman"/>
                <w:color w:val="000000"/>
                <w:sz w:val="24"/>
                <w:szCs w:val="24"/>
                <w:lang w:val="ru-RU" w:eastAsia="uk-UA"/>
              </w:rPr>
              <w:t>кваліфікаційному</w:t>
            </w:r>
            <w:proofErr w:type="spellEnd"/>
            <w:r w:rsidR="005004ED">
              <w:rPr>
                <w:rFonts w:ascii="Times New Roman" w:hAnsi="Times New Roman"/>
                <w:color w:val="000000"/>
                <w:sz w:val="24"/>
                <w:szCs w:val="24"/>
                <w:lang w:val="ru-RU" w:eastAsia="uk-UA"/>
              </w:rPr>
              <w:t>)</w:t>
            </w:r>
            <w:r w:rsidRPr="00102368">
              <w:rPr>
                <w:rFonts w:ascii="Times New Roman" w:hAnsi="Times New Roman"/>
                <w:color w:val="000000"/>
                <w:sz w:val="24"/>
                <w:szCs w:val="24"/>
                <w:lang w:eastAsia="uk-UA"/>
              </w:rPr>
              <w:t xml:space="preserve"> критеріям, установленим статтею 16 Закону</w:t>
            </w:r>
            <w:r w:rsidR="005004ED">
              <w:rPr>
                <w:rFonts w:ascii="Times New Roman" w:hAnsi="Times New Roman"/>
                <w:color w:val="000000"/>
                <w:sz w:val="24"/>
                <w:szCs w:val="24"/>
                <w:lang w:eastAsia="uk-UA"/>
              </w:rPr>
              <w:t xml:space="preserve"> та/або наявні підстави, встановлені ч</w:t>
            </w:r>
            <w:r w:rsidR="00931F00">
              <w:rPr>
                <w:rFonts w:ascii="Times New Roman" w:hAnsi="Times New Roman"/>
                <w:color w:val="000000"/>
                <w:sz w:val="24"/>
                <w:szCs w:val="24"/>
                <w:lang w:eastAsia="uk-UA"/>
              </w:rPr>
              <w:t>.</w:t>
            </w:r>
            <w:r w:rsidR="005004ED">
              <w:rPr>
                <w:rFonts w:ascii="Times New Roman" w:hAnsi="Times New Roman"/>
                <w:color w:val="000000"/>
                <w:sz w:val="24"/>
                <w:szCs w:val="24"/>
                <w:lang w:eastAsia="uk-UA"/>
              </w:rPr>
              <w:t xml:space="preserve"> </w:t>
            </w:r>
            <w:r w:rsidR="00931F00">
              <w:rPr>
                <w:rFonts w:ascii="Times New Roman" w:hAnsi="Times New Roman"/>
                <w:color w:val="000000"/>
                <w:sz w:val="24"/>
                <w:szCs w:val="24"/>
                <w:lang w:eastAsia="uk-UA"/>
              </w:rPr>
              <w:t>1</w:t>
            </w:r>
            <w:r w:rsidR="005004ED">
              <w:rPr>
                <w:rFonts w:ascii="Times New Roman" w:hAnsi="Times New Roman"/>
                <w:color w:val="000000"/>
                <w:sz w:val="24"/>
                <w:szCs w:val="24"/>
                <w:lang w:eastAsia="uk-UA"/>
              </w:rPr>
              <w:t xml:space="preserve"> статті 17 цього Закону</w:t>
            </w:r>
            <w:r w:rsidRPr="00102368">
              <w:rPr>
                <w:rFonts w:ascii="Times New Roman" w:hAnsi="Times New Roman"/>
                <w:color w:val="000000"/>
                <w:sz w:val="24"/>
                <w:szCs w:val="24"/>
                <w:lang w:eastAsia="uk-UA"/>
              </w:rPr>
              <w:t>;</w:t>
            </w:r>
          </w:p>
          <w:p w14:paraId="38E581C0" w14:textId="77777777" w:rsidR="00931F00" w:rsidRDefault="00931F00" w:rsidP="008D433A">
            <w:pPr>
              <w:widowControl w:val="0"/>
              <w:spacing w:after="0" w:line="240" w:lineRule="auto"/>
              <w:ind w:left="-120" w:right="-84" w:firstLine="248"/>
              <w:contextualSpacing/>
              <w:jc w:val="both"/>
              <w:rPr>
                <w:rFonts w:ascii="Times New Roman" w:hAnsi="Times New Roman"/>
                <w:color w:val="000000"/>
                <w:sz w:val="24"/>
                <w:szCs w:val="24"/>
                <w:lang w:val="ru-RU" w:eastAsia="uk-UA"/>
              </w:rPr>
            </w:pPr>
            <w:r>
              <w:rPr>
                <w:rFonts w:ascii="Times New Roman" w:hAnsi="Times New Roman"/>
                <w:color w:val="000000"/>
                <w:sz w:val="24"/>
                <w:szCs w:val="24"/>
                <w:lang w:eastAsia="uk-UA"/>
              </w:rPr>
              <w:lastRenderedPageBreak/>
              <w:t xml:space="preserve">- не відповідає встановленим </w:t>
            </w:r>
            <w:proofErr w:type="spellStart"/>
            <w:r>
              <w:rPr>
                <w:rFonts w:ascii="Times New Roman" w:hAnsi="Times New Roman"/>
                <w:color w:val="000000"/>
                <w:sz w:val="24"/>
                <w:szCs w:val="24"/>
                <w:lang w:eastAsia="uk-UA"/>
              </w:rPr>
              <w:t>абз</w:t>
            </w:r>
            <w:proofErr w:type="spellEnd"/>
            <w:r>
              <w:rPr>
                <w:rFonts w:ascii="Times New Roman" w:hAnsi="Times New Roman"/>
                <w:color w:val="000000"/>
                <w:sz w:val="24"/>
                <w:szCs w:val="24"/>
                <w:lang w:eastAsia="uk-UA"/>
              </w:rPr>
              <w:t>. 1 ч. 3 статті 22 цього Закону вимогам до учасника відповідно законодавства</w:t>
            </w:r>
            <w:r w:rsidRPr="00931F00">
              <w:rPr>
                <w:rFonts w:ascii="Times New Roman" w:hAnsi="Times New Roman"/>
                <w:color w:val="000000"/>
                <w:sz w:val="24"/>
                <w:szCs w:val="24"/>
                <w:lang w:val="ru-RU" w:eastAsia="uk-UA"/>
              </w:rPr>
              <w:t>;</w:t>
            </w:r>
          </w:p>
          <w:p w14:paraId="57AF7279" w14:textId="77777777" w:rsidR="00931F00" w:rsidRPr="00931F00" w:rsidRDefault="00931F00" w:rsidP="008D433A">
            <w:pPr>
              <w:widowControl w:val="0"/>
              <w:spacing w:after="0" w:line="240" w:lineRule="auto"/>
              <w:ind w:left="-120" w:right="-84" w:firstLine="248"/>
              <w:contextualSpacing/>
              <w:jc w:val="both"/>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зазначив</w:t>
            </w:r>
            <w:proofErr w:type="spellEnd"/>
            <w:r>
              <w:rPr>
                <w:rFonts w:ascii="Times New Roman" w:hAnsi="Times New Roman"/>
                <w:color w:val="000000"/>
                <w:sz w:val="24"/>
                <w:szCs w:val="24"/>
                <w:lang w:val="ru-RU" w:eastAsia="uk-UA"/>
              </w:rPr>
              <w:t xml:space="preserve"> у </w:t>
            </w:r>
            <w:proofErr w:type="spellStart"/>
            <w:r>
              <w:rPr>
                <w:rFonts w:ascii="Times New Roman" w:hAnsi="Times New Roman"/>
                <w:color w:val="000000"/>
                <w:sz w:val="24"/>
                <w:szCs w:val="24"/>
                <w:lang w:val="ru-RU" w:eastAsia="uk-UA"/>
              </w:rPr>
              <w:t>тендерній</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пропозиції</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недостовірну</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інформацію</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що</w:t>
            </w:r>
            <w:proofErr w:type="spellEnd"/>
            <w:r>
              <w:rPr>
                <w:rFonts w:ascii="Times New Roman" w:hAnsi="Times New Roman"/>
                <w:color w:val="000000"/>
                <w:sz w:val="24"/>
                <w:szCs w:val="24"/>
                <w:lang w:val="ru-RU" w:eastAsia="uk-UA"/>
              </w:rPr>
              <w:t xml:space="preserve"> є </w:t>
            </w:r>
            <w:proofErr w:type="spellStart"/>
            <w:r>
              <w:rPr>
                <w:rFonts w:ascii="Times New Roman" w:hAnsi="Times New Roman"/>
                <w:color w:val="000000"/>
                <w:sz w:val="24"/>
                <w:szCs w:val="24"/>
                <w:lang w:val="ru-RU" w:eastAsia="uk-UA"/>
              </w:rPr>
              <w:t>суттєвою</w:t>
            </w:r>
            <w:proofErr w:type="spellEnd"/>
            <w:r>
              <w:rPr>
                <w:rFonts w:ascii="Times New Roman" w:hAnsi="Times New Roman"/>
                <w:color w:val="000000"/>
                <w:sz w:val="24"/>
                <w:szCs w:val="24"/>
                <w:lang w:val="ru-RU" w:eastAsia="uk-UA"/>
              </w:rPr>
              <w:t xml:space="preserve"> при </w:t>
            </w:r>
            <w:proofErr w:type="spellStart"/>
            <w:r>
              <w:rPr>
                <w:rFonts w:ascii="Times New Roman" w:hAnsi="Times New Roman"/>
                <w:color w:val="000000"/>
                <w:sz w:val="24"/>
                <w:szCs w:val="24"/>
                <w:lang w:val="ru-RU" w:eastAsia="uk-UA"/>
              </w:rPr>
              <w:t>визначенні</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результатів</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процедури</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закупівлі</w:t>
            </w:r>
            <w:proofErr w:type="spellEnd"/>
            <w:r>
              <w:rPr>
                <w:rFonts w:ascii="Times New Roman" w:hAnsi="Times New Roman"/>
                <w:color w:val="000000"/>
                <w:sz w:val="24"/>
                <w:szCs w:val="24"/>
                <w:lang w:val="ru-RU" w:eastAsia="uk-UA"/>
              </w:rPr>
              <w:t xml:space="preserve">, яку </w:t>
            </w:r>
            <w:proofErr w:type="spellStart"/>
            <w:r>
              <w:rPr>
                <w:rFonts w:ascii="Times New Roman" w:hAnsi="Times New Roman"/>
                <w:color w:val="000000"/>
                <w:sz w:val="24"/>
                <w:szCs w:val="24"/>
                <w:lang w:val="ru-RU" w:eastAsia="uk-UA"/>
              </w:rPr>
              <w:t>замовником</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виявлено</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згідно</w:t>
            </w:r>
            <w:proofErr w:type="spellEnd"/>
            <w:r>
              <w:rPr>
                <w:rFonts w:ascii="Times New Roman" w:hAnsi="Times New Roman"/>
                <w:color w:val="000000"/>
                <w:sz w:val="24"/>
                <w:szCs w:val="24"/>
                <w:lang w:val="ru-RU" w:eastAsia="uk-UA"/>
              </w:rPr>
              <w:t xml:space="preserve"> з ч. 15 ст.</w:t>
            </w:r>
            <w:proofErr w:type="gramStart"/>
            <w:r>
              <w:rPr>
                <w:rFonts w:ascii="Times New Roman" w:hAnsi="Times New Roman"/>
                <w:color w:val="000000"/>
                <w:sz w:val="24"/>
                <w:szCs w:val="24"/>
                <w:lang w:val="ru-RU" w:eastAsia="uk-UA"/>
              </w:rPr>
              <w:t>29  Закону</w:t>
            </w:r>
            <w:proofErr w:type="gramEnd"/>
            <w:r w:rsidRPr="00931F00">
              <w:rPr>
                <w:rFonts w:ascii="Times New Roman" w:hAnsi="Times New Roman"/>
                <w:color w:val="000000"/>
                <w:sz w:val="24"/>
                <w:szCs w:val="24"/>
                <w:lang w:val="ru-RU" w:eastAsia="uk-UA"/>
              </w:rPr>
              <w:t>;</w:t>
            </w:r>
          </w:p>
          <w:p w14:paraId="00C76FFE" w14:textId="77777777" w:rsidR="00942800" w:rsidRDefault="00942800" w:rsidP="008D433A">
            <w:pPr>
              <w:widowControl w:val="0"/>
              <w:spacing w:after="0" w:line="240" w:lineRule="auto"/>
              <w:ind w:left="-120" w:right="-84" w:firstLine="248"/>
              <w:contextualSpacing/>
              <w:jc w:val="both"/>
              <w:rPr>
                <w:rFonts w:ascii="Times New Roman" w:hAnsi="Times New Roman"/>
                <w:color w:val="000000"/>
                <w:sz w:val="24"/>
                <w:szCs w:val="24"/>
                <w:lang w:eastAsia="uk-UA"/>
              </w:rPr>
            </w:pPr>
            <w:r w:rsidRPr="00102368">
              <w:rPr>
                <w:rFonts w:ascii="Times New Roman" w:hAnsi="Times New Roman"/>
                <w:color w:val="000000"/>
                <w:sz w:val="24"/>
                <w:szCs w:val="24"/>
                <w:lang w:eastAsia="uk-UA"/>
              </w:rPr>
              <w:t>- не надав забезпечення тендерної пропозиції, якщо таке забезпечення вимагалося замовником</w:t>
            </w:r>
            <w:r w:rsidR="00931F00">
              <w:rPr>
                <w:rFonts w:ascii="Times New Roman" w:hAnsi="Times New Roman"/>
                <w:color w:val="000000"/>
                <w:sz w:val="24"/>
                <w:szCs w:val="24"/>
                <w:lang w:eastAsia="uk-UA"/>
              </w:rPr>
              <w:t>,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r w:rsidRPr="00102368">
              <w:rPr>
                <w:rFonts w:ascii="Times New Roman" w:hAnsi="Times New Roman"/>
                <w:color w:val="000000"/>
                <w:sz w:val="24"/>
                <w:szCs w:val="24"/>
                <w:lang w:eastAsia="uk-UA"/>
              </w:rPr>
              <w:t>;</w:t>
            </w:r>
            <w:bookmarkStart w:id="5" w:name="n501"/>
            <w:bookmarkEnd w:id="5"/>
          </w:p>
          <w:p w14:paraId="7E200330" w14:textId="77777777" w:rsidR="00931F00" w:rsidRDefault="00931F00" w:rsidP="008D433A">
            <w:pPr>
              <w:widowControl w:val="0"/>
              <w:spacing w:after="0" w:line="240" w:lineRule="auto"/>
              <w:ind w:left="-120" w:right="-84" w:firstLine="248"/>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не виправив виявлені зам</w:t>
            </w:r>
            <w:r w:rsidR="00225768">
              <w:rPr>
                <w:rFonts w:ascii="Times New Roman" w:hAnsi="Times New Roman"/>
                <w:color w:val="000000"/>
                <w:sz w:val="24"/>
                <w:szCs w:val="24"/>
                <w:lang w:eastAsia="uk-UA"/>
              </w:rPr>
              <w:t>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 про усунення таких невідповідностей</w:t>
            </w:r>
            <w:r w:rsidR="00225768" w:rsidRPr="00225768">
              <w:rPr>
                <w:rFonts w:ascii="Times New Roman" w:hAnsi="Times New Roman"/>
                <w:color w:val="000000"/>
                <w:sz w:val="24"/>
                <w:szCs w:val="24"/>
                <w:lang w:eastAsia="uk-UA"/>
              </w:rPr>
              <w:t>;</w:t>
            </w:r>
          </w:p>
          <w:p w14:paraId="59483FC6" w14:textId="77777777" w:rsidR="00225768" w:rsidRDefault="00225768" w:rsidP="008D433A">
            <w:pPr>
              <w:widowControl w:val="0"/>
              <w:spacing w:after="0" w:line="240" w:lineRule="auto"/>
              <w:ind w:left="-120" w:right="-84" w:firstLine="248"/>
              <w:contextualSpacing/>
              <w:jc w:val="both"/>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визначив</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конфіденційною</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інформацію</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що</w:t>
            </w:r>
            <w:proofErr w:type="spellEnd"/>
            <w:r>
              <w:rPr>
                <w:rFonts w:ascii="Times New Roman" w:hAnsi="Times New Roman"/>
                <w:color w:val="000000"/>
                <w:sz w:val="24"/>
                <w:szCs w:val="24"/>
                <w:lang w:val="ru-RU" w:eastAsia="uk-UA"/>
              </w:rPr>
              <w:t xml:space="preserve"> не </w:t>
            </w:r>
            <w:proofErr w:type="spellStart"/>
            <w:r>
              <w:rPr>
                <w:rFonts w:ascii="Times New Roman" w:hAnsi="Times New Roman"/>
                <w:color w:val="000000"/>
                <w:sz w:val="24"/>
                <w:szCs w:val="24"/>
                <w:lang w:val="ru-RU" w:eastAsia="uk-UA"/>
              </w:rPr>
              <w:t>може</w:t>
            </w:r>
            <w:proofErr w:type="spellEnd"/>
            <w:r>
              <w:rPr>
                <w:rFonts w:ascii="Times New Roman" w:hAnsi="Times New Roman"/>
                <w:color w:val="000000"/>
                <w:sz w:val="24"/>
                <w:szCs w:val="24"/>
                <w:lang w:val="ru-RU" w:eastAsia="uk-UA"/>
              </w:rPr>
              <w:t xml:space="preserve"> бути </w:t>
            </w:r>
            <w:proofErr w:type="spellStart"/>
            <w:r>
              <w:rPr>
                <w:rFonts w:ascii="Times New Roman" w:hAnsi="Times New Roman"/>
                <w:color w:val="000000"/>
                <w:sz w:val="24"/>
                <w:szCs w:val="24"/>
                <w:lang w:val="ru-RU" w:eastAsia="uk-UA"/>
              </w:rPr>
              <w:t>визначена</w:t>
            </w:r>
            <w:proofErr w:type="spellEnd"/>
            <w:r>
              <w:rPr>
                <w:rFonts w:ascii="Times New Roman" w:hAnsi="Times New Roman"/>
                <w:color w:val="000000"/>
                <w:sz w:val="24"/>
                <w:szCs w:val="24"/>
                <w:lang w:val="ru-RU" w:eastAsia="uk-UA"/>
              </w:rPr>
              <w:t xml:space="preserve"> як </w:t>
            </w:r>
            <w:proofErr w:type="spellStart"/>
            <w:r>
              <w:rPr>
                <w:rFonts w:ascii="Times New Roman" w:hAnsi="Times New Roman"/>
                <w:color w:val="000000"/>
                <w:sz w:val="24"/>
                <w:szCs w:val="24"/>
                <w:lang w:val="ru-RU" w:eastAsia="uk-UA"/>
              </w:rPr>
              <w:t>конфіденційна</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відповідно</w:t>
            </w:r>
            <w:proofErr w:type="spellEnd"/>
            <w:r>
              <w:rPr>
                <w:rFonts w:ascii="Times New Roman" w:hAnsi="Times New Roman"/>
                <w:color w:val="000000"/>
                <w:sz w:val="24"/>
                <w:szCs w:val="24"/>
                <w:lang w:val="ru-RU" w:eastAsia="uk-UA"/>
              </w:rPr>
              <w:t xml:space="preserve"> до </w:t>
            </w:r>
            <w:proofErr w:type="spellStart"/>
            <w:r>
              <w:rPr>
                <w:rFonts w:ascii="Times New Roman" w:hAnsi="Times New Roman"/>
                <w:color w:val="000000"/>
                <w:sz w:val="24"/>
                <w:szCs w:val="24"/>
                <w:lang w:val="ru-RU" w:eastAsia="uk-UA"/>
              </w:rPr>
              <w:t>вимог</w:t>
            </w:r>
            <w:proofErr w:type="spellEnd"/>
            <w:r>
              <w:rPr>
                <w:rFonts w:ascii="Times New Roman" w:hAnsi="Times New Roman"/>
                <w:color w:val="000000"/>
                <w:sz w:val="24"/>
                <w:szCs w:val="24"/>
                <w:lang w:val="ru-RU" w:eastAsia="uk-UA"/>
              </w:rPr>
              <w:t xml:space="preserve"> ч.2 ст.28 Закону</w:t>
            </w:r>
            <w:r w:rsidRPr="00225768">
              <w:rPr>
                <w:rFonts w:ascii="Times New Roman" w:hAnsi="Times New Roman"/>
                <w:color w:val="000000"/>
                <w:sz w:val="24"/>
                <w:szCs w:val="24"/>
                <w:lang w:val="ru-RU" w:eastAsia="uk-UA"/>
              </w:rPr>
              <w:t>;</w:t>
            </w:r>
          </w:p>
          <w:p w14:paraId="43C37462" w14:textId="77777777" w:rsidR="00E53DF0" w:rsidRDefault="00E53DF0" w:rsidP="008D433A">
            <w:pPr>
              <w:widowControl w:val="0"/>
              <w:spacing w:after="0" w:line="240" w:lineRule="auto"/>
              <w:ind w:left="-120" w:right="-84" w:firstLine="248"/>
              <w:contextualSpacing/>
              <w:jc w:val="both"/>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2) </w:t>
            </w:r>
            <w:proofErr w:type="spellStart"/>
            <w:r>
              <w:rPr>
                <w:rFonts w:ascii="Times New Roman" w:hAnsi="Times New Roman"/>
                <w:color w:val="000000"/>
                <w:sz w:val="24"/>
                <w:szCs w:val="24"/>
                <w:lang w:val="ru-RU" w:eastAsia="uk-UA"/>
              </w:rPr>
              <w:t>тендерна</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пропозиція</w:t>
            </w:r>
            <w:proofErr w:type="spellEnd"/>
            <w:r>
              <w:rPr>
                <w:rFonts w:ascii="Times New Roman" w:hAnsi="Times New Roman"/>
                <w:color w:val="000000"/>
                <w:sz w:val="24"/>
                <w:szCs w:val="24"/>
                <w:lang w:val="ru-RU" w:eastAsia="uk-UA"/>
              </w:rPr>
              <w:t xml:space="preserve"> учасника:</w:t>
            </w:r>
          </w:p>
          <w:p w14:paraId="3C54AB31" w14:textId="77777777" w:rsidR="00E53DF0" w:rsidRDefault="00E53DF0" w:rsidP="008D433A">
            <w:pPr>
              <w:widowControl w:val="0"/>
              <w:spacing w:after="0" w:line="240" w:lineRule="auto"/>
              <w:ind w:left="-120" w:right="-84" w:firstLine="248"/>
              <w:contextualSpacing/>
              <w:jc w:val="both"/>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-не </w:t>
            </w:r>
            <w:proofErr w:type="spellStart"/>
            <w:r>
              <w:rPr>
                <w:rFonts w:ascii="Times New Roman" w:hAnsi="Times New Roman"/>
                <w:color w:val="000000"/>
                <w:sz w:val="24"/>
                <w:szCs w:val="24"/>
                <w:lang w:val="ru-RU" w:eastAsia="uk-UA"/>
              </w:rPr>
              <w:t>відповідає</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умовам</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технічної</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специфікації</w:t>
            </w:r>
            <w:proofErr w:type="spellEnd"/>
            <w:r>
              <w:rPr>
                <w:rFonts w:ascii="Times New Roman" w:hAnsi="Times New Roman"/>
                <w:color w:val="000000"/>
                <w:sz w:val="24"/>
                <w:szCs w:val="24"/>
                <w:lang w:val="ru-RU" w:eastAsia="uk-UA"/>
              </w:rPr>
              <w:t xml:space="preserve"> та </w:t>
            </w:r>
            <w:proofErr w:type="spellStart"/>
            <w:r>
              <w:rPr>
                <w:rFonts w:ascii="Times New Roman" w:hAnsi="Times New Roman"/>
                <w:color w:val="000000"/>
                <w:sz w:val="24"/>
                <w:szCs w:val="24"/>
                <w:lang w:val="ru-RU" w:eastAsia="uk-UA"/>
              </w:rPr>
              <w:t>іншим</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вимогам</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щодо</w:t>
            </w:r>
            <w:proofErr w:type="spellEnd"/>
            <w:r>
              <w:rPr>
                <w:rFonts w:ascii="Times New Roman" w:hAnsi="Times New Roman"/>
                <w:color w:val="000000"/>
                <w:sz w:val="24"/>
                <w:szCs w:val="24"/>
                <w:lang w:val="ru-RU" w:eastAsia="uk-UA"/>
              </w:rPr>
              <w:t xml:space="preserve"> предмета </w:t>
            </w:r>
            <w:proofErr w:type="spellStart"/>
            <w:r>
              <w:rPr>
                <w:rFonts w:ascii="Times New Roman" w:hAnsi="Times New Roman"/>
                <w:color w:val="000000"/>
                <w:sz w:val="24"/>
                <w:szCs w:val="24"/>
                <w:lang w:val="ru-RU" w:eastAsia="uk-UA"/>
              </w:rPr>
              <w:t>закупівлі</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тендерної</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документації</w:t>
            </w:r>
            <w:proofErr w:type="spellEnd"/>
            <w:r w:rsidRPr="00E53DF0">
              <w:rPr>
                <w:rFonts w:ascii="Times New Roman" w:hAnsi="Times New Roman"/>
                <w:color w:val="000000"/>
                <w:sz w:val="24"/>
                <w:szCs w:val="24"/>
                <w:lang w:val="ru-RU" w:eastAsia="uk-UA"/>
              </w:rPr>
              <w:t>;</w:t>
            </w:r>
          </w:p>
          <w:p w14:paraId="17385D9B" w14:textId="77777777" w:rsidR="00E53DF0" w:rsidRDefault="00E53DF0" w:rsidP="008D433A">
            <w:pPr>
              <w:widowControl w:val="0"/>
              <w:spacing w:after="0" w:line="240" w:lineRule="auto"/>
              <w:ind w:left="-120" w:right="-84" w:firstLine="248"/>
              <w:contextualSpacing/>
              <w:jc w:val="both"/>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викладена</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іншою</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мовою</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мовами</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аніж</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мова</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мови</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що</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вимагається</w:t>
            </w:r>
            <w:proofErr w:type="spellEnd"/>
            <w:r>
              <w:rPr>
                <w:rFonts w:ascii="Times New Roman" w:hAnsi="Times New Roman"/>
                <w:color w:val="000000"/>
                <w:sz w:val="24"/>
                <w:szCs w:val="24"/>
                <w:lang w:val="ru-RU" w:eastAsia="uk-UA"/>
              </w:rPr>
              <w:t xml:space="preserve"> тендерною </w:t>
            </w:r>
            <w:proofErr w:type="spellStart"/>
            <w:r>
              <w:rPr>
                <w:rFonts w:ascii="Times New Roman" w:hAnsi="Times New Roman"/>
                <w:color w:val="000000"/>
                <w:sz w:val="24"/>
                <w:szCs w:val="24"/>
                <w:lang w:val="ru-RU" w:eastAsia="uk-UA"/>
              </w:rPr>
              <w:t>документацією</w:t>
            </w:r>
            <w:proofErr w:type="spellEnd"/>
            <w:r w:rsidRPr="00E53DF0">
              <w:rPr>
                <w:rFonts w:ascii="Times New Roman" w:hAnsi="Times New Roman"/>
                <w:color w:val="000000"/>
                <w:sz w:val="24"/>
                <w:szCs w:val="24"/>
                <w:lang w:val="ru-RU" w:eastAsia="uk-UA"/>
              </w:rPr>
              <w:t>;</w:t>
            </w:r>
          </w:p>
          <w:p w14:paraId="686BBEE0" w14:textId="77777777" w:rsidR="00E53DF0" w:rsidRDefault="00E53DF0" w:rsidP="008D433A">
            <w:pPr>
              <w:widowControl w:val="0"/>
              <w:spacing w:after="0" w:line="240" w:lineRule="auto"/>
              <w:ind w:left="-120" w:right="-84" w:firstLine="248"/>
              <w:contextualSpacing/>
              <w:jc w:val="both"/>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  - є такою, строк </w:t>
            </w:r>
            <w:proofErr w:type="spellStart"/>
            <w:r>
              <w:rPr>
                <w:rFonts w:ascii="Times New Roman" w:hAnsi="Times New Roman"/>
                <w:color w:val="000000"/>
                <w:sz w:val="24"/>
                <w:szCs w:val="24"/>
                <w:lang w:val="ru-RU" w:eastAsia="uk-UA"/>
              </w:rPr>
              <w:t>дії</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якої</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закінчився</w:t>
            </w:r>
            <w:proofErr w:type="spellEnd"/>
            <w:r w:rsidRPr="00E53DF0">
              <w:rPr>
                <w:rFonts w:ascii="Times New Roman" w:hAnsi="Times New Roman"/>
                <w:color w:val="000000"/>
                <w:sz w:val="24"/>
                <w:szCs w:val="24"/>
                <w:lang w:val="ru-RU" w:eastAsia="uk-UA"/>
              </w:rPr>
              <w:t>;</w:t>
            </w:r>
          </w:p>
          <w:p w14:paraId="088680BA" w14:textId="77777777" w:rsidR="00942800" w:rsidRPr="00102368" w:rsidRDefault="00E53DF0" w:rsidP="008D433A">
            <w:pPr>
              <w:widowControl w:val="0"/>
              <w:spacing w:after="0" w:line="240" w:lineRule="auto"/>
              <w:ind w:left="-120" w:right="-84" w:firstLine="248"/>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3</w:t>
            </w:r>
            <w:r w:rsidR="00942800" w:rsidRPr="00102368">
              <w:rPr>
                <w:rFonts w:ascii="Times New Roman" w:hAnsi="Times New Roman"/>
                <w:color w:val="000000"/>
                <w:sz w:val="24"/>
                <w:szCs w:val="24"/>
                <w:lang w:eastAsia="uk-UA"/>
              </w:rPr>
              <w:t>) Переможець:</w:t>
            </w:r>
          </w:p>
          <w:p w14:paraId="2B0521E2" w14:textId="77777777" w:rsidR="00942800" w:rsidRPr="00102368" w:rsidRDefault="00942800" w:rsidP="008D433A">
            <w:pPr>
              <w:widowControl w:val="0"/>
              <w:spacing w:after="0" w:line="240" w:lineRule="auto"/>
              <w:ind w:left="-120" w:right="-84" w:firstLine="248"/>
              <w:contextualSpacing/>
              <w:jc w:val="both"/>
              <w:rPr>
                <w:rFonts w:ascii="Times New Roman" w:hAnsi="Times New Roman"/>
                <w:color w:val="000000"/>
                <w:sz w:val="24"/>
                <w:szCs w:val="24"/>
                <w:lang w:eastAsia="uk-UA"/>
              </w:rPr>
            </w:pPr>
            <w:r w:rsidRPr="00102368">
              <w:rPr>
                <w:rFonts w:ascii="Times New Roman" w:hAnsi="Times New Roman"/>
                <w:color w:val="000000"/>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EF1AB6C" w14:textId="77777777" w:rsidR="00942800" w:rsidRDefault="00942800" w:rsidP="008D433A">
            <w:pPr>
              <w:widowControl w:val="0"/>
              <w:spacing w:after="0" w:line="240" w:lineRule="auto"/>
              <w:ind w:left="-120" w:right="-84" w:firstLine="248"/>
              <w:contextualSpacing/>
              <w:jc w:val="both"/>
              <w:rPr>
                <w:rFonts w:ascii="Times New Roman" w:hAnsi="Times New Roman"/>
                <w:color w:val="000000"/>
                <w:sz w:val="24"/>
                <w:szCs w:val="24"/>
                <w:lang w:eastAsia="uk-UA"/>
              </w:rPr>
            </w:pPr>
            <w:bookmarkStart w:id="6" w:name="n503"/>
            <w:bookmarkEnd w:id="6"/>
            <w:r w:rsidRPr="00102368">
              <w:rPr>
                <w:rFonts w:ascii="Times New Roman" w:hAnsi="Times New Roman"/>
                <w:color w:val="000000"/>
                <w:sz w:val="24"/>
                <w:szCs w:val="24"/>
                <w:lang w:eastAsia="uk-UA"/>
              </w:rPr>
              <w:t>- не надав документи, що підтверджують відсутність підстав, передбачених статтею 17 Закону;</w:t>
            </w:r>
          </w:p>
          <w:p w14:paraId="184A43A6" w14:textId="77777777" w:rsidR="00534426" w:rsidRDefault="00534426" w:rsidP="008D433A">
            <w:pPr>
              <w:widowControl w:val="0"/>
              <w:spacing w:after="0" w:line="240" w:lineRule="auto"/>
              <w:ind w:left="-120" w:right="-84" w:firstLine="248"/>
              <w:contextualSpacing/>
              <w:jc w:val="both"/>
              <w:rPr>
                <w:rFonts w:ascii="Times New Roman" w:hAnsi="Times New Roman"/>
                <w:color w:val="000000"/>
                <w:sz w:val="24"/>
                <w:szCs w:val="24"/>
                <w:lang w:val="ru-RU" w:eastAsia="uk-UA"/>
              </w:rPr>
            </w:pPr>
            <w:r>
              <w:rPr>
                <w:rFonts w:ascii="Times New Roman" w:hAnsi="Times New Roman"/>
                <w:color w:val="000000"/>
                <w:sz w:val="24"/>
                <w:szCs w:val="24"/>
                <w:lang w:eastAsia="uk-UA"/>
              </w:rPr>
              <w:t xml:space="preserve">- не надав </w:t>
            </w:r>
            <w:bookmarkStart w:id="7" w:name="n504"/>
            <w:bookmarkEnd w:id="7"/>
            <w:r>
              <w:rPr>
                <w:rFonts w:ascii="Times New Roman" w:hAnsi="Times New Roman"/>
                <w:color w:val="000000"/>
                <w:sz w:val="24"/>
                <w:szCs w:val="24"/>
                <w:lang w:eastAsia="uk-UA"/>
              </w:rPr>
              <w:t>копію ліцензії або документа дозвільного характеру (у разі їх наявності) відповідно до ч.2 ст.41 Закону</w:t>
            </w:r>
            <w:r w:rsidRPr="00534426">
              <w:rPr>
                <w:rFonts w:ascii="Times New Roman" w:hAnsi="Times New Roman"/>
                <w:color w:val="000000"/>
                <w:sz w:val="24"/>
                <w:szCs w:val="24"/>
                <w:lang w:val="ru-RU" w:eastAsia="uk-UA"/>
              </w:rPr>
              <w:t>;</w:t>
            </w:r>
          </w:p>
          <w:p w14:paraId="7412030E" w14:textId="77777777" w:rsidR="00534426" w:rsidRPr="00534426" w:rsidRDefault="00534426" w:rsidP="008D433A">
            <w:pPr>
              <w:widowControl w:val="0"/>
              <w:spacing w:after="0" w:line="240" w:lineRule="auto"/>
              <w:ind w:left="-120" w:right="-84" w:firstLine="248"/>
              <w:contextualSpacing/>
              <w:jc w:val="both"/>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-не </w:t>
            </w:r>
            <w:proofErr w:type="spellStart"/>
            <w:r>
              <w:rPr>
                <w:rFonts w:ascii="Times New Roman" w:hAnsi="Times New Roman"/>
                <w:color w:val="000000"/>
                <w:sz w:val="24"/>
                <w:szCs w:val="24"/>
                <w:lang w:val="ru-RU" w:eastAsia="uk-UA"/>
              </w:rPr>
              <w:t>надав</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забезпечення</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виконання</w:t>
            </w:r>
            <w:proofErr w:type="spellEnd"/>
            <w:r>
              <w:rPr>
                <w:rFonts w:ascii="Times New Roman" w:hAnsi="Times New Roman"/>
                <w:color w:val="000000"/>
                <w:sz w:val="24"/>
                <w:szCs w:val="24"/>
                <w:lang w:val="ru-RU" w:eastAsia="uk-UA"/>
              </w:rPr>
              <w:t xml:space="preserve"> договору про </w:t>
            </w:r>
            <w:proofErr w:type="spellStart"/>
            <w:r>
              <w:rPr>
                <w:rFonts w:ascii="Times New Roman" w:hAnsi="Times New Roman"/>
                <w:color w:val="000000"/>
                <w:sz w:val="24"/>
                <w:szCs w:val="24"/>
                <w:lang w:val="ru-RU" w:eastAsia="uk-UA"/>
              </w:rPr>
              <w:t>закупівлю</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якщо</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таке</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забезпечення</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вимагалось</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замовником</w:t>
            </w:r>
            <w:proofErr w:type="spellEnd"/>
            <w:r>
              <w:rPr>
                <w:rFonts w:ascii="Times New Roman" w:hAnsi="Times New Roman"/>
                <w:color w:val="000000"/>
                <w:sz w:val="24"/>
                <w:szCs w:val="24"/>
                <w:lang w:val="ru-RU" w:eastAsia="uk-UA"/>
              </w:rPr>
              <w:t>.</w:t>
            </w:r>
          </w:p>
          <w:p w14:paraId="720C226C" w14:textId="77777777" w:rsidR="00942800" w:rsidRPr="00102368" w:rsidRDefault="00942800" w:rsidP="008D433A">
            <w:pPr>
              <w:widowControl w:val="0"/>
              <w:spacing w:after="0" w:line="240" w:lineRule="auto"/>
              <w:ind w:left="-120" w:right="-84" w:firstLine="248"/>
              <w:contextualSpacing/>
              <w:jc w:val="both"/>
              <w:rPr>
                <w:rFonts w:ascii="Times New Roman" w:hAnsi="Times New Roman"/>
                <w:color w:val="000000"/>
                <w:sz w:val="24"/>
                <w:szCs w:val="24"/>
              </w:rPr>
            </w:pPr>
            <w:r w:rsidRPr="00102368">
              <w:rPr>
                <w:rFonts w:ascii="Times New Roman" w:hAnsi="Times New Roman"/>
                <w:color w:val="000000"/>
                <w:sz w:val="24"/>
                <w:szCs w:val="24"/>
                <w:lang w:eastAsia="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w:t>
            </w:r>
            <w:r w:rsidRPr="00102368">
              <w:rPr>
                <w:rFonts w:ascii="Times New Roman" w:hAnsi="Times New Roman"/>
                <w:color w:val="000000"/>
                <w:sz w:val="24"/>
                <w:szCs w:val="24"/>
              </w:rPr>
              <w:t xml:space="preserve"> закупівель</w:t>
            </w:r>
          </w:p>
        </w:tc>
      </w:tr>
      <w:tr w:rsidR="00942800" w:rsidRPr="00102368" w14:paraId="558BBB2F" w14:textId="77777777" w:rsidTr="008E3869">
        <w:trPr>
          <w:trHeight w:val="70"/>
          <w:jc w:val="center"/>
        </w:trPr>
        <w:tc>
          <w:tcPr>
            <w:tcW w:w="10179" w:type="dxa"/>
            <w:gridSpan w:val="3"/>
            <w:shd w:val="clear" w:color="auto" w:fill="auto"/>
            <w:vAlign w:val="center"/>
          </w:tcPr>
          <w:p w14:paraId="29665305" w14:textId="77777777" w:rsidR="00942800" w:rsidRPr="00102368" w:rsidRDefault="00942800" w:rsidP="008D433A">
            <w:pPr>
              <w:widowControl w:val="0"/>
              <w:spacing w:after="0" w:line="240" w:lineRule="auto"/>
              <w:ind w:left="-81" w:right="-91" w:hanging="21"/>
              <w:contextualSpacing/>
              <w:jc w:val="center"/>
              <w:rPr>
                <w:rFonts w:ascii="Times New Roman" w:hAnsi="Times New Roman"/>
                <w:b/>
                <w:color w:val="000000"/>
                <w:sz w:val="24"/>
                <w:szCs w:val="24"/>
              </w:rPr>
            </w:pPr>
            <w:r w:rsidRPr="00102368">
              <w:rPr>
                <w:rFonts w:ascii="Times New Roman" w:hAnsi="Times New Roman"/>
                <w:b/>
                <w:color w:val="000000"/>
                <w:sz w:val="24"/>
                <w:szCs w:val="24"/>
                <w:bdr w:val="none" w:sz="0" w:space="0" w:color="auto" w:frame="1"/>
                <w:lang w:eastAsia="uk-UA"/>
              </w:rPr>
              <w:lastRenderedPageBreak/>
              <w:t>РЕЗУЛЬТАТИ ТОРГІВ ТА УКЛАДАННЯ ДОГОВОРУ ПРО ЗАКУПІВЛЮ</w:t>
            </w:r>
          </w:p>
        </w:tc>
      </w:tr>
      <w:tr w:rsidR="00942800" w:rsidRPr="00FB1000" w14:paraId="723C33EC" w14:textId="77777777" w:rsidTr="008E3869">
        <w:trPr>
          <w:trHeight w:val="70"/>
          <w:jc w:val="center"/>
        </w:trPr>
        <w:tc>
          <w:tcPr>
            <w:tcW w:w="429" w:type="dxa"/>
            <w:shd w:val="clear" w:color="auto" w:fill="auto"/>
          </w:tcPr>
          <w:p w14:paraId="6C98E824" w14:textId="77777777" w:rsidR="00942800" w:rsidRPr="0038256B" w:rsidRDefault="00942800" w:rsidP="008D433A">
            <w:pPr>
              <w:widowControl w:val="0"/>
              <w:spacing w:after="0" w:line="240" w:lineRule="auto"/>
              <w:ind w:left="-81" w:right="-91"/>
              <w:contextualSpacing/>
              <w:jc w:val="center"/>
              <w:rPr>
                <w:rFonts w:ascii="Times New Roman" w:hAnsi="Times New Roman"/>
                <w:b/>
                <w:color w:val="000000"/>
                <w:sz w:val="24"/>
                <w:szCs w:val="24"/>
                <w:lang w:eastAsia="uk-UA"/>
              </w:rPr>
            </w:pPr>
            <w:r w:rsidRPr="0038256B">
              <w:rPr>
                <w:rFonts w:ascii="Times New Roman" w:hAnsi="Times New Roman"/>
                <w:b/>
                <w:color w:val="000000"/>
                <w:sz w:val="24"/>
                <w:szCs w:val="24"/>
                <w:lang w:eastAsia="uk-UA"/>
              </w:rPr>
              <w:t>1</w:t>
            </w:r>
          </w:p>
        </w:tc>
        <w:tc>
          <w:tcPr>
            <w:tcW w:w="3563" w:type="dxa"/>
            <w:shd w:val="clear" w:color="auto" w:fill="auto"/>
          </w:tcPr>
          <w:p w14:paraId="410EA6C3" w14:textId="77777777" w:rsidR="00942800" w:rsidRPr="00B0168C" w:rsidRDefault="00942800" w:rsidP="008D433A">
            <w:pPr>
              <w:widowControl w:val="0"/>
              <w:spacing w:after="0" w:line="240" w:lineRule="auto"/>
              <w:ind w:right="113"/>
              <w:contextualSpacing/>
              <w:rPr>
                <w:rFonts w:ascii="Times New Roman" w:hAnsi="Times New Roman"/>
                <w:b/>
                <w:color w:val="000000"/>
                <w:sz w:val="24"/>
                <w:szCs w:val="24"/>
                <w:lang w:eastAsia="uk-UA"/>
              </w:rPr>
            </w:pPr>
            <w:r w:rsidRPr="00B0168C">
              <w:rPr>
                <w:rFonts w:ascii="Times New Roman" w:hAnsi="Times New Roman"/>
                <w:b/>
                <w:color w:val="000000"/>
                <w:sz w:val="24"/>
                <w:szCs w:val="24"/>
                <w:lang w:eastAsia="uk-UA"/>
              </w:rPr>
              <w:t>Відміна замовником торгів чи визнання їх такими, що не відбулися</w:t>
            </w:r>
          </w:p>
        </w:tc>
        <w:tc>
          <w:tcPr>
            <w:tcW w:w="6187" w:type="dxa"/>
            <w:shd w:val="clear" w:color="auto" w:fill="auto"/>
          </w:tcPr>
          <w:p w14:paraId="6A206014" w14:textId="77777777" w:rsidR="00942800" w:rsidRPr="0038256B" w:rsidRDefault="00942800" w:rsidP="008D433A">
            <w:pPr>
              <w:widowControl w:val="0"/>
              <w:spacing w:after="0" w:line="240" w:lineRule="auto"/>
              <w:ind w:left="-78" w:right="-84"/>
              <w:contextualSpacing/>
              <w:rPr>
                <w:rFonts w:ascii="Times New Roman" w:hAnsi="Times New Roman"/>
                <w:color w:val="000000"/>
                <w:sz w:val="24"/>
                <w:szCs w:val="24"/>
                <w:lang w:eastAsia="uk-UA"/>
              </w:rPr>
            </w:pPr>
            <w:r w:rsidRPr="0038256B">
              <w:rPr>
                <w:rFonts w:ascii="Times New Roman" w:hAnsi="Times New Roman"/>
                <w:color w:val="000000"/>
                <w:sz w:val="24"/>
                <w:szCs w:val="24"/>
                <w:lang w:eastAsia="uk-UA"/>
              </w:rPr>
              <w:t xml:space="preserve">     Замовник відміняє торги в разі:</w:t>
            </w:r>
          </w:p>
          <w:p w14:paraId="7712C5EA" w14:textId="77777777" w:rsidR="00942800" w:rsidRPr="0038256B" w:rsidRDefault="00942800" w:rsidP="008D433A">
            <w:pPr>
              <w:widowControl w:val="0"/>
              <w:spacing w:after="0" w:line="240" w:lineRule="auto"/>
              <w:ind w:left="-78" w:right="-84" w:firstLine="140"/>
              <w:contextualSpacing/>
              <w:jc w:val="both"/>
              <w:rPr>
                <w:rFonts w:ascii="Times New Roman" w:hAnsi="Times New Roman"/>
                <w:color w:val="000000"/>
                <w:sz w:val="24"/>
                <w:szCs w:val="24"/>
                <w:lang w:eastAsia="uk-UA"/>
              </w:rPr>
            </w:pPr>
            <w:bookmarkStart w:id="8" w:name="n510"/>
            <w:bookmarkEnd w:id="8"/>
            <w:r w:rsidRPr="0038256B">
              <w:rPr>
                <w:rFonts w:ascii="Times New Roman" w:hAnsi="Times New Roman"/>
                <w:color w:val="000000"/>
                <w:sz w:val="24"/>
                <w:szCs w:val="24"/>
                <w:lang w:eastAsia="uk-UA"/>
              </w:rPr>
              <w:t>-відсутності подальшої потреби в закупівлі товарів;</w:t>
            </w:r>
          </w:p>
          <w:p w14:paraId="263F9C5E" w14:textId="77777777" w:rsidR="00942800" w:rsidRPr="0038256B" w:rsidRDefault="00942800" w:rsidP="008D433A">
            <w:pPr>
              <w:widowControl w:val="0"/>
              <w:spacing w:after="0" w:line="240" w:lineRule="auto"/>
              <w:ind w:left="-78" w:right="-84" w:firstLine="140"/>
              <w:contextualSpacing/>
              <w:jc w:val="both"/>
              <w:rPr>
                <w:rFonts w:ascii="Times New Roman" w:hAnsi="Times New Roman"/>
                <w:color w:val="000000"/>
                <w:sz w:val="24"/>
                <w:szCs w:val="24"/>
                <w:lang w:eastAsia="uk-UA"/>
              </w:rPr>
            </w:pPr>
            <w:bookmarkStart w:id="9" w:name="n511"/>
            <w:bookmarkEnd w:id="9"/>
            <w:r w:rsidRPr="0038256B">
              <w:rPr>
                <w:rFonts w:ascii="Times New Roman" w:hAnsi="Times New Roman"/>
                <w:color w:val="000000"/>
                <w:sz w:val="24"/>
                <w:szCs w:val="24"/>
                <w:lang w:eastAsia="uk-UA"/>
              </w:rPr>
              <w:t>-неможливості усунення порушень, що виникли через виявлені порушення законодавства з питань публічних закупівель;</w:t>
            </w:r>
          </w:p>
          <w:p w14:paraId="715E8D73" w14:textId="77777777" w:rsidR="00942800" w:rsidRPr="0038256B" w:rsidRDefault="00942800" w:rsidP="008D433A">
            <w:pPr>
              <w:widowControl w:val="0"/>
              <w:spacing w:after="0" w:line="240" w:lineRule="auto"/>
              <w:ind w:left="-78" w:right="-84" w:firstLine="140"/>
              <w:contextualSpacing/>
              <w:jc w:val="both"/>
              <w:rPr>
                <w:rFonts w:ascii="Times New Roman" w:hAnsi="Times New Roman"/>
                <w:color w:val="000000"/>
                <w:sz w:val="24"/>
                <w:szCs w:val="24"/>
                <w:lang w:eastAsia="uk-UA"/>
              </w:rPr>
            </w:pPr>
            <w:bookmarkStart w:id="10" w:name="n512"/>
            <w:bookmarkEnd w:id="10"/>
            <w:r w:rsidRPr="0038256B">
              <w:rPr>
                <w:rFonts w:ascii="Times New Roman" w:hAnsi="Times New Roman"/>
                <w:color w:val="000000"/>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14:paraId="536563AC" w14:textId="77777777" w:rsidR="00942800" w:rsidRPr="0038256B" w:rsidRDefault="00942800" w:rsidP="008D433A">
            <w:pPr>
              <w:widowControl w:val="0"/>
              <w:spacing w:after="0" w:line="240" w:lineRule="auto"/>
              <w:ind w:left="-78" w:right="-84" w:firstLine="140"/>
              <w:contextualSpacing/>
              <w:jc w:val="both"/>
              <w:rPr>
                <w:rFonts w:ascii="Times New Roman" w:hAnsi="Times New Roman"/>
                <w:color w:val="000000"/>
                <w:sz w:val="24"/>
                <w:szCs w:val="24"/>
                <w:lang w:eastAsia="uk-UA"/>
              </w:rPr>
            </w:pPr>
            <w:bookmarkStart w:id="11" w:name="n513"/>
            <w:bookmarkEnd w:id="11"/>
            <w:r w:rsidRPr="0038256B">
              <w:rPr>
                <w:rFonts w:ascii="Times New Roman" w:hAnsi="Times New Roman"/>
                <w:color w:val="000000"/>
                <w:sz w:val="24"/>
                <w:szCs w:val="24"/>
                <w:lang w:eastAsia="uk-UA"/>
              </w:rPr>
              <w:t xml:space="preserve">-подання для участі в них менше двох тендерних пропозицій, а в разі здійснення закупівлі за рамковими </w:t>
            </w:r>
            <w:r w:rsidRPr="0038256B">
              <w:rPr>
                <w:rFonts w:ascii="Times New Roman" w:hAnsi="Times New Roman"/>
                <w:color w:val="000000"/>
                <w:sz w:val="24"/>
                <w:szCs w:val="24"/>
                <w:lang w:eastAsia="uk-UA"/>
              </w:rPr>
              <w:lastRenderedPageBreak/>
              <w:t xml:space="preserve">угодами з кількома учасниками </w:t>
            </w:r>
            <w:r>
              <w:rPr>
                <w:rFonts w:ascii="Times New Roman" w:hAnsi="Times New Roman"/>
                <w:color w:val="000000"/>
                <w:sz w:val="24"/>
                <w:szCs w:val="24"/>
                <w:lang w:eastAsia="uk-UA"/>
              </w:rPr>
              <w:t>-</w:t>
            </w:r>
            <w:r w:rsidRPr="0038256B">
              <w:rPr>
                <w:rFonts w:ascii="Times New Roman" w:hAnsi="Times New Roman"/>
                <w:color w:val="000000"/>
                <w:sz w:val="24"/>
                <w:szCs w:val="24"/>
                <w:lang w:eastAsia="uk-UA"/>
              </w:rPr>
              <w:t xml:space="preserve"> менше трьох пропозицій;</w:t>
            </w:r>
          </w:p>
          <w:p w14:paraId="73AD90BA" w14:textId="77777777" w:rsidR="00942800" w:rsidRPr="0038256B" w:rsidRDefault="00942800" w:rsidP="008D433A">
            <w:pPr>
              <w:widowControl w:val="0"/>
              <w:spacing w:after="0" w:line="240" w:lineRule="auto"/>
              <w:ind w:left="-78" w:right="-84" w:firstLine="140"/>
              <w:contextualSpacing/>
              <w:jc w:val="both"/>
              <w:rPr>
                <w:rFonts w:ascii="Times New Roman" w:hAnsi="Times New Roman"/>
                <w:color w:val="000000"/>
                <w:sz w:val="24"/>
                <w:szCs w:val="24"/>
                <w:lang w:eastAsia="uk-UA"/>
              </w:rPr>
            </w:pPr>
            <w:bookmarkStart w:id="12" w:name="n514"/>
            <w:bookmarkEnd w:id="12"/>
            <w:r w:rsidRPr="0038256B">
              <w:rPr>
                <w:rFonts w:ascii="Times New Roman" w:hAnsi="Times New Roman"/>
                <w:color w:val="000000"/>
                <w:sz w:val="24"/>
                <w:szCs w:val="24"/>
                <w:lang w:eastAsia="uk-UA"/>
              </w:rPr>
              <w:t xml:space="preserve">-допущення до оцінки менше двох тендерних пропозицій, а в разі здійснення закупівлі за рамковими угодами з кількома учасниками </w:t>
            </w:r>
            <w:r>
              <w:rPr>
                <w:rFonts w:ascii="Times New Roman" w:hAnsi="Times New Roman"/>
                <w:color w:val="000000"/>
                <w:sz w:val="24"/>
                <w:szCs w:val="24"/>
                <w:lang w:eastAsia="uk-UA"/>
              </w:rPr>
              <w:t>-</w:t>
            </w:r>
            <w:r w:rsidRPr="0038256B">
              <w:rPr>
                <w:rFonts w:ascii="Times New Roman" w:hAnsi="Times New Roman"/>
                <w:color w:val="000000"/>
                <w:sz w:val="24"/>
                <w:szCs w:val="24"/>
                <w:lang w:eastAsia="uk-UA"/>
              </w:rPr>
              <w:t xml:space="preserve"> менше трьох пропозицій;</w:t>
            </w:r>
          </w:p>
          <w:p w14:paraId="64962834" w14:textId="77777777" w:rsidR="00942800" w:rsidRPr="0038256B" w:rsidRDefault="00942800" w:rsidP="008D433A">
            <w:pPr>
              <w:widowControl w:val="0"/>
              <w:spacing w:after="0" w:line="240" w:lineRule="auto"/>
              <w:ind w:left="-78" w:right="-84" w:firstLine="140"/>
              <w:contextualSpacing/>
              <w:rPr>
                <w:rFonts w:ascii="Times New Roman" w:hAnsi="Times New Roman"/>
                <w:color w:val="000000"/>
                <w:sz w:val="24"/>
                <w:szCs w:val="24"/>
                <w:lang w:eastAsia="uk-UA"/>
              </w:rPr>
            </w:pPr>
            <w:bookmarkStart w:id="13" w:name="n515"/>
            <w:bookmarkEnd w:id="13"/>
            <w:r w:rsidRPr="0038256B">
              <w:rPr>
                <w:rFonts w:ascii="Times New Roman" w:hAnsi="Times New Roman"/>
                <w:color w:val="000000"/>
                <w:sz w:val="24"/>
                <w:szCs w:val="24"/>
                <w:lang w:eastAsia="uk-UA"/>
              </w:rPr>
              <w:t>-відхилення всіх тендерних пропозицій згідно із Законом.</w:t>
            </w:r>
          </w:p>
          <w:p w14:paraId="6F913DD0" w14:textId="77777777" w:rsidR="00942800" w:rsidRPr="00D979B5" w:rsidRDefault="00942800" w:rsidP="008D433A">
            <w:pPr>
              <w:widowControl w:val="0"/>
              <w:spacing w:after="0" w:line="240" w:lineRule="auto"/>
              <w:ind w:left="-78" w:right="-84"/>
              <w:contextualSpacing/>
              <w:jc w:val="both"/>
              <w:rPr>
                <w:rFonts w:ascii="Times New Roman" w:hAnsi="Times New Roman"/>
                <w:color w:val="000000"/>
                <w:sz w:val="24"/>
                <w:szCs w:val="24"/>
                <w:lang w:eastAsia="uk-UA"/>
              </w:rPr>
            </w:pPr>
            <w:r w:rsidRPr="0038256B">
              <w:rPr>
                <w:rFonts w:ascii="Times New Roman" w:hAnsi="Times New Roman"/>
                <w:color w:val="000000"/>
                <w:sz w:val="24"/>
                <w:szCs w:val="24"/>
                <w:lang w:eastAsia="uk-UA"/>
              </w:rPr>
              <w:t xml:space="preserve">    </w:t>
            </w:r>
            <w:bookmarkStart w:id="14" w:name="n516"/>
            <w:bookmarkEnd w:id="14"/>
            <w:r w:rsidRPr="0038256B">
              <w:rPr>
                <w:rFonts w:ascii="Times New Roman" w:hAnsi="Times New Roman"/>
                <w:color w:val="000000"/>
                <w:sz w:val="24"/>
                <w:szCs w:val="24"/>
                <w:lang w:eastAsia="uk-UA"/>
              </w:rPr>
              <w:t>Про відміну процедури закупівлі за такими підставами має бути чі</w:t>
            </w:r>
            <w:r w:rsidRPr="00D979B5">
              <w:rPr>
                <w:rFonts w:ascii="Times New Roman" w:hAnsi="Times New Roman"/>
                <w:color w:val="000000"/>
                <w:sz w:val="24"/>
                <w:szCs w:val="24"/>
                <w:lang w:eastAsia="uk-UA"/>
              </w:rPr>
              <w:t>тко визначено в тендерній документації.</w:t>
            </w:r>
          </w:p>
          <w:p w14:paraId="31FD361F" w14:textId="77777777" w:rsidR="00942800" w:rsidRPr="00D979B5" w:rsidRDefault="00942800" w:rsidP="008D433A">
            <w:pPr>
              <w:widowControl w:val="0"/>
              <w:spacing w:after="0" w:line="240" w:lineRule="auto"/>
              <w:ind w:left="-78" w:right="-84"/>
              <w:contextualSpacing/>
              <w:jc w:val="both"/>
              <w:rPr>
                <w:rFonts w:ascii="Times New Roman" w:hAnsi="Times New Roman"/>
                <w:color w:val="000000"/>
                <w:sz w:val="24"/>
                <w:szCs w:val="24"/>
                <w:lang w:eastAsia="uk-UA"/>
              </w:rPr>
            </w:pPr>
            <w:bookmarkStart w:id="15" w:name="n517"/>
            <w:bookmarkEnd w:id="15"/>
            <w:r w:rsidRPr="00D979B5">
              <w:rPr>
                <w:rFonts w:ascii="Times New Roman" w:hAnsi="Times New Roman"/>
                <w:color w:val="000000"/>
                <w:sz w:val="24"/>
                <w:szCs w:val="24"/>
                <w:lang w:eastAsia="uk-UA"/>
              </w:rPr>
              <w:t xml:space="preserve">    </w:t>
            </w:r>
            <w:bookmarkStart w:id="16" w:name="n518"/>
            <w:bookmarkStart w:id="17" w:name="n523"/>
            <w:bookmarkEnd w:id="16"/>
            <w:bookmarkEnd w:id="17"/>
            <w:r w:rsidRPr="00D979B5">
              <w:rPr>
                <w:rFonts w:ascii="Times New Roman" w:hAnsi="Times New Roman"/>
                <w:color w:val="000000"/>
                <w:sz w:val="24"/>
                <w:szCs w:val="24"/>
                <w:lang w:eastAsia="uk-UA"/>
              </w:rPr>
              <w:t>Замовник має право визнати торги такими, що не відбулися, у разі:</w:t>
            </w:r>
          </w:p>
          <w:p w14:paraId="5A1209EB" w14:textId="77777777" w:rsidR="00942800" w:rsidRPr="00D979B5" w:rsidRDefault="00942800" w:rsidP="008D433A">
            <w:pPr>
              <w:widowControl w:val="0"/>
              <w:spacing w:after="0" w:line="240" w:lineRule="auto"/>
              <w:ind w:left="-78" w:right="-84"/>
              <w:contextualSpacing/>
              <w:jc w:val="both"/>
              <w:rPr>
                <w:rFonts w:ascii="Times New Roman" w:hAnsi="Times New Roman"/>
                <w:color w:val="000000"/>
                <w:sz w:val="24"/>
                <w:szCs w:val="24"/>
                <w:lang w:eastAsia="uk-UA"/>
              </w:rPr>
            </w:pPr>
            <w:bookmarkStart w:id="18" w:name="n519"/>
            <w:bookmarkEnd w:id="18"/>
            <w:r w:rsidRPr="00D979B5">
              <w:rPr>
                <w:rFonts w:ascii="Times New Roman" w:hAnsi="Times New Roman"/>
                <w:color w:val="000000"/>
                <w:sz w:val="24"/>
                <w:szCs w:val="24"/>
                <w:lang w:eastAsia="uk-UA"/>
              </w:rPr>
              <w:t xml:space="preserve">   -якщо ціна найбільш економічно вигідної тендерної пропозиції перевищує суму, передбачену замовником на фінансування закупівлі;</w:t>
            </w:r>
          </w:p>
          <w:p w14:paraId="0113613B" w14:textId="77777777" w:rsidR="00942800" w:rsidRPr="00D979B5" w:rsidRDefault="00942800" w:rsidP="008D433A">
            <w:pPr>
              <w:widowControl w:val="0"/>
              <w:spacing w:after="0" w:line="240" w:lineRule="auto"/>
              <w:ind w:left="-78" w:right="-84"/>
              <w:contextualSpacing/>
              <w:jc w:val="both"/>
              <w:rPr>
                <w:rFonts w:ascii="Times New Roman" w:hAnsi="Times New Roman"/>
                <w:color w:val="000000"/>
                <w:sz w:val="24"/>
                <w:szCs w:val="24"/>
                <w:lang w:eastAsia="uk-UA"/>
              </w:rPr>
            </w:pPr>
            <w:bookmarkStart w:id="19" w:name="n520"/>
            <w:bookmarkEnd w:id="19"/>
            <w:r w:rsidRPr="00D979B5">
              <w:rPr>
                <w:rFonts w:ascii="Times New Roman" w:hAnsi="Times New Roman"/>
                <w:color w:val="000000"/>
                <w:sz w:val="24"/>
                <w:szCs w:val="24"/>
                <w:lang w:eastAsia="uk-UA"/>
              </w:rPr>
              <w:t xml:space="preserve">    -якщо здійснення закупівлі стало неможливим унаслідок непереборної сили;</w:t>
            </w:r>
          </w:p>
          <w:p w14:paraId="5F85B447" w14:textId="77777777" w:rsidR="00942800" w:rsidRPr="00D979B5" w:rsidRDefault="00942800" w:rsidP="008D433A">
            <w:pPr>
              <w:widowControl w:val="0"/>
              <w:spacing w:after="0" w:line="240" w:lineRule="auto"/>
              <w:ind w:left="-78" w:right="-84"/>
              <w:contextualSpacing/>
              <w:rPr>
                <w:rFonts w:ascii="Times New Roman" w:hAnsi="Times New Roman"/>
                <w:color w:val="000000"/>
                <w:sz w:val="24"/>
                <w:szCs w:val="24"/>
                <w:lang w:eastAsia="uk-UA"/>
              </w:rPr>
            </w:pPr>
            <w:bookmarkStart w:id="20" w:name="n521"/>
            <w:bookmarkEnd w:id="20"/>
            <w:r w:rsidRPr="00D979B5">
              <w:rPr>
                <w:rFonts w:ascii="Times New Roman" w:hAnsi="Times New Roman"/>
                <w:color w:val="000000"/>
                <w:sz w:val="24"/>
                <w:szCs w:val="24"/>
                <w:lang w:eastAsia="uk-UA"/>
              </w:rPr>
              <w:t xml:space="preserve">    -скорочення видатків на здійснення з</w:t>
            </w:r>
            <w:r>
              <w:rPr>
                <w:rFonts w:ascii="Times New Roman" w:hAnsi="Times New Roman"/>
                <w:color w:val="000000"/>
                <w:sz w:val="24"/>
                <w:szCs w:val="24"/>
                <w:lang w:eastAsia="uk-UA"/>
              </w:rPr>
              <w:t>акупівлі товарів.</w:t>
            </w:r>
          </w:p>
          <w:p w14:paraId="2761E934" w14:textId="77777777" w:rsidR="00942800" w:rsidRPr="0038256B" w:rsidRDefault="00942800" w:rsidP="008D433A">
            <w:pPr>
              <w:widowControl w:val="0"/>
              <w:spacing w:after="0" w:line="240" w:lineRule="auto"/>
              <w:ind w:left="-78" w:right="-84"/>
              <w:contextualSpacing/>
              <w:jc w:val="both"/>
              <w:rPr>
                <w:rFonts w:ascii="Times New Roman" w:hAnsi="Times New Roman"/>
                <w:color w:val="000000"/>
                <w:sz w:val="24"/>
                <w:szCs w:val="24"/>
                <w:lang w:eastAsia="uk-UA"/>
              </w:rPr>
            </w:pPr>
            <w:bookmarkStart w:id="21" w:name="n522"/>
            <w:bookmarkEnd w:id="21"/>
            <w:r w:rsidRPr="00D979B5">
              <w:rPr>
                <w:rFonts w:ascii="Times New Roman" w:hAnsi="Times New Roman"/>
                <w:color w:val="000000"/>
                <w:sz w:val="24"/>
                <w:szCs w:val="24"/>
                <w:lang w:eastAsia="uk-UA"/>
              </w:rPr>
              <w:t xml:space="preserve">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942800" w:rsidRPr="00D979B5" w14:paraId="07FE0AEC" w14:textId="77777777" w:rsidTr="008E3869">
        <w:trPr>
          <w:trHeight w:val="522"/>
          <w:jc w:val="center"/>
        </w:trPr>
        <w:tc>
          <w:tcPr>
            <w:tcW w:w="429" w:type="dxa"/>
            <w:shd w:val="clear" w:color="auto" w:fill="auto"/>
          </w:tcPr>
          <w:p w14:paraId="0AA0E23E" w14:textId="77777777" w:rsidR="00942800" w:rsidRPr="00D979B5" w:rsidRDefault="00942800" w:rsidP="008D433A">
            <w:pPr>
              <w:widowControl w:val="0"/>
              <w:spacing w:after="0" w:line="240" w:lineRule="auto"/>
              <w:ind w:left="-81" w:right="-91"/>
              <w:contextualSpacing/>
              <w:jc w:val="center"/>
              <w:rPr>
                <w:rFonts w:ascii="Times New Roman" w:hAnsi="Times New Roman"/>
                <w:b/>
                <w:color w:val="000000"/>
                <w:sz w:val="24"/>
                <w:szCs w:val="24"/>
              </w:rPr>
            </w:pPr>
            <w:r w:rsidRPr="00D979B5">
              <w:rPr>
                <w:rFonts w:ascii="Times New Roman" w:hAnsi="Times New Roman"/>
                <w:b/>
                <w:color w:val="000000"/>
                <w:sz w:val="24"/>
                <w:szCs w:val="24"/>
              </w:rPr>
              <w:lastRenderedPageBreak/>
              <w:t>2</w:t>
            </w:r>
          </w:p>
        </w:tc>
        <w:tc>
          <w:tcPr>
            <w:tcW w:w="3563" w:type="dxa"/>
            <w:shd w:val="clear" w:color="auto" w:fill="auto"/>
          </w:tcPr>
          <w:p w14:paraId="59142197" w14:textId="77777777" w:rsidR="00942800" w:rsidRPr="00B0168C" w:rsidRDefault="00942800" w:rsidP="008D433A">
            <w:pPr>
              <w:widowControl w:val="0"/>
              <w:spacing w:after="0" w:line="240" w:lineRule="auto"/>
              <w:ind w:right="113"/>
              <w:contextualSpacing/>
              <w:rPr>
                <w:rFonts w:ascii="Times New Roman" w:hAnsi="Times New Roman"/>
                <w:b/>
                <w:color w:val="000000"/>
                <w:sz w:val="24"/>
                <w:szCs w:val="24"/>
                <w:lang w:eastAsia="uk-UA"/>
              </w:rPr>
            </w:pPr>
            <w:r w:rsidRPr="00B0168C">
              <w:rPr>
                <w:rFonts w:ascii="Times New Roman" w:hAnsi="Times New Roman"/>
                <w:b/>
                <w:color w:val="000000"/>
                <w:sz w:val="24"/>
                <w:szCs w:val="24"/>
                <w:lang w:eastAsia="uk-UA"/>
              </w:rPr>
              <w:t xml:space="preserve">Строк укладання договору </w:t>
            </w:r>
          </w:p>
        </w:tc>
        <w:tc>
          <w:tcPr>
            <w:tcW w:w="6187" w:type="dxa"/>
            <w:shd w:val="clear" w:color="auto" w:fill="auto"/>
          </w:tcPr>
          <w:p w14:paraId="7459791E" w14:textId="3BA18AA0" w:rsidR="00942800" w:rsidRPr="00D979B5" w:rsidRDefault="00942800" w:rsidP="008D433A">
            <w:pPr>
              <w:widowControl w:val="0"/>
              <w:spacing w:after="0" w:line="240" w:lineRule="auto"/>
              <w:ind w:left="-92" w:right="-84"/>
              <w:contextualSpacing/>
              <w:jc w:val="both"/>
              <w:rPr>
                <w:rFonts w:ascii="Times New Roman" w:hAnsi="Times New Roman"/>
                <w:color w:val="000000"/>
                <w:sz w:val="24"/>
                <w:szCs w:val="24"/>
                <w:lang w:eastAsia="ru-RU"/>
              </w:rPr>
            </w:pPr>
            <w:r w:rsidRPr="00D979B5">
              <w:rPr>
                <w:rFonts w:ascii="Times New Roman" w:hAnsi="Times New Roman"/>
                <w:color w:val="000000"/>
                <w:sz w:val="24"/>
                <w:szCs w:val="24"/>
                <w:lang w:eastAsia="ru-RU"/>
              </w:rPr>
              <w:t xml:space="preserve">     Замовник укладає договір про закупівлю з учасником, якого визнано переможцем торгів, протягом строку дії його пропозиції, не пізніше ніж через </w:t>
            </w:r>
            <w:r w:rsidR="00226CBA" w:rsidRPr="004C365E">
              <w:rPr>
                <w:rFonts w:ascii="Times New Roman" w:hAnsi="Times New Roman"/>
                <w:color w:val="000000"/>
                <w:sz w:val="24"/>
                <w:szCs w:val="24"/>
                <w:lang w:eastAsia="ru-RU"/>
              </w:rPr>
              <w:t xml:space="preserve">п'ятнадцять </w:t>
            </w:r>
            <w:r w:rsidRPr="004C365E">
              <w:rPr>
                <w:rFonts w:ascii="Times New Roman" w:hAnsi="Times New Roman"/>
                <w:color w:val="000000"/>
                <w:sz w:val="24"/>
                <w:szCs w:val="24"/>
                <w:lang w:eastAsia="ru-RU"/>
              </w:rPr>
              <w:t xml:space="preserve"> днів</w:t>
            </w:r>
            <w:r w:rsidRPr="00D979B5">
              <w:rPr>
                <w:rFonts w:ascii="Times New Roman" w:hAnsi="Times New Roman"/>
                <w:color w:val="000000"/>
                <w:sz w:val="24"/>
                <w:szCs w:val="24"/>
                <w:lang w:eastAsia="ru-RU"/>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278856E1" w14:textId="77777777" w:rsidR="00942800" w:rsidRDefault="00942800" w:rsidP="008D433A">
            <w:pPr>
              <w:widowControl w:val="0"/>
              <w:spacing w:after="0" w:line="240" w:lineRule="auto"/>
              <w:ind w:left="-92" w:right="-84"/>
              <w:contextualSpacing/>
              <w:jc w:val="both"/>
              <w:rPr>
                <w:rFonts w:ascii="Times New Roman" w:hAnsi="Times New Roman"/>
                <w:color w:val="000000"/>
                <w:sz w:val="24"/>
                <w:szCs w:val="24"/>
                <w:lang w:eastAsia="ru-RU"/>
              </w:rPr>
            </w:pPr>
            <w:r w:rsidRPr="00D979B5">
              <w:rPr>
                <w:rFonts w:ascii="Times New Roman" w:hAnsi="Times New Roman"/>
                <w:color w:val="000000"/>
                <w:sz w:val="24"/>
                <w:szCs w:val="24"/>
                <w:lang w:eastAsia="ru-RU"/>
              </w:rPr>
              <w:t xml:space="preserve">     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p w14:paraId="3479CDA1" w14:textId="34DBC76A" w:rsidR="00942800" w:rsidRPr="002E6E03" w:rsidRDefault="00942800" w:rsidP="008D433A">
            <w:pPr>
              <w:widowControl w:val="0"/>
              <w:spacing w:after="0" w:line="240" w:lineRule="auto"/>
              <w:ind w:left="-92" w:right="-84"/>
              <w:contextualSpacing/>
              <w:jc w:val="both"/>
              <w:rPr>
                <w:rFonts w:ascii="Times New Roman" w:eastAsia="Times New Roman" w:hAnsi="Times New Roman"/>
                <w:color w:val="000000"/>
                <w:sz w:val="24"/>
                <w:szCs w:val="24"/>
                <w:bdr w:val="none" w:sz="0" w:space="0" w:color="auto" w:frame="1"/>
                <w:lang w:eastAsia="ru-RU"/>
              </w:rPr>
            </w:pPr>
            <w:r w:rsidRPr="002E6E03">
              <w:rPr>
                <w:rFonts w:ascii="Times New Roman" w:hAnsi="Times New Roman"/>
                <w:color w:val="000000"/>
                <w:sz w:val="24"/>
                <w:szCs w:val="24"/>
                <w:lang w:eastAsia="ru-RU"/>
              </w:rPr>
              <w:t xml:space="preserve">    </w:t>
            </w:r>
            <w:r w:rsidRPr="002E6E03">
              <w:rPr>
                <w:rFonts w:ascii="Times New Roman" w:eastAsia="Times New Roman" w:hAnsi="Times New Roman"/>
                <w:color w:val="000000"/>
                <w:sz w:val="24"/>
                <w:szCs w:val="24"/>
                <w:bdr w:val="none" w:sz="0" w:space="0" w:color="auto" w:frame="1"/>
                <w:lang w:eastAsia="ru-RU"/>
              </w:rPr>
              <w:t xml:space="preserve">Переможець торгів у строк, що не перевищує </w:t>
            </w:r>
            <w:r w:rsidR="00226CBA" w:rsidRPr="004C365E">
              <w:rPr>
                <w:rFonts w:ascii="Times New Roman" w:eastAsia="Times New Roman" w:hAnsi="Times New Roman"/>
                <w:color w:val="000000"/>
                <w:sz w:val="24"/>
                <w:szCs w:val="24"/>
                <w:bdr w:val="none" w:sz="0" w:space="0" w:color="auto" w:frame="1"/>
                <w:lang w:eastAsia="ru-RU"/>
              </w:rPr>
              <w:t xml:space="preserve">чотирьох </w:t>
            </w:r>
            <w:r w:rsidRPr="004C365E">
              <w:rPr>
                <w:rFonts w:ascii="Times New Roman" w:eastAsia="Times New Roman" w:hAnsi="Times New Roman"/>
                <w:color w:val="000000"/>
                <w:sz w:val="24"/>
                <w:szCs w:val="24"/>
                <w:bdr w:val="none" w:sz="0" w:space="0" w:color="auto" w:frame="1"/>
                <w:lang w:eastAsia="ru-RU"/>
              </w:rPr>
              <w:t xml:space="preserve"> днів з дати оприлюднення на веб-порталі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w:t>
            </w:r>
            <w:r w:rsidR="00226CBA" w:rsidRPr="004C365E">
              <w:rPr>
                <w:rFonts w:ascii="Times New Roman" w:eastAsia="Times New Roman" w:hAnsi="Times New Roman"/>
                <w:color w:val="000000"/>
                <w:sz w:val="24"/>
                <w:szCs w:val="24"/>
                <w:bdr w:val="none" w:sz="0" w:space="0" w:color="auto" w:frame="1"/>
                <w:lang w:eastAsia="ru-RU"/>
              </w:rPr>
              <w:t>3, 5, 6,12</w:t>
            </w:r>
            <w:r w:rsidRPr="004C365E">
              <w:rPr>
                <w:rFonts w:ascii="Times New Roman" w:eastAsia="Times New Roman" w:hAnsi="Times New Roman"/>
                <w:color w:val="000000"/>
                <w:sz w:val="24"/>
                <w:szCs w:val="24"/>
                <w:bdr w:val="none" w:sz="0" w:space="0" w:color="auto" w:frame="1"/>
                <w:lang w:eastAsia="ru-RU"/>
              </w:rPr>
              <w:t xml:space="preserve"> частини першої ст.17 ЗУ «Про публічні закупівлі».</w:t>
            </w:r>
          </w:p>
          <w:p w14:paraId="3FD275CD" w14:textId="77777777" w:rsidR="00942800" w:rsidRPr="002E6E03" w:rsidRDefault="00942800" w:rsidP="008D433A">
            <w:pPr>
              <w:widowControl w:val="0"/>
              <w:spacing w:after="0" w:line="240" w:lineRule="auto"/>
              <w:ind w:left="-92" w:right="-84"/>
              <w:contextualSpacing/>
              <w:jc w:val="both"/>
              <w:rPr>
                <w:rFonts w:ascii="Times New Roman" w:hAnsi="Times New Roman"/>
                <w:color w:val="000000"/>
                <w:sz w:val="24"/>
                <w:szCs w:val="24"/>
                <w:lang w:eastAsia="ru-RU"/>
              </w:rPr>
            </w:pPr>
          </w:p>
        </w:tc>
      </w:tr>
      <w:tr w:rsidR="00942800" w:rsidRPr="00D979B5" w14:paraId="0C2909B0" w14:textId="77777777" w:rsidTr="008E3869">
        <w:trPr>
          <w:trHeight w:val="522"/>
          <w:jc w:val="center"/>
        </w:trPr>
        <w:tc>
          <w:tcPr>
            <w:tcW w:w="429" w:type="dxa"/>
            <w:shd w:val="clear" w:color="auto" w:fill="auto"/>
          </w:tcPr>
          <w:p w14:paraId="37F5C438" w14:textId="77777777" w:rsidR="00942800" w:rsidRPr="00D979B5" w:rsidRDefault="00942800" w:rsidP="008D433A">
            <w:pPr>
              <w:widowControl w:val="0"/>
              <w:spacing w:after="0" w:line="240" w:lineRule="auto"/>
              <w:ind w:left="-81" w:right="-91"/>
              <w:contextualSpacing/>
              <w:jc w:val="center"/>
              <w:rPr>
                <w:rFonts w:ascii="Times New Roman" w:hAnsi="Times New Roman"/>
                <w:b/>
                <w:color w:val="000000"/>
                <w:sz w:val="24"/>
                <w:szCs w:val="24"/>
              </w:rPr>
            </w:pPr>
            <w:r w:rsidRPr="00D979B5">
              <w:rPr>
                <w:rFonts w:ascii="Times New Roman" w:hAnsi="Times New Roman"/>
                <w:b/>
                <w:color w:val="000000"/>
                <w:sz w:val="24"/>
                <w:szCs w:val="24"/>
              </w:rPr>
              <w:t>3</w:t>
            </w:r>
          </w:p>
        </w:tc>
        <w:tc>
          <w:tcPr>
            <w:tcW w:w="3563" w:type="dxa"/>
            <w:shd w:val="clear" w:color="auto" w:fill="auto"/>
          </w:tcPr>
          <w:p w14:paraId="6A7572EE" w14:textId="77777777" w:rsidR="00942800" w:rsidRPr="00B0168C" w:rsidRDefault="00942800" w:rsidP="008D433A">
            <w:pPr>
              <w:widowControl w:val="0"/>
              <w:spacing w:after="0" w:line="240" w:lineRule="auto"/>
              <w:ind w:right="113"/>
              <w:contextualSpacing/>
              <w:rPr>
                <w:rFonts w:ascii="Times New Roman" w:hAnsi="Times New Roman"/>
                <w:b/>
                <w:color w:val="000000"/>
                <w:sz w:val="24"/>
                <w:szCs w:val="24"/>
                <w:lang w:eastAsia="uk-UA"/>
              </w:rPr>
            </w:pPr>
            <w:r w:rsidRPr="00B0168C">
              <w:rPr>
                <w:rFonts w:ascii="Times New Roman" w:hAnsi="Times New Roman"/>
                <w:b/>
                <w:color w:val="000000"/>
                <w:sz w:val="24"/>
                <w:szCs w:val="24"/>
                <w:lang w:eastAsia="uk-UA"/>
              </w:rPr>
              <w:t xml:space="preserve">Проект договору про закупівлю </w:t>
            </w:r>
          </w:p>
        </w:tc>
        <w:tc>
          <w:tcPr>
            <w:tcW w:w="6187" w:type="dxa"/>
            <w:shd w:val="clear" w:color="auto" w:fill="auto"/>
          </w:tcPr>
          <w:p w14:paraId="36C70574" w14:textId="77777777" w:rsidR="00942800" w:rsidRPr="00D979B5" w:rsidRDefault="00942800" w:rsidP="00371AEC">
            <w:pPr>
              <w:widowControl w:val="0"/>
              <w:spacing w:after="0" w:line="240" w:lineRule="auto"/>
              <w:ind w:right="-84"/>
              <w:contextualSpacing/>
              <w:rPr>
                <w:rFonts w:ascii="Times New Roman" w:hAnsi="Times New Roman"/>
                <w:color w:val="000000"/>
                <w:sz w:val="24"/>
                <w:szCs w:val="24"/>
                <w:lang w:eastAsia="uk-UA"/>
              </w:rPr>
            </w:pPr>
            <w:r>
              <w:rPr>
                <w:rFonts w:ascii="Times New Roman" w:hAnsi="Times New Roman"/>
                <w:color w:val="000000"/>
                <w:sz w:val="24"/>
                <w:szCs w:val="24"/>
              </w:rPr>
              <w:t xml:space="preserve">    </w:t>
            </w:r>
            <w:r w:rsidRPr="00D979B5">
              <w:rPr>
                <w:rFonts w:ascii="Times New Roman" w:hAnsi="Times New Roman"/>
                <w:color w:val="000000"/>
                <w:sz w:val="24"/>
                <w:szCs w:val="24"/>
              </w:rPr>
              <w:t xml:space="preserve">Проект договору  зазначено в </w:t>
            </w:r>
            <w:r w:rsidRPr="00A4500B">
              <w:rPr>
                <w:rFonts w:ascii="Times New Roman" w:hAnsi="Times New Roman"/>
                <w:color w:val="000000"/>
                <w:sz w:val="24"/>
                <w:szCs w:val="24"/>
              </w:rPr>
              <w:t xml:space="preserve">Додатку № </w:t>
            </w:r>
            <w:r w:rsidR="00371AEC">
              <w:rPr>
                <w:rFonts w:ascii="Times New Roman" w:hAnsi="Times New Roman"/>
                <w:color w:val="000000"/>
                <w:sz w:val="24"/>
                <w:szCs w:val="24"/>
              </w:rPr>
              <w:t>4</w:t>
            </w:r>
          </w:p>
        </w:tc>
      </w:tr>
      <w:tr w:rsidR="00942800" w:rsidRPr="00126CAF" w14:paraId="2648033A" w14:textId="77777777" w:rsidTr="008E3869">
        <w:trPr>
          <w:trHeight w:val="522"/>
          <w:jc w:val="center"/>
        </w:trPr>
        <w:tc>
          <w:tcPr>
            <w:tcW w:w="429" w:type="dxa"/>
            <w:shd w:val="clear" w:color="auto" w:fill="auto"/>
          </w:tcPr>
          <w:p w14:paraId="1D65508C" w14:textId="77777777" w:rsidR="00942800" w:rsidRPr="00126CAF" w:rsidRDefault="00942800" w:rsidP="008D433A">
            <w:pPr>
              <w:widowControl w:val="0"/>
              <w:spacing w:after="0" w:line="240" w:lineRule="auto"/>
              <w:ind w:left="-81" w:right="-91"/>
              <w:contextualSpacing/>
              <w:jc w:val="center"/>
              <w:rPr>
                <w:rFonts w:ascii="Times New Roman" w:hAnsi="Times New Roman"/>
                <w:b/>
                <w:color w:val="000000"/>
                <w:sz w:val="24"/>
                <w:szCs w:val="24"/>
              </w:rPr>
            </w:pPr>
            <w:r w:rsidRPr="00126CAF">
              <w:rPr>
                <w:rFonts w:ascii="Times New Roman" w:hAnsi="Times New Roman"/>
                <w:b/>
                <w:color w:val="000000"/>
                <w:sz w:val="24"/>
                <w:szCs w:val="24"/>
              </w:rPr>
              <w:t>4</w:t>
            </w:r>
          </w:p>
        </w:tc>
        <w:tc>
          <w:tcPr>
            <w:tcW w:w="3563" w:type="dxa"/>
            <w:shd w:val="clear" w:color="auto" w:fill="auto"/>
          </w:tcPr>
          <w:p w14:paraId="52CFD9C2" w14:textId="77777777" w:rsidR="00942800" w:rsidRPr="00B0168C" w:rsidRDefault="00942800" w:rsidP="008D433A">
            <w:pPr>
              <w:widowControl w:val="0"/>
              <w:spacing w:after="0" w:line="240" w:lineRule="auto"/>
              <w:ind w:right="113"/>
              <w:contextualSpacing/>
              <w:rPr>
                <w:rFonts w:ascii="Times New Roman" w:hAnsi="Times New Roman"/>
                <w:b/>
                <w:color w:val="000000"/>
                <w:sz w:val="24"/>
                <w:szCs w:val="24"/>
                <w:lang w:eastAsia="uk-UA"/>
              </w:rPr>
            </w:pPr>
            <w:r w:rsidRPr="00B0168C">
              <w:rPr>
                <w:rFonts w:ascii="Times New Roman" w:hAnsi="Times New Roman"/>
                <w:b/>
                <w:color w:val="000000"/>
                <w:sz w:val="24"/>
                <w:szCs w:val="24"/>
                <w:lang w:eastAsia="uk-UA"/>
              </w:rPr>
              <w:t>Істотні умови, що обов’язково включаються до договору про закупівлю</w:t>
            </w:r>
          </w:p>
        </w:tc>
        <w:tc>
          <w:tcPr>
            <w:tcW w:w="6187" w:type="dxa"/>
            <w:shd w:val="clear" w:color="auto" w:fill="auto"/>
          </w:tcPr>
          <w:p w14:paraId="0AE1CB96" w14:textId="77777777" w:rsidR="00942800" w:rsidRDefault="00942800" w:rsidP="008D433A">
            <w:pPr>
              <w:tabs>
                <w:tab w:val="left" w:pos="855"/>
              </w:tabs>
              <w:spacing w:after="0" w:line="240" w:lineRule="auto"/>
              <w:ind w:left="-106" w:right="-106" w:firstLine="244"/>
              <w:jc w:val="both"/>
              <w:rPr>
                <w:rFonts w:ascii="Times New Roman" w:hAnsi="Times New Roman"/>
                <w:color w:val="000000"/>
                <w:sz w:val="24"/>
                <w:szCs w:val="24"/>
                <w:lang w:eastAsia="uk-UA"/>
              </w:rPr>
            </w:pPr>
            <w:r w:rsidRPr="00126CAF">
              <w:rPr>
                <w:rFonts w:ascii="Times New Roman" w:hAnsi="Times New Roman"/>
                <w:color w:val="000000"/>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134BE062" w14:textId="77777777" w:rsidR="00534426" w:rsidRDefault="00534426" w:rsidP="008D433A">
            <w:pPr>
              <w:tabs>
                <w:tab w:val="left" w:pos="855"/>
              </w:tabs>
              <w:spacing w:after="0" w:line="240" w:lineRule="auto"/>
              <w:ind w:left="-106" w:right="-106" w:firstLine="244"/>
              <w:jc w:val="both"/>
              <w:rPr>
                <w:rFonts w:ascii="Times New Roman" w:hAnsi="Times New Roman"/>
                <w:color w:val="000000"/>
                <w:sz w:val="24"/>
                <w:szCs w:val="24"/>
                <w:lang w:eastAsia="uk-UA"/>
              </w:rPr>
            </w:pPr>
            <w:r>
              <w:rPr>
                <w:rFonts w:ascii="Times New Roman" w:hAnsi="Times New Roman"/>
                <w:color w:val="000000"/>
                <w:sz w:val="24"/>
                <w:szCs w:val="24"/>
                <w:lang w:eastAsia="uk-UA"/>
              </w:rPr>
              <w:t>Переможець процедури закупівлі під час укладення договору про закупівлю повинен надати:</w:t>
            </w:r>
          </w:p>
          <w:p w14:paraId="60EBCD7E" w14:textId="77777777" w:rsidR="00534426" w:rsidRPr="00F3443C" w:rsidRDefault="00F3443C" w:rsidP="003A03C6">
            <w:pPr>
              <w:pStyle w:val="af0"/>
              <w:numPr>
                <w:ilvl w:val="0"/>
                <w:numId w:val="7"/>
              </w:numPr>
              <w:tabs>
                <w:tab w:val="left" w:pos="855"/>
              </w:tabs>
              <w:ind w:right="-106"/>
              <w:jc w:val="both"/>
              <w:rPr>
                <w:color w:val="000000"/>
                <w:lang w:eastAsia="uk-UA"/>
              </w:rPr>
            </w:pPr>
            <w:r w:rsidRPr="00F3443C">
              <w:rPr>
                <w:color w:val="000000"/>
                <w:lang w:eastAsia="uk-UA"/>
              </w:rPr>
              <w:t>відповідну інформацію про право підписання договору про закупівлю</w:t>
            </w:r>
            <w:r w:rsidRPr="00F3443C">
              <w:rPr>
                <w:color w:val="000000"/>
                <w:lang w:val="ru-RU" w:eastAsia="uk-UA"/>
              </w:rPr>
              <w:t>;</w:t>
            </w:r>
          </w:p>
          <w:p w14:paraId="513735F6" w14:textId="77777777" w:rsidR="00F3443C" w:rsidRPr="00F3443C" w:rsidRDefault="00F3443C" w:rsidP="003A03C6">
            <w:pPr>
              <w:pStyle w:val="af0"/>
              <w:numPr>
                <w:ilvl w:val="0"/>
                <w:numId w:val="7"/>
              </w:numPr>
              <w:tabs>
                <w:tab w:val="left" w:pos="855"/>
              </w:tabs>
              <w:ind w:right="-106"/>
              <w:jc w:val="both"/>
              <w:rPr>
                <w:color w:val="000000"/>
                <w:lang w:eastAsia="uk-UA"/>
              </w:rPr>
            </w:pPr>
            <w:r>
              <w:rPr>
                <w:color w:val="000000"/>
                <w:lang w:eastAsia="uk-UA"/>
              </w:rPr>
              <w:t xml:space="preserve">копію ліцензії або документа дозвільного характеру (у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w:t>
            </w:r>
            <w:r>
              <w:rPr>
                <w:color w:val="000000"/>
                <w:lang w:eastAsia="uk-UA"/>
              </w:rPr>
              <w:lastRenderedPageBreak/>
              <w:t>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4E1DFA61" w14:textId="77777777" w:rsidR="00942800" w:rsidRPr="00126CAF" w:rsidRDefault="00942800" w:rsidP="008D433A">
            <w:pPr>
              <w:tabs>
                <w:tab w:val="left" w:pos="855"/>
              </w:tabs>
              <w:spacing w:after="0" w:line="240" w:lineRule="auto"/>
              <w:ind w:left="-106" w:right="-106" w:firstLine="244"/>
              <w:jc w:val="both"/>
              <w:rPr>
                <w:rFonts w:ascii="Times New Roman" w:hAnsi="Times New Roman"/>
                <w:color w:val="000000"/>
                <w:sz w:val="24"/>
                <w:szCs w:val="24"/>
                <w:lang w:eastAsia="uk-UA"/>
              </w:rPr>
            </w:pPr>
            <w:r w:rsidRPr="003C765D">
              <w:rPr>
                <w:rFonts w:ascii="Times New Roman" w:hAnsi="Times New Roman"/>
                <w:color w:val="000000"/>
                <w:sz w:val="24"/>
                <w:szCs w:val="24"/>
                <w:u w:val="single"/>
                <w:lang w:eastAsia="uk-UA"/>
              </w:rPr>
              <w:t xml:space="preserve">Істотними умовами договору є: </w:t>
            </w:r>
            <w:r w:rsidRPr="003C765D">
              <w:rPr>
                <w:rFonts w:ascii="Times New Roman" w:hAnsi="Times New Roman"/>
                <w:color w:val="00000A"/>
                <w:sz w:val="24"/>
                <w:szCs w:val="24"/>
                <w:u w:val="single"/>
              </w:rPr>
              <w:t>предмет, ціна, строк дії договору</w:t>
            </w:r>
            <w:r>
              <w:rPr>
                <w:rFonts w:ascii="Times New Roman" w:hAnsi="Times New Roman"/>
                <w:color w:val="00000A"/>
                <w:sz w:val="24"/>
                <w:szCs w:val="24"/>
              </w:rPr>
              <w:t>.</w:t>
            </w:r>
          </w:p>
          <w:p w14:paraId="6F1B372C" w14:textId="3F06D76F" w:rsidR="00942800" w:rsidRPr="00126CAF" w:rsidRDefault="00942800" w:rsidP="008D433A">
            <w:pPr>
              <w:tabs>
                <w:tab w:val="left" w:pos="855"/>
              </w:tabs>
              <w:spacing w:after="0" w:line="240" w:lineRule="auto"/>
              <w:ind w:left="-106" w:right="-106" w:firstLine="244"/>
              <w:jc w:val="both"/>
              <w:rPr>
                <w:rFonts w:ascii="Times New Roman" w:hAnsi="Times New Roman"/>
                <w:color w:val="000000"/>
                <w:sz w:val="24"/>
                <w:szCs w:val="24"/>
                <w:lang w:eastAsia="uk-UA"/>
              </w:rPr>
            </w:pPr>
            <w:r w:rsidRPr="00126CAF">
              <w:rPr>
                <w:rFonts w:ascii="Times New Roman" w:hAnsi="Times New Roman"/>
                <w:color w:val="000000"/>
                <w:sz w:val="24"/>
                <w:szCs w:val="24"/>
                <w:lang w:eastAsia="uk-UA"/>
              </w:rPr>
              <w:t xml:space="preserve">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208E52" w14:textId="77777777" w:rsidR="00942800" w:rsidRPr="00126CAF" w:rsidRDefault="00942800" w:rsidP="008D433A">
            <w:pPr>
              <w:tabs>
                <w:tab w:val="left" w:pos="855"/>
              </w:tabs>
              <w:spacing w:after="0" w:line="240" w:lineRule="auto"/>
              <w:ind w:left="-106" w:right="-106" w:firstLine="244"/>
              <w:jc w:val="both"/>
              <w:rPr>
                <w:rFonts w:ascii="Times New Roman" w:hAnsi="Times New Roman"/>
                <w:color w:val="000000"/>
                <w:sz w:val="24"/>
                <w:szCs w:val="24"/>
                <w:lang w:eastAsia="uk-UA"/>
              </w:rPr>
            </w:pPr>
            <w:r w:rsidRPr="00126CAF">
              <w:rPr>
                <w:rFonts w:ascii="Times New Roman" w:hAnsi="Times New Roman"/>
                <w:color w:val="000000"/>
                <w:sz w:val="24"/>
                <w:szCs w:val="24"/>
                <w:lang w:eastAsia="uk-UA"/>
              </w:rPr>
              <w:t>1) зменшення обсягів закупівлі, зокрема з урахуванням фактичного обсягу видатків замовника;</w:t>
            </w:r>
          </w:p>
          <w:p w14:paraId="360092AB" w14:textId="77777777" w:rsidR="00942800" w:rsidRPr="00126CAF" w:rsidRDefault="00942800" w:rsidP="008D433A">
            <w:pPr>
              <w:tabs>
                <w:tab w:val="left" w:pos="855"/>
              </w:tabs>
              <w:spacing w:after="0" w:line="240" w:lineRule="auto"/>
              <w:ind w:left="-106" w:right="-106" w:firstLine="244"/>
              <w:jc w:val="both"/>
              <w:rPr>
                <w:rFonts w:ascii="Times New Roman" w:hAnsi="Times New Roman"/>
                <w:color w:val="000000"/>
                <w:sz w:val="24"/>
                <w:szCs w:val="24"/>
                <w:lang w:eastAsia="uk-UA"/>
              </w:rPr>
            </w:pPr>
            <w:r w:rsidRPr="00126CAF">
              <w:rPr>
                <w:rFonts w:ascii="Times New Roman" w:hAnsi="Times New Roman"/>
                <w:color w:val="000000"/>
                <w:sz w:val="24"/>
                <w:szCs w:val="24"/>
                <w:lang w:eastAsia="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4F076A69" w14:textId="77777777" w:rsidR="00942800" w:rsidRPr="00126CAF" w:rsidRDefault="00942800" w:rsidP="008D433A">
            <w:pPr>
              <w:tabs>
                <w:tab w:val="left" w:pos="855"/>
              </w:tabs>
              <w:spacing w:after="0" w:line="240" w:lineRule="auto"/>
              <w:ind w:left="-106" w:right="-106" w:firstLine="244"/>
              <w:jc w:val="both"/>
              <w:rPr>
                <w:rFonts w:ascii="Times New Roman" w:hAnsi="Times New Roman"/>
                <w:color w:val="000000"/>
                <w:sz w:val="24"/>
                <w:szCs w:val="24"/>
                <w:lang w:eastAsia="uk-UA"/>
              </w:rPr>
            </w:pPr>
            <w:r w:rsidRPr="00126CAF">
              <w:rPr>
                <w:rFonts w:ascii="Times New Roman" w:hAnsi="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w:t>
            </w:r>
          </w:p>
          <w:p w14:paraId="6A8A2924" w14:textId="77777777" w:rsidR="00942800" w:rsidRPr="00126CAF" w:rsidRDefault="00942800" w:rsidP="008D433A">
            <w:pPr>
              <w:tabs>
                <w:tab w:val="left" w:pos="855"/>
              </w:tabs>
              <w:spacing w:after="0" w:line="240" w:lineRule="auto"/>
              <w:ind w:left="-106" w:right="-106" w:firstLine="244"/>
              <w:jc w:val="both"/>
              <w:rPr>
                <w:rFonts w:ascii="Times New Roman" w:hAnsi="Times New Roman"/>
                <w:color w:val="000000"/>
                <w:sz w:val="24"/>
                <w:szCs w:val="24"/>
                <w:lang w:eastAsia="uk-UA"/>
              </w:rPr>
            </w:pPr>
            <w:r w:rsidRPr="00126CAF">
              <w:rPr>
                <w:rFonts w:ascii="Times New Roman" w:hAnsi="Times New Roman"/>
                <w:color w:val="000000"/>
                <w:sz w:val="24"/>
                <w:szCs w:val="24"/>
                <w:lang w:eastAsia="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5159329A" w14:textId="77777777" w:rsidR="00942800" w:rsidRPr="00126CAF" w:rsidRDefault="00942800" w:rsidP="008D433A">
            <w:pPr>
              <w:tabs>
                <w:tab w:val="left" w:pos="855"/>
              </w:tabs>
              <w:spacing w:after="0" w:line="240" w:lineRule="auto"/>
              <w:ind w:left="-106" w:right="-106" w:firstLine="244"/>
              <w:jc w:val="both"/>
              <w:rPr>
                <w:rFonts w:ascii="Times New Roman" w:hAnsi="Times New Roman"/>
                <w:color w:val="000000"/>
                <w:sz w:val="24"/>
                <w:szCs w:val="24"/>
                <w:lang w:eastAsia="uk-UA"/>
              </w:rPr>
            </w:pPr>
            <w:r w:rsidRPr="00126CAF">
              <w:rPr>
                <w:rFonts w:ascii="Times New Roman" w:hAnsi="Times New Roman"/>
                <w:color w:val="000000"/>
                <w:sz w:val="24"/>
                <w:szCs w:val="24"/>
                <w:lang w:eastAsia="uk-UA"/>
              </w:rPr>
              <w:t>5) узгодженої зміни ціни в бік зменшення (без зміни кількості (обсягу) та якості товарів, робіт і послуг);</w:t>
            </w:r>
          </w:p>
          <w:p w14:paraId="65F726B1" w14:textId="77777777" w:rsidR="00942800" w:rsidRPr="00126CAF" w:rsidRDefault="00942800" w:rsidP="008D433A">
            <w:pPr>
              <w:tabs>
                <w:tab w:val="left" w:pos="855"/>
              </w:tabs>
              <w:spacing w:after="0" w:line="240" w:lineRule="auto"/>
              <w:ind w:left="-106" w:right="-106" w:firstLine="244"/>
              <w:jc w:val="both"/>
              <w:rPr>
                <w:rFonts w:ascii="Times New Roman" w:hAnsi="Times New Roman"/>
                <w:color w:val="000000"/>
                <w:sz w:val="24"/>
                <w:szCs w:val="24"/>
                <w:lang w:eastAsia="uk-UA"/>
              </w:rPr>
            </w:pPr>
            <w:r w:rsidRPr="00126CAF">
              <w:rPr>
                <w:rFonts w:ascii="Times New Roman" w:hAnsi="Times New Roman"/>
                <w:color w:val="000000"/>
                <w:sz w:val="24"/>
                <w:szCs w:val="24"/>
                <w:lang w:eastAsia="uk-UA"/>
              </w:rPr>
              <w:t>6) зміни ціни у зв’язку із зміною ставок податків і зборів пропорційно до змін таких ставок;</w:t>
            </w:r>
          </w:p>
          <w:p w14:paraId="559451F4" w14:textId="77777777" w:rsidR="00942800" w:rsidRPr="00126CAF" w:rsidRDefault="00942800" w:rsidP="008D433A">
            <w:pPr>
              <w:tabs>
                <w:tab w:val="left" w:pos="855"/>
              </w:tabs>
              <w:spacing w:after="0" w:line="240" w:lineRule="auto"/>
              <w:ind w:left="-106" w:right="-106" w:firstLine="244"/>
              <w:jc w:val="both"/>
              <w:rPr>
                <w:rFonts w:ascii="Times New Roman" w:hAnsi="Times New Roman"/>
                <w:color w:val="000000"/>
                <w:sz w:val="24"/>
                <w:szCs w:val="24"/>
                <w:lang w:eastAsia="uk-UA"/>
              </w:rPr>
            </w:pPr>
            <w:r w:rsidRPr="00126CAF">
              <w:rPr>
                <w:rFonts w:ascii="Times New Roman" w:hAnsi="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6CAF">
              <w:rPr>
                <w:rFonts w:ascii="Times New Roman" w:hAnsi="Times New Roman"/>
                <w:color w:val="000000"/>
                <w:sz w:val="24"/>
                <w:szCs w:val="24"/>
                <w:lang w:eastAsia="uk-UA"/>
              </w:rPr>
              <w:t>Platts</w:t>
            </w:r>
            <w:proofErr w:type="spellEnd"/>
            <w:r w:rsidRPr="00126CAF">
              <w:rPr>
                <w:rFonts w:ascii="Times New Roman" w:hAnsi="Times New Roman"/>
                <w:color w:val="000000"/>
                <w:sz w:val="24"/>
                <w:szCs w:val="24"/>
                <w:lang w:eastAsia="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3618EEEF" w14:textId="77777777" w:rsidR="00942800" w:rsidRPr="00126CAF" w:rsidRDefault="00942800" w:rsidP="008D433A">
            <w:pPr>
              <w:tabs>
                <w:tab w:val="left" w:pos="855"/>
              </w:tabs>
              <w:spacing w:after="0" w:line="240" w:lineRule="auto"/>
              <w:ind w:left="-106" w:right="-106" w:firstLine="244"/>
              <w:jc w:val="both"/>
              <w:rPr>
                <w:rFonts w:ascii="Times New Roman" w:hAnsi="Times New Roman"/>
                <w:color w:val="000000"/>
                <w:sz w:val="24"/>
                <w:szCs w:val="24"/>
                <w:lang w:eastAsia="uk-UA"/>
              </w:rPr>
            </w:pPr>
            <w:r w:rsidRPr="00126CAF">
              <w:rPr>
                <w:rFonts w:ascii="Times New Roman" w:hAnsi="Times New Roman"/>
                <w:color w:val="000000"/>
                <w:sz w:val="24"/>
                <w:szCs w:val="24"/>
                <w:lang w:eastAsia="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59312E0" w14:textId="505DF0C2" w:rsidR="00942800" w:rsidRPr="00126CAF" w:rsidRDefault="009812C2" w:rsidP="008D433A">
            <w:pPr>
              <w:tabs>
                <w:tab w:val="left" w:pos="855"/>
              </w:tabs>
              <w:spacing w:after="0" w:line="240" w:lineRule="auto"/>
              <w:ind w:left="-106" w:right="-106" w:firstLine="244"/>
              <w:jc w:val="both"/>
              <w:rPr>
                <w:rFonts w:ascii="Times New Roman" w:hAnsi="Times New Roman"/>
                <w:color w:val="000000"/>
                <w:sz w:val="24"/>
                <w:szCs w:val="24"/>
              </w:rPr>
            </w:pPr>
            <w:r>
              <w:rPr>
                <w:rFonts w:ascii="Times New Roman" w:hAnsi="Times New Roman"/>
                <w:color w:val="000000"/>
                <w:sz w:val="24"/>
                <w:szCs w:val="24"/>
              </w:rPr>
              <w:t>Учасник для підтвердження повноважень щодо підпису договору за результатами процедури закупівлі у складі тендерної пропозиції надає наступні документи : інформаційну довідку, складену</w:t>
            </w:r>
            <w:r w:rsidR="00942800" w:rsidRPr="00126CAF">
              <w:rPr>
                <w:rFonts w:ascii="Times New Roman" w:hAnsi="Times New Roman"/>
                <w:color w:val="000000"/>
                <w:sz w:val="24"/>
                <w:szCs w:val="24"/>
              </w:rPr>
              <w:t xml:space="preserve"> </w:t>
            </w:r>
            <w:r w:rsidR="00081F99">
              <w:rPr>
                <w:rFonts w:ascii="Times New Roman" w:hAnsi="Times New Roman"/>
                <w:color w:val="000000"/>
                <w:sz w:val="24"/>
                <w:szCs w:val="24"/>
              </w:rPr>
              <w:t xml:space="preserve"> у довільній формі із зазначенням прізвища ім’я по –батькові та посади особи уповноваженої на підписання договору за результатами процедури закупівлі.</w:t>
            </w:r>
          </w:p>
        </w:tc>
      </w:tr>
      <w:tr w:rsidR="00942800" w:rsidRPr="00D979B5" w14:paraId="1D329403" w14:textId="77777777" w:rsidTr="008E3869">
        <w:trPr>
          <w:trHeight w:val="522"/>
          <w:jc w:val="center"/>
        </w:trPr>
        <w:tc>
          <w:tcPr>
            <w:tcW w:w="429" w:type="dxa"/>
            <w:shd w:val="clear" w:color="auto" w:fill="auto"/>
          </w:tcPr>
          <w:p w14:paraId="33B0989F" w14:textId="77777777" w:rsidR="00942800" w:rsidRPr="00D979B5" w:rsidRDefault="00942800" w:rsidP="008D433A">
            <w:pPr>
              <w:widowControl w:val="0"/>
              <w:spacing w:after="0" w:line="240" w:lineRule="auto"/>
              <w:ind w:left="-81" w:right="-91"/>
              <w:contextualSpacing/>
              <w:jc w:val="center"/>
              <w:rPr>
                <w:rFonts w:ascii="Times New Roman" w:hAnsi="Times New Roman"/>
                <w:b/>
                <w:color w:val="000000"/>
                <w:sz w:val="24"/>
                <w:szCs w:val="24"/>
              </w:rPr>
            </w:pPr>
            <w:r w:rsidRPr="00D979B5">
              <w:rPr>
                <w:rFonts w:ascii="Times New Roman" w:hAnsi="Times New Roman"/>
                <w:b/>
                <w:color w:val="000000"/>
                <w:sz w:val="24"/>
                <w:szCs w:val="24"/>
              </w:rPr>
              <w:lastRenderedPageBreak/>
              <w:t>5</w:t>
            </w:r>
          </w:p>
        </w:tc>
        <w:tc>
          <w:tcPr>
            <w:tcW w:w="3563" w:type="dxa"/>
            <w:shd w:val="clear" w:color="auto" w:fill="auto"/>
          </w:tcPr>
          <w:p w14:paraId="18DBC95B" w14:textId="77777777" w:rsidR="00942800" w:rsidRPr="00B0168C" w:rsidRDefault="00942800" w:rsidP="008D433A">
            <w:pPr>
              <w:widowControl w:val="0"/>
              <w:spacing w:after="0" w:line="240" w:lineRule="auto"/>
              <w:ind w:right="113"/>
              <w:contextualSpacing/>
              <w:rPr>
                <w:rFonts w:ascii="Times New Roman" w:hAnsi="Times New Roman"/>
                <w:b/>
                <w:color w:val="000000"/>
                <w:sz w:val="24"/>
                <w:szCs w:val="24"/>
                <w:lang w:eastAsia="uk-UA"/>
              </w:rPr>
            </w:pPr>
            <w:r w:rsidRPr="00B0168C">
              <w:rPr>
                <w:rFonts w:ascii="Times New Roman" w:hAnsi="Times New Roman"/>
                <w:b/>
                <w:color w:val="000000"/>
                <w:sz w:val="24"/>
                <w:szCs w:val="24"/>
                <w:lang w:eastAsia="uk-UA"/>
              </w:rPr>
              <w:t>Дії замовника при відмові переможця торгів підписати договір про закупівлю</w:t>
            </w:r>
          </w:p>
        </w:tc>
        <w:tc>
          <w:tcPr>
            <w:tcW w:w="6187" w:type="dxa"/>
            <w:shd w:val="clear" w:color="auto" w:fill="auto"/>
          </w:tcPr>
          <w:p w14:paraId="42C86760" w14:textId="77777777" w:rsidR="00942800" w:rsidRPr="00D979B5" w:rsidRDefault="00942800" w:rsidP="008D433A">
            <w:pPr>
              <w:widowControl w:val="0"/>
              <w:spacing w:after="0" w:line="240" w:lineRule="auto"/>
              <w:ind w:left="-120" w:right="-84"/>
              <w:contextualSpacing/>
              <w:jc w:val="both"/>
              <w:rPr>
                <w:rFonts w:ascii="Times New Roman" w:hAnsi="Times New Roman"/>
                <w:color w:val="000000"/>
                <w:sz w:val="24"/>
                <w:szCs w:val="24"/>
              </w:rPr>
            </w:pPr>
            <w:r w:rsidRPr="00D979B5">
              <w:rPr>
                <w:rFonts w:ascii="Times New Roman" w:hAnsi="Times New Roman"/>
                <w:color w:val="000000"/>
                <w:sz w:val="24"/>
                <w:szCs w:val="24"/>
              </w:rPr>
              <w:t xml:space="preserve">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w:t>
            </w:r>
            <w:r w:rsidRPr="00D979B5">
              <w:rPr>
                <w:rFonts w:ascii="Times New Roman" w:hAnsi="Times New Roman"/>
                <w:color w:val="000000"/>
                <w:sz w:val="24"/>
                <w:szCs w:val="24"/>
              </w:rPr>
              <w:lastRenderedPageBreak/>
              <w:t>пропозиції яких ще не минув.</w:t>
            </w:r>
          </w:p>
        </w:tc>
      </w:tr>
      <w:tr w:rsidR="00942800" w:rsidRPr="00D979B5" w14:paraId="2CBEE108" w14:textId="77777777" w:rsidTr="008E3869">
        <w:trPr>
          <w:trHeight w:val="522"/>
          <w:jc w:val="center"/>
        </w:trPr>
        <w:tc>
          <w:tcPr>
            <w:tcW w:w="429" w:type="dxa"/>
            <w:shd w:val="clear" w:color="auto" w:fill="auto"/>
          </w:tcPr>
          <w:p w14:paraId="3864EB2A" w14:textId="77777777" w:rsidR="00942800" w:rsidRPr="00D979B5" w:rsidRDefault="00942800" w:rsidP="008D433A">
            <w:pPr>
              <w:widowControl w:val="0"/>
              <w:spacing w:after="0" w:line="240" w:lineRule="auto"/>
              <w:ind w:left="-81" w:right="-91"/>
              <w:contextualSpacing/>
              <w:jc w:val="center"/>
              <w:rPr>
                <w:rFonts w:ascii="Times New Roman" w:hAnsi="Times New Roman"/>
                <w:b/>
                <w:color w:val="000000"/>
                <w:sz w:val="24"/>
                <w:szCs w:val="24"/>
              </w:rPr>
            </w:pPr>
            <w:r w:rsidRPr="00D979B5">
              <w:rPr>
                <w:rFonts w:ascii="Times New Roman" w:hAnsi="Times New Roman"/>
                <w:b/>
                <w:color w:val="000000"/>
                <w:sz w:val="24"/>
                <w:szCs w:val="24"/>
              </w:rPr>
              <w:lastRenderedPageBreak/>
              <w:t>6</w:t>
            </w:r>
          </w:p>
        </w:tc>
        <w:tc>
          <w:tcPr>
            <w:tcW w:w="3563" w:type="dxa"/>
            <w:shd w:val="clear" w:color="auto" w:fill="auto"/>
          </w:tcPr>
          <w:p w14:paraId="129E8D51" w14:textId="77777777" w:rsidR="00942800" w:rsidRPr="00D979B5" w:rsidRDefault="00942800" w:rsidP="008D433A">
            <w:pPr>
              <w:widowControl w:val="0"/>
              <w:spacing w:after="0" w:line="240" w:lineRule="auto"/>
              <w:ind w:right="113"/>
              <w:contextualSpacing/>
              <w:rPr>
                <w:rFonts w:ascii="Times New Roman" w:hAnsi="Times New Roman"/>
                <w:b/>
                <w:color w:val="000000"/>
                <w:sz w:val="24"/>
                <w:szCs w:val="24"/>
                <w:lang w:eastAsia="uk-UA"/>
              </w:rPr>
            </w:pPr>
            <w:r w:rsidRPr="00D979B5">
              <w:rPr>
                <w:rFonts w:ascii="Times New Roman" w:hAnsi="Times New Roman"/>
                <w:b/>
                <w:color w:val="000000"/>
                <w:sz w:val="24"/>
                <w:szCs w:val="24"/>
                <w:lang w:eastAsia="uk-UA"/>
              </w:rPr>
              <w:t xml:space="preserve">Забезпечення виконання договору про закупівлю </w:t>
            </w:r>
          </w:p>
        </w:tc>
        <w:tc>
          <w:tcPr>
            <w:tcW w:w="6187" w:type="dxa"/>
            <w:shd w:val="clear" w:color="auto" w:fill="auto"/>
          </w:tcPr>
          <w:p w14:paraId="67A014D8" w14:textId="77777777" w:rsidR="00942800" w:rsidRPr="00B0788A" w:rsidRDefault="00942800" w:rsidP="003E146F">
            <w:pPr>
              <w:shd w:val="clear" w:color="auto" w:fill="FFFFFF"/>
              <w:spacing w:after="0" w:line="240" w:lineRule="auto"/>
              <w:ind w:firstLine="450"/>
              <w:textAlignment w:val="baseline"/>
              <w:rPr>
                <w:rFonts w:ascii="Times New Roman" w:eastAsia="Times New Roman" w:hAnsi="Times New Roman"/>
                <w:color w:val="000000"/>
                <w:sz w:val="24"/>
                <w:szCs w:val="24"/>
                <w:bdr w:val="none" w:sz="0" w:space="0" w:color="auto" w:frame="1"/>
                <w:lang w:val="ru-RU" w:eastAsia="ru-RU"/>
              </w:rPr>
            </w:pPr>
            <w:r>
              <w:rPr>
                <w:rFonts w:ascii="Times New Roman" w:eastAsia="Times New Roman" w:hAnsi="Times New Roman"/>
                <w:color w:val="000000"/>
                <w:sz w:val="24"/>
                <w:szCs w:val="24"/>
                <w:bdr w:val="none" w:sz="0" w:space="0" w:color="auto" w:frame="1"/>
                <w:lang w:val="ru-RU" w:eastAsia="ru-RU"/>
              </w:rPr>
              <w:t xml:space="preserve">Не </w:t>
            </w:r>
            <w:proofErr w:type="spellStart"/>
            <w:r>
              <w:rPr>
                <w:rFonts w:ascii="Times New Roman" w:eastAsia="Times New Roman" w:hAnsi="Times New Roman"/>
                <w:color w:val="000000"/>
                <w:sz w:val="24"/>
                <w:szCs w:val="24"/>
                <w:bdr w:val="none" w:sz="0" w:space="0" w:color="auto" w:frame="1"/>
                <w:lang w:val="ru-RU" w:eastAsia="ru-RU"/>
              </w:rPr>
              <w:t>вимагається</w:t>
            </w:r>
            <w:proofErr w:type="spellEnd"/>
          </w:p>
          <w:p w14:paraId="034C9A0F" w14:textId="77777777" w:rsidR="00942800" w:rsidRPr="00D979B5" w:rsidRDefault="00942800" w:rsidP="008D433A">
            <w:pPr>
              <w:widowControl w:val="0"/>
              <w:spacing w:after="0" w:line="240" w:lineRule="auto"/>
              <w:ind w:left="-106" w:right="-84"/>
              <w:contextualSpacing/>
              <w:jc w:val="both"/>
              <w:rPr>
                <w:rFonts w:ascii="Times New Roman" w:hAnsi="Times New Roman"/>
                <w:color w:val="000000"/>
                <w:sz w:val="24"/>
                <w:szCs w:val="24"/>
              </w:rPr>
            </w:pPr>
          </w:p>
        </w:tc>
      </w:tr>
    </w:tbl>
    <w:p w14:paraId="31CBB07F" w14:textId="77777777" w:rsidR="004A1C5E" w:rsidRDefault="004A1C5E" w:rsidP="0063082D">
      <w:pPr>
        <w:widowControl w:val="0"/>
        <w:spacing w:line="240" w:lineRule="auto"/>
        <w:ind w:firstLine="567"/>
        <w:contextualSpacing/>
        <w:rPr>
          <w:rFonts w:ascii="Times New Roman" w:hAnsi="Times New Roman"/>
          <w:color w:val="FF0000"/>
          <w:sz w:val="28"/>
          <w:szCs w:val="28"/>
          <w:lang w:eastAsia="uk-UA"/>
        </w:rPr>
      </w:pPr>
    </w:p>
    <w:sectPr w:rsidR="004A1C5E" w:rsidSect="005A5FC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12976052"/>
    <w:multiLevelType w:val="hybridMultilevel"/>
    <w:tmpl w:val="C86085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1A678F"/>
    <w:multiLevelType w:val="hybridMultilevel"/>
    <w:tmpl w:val="1576A4D8"/>
    <w:lvl w:ilvl="0" w:tplc="04190001">
      <w:start w:val="1"/>
      <w:numFmt w:val="bullet"/>
      <w:lvlText w:val=""/>
      <w:lvlJc w:val="left"/>
      <w:pPr>
        <w:tabs>
          <w:tab w:val="num" w:pos="780"/>
        </w:tabs>
        <w:ind w:left="780" w:hanging="360"/>
      </w:pPr>
      <w:rPr>
        <w:rFonts w:ascii="Symbol" w:hAnsi="Symbol" w:hint="default"/>
      </w:rPr>
    </w:lvl>
    <w:lvl w:ilvl="1" w:tplc="04190005">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55B6C53"/>
    <w:multiLevelType w:val="multilevel"/>
    <w:tmpl w:val="A4945D8A"/>
    <w:lvl w:ilvl="0">
      <w:start w:val="12"/>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6B603A6"/>
    <w:multiLevelType w:val="hybridMultilevel"/>
    <w:tmpl w:val="613A87A8"/>
    <w:lvl w:ilvl="0" w:tplc="65B095C0">
      <w:numFmt w:val="bullet"/>
      <w:lvlText w:val="-"/>
      <w:lvlJc w:val="left"/>
      <w:pPr>
        <w:tabs>
          <w:tab w:val="num" w:pos="420"/>
        </w:tabs>
        <w:ind w:left="4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359B2DED"/>
    <w:multiLevelType w:val="hybridMultilevel"/>
    <w:tmpl w:val="5C9082BA"/>
    <w:lvl w:ilvl="0" w:tplc="04220001">
      <w:start w:val="1"/>
      <w:numFmt w:val="bullet"/>
      <w:lvlText w:val=""/>
      <w:lvlJc w:val="left"/>
      <w:pPr>
        <w:tabs>
          <w:tab w:val="num" w:pos="1146"/>
        </w:tabs>
        <w:ind w:left="1146" w:hanging="360"/>
      </w:pPr>
      <w:rPr>
        <w:rFonts w:ascii="Symbol" w:hAnsi="Symbol" w:hint="default"/>
      </w:rPr>
    </w:lvl>
    <w:lvl w:ilvl="1" w:tplc="04220003" w:tentative="1">
      <w:start w:val="1"/>
      <w:numFmt w:val="bullet"/>
      <w:lvlText w:val="o"/>
      <w:lvlJc w:val="left"/>
      <w:pPr>
        <w:tabs>
          <w:tab w:val="num" w:pos="1866"/>
        </w:tabs>
        <w:ind w:left="1866" w:hanging="360"/>
      </w:pPr>
      <w:rPr>
        <w:rFonts w:ascii="Courier New" w:hAnsi="Courier New" w:cs="Courier New" w:hint="default"/>
      </w:rPr>
    </w:lvl>
    <w:lvl w:ilvl="2" w:tplc="04220005">
      <w:start w:val="1"/>
      <w:numFmt w:val="bullet"/>
      <w:lvlText w:val=""/>
      <w:lvlJc w:val="left"/>
      <w:pPr>
        <w:tabs>
          <w:tab w:val="num" w:pos="2586"/>
        </w:tabs>
        <w:ind w:left="2586" w:hanging="360"/>
      </w:pPr>
      <w:rPr>
        <w:rFonts w:ascii="Wingdings" w:hAnsi="Wingdings" w:hint="default"/>
      </w:rPr>
    </w:lvl>
    <w:lvl w:ilvl="3" w:tplc="04220001" w:tentative="1">
      <w:start w:val="1"/>
      <w:numFmt w:val="bullet"/>
      <w:lvlText w:val=""/>
      <w:lvlJc w:val="left"/>
      <w:pPr>
        <w:tabs>
          <w:tab w:val="num" w:pos="3306"/>
        </w:tabs>
        <w:ind w:left="3306" w:hanging="360"/>
      </w:pPr>
      <w:rPr>
        <w:rFonts w:ascii="Symbol" w:hAnsi="Symbol" w:hint="default"/>
      </w:rPr>
    </w:lvl>
    <w:lvl w:ilvl="4" w:tplc="04220003" w:tentative="1">
      <w:start w:val="1"/>
      <w:numFmt w:val="bullet"/>
      <w:lvlText w:val="o"/>
      <w:lvlJc w:val="left"/>
      <w:pPr>
        <w:tabs>
          <w:tab w:val="num" w:pos="4026"/>
        </w:tabs>
        <w:ind w:left="4026" w:hanging="360"/>
      </w:pPr>
      <w:rPr>
        <w:rFonts w:ascii="Courier New" w:hAnsi="Courier New" w:cs="Courier New" w:hint="default"/>
      </w:rPr>
    </w:lvl>
    <w:lvl w:ilvl="5" w:tplc="04220005" w:tentative="1">
      <w:start w:val="1"/>
      <w:numFmt w:val="bullet"/>
      <w:lvlText w:val=""/>
      <w:lvlJc w:val="left"/>
      <w:pPr>
        <w:tabs>
          <w:tab w:val="num" w:pos="4746"/>
        </w:tabs>
        <w:ind w:left="4746" w:hanging="360"/>
      </w:pPr>
      <w:rPr>
        <w:rFonts w:ascii="Wingdings" w:hAnsi="Wingdings" w:hint="default"/>
      </w:rPr>
    </w:lvl>
    <w:lvl w:ilvl="6" w:tplc="04220001" w:tentative="1">
      <w:start w:val="1"/>
      <w:numFmt w:val="bullet"/>
      <w:lvlText w:val=""/>
      <w:lvlJc w:val="left"/>
      <w:pPr>
        <w:tabs>
          <w:tab w:val="num" w:pos="5466"/>
        </w:tabs>
        <w:ind w:left="5466" w:hanging="360"/>
      </w:pPr>
      <w:rPr>
        <w:rFonts w:ascii="Symbol" w:hAnsi="Symbol" w:hint="default"/>
      </w:rPr>
    </w:lvl>
    <w:lvl w:ilvl="7" w:tplc="04220003" w:tentative="1">
      <w:start w:val="1"/>
      <w:numFmt w:val="bullet"/>
      <w:lvlText w:val="o"/>
      <w:lvlJc w:val="left"/>
      <w:pPr>
        <w:tabs>
          <w:tab w:val="num" w:pos="6186"/>
        </w:tabs>
        <w:ind w:left="6186" w:hanging="360"/>
      </w:pPr>
      <w:rPr>
        <w:rFonts w:ascii="Courier New" w:hAnsi="Courier New" w:cs="Courier New" w:hint="default"/>
      </w:rPr>
    </w:lvl>
    <w:lvl w:ilvl="8" w:tplc="0422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3C042DAD"/>
    <w:multiLevelType w:val="hybridMultilevel"/>
    <w:tmpl w:val="236C3C12"/>
    <w:lvl w:ilvl="0" w:tplc="BAC234BA">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7" w15:restartNumberingAfterBreak="0">
    <w:nsid w:val="69116E32"/>
    <w:multiLevelType w:val="hybridMultilevel"/>
    <w:tmpl w:val="C756AFFC"/>
    <w:lvl w:ilvl="0" w:tplc="1A520980">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8" w15:restartNumberingAfterBreak="0">
    <w:nsid w:val="7E3A41D5"/>
    <w:multiLevelType w:val="hybridMultilevel"/>
    <w:tmpl w:val="3B220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5E"/>
    <w:rsid w:val="00042D7E"/>
    <w:rsid w:val="00045094"/>
    <w:rsid w:val="000511BC"/>
    <w:rsid w:val="000554BA"/>
    <w:rsid w:val="00076576"/>
    <w:rsid w:val="00081F99"/>
    <w:rsid w:val="000D3F2D"/>
    <w:rsid w:val="000D629E"/>
    <w:rsid w:val="0011332A"/>
    <w:rsid w:val="00122387"/>
    <w:rsid w:val="001430FB"/>
    <w:rsid w:val="00160D0D"/>
    <w:rsid w:val="00207F86"/>
    <w:rsid w:val="00225768"/>
    <w:rsid w:val="00226CBA"/>
    <w:rsid w:val="002275E2"/>
    <w:rsid w:val="00246C50"/>
    <w:rsid w:val="002509B9"/>
    <w:rsid w:val="002533A8"/>
    <w:rsid w:val="00273298"/>
    <w:rsid w:val="00281DAA"/>
    <w:rsid w:val="002902E8"/>
    <w:rsid w:val="002966C5"/>
    <w:rsid w:val="002A0B60"/>
    <w:rsid w:val="002C6CC1"/>
    <w:rsid w:val="002F49FC"/>
    <w:rsid w:val="00371AEC"/>
    <w:rsid w:val="00372F9E"/>
    <w:rsid w:val="00375904"/>
    <w:rsid w:val="00380A80"/>
    <w:rsid w:val="003A03C6"/>
    <w:rsid w:val="003A552F"/>
    <w:rsid w:val="003B41EC"/>
    <w:rsid w:val="003B4CAA"/>
    <w:rsid w:val="003C31FD"/>
    <w:rsid w:val="003E146F"/>
    <w:rsid w:val="003E259E"/>
    <w:rsid w:val="00405519"/>
    <w:rsid w:val="004215D6"/>
    <w:rsid w:val="004A1C5E"/>
    <w:rsid w:val="004B4F4F"/>
    <w:rsid w:val="004C02CB"/>
    <w:rsid w:val="004C365E"/>
    <w:rsid w:val="004D10E6"/>
    <w:rsid w:val="004D39F4"/>
    <w:rsid w:val="004E08D1"/>
    <w:rsid w:val="005004ED"/>
    <w:rsid w:val="00502408"/>
    <w:rsid w:val="00513682"/>
    <w:rsid w:val="00526DD0"/>
    <w:rsid w:val="0053329C"/>
    <w:rsid w:val="00534426"/>
    <w:rsid w:val="0053644C"/>
    <w:rsid w:val="005415D5"/>
    <w:rsid w:val="0056617D"/>
    <w:rsid w:val="005777D6"/>
    <w:rsid w:val="005A1E99"/>
    <w:rsid w:val="005A5FC9"/>
    <w:rsid w:val="005B029E"/>
    <w:rsid w:val="005B794F"/>
    <w:rsid w:val="005D54F0"/>
    <w:rsid w:val="005E6B72"/>
    <w:rsid w:val="005F4FD9"/>
    <w:rsid w:val="0063082D"/>
    <w:rsid w:val="00633C63"/>
    <w:rsid w:val="00650EC1"/>
    <w:rsid w:val="00653F08"/>
    <w:rsid w:val="00666C0F"/>
    <w:rsid w:val="006823F9"/>
    <w:rsid w:val="00684C12"/>
    <w:rsid w:val="006C1D70"/>
    <w:rsid w:val="00706866"/>
    <w:rsid w:val="00713B46"/>
    <w:rsid w:val="00724C07"/>
    <w:rsid w:val="007467DE"/>
    <w:rsid w:val="00766797"/>
    <w:rsid w:val="0077526A"/>
    <w:rsid w:val="007803A5"/>
    <w:rsid w:val="007C4AAB"/>
    <w:rsid w:val="007D6F7F"/>
    <w:rsid w:val="007F6E66"/>
    <w:rsid w:val="00810FA5"/>
    <w:rsid w:val="00827CD0"/>
    <w:rsid w:val="0086353E"/>
    <w:rsid w:val="008C3004"/>
    <w:rsid w:val="008D19C1"/>
    <w:rsid w:val="008D2A09"/>
    <w:rsid w:val="008D433A"/>
    <w:rsid w:val="008D4AB0"/>
    <w:rsid w:val="008E05A2"/>
    <w:rsid w:val="008E3869"/>
    <w:rsid w:val="008F7434"/>
    <w:rsid w:val="00905651"/>
    <w:rsid w:val="00924255"/>
    <w:rsid w:val="00931F00"/>
    <w:rsid w:val="00942800"/>
    <w:rsid w:val="00945C0A"/>
    <w:rsid w:val="0095087F"/>
    <w:rsid w:val="009571C6"/>
    <w:rsid w:val="00962FAA"/>
    <w:rsid w:val="0097005E"/>
    <w:rsid w:val="0097123B"/>
    <w:rsid w:val="0097473F"/>
    <w:rsid w:val="009812C2"/>
    <w:rsid w:val="00982EF6"/>
    <w:rsid w:val="009846DA"/>
    <w:rsid w:val="009A136D"/>
    <w:rsid w:val="009A4258"/>
    <w:rsid w:val="009C491B"/>
    <w:rsid w:val="009D223D"/>
    <w:rsid w:val="009D2923"/>
    <w:rsid w:val="009E2344"/>
    <w:rsid w:val="00A06366"/>
    <w:rsid w:val="00A10F77"/>
    <w:rsid w:val="00A24370"/>
    <w:rsid w:val="00A517DB"/>
    <w:rsid w:val="00A56A40"/>
    <w:rsid w:val="00A92C0F"/>
    <w:rsid w:val="00B0168C"/>
    <w:rsid w:val="00B0313C"/>
    <w:rsid w:val="00B41116"/>
    <w:rsid w:val="00B5260A"/>
    <w:rsid w:val="00B6598F"/>
    <w:rsid w:val="00B75FEC"/>
    <w:rsid w:val="00BD287C"/>
    <w:rsid w:val="00BD5B7C"/>
    <w:rsid w:val="00C01F79"/>
    <w:rsid w:val="00C0288B"/>
    <w:rsid w:val="00C23536"/>
    <w:rsid w:val="00C24079"/>
    <w:rsid w:val="00C40CEB"/>
    <w:rsid w:val="00C71049"/>
    <w:rsid w:val="00C75067"/>
    <w:rsid w:val="00C877DA"/>
    <w:rsid w:val="00CA6895"/>
    <w:rsid w:val="00CC5E42"/>
    <w:rsid w:val="00CE6B8A"/>
    <w:rsid w:val="00D01FA2"/>
    <w:rsid w:val="00D440D9"/>
    <w:rsid w:val="00D56316"/>
    <w:rsid w:val="00D67B2B"/>
    <w:rsid w:val="00D72940"/>
    <w:rsid w:val="00D8339D"/>
    <w:rsid w:val="00D906B6"/>
    <w:rsid w:val="00D90B9B"/>
    <w:rsid w:val="00DA5F6E"/>
    <w:rsid w:val="00DD38EF"/>
    <w:rsid w:val="00DF4DC9"/>
    <w:rsid w:val="00E10EF6"/>
    <w:rsid w:val="00E2120F"/>
    <w:rsid w:val="00E27EFC"/>
    <w:rsid w:val="00E45841"/>
    <w:rsid w:val="00E53DF0"/>
    <w:rsid w:val="00E5573A"/>
    <w:rsid w:val="00E906C1"/>
    <w:rsid w:val="00E9130F"/>
    <w:rsid w:val="00EA61AF"/>
    <w:rsid w:val="00EC1FF4"/>
    <w:rsid w:val="00EC30BD"/>
    <w:rsid w:val="00EC6782"/>
    <w:rsid w:val="00ED5599"/>
    <w:rsid w:val="00EE160D"/>
    <w:rsid w:val="00EF4B9A"/>
    <w:rsid w:val="00EF4CC0"/>
    <w:rsid w:val="00F14DD2"/>
    <w:rsid w:val="00F26008"/>
    <w:rsid w:val="00F30406"/>
    <w:rsid w:val="00F3443C"/>
    <w:rsid w:val="00F368F8"/>
    <w:rsid w:val="00F4209F"/>
    <w:rsid w:val="00F45F20"/>
    <w:rsid w:val="00F57175"/>
    <w:rsid w:val="00F81217"/>
    <w:rsid w:val="00F87F2D"/>
    <w:rsid w:val="00F976A6"/>
    <w:rsid w:val="00FB22BE"/>
    <w:rsid w:val="00FE4A5B"/>
    <w:rsid w:val="00FE726C"/>
    <w:rsid w:val="00FF4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95CC"/>
  <w15:docId w15:val="{E9B42E0E-3FEE-41A8-9A79-8C39B020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C5E"/>
    <w:rPr>
      <w:rFonts w:ascii="Calibri" w:eastAsia="Calibri" w:hAnsi="Calibri" w:cs="Times New Roman"/>
      <w:lang w:val="uk-UA"/>
    </w:rPr>
  </w:style>
  <w:style w:type="paragraph" w:styleId="3">
    <w:name w:val="heading 3"/>
    <w:basedOn w:val="a"/>
    <w:next w:val="a"/>
    <w:link w:val="30"/>
    <w:qFormat/>
    <w:rsid w:val="004A1C5E"/>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1C5E"/>
    <w:rPr>
      <w:rFonts w:ascii="Arial" w:eastAsia="Times New Roman" w:hAnsi="Arial" w:cs="Arial"/>
      <w:b/>
      <w:bCs/>
      <w:sz w:val="26"/>
      <w:szCs w:val="26"/>
      <w:lang w:eastAsia="ru-RU"/>
    </w:rPr>
  </w:style>
  <w:style w:type="paragraph" w:styleId="a3">
    <w:name w:val="header"/>
    <w:basedOn w:val="a"/>
    <w:link w:val="a4"/>
    <w:rsid w:val="004A1C5E"/>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rsid w:val="004A1C5E"/>
    <w:rPr>
      <w:rFonts w:ascii="Calibri" w:eastAsia="Calibri" w:hAnsi="Calibri" w:cs="Times New Roman"/>
      <w:sz w:val="20"/>
      <w:szCs w:val="20"/>
    </w:rPr>
  </w:style>
  <w:style w:type="paragraph" w:styleId="a5">
    <w:name w:val="No Spacing"/>
    <w:uiPriority w:val="1"/>
    <w:qFormat/>
    <w:rsid w:val="004A1C5E"/>
    <w:pPr>
      <w:spacing w:after="0" w:line="240" w:lineRule="auto"/>
    </w:pPr>
    <w:rPr>
      <w:rFonts w:ascii="Calibri" w:eastAsia="Calibri" w:hAnsi="Calibri" w:cs="Times New Roman"/>
      <w:lang w:val="uk-UA"/>
    </w:rPr>
  </w:style>
  <w:style w:type="character" w:customStyle="1" w:styleId="rvts0">
    <w:name w:val="rvts0"/>
    <w:rsid w:val="004A1C5E"/>
    <w:rPr>
      <w:rFonts w:cs="Times New Roman"/>
    </w:rPr>
  </w:style>
  <w:style w:type="paragraph" w:customStyle="1" w:styleId="rvps2">
    <w:name w:val="rvps2"/>
    <w:basedOn w:val="a"/>
    <w:rsid w:val="004A1C5E"/>
    <w:pPr>
      <w:spacing w:before="100" w:beforeAutospacing="1" w:after="100" w:afterAutospacing="1" w:line="240" w:lineRule="auto"/>
    </w:pPr>
    <w:rPr>
      <w:rFonts w:ascii="Times New Roman" w:hAnsi="Times New Roman"/>
      <w:sz w:val="24"/>
      <w:szCs w:val="24"/>
      <w:lang w:eastAsia="uk-UA"/>
    </w:rPr>
  </w:style>
  <w:style w:type="paragraph" w:styleId="a6">
    <w:name w:val="footer"/>
    <w:basedOn w:val="a"/>
    <w:link w:val="a7"/>
    <w:rsid w:val="004A1C5E"/>
    <w:pPr>
      <w:tabs>
        <w:tab w:val="center" w:pos="4677"/>
        <w:tab w:val="right" w:pos="9355"/>
      </w:tabs>
    </w:pPr>
  </w:style>
  <w:style w:type="character" w:customStyle="1" w:styleId="a7">
    <w:name w:val="Нижний колонтитул Знак"/>
    <w:basedOn w:val="a0"/>
    <w:link w:val="a6"/>
    <w:rsid w:val="004A1C5E"/>
    <w:rPr>
      <w:rFonts w:ascii="Calibri" w:eastAsia="Calibri" w:hAnsi="Calibri" w:cs="Times New Roman"/>
      <w:lang w:val="uk-UA"/>
    </w:rPr>
  </w:style>
  <w:style w:type="paragraph" w:styleId="a8">
    <w:name w:val="Body Text"/>
    <w:basedOn w:val="a"/>
    <w:link w:val="a9"/>
    <w:rsid w:val="004A1C5E"/>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ой текст Знак"/>
    <w:basedOn w:val="a0"/>
    <w:link w:val="a8"/>
    <w:rsid w:val="004A1C5E"/>
    <w:rPr>
      <w:rFonts w:ascii="Arial" w:eastAsia="Times New Roman" w:hAnsi="Arial" w:cs="Times New Roman"/>
      <w:sz w:val="20"/>
      <w:szCs w:val="20"/>
      <w:lang w:val="en-GB"/>
    </w:rPr>
  </w:style>
  <w:style w:type="paragraph" w:styleId="2">
    <w:name w:val="Body Text 2"/>
    <w:basedOn w:val="a"/>
    <w:link w:val="20"/>
    <w:rsid w:val="004A1C5E"/>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rsid w:val="004A1C5E"/>
    <w:rPr>
      <w:rFonts w:ascii="Times New Roman" w:eastAsia="Times New Roman" w:hAnsi="Times New Roman" w:cs="Times New Roman"/>
      <w:sz w:val="20"/>
      <w:szCs w:val="20"/>
      <w:lang w:val="uk-UA" w:eastAsia="ru-RU"/>
    </w:rPr>
  </w:style>
  <w:style w:type="paragraph" w:customStyle="1" w:styleId="1">
    <w:name w:val="Абзац списка1"/>
    <w:basedOn w:val="a"/>
    <w:rsid w:val="004A1C5E"/>
    <w:pPr>
      <w:spacing w:after="0" w:line="240" w:lineRule="auto"/>
      <w:ind w:left="720"/>
      <w:contextualSpacing/>
    </w:pPr>
    <w:rPr>
      <w:rFonts w:ascii="Times New Roman" w:hAnsi="Times New Roman"/>
      <w:sz w:val="20"/>
      <w:szCs w:val="20"/>
      <w:lang w:val="ru-RU" w:eastAsia="ru-RU"/>
    </w:rPr>
  </w:style>
  <w:style w:type="table" w:styleId="aa">
    <w:name w:val="Table Grid"/>
    <w:basedOn w:val="a1"/>
    <w:rsid w:val="004A1C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4A1C5E"/>
    <w:pPr>
      <w:spacing w:after="120" w:line="480" w:lineRule="auto"/>
      <w:ind w:left="283"/>
    </w:pPr>
    <w:rPr>
      <w:rFonts w:ascii="Times New Roman" w:eastAsia="Times New Roman" w:hAnsi="Times New Roman"/>
      <w:sz w:val="24"/>
      <w:szCs w:val="24"/>
      <w:lang w:val="ru-RU" w:eastAsia="ru-RU"/>
    </w:rPr>
  </w:style>
  <w:style w:type="character" w:customStyle="1" w:styleId="22">
    <w:name w:val="Основной текст с отступом 2 Знак"/>
    <w:basedOn w:val="a0"/>
    <w:link w:val="21"/>
    <w:rsid w:val="004A1C5E"/>
    <w:rPr>
      <w:rFonts w:ascii="Times New Roman" w:eastAsia="Times New Roman" w:hAnsi="Times New Roman" w:cs="Times New Roman"/>
      <w:sz w:val="24"/>
      <w:szCs w:val="24"/>
      <w:lang w:eastAsia="ru-RU"/>
    </w:rPr>
  </w:style>
  <w:style w:type="paragraph" w:styleId="ab">
    <w:name w:val="Body Text Indent"/>
    <w:basedOn w:val="a"/>
    <w:link w:val="ac"/>
    <w:rsid w:val="004A1C5E"/>
    <w:pPr>
      <w:spacing w:after="120" w:line="240" w:lineRule="auto"/>
      <w:ind w:left="283"/>
    </w:pPr>
    <w:rPr>
      <w:rFonts w:ascii="Times New Roman" w:eastAsia="Times New Roman" w:hAnsi="Times New Roman"/>
      <w:sz w:val="24"/>
      <w:szCs w:val="24"/>
      <w:lang w:val="ru-RU" w:eastAsia="ru-RU"/>
    </w:rPr>
  </w:style>
  <w:style w:type="character" w:customStyle="1" w:styleId="ac">
    <w:name w:val="Основной текст с отступом Знак"/>
    <w:basedOn w:val="a0"/>
    <w:link w:val="ab"/>
    <w:rsid w:val="004A1C5E"/>
    <w:rPr>
      <w:rFonts w:ascii="Times New Roman" w:eastAsia="Times New Roman" w:hAnsi="Times New Roman" w:cs="Times New Roman"/>
      <w:sz w:val="24"/>
      <w:szCs w:val="24"/>
      <w:lang w:eastAsia="ru-RU"/>
    </w:rPr>
  </w:style>
  <w:style w:type="paragraph" w:customStyle="1" w:styleId="CharChar">
    <w:name w:val="Char Знак Знак Char Знак"/>
    <w:basedOn w:val="a"/>
    <w:rsid w:val="004A1C5E"/>
    <w:pPr>
      <w:spacing w:after="0" w:line="240" w:lineRule="auto"/>
    </w:pPr>
    <w:rPr>
      <w:rFonts w:ascii="Verdana" w:eastAsia="Times New Roman" w:hAnsi="Verdana"/>
      <w:sz w:val="20"/>
      <w:szCs w:val="20"/>
      <w:lang w:val="en-US"/>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e"/>
    <w:rsid w:val="004A1C5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
    <w:name w:val="Hyperlink"/>
    <w:rsid w:val="004A1C5E"/>
    <w:rPr>
      <w:color w:val="0000FF"/>
      <w:u w:val="single"/>
    </w:rPr>
  </w:style>
  <w:style w:type="paragraph" w:styleId="HTML">
    <w:name w:val="HTML Preformatted"/>
    <w:basedOn w:val="a"/>
    <w:link w:val="HTML0"/>
    <w:rsid w:val="004A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4"/>
      <w:szCs w:val="14"/>
      <w:lang w:val="ru-RU" w:eastAsia="ru-RU"/>
    </w:rPr>
  </w:style>
  <w:style w:type="character" w:customStyle="1" w:styleId="HTML0">
    <w:name w:val="Стандартный HTML Знак"/>
    <w:basedOn w:val="a0"/>
    <w:link w:val="HTML"/>
    <w:rsid w:val="004A1C5E"/>
    <w:rPr>
      <w:rFonts w:ascii="Courier New" w:eastAsia="Times New Roman" w:hAnsi="Courier New" w:cs="Courier New"/>
      <w:color w:val="000000"/>
      <w:sz w:val="14"/>
      <w:szCs w:val="14"/>
      <w:lang w:eastAsia="ru-RU"/>
    </w:rPr>
  </w:style>
  <w:style w:type="character" w:customStyle="1" w:styleId="apple-converted-space">
    <w:name w:val="apple-converted-space"/>
    <w:rsid w:val="004A1C5E"/>
  </w:style>
  <w:style w:type="paragraph" w:customStyle="1" w:styleId="10">
    <w:name w:val="Без интервала1"/>
    <w:qFormat/>
    <w:rsid w:val="004A1C5E"/>
    <w:pPr>
      <w:suppressAutoHyphens/>
      <w:spacing w:after="0" w:line="100" w:lineRule="atLeast"/>
    </w:pPr>
    <w:rPr>
      <w:rFonts w:ascii="Arial" w:eastAsia="Times New Roman" w:hAnsi="Arial" w:cs="Mangal"/>
      <w:kern w:val="1"/>
      <w:sz w:val="20"/>
      <w:szCs w:val="24"/>
      <w:lang w:eastAsia="hi-IN" w:bidi="hi-IN"/>
    </w:rPr>
  </w:style>
  <w:style w:type="paragraph" w:styleId="af0">
    <w:name w:val="List Paragraph"/>
    <w:basedOn w:val="a"/>
    <w:link w:val="af1"/>
    <w:uiPriority w:val="34"/>
    <w:qFormat/>
    <w:rsid w:val="004A1C5E"/>
    <w:pPr>
      <w:spacing w:after="0" w:line="240" w:lineRule="auto"/>
      <w:ind w:left="720"/>
      <w:contextualSpacing/>
    </w:pPr>
    <w:rPr>
      <w:rFonts w:ascii="Times New Roman" w:eastAsia="Times New Roman" w:hAnsi="Times New Roman"/>
      <w:sz w:val="24"/>
      <w:szCs w:val="24"/>
      <w:lang w:eastAsia="zh-CN"/>
    </w:rPr>
  </w:style>
  <w:style w:type="character" w:customStyle="1" w:styleId="af1">
    <w:name w:val="Абзац списка Знак"/>
    <w:link w:val="af0"/>
    <w:uiPriority w:val="34"/>
    <w:locked/>
    <w:rsid w:val="004A1C5E"/>
    <w:rPr>
      <w:rFonts w:ascii="Times New Roman" w:eastAsia="Times New Roman" w:hAnsi="Times New Roman" w:cs="Times New Roman"/>
      <w:sz w:val="24"/>
      <w:szCs w:val="24"/>
      <w:lang w:val="uk-UA" w:eastAsia="zh-CN"/>
    </w:rPr>
  </w:style>
  <w:style w:type="paragraph" w:customStyle="1" w:styleId="220">
    <w:name w:val="Основной текст с отступом 22"/>
    <w:basedOn w:val="a"/>
    <w:rsid w:val="004A1C5E"/>
    <w:pPr>
      <w:spacing w:after="120" w:line="480" w:lineRule="auto"/>
      <w:ind w:left="283"/>
    </w:pPr>
    <w:rPr>
      <w:rFonts w:eastAsia="Times New Roman" w:cs="Calibri"/>
      <w:lang w:val="ru-RU" w:eastAsia="zh-CN"/>
    </w:rPr>
  </w:style>
  <w:style w:type="paragraph" w:styleId="af2">
    <w:name w:val="Balloon Text"/>
    <w:basedOn w:val="a"/>
    <w:link w:val="af3"/>
    <w:uiPriority w:val="99"/>
    <w:semiHidden/>
    <w:unhideWhenUsed/>
    <w:rsid w:val="00B4111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41116"/>
    <w:rPr>
      <w:rFonts w:ascii="Segoe UI" w:eastAsia="Calibri" w:hAnsi="Segoe UI" w:cs="Segoe UI"/>
      <w:sz w:val="18"/>
      <w:szCs w:val="18"/>
      <w:lang w:val="uk-U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locked/>
    <w:rsid w:val="00EC6782"/>
    <w:rPr>
      <w:rFonts w:ascii="Times New Roman" w:eastAsia="Times New Roman" w:hAnsi="Times New Roman" w:cs="Times New Roman"/>
      <w:sz w:val="24"/>
      <w:szCs w:val="24"/>
      <w:lang w:eastAsia="ru-RU"/>
    </w:rPr>
  </w:style>
  <w:style w:type="character" w:styleId="af4">
    <w:name w:val="Emphasis"/>
    <w:basedOn w:val="a0"/>
    <w:qFormat/>
    <w:rsid w:val="005415D5"/>
    <w:rPr>
      <w:i/>
      <w:iCs/>
    </w:rPr>
  </w:style>
  <w:style w:type="character" w:styleId="af5">
    <w:name w:val="Strong"/>
    <w:basedOn w:val="a0"/>
    <w:uiPriority w:val="22"/>
    <w:qFormat/>
    <w:rsid w:val="00950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227CD-5B10-4387-93EF-30B370BF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14</Pages>
  <Words>4510</Words>
  <Characters>25711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67</cp:revision>
  <cp:lastPrinted>2022-01-17T07:37:00Z</cp:lastPrinted>
  <dcterms:created xsi:type="dcterms:W3CDTF">2023-01-13T13:30:00Z</dcterms:created>
  <dcterms:modified xsi:type="dcterms:W3CDTF">2023-05-26T06:28:00Z</dcterms:modified>
</cp:coreProperties>
</file>