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AA0" w14:textId="77777777" w:rsidR="00CA3410" w:rsidRPr="00CA3410" w:rsidRDefault="00CA3410" w:rsidP="0089309A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4FB3569A" w14:textId="77777777" w:rsidR="0089309A" w:rsidRPr="00CA3410" w:rsidRDefault="0089309A" w:rsidP="0089309A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CA3410">
        <w:rPr>
          <w:rFonts w:ascii="Times New Roman" w:hAnsi="Times New Roman" w:cs="Times New Roman"/>
          <w:b/>
          <w:bCs/>
          <w:color w:val="auto"/>
          <w:lang w:val="uk-UA"/>
        </w:rPr>
        <w:t>Оголошення</w:t>
      </w:r>
    </w:p>
    <w:p w14:paraId="2E0E40EA" w14:textId="77777777" w:rsidR="00830703" w:rsidRPr="00CA3410" w:rsidRDefault="00830703" w:rsidP="0089309A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73DD2B38" w14:textId="77777777" w:rsidR="0089309A" w:rsidRPr="00CA3410" w:rsidRDefault="005A2824" w:rsidP="008930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CA3410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r w:rsidR="0089309A" w:rsidRPr="00CA3410">
        <w:rPr>
          <w:rFonts w:ascii="Times New Roman" w:eastAsia="Times New Roman" w:hAnsi="Times New Roman" w:cs="Times New Roman"/>
          <w:b/>
          <w:bCs/>
          <w:lang w:val="uk-UA"/>
        </w:rPr>
        <w:t>проведення</w:t>
      </w:r>
      <w:r w:rsidRPr="00CA3410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89309A" w:rsidRPr="00CA3410">
        <w:rPr>
          <w:rFonts w:ascii="Times New Roman" w:eastAsia="Times New Roman" w:hAnsi="Times New Roman" w:cs="Times New Roman"/>
          <w:b/>
          <w:bCs/>
          <w:lang w:val="uk-UA"/>
        </w:rPr>
        <w:t>електронних</w:t>
      </w:r>
      <w:r w:rsidRPr="00CA3410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89309A" w:rsidRPr="00CA3410">
        <w:rPr>
          <w:rFonts w:ascii="Times New Roman" w:eastAsia="Times New Roman" w:hAnsi="Times New Roman" w:cs="Times New Roman"/>
          <w:b/>
          <w:bCs/>
          <w:lang w:val="uk-UA"/>
        </w:rPr>
        <w:t>торгів через систему електронних закупівель</w:t>
      </w:r>
      <w:r w:rsidR="00CA3410">
        <w:rPr>
          <w:rFonts w:ascii="Times New Roman" w:eastAsia="Times New Roman" w:hAnsi="Times New Roman" w:cs="Times New Roman"/>
          <w:b/>
          <w:bCs/>
          <w:lang w:val="uk-UA"/>
        </w:rPr>
        <w:t xml:space="preserve"> «Прозорро»</w:t>
      </w:r>
    </w:p>
    <w:p w14:paraId="06CFF7DC" w14:textId="77777777" w:rsidR="0089309A" w:rsidRPr="00CA3410" w:rsidRDefault="0089309A" w:rsidP="0089309A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736477C7" w14:textId="77777777" w:rsidR="0089309A" w:rsidRPr="00CA3410" w:rsidRDefault="0089309A" w:rsidP="0089309A">
      <w:pPr>
        <w:pStyle w:val="a3"/>
        <w:shd w:val="clear" w:color="auto" w:fill="FFFFFF"/>
        <w:spacing w:after="120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CA3410">
        <w:rPr>
          <w:rFonts w:ascii="Times New Roman" w:hAnsi="Times New Roman"/>
          <w:b/>
          <w:bCs/>
          <w:sz w:val="22"/>
          <w:szCs w:val="22"/>
          <w:lang w:val="uk-UA"/>
        </w:rPr>
        <w:t>1. Замовник</w:t>
      </w:r>
    </w:p>
    <w:p w14:paraId="70540AB8" w14:textId="77777777" w:rsidR="0089309A" w:rsidRPr="00CA3410" w:rsidRDefault="0089309A" w:rsidP="0089309A">
      <w:pPr>
        <w:pStyle w:val="a3"/>
        <w:shd w:val="clear" w:color="auto" w:fill="FFFFFF"/>
        <w:spacing w:before="0" w:after="120"/>
        <w:jc w:val="both"/>
        <w:rPr>
          <w:rFonts w:ascii="Times New Roman" w:hAnsi="Times New Roman"/>
          <w:sz w:val="22"/>
          <w:szCs w:val="22"/>
          <w:lang w:val="uk-UA"/>
        </w:rPr>
      </w:pPr>
      <w:r w:rsidRPr="00CA3410">
        <w:rPr>
          <w:rFonts w:ascii="Times New Roman" w:hAnsi="Times New Roman"/>
          <w:b/>
          <w:bCs/>
          <w:sz w:val="22"/>
          <w:szCs w:val="22"/>
          <w:lang w:val="uk-UA"/>
        </w:rPr>
        <w:t>1.1. Найменування:</w:t>
      </w:r>
      <w:r w:rsidR="0017394C" w:rsidRPr="00CA3410">
        <w:rPr>
          <w:rFonts w:ascii="Times New Roman" w:hAnsi="Times New Roman"/>
          <w:sz w:val="22"/>
          <w:szCs w:val="22"/>
          <w:lang w:val="uk-UA"/>
        </w:rPr>
        <w:t>Державна установа «</w:t>
      </w:r>
      <w:r w:rsidRPr="00CA3410">
        <w:rPr>
          <w:rFonts w:ascii="Times New Roman" w:hAnsi="Times New Roman"/>
          <w:sz w:val="22"/>
          <w:szCs w:val="22"/>
          <w:lang w:val="uk-UA"/>
        </w:rPr>
        <w:t>Криворізька виправна колонія (№ 80)</w:t>
      </w:r>
      <w:r w:rsidR="0017394C" w:rsidRPr="00CA3410">
        <w:rPr>
          <w:rFonts w:ascii="Times New Roman" w:hAnsi="Times New Roman"/>
          <w:sz w:val="22"/>
          <w:szCs w:val="22"/>
          <w:lang w:val="uk-UA"/>
        </w:rPr>
        <w:t>»</w:t>
      </w:r>
    </w:p>
    <w:p w14:paraId="632C37BE" w14:textId="77777777" w:rsidR="0089309A" w:rsidRPr="00CA3410" w:rsidRDefault="0089309A" w:rsidP="0089309A">
      <w:pPr>
        <w:pStyle w:val="a3"/>
        <w:shd w:val="clear" w:color="auto" w:fill="FFFFFF"/>
        <w:spacing w:before="0" w:after="120"/>
        <w:jc w:val="both"/>
        <w:rPr>
          <w:rFonts w:ascii="Times New Roman" w:hAnsi="Times New Roman"/>
          <w:sz w:val="22"/>
          <w:szCs w:val="22"/>
          <w:lang w:val="uk-UA"/>
        </w:rPr>
      </w:pPr>
      <w:r w:rsidRPr="00CA3410">
        <w:rPr>
          <w:rFonts w:ascii="Times New Roman" w:hAnsi="Times New Roman"/>
          <w:b/>
          <w:bCs/>
          <w:sz w:val="22"/>
          <w:szCs w:val="22"/>
          <w:lang w:val="uk-UA"/>
        </w:rPr>
        <w:t>1.2. Код за ЄДРПОУ:</w:t>
      </w:r>
      <w:r w:rsidRPr="00CA3410">
        <w:rPr>
          <w:rFonts w:ascii="Times New Roman" w:hAnsi="Times New Roman"/>
          <w:sz w:val="22"/>
          <w:szCs w:val="22"/>
          <w:lang w:val="uk-UA"/>
        </w:rPr>
        <w:t xml:space="preserve"> 08562915 </w:t>
      </w:r>
    </w:p>
    <w:p w14:paraId="32635A74" w14:textId="77777777" w:rsidR="0089309A" w:rsidRPr="00CA3410" w:rsidRDefault="0089309A" w:rsidP="0089309A">
      <w:pPr>
        <w:pStyle w:val="PatriotAT"/>
        <w:spacing w:before="0" w:after="120" w:line="240" w:lineRule="exact"/>
        <w:ind w:left="0" w:right="-100"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CA3410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1.3. Місцезнаходження: </w:t>
      </w:r>
      <w:r w:rsidRPr="00CA3410">
        <w:rPr>
          <w:rFonts w:ascii="Times New Roman" w:hAnsi="Times New Roman" w:cs="Times New Roman"/>
          <w:sz w:val="22"/>
          <w:szCs w:val="22"/>
          <w:lang w:val="uk-UA"/>
        </w:rPr>
        <w:t xml:space="preserve">вул. Шиферна, </w:t>
      </w:r>
      <w:smartTag w:uri="urn:schemas-microsoft-com:office:smarttags" w:element="metricconverter">
        <w:smartTagPr>
          <w:attr w:name="ProductID" w:val="3, м"/>
        </w:smartTagPr>
        <w:r w:rsidRPr="00CA3410">
          <w:rPr>
            <w:rFonts w:ascii="Times New Roman" w:hAnsi="Times New Roman" w:cs="Times New Roman"/>
            <w:sz w:val="22"/>
            <w:szCs w:val="22"/>
            <w:lang w:val="uk-UA"/>
          </w:rPr>
          <w:t>3, м</w:t>
        </w:r>
      </w:smartTag>
      <w:r w:rsidRPr="00CA3410">
        <w:rPr>
          <w:rFonts w:ascii="Times New Roman" w:hAnsi="Times New Roman" w:cs="Times New Roman"/>
          <w:sz w:val="22"/>
          <w:szCs w:val="22"/>
          <w:lang w:val="uk-UA"/>
        </w:rPr>
        <w:t xml:space="preserve">. Кривий Ріг, Дніпропетровська обл., 50041 </w:t>
      </w:r>
    </w:p>
    <w:p w14:paraId="2891D33B" w14:textId="25C6C60A" w:rsidR="008A4011" w:rsidRPr="00CA3410" w:rsidRDefault="008A4011" w:rsidP="008A4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CA3410">
        <w:rPr>
          <w:rFonts w:ascii="Times New Roman" w:hAnsi="Times New Roman" w:cs="Times New Roman"/>
          <w:b/>
          <w:bCs/>
          <w:lang w:val="uk-UA"/>
        </w:rPr>
        <w:t>1.4. Посадові особи замовника, уповноважені здійснювати зв’язок з учасниками</w:t>
      </w:r>
      <w:r w:rsidRPr="00CA3410">
        <w:rPr>
          <w:rFonts w:ascii="Times New Roman" w:hAnsi="Times New Roman" w:cs="Times New Roman"/>
          <w:lang w:val="uk-UA"/>
        </w:rPr>
        <w:t xml:space="preserve"> (прізвище, ім'я, по батькові, номер телефону та телефаксу із зазначенням коду міжміського телефонного зв'язку, е-mail):</w:t>
      </w:r>
      <w:r w:rsidR="00741D1C">
        <w:rPr>
          <w:rFonts w:ascii="Times New Roman" w:hAnsi="Times New Roman" w:cs="Times New Roman"/>
          <w:u w:val="single"/>
          <w:lang w:val="uk-UA"/>
        </w:rPr>
        <w:t>Фурмузал Олег</w:t>
      </w:r>
      <w:r w:rsidR="00D126B0" w:rsidRPr="00CA3410">
        <w:rPr>
          <w:rFonts w:ascii="Times New Roman" w:hAnsi="Times New Roman" w:cs="Times New Roman"/>
          <w:u w:val="single"/>
          <w:lang w:val="uk-UA"/>
        </w:rPr>
        <w:t xml:space="preserve">  </w:t>
      </w:r>
      <w:r w:rsidR="00741D1C">
        <w:rPr>
          <w:rFonts w:ascii="Times New Roman" w:hAnsi="Times New Roman" w:cs="Times New Roman"/>
          <w:u w:val="single"/>
          <w:lang w:val="uk-UA"/>
        </w:rPr>
        <w:t xml:space="preserve">067 999 7277    </w:t>
      </w:r>
      <w:r w:rsidR="00741D1C" w:rsidRPr="00741D1C">
        <w:rPr>
          <w:rFonts w:ascii="Times New Roman" w:hAnsi="Times New Roman" w:cs="Times New Roman"/>
          <w:u w:val="single"/>
          <w:lang w:val="uk-UA"/>
        </w:rPr>
        <w:t>kvk80.furmuzal@ukr.net</w:t>
      </w:r>
    </w:p>
    <w:p w14:paraId="7D615605" w14:textId="098C7BC8" w:rsidR="008A4011" w:rsidRPr="00CA3410" w:rsidRDefault="008A4011" w:rsidP="008A40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3410">
        <w:rPr>
          <w:rFonts w:ascii="Times New Roman" w:hAnsi="Times New Roman" w:cs="Times New Roman"/>
          <w:b/>
          <w:bCs/>
          <w:lang w:val="uk-UA"/>
        </w:rPr>
        <w:t>2. Розмір бюджетного призначення за кошторисом або очікувана вартість товару:</w:t>
      </w:r>
      <w:r w:rsidR="00DE75EB" w:rsidRPr="00CA3410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B12A4">
        <w:rPr>
          <w:rFonts w:ascii="Times New Roman" w:hAnsi="Times New Roman" w:cs="Times New Roman"/>
          <w:b/>
          <w:bCs/>
          <w:u w:val="single"/>
          <w:lang w:val="uk-UA"/>
        </w:rPr>
        <w:t>12</w:t>
      </w:r>
      <w:r w:rsidR="002D17F1" w:rsidRPr="002D17F1">
        <w:rPr>
          <w:rFonts w:ascii="Times New Roman" w:hAnsi="Times New Roman" w:cs="Times New Roman"/>
          <w:b/>
          <w:bCs/>
          <w:u w:val="single"/>
        </w:rPr>
        <w:t>0</w:t>
      </w:r>
      <w:r w:rsidR="007B12A4">
        <w:rPr>
          <w:rFonts w:ascii="Times New Roman" w:hAnsi="Times New Roman" w:cs="Times New Roman"/>
          <w:b/>
          <w:bCs/>
          <w:u w:val="single"/>
          <w:lang w:val="uk-UA"/>
        </w:rPr>
        <w:t> </w:t>
      </w:r>
      <w:r w:rsidR="002D17F1" w:rsidRPr="002D17F1">
        <w:rPr>
          <w:rFonts w:ascii="Times New Roman" w:hAnsi="Times New Roman" w:cs="Times New Roman"/>
          <w:b/>
          <w:bCs/>
          <w:u w:val="single"/>
        </w:rPr>
        <w:t>109</w:t>
      </w:r>
      <w:r w:rsidR="007B12A4">
        <w:rPr>
          <w:rFonts w:ascii="Times New Roman" w:hAnsi="Times New Roman" w:cs="Times New Roman"/>
          <w:b/>
          <w:bCs/>
          <w:u w:val="single"/>
          <w:lang w:val="uk-UA"/>
        </w:rPr>
        <w:t>,</w:t>
      </w:r>
      <w:r w:rsidR="002D17F1" w:rsidRPr="002D17F1">
        <w:rPr>
          <w:rFonts w:ascii="Times New Roman" w:hAnsi="Times New Roman" w:cs="Times New Roman"/>
          <w:b/>
          <w:bCs/>
          <w:u w:val="single"/>
        </w:rPr>
        <w:t>4</w:t>
      </w:r>
      <w:r w:rsidR="002D17F1" w:rsidRPr="00C7470E">
        <w:rPr>
          <w:rFonts w:ascii="Times New Roman" w:hAnsi="Times New Roman" w:cs="Times New Roman"/>
          <w:b/>
          <w:bCs/>
          <w:u w:val="single"/>
        </w:rPr>
        <w:t>4</w:t>
      </w:r>
      <w:r w:rsidRPr="00CA3410">
        <w:rPr>
          <w:rFonts w:ascii="Times New Roman" w:hAnsi="Times New Roman" w:cs="Times New Roman"/>
          <w:b/>
          <w:bCs/>
          <w:u w:val="single"/>
          <w:lang w:val="uk-UA"/>
        </w:rPr>
        <w:t xml:space="preserve">грн. </w:t>
      </w:r>
      <w:r w:rsidRPr="00CA3410">
        <w:rPr>
          <w:rFonts w:ascii="Times New Roman" w:hAnsi="Times New Roman" w:cs="Times New Roman"/>
          <w:lang w:val="uk-UA"/>
        </w:rPr>
        <w:t>з урахуванням ПДВ.</w:t>
      </w:r>
    </w:p>
    <w:p w14:paraId="1A2E0AFC" w14:textId="5D550D88" w:rsidR="008A4011" w:rsidRPr="00CA3410" w:rsidRDefault="008A4011" w:rsidP="00CA3410">
      <w:pPr>
        <w:suppressLineNumbers/>
        <w:spacing w:after="0" w:line="240" w:lineRule="auto"/>
        <w:rPr>
          <w:rFonts w:ascii="Times New Roman" w:hAnsi="Times New Roman" w:cs="Times New Roman"/>
          <w:lang w:eastAsia="uk-UA"/>
        </w:rPr>
      </w:pPr>
      <w:r w:rsidRPr="00CA3410">
        <w:rPr>
          <w:rFonts w:ascii="Times New Roman" w:hAnsi="Times New Roman" w:cs="Times New Roman"/>
          <w:b/>
          <w:bCs/>
          <w:lang w:val="uk-UA"/>
        </w:rPr>
        <w:t>3. Найменування предмета закупівлі та код відповідно до Державного класифікатора продукції та послуг</w:t>
      </w:r>
      <w:r w:rsidR="00F3166C">
        <w:rPr>
          <w:rFonts w:ascii="Times New Roman" w:hAnsi="Times New Roman" w:cs="Times New Roman"/>
          <w:b/>
          <w:bCs/>
          <w:lang w:val="uk-UA"/>
        </w:rPr>
        <w:t>:</w:t>
      </w:r>
      <w:r w:rsidRPr="00CA3410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920F4" w:rsidRPr="002920F4">
        <w:rPr>
          <w:rFonts w:ascii="Times New Roman" w:hAnsi="Times New Roman" w:cs="Times New Roman"/>
          <w:lang w:val="uk-UA" w:eastAsia="uk-UA"/>
        </w:rPr>
        <w:t>Послуги з вивезення та захоронення твердих побутових відходів</w:t>
      </w:r>
      <w:r w:rsidRPr="00CA3410">
        <w:rPr>
          <w:rFonts w:ascii="Times New Roman" w:hAnsi="Times New Roman" w:cs="Times New Roman"/>
          <w:lang w:val="uk-UA" w:eastAsia="uk-UA"/>
        </w:rPr>
        <w:t xml:space="preserve"> </w:t>
      </w:r>
      <w:r w:rsidR="002E41CD" w:rsidRPr="00CA3410">
        <w:rPr>
          <w:rFonts w:ascii="Times New Roman" w:hAnsi="Times New Roman" w:cs="Times New Roman"/>
          <w:lang w:val="uk-UA" w:eastAsia="uk-UA"/>
        </w:rPr>
        <w:t>–</w:t>
      </w:r>
      <w:r w:rsidRPr="00CA3410">
        <w:rPr>
          <w:rFonts w:ascii="Times New Roman" w:hAnsi="Times New Roman" w:cs="Times New Roman"/>
          <w:lang w:val="uk-UA" w:eastAsia="uk-UA"/>
        </w:rPr>
        <w:t xml:space="preserve"> </w:t>
      </w:r>
      <w:r w:rsidR="002E41CD" w:rsidRPr="00CA3410">
        <w:rPr>
          <w:rFonts w:ascii="Times New Roman" w:hAnsi="Times New Roman" w:cs="Times New Roman"/>
          <w:lang w:eastAsia="uk-UA"/>
        </w:rPr>
        <w:t>(</w:t>
      </w:r>
      <w:r w:rsidRPr="00CA3410">
        <w:rPr>
          <w:rFonts w:ascii="Times New Roman" w:hAnsi="Times New Roman" w:cs="Times New Roman"/>
          <w:lang w:val="uk-UA" w:eastAsia="uk-UA"/>
        </w:rPr>
        <w:t xml:space="preserve">ДК 021:2015, код </w:t>
      </w:r>
      <w:r w:rsidR="00F3166C" w:rsidRPr="00F3166C">
        <w:rPr>
          <w:rFonts w:ascii="Times New Roman" w:hAnsi="Times New Roman" w:cs="Times New Roman"/>
          <w:lang w:eastAsia="uk-UA"/>
        </w:rPr>
        <w:t>905</w:t>
      </w:r>
      <w:r w:rsidR="00C7470E" w:rsidRPr="00C7470E">
        <w:rPr>
          <w:rFonts w:ascii="Times New Roman" w:hAnsi="Times New Roman" w:cs="Times New Roman"/>
          <w:lang w:eastAsia="uk-UA"/>
        </w:rPr>
        <w:t>1</w:t>
      </w:r>
      <w:r w:rsidR="00F3166C" w:rsidRPr="00F3166C">
        <w:rPr>
          <w:rFonts w:ascii="Times New Roman" w:hAnsi="Times New Roman" w:cs="Times New Roman"/>
          <w:lang w:eastAsia="uk-UA"/>
        </w:rPr>
        <w:t>000</w:t>
      </w:r>
      <w:r w:rsidR="00C7470E" w:rsidRPr="00C7470E">
        <w:rPr>
          <w:rFonts w:ascii="Times New Roman" w:hAnsi="Times New Roman" w:cs="Times New Roman"/>
          <w:lang w:eastAsia="uk-UA"/>
        </w:rPr>
        <w:t>0</w:t>
      </w:r>
      <w:r w:rsidR="00F3166C" w:rsidRPr="00F3166C">
        <w:rPr>
          <w:rFonts w:ascii="Times New Roman" w:hAnsi="Times New Roman" w:cs="Times New Roman"/>
          <w:lang w:eastAsia="uk-UA"/>
        </w:rPr>
        <w:t>-</w:t>
      </w:r>
      <w:r w:rsidR="00C7470E" w:rsidRPr="00C7470E">
        <w:rPr>
          <w:rFonts w:ascii="Times New Roman" w:hAnsi="Times New Roman" w:cs="Times New Roman"/>
          <w:lang w:eastAsia="uk-UA"/>
        </w:rPr>
        <w:t>5</w:t>
      </w:r>
      <w:r w:rsidR="00D126B0" w:rsidRPr="00CA3410">
        <w:rPr>
          <w:rFonts w:ascii="Times New Roman" w:hAnsi="Times New Roman" w:cs="Times New Roman"/>
          <w:lang w:eastAsia="uk-UA"/>
        </w:rPr>
        <w:t>- </w:t>
      </w:r>
      <w:r w:rsidR="00F3166C" w:rsidRPr="00F3166C">
        <w:rPr>
          <w:rFonts w:ascii="Times New Roman" w:hAnsi="Times New Roman" w:cs="Times New Roman"/>
          <w:lang w:eastAsia="uk-UA"/>
        </w:rPr>
        <w:t>Послуги у сфері поводження зі сміттям та відходами</w:t>
      </w:r>
      <w:r w:rsidRPr="00CA3410">
        <w:rPr>
          <w:rFonts w:ascii="Times New Roman" w:hAnsi="Times New Roman" w:cs="Times New Roman"/>
          <w:lang w:val="uk-UA" w:eastAsia="uk-UA"/>
        </w:rPr>
        <w:t>.</w:t>
      </w:r>
      <w:r w:rsidR="002E41CD" w:rsidRPr="00CA3410">
        <w:rPr>
          <w:rFonts w:ascii="Times New Roman" w:hAnsi="Times New Roman" w:cs="Times New Roman"/>
          <w:lang w:eastAsia="uk-UA"/>
        </w:rPr>
        <w:t>)</w:t>
      </w:r>
    </w:p>
    <w:p w14:paraId="7368211D" w14:textId="77777777" w:rsidR="008A4011" w:rsidRPr="00CA3410" w:rsidRDefault="008A4011" w:rsidP="008A4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7CCB3EE2" w14:textId="77777777" w:rsidR="008A4011" w:rsidRPr="00CA3410" w:rsidRDefault="00F3166C" w:rsidP="00C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</w:t>
      </w:r>
      <w:r w:rsidR="008A4011" w:rsidRPr="00CA3410">
        <w:rPr>
          <w:rFonts w:ascii="Times New Roman" w:hAnsi="Times New Roman" w:cs="Times New Roman"/>
          <w:b/>
          <w:bCs/>
          <w:lang w:val="uk-UA"/>
        </w:rPr>
        <w:t xml:space="preserve">. Місце </w:t>
      </w:r>
      <w:r>
        <w:rPr>
          <w:rFonts w:ascii="Times New Roman" w:hAnsi="Times New Roman" w:cs="Times New Roman"/>
          <w:b/>
          <w:bCs/>
          <w:lang w:val="uk-UA"/>
        </w:rPr>
        <w:t xml:space="preserve">виконання робіт </w:t>
      </w:r>
      <w:r w:rsidR="008A4011" w:rsidRPr="00CA3410">
        <w:rPr>
          <w:rFonts w:ascii="Times New Roman" w:hAnsi="Times New Roman" w:cs="Times New Roman"/>
          <w:b/>
          <w:bCs/>
          <w:lang w:val="uk-UA"/>
        </w:rPr>
        <w:t>:</w:t>
      </w:r>
      <w:r w:rsidR="008A4011" w:rsidRPr="00CA3410">
        <w:rPr>
          <w:rFonts w:ascii="Times New Roman" w:hAnsi="Times New Roman" w:cs="Times New Roman"/>
          <w:lang w:val="uk-UA" w:eastAsia="uk-UA"/>
        </w:rPr>
        <w:t>вул. Шиферна, 3, Дніпропетровська обл., м. Кривий Ріг.</w:t>
      </w:r>
      <w:r w:rsidR="005A2824" w:rsidRPr="00CA3410">
        <w:rPr>
          <w:rFonts w:ascii="Times New Roman" w:hAnsi="Times New Roman" w:cs="Times New Roman"/>
          <w:lang w:val="uk-UA" w:eastAsia="uk-UA"/>
        </w:rPr>
        <w:t xml:space="preserve"> </w:t>
      </w:r>
    </w:p>
    <w:p w14:paraId="1C384CEE" w14:textId="07794BA1" w:rsidR="008A4011" w:rsidRPr="00CA3410" w:rsidRDefault="00F3166C" w:rsidP="008A4011">
      <w:pPr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5</w:t>
      </w:r>
      <w:r w:rsidR="008A4011" w:rsidRPr="00CA3410">
        <w:rPr>
          <w:rFonts w:ascii="Times New Roman" w:hAnsi="Times New Roman" w:cs="Times New Roman"/>
          <w:b/>
          <w:bCs/>
          <w:lang w:val="uk-UA"/>
        </w:rPr>
        <w:t xml:space="preserve">.Строк виконання робіт, надання послуг: </w:t>
      </w:r>
      <w:r w:rsidR="001822C0">
        <w:rPr>
          <w:rFonts w:ascii="Times New Roman" w:hAnsi="Times New Roman" w:cs="Times New Roman"/>
          <w:bCs/>
          <w:lang w:val="uk-UA"/>
        </w:rPr>
        <w:t>2</w:t>
      </w:r>
      <w:r w:rsidR="00A66FC7" w:rsidRPr="00A66FC7">
        <w:rPr>
          <w:rFonts w:ascii="Times New Roman" w:hAnsi="Times New Roman" w:cs="Times New Roman"/>
          <w:bCs/>
          <w:lang w:val="uk-UA"/>
        </w:rPr>
        <w:t xml:space="preserve"> їздк</w:t>
      </w:r>
      <w:r w:rsidR="001822C0">
        <w:rPr>
          <w:rFonts w:ascii="Times New Roman" w:hAnsi="Times New Roman" w:cs="Times New Roman"/>
          <w:bCs/>
          <w:lang w:val="uk-UA"/>
        </w:rPr>
        <w:t>и</w:t>
      </w:r>
      <w:r w:rsidR="00A66FC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66FC7" w:rsidRPr="00A66FC7">
        <w:rPr>
          <w:rFonts w:ascii="Times New Roman" w:hAnsi="Times New Roman" w:cs="Times New Roman"/>
          <w:bCs/>
          <w:lang w:val="uk-UA"/>
        </w:rPr>
        <w:t>щотижнево</w:t>
      </w:r>
      <w:r w:rsidR="00A66FC7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</w:t>
      </w:r>
      <w:r w:rsidR="002E4F40">
        <w:rPr>
          <w:rFonts w:ascii="Times New Roman" w:hAnsi="Times New Roman" w:cs="Times New Roman"/>
          <w:bCs/>
          <w:lang w:val="uk-UA"/>
        </w:rPr>
        <w:t>січня</w:t>
      </w:r>
      <w:r>
        <w:rPr>
          <w:rFonts w:ascii="Times New Roman" w:hAnsi="Times New Roman" w:cs="Times New Roman"/>
          <w:bCs/>
          <w:lang w:val="uk-UA"/>
        </w:rPr>
        <w:t xml:space="preserve"> по грудень</w:t>
      </w:r>
      <w:r w:rsidR="008A4011" w:rsidRPr="00CA3410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20</w:t>
      </w:r>
      <w:r w:rsidR="001822C0">
        <w:rPr>
          <w:rFonts w:ascii="Times New Roman" w:hAnsi="Times New Roman" w:cs="Times New Roman"/>
          <w:bCs/>
          <w:lang w:val="uk-UA"/>
        </w:rPr>
        <w:t>2</w:t>
      </w:r>
      <w:r w:rsidR="00BE1E44" w:rsidRPr="00BE1E4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  <w:lang w:val="uk-UA"/>
        </w:rPr>
        <w:t xml:space="preserve"> року</w:t>
      </w:r>
      <w:r w:rsidR="00741D1C">
        <w:rPr>
          <w:rFonts w:ascii="Times New Roman" w:hAnsi="Times New Roman" w:cs="Times New Roman"/>
          <w:bCs/>
          <w:lang w:val="uk-UA"/>
        </w:rPr>
        <w:t xml:space="preserve">. Загальний об’єм відходів </w:t>
      </w:r>
      <w:r w:rsidR="00EF0266">
        <w:rPr>
          <w:rFonts w:ascii="Times New Roman" w:hAnsi="Times New Roman" w:cs="Times New Roman"/>
          <w:bCs/>
          <w:lang w:val="uk-UA"/>
        </w:rPr>
        <w:t>532</w:t>
      </w:r>
      <w:r w:rsidR="002E4F40">
        <w:rPr>
          <w:rFonts w:ascii="Times New Roman" w:hAnsi="Times New Roman" w:cs="Times New Roman"/>
          <w:bCs/>
          <w:lang w:val="uk-UA"/>
        </w:rPr>
        <w:t>,4</w:t>
      </w:r>
      <w:r w:rsidR="00741D1C">
        <w:rPr>
          <w:rFonts w:ascii="Times New Roman" w:hAnsi="Times New Roman" w:cs="Times New Roman"/>
          <w:bCs/>
          <w:lang w:val="uk-UA"/>
        </w:rPr>
        <w:t>м3</w:t>
      </w:r>
    </w:p>
    <w:p w14:paraId="36EBFE6F" w14:textId="77777777" w:rsidR="00F3166C" w:rsidRPr="00F3166C" w:rsidRDefault="00F3166C" w:rsidP="00F316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6</w:t>
      </w:r>
      <w:r w:rsidR="008A4011" w:rsidRPr="00CA3410">
        <w:rPr>
          <w:rFonts w:ascii="Times New Roman" w:hAnsi="Times New Roman" w:cs="Times New Roman"/>
          <w:b/>
          <w:bCs/>
          <w:lang w:val="uk-UA"/>
        </w:rPr>
        <w:t>. Умови оплати товару:</w:t>
      </w:r>
      <w:r w:rsidR="00830703" w:rsidRPr="00CA3410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3166C">
        <w:rPr>
          <w:rFonts w:ascii="Times New Roman" w:hAnsi="Times New Roman" w:cs="Times New Roman"/>
          <w:lang w:val="uk-UA"/>
        </w:rPr>
        <w:t>протягом 30-ти банківських днів з моменту отримання послуг, що підтверджується актом виконаних робіт, за умови своєчасного надходження коштів з Державного бюджету України.</w:t>
      </w:r>
    </w:p>
    <w:p w14:paraId="168CB61A" w14:textId="77777777" w:rsidR="00F3166C" w:rsidRDefault="00F3166C" w:rsidP="00F316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3166C">
        <w:rPr>
          <w:rFonts w:ascii="Times New Roman" w:hAnsi="Times New Roman" w:cs="Times New Roman"/>
          <w:lang w:val="uk-UA"/>
        </w:rPr>
        <w:t>Учасник визначає ціни на послуги, які він пропонує надати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14:paraId="2F32CBC1" w14:textId="77777777" w:rsidR="00230CD8" w:rsidRPr="00CA3410" w:rsidRDefault="00F3166C" w:rsidP="00F3166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/>
        </w:rPr>
        <w:t>7</w:t>
      </w:r>
      <w:r w:rsidR="008A4011" w:rsidRPr="00CA3410">
        <w:rPr>
          <w:rFonts w:ascii="Times New Roman" w:hAnsi="Times New Roman" w:cs="Times New Roman"/>
          <w:b/>
          <w:bCs/>
          <w:lang w:val="uk-UA"/>
        </w:rPr>
        <w:t xml:space="preserve">. </w:t>
      </w:r>
      <w:r w:rsidR="008A4011" w:rsidRPr="00CA3410">
        <w:rPr>
          <w:rFonts w:ascii="Times New Roman" w:eastAsia="SimSun" w:hAnsi="Times New Roman" w:cs="Times New Roman"/>
          <w:b/>
          <w:bCs/>
          <w:lang w:val="uk-UA" w:eastAsia="zh-CN"/>
        </w:rPr>
        <w:t>Вимоги до кваліфікації учасників та спосіб їх підтвердження:</w:t>
      </w:r>
      <w:r w:rsidR="008A4011" w:rsidRPr="00CA3410">
        <w:rPr>
          <w:rFonts w:ascii="Times New Roman" w:hAnsi="Times New Roman" w:cs="Times New Roman"/>
          <w:lang w:val="uk-UA" w:eastAsia="uk-UA"/>
        </w:rPr>
        <w:t xml:space="preserve"> </w:t>
      </w:r>
    </w:p>
    <w:p w14:paraId="4ABF6974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Учасник повинен надати в електронному (сканованому в форматі pdf) вигляді в складі своєї пропозиції наступні документи:</w:t>
      </w:r>
    </w:p>
    <w:p w14:paraId="2C3D65C7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- цінова пропозиція у формі відповідно до Додатку № 2 до документації закупівель;</w:t>
      </w:r>
    </w:p>
    <w:p w14:paraId="4A764694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- копія свідоцтва про реєстрацію платника ПДВ, копія свідоцтва про право сплати єдиного податку (фіксованого податку) або витяг з Реєстру платників податку на додану вартість / єдиного податку (за наявності);</w:t>
      </w:r>
    </w:p>
    <w:p w14:paraId="367E79F4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- копія відомостей з Єдиного державного реєстру юридичних, фізичних осіб-підприємців та громадських формувань у вигляді розширених даних за рік, в якому укладається договір;</w:t>
      </w:r>
    </w:p>
    <w:p w14:paraId="2D19457B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- копія документу (-ів), що підтверджує якість товару (сертифікат, декларація, паспорт, посвідчення або ін.);</w:t>
      </w:r>
    </w:p>
    <w:p w14:paraId="3D8B503B" w14:textId="77777777" w:rsidR="008A4011" w:rsidRPr="00CA3410" w:rsidRDefault="005A2824" w:rsidP="008A401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A3410">
        <w:rPr>
          <w:rFonts w:ascii="Times New Roman" w:hAnsi="Times New Roman" w:cs="Times New Roman"/>
          <w:color w:val="000000"/>
          <w:lang w:val="uk-UA"/>
        </w:rPr>
        <w:t>-</w:t>
      </w:r>
      <w:r w:rsidRPr="00CA3410">
        <w:rPr>
          <w:rFonts w:ascii="Times New Roman" w:hAnsi="Times New Roman" w:cs="Times New Roman"/>
          <w:lang w:val="uk-UA"/>
        </w:rPr>
        <w:t xml:space="preserve"> документ</w:t>
      </w:r>
      <w:r w:rsidR="008A4011" w:rsidRPr="00CA3410">
        <w:rPr>
          <w:rFonts w:ascii="Times New Roman" w:hAnsi="Times New Roman" w:cs="Times New Roman"/>
          <w:lang w:val="uk-UA"/>
        </w:rPr>
        <w:t xml:space="preserve">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 на посаду, перебування на якій надає право укласти договір, довіреність, доручення або інший документ) </w:t>
      </w:r>
      <w:r w:rsidR="008A4011" w:rsidRPr="00CA3410">
        <w:rPr>
          <w:rFonts w:ascii="Times New Roman" w:hAnsi="Times New Roman" w:cs="Times New Roman"/>
          <w:color w:val="000000"/>
          <w:lang w:val="uk-UA"/>
        </w:rPr>
        <w:t>(ця вимога</w:t>
      </w:r>
      <w:r w:rsidRPr="00CA341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4011" w:rsidRPr="00CA3410">
        <w:rPr>
          <w:rFonts w:ascii="Times New Roman" w:hAnsi="Times New Roman" w:cs="Times New Roman"/>
          <w:color w:val="000000"/>
          <w:lang w:val="uk-UA"/>
        </w:rPr>
        <w:t>встановлюється до учасників</w:t>
      </w:r>
      <w:r w:rsidRPr="00CA341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4011" w:rsidRPr="00CA3410">
        <w:rPr>
          <w:rFonts w:ascii="Times New Roman" w:hAnsi="Times New Roman" w:cs="Times New Roman"/>
          <w:color w:val="000000"/>
          <w:lang w:val="uk-UA"/>
        </w:rPr>
        <w:t>торгів – юридичних</w:t>
      </w:r>
      <w:r w:rsidRPr="00CA341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4011" w:rsidRPr="00CA3410">
        <w:rPr>
          <w:rFonts w:ascii="Times New Roman" w:hAnsi="Times New Roman" w:cs="Times New Roman"/>
          <w:color w:val="000000"/>
          <w:lang w:val="uk-UA"/>
        </w:rPr>
        <w:t>осіб);</w:t>
      </w:r>
    </w:p>
    <w:p w14:paraId="2491CB64" w14:textId="77777777" w:rsidR="008A4011" w:rsidRPr="00CA3410" w:rsidRDefault="008A4011" w:rsidP="008A4011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- 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телефон).</w:t>
      </w:r>
    </w:p>
    <w:p w14:paraId="08347AA5" w14:textId="77777777" w:rsidR="00830703" w:rsidRPr="00CA3410" w:rsidRDefault="008A4011" w:rsidP="008A40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 xml:space="preserve">Після проведення електронних торгів доповнення Замовником прийматися не будуть (виключення складає Цінова пропозиція із оновленою ціною, зміненою під час аукціону). </w:t>
      </w:r>
    </w:p>
    <w:p w14:paraId="6051D213" w14:textId="77777777" w:rsidR="00830703" w:rsidRPr="00CA3410" w:rsidRDefault="00830703" w:rsidP="008A40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Після  закінчення періоду оскарження впродовж однієї доби переможець повинен прибути в установу для укладання договору.</w:t>
      </w:r>
    </w:p>
    <w:p w14:paraId="3DF4FD57" w14:textId="77777777" w:rsidR="00830703" w:rsidRPr="00CA3410" w:rsidRDefault="00830703" w:rsidP="008A40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CA3410">
        <w:rPr>
          <w:rFonts w:ascii="Times New Roman" w:hAnsi="Times New Roman" w:cs="Times New Roman"/>
          <w:lang w:val="uk-UA" w:eastAsia="uk-UA"/>
        </w:rPr>
        <w:t>У разі ненадання усіх необхідних документів та не виконанні умов оголошення пропозиція Учасника розгляду не підлягає!</w:t>
      </w:r>
    </w:p>
    <w:p w14:paraId="7AA7D5A8" w14:textId="6D2C0D25" w:rsidR="0089309A" w:rsidRPr="00CA3410" w:rsidRDefault="00F3166C" w:rsidP="008A4011">
      <w:pPr>
        <w:spacing w:after="120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8</w:t>
      </w:r>
      <w:r w:rsidR="0089309A" w:rsidRPr="00CA3410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. Дата публікації: </w:t>
      </w:r>
      <w:r w:rsidR="009A5538" w:rsidRPr="00CA3410">
        <w:rPr>
          <w:rFonts w:ascii="Times New Roman" w:hAnsi="Times New Roman" w:cs="Times New Roman"/>
          <w:bCs/>
          <w:lang w:val="uk-UA"/>
        </w:rPr>
        <w:t>зазначені в електронній версії закупівлі.</w:t>
      </w:r>
    </w:p>
    <w:p w14:paraId="13BC932F" w14:textId="77777777" w:rsidR="0089309A" w:rsidRPr="00CA3410" w:rsidRDefault="00F3166C" w:rsidP="0089309A">
      <w:pPr>
        <w:pStyle w:val="1"/>
        <w:spacing w:after="12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lastRenderedPageBreak/>
        <w:t>9</w:t>
      </w:r>
      <w:r w:rsidR="0089309A" w:rsidRPr="00CA3410">
        <w:rPr>
          <w:rFonts w:ascii="Times New Roman" w:hAnsi="Times New Roman" w:cs="Times New Roman"/>
          <w:b/>
          <w:bCs/>
          <w:color w:val="auto"/>
          <w:lang w:val="uk-UA"/>
        </w:rPr>
        <w:t>. Дата та час завершення періоду обговорення</w:t>
      </w:r>
      <w:r w:rsidR="0089309A" w:rsidRPr="00CA3410">
        <w:rPr>
          <w:rFonts w:ascii="Times New Roman" w:hAnsi="Times New Roman" w:cs="Times New Roman"/>
          <w:bCs/>
          <w:color w:val="auto"/>
          <w:lang w:val="uk-UA"/>
        </w:rPr>
        <w:t xml:space="preserve"> зазначені в електронній версії закупівлі.</w:t>
      </w:r>
    </w:p>
    <w:p w14:paraId="44671D02" w14:textId="77777777" w:rsidR="0089309A" w:rsidRPr="00CA3410" w:rsidRDefault="0089309A" w:rsidP="0089309A">
      <w:pPr>
        <w:pStyle w:val="1"/>
        <w:spacing w:after="12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CA3410">
        <w:rPr>
          <w:rFonts w:ascii="Times New Roman" w:hAnsi="Times New Roman" w:cs="Times New Roman"/>
          <w:b/>
          <w:bCs/>
          <w:color w:val="auto"/>
          <w:lang w:val="uk-UA"/>
        </w:rPr>
        <w:t>1</w:t>
      </w:r>
      <w:r w:rsidR="00F3166C">
        <w:rPr>
          <w:rFonts w:ascii="Times New Roman" w:hAnsi="Times New Roman" w:cs="Times New Roman"/>
          <w:b/>
          <w:bCs/>
          <w:color w:val="auto"/>
          <w:lang w:val="uk-UA"/>
        </w:rPr>
        <w:t>0</w:t>
      </w:r>
      <w:r w:rsidRPr="00CA3410">
        <w:rPr>
          <w:rFonts w:ascii="Times New Roman" w:hAnsi="Times New Roman" w:cs="Times New Roman"/>
          <w:b/>
          <w:bCs/>
          <w:color w:val="auto"/>
          <w:lang w:val="uk-UA"/>
        </w:rPr>
        <w:t>. Дата та час початку прийому пропозицій</w:t>
      </w:r>
      <w:r w:rsidRPr="00CA3410">
        <w:rPr>
          <w:rFonts w:ascii="Times New Roman" w:hAnsi="Times New Roman" w:cs="Times New Roman"/>
          <w:bCs/>
          <w:color w:val="auto"/>
          <w:lang w:val="uk-UA"/>
        </w:rPr>
        <w:t xml:space="preserve"> зазначені в електронній версії закупівлі.</w:t>
      </w:r>
    </w:p>
    <w:p w14:paraId="42D0B2A3" w14:textId="77777777" w:rsidR="0089309A" w:rsidRPr="00CA3410" w:rsidRDefault="00F3166C" w:rsidP="0089309A">
      <w:pPr>
        <w:pStyle w:val="1"/>
        <w:spacing w:after="12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>11</w:t>
      </w:r>
      <w:r w:rsidR="0089309A" w:rsidRPr="00CA3410">
        <w:rPr>
          <w:rFonts w:ascii="Times New Roman" w:hAnsi="Times New Roman" w:cs="Times New Roman"/>
          <w:b/>
          <w:bCs/>
          <w:color w:val="auto"/>
          <w:lang w:val="uk-UA"/>
        </w:rPr>
        <w:t>. Дата та час закінчення прийому пропозицій</w:t>
      </w:r>
      <w:r w:rsidR="0089309A" w:rsidRPr="00CA3410">
        <w:rPr>
          <w:rFonts w:ascii="Times New Roman" w:hAnsi="Times New Roman" w:cs="Times New Roman"/>
          <w:bCs/>
          <w:color w:val="auto"/>
          <w:lang w:val="uk-UA"/>
        </w:rPr>
        <w:t xml:space="preserve"> зазначені в електронній версії закупівлі.</w:t>
      </w:r>
    </w:p>
    <w:p w14:paraId="58C2683D" w14:textId="1F74598E" w:rsidR="0089309A" w:rsidRPr="00CA3410" w:rsidRDefault="00F3166C" w:rsidP="0089309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>12</w:t>
      </w:r>
      <w:r w:rsidR="0089309A" w:rsidRPr="00CA3410">
        <w:rPr>
          <w:rFonts w:ascii="Times New Roman" w:hAnsi="Times New Roman" w:cs="Times New Roman"/>
          <w:b/>
          <w:bCs/>
          <w:color w:val="auto"/>
          <w:lang w:val="uk-UA"/>
        </w:rPr>
        <w:t>. Крок аукціону очікуваної вартості товару, виконання робіт, надання послуг</w:t>
      </w:r>
      <w:r w:rsidR="0089309A" w:rsidRPr="00CA3410">
        <w:rPr>
          <w:rFonts w:ascii="Times New Roman" w:hAnsi="Times New Roman" w:cs="Times New Roman"/>
          <w:color w:val="auto"/>
          <w:lang w:val="uk-UA"/>
        </w:rPr>
        <w:t xml:space="preserve">: </w:t>
      </w:r>
      <w:r w:rsidR="009A5538" w:rsidRPr="00CA3410">
        <w:rPr>
          <w:rFonts w:ascii="Times New Roman" w:hAnsi="Times New Roman" w:cs="Times New Roman"/>
          <w:bCs/>
          <w:color w:val="auto"/>
          <w:lang w:val="uk-UA"/>
        </w:rPr>
        <w:t>зазначені в електронній версії закупівлі.</w:t>
      </w:r>
    </w:p>
    <w:p w14:paraId="3525C9BF" w14:textId="77777777" w:rsidR="0089309A" w:rsidRPr="00CA3410" w:rsidRDefault="00F3166C" w:rsidP="0089309A">
      <w:pPr>
        <w:pStyle w:val="a3"/>
        <w:spacing w:before="0" w:after="0"/>
        <w:jc w:val="both"/>
        <w:rPr>
          <w:rFonts w:ascii="Times New Roman" w:eastAsia="SimSun" w:hAnsi="Times New Roman"/>
          <w:b/>
          <w:bCs/>
          <w:sz w:val="22"/>
          <w:szCs w:val="22"/>
          <w:lang w:val="uk-UA" w:eastAsia="zh-CN"/>
        </w:rPr>
      </w:pPr>
      <w:r>
        <w:rPr>
          <w:rFonts w:ascii="Times New Roman" w:eastAsia="SimSun" w:hAnsi="Times New Roman"/>
          <w:b/>
          <w:bCs/>
          <w:sz w:val="22"/>
          <w:szCs w:val="22"/>
          <w:lang w:val="uk-UA" w:eastAsia="zh-CN"/>
        </w:rPr>
        <w:t>13</w:t>
      </w:r>
      <w:r w:rsidR="0089309A" w:rsidRPr="00CA3410">
        <w:rPr>
          <w:rFonts w:ascii="Times New Roman" w:eastAsia="SimSun" w:hAnsi="Times New Roman"/>
          <w:b/>
          <w:bCs/>
          <w:sz w:val="22"/>
          <w:szCs w:val="22"/>
          <w:lang w:val="uk-UA" w:eastAsia="zh-CN"/>
        </w:rPr>
        <w:t xml:space="preserve">. Інша інформація: </w:t>
      </w:r>
    </w:p>
    <w:p w14:paraId="05B97936" w14:textId="77777777" w:rsidR="0089309A" w:rsidRPr="00CA3410" w:rsidRDefault="0089309A" w:rsidP="0089309A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A3410">
        <w:rPr>
          <w:rFonts w:ascii="Times New Roman" w:hAnsi="Times New Roman"/>
          <w:sz w:val="22"/>
          <w:szCs w:val="22"/>
          <w:lang w:val="uk-UA"/>
        </w:rPr>
        <w:t>Документи в паперовому вигляді, завірені підписом та печаткою учасника, які підтверджують відповідність вимогам до кваліфікації учасників (відповідно до п.8) надаються замовнику переможцем під час укладання договору про закупівлю.</w:t>
      </w:r>
    </w:p>
    <w:p w14:paraId="376BB168" w14:textId="77777777" w:rsidR="0089309A" w:rsidRPr="00CA3410" w:rsidRDefault="0089309A" w:rsidP="00CA3410">
      <w:pPr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CA3410">
        <w:rPr>
          <w:rStyle w:val="h-hidden"/>
          <w:rFonts w:ascii="Times New Roman" w:eastAsia="Times New Roman" w:hAnsi="Times New Roman"/>
          <w:lang w:val="uk-UA"/>
        </w:rPr>
        <w:t>Якщо поставлений товар виявиться неякісним, або таким, що не відповідає умовам, постачальник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зобов’язаний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замінити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цей товар. Всі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витрати, пов’язані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із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заміною товару неналежної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якості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несе</w:t>
      </w:r>
      <w:r w:rsidR="005A2824" w:rsidRPr="00CA3410">
        <w:rPr>
          <w:rStyle w:val="h-hidden"/>
          <w:rFonts w:ascii="Times New Roman" w:eastAsia="Times New Roman" w:hAnsi="Times New Roman"/>
          <w:lang w:val="uk-UA"/>
        </w:rPr>
        <w:t xml:space="preserve"> </w:t>
      </w:r>
      <w:r w:rsidRPr="00CA3410">
        <w:rPr>
          <w:rStyle w:val="h-hidden"/>
          <w:rFonts w:ascii="Times New Roman" w:eastAsia="Times New Roman" w:hAnsi="Times New Roman"/>
          <w:lang w:val="uk-UA"/>
        </w:rPr>
        <w:t>постачальник. Якщо постачальник відмовляється від заміни неякісного товару замовник вимушений буде відмовитися від подальшого отримання такого товару, шляхом укладення додатков</w:t>
      </w:r>
      <w:r w:rsidR="00CA3410">
        <w:rPr>
          <w:rStyle w:val="h-hidden"/>
          <w:rFonts w:ascii="Times New Roman" w:eastAsia="Times New Roman" w:hAnsi="Times New Roman"/>
          <w:lang w:val="uk-UA"/>
        </w:rPr>
        <w:t>ої угоди на розірвання договору</w:t>
      </w:r>
    </w:p>
    <w:p w14:paraId="3981C3BD" w14:textId="77777777" w:rsidR="0089309A" w:rsidRPr="00CA3410" w:rsidRDefault="0089309A" w:rsidP="0089309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A3410">
        <w:rPr>
          <w:rFonts w:ascii="Times New Roman" w:hAnsi="Times New Roman"/>
          <w:color w:val="000000"/>
          <w:sz w:val="22"/>
          <w:szCs w:val="22"/>
          <w:lang w:val="uk-UA"/>
        </w:rPr>
        <w:t>Додатки до документації:</w:t>
      </w:r>
    </w:p>
    <w:p w14:paraId="423F0526" w14:textId="77777777" w:rsidR="0089309A" w:rsidRPr="00CA3410" w:rsidRDefault="0089309A" w:rsidP="0089309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A3410">
        <w:rPr>
          <w:rFonts w:ascii="Times New Roman" w:hAnsi="Times New Roman"/>
          <w:color w:val="000000"/>
          <w:sz w:val="22"/>
          <w:szCs w:val="22"/>
          <w:lang w:val="uk-UA"/>
        </w:rPr>
        <w:t xml:space="preserve">Додаток № 1 – </w:t>
      </w:r>
      <w:r w:rsidRPr="00CA3410">
        <w:rPr>
          <w:rFonts w:ascii="Times New Roman" w:hAnsi="Times New Roman"/>
          <w:snapToGrid w:val="0"/>
          <w:sz w:val="22"/>
          <w:szCs w:val="22"/>
          <w:lang w:val="uk-UA"/>
        </w:rPr>
        <w:t>Проект договору про закупівлю.</w:t>
      </w:r>
    </w:p>
    <w:p w14:paraId="06B55455" w14:textId="77777777" w:rsidR="0089309A" w:rsidRPr="00CA3410" w:rsidRDefault="0089309A" w:rsidP="0089309A">
      <w:pPr>
        <w:pStyle w:val="a3"/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CA3410">
        <w:rPr>
          <w:rFonts w:ascii="Times New Roman" w:hAnsi="Times New Roman"/>
          <w:sz w:val="22"/>
          <w:szCs w:val="22"/>
          <w:lang w:val="uk-UA"/>
        </w:rPr>
        <w:t>Додаток № 2 – Цінова</w:t>
      </w:r>
      <w:r w:rsidR="005A2824" w:rsidRPr="00CA341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A3410">
        <w:rPr>
          <w:rFonts w:ascii="Times New Roman" w:hAnsi="Times New Roman"/>
          <w:sz w:val="22"/>
          <w:szCs w:val="22"/>
          <w:lang w:val="uk-UA"/>
        </w:rPr>
        <w:t xml:space="preserve">пропозиція. </w:t>
      </w:r>
    </w:p>
    <w:p w14:paraId="7570E5F7" w14:textId="77777777" w:rsidR="0089309A" w:rsidRPr="00CA3410" w:rsidRDefault="0089309A" w:rsidP="0089309A">
      <w:pPr>
        <w:pStyle w:val="a3"/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07333191" w14:textId="77777777" w:rsidR="0089309A" w:rsidRPr="00CA3410" w:rsidRDefault="0089309A" w:rsidP="0089309A">
      <w:pPr>
        <w:pStyle w:val="a3"/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89309A" w:rsidRPr="00CA3410" w:rsidSect="008930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A"/>
    <w:rsid w:val="000445B8"/>
    <w:rsid w:val="00050AFD"/>
    <w:rsid w:val="000E21E9"/>
    <w:rsid w:val="0017394C"/>
    <w:rsid w:val="001822C0"/>
    <w:rsid w:val="001C0BD5"/>
    <w:rsid w:val="00230CD8"/>
    <w:rsid w:val="00234946"/>
    <w:rsid w:val="002920F4"/>
    <w:rsid w:val="002B5DC4"/>
    <w:rsid w:val="002D17F1"/>
    <w:rsid w:val="002E41CD"/>
    <w:rsid w:val="002E4F40"/>
    <w:rsid w:val="00461966"/>
    <w:rsid w:val="004A4396"/>
    <w:rsid w:val="004C46F5"/>
    <w:rsid w:val="005436C3"/>
    <w:rsid w:val="005A2824"/>
    <w:rsid w:val="00741D1C"/>
    <w:rsid w:val="00772042"/>
    <w:rsid w:val="007B12A4"/>
    <w:rsid w:val="00804BC7"/>
    <w:rsid w:val="00830703"/>
    <w:rsid w:val="008613C5"/>
    <w:rsid w:val="0089309A"/>
    <w:rsid w:val="008A1D2D"/>
    <w:rsid w:val="008A4011"/>
    <w:rsid w:val="008C1BC5"/>
    <w:rsid w:val="009A5538"/>
    <w:rsid w:val="00A17716"/>
    <w:rsid w:val="00A66FC7"/>
    <w:rsid w:val="00B005EA"/>
    <w:rsid w:val="00B341B8"/>
    <w:rsid w:val="00BA7372"/>
    <w:rsid w:val="00BE1E44"/>
    <w:rsid w:val="00C7470E"/>
    <w:rsid w:val="00CA3410"/>
    <w:rsid w:val="00CA3A79"/>
    <w:rsid w:val="00D126B0"/>
    <w:rsid w:val="00DE75EB"/>
    <w:rsid w:val="00EF0266"/>
    <w:rsid w:val="00F3166C"/>
    <w:rsid w:val="00FC5BB8"/>
    <w:rsid w:val="00FE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2AF64"/>
  <w15:docId w15:val="{D31EC8D4-459F-438D-8958-300A355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9309A"/>
    <w:pPr>
      <w:spacing w:after="0"/>
    </w:pPr>
    <w:rPr>
      <w:rFonts w:ascii="Arial" w:eastAsia="Calibri" w:hAnsi="Arial" w:cs="Arial"/>
      <w:color w:val="000000"/>
    </w:rPr>
  </w:style>
  <w:style w:type="paragraph" w:styleId="a3">
    <w:name w:val="Normal (Web)"/>
    <w:aliases w:val="Знак2, Знак2"/>
    <w:basedOn w:val="a"/>
    <w:link w:val="a4"/>
    <w:uiPriority w:val="99"/>
    <w:rsid w:val="0089309A"/>
    <w:pPr>
      <w:spacing w:before="150" w:after="15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бычный (Интернет) Знак"/>
    <w:aliases w:val="Знак2 Знак, Знак2 Знак"/>
    <w:link w:val="a3"/>
    <w:uiPriority w:val="99"/>
    <w:locked/>
    <w:rsid w:val="0089309A"/>
    <w:rPr>
      <w:rFonts w:ascii="Calibri" w:eastAsia="Times New Roman" w:hAnsi="Calibri" w:cs="Times New Roman"/>
      <w:sz w:val="24"/>
      <w:szCs w:val="24"/>
    </w:rPr>
  </w:style>
  <w:style w:type="paragraph" w:customStyle="1" w:styleId="PatriotAT">
    <w:name w:val="Patriot_AT"/>
    <w:rsid w:val="0089309A"/>
    <w:pPr>
      <w:spacing w:before="60" w:after="0" w:line="240" w:lineRule="auto"/>
      <w:ind w:left="567" w:right="284" w:firstLine="567"/>
      <w:jc w:val="both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1"/>
    <w:uiPriority w:val="99"/>
    <w:rsid w:val="00893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-hidden">
    <w:name w:val="h-hidden"/>
    <w:basedOn w:val="a0"/>
    <w:rsid w:val="0089309A"/>
    <w:rPr>
      <w:rFonts w:cs="Times New Roman"/>
    </w:rPr>
  </w:style>
  <w:style w:type="character" w:styleId="a5">
    <w:name w:val="Hyperlink"/>
    <w:basedOn w:val="a0"/>
    <w:uiPriority w:val="99"/>
    <w:rsid w:val="0089309A"/>
    <w:rPr>
      <w:color w:val="0000FF"/>
      <w:u w:val="single"/>
    </w:rPr>
  </w:style>
  <w:style w:type="paragraph" w:customStyle="1" w:styleId="3">
    <w:name w:val="Обычный3"/>
    <w:uiPriority w:val="99"/>
    <w:rsid w:val="00CA3410"/>
    <w:pPr>
      <w:spacing w:after="0"/>
    </w:pPr>
    <w:rPr>
      <w:rFonts w:ascii="Arial" w:eastAsia="Calibri" w:hAnsi="Arial" w:cs="Arial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8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OEM-Administrator</dc:creator>
  <cp:lastModifiedBy>Сергей Фелдеши</cp:lastModifiedBy>
  <cp:revision>4</cp:revision>
  <cp:lastPrinted>2021-02-23T08:13:00Z</cp:lastPrinted>
  <dcterms:created xsi:type="dcterms:W3CDTF">2023-01-19T11:00:00Z</dcterms:created>
  <dcterms:modified xsi:type="dcterms:W3CDTF">2023-01-30T16:35:00Z</dcterms:modified>
</cp:coreProperties>
</file>