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E" w:rsidRDefault="00DB7A0E" w:rsidP="00DB7A0E">
      <w:pPr>
        <w:rPr>
          <w:b/>
          <w:bCs/>
        </w:rPr>
      </w:pPr>
      <w:r>
        <w:rPr>
          <w:b/>
          <w:bCs/>
          <w:lang w:eastAsia="zh-CN"/>
        </w:rPr>
        <w:t xml:space="preserve">                                                                                                                                      </w:t>
      </w:r>
      <w:bookmarkStart w:id="0" w:name="_GoBack"/>
      <w:bookmarkEnd w:id="0"/>
      <w:r>
        <w:rPr>
          <w:b/>
          <w:bCs/>
          <w:lang w:eastAsia="zh-CN"/>
        </w:rPr>
        <w:t>ДОДАТОК 3</w:t>
      </w:r>
    </w:p>
    <w:p w:rsidR="00DB7A0E" w:rsidRDefault="00DB7A0E" w:rsidP="00DB7A0E">
      <w:pPr>
        <w:widowControl w:val="0"/>
        <w:jc w:val="right"/>
        <w:rPr>
          <w:b/>
          <w:bCs/>
          <w:lang w:eastAsia="zh-CN"/>
        </w:rPr>
      </w:pPr>
      <w:r>
        <w:rPr>
          <w:b/>
          <w:bCs/>
          <w:lang w:eastAsia="zh-CN"/>
        </w:rPr>
        <w:t>до тендерної документації</w:t>
      </w:r>
    </w:p>
    <w:p w:rsidR="00DB7A0E" w:rsidRDefault="00DB7A0E" w:rsidP="00DB7A0E">
      <w:pPr>
        <w:widowControl w:val="0"/>
        <w:jc w:val="both"/>
        <w:rPr>
          <w:b/>
          <w:i/>
          <w:iCs/>
          <w:sz w:val="20"/>
          <w:szCs w:val="20"/>
          <w:u w:val="single"/>
          <w:lang w:eastAsia="ar-SA"/>
        </w:rPr>
      </w:pPr>
      <w:r>
        <w:rPr>
          <w:b/>
          <w:i/>
          <w:iCs/>
          <w:sz w:val="20"/>
          <w:szCs w:val="20"/>
          <w:u w:val="single"/>
        </w:rPr>
        <w:t>Примітка до проекту договору:</w:t>
      </w:r>
    </w:p>
    <w:p w:rsidR="00DB7A0E" w:rsidRDefault="00DB7A0E" w:rsidP="00DB7A0E">
      <w:pPr>
        <w:pStyle w:val="a4"/>
        <w:rPr>
          <w:b/>
          <w:color w:val="000000"/>
          <w:sz w:val="24"/>
          <w:szCs w:val="24"/>
        </w:rPr>
      </w:pPr>
    </w:p>
    <w:p w:rsidR="00DB7A0E" w:rsidRDefault="00DB7A0E" w:rsidP="00DB7A0E">
      <w:pPr>
        <w:rPr>
          <w:b/>
          <w:i/>
          <w:color w:val="000000"/>
          <w:lang w:eastAsia="uk-UA"/>
        </w:rPr>
      </w:pPr>
      <w:r>
        <w:rPr>
          <w:b/>
          <w:bCs/>
          <w:i/>
        </w:rPr>
        <w:t>Учасник заповнює преамбулу договору та реквізити проекту договору та додатку 1 до договору, підписує та візує печаткою (в разі наявності) в реквізитах договору та додатку 1 до договору, і  подає проект договору у складі тендерної пропозиції</w:t>
      </w:r>
    </w:p>
    <w:p w:rsidR="00DB7A0E" w:rsidRDefault="00DB7A0E" w:rsidP="00DB7A0E">
      <w:pPr>
        <w:pStyle w:val="a4"/>
        <w:rPr>
          <w:b/>
          <w:color w:val="000000"/>
          <w:sz w:val="24"/>
          <w:szCs w:val="24"/>
        </w:rPr>
      </w:pPr>
    </w:p>
    <w:p w:rsidR="00DB7A0E" w:rsidRDefault="00DB7A0E" w:rsidP="00DB7A0E">
      <w:pPr>
        <w:pStyle w:val="a4"/>
        <w:rPr>
          <w:b/>
          <w:color w:val="000000"/>
          <w:sz w:val="24"/>
          <w:szCs w:val="24"/>
        </w:rPr>
      </w:pPr>
      <w:r>
        <w:rPr>
          <w:b/>
          <w:color w:val="000000"/>
          <w:sz w:val="24"/>
          <w:szCs w:val="24"/>
        </w:rPr>
        <w:t xml:space="preserve">ПРОЕКТ </w:t>
      </w:r>
    </w:p>
    <w:p w:rsidR="00DB7A0E" w:rsidRDefault="00DB7A0E" w:rsidP="00DB7A0E">
      <w:pPr>
        <w:jc w:val="center"/>
        <w:rPr>
          <w:b/>
          <w:color w:val="000000"/>
          <w:lang w:eastAsia="ar-SA"/>
        </w:rPr>
      </w:pPr>
      <w:r>
        <w:rPr>
          <w:b/>
        </w:rPr>
        <w:t>ДОГОВІР № _________</w:t>
      </w:r>
      <w:r>
        <w:rPr>
          <w:b/>
        </w:rPr>
        <w:br/>
        <w:t>про закупівлю товарів</w:t>
      </w:r>
    </w:p>
    <w:p w:rsidR="00DB7A0E" w:rsidRDefault="00DB7A0E" w:rsidP="00DB7A0E">
      <w:pPr>
        <w:jc w:val="center"/>
        <w:rPr>
          <w:bCs/>
        </w:rPr>
      </w:pPr>
      <w:r>
        <w:tab/>
      </w:r>
      <w:r>
        <w:tab/>
      </w:r>
      <w:r>
        <w:tab/>
      </w:r>
      <w:r>
        <w:tab/>
      </w:r>
      <w:r>
        <w:tab/>
      </w:r>
      <w:r>
        <w:tab/>
      </w:r>
      <w:r>
        <w:tab/>
        <w:t xml:space="preserve">                           «___» ___________ 2024 р.</w:t>
      </w:r>
    </w:p>
    <w:p w:rsidR="00DB7A0E" w:rsidRDefault="00DB7A0E" w:rsidP="00DB7A0E"/>
    <w:p w:rsidR="00DB7A0E" w:rsidRDefault="00DB7A0E" w:rsidP="00DB7A0E">
      <w:pPr>
        <w:ind w:firstLine="567"/>
        <w:jc w:val="both"/>
      </w:pPr>
      <w:r>
        <w:rPr>
          <w:b/>
        </w:rPr>
        <w:t>Комунальна установа «</w:t>
      </w:r>
      <w:proofErr w:type="spellStart"/>
      <w:r>
        <w:rPr>
          <w:b/>
        </w:rPr>
        <w:t>Ходорківський</w:t>
      </w:r>
      <w:proofErr w:type="spellEnd"/>
      <w:r>
        <w:rPr>
          <w:b/>
        </w:rPr>
        <w:t xml:space="preserve"> психоневрологічний інтернат» Житомирської обласної ради</w:t>
      </w:r>
      <w:r>
        <w:t xml:space="preserve">, в особі </w:t>
      </w:r>
      <w:proofErr w:type="spellStart"/>
      <w:r>
        <w:t>т.в.о</w:t>
      </w:r>
      <w:proofErr w:type="spellEnd"/>
      <w:r>
        <w:t xml:space="preserve">. директора </w:t>
      </w:r>
      <w:proofErr w:type="spellStart"/>
      <w:r>
        <w:t>Плужніка</w:t>
      </w:r>
      <w:proofErr w:type="spellEnd"/>
      <w:r>
        <w:t xml:space="preserve"> Юрія Андрійовича, що діє на підставі Положення (далі – Замовник), з однієї сторони, і </w:t>
      </w:r>
    </w:p>
    <w:p w:rsidR="00DB7A0E" w:rsidRDefault="00DB7A0E" w:rsidP="00DB7A0E">
      <w:pPr>
        <w:ind w:firstLine="567"/>
        <w:jc w:val="both"/>
      </w:pPr>
      <w:r>
        <w:t xml:space="preserve">____________________________ в особі </w:t>
      </w:r>
      <w:r>
        <w:rPr>
          <w:b/>
        </w:rPr>
        <w:t>________________</w:t>
      </w:r>
      <w:r>
        <w:t xml:space="preserve">, що діє на підставі </w:t>
      </w:r>
      <w:r>
        <w:rPr>
          <w:b/>
        </w:rPr>
        <w:t xml:space="preserve">________________ </w:t>
      </w:r>
      <w: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DB7A0E" w:rsidRDefault="00DB7A0E" w:rsidP="00DB7A0E">
      <w:pPr>
        <w:jc w:val="center"/>
        <w:rPr>
          <w:b/>
        </w:rPr>
      </w:pPr>
      <w:r>
        <w:rPr>
          <w:b/>
        </w:rPr>
        <w:t>1. ПРЕДМЕТ ДОГОВОРУ</w:t>
      </w:r>
    </w:p>
    <w:p w:rsidR="00DB7A0E" w:rsidRDefault="00DB7A0E" w:rsidP="00DB7A0E">
      <w:pPr>
        <w:ind w:right="188"/>
        <w:rPr>
          <w:rFonts w:eastAsia="Calibri"/>
          <w:b/>
          <w:lang w:val="ru-RU"/>
        </w:rPr>
      </w:pPr>
      <w:r>
        <w:t>1.1. Постачальник зобов'язується в порядку, на умовах і в терміни, передбачені цим Договором, постачати і передавати у власність продукти харчування:</w:t>
      </w:r>
      <w:r>
        <w:rPr>
          <w:bCs/>
        </w:rPr>
        <w:t xml:space="preserve"> Томатна паста; сухофрукти (компотна суміш)</w:t>
      </w:r>
      <w:r>
        <w:rPr>
          <w:b/>
        </w:rPr>
        <w:t xml:space="preserve"> </w:t>
      </w:r>
      <w:r>
        <w:rPr>
          <w:bCs/>
          <w:i/>
        </w:rPr>
        <w:t>код за Єдиним закупівельним словником</w:t>
      </w:r>
      <w:r>
        <w:rPr>
          <w:rFonts w:eastAsia="Calibri"/>
          <w:b/>
          <w:lang w:val="ru-RU"/>
        </w:rPr>
        <w:t xml:space="preserve"> </w:t>
      </w:r>
    </w:p>
    <w:p w:rsidR="00DB7A0E" w:rsidRDefault="00DB7A0E" w:rsidP="00DB7A0E">
      <w:pPr>
        <w:ind w:right="188"/>
        <w:rPr>
          <w:rFonts w:eastAsia="Calibri"/>
          <w:b/>
          <w:lang w:val="ru-RU"/>
        </w:rPr>
      </w:pPr>
      <w:r>
        <w:rPr>
          <w:rFonts w:eastAsia="Calibri"/>
          <w:b/>
          <w:lang w:val="ru-RU"/>
        </w:rPr>
        <w:t>ДК 021:2015:</w:t>
      </w:r>
      <w:r>
        <w:rPr>
          <w:b/>
          <w:iCs/>
        </w:rPr>
        <w:t>15330000-0 Оброблені  фрукти та овочі</w:t>
      </w:r>
      <w:proofErr w:type="gramStart"/>
      <w:r>
        <w:rPr>
          <w:rFonts w:eastAsia="Calibri"/>
          <w:b/>
          <w:lang w:val="ru-RU"/>
        </w:rPr>
        <w:t xml:space="preserve"> </w:t>
      </w:r>
      <w:r>
        <w:rPr>
          <w:i/>
        </w:rPr>
        <w:t>,</w:t>
      </w:r>
      <w:proofErr w:type="gramEnd"/>
      <w:r>
        <w:rPr>
          <w:i/>
        </w:rPr>
        <w:t xml:space="preserve"> </w:t>
      </w:r>
      <w: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DB7A0E" w:rsidRDefault="00DB7A0E" w:rsidP="00DB7A0E">
      <w:pPr>
        <w:shd w:val="clear" w:color="auto" w:fill="FFFFFF"/>
        <w:jc w:val="both"/>
        <w:rPr>
          <w:lang w:val="ru-RU" w:eastAsia="ar-SA"/>
        </w:rPr>
      </w:pPr>
      <w: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розділу  13 цього Договору.</w:t>
      </w:r>
    </w:p>
    <w:p w:rsidR="00DB7A0E" w:rsidRDefault="00DB7A0E" w:rsidP="00DB7A0E">
      <w:pPr>
        <w:jc w:val="both"/>
      </w:pPr>
      <w:r>
        <w:t>1.3. Договірні зобов’язання Замовника виникають при наявності відповідних бюджетних асигнувань.</w:t>
      </w:r>
    </w:p>
    <w:p w:rsidR="00DB7A0E" w:rsidRDefault="00DB7A0E" w:rsidP="00DB7A0E">
      <w:pPr>
        <w:jc w:val="center"/>
        <w:rPr>
          <w:b/>
        </w:rPr>
      </w:pPr>
      <w:r>
        <w:rPr>
          <w:b/>
        </w:rPr>
        <w:t xml:space="preserve">2. УМОВИ ПОСТАВКИ </w:t>
      </w:r>
    </w:p>
    <w:p w:rsidR="00DB7A0E" w:rsidRDefault="00DB7A0E" w:rsidP="00DB7A0E">
      <w:pPr>
        <w:jc w:val="both"/>
      </w:pPr>
      <w:r>
        <w:t>2.1. Замовник отримує товар згідно своїх Заявок.</w:t>
      </w:r>
    </w:p>
    <w:p w:rsidR="00DB7A0E" w:rsidRDefault="00DB7A0E" w:rsidP="00DB7A0E">
      <w:pPr>
        <w:jc w:val="both"/>
      </w:pPr>
      <w:r>
        <w:t>2.2. Заявки подаються Замовником Постачальнику за 3 (три) дні до терміну поставки письмово або в електронному вигляді або в телефонному режимі.</w:t>
      </w:r>
    </w:p>
    <w:p w:rsidR="00DB7A0E" w:rsidRDefault="00DB7A0E" w:rsidP="00DB7A0E">
      <w:pPr>
        <w:jc w:val="both"/>
      </w:pPr>
      <w: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DB7A0E" w:rsidRDefault="00DB7A0E" w:rsidP="00DB7A0E">
      <w:pPr>
        <w:jc w:val="both"/>
      </w:pPr>
      <w: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DB7A0E" w:rsidRDefault="00DB7A0E" w:rsidP="00DB7A0E">
      <w:pPr>
        <w:jc w:val="center"/>
        <w:rPr>
          <w:b/>
        </w:rPr>
      </w:pPr>
      <w:r>
        <w:rPr>
          <w:b/>
        </w:rPr>
        <w:t xml:space="preserve">3. ПРИЙОМ ПО ЯКОСТІ ТА КІЛЬКОСТІ </w:t>
      </w:r>
    </w:p>
    <w:p w:rsidR="00DB7A0E" w:rsidRDefault="00DB7A0E" w:rsidP="00DB7A0E">
      <w:pPr>
        <w:jc w:val="both"/>
      </w:pPr>
      <w:r>
        <w:t>3.1. Постачальник повинен поставити Замовнику товар, передбачений цим Договором, якість якого відповідає нормам чинного законодавства.</w:t>
      </w:r>
    </w:p>
    <w:p w:rsidR="00DB7A0E" w:rsidRDefault="00DB7A0E" w:rsidP="00DB7A0E">
      <w:pPr>
        <w:jc w:val="both"/>
      </w:pPr>
      <w:r>
        <w:lastRenderedPageBreak/>
        <w:t xml:space="preserve">Якість товару, що постачається, повинна відповідати державним стандартам, сертифікатам якості товару та мати належний </w:t>
      </w:r>
      <w:r>
        <w:rPr>
          <w:i/>
        </w:rPr>
        <w:t>(не прострочений та такий, який дозволяє використати товар за призначенням у необхідний для Замовника строк)</w:t>
      </w:r>
      <w:r>
        <w:t xml:space="preserve"> термін реалізації.</w:t>
      </w:r>
    </w:p>
    <w:p w:rsidR="00DB7A0E" w:rsidRDefault="00DB7A0E" w:rsidP="00DB7A0E">
      <w:pPr>
        <w:widowControl w:val="0"/>
        <w:jc w:val="both"/>
      </w:pPr>
      <w:r>
        <w:t>3.2. </w:t>
      </w:r>
      <w:r>
        <w:rPr>
          <w:b/>
        </w:rPr>
        <w:t>Кількість товару:</w:t>
      </w:r>
      <w:r>
        <w:t xml:space="preserve"> зазначена у додатку № 1 до цього Договору, що є невід’ємною частиною цього Договору.</w:t>
      </w:r>
    </w:p>
    <w:p w:rsidR="00DB7A0E" w:rsidRDefault="00DB7A0E" w:rsidP="00DB7A0E">
      <w:pPr>
        <w:widowControl w:val="0"/>
        <w:jc w:val="both"/>
      </w:pPr>
      <w:r>
        <w:t>Кількість товару при поставці має відповідати Заявці Замовника, упаковка – санітарно-гігієнічним нормам.</w:t>
      </w:r>
    </w:p>
    <w:p w:rsidR="00DB7A0E" w:rsidRDefault="00DB7A0E" w:rsidP="00DB7A0E">
      <w:pPr>
        <w:jc w:val="both"/>
      </w:pPr>
      <w:r>
        <w:t>3.3. У випадку виявлення неякісного товару після отримання, виклик представника Постачальника та заміна товару є обов’язковим.</w:t>
      </w:r>
    </w:p>
    <w:p w:rsidR="00DB7A0E" w:rsidRDefault="00DB7A0E" w:rsidP="00DB7A0E">
      <w:pPr>
        <w:jc w:val="both"/>
      </w:pPr>
      <w:r>
        <w:t>3.4. Якісний прийом товару здійснюється Замовником у відповідності до законодавства.</w:t>
      </w:r>
    </w:p>
    <w:p w:rsidR="00DB7A0E" w:rsidRDefault="00DB7A0E" w:rsidP="00DB7A0E">
      <w:pPr>
        <w:jc w:val="both"/>
      </w:pPr>
      <w: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DB7A0E" w:rsidRDefault="00DB7A0E" w:rsidP="00DB7A0E">
      <w:pPr>
        <w:jc w:val="both"/>
      </w:pPr>
      <w: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DB7A0E" w:rsidRDefault="00DB7A0E" w:rsidP="00DB7A0E">
      <w:pPr>
        <w:jc w:val="both"/>
      </w:pPr>
      <w: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DB7A0E" w:rsidRDefault="00DB7A0E" w:rsidP="00DB7A0E">
      <w:pPr>
        <w:jc w:val="both"/>
      </w:pPr>
      <w:r>
        <w:t>3.8. Терміни реалізації визначаються підприємством-виробником або підприємством-постачальником.</w:t>
      </w:r>
    </w:p>
    <w:p w:rsidR="00DB7A0E" w:rsidRDefault="00DB7A0E" w:rsidP="00DB7A0E">
      <w:pPr>
        <w:jc w:val="center"/>
        <w:rPr>
          <w:b/>
        </w:rPr>
      </w:pPr>
      <w:r>
        <w:rPr>
          <w:b/>
        </w:rPr>
        <w:t xml:space="preserve">4. ЦІНА ТА ПОРЯДОК РОЗРАХУНКІВ. </w:t>
      </w:r>
    </w:p>
    <w:p w:rsidR="00DB7A0E" w:rsidRDefault="00DB7A0E" w:rsidP="00DB7A0E">
      <w:pPr>
        <w:shd w:val="clear" w:color="auto" w:fill="FFFFFF"/>
        <w:jc w:val="both"/>
        <w:rPr>
          <w:b/>
        </w:rPr>
      </w:pPr>
      <w:r>
        <w:t xml:space="preserve">4.1. </w:t>
      </w:r>
      <w:r>
        <w:rPr>
          <w:b/>
        </w:rPr>
        <w:t>Ціна цього Договору становить __________ гривень (сума прописом) без ПДВ або у т.ч. ПДВ_________________грн.</w:t>
      </w:r>
    </w:p>
    <w:p w:rsidR="00DB7A0E" w:rsidRDefault="00DB7A0E" w:rsidP="00DB7A0E">
      <w:pPr>
        <w:shd w:val="clear" w:color="auto" w:fill="FFFFFF"/>
        <w:jc w:val="both"/>
      </w:pPr>
      <w: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DB7A0E" w:rsidRDefault="00DB7A0E" w:rsidP="00DB7A0E">
      <w:pPr>
        <w:shd w:val="clear" w:color="auto" w:fill="FFFFFF"/>
        <w:jc w:val="both"/>
      </w:pPr>
      <w:r>
        <w:t xml:space="preserve">4.2. Ціна цього Договору може бути зменшена за взаємною згодою Сторін, у порядку, визначеному положеннями пунктів  розділу 13 цього Договору. </w:t>
      </w:r>
    </w:p>
    <w:p w:rsidR="00DB7A0E" w:rsidRDefault="00DB7A0E" w:rsidP="00DB7A0E">
      <w:pPr>
        <w:shd w:val="clear" w:color="auto" w:fill="FFFFFF"/>
        <w:jc w:val="both"/>
      </w:pPr>
      <w: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розділу 13 цього Договору. </w:t>
      </w:r>
    </w:p>
    <w:p w:rsidR="00DB7A0E" w:rsidRDefault="00DB7A0E" w:rsidP="00DB7A0E">
      <w:pPr>
        <w:shd w:val="clear" w:color="auto" w:fill="FFFFFF"/>
        <w:ind w:firstLine="709"/>
        <w:jc w:val="both"/>
      </w:pPr>
      <w:r>
        <w:t>До зміни ціни за одиницю товару Постачальник зобов’язаний поставити товар за ціною, яка зазначена у Договорі у чинній його редакції.</w:t>
      </w:r>
    </w:p>
    <w:p w:rsidR="00DB7A0E" w:rsidRDefault="00DB7A0E" w:rsidP="00DB7A0E">
      <w:pPr>
        <w:ind w:firstLine="708"/>
        <w:jc w:val="both"/>
      </w:pPr>
      <w: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DB7A0E" w:rsidRDefault="00DB7A0E" w:rsidP="00DB7A0E">
      <w:pPr>
        <w:ind w:firstLine="708"/>
        <w:jc w:val="both"/>
      </w:pPr>
      <w: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DB7A0E" w:rsidRDefault="00DB7A0E" w:rsidP="00DB7A0E">
      <w:pPr>
        <w:shd w:val="clear" w:color="auto" w:fill="FFFFFF"/>
        <w:jc w:val="both"/>
      </w:pPr>
      <w:r>
        <w:t>4.4. Будь-які розрахунки за цим Договором здійснюються у національній валюті України – гривні.</w:t>
      </w:r>
    </w:p>
    <w:p w:rsidR="00DB7A0E" w:rsidRDefault="00DB7A0E" w:rsidP="00DB7A0E">
      <w:pPr>
        <w:shd w:val="clear" w:color="auto" w:fill="FFFFFF"/>
        <w:jc w:val="both"/>
      </w:pPr>
      <w:r>
        <w:t xml:space="preserve">4.5. Замовник оплачує отриманий товар протягом 10 банківських днів з моменту отримання товару на підставі видаткових  накладних. </w:t>
      </w:r>
    </w:p>
    <w:p w:rsidR="00DB7A0E" w:rsidRDefault="00DB7A0E" w:rsidP="00DB7A0E">
      <w:pPr>
        <w:shd w:val="clear" w:color="auto" w:fill="FFFFFF"/>
        <w:jc w:val="both"/>
      </w:pPr>
      <w: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DB7A0E" w:rsidRDefault="00DB7A0E" w:rsidP="00DB7A0E">
      <w:pPr>
        <w:jc w:val="both"/>
      </w:pPr>
      <w:r>
        <w:lastRenderedPageBreak/>
        <w:t>4.7. Будь-які штрафні та оперативно-господарські санкції у випадку, передбаченому пунктом  4.6 цього Договору, до Замовника не застосовуються.</w:t>
      </w:r>
    </w:p>
    <w:p w:rsidR="00DB7A0E" w:rsidRDefault="00DB7A0E" w:rsidP="00DB7A0E">
      <w:pPr>
        <w:jc w:val="center"/>
        <w:rPr>
          <w:b/>
        </w:rPr>
      </w:pPr>
      <w:r>
        <w:rPr>
          <w:b/>
        </w:rPr>
        <w:t>5. ПОСТАВКА ТОВАРІВ</w:t>
      </w:r>
    </w:p>
    <w:p w:rsidR="00DB7A0E" w:rsidRDefault="00DB7A0E" w:rsidP="00DB7A0E">
      <w:pPr>
        <w:jc w:val="both"/>
        <w:rPr>
          <w:b/>
        </w:rPr>
      </w:pPr>
      <w:r>
        <w:t xml:space="preserve">5.1. Строк поставки: </w:t>
      </w:r>
      <w:r>
        <w:rPr>
          <w:b/>
        </w:rPr>
        <w:t>з дати підписання до 31.12.2024р.</w:t>
      </w:r>
    </w:p>
    <w:p w:rsidR="00DB7A0E" w:rsidRDefault="00DB7A0E" w:rsidP="00DB7A0E">
      <w:pPr>
        <w:jc w:val="both"/>
      </w:pPr>
      <w:r>
        <w:t xml:space="preserve"> Поставка товару здійснюється партіями протягом 3 (трьох) днів з моменту отримання письмової чи   усної заявки до 17:00 </w:t>
      </w:r>
      <w:proofErr w:type="spellStart"/>
      <w:r>
        <w:t>год</w:t>
      </w:r>
      <w:proofErr w:type="spellEnd"/>
      <w:r>
        <w:t xml:space="preserve"> за адресою Замовника.</w:t>
      </w:r>
    </w:p>
    <w:p w:rsidR="00DB7A0E" w:rsidRDefault="00DB7A0E" w:rsidP="00DB7A0E">
      <w:pPr>
        <w:jc w:val="both"/>
      </w:pPr>
      <w:r>
        <w:t xml:space="preserve">5.2. Постачальник здійснює поставку транспортом, що спеціально </w:t>
      </w:r>
      <w:proofErr w:type="spellStart"/>
      <w:r>
        <w:t>облаштований</w:t>
      </w:r>
      <w:proofErr w:type="spellEnd"/>
      <w:r>
        <w:t xml:space="preserve"> для перевезення товару, визначеного у додатку № 1 до цього Договору, має санітарний паспорт та відповідає іншим вимогам.</w:t>
      </w:r>
    </w:p>
    <w:p w:rsidR="00DB7A0E" w:rsidRDefault="00DB7A0E" w:rsidP="00DB7A0E">
      <w:pPr>
        <w:jc w:val="both"/>
      </w:pPr>
      <w: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DB7A0E" w:rsidRDefault="00DB7A0E" w:rsidP="00DB7A0E">
      <w:pPr>
        <w:jc w:val="both"/>
        <w:rPr>
          <w:b/>
        </w:rPr>
      </w:pPr>
      <w:r>
        <w:t xml:space="preserve">5.4. Постачальник за цим Договором здійснює поставку та відвантаження товару за адресою замовника: </w:t>
      </w:r>
      <w:r>
        <w:rPr>
          <w:b/>
        </w:rPr>
        <w:t xml:space="preserve">вул. Слобода,102, с. </w:t>
      </w:r>
      <w:proofErr w:type="spellStart"/>
      <w:r>
        <w:rPr>
          <w:b/>
        </w:rPr>
        <w:t>Ходорків</w:t>
      </w:r>
      <w:proofErr w:type="spellEnd"/>
      <w:r>
        <w:rPr>
          <w:b/>
        </w:rPr>
        <w:t>, Житомирська обл., Україна, 13520.</w:t>
      </w:r>
    </w:p>
    <w:p w:rsidR="00DB7A0E" w:rsidRDefault="00DB7A0E" w:rsidP="00DB7A0E">
      <w:pPr>
        <w:jc w:val="both"/>
        <w:rPr>
          <w:i/>
        </w:rPr>
      </w:pPr>
      <w:r>
        <w:t>5.5. Товар поставляється Постачальником відповідно узгоджених заявок щодо кількості товарів.</w:t>
      </w:r>
    </w:p>
    <w:p w:rsidR="00DB7A0E" w:rsidRDefault="00DB7A0E" w:rsidP="00DB7A0E">
      <w:pPr>
        <w:jc w:val="both"/>
        <w:rPr>
          <w:i/>
        </w:rPr>
      </w:pPr>
      <w: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DB7A0E" w:rsidRDefault="00DB7A0E" w:rsidP="00DB7A0E">
      <w:pPr>
        <w:jc w:val="both"/>
      </w:pPr>
      <w: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DB7A0E" w:rsidRDefault="00DB7A0E" w:rsidP="00DB7A0E">
      <w:pPr>
        <w:jc w:val="both"/>
      </w:pPr>
      <w: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DB7A0E" w:rsidRDefault="00DB7A0E" w:rsidP="00DB7A0E">
      <w:pPr>
        <w:jc w:val="both"/>
      </w:pPr>
      <w:r>
        <w:t>5.9. Заміна товару (усунення недоліків) проводиться Постачальником у термін, установлений в Акті про виявлені недоліки (приховані недоліки).</w:t>
      </w:r>
    </w:p>
    <w:p w:rsidR="00DB7A0E" w:rsidRDefault="00DB7A0E" w:rsidP="00DB7A0E">
      <w:pPr>
        <w:jc w:val="both"/>
      </w:pPr>
      <w: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DB7A0E" w:rsidRDefault="00DB7A0E" w:rsidP="00DB7A0E">
      <w:pPr>
        <w:jc w:val="both"/>
      </w:pPr>
      <w: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DB7A0E" w:rsidRDefault="00DB7A0E" w:rsidP="00DB7A0E">
      <w:pPr>
        <w:jc w:val="both"/>
      </w:pPr>
      <w:r>
        <w:t xml:space="preserve">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w:t>
      </w:r>
      <w:r>
        <w:lastRenderedPageBreak/>
        <w:t>накладної. Замовник має право відмовитися від прийняття товару, який не відповідає умовам цього Договору.</w:t>
      </w:r>
    </w:p>
    <w:p w:rsidR="00DB7A0E" w:rsidRDefault="00DB7A0E" w:rsidP="00DB7A0E">
      <w:pPr>
        <w:jc w:val="center"/>
        <w:rPr>
          <w:b/>
        </w:rPr>
      </w:pPr>
      <w:r>
        <w:rPr>
          <w:b/>
        </w:rPr>
        <w:t>6. ПРАВА ТА ОБОВ'ЯЗКИ СТОРІН</w:t>
      </w:r>
    </w:p>
    <w:p w:rsidR="00DB7A0E" w:rsidRDefault="00DB7A0E" w:rsidP="00DB7A0E">
      <w:pPr>
        <w:jc w:val="both"/>
        <w:rPr>
          <w:b/>
        </w:rPr>
      </w:pPr>
      <w:r>
        <w:rPr>
          <w:b/>
        </w:rPr>
        <w:t>6.1. Замовник зобов’язаний:</w:t>
      </w:r>
    </w:p>
    <w:p w:rsidR="00DB7A0E" w:rsidRDefault="00DB7A0E" w:rsidP="00DB7A0E">
      <w:pPr>
        <w:jc w:val="both"/>
      </w:pPr>
      <w:r>
        <w:t>6.1.1. Своєчасно та в повному обсязі сплачувати за поставлений товар відповідно до умов цього Договору;</w:t>
      </w:r>
    </w:p>
    <w:p w:rsidR="00DB7A0E" w:rsidRDefault="00DB7A0E" w:rsidP="00DB7A0E">
      <w:pPr>
        <w:jc w:val="both"/>
      </w:pPr>
      <w: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DB7A0E" w:rsidRDefault="00DB7A0E" w:rsidP="00DB7A0E">
      <w:pPr>
        <w:jc w:val="both"/>
      </w:pPr>
      <w: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DB7A0E" w:rsidRDefault="00DB7A0E" w:rsidP="00DB7A0E">
      <w:pPr>
        <w:jc w:val="both"/>
      </w:pPr>
      <w:r>
        <w:t>6.1.4. У разі зміни реквізитів повідомити Постачальника письмово протягом 5 (п’ять) робочих днів з дати їх зміни;</w:t>
      </w:r>
    </w:p>
    <w:p w:rsidR="00DB7A0E" w:rsidRDefault="00DB7A0E" w:rsidP="00DB7A0E">
      <w:pPr>
        <w:jc w:val="both"/>
        <w:rPr>
          <w:b/>
        </w:rPr>
      </w:pPr>
      <w:r>
        <w:rPr>
          <w:b/>
        </w:rPr>
        <w:t>6.2. Замовник має право:</w:t>
      </w:r>
    </w:p>
    <w:p w:rsidR="00DB7A0E" w:rsidRDefault="00DB7A0E" w:rsidP="00DB7A0E">
      <w:pPr>
        <w:jc w:val="both"/>
      </w:pPr>
      <w: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DB7A0E" w:rsidRDefault="00DB7A0E" w:rsidP="00DB7A0E">
      <w:pPr>
        <w:jc w:val="both"/>
      </w:pPr>
      <w:r>
        <w:t>6.2.2. Вимагати від Постачальника своєчасного та належного виконання умов цього Договору;</w:t>
      </w:r>
    </w:p>
    <w:p w:rsidR="00DB7A0E" w:rsidRDefault="00DB7A0E" w:rsidP="00DB7A0E">
      <w:pPr>
        <w:jc w:val="both"/>
      </w:pPr>
      <w:r>
        <w:t>6.2.3. Зменшувати обсяг закупівлі товару та ціну цього Договору з урахуванням фактичного обсягу видатків;</w:t>
      </w:r>
    </w:p>
    <w:p w:rsidR="00DB7A0E" w:rsidRDefault="00DB7A0E" w:rsidP="00DB7A0E">
      <w:pPr>
        <w:jc w:val="both"/>
      </w:pPr>
      <w: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DB7A0E" w:rsidRDefault="00DB7A0E" w:rsidP="00DB7A0E">
      <w:pPr>
        <w:jc w:val="both"/>
      </w:pPr>
      <w:r>
        <w:t>6.2.5. Контролювати поставку товару у строки, встановлені цим Договором;</w:t>
      </w:r>
    </w:p>
    <w:p w:rsidR="00DB7A0E" w:rsidRDefault="00DB7A0E" w:rsidP="00DB7A0E">
      <w:pPr>
        <w:jc w:val="both"/>
      </w:pPr>
      <w:r>
        <w:t>6.2.6. Відмовитися від приймання товару та здійснення оплати за цим Договором у разі поставки товару неналежної якості;</w:t>
      </w:r>
    </w:p>
    <w:p w:rsidR="00DB7A0E" w:rsidRDefault="00DB7A0E" w:rsidP="00DB7A0E">
      <w:pPr>
        <w:jc w:val="both"/>
      </w:pPr>
      <w:r>
        <w:t>6.2.7. Вносити зміни до цього Договору у випадках, передбачених законодавством та цим Договором, за погодженням з Постачальником.</w:t>
      </w:r>
    </w:p>
    <w:p w:rsidR="00DB7A0E" w:rsidRDefault="00DB7A0E" w:rsidP="00DB7A0E">
      <w:pPr>
        <w:jc w:val="both"/>
        <w:rPr>
          <w:b/>
        </w:rPr>
      </w:pPr>
      <w:r>
        <w:rPr>
          <w:b/>
        </w:rPr>
        <w:t>6.3. Постачальник зобов’язаний:</w:t>
      </w:r>
    </w:p>
    <w:p w:rsidR="00DB7A0E" w:rsidRDefault="00DB7A0E" w:rsidP="00DB7A0E">
      <w:pPr>
        <w:jc w:val="both"/>
      </w:pPr>
      <w:r>
        <w:t>6.3.1. Забезпечити поставку товару у строки, встановлені цим Договором;</w:t>
      </w:r>
    </w:p>
    <w:p w:rsidR="00DB7A0E" w:rsidRDefault="00DB7A0E" w:rsidP="00DB7A0E">
      <w:pPr>
        <w:jc w:val="both"/>
      </w:pPr>
      <w:r>
        <w:t>6.3.2. Забезпечити поставку товару, якість якого відповідає умовам цього Договору;</w:t>
      </w:r>
    </w:p>
    <w:p w:rsidR="00DB7A0E" w:rsidRDefault="00DB7A0E" w:rsidP="00DB7A0E">
      <w:pPr>
        <w:jc w:val="both"/>
      </w:pPr>
      <w:r>
        <w:t>6.3.3. Своєчасно замінити неякісний товар, що не відповідає умовам цього Договору, в порядку та строки визначені цим Договором;</w:t>
      </w:r>
    </w:p>
    <w:p w:rsidR="00DB7A0E" w:rsidRDefault="00DB7A0E" w:rsidP="00DB7A0E">
      <w:pPr>
        <w:jc w:val="both"/>
      </w:pPr>
      <w:r>
        <w:t>6.3.4. Мати спеціалізований транспорт та  персонал для забезпечення постачання товару;</w:t>
      </w:r>
    </w:p>
    <w:p w:rsidR="00DB7A0E" w:rsidRDefault="00DB7A0E" w:rsidP="00DB7A0E">
      <w:pPr>
        <w:jc w:val="both"/>
      </w:pPr>
      <w: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DB7A0E" w:rsidRDefault="00DB7A0E" w:rsidP="00DB7A0E">
      <w:pPr>
        <w:jc w:val="both"/>
      </w:pPr>
      <w:r>
        <w:t>6.3.6. У разі зміни реквізитів повідомити Замовника письмово протягом 5 (п’ять) робочих днів з дати їх зміни.</w:t>
      </w:r>
    </w:p>
    <w:p w:rsidR="00DB7A0E" w:rsidRDefault="00DB7A0E" w:rsidP="00DB7A0E">
      <w:pPr>
        <w:rPr>
          <w:b/>
        </w:rPr>
      </w:pPr>
      <w:r>
        <w:rPr>
          <w:b/>
        </w:rPr>
        <w:t>6.4. Постачальник має право:</w:t>
      </w:r>
    </w:p>
    <w:p w:rsidR="00DB7A0E" w:rsidRDefault="00DB7A0E" w:rsidP="00DB7A0E">
      <w:pPr>
        <w:jc w:val="both"/>
      </w:pPr>
      <w:r>
        <w:t>6.4.1. Своєчасно та в повному обсязі отримувати кошти за поставлений товар;</w:t>
      </w:r>
    </w:p>
    <w:p w:rsidR="00DB7A0E" w:rsidRDefault="00DB7A0E" w:rsidP="00DB7A0E">
      <w:pPr>
        <w:jc w:val="both"/>
      </w:pPr>
      <w: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DB7A0E" w:rsidRDefault="00DB7A0E" w:rsidP="00DB7A0E">
      <w:pPr>
        <w:jc w:val="center"/>
        <w:rPr>
          <w:b/>
        </w:rPr>
      </w:pPr>
      <w:r>
        <w:rPr>
          <w:b/>
        </w:rPr>
        <w:t xml:space="preserve">7. ВІДПОВІДАЛЬНІСТЬ СТОРІН </w:t>
      </w:r>
    </w:p>
    <w:p w:rsidR="00DB7A0E" w:rsidRDefault="00DB7A0E" w:rsidP="00DB7A0E">
      <w:pPr>
        <w:jc w:val="both"/>
      </w:pPr>
      <w: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DB7A0E" w:rsidRDefault="00DB7A0E" w:rsidP="00DB7A0E">
      <w:pPr>
        <w:jc w:val="both"/>
      </w:pPr>
      <w:r>
        <w:t>7.2. У разі порушення Постачальником своїх зобов’язань за цим Договором Замовник може вимагати сплати наступних штрафних санкцій:</w:t>
      </w:r>
    </w:p>
    <w:p w:rsidR="00DB7A0E" w:rsidRDefault="00DB7A0E" w:rsidP="00DB7A0E">
      <w:pPr>
        <w:jc w:val="both"/>
      </w:pPr>
      <w:r>
        <w:lastRenderedPageBreak/>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DB7A0E" w:rsidRDefault="00DB7A0E" w:rsidP="00DB7A0E">
      <w:pPr>
        <w:jc w:val="both"/>
      </w:pPr>
      <w: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DB7A0E" w:rsidRDefault="00DB7A0E" w:rsidP="00DB7A0E">
      <w:pPr>
        <w:jc w:val="both"/>
      </w:pPr>
      <w: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DB7A0E" w:rsidRDefault="00DB7A0E" w:rsidP="00DB7A0E">
      <w:pPr>
        <w:jc w:val="both"/>
      </w:pPr>
      <w:r>
        <w:t>7.3. Постачальник несе відповідальність за додержання вимог та термінів зберігання товару.</w:t>
      </w:r>
    </w:p>
    <w:p w:rsidR="00DB7A0E" w:rsidRDefault="00DB7A0E" w:rsidP="00DB7A0E">
      <w:pPr>
        <w:jc w:val="center"/>
        <w:rPr>
          <w:b/>
        </w:rPr>
      </w:pPr>
      <w:r>
        <w:rPr>
          <w:b/>
        </w:rPr>
        <w:t xml:space="preserve">8. ОПЕРАТИВНО-ГОСПОДАРСЬКІ САНКЦІЇ </w:t>
      </w:r>
    </w:p>
    <w:p w:rsidR="00DB7A0E" w:rsidRDefault="00DB7A0E" w:rsidP="00DB7A0E">
      <w:pPr>
        <w:jc w:val="both"/>
      </w:pPr>
      <w: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i/>
        </w:rPr>
        <w:t>(пункт 4 частини першої статті 236 Господарського кодексу України)</w:t>
      </w:r>
      <w:r>
        <w:t>.</w:t>
      </w:r>
    </w:p>
    <w:p w:rsidR="00DB7A0E" w:rsidRDefault="00DB7A0E" w:rsidP="00DB7A0E">
      <w:pPr>
        <w:jc w:val="both"/>
      </w:pPr>
      <w: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DB7A0E" w:rsidRDefault="00DB7A0E" w:rsidP="00DB7A0E">
      <w:pPr>
        <w:jc w:val="both"/>
      </w:pPr>
      <w:r>
        <w:t>– розірвання аналогічного за своєю природою Договору з Замовником у разі прострочення строку виконання зобов’язань;</w:t>
      </w:r>
    </w:p>
    <w:p w:rsidR="00DB7A0E" w:rsidRDefault="00DB7A0E" w:rsidP="00DB7A0E">
      <w:pPr>
        <w:jc w:val="both"/>
      </w:pPr>
      <w:r>
        <w:t>– розірвання аналогічного за своєю природою Договору з Замовником у разі неналежного виконання зобов'язань;</w:t>
      </w:r>
    </w:p>
    <w:p w:rsidR="00DB7A0E" w:rsidRDefault="00DB7A0E" w:rsidP="00DB7A0E">
      <w:pPr>
        <w:jc w:val="both"/>
      </w:pPr>
      <w: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DB7A0E" w:rsidRDefault="00DB7A0E" w:rsidP="00DB7A0E">
      <w:pPr>
        <w:jc w:val="both"/>
      </w:pPr>
      <w: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DB7A0E" w:rsidRDefault="00DB7A0E" w:rsidP="00DB7A0E">
      <w:pPr>
        <w:jc w:val="both"/>
      </w:pPr>
      <w: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DB7A0E" w:rsidRDefault="00DB7A0E" w:rsidP="00DB7A0E">
      <w:pPr>
        <w:jc w:val="center"/>
        <w:rPr>
          <w:b/>
        </w:rPr>
      </w:pPr>
      <w:r>
        <w:rPr>
          <w:b/>
        </w:rPr>
        <w:t>9. ОБСТАВИНИ НЕПЕРЕБОРНОЇ СИЛИ</w:t>
      </w:r>
    </w:p>
    <w:p w:rsidR="00DB7A0E" w:rsidRDefault="00DB7A0E" w:rsidP="00DB7A0E">
      <w:pPr>
        <w:jc w:val="both"/>
      </w:pPr>
      <w: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DB7A0E" w:rsidRDefault="00DB7A0E" w:rsidP="00DB7A0E">
      <w:pPr>
        <w:jc w:val="both"/>
      </w:pPr>
      <w: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DB7A0E" w:rsidRDefault="00DB7A0E" w:rsidP="00DB7A0E">
      <w:pPr>
        <w:jc w:val="both"/>
      </w:pPr>
      <w: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DB7A0E" w:rsidRDefault="00DB7A0E" w:rsidP="00DB7A0E">
      <w:pPr>
        <w:jc w:val="both"/>
      </w:pPr>
      <w: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DB7A0E" w:rsidRDefault="00DB7A0E" w:rsidP="00DB7A0E">
      <w:pPr>
        <w:jc w:val="both"/>
      </w:pPr>
      <w:r>
        <w:lastRenderedPageBreak/>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DB7A0E" w:rsidRDefault="00DB7A0E" w:rsidP="00DB7A0E">
      <w:pPr>
        <w:jc w:val="center"/>
        <w:rPr>
          <w:b/>
        </w:rPr>
      </w:pPr>
      <w:r>
        <w:rPr>
          <w:b/>
        </w:rPr>
        <w:t>10. АНТИКОРУПЦІЙНЕ ЗАСТЕРЕЖЕННЯ</w:t>
      </w:r>
    </w:p>
    <w:p w:rsidR="00DB7A0E" w:rsidRDefault="00DB7A0E" w:rsidP="00DB7A0E">
      <w:pPr>
        <w:jc w:val="both"/>
      </w:pPr>
      <w:r>
        <w:t>10.1. Сторони зобов’язуються забезпечити повну відповідальність свого персоналу вимогам антикорупційного законодавства України.</w:t>
      </w:r>
    </w:p>
    <w:p w:rsidR="00DB7A0E" w:rsidRDefault="00DB7A0E" w:rsidP="00DB7A0E">
      <w:pPr>
        <w:jc w:val="both"/>
      </w:pPr>
      <w: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B7A0E" w:rsidRDefault="00DB7A0E" w:rsidP="00DB7A0E">
      <w:pPr>
        <w:jc w:val="both"/>
      </w:pPr>
      <w: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B7A0E" w:rsidRDefault="00DB7A0E" w:rsidP="00DB7A0E">
      <w:pPr>
        <w:jc w:val="both"/>
      </w:pPr>
      <w: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B7A0E" w:rsidRDefault="00DB7A0E" w:rsidP="00DB7A0E">
      <w:pPr>
        <w:jc w:val="both"/>
      </w:pPr>
      <w: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DB7A0E" w:rsidRDefault="00DB7A0E" w:rsidP="00DB7A0E">
      <w:pPr>
        <w:jc w:val="center"/>
        <w:rPr>
          <w:b/>
        </w:rPr>
      </w:pPr>
      <w:r>
        <w:rPr>
          <w:b/>
        </w:rPr>
        <w:t>11. ПОРЯДОК ВИРІШЕННЯ СПОРІВ</w:t>
      </w:r>
    </w:p>
    <w:p w:rsidR="00DB7A0E" w:rsidRDefault="00DB7A0E" w:rsidP="00DB7A0E">
      <w:pPr>
        <w:jc w:val="both"/>
      </w:pPr>
      <w:r>
        <w:t>11.1. У випадку виникнення спорів або розбіжностей Сторони зобов’язуються вирішувати їх шляхом взаємних переговорів та консультацій.</w:t>
      </w:r>
    </w:p>
    <w:p w:rsidR="00DB7A0E" w:rsidRDefault="00DB7A0E" w:rsidP="00DB7A0E">
      <w:pPr>
        <w:jc w:val="both"/>
      </w:pPr>
      <w:r>
        <w:t>11.2. У разі недосягнення Сторонами згоди спори (розбіжності) вирішуються у судовому порядку.</w:t>
      </w:r>
    </w:p>
    <w:p w:rsidR="00DB7A0E" w:rsidRDefault="00DB7A0E" w:rsidP="00DB7A0E">
      <w:pPr>
        <w:jc w:val="center"/>
        <w:rPr>
          <w:b/>
        </w:rPr>
      </w:pPr>
      <w:r>
        <w:rPr>
          <w:b/>
        </w:rPr>
        <w:t>12. СТРОК ДІЇ ДОГОВОРУ</w:t>
      </w:r>
    </w:p>
    <w:p w:rsidR="00DB7A0E" w:rsidRDefault="00DB7A0E" w:rsidP="00DB7A0E">
      <w:pPr>
        <w:jc w:val="both"/>
      </w:pPr>
      <w:r>
        <w:t xml:space="preserve">12.1. Цей Договір набирає чинності з дати підписання та діє до </w:t>
      </w:r>
      <w:r>
        <w:rPr>
          <w:b/>
        </w:rPr>
        <w:t>31.12.2024р.</w:t>
      </w:r>
      <w:r>
        <w:t xml:space="preserve">, а в частині проведення розрахунків – до повного виконання Сторонами своїх зобов’язань за Договором. </w:t>
      </w:r>
    </w:p>
    <w:p w:rsidR="00DB7A0E" w:rsidRDefault="00DB7A0E" w:rsidP="00DB7A0E">
      <w:pPr>
        <w:jc w:val="both"/>
      </w:pPr>
      <w:r>
        <w:t>12.2. Відповідно до ч. 6. ст. 41 Закону України «Про публічні закупівлі» дія цього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досягнення цієї цілі затверджено в установленому порядку.</w:t>
      </w:r>
    </w:p>
    <w:p w:rsidR="00DB7A0E" w:rsidRDefault="00DB7A0E" w:rsidP="00DB7A0E">
      <w:pPr>
        <w:jc w:val="center"/>
        <w:rPr>
          <w:b/>
        </w:rPr>
      </w:pPr>
      <w:r>
        <w:rPr>
          <w:b/>
        </w:rPr>
        <w:t>13. ПОРЯДОК ЗМІНИ УМОВ ДОГОВОРУ</w:t>
      </w:r>
    </w:p>
    <w:p w:rsidR="00DB7A0E" w:rsidRDefault="00DB7A0E" w:rsidP="00DB7A0E">
      <w:pPr>
        <w:ind w:firstLine="709"/>
        <w:jc w:val="both"/>
      </w:pPr>
      <w:r>
        <w:t>13.1.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B7A0E" w:rsidRDefault="00DB7A0E" w:rsidP="00DB7A0E">
      <w:pPr>
        <w:ind w:firstLine="709"/>
        <w:jc w:val="both"/>
      </w:pPr>
      <w:r>
        <w:t>13.1.1.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DB7A0E" w:rsidRDefault="00DB7A0E" w:rsidP="00DB7A0E">
      <w:pPr>
        <w:ind w:firstLine="709"/>
        <w:jc w:val="both"/>
      </w:pPr>
      <w:r>
        <w:t>13.1.2.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DB7A0E" w:rsidRDefault="00DB7A0E" w:rsidP="00DB7A0E">
      <w:pPr>
        <w:ind w:firstLine="709"/>
        <w:jc w:val="both"/>
      </w:pPr>
      <w: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DB7A0E" w:rsidRDefault="00DB7A0E" w:rsidP="00DB7A0E">
      <w:pPr>
        <w:ind w:firstLine="709"/>
        <w:jc w:val="both"/>
      </w:pPr>
      <w:r>
        <w:lastRenderedPageBreak/>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DB7A0E" w:rsidRDefault="00DB7A0E" w:rsidP="00DB7A0E">
      <w:pPr>
        <w:ind w:firstLine="709"/>
        <w:jc w:val="both"/>
      </w:pPr>
      <w:bookmarkStart w:id="1" w:name="_Ref474997447"/>
      <w: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1"/>
      <w:r>
        <w:t>:</w:t>
      </w:r>
    </w:p>
    <w:p w:rsidR="00DB7A0E" w:rsidRDefault="00DB7A0E" w:rsidP="00DB7A0E">
      <w:pPr>
        <w:ind w:firstLine="709"/>
        <w:jc w:val="both"/>
      </w:pPr>
      <w:r>
        <w:t>1) зменшення обсягів закупівлі, зокрема з урахуванням фактичного обсягу видатків замовника;</w:t>
      </w:r>
    </w:p>
    <w:p w:rsidR="00DB7A0E" w:rsidRDefault="00DB7A0E" w:rsidP="00DB7A0E">
      <w:pPr>
        <w:ind w:firstLine="709"/>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B7A0E" w:rsidRDefault="00DB7A0E" w:rsidP="00DB7A0E">
      <w:pPr>
        <w:ind w:firstLine="709"/>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DB7A0E" w:rsidRDefault="00DB7A0E" w:rsidP="00DB7A0E">
      <w:pPr>
        <w:ind w:firstLine="709"/>
        <w:jc w:val="both"/>
      </w:pPr>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B7A0E" w:rsidRDefault="00DB7A0E" w:rsidP="00DB7A0E">
      <w:pPr>
        <w:ind w:firstLine="709"/>
        <w:jc w:val="both"/>
      </w:pPr>
      <w:r>
        <w:t>5) погодження зміни ціни в договорі про закупівлю в бік зменшення (без зміни кількості (обсягу) та якості товарів, робіт і послуг);</w:t>
      </w:r>
    </w:p>
    <w:p w:rsidR="00DB7A0E" w:rsidRDefault="00DB7A0E" w:rsidP="00DB7A0E">
      <w:pPr>
        <w:ind w:firstLine="709"/>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B7A0E" w:rsidRDefault="00DB7A0E" w:rsidP="00DB7A0E">
      <w:pPr>
        <w:ind w:firstLine="709"/>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B7A0E" w:rsidRDefault="00DB7A0E" w:rsidP="00DB7A0E">
      <w:pPr>
        <w:ind w:firstLine="709"/>
        <w:jc w:val="both"/>
        <w:rPr>
          <w:lang w:eastAsia="ar-SA"/>
        </w:rPr>
      </w:pPr>
      <w: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DB7A0E" w:rsidRDefault="00DB7A0E" w:rsidP="00DB7A0E">
      <w:pPr>
        <w:ind w:firstLine="709"/>
        <w:jc w:val="both"/>
      </w:pPr>
      <w:r>
        <w:t>8) зміни умов Договору у зв’язку із застосуванням положень частини шостої  ст.41 Закону України «Про публічні закупівлі».</w:t>
      </w:r>
    </w:p>
    <w:p w:rsidR="00DB7A0E" w:rsidRDefault="00DB7A0E" w:rsidP="00DB7A0E">
      <w:pPr>
        <w:ind w:firstLine="709"/>
        <w:jc w:val="both"/>
        <w:rPr>
          <w:lang w:val="ru-RU" w:eastAsia="ar-SA"/>
        </w:rPr>
      </w:pPr>
      <w: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DB7A0E" w:rsidRDefault="00DB7A0E" w:rsidP="00DB7A0E">
      <w:pPr>
        <w:jc w:val="both"/>
      </w:pPr>
      <w: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DB7A0E" w:rsidRDefault="00DB7A0E" w:rsidP="00DB7A0E">
      <w:pPr>
        <w:jc w:val="both"/>
      </w:pPr>
      <w:r>
        <w:t>13.6. Пропозиції щодо внесення змін до цього Договору може робити кожна із Сторін цього Договору.</w:t>
      </w:r>
    </w:p>
    <w:p w:rsidR="00DB7A0E" w:rsidRDefault="00DB7A0E" w:rsidP="00DB7A0E">
      <w:pPr>
        <w:jc w:val="both"/>
        <w:rPr>
          <w:lang w:eastAsia="ar-SA"/>
        </w:rPr>
      </w:pPr>
      <w: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DB7A0E" w:rsidRDefault="00DB7A0E" w:rsidP="00DB7A0E">
      <w:pPr>
        <w:jc w:val="both"/>
      </w:pPr>
      <w:r>
        <w:lastRenderedPageBreak/>
        <w:t>13.8. Всі додаткові угоди вступають в силу та починають діяти з моменту їх підписання (ст. 631 ЦК не застосовується).</w:t>
      </w:r>
    </w:p>
    <w:p w:rsidR="00DB7A0E" w:rsidRDefault="00DB7A0E" w:rsidP="00DB7A0E">
      <w:pPr>
        <w:jc w:val="both"/>
      </w:pPr>
      <w:r>
        <w:t>13.9. Цей Договір може бути достроково розірваний за згодою Сторін та в інших випадках, передбачених законодавством України.</w:t>
      </w:r>
    </w:p>
    <w:p w:rsidR="00DB7A0E" w:rsidRDefault="00DB7A0E" w:rsidP="00DB7A0E">
      <w:pPr>
        <w:jc w:val="both"/>
      </w:pPr>
      <w: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B7A0E" w:rsidRDefault="00DB7A0E" w:rsidP="00DB7A0E">
      <w:pPr>
        <w:jc w:val="center"/>
        <w:rPr>
          <w:b/>
        </w:rPr>
      </w:pPr>
      <w:r>
        <w:rPr>
          <w:b/>
        </w:rPr>
        <w:t>14. ПРИКІНЦЕВІ ПОЛОЖЕННЯ</w:t>
      </w:r>
    </w:p>
    <w:p w:rsidR="00DB7A0E" w:rsidRDefault="00DB7A0E" w:rsidP="00DB7A0E">
      <w:pPr>
        <w:jc w:val="both"/>
      </w:pPr>
      <w: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DB7A0E" w:rsidRDefault="00DB7A0E" w:rsidP="00DB7A0E">
      <w:pPr>
        <w:jc w:val="both"/>
      </w:pPr>
      <w:r>
        <w:t>14.2. Відступлення права вимоги та (або) переведення боргу за цим Договором однією із Сторін до третіх осіб не допускається.</w:t>
      </w:r>
    </w:p>
    <w:p w:rsidR="00DB7A0E" w:rsidRDefault="00DB7A0E" w:rsidP="00DB7A0E">
      <w:pPr>
        <w:jc w:val="both"/>
      </w:pPr>
      <w: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DB7A0E" w:rsidRDefault="00DB7A0E" w:rsidP="00DB7A0E">
      <w:pPr>
        <w:jc w:val="both"/>
      </w:pPr>
      <w: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DB7A0E" w:rsidRDefault="00DB7A0E" w:rsidP="00DB7A0E">
      <w:pPr>
        <w:jc w:val="center"/>
        <w:rPr>
          <w:b/>
        </w:rPr>
      </w:pPr>
      <w:r>
        <w:rPr>
          <w:b/>
        </w:rPr>
        <w:t>15. ДОДАТКИ ДО ДОГОВОРУ</w:t>
      </w:r>
    </w:p>
    <w:p w:rsidR="00DB7A0E" w:rsidRDefault="00DB7A0E" w:rsidP="00DB7A0E">
      <w:r>
        <w:t>15.1. Невід’ємною частиною цього Договору є:</w:t>
      </w:r>
    </w:p>
    <w:p w:rsidR="00DB7A0E" w:rsidRDefault="00DB7A0E" w:rsidP="00DB7A0E">
      <w:pPr>
        <w:pStyle w:val="a6"/>
        <w:numPr>
          <w:ilvl w:val="0"/>
          <w:numId w:val="1"/>
        </w:numPr>
        <w:autoSpaceDN w:val="0"/>
        <w:spacing w:after="200" w:line="240" w:lineRule="auto"/>
        <w:jc w:val="both"/>
        <w:rPr>
          <w:sz w:val="24"/>
          <w:szCs w:val="24"/>
        </w:rPr>
      </w:pPr>
      <w:proofErr w:type="spellStart"/>
      <w:r>
        <w:rPr>
          <w:sz w:val="24"/>
          <w:szCs w:val="24"/>
        </w:rPr>
        <w:t>Додаток</w:t>
      </w:r>
      <w:proofErr w:type="spellEnd"/>
      <w:r>
        <w:rPr>
          <w:sz w:val="24"/>
          <w:szCs w:val="24"/>
        </w:rPr>
        <w:t xml:space="preserve"> №1- </w:t>
      </w:r>
      <w:proofErr w:type="spellStart"/>
      <w:r>
        <w:rPr>
          <w:sz w:val="24"/>
          <w:szCs w:val="24"/>
        </w:rPr>
        <w:t>Специфікація</w:t>
      </w:r>
      <w:proofErr w:type="spellEnd"/>
      <w:r>
        <w:rPr>
          <w:sz w:val="24"/>
          <w:szCs w:val="24"/>
        </w:rPr>
        <w:t xml:space="preserve"> товару</w:t>
      </w:r>
    </w:p>
    <w:p w:rsidR="00DB7A0E" w:rsidRDefault="00DB7A0E" w:rsidP="00DB7A0E">
      <w:pPr>
        <w:jc w:val="center"/>
        <w:rPr>
          <w:b/>
          <w:bCs/>
        </w:rPr>
      </w:pPr>
      <w:r>
        <w:rPr>
          <w:b/>
          <w:bCs/>
        </w:rPr>
        <w:t>16. Юридичні адреси та реквізити</w:t>
      </w:r>
    </w:p>
    <w:tbl>
      <w:tblPr>
        <w:tblW w:w="10185" w:type="dxa"/>
        <w:tblInd w:w="-398" w:type="dxa"/>
        <w:tblLook w:val="04A0" w:firstRow="1" w:lastRow="0" w:firstColumn="1" w:lastColumn="0" w:noHBand="0" w:noVBand="1"/>
      </w:tblPr>
      <w:tblGrid>
        <w:gridCol w:w="398"/>
        <w:gridCol w:w="4623"/>
        <w:gridCol w:w="630"/>
        <w:gridCol w:w="4534"/>
      </w:tblGrid>
      <w:tr w:rsidR="00DB7A0E" w:rsidTr="00DB7A0E">
        <w:trPr>
          <w:gridBefore w:val="1"/>
          <w:gridAfter w:val="1"/>
          <w:wBefore w:w="398" w:type="dxa"/>
          <w:wAfter w:w="4534" w:type="dxa"/>
        </w:trPr>
        <w:tc>
          <w:tcPr>
            <w:tcW w:w="5253" w:type="dxa"/>
            <w:gridSpan w:val="2"/>
          </w:tcPr>
          <w:p w:rsidR="00DB7A0E" w:rsidRDefault="00DB7A0E">
            <w:pPr>
              <w:suppressAutoHyphens/>
              <w:rPr>
                <w:rFonts w:cs="Arial"/>
                <w:b/>
                <w:color w:val="000000"/>
                <w:spacing w:val="-1"/>
                <w:sz w:val="23"/>
                <w:szCs w:val="23"/>
                <w:lang w:eastAsia="zh-CN"/>
              </w:rPr>
            </w:pPr>
          </w:p>
        </w:tc>
      </w:tr>
      <w:tr w:rsidR="00DB7A0E" w:rsidTr="00DB7A0E">
        <w:trPr>
          <w:trHeight w:val="4357"/>
        </w:trPr>
        <w:tc>
          <w:tcPr>
            <w:tcW w:w="5021" w:type="dxa"/>
            <w:gridSpan w:val="2"/>
            <w:shd w:val="clear" w:color="auto" w:fill="FFFFFF"/>
            <w:tcMar>
              <w:top w:w="100" w:type="dxa"/>
              <w:left w:w="80" w:type="dxa"/>
              <w:bottom w:w="100" w:type="dxa"/>
              <w:right w:w="80" w:type="dxa"/>
            </w:tcMar>
          </w:tcPr>
          <w:p w:rsidR="00DB7A0E" w:rsidRDefault="00DB7A0E">
            <w:pPr>
              <w:rPr>
                <w:rFonts w:cs="Arial"/>
                <w:b/>
                <w:color w:val="000000"/>
                <w:lang w:eastAsia="ar-SA"/>
              </w:rPr>
            </w:pPr>
          </w:p>
          <w:p w:rsidR="00DB7A0E" w:rsidRDefault="00DB7A0E">
            <w:pPr>
              <w:jc w:val="center"/>
              <w:rPr>
                <w:b/>
              </w:rPr>
            </w:pPr>
            <w:r>
              <w:rPr>
                <w:b/>
              </w:rPr>
              <w:t>Замовник</w:t>
            </w:r>
          </w:p>
          <w:p w:rsidR="00DB7A0E" w:rsidRDefault="00DB7A0E">
            <w:pPr>
              <w:rPr>
                <w:b/>
              </w:rPr>
            </w:pPr>
          </w:p>
          <w:p w:rsidR="00DB7A0E" w:rsidRDefault="00DB7A0E">
            <w:pPr>
              <w:keepLines/>
              <w:tabs>
                <w:tab w:val="left" w:pos="0"/>
                <w:tab w:val="left" w:pos="1843"/>
              </w:tabs>
              <w:rPr>
                <w:b/>
                <w:lang w:val="ru-RU"/>
              </w:rPr>
            </w:pPr>
            <w:r>
              <w:rPr>
                <w:spacing w:val="-1"/>
              </w:rPr>
              <w:t xml:space="preserve">  </w:t>
            </w:r>
            <w:r>
              <w:rPr>
                <w:b/>
              </w:rPr>
              <w:t>КУ «</w:t>
            </w:r>
            <w:proofErr w:type="spellStart"/>
            <w:r>
              <w:rPr>
                <w:b/>
              </w:rPr>
              <w:t>Ходорківський</w:t>
            </w:r>
            <w:proofErr w:type="spellEnd"/>
            <w:r>
              <w:rPr>
                <w:b/>
              </w:rPr>
              <w:t xml:space="preserve">  психоневрологічний інтернат» Житомирської обласної ради</w:t>
            </w:r>
          </w:p>
          <w:p w:rsidR="00DB7A0E" w:rsidRDefault="00DB7A0E">
            <w:pPr>
              <w:keepLines/>
              <w:tabs>
                <w:tab w:val="left" w:pos="0"/>
                <w:tab w:val="left" w:pos="1843"/>
              </w:tabs>
              <w:rPr>
                <w:kern w:val="16"/>
              </w:rPr>
            </w:pPr>
            <w:r>
              <w:rPr>
                <w:kern w:val="16"/>
              </w:rPr>
              <w:t xml:space="preserve">13520, Житомирська область, </w:t>
            </w:r>
            <w:proofErr w:type="spellStart"/>
            <w:r>
              <w:rPr>
                <w:kern w:val="16"/>
              </w:rPr>
              <w:t>Попільнянський</w:t>
            </w:r>
            <w:proofErr w:type="spellEnd"/>
            <w:r>
              <w:rPr>
                <w:kern w:val="16"/>
              </w:rPr>
              <w:t xml:space="preserve"> район, с. </w:t>
            </w:r>
            <w:proofErr w:type="spellStart"/>
            <w:r>
              <w:rPr>
                <w:kern w:val="16"/>
              </w:rPr>
              <w:t>Ходорків</w:t>
            </w:r>
            <w:proofErr w:type="spellEnd"/>
            <w:r>
              <w:rPr>
                <w:kern w:val="16"/>
              </w:rPr>
              <w:t>, вул. Слобода,102</w:t>
            </w:r>
          </w:p>
          <w:p w:rsidR="00DB7A0E" w:rsidRDefault="00DB7A0E">
            <w:pPr>
              <w:keepLines/>
              <w:tabs>
                <w:tab w:val="left" w:pos="0"/>
                <w:tab w:val="left" w:pos="1843"/>
              </w:tabs>
              <w:rPr>
                <w:kern w:val="16"/>
              </w:rPr>
            </w:pPr>
            <w:r>
              <w:rPr>
                <w:kern w:val="16"/>
              </w:rPr>
              <w:t>р/</w:t>
            </w:r>
            <w:proofErr w:type="spellStart"/>
            <w:r>
              <w:rPr>
                <w:kern w:val="16"/>
              </w:rPr>
              <w:t>р</w:t>
            </w:r>
            <w:proofErr w:type="spellEnd"/>
            <w:r>
              <w:rPr>
                <w:kern w:val="16"/>
              </w:rPr>
              <w:t xml:space="preserve"> </w:t>
            </w:r>
            <w:r>
              <w:t xml:space="preserve">UA588201720344250001000040979 в </w:t>
            </w:r>
            <w:r>
              <w:rPr>
                <w:kern w:val="16"/>
              </w:rPr>
              <w:t xml:space="preserve">банк </w:t>
            </w:r>
            <w:proofErr w:type="spellStart"/>
            <w:r>
              <w:rPr>
                <w:kern w:val="16"/>
              </w:rPr>
              <w:t>Держказначейська</w:t>
            </w:r>
            <w:proofErr w:type="spellEnd"/>
            <w:r>
              <w:rPr>
                <w:kern w:val="16"/>
              </w:rPr>
              <w:t xml:space="preserve"> служба України м. Київ</w:t>
            </w:r>
          </w:p>
          <w:p w:rsidR="00DB7A0E" w:rsidRDefault="00DB7A0E">
            <w:pPr>
              <w:keepLines/>
              <w:tabs>
                <w:tab w:val="left" w:pos="0"/>
                <w:tab w:val="left" w:pos="1843"/>
              </w:tabs>
              <w:rPr>
                <w:kern w:val="16"/>
              </w:rPr>
            </w:pPr>
            <w:r>
              <w:rPr>
                <w:kern w:val="16"/>
              </w:rPr>
              <w:t xml:space="preserve">код банку 820172, код ЄДРПОУ </w:t>
            </w:r>
            <w:r>
              <w:t>03188493</w:t>
            </w:r>
          </w:p>
          <w:p w:rsidR="00DB7A0E" w:rsidRDefault="00DB7A0E">
            <w:pPr>
              <w:tabs>
                <w:tab w:val="left" w:pos="0"/>
              </w:tabs>
            </w:pPr>
            <w:r>
              <w:rPr>
                <w:kern w:val="16"/>
              </w:rPr>
              <w:t>тел.+380979411145</w:t>
            </w:r>
          </w:p>
          <w:p w:rsidR="00DB7A0E" w:rsidRDefault="00DB7A0E">
            <w:pPr>
              <w:rPr>
                <w:b/>
                <w:color w:val="00000A"/>
                <w:kern w:val="2"/>
              </w:rPr>
            </w:pPr>
            <w:r>
              <w:rPr>
                <w:b/>
                <w:color w:val="00000A"/>
                <w:kern w:val="2"/>
              </w:rPr>
              <w:t>___________________/Юрій ПЛУЖНІК/</w:t>
            </w:r>
          </w:p>
          <w:p w:rsidR="00DB7A0E" w:rsidRDefault="00DB7A0E">
            <w:pPr>
              <w:suppressAutoHyphens/>
              <w:rPr>
                <w:rFonts w:cs="Arial"/>
                <w:b/>
                <w:color w:val="000000"/>
                <w:lang w:eastAsia="ar-SA"/>
              </w:rPr>
            </w:pPr>
            <w:r>
              <w:rPr>
                <w:spacing w:val="-1"/>
              </w:rPr>
              <w:t xml:space="preserve">       М.П.    </w:t>
            </w:r>
          </w:p>
        </w:tc>
        <w:tc>
          <w:tcPr>
            <w:tcW w:w="5164" w:type="dxa"/>
            <w:gridSpan w:val="2"/>
            <w:shd w:val="clear" w:color="auto" w:fill="FFFFFF"/>
            <w:tcMar>
              <w:top w:w="100" w:type="dxa"/>
              <w:left w:w="80" w:type="dxa"/>
              <w:bottom w:w="100" w:type="dxa"/>
              <w:right w:w="80" w:type="dxa"/>
            </w:tcMar>
          </w:tcPr>
          <w:p w:rsidR="00DB7A0E" w:rsidRDefault="00DB7A0E">
            <w:pPr>
              <w:jc w:val="center"/>
              <w:rPr>
                <w:rFonts w:cs="Arial"/>
                <w:b/>
                <w:color w:val="000000"/>
                <w:lang w:eastAsia="ar-SA"/>
              </w:rPr>
            </w:pPr>
          </w:p>
          <w:p w:rsidR="00DB7A0E" w:rsidRDefault="00DB7A0E">
            <w:pPr>
              <w:jc w:val="center"/>
              <w:rPr>
                <w:b/>
              </w:rPr>
            </w:pPr>
            <w:r>
              <w:rPr>
                <w:b/>
              </w:rPr>
              <w:t>Постачальник</w:t>
            </w:r>
          </w:p>
          <w:p w:rsidR="00DB7A0E" w:rsidRDefault="00DB7A0E">
            <w:pPr>
              <w:jc w:val="center"/>
              <w:rPr>
                <w:b/>
              </w:rPr>
            </w:pPr>
            <w:r>
              <w:rPr>
                <w:b/>
              </w:rPr>
              <w:t>______________________________________</w:t>
            </w:r>
          </w:p>
          <w:p w:rsidR="00DB7A0E" w:rsidRDefault="00DB7A0E">
            <w:pPr>
              <w:jc w:val="both"/>
            </w:pPr>
          </w:p>
          <w:p w:rsidR="00DB7A0E" w:rsidRDefault="00DB7A0E">
            <w:pPr>
              <w:jc w:val="both"/>
            </w:pPr>
            <w:r>
              <w:t>Адреса:______________________________</w:t>
            </w:r>
          </w:p>
          <w:p w:rsidR="00DB7A0E" w:rsidRDefault="00DB7A0E">
            <w:pPr>
              <w:jc w:val="both"/>
            </w:pPr>
            <w:r>
              <w:t>_____________________________________</w:t>
            </w:r>
          </w:p>
          <w:p w:rsidR="00DB7A0E" w:rsidRDefault="00DB7A0E">
            <w:r>
              <w:t>р/</w:t>
            </w:r>
            <w:proofErr w:type="spellStart"/>
            <w:r>
              <w:t>р</w:t>
            </w:r>
            <w:proofErr w:type="spellEnd"/>
            <w:r>
              <w:t xml:space="preserve"> №________________________________</w:t>
            </w:r>
          </w:p>
          <w:p w:rsidR="00DB7A0E" w:rsidRDefault="00DB7A0E">
            <w:r>
              <w:t>в__________________________________</w:t>
            </w:r>
          </w:p>
          <w:p w:rsidR="00DB7A0E" w:rsidRDefault="00DB7A0E">
            <w:r>
              <w:t>Код ЄДРПОУ ______________________</w:t>
            </w:r>
          </w:p>
          <w:p w:rsidR="00DB7A0E" w:rsidRDefault="00DB7A0E">
            <w:pPr>
              <w:jc w:val="both"/>
            </w:pPr>
            <w:r>
              <w:t>тел._____________________________</w:t>
            </w:r>
          </w:p>
          <w:p w:rsidR="00DB7A0E" w:rsidRDefault="00DB7A0E">
            <w:pPr>
              <w:jc w:val="both"/>
            </w:pPr>
          </w:p>
          <w:p w:rsidR="00DB7A0E" w:rsidRDefault="00DB7A0E">
            <w:pPr>
              <w:jc w:val="both"/>
              <w:rPr>
                <w:b/>
              </w:rPr>
            </w:pPr>
          </w:p>
          <w:p w:rsidR="00DB7A0E" w:rsidRDefault="00DB7A0E">
            <w:pPr>
              <w:jc w:val="both"/>
              <w:rPr>
                <w:b/>
              </w:rPr>
            </w:pPr>
          </w:p>
          <w:p w:rsidR="00DB7A0E" w:rsidRDefault="00DB7A0E">
            <w:pPr>
              <w:jc w:val="both"/>
              <w:rPr>
                <w:b/>
              </w:rPr>
            </w:pPr>
          </w:p>
          <w:p w:rsidR="00DB7A0E" w:rsidRDefault="00DB7A0E">
            <w:pPr>
              <w:jc w:val="both"/>
              <w:rPr>
                <w:b/>
              </w:rPr>
            </w:pPr>
            <w:r>
              <w:rPr>
                <w:b/>
              </w:rPr>
              <w:t>_____________________/_______________/</w:t>
            </w:r>
          </w:p>
          <w:p w:rsidR="00DB7A0E" w:rsidRDefault="00DB7A0E">
            <w:pPr>
              <w:suppressAutoHyphens/>
              <w:jc w:val="both"/>
              <w:rPr>
                <w:rFonts w:cs="Arial"/>
                <w:b/>
                <w:color w:val="000000"/>
                <w:lang w:eastAsia="ar-SA"/>
              </w:rPr>
            </w:pPr>
            <w:r>
              <w:rPr>
                <w:spacing w:val="-1"/>
              </w:rPr>
              <w:t>М.П.</w:t>
            </w:r>
          </w:p>
        </w:tc>
      </w:tr>
    </w:tbl>
    <w:p w:rsidR="00DB7A0E" w:rsidRDefault="00DB7A0E" w:rsidP="00DB7A0E">
      <w:pPr>
        <w:rPr>
          <w:b/>
        </w:rPr>
        <w:sectPr w:rsidR="00DB7A0E">
          <w:pgSz w:w="11906" w:h="16838"/>
          <w:pgMar w:top="1134" w:right="851" w:bottom="1134" w:left="1418" w:header="709" w:footer="709" w:gutter="0"/>
          <w:cols w:space="720"/>
        </w:sectPr>
      </w:pPr>
    </w:p>
    <w:p w:rsidR="00DB7A0E" w:rsidRDefault="00DB7A0E" w:rsidP="00DB7A0E">
      <w:pPr>
        <w:jc w:val="right"/>
        <w:rPr>
          <w:b/>
        </w:rPr>
      </w:pPr>
      <w:r>
        <w:rPr>
          <w:b/>
        </w:rPr>
        <w:lastRenderedPageBreak/>
        <w:t>Додаток 1</w:t>
      </w:r>
    </w:p>
    <w:p w:rsidR="00DB7A0E" w:rsidRDefault="00DB7A0E" w:rsidP="00DB7A0E">
      <w:pPr>
        <w:jc w:val="right"/>
      </w:pPr>
      <w:r>
        <w:t>до Договору про закупівлю товару</w:t>
      </w:r>
    </w:p>
    <w:p w:rsidR="00DB7A0E" w:rsidRDefault="00DB7A0E" w:rsidP="00DB7A0E">
      <w:pPr>
        <w:jc w:val="right"/>
      </w:pPr>
      <w:r>
        <w:t>№ _____ від «___» _______ 2024р.</w:t>
      </w:r>
    </w:p>
    <w:p w:rsidR="00DB7A0E" w:rsidRDefault="00DB7A0E" w:rsidP="00DB7A0E">
      <w:pPr>
        <w:rPr>
          <w:rFonts w:cs="Arial"/>
          <w:b/>
          <w:bCs/>
          <w:caps/>
          <w:lang w:val="ru-RU"/>
        </w:rPr>
      </w:pPr>
      <w:r>
        <w:t xml:space="preserve">                                                     </w:t>
      </w:r>
      <w:r>
        <w:rPr>
          <w:b/>
          <w:bCs/>
          <w:caps/>
        </w:rPr>
        <w:t>Специфікація ТОВАРУ</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518"/>
        <w:gridCol w:w="1435"/>
        <w:gridCol w:w="767"/>
        <w:gridCol w:w="1194"/>
        <w:gridCol w:w="1098"/>
        <w:gridCol w:w="1788"/>
      </w:tblGrid>
      <w:tr w:rsidR="00DB7A0E" w:rsidTr="00DB7A0E">
        <w:trPr>
          <w:trHeight w:val="1113"/>
        </w:trPr>
        <w:tc>
          <w:tcPr>
            <w:tcW w:w="455" w:type="dxa"/>
            <w:tcBorders>
              <w:top w:val="single" w:sz="4" w:space="0" w:color="auto"/>
              <w:left w:val="single" w:sz="4" w:space="0" w:color="auto"/>
              <w:bottom w:val="single" w:sz="4" w:space="0" w:color="auto"/>
              <w:right w:val="single" w:sz="4" w:space="0" w:color="auto"/>
            </w:tcBorders>
            <w:vAlign w:val="center"/>
            <w:hideMark/>
          </w:tcPr>
          <w:p w:rsidR="00DB7A0E" w:rsidRDefault="00DB7A0E">
            <w:pPr>
              <w:suppressAutoHyphens/>
              <w:jc w:val="center"/>
              <w:rPr>
                <w:rFonts w:cs="Arial"/>
                <w:b/>
                <w:bCs/>
                <w:color w:val="000000"/>
                <w:lang w:eastAsia="ar-SA"/>
              </w:rPr>
            </w:pPr>
            <w:r>
              <w:rPr>
                <w:b/>
                <w:bCs/>
              </w:rPr>
              <w:t>№</w:t>
            </w:r>
            <w:r>
              <w:rPr>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DB7A0E" w:rsidRDefault="00DB7A0E">
            <w:pPr>
              <w:suppressAutoHyphens/>
              <w:jc w:val="center"/>
              <w:rPr>
                <w:rFonts w:cs="Arial"/>
                <w:b/>
                <w:color w:val="000000"/>
                <w:lang w:eastAsia="ar-SA"/>
              </w:rPr>
            </w:pPr>
            <w:r>
              <w:rPr>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DB7A0E" w:rsidRDefault="00DB7A0E">
            <w:pPr>
              <w:suppressAutoHyphens/>
              <w:jc w:val="center"/>
              <w:rPr>
                <w:rFonts w:cs="Arial"/>
                <w:b/>
                <w:color w:val="000000"/>
                <w:lang w:eastAsia="ar-SA"/>
              </w:rPr>
            </w:pPr>
            <w:r>
              <w:rPr>
                <w:b/>
                <w:spacing w:val="-9"/>
              </w:rPr>
              <w:t xml:space="preserve">Одиниця </w:t>
            </w:r>
            <w:r>
              <w:rPr>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DB7A0E" w:rsidRDefault="00DB7A0E">
            <w:pPr>
              <w:suppressAutoHyphens/>
              <w:jc w:val="center"/>
              <w:rPr>
                <w:rFonts w:cs="Arial"/>
                <w:b/>
                <w:color w:val="000000"/>
                <w:lang w:eastAsia="ar-SA"/>
              </w:rPr>
            </w:pPr>
            <w:proofErr w:type="spellStart"/>
            <w:r>
              <w:rPr>
                <w:b/>
              </w:rPr>
              <w:t>Кіль-кість</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DB7A0E" w:rsidRDefault="00DB7A0E">
            <w:pPr>
              <w:suppressAutoHyphens/>
              <w:jc w:val="center"/>
              <w:rPr>
                <w:rFonts w:cs="Arial"/>
                <w:b/>
                <w:color w:val="000000"/>
                <w:lang w:eastAsia="ar-SA"/>
              </w:rPr>
            </w:pPr>
            <w:r>
              <w:rPr>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DB7A0E" w:rsidRDefault="00DB7A0E">
            <w:pPr>
              <w:suppressAutoHyphens/>
              <w:jc w:val="center"/>
              <w:rPr>
                <w:rFonts w:cs="Arial"/>
                <w:b/>
                <w:color w:val="000000"/>
                <w:lang w:eastAsia="ar-SA"/>
              </w:rPr>
            </w:pPr>
            <w:r>
              <w:rPr>
                <w:b/>
              </w:rPr>
              <w:t>Ціна за одиницю</w:t>
            </w:r>
            <w:r>
              <w:rPr>
                <w:b/>
              </w:rPr>
              <w:br/>
              <w:t>з ПДВ</w:t>
            </w:r>
            <w:r>
              <w:rPr>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DB7A0E" w:rsidRDefault="00DB7A0E">
            <w:pPr>
              <w:suppressAutoHyphens/>
              <w:jc w:val="center"/>
              <w:rPr>
                <w:rFonts w:cs="Arial"/>
                <w:b/>
                <w:bCs/>
                <w:color w:val="000000"/>
                <w:spacing w:val="-1"/>
                <w:lang w:eastAsia="ar-SA"/>
              </w:rPr>
            </w:pPr>
            <w:r>
              <w:rPr>
                <w:b/>
                <w:spacing w:val="-1"/>
              </w:rPr>
              <w:t>Загальна вартість, грн.,  без ПДВ</w:t>
            </w:r>
            <w:r>
              <w:rPr>
                <w:b/>
                <w:spacing w:val="-1"/>
              </w:rPr>
              <w:br/>
              <w:t>(грн.)</w:t>
            </w:r>
          </w:p>
        </w:tc>
      </w:tr>
      <w:tr w:rsidR="00DB7A0E" w:rsidTr="00DB7A0E">
        <w:trPr>
          <w:trHeight w:val="692"/>
        </w:trPr>
        <w:tc>
          <w:tcPr>
            <w:tcW w:w="455" w:type="dxa"/>
            <w:tcBorders>
              <w:top w:val="single" w:sz="4" w:space="0" w:color="auto"/>
              <w:left w:val="single" w:sz="4" w:space="0" w:color="auto"/>
              <w:bottom w:val="single" w:sz="4" w:space="0" w:color="auto"/>
              <w:right w:val="single" w:sz="4" w:space="0" w:color="auto"/>
            </w:tcBorders>
            <w:vAlign w:val="center"/>
            <w:hideMark/>
          </w:tcPr>
          <w:p w:rsidR="00DB7A0E" w:rsidRDefault="00DB7A0E">
            <w:pPr>
              <w:suppressAutoHyphens/>
              <w:jc w:val="center"/>
              <w:rPr>
                <w:rFonts w:cs="Arial"/>
                <w:bCs/>
                <w:color w:val="000000"/>
                <w:lang w:eastAsia="ar-SA"/>
              </w:rPr>
            </w:pPr>
            <w:r>
              <w:rPr>
                <w:bCs/>
              </w:rPr>
              <w:t>1.</w:t>
            </w:r>
          </w:p>
        </w:tc>
        <w:tc>
          <w:tcPr>
            <w:tcW w:w="2518" w:type="dxa"/>
            <w:tcBorders>
              <w:top w:val="single" w:sz="4" w:space="0" w:color="auto"/>
              <w:left w:val="single" w:sz="4" w:space="0" w:color="auto"/>
              <w:bottom w:val="single" w:sz="4" w:space="0" w:color="auto"/>
              <w:right w:val="single" w:sz="4" w:space="0" w:color="auto"/>
            </w:tcBorders>
            <w:vAlign w:val="center"/>
          </w:tcPr>
          <w:p w:rsidR="00DB7A0E" w:rsidRDefault="00DB7A0E">
            <w:pPr>
              <w:suppressAutoHyphens/>
              <w:rPr>
                <w:rFonts w:cs="Arial"/>
                <w:color w:val="000000"/>
                <w:lang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DB7A0E" w:rsidRDefault="00DB7A0E">
            <w:pPr>
              <w:suppressAutoHyphens/>
              <w:jc w:val="center"/>
              <w:rPr>
                <w:rFonts w:cs="Arial"/>
                <w:color w:val="000000"/>
                <w:lang w:eastAsia="ar-SA"/>
              </w:rPr>
            </w:pPr>
            <w:r>
              <w:t>кг</w:t>
            </w:r>
          </w:p>
        </w:tc>
        <w:tc>
          <w:tcPr>
            <w:tcW w:w="767" w:type="dxa"/>
            <w:tcBorders>
              <w:top w:val="single" w:sz="4" w:space="0" w:color="auto"/>
              <w:left w:val="single" w:sz="4" w:space="0" w:color="auto"/>
              <w:bottom w:val="single" w:sz="4" w:space="0" w:color="auto"/>
              <w:right w:val="single" w:sz="4" w:space="0" w:color="auto"/>
            </w:tcBorders>
            <w:vAlign w:val="center"/>
          </w:tcPr>
          <w:p w:rsidR="00DB7A0E" w:rsidRDefault="00DB7A0E">
            <w:pPr>
              <w:suppressAutoHyphens/>
              <w:jc w:val="center"/>
              <w:rPr>
                <w:rFonts w:cs="Arial"/>
                <w:color w:val="000000"/>
                <w:highlight w:val="yellow"/>
                <w:lang w:eastAsia="ar-SA"/>
              </w:rPr>
            </w:pPr>
          </w:p>
        </w:tc>
        <w:tc>
          <w:tcPr>
            <w:tcW w:w="1194" w:type="dxa"/>
            <w:tcBorders>
              <w:top w:val="single" w:sz="4" w:space="0" w:color="auto"/>
              <w:left w:val="single" w:sz="4" w:space="0" w:color="auto"/>
              <w:bottom w:val="single" w:sz="4" w:space="0" w:color="auto"/>
              <w:right w:val="single" w:sz="4" w:space="0" w:color="auto"/>
            </w:tcBorders>
            <w:vAlign w:val="center"/>
          </w:tcPr>
          <w:p w:rsidR="00DB7A0E" w:rsidRDefault="00DB7A0E">
            <w:pPr>
              <w:suppressAutoHyphens/>
              <w:jc w:val="center"/>
              <w:rPr>
                <w:rFonts w:cs="Arial"/>
                <w:color w:val="000000"/>
                <w:lang w:eastAsia="ar-SA"/>
              </w:rPr>
            </w:pPr>
          </w:p>
        </w:tc>
        <w:tc>
          <w:tcPr>
            <w:tcW w:w="1098" w:type="dxa"/>
            <w:tcBorders>
              <w:top w:val="single" w:sz="4" w:space="0" w:color="auto"/>
              <w:left w:val="single" w:sz="4" w:space="0" w:color="auto"/>
              <w:bottom w:val="single" w:sz="4" w:space="0" w:color="auto"/>
              <w:right w:val="single" w:sz="4" w:space="0" w:color="auto"/>
            </w:tcBorders>
            <w:vAlign w:val="center"/>
          </w:tcPr>
          <w:p w:rsidR="00DB7A0E" w:rsidRDefault="00DB7A0E">
            <w:pPr>
              <w:suppressAutoHyphens/>
              <w:jc w:val="center"/>
              <w:rPr>
                <w:rFonts w:cs="Arial"/>
                <w:color w:val="000000"/>
                <w:lang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DB7A0E" w:rsidRDefault="00DB7A0E">
            <w:pPr>
              <w:suppressAutoHyphens/>
              <w:jc w:val="center"/>
              <w:rPr>
                <w:rFonts w:cs="Arial"/>
                <w:color w:val="000000"/>
                <w:lang w:eastAsia="ar-SA"/>
              </w:rPr>
            </w:pPr>
          </w:p>
        </w:tc>
      </w:tr>
      <w:tr w:rsidR="00DB7A0E" w:rsidTr="00DB7A0E">
        <w:trPr>
          <w:trHeight w:val="692"/>
        </w:trPr>
        <w:tc>
          <w:tcPr>
            <w:tcW w:w="455" w:type="dxa"/>
            <w:tcBorders>
              <w:top w:val="single" w:sz="4" w:space="0" w:color="auto"/>
              <w:left w:val="single" w:sz="4" w:space="0" w:color="auto"/>
              <w:bottom w:val="single" w:sz="4" w:space="0" w:color="auto"/>
              <w:right w:val="single" w:sz="4" w:space="0" w:color="auto"/>
            </w:tcBorders>
            <w:vAlign w:val="center"/>
            <w:hideMark/>
          </w:tcPr>
          <w:p w:rsidR="00DB7A0E" w:rsidRDefault="00DB7A0E">
            <w:pPr>
              <w:suppressAutoHyphens/>
              <w:jc w:val="center"/>
              <w:rPr>
                <w:rFonts w:cs="Arial"/>
                <w:bCs/>
                <w:color w:val="000000"/>
                <w:lang w:eastAsia="ar-SA"/>
              </w:rPr>
            </w:pPr>
            <w:r>
              <w:rPr>
                <w:bCs/>
              </w:rPr>
              <w:t>2.</w:t>
            </w:r>
          </w:p>
        </w:tc>
        <w:tc>
          <w:tcPr>
            <w:tcW w:w="2518" w:type="dxa"/>
            <w:tcBorders>
              <w:top w:val="single" w:sz="4" w:space="0" w:color="auto"/>
              <w:left w:val="single" w:sz="4" w:space="0" w:color="auto"/>
              <w:bottom w:val="single" w:sz="4" w:space="0" w:color="auto"/>
              <w:right w:val="single" w:sz="4" w:space="0" w:color="auto"/>
            </w:tcBorders>
            <w:vAlign w:val="center"/>
          </w:tcPr>
          <w:p w:rsidR="00DB7A0E" w:rsidRDefault="00DB7A0E">
            <w:pPr>
              <w:suppressAutoHyphens/>
              <w:rPr>
                <w:rFonts w:cs="Arial"/>
                <w:color w:val="000000"/>
                <w:lang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DB7A0E" w:rsidRDefault="00DB7A0E">
            <w:pPr>
              <w:suppressAutoHyphens/>
              <w:jc w:val="center"/>
              <w:rPr>
                <w:rFonts w:cs="Arial"/>
                <w:color w:val="000000"/>
                <w:lang w:eastAsia="ar-SA"/>
              </w:rPr>
            </w:pPr>
            <w:r>
              <w:t>кг</w:t>
            </w:r>
          </w:p>
        </w:tc>
        <w:tc>
          <w:tcPr>
            <w:tcW w:w="767" w:type="dxa"/>
            <w:tcBorders>
              <w:top w:val="single" w:sz="4" w:space="0" w:color="auto"/>
              <w:left w:val="single" w:sz="4" w:space="0" w:color="auto"/>
              <w:bottom w:val="single" w:sz="4" w:space="0" w:color="auto"/>
              <w:right w:val="single" w:sz="4" w:space="0" w:color="auto"/>
            </w:tcBorders>
            <w:vAlign w:val="center"/>
          </w:tcPr>
          <w:p w:rsidR="00DB7A0E" w:rsidRDefault="00DB7A0E">
            <w:pPr>
              <w:suppressAutoHyphens/>
              <w:jc w:val="center"/>
              <w:rPr>
                <w:rFonts w:cs="Arial"/>
                <w:color w:val="000000"/>
                <w:highlight w:val="yellow"/>
                <w:lang w:eastAsia="ar-SA"/>
              </w:rPr>
            </w:pPr>
          </w:p>
        </w:tc>
        <w:tc>
          <w:tcPr>
            <w:tcW w:w="1194" w:type="dxa"/>
            <w:tcBorders>
              <w:top w:val="single" w:sz="4" w:space="0" w:color="auto"/>
              <w:left w:val="single" w:sz="4" w:space="0" w:color="auto"/>
              <w:bottom w:val="single" w:sz="4" w:space="0" w:color="auto"/>
              <w:right w:val="single" w:sz="4" w:space="0" w:color="auto"/>
            </w:tcBorders>
            <w:vAlign w:val="center"/>
          </w:tcPr>
          <w:p w:rsidR="00DB7A0E" w:rsidRDefault="00DB7A0E">
            <w:pPr>
              <w:suppressAutoHyphens/>
              <w:jc w:val="center"/>
              <w:rPr>
                <w:rFonts w:cs="Arial"/>
                <w:color w:val="000000"/>
                <w:lang w:eastAsia="ar-SA"/>
              </w:rPr>
            </w:pPr>
          </w:p>
        </w:tc>
        <w:tc>
          <w:tcPr>
            <w:tcW w:w="1098" w:type="dxa"/>
            <w:tcBorders>
              <w:top w:val="single" w:sz="4" w:space="0" w:color="auto"/>
              <w:left w:val="single" w:sz="4" w:space="0" w:color="auto"/>
              <w:bottom w:val="single" w:sz="4" w:space="0" w:color="auto"/>
              <w:right w:val="single" w:sz="4" w:space="0" w:color="auto"/>
            </w:tcBorders>
            <w:vAlign w:val="center"/>
          </w:tcPr>
          <w:p w:rsidR="00DB7A0E" w:rsidRDefault="00DB7A0E">
            <w:pPr>
              <w:suppressAutoHyphens/>
              <w:jc w:val="center"/>
              <w:rPr>
                <w:rFonts w:cs="Arial"/>
                <w:color w:val="000000"/>
                <w:lang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DB7A0E" w:rsidRDefault="00DB7A0E">
            <w:pPr>
              <w:suppressAutoHyphens/>
              <w:jc w:val="center"/>
              <w:rPr>
                <w:rFonts w:cs="Arial"/>
                <w:color w:val="000000"/>
                <w:lang w:eastAsia="ar-SA"/>
              </w:rPr>
            </w:pPr>
          </w:p>
        </w:tc>
      </w:tr>
      <w:tr w:rsidR="00DB7A0E" w:rsidTr="00DB7A0E">
        <w:trPr>
          <w:trHeight w:val="304"/>
        </w:trPr>
        <w:tc>
          <w:tcPr>
            <w:tcW w:w="7467" w:type="dxa"/>
            <w:gridSpan w:val="6"/>
            <w:tcBorders>
              <w:top w:val="nil"/>
              <w:left w:val="nil"/>
              <w:bottom w:val="nil"/>
              <w:right w:val="single" w:sz="4" w:space="0" w:color="auto"/>
            </w:tcBorders>
            <w:hideMark/>
          </w:tcPr>
          <w:p w:rsidR="00DB7A0E" w:rsidRDefault="00DB7A0E">
            <w:pPr>
              <w:suppressAutoHyphens/>
              <w:jc w:val="right"/>
              <w:rPr>
                <w:rFonts w:cs="Arial"/>
                <w:b/>
                <w:color w:val="000000"/>
                <w:lang w:eastAsia="ar-SA"/>
              </w:rPr>
            </w:pPr>
            <w:r>
              <w:rPr>
                <w:b/>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DB7A0E" w:rsidRDefault="00DB7A0E">
            <w:pPr>
              <w:suppressAutoHyphens/>
              <w:jc w:val="center"/>
              <w:rPr>
                <w:rFonts w:cs="Arial"/>
                <w:b/>
                <w:color w:val="000000"/>
                <w:lang w:eastAsia="ar-SA"/>
              </w:rPr>
            </w:pPr>
          </w:p>
        </w:tc>
      </w:tr>
      <w:tr w:rsidR="00DB7A0E" w:rsidTr="00DB7A0E">
        <w:trPr>
          <w:trHeight w:val="304"/>
        </w:trPr>
        <w:tc>
          <w:tcPr>
            <w:tcW w:w="7467" w:type="dxa"/>
            <w:gridSpan w:val="6"/>
            <w:tcBorders>
              <w:top w:val="nil"/>
              <w:left w:val="nil"/>
              <w:bottom w:val="nil"/>
              <w:right w:val="single" w:sz="4" w:space="0" w:color="auto"/>
            </w:tcBorders>
            <w:hideMark/>
          </w:tcPr>
          <w:p w:rsidR="00DB7A0E" w:rsidRDefault="00DB7A0E">
            <w:pPr>
              <w:suppressAutoHyphens/>
              <w:jc w:val="right"/>
              <w:rPr>
                <w:rFonts w:cs="Arial"/>
                <w:color w:val="000000"/>
                <w:lang w:eastAsia="ar-SA"/>
              </w:rPr>
            </w:pPr>
            <w:r>
              <w:rPr>
                <w:b/>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DB7A0E" w:rsidRDefault="00DB7A0E">
            <w:pPr>
              <w:suppressAutoHyphens/>
              <w:jc w:val="center"/>
              <w:rPr>
                <w:rFonts w:cs="Arial"/>
                <w:color w:val="000000"/>
                <w:lang w:eastAsia="ar-SA"/>
              </w:rPr>
            </w:pPr>
          </w:p>
        </w:tc>
      </w:tr>
    </w:tbl>
    <w:p w:rsidR="00DB7A0E" w:rsidRDefault="00DB7A0E" w:rsidP="00DB7A0E">
      <w:pPr>
        <w:rPr>
          <w:rFonts w:cs="Arial"/>
          <w:color w:val="000000"/>
          <w:lang w:eastAsia="ar-SA"/>
        </w:rPr>
      </w:pPr>
    </w:p>
    <w:p w:rsidR="00DB7A0E" w:rsidRDefault="00DB7A0E" w:rsidP="00DB7A0E">
      <w:r>
        <w:t>Усього найменувань _, на суму: _________ грн. (сума прописом), без ПДВ/у т.ч. ПДВ   _____ грн.</w:t>
      </w:r>
    </w:p>
    <w:p w:rsidR="00DB7A0E" w:rsidRDefault="00DB7A0E" w:rsidP="00DB7A0E"/>
    <w:p w:rsidR="00DB7A0E" w:rsidRDefault="00DB7A0E" w:rsidP="00DB7A0E"/>
    <w:tbl>
      <w:tblPr>
        <w:tblW w:w="0" w:type="auto"/>
        <w:tblInd w:w="2" w:type="dxa"/>
        <w:tblLook w:val="00A0" w:firstRow="1" w:lastRow="0" w:firstColumn="1" w:lastColumn="0" w:noHBand="0" w:noVBand="0"/>
      </w:tblPr>
      <w:tblGrid>
        <w:gridCol w:w="4655"/>
        <w:gridCol w:w="4914"/>
      </w:tblGrid>
      <w:tr w:rsidR="00DB7A0E" w:rsidTr="00DB7A0E">
        <w:tc>
          <w:tcPr>
            <w:tcW w:w="4899" w:type="dxa"/>
            <w:hideMark/>
          </w:tcPr>
          <w:p w:rsidR="00DB7A0E" w:rsidRDefault="00DB7A0E">
            <w:pPr>
              <w:suppressAutoHyphens/>
              <w:jc w:val="center"/>
              <w:rPr>
                <w:rFonts w:cs="Arial"/>
                <w:b/>
                <w:bCs/>
                <w:color w:val="000000"/>
                <w:u w:val="single"/>
                <w:lang w:eastAsia="ar-SA"/>
              </w:rPr>
            </w:pPr>
            <w:r>
              <w:rPr>
                <w:b/>
                <w:bCs/>
                <w:u w:val="single"/>
              </w:rPr>
              <w:t>Замовник:</w:t>
            </w:r>
          </w:p>
        </w:tc>
        <w:tc>
          <w:tcPr>
            <w:tcW w:w="4954" w:type="dxa"/>
            <w:hideMark/>
          </w:tcPr>
          <w:p w:rsidR="00DB7A0E" w:rsidRDefault="00DB7A0E">
            <w:pPr>
              <w:suppressAutoHyphens/>
              <w:jc w:val="center"/>
              <w:rPr>
                <w:rFonts w:cs="Arial"/>
                <w:color w:val="000000"/>
                <w:u w:val="single"/>
                <w:lang w:eastAsia="ar-SA"/>
              </w:rPr>
            </w:pPr>
            <w:r>
              <w:rPr>
                <w:b/>
                <w:bCs/>
                <w:u w:val="single"/>
              </w:rPr>
              <w:t>Постачальник:</w:t>
            </w:r>
          </w:p>
        </w:tc>
      </w:tr>
      <w:tr w:rsidR="00DB7A0E" w:rsidTr="00DB7A0E">
        <w:tc>
          <w:tcPr>
            <w:tcW w:w="4899" w:type="dxa"/>
          </w:tcPr>
          <w:p w:rsidR="00DB7A0E" w:rsidRDefault="00DB7A0E">
            <w:pPr>
              <w:rPr>
                <w:rFonts w:cs="Arial"/>
                <w:color w:val="00000A"/>
                <w:kern w:val="2"/>
                <w:lang w:eastAsia="ar-SA"/>
              </w:rPr>
            </w:pPr>
          </w:p>
          <w:p w:rsidR="00DB7A0E" w:rsidRDefault="00DB7A0E">
            <w:pPr>
              <w:keepLines/>
              <w:tabs>
                <w:tab w:val="left" w:pos="0"/>
                <w:tab w:val="left" w:pos="1843"/>
              </w:tabs>
              <w:rPr>
                <w:b/>
                <w:color w:val="000000"/>
              </w:rPr>
            </w:pPr>
            <w:r>
              <w:rPr>
                <w:b/>
              </w:rPr>
              <w:t>КУ «</w:t>
            </w:r>
            <w:proofErr w:type="spellStart"/>
            <w:r>
              <w:rPr>
                <w:b/>
              </w:rPr>
              <w:t>Ходорківський</w:t>
            </w:r>
            <w:proofErr w:type="spellEnd"/>
            <w:r>
              <w:rPr>
                <w:b/>
              </w:rPr>
              <w:t xml:space="preserve">  психоневрологічний інтернат» Житомирської обласної ради</w:t>
            </w:r>
          </w:p>
          <w:p w:rsidR="00DB7A0E" w:rsidRDefault="00DB7A0E">
            <w:pPr>
              <w:keepLines/>
              <w:tabs>
                <w:tab w:val="left" w:pos="0"/>
                <w:tab w:val="left" w:pos="1843"/>
              </w:tabs>
              <w:rPr>
                <w:kern w:val="16"/>
              </w:rPr>
            </w:pPr>
            <w:r>
              <w:rPr>
                <w:b/>
                <w:color w:val="00000A"/>
                <w:kern w:val="2"/>
              </w:rPr>
              <w:t xml:space="preserve"> </w:t>
            </w:r>
            <w:r>
              <w:rPr>
                <w:kern w:val="16"/>
              </w:rPr>
              <w:t xml:space="preserve">13520, Житомирська область, </w:t>
            </w:r>
            <w:proofErr w:type="spellStart"/>
            <w:r>
              <w:rPr>
                <w:kern w:val="16"/>
              </w:rPr>
              <w:t>Попільнянський</w:t>
            </w:r>
            <w:proofErr w:type="spellEnd"/>
            <w:r>
              <w:rPr>
                <w:kern w:val="16"/>
              </w:rPr>
              <w:t xml:space="preserve"> район, с. </w:t>
            </w:r>
            <w:proofErr w:type="spellStart"/>
            <w:r>
              <w:rPr>
                <w:kern w:val="16"/>
              </w:rPr>
              <w:t>Ходорків</w:t>
            </w:r>
            <w:proofErr w:type="spellEnd"/>
            <w:r>
              <w:rPr>
                <w:kern w:val="16"/>
              </w:rPr>
              <w:t>, вул. Слобода,102</w:t>
            </w:r>
          </w:p>
          <w:p w:rsidR="00DB7A0E" w:rsidRDefault="00DB7A0E">
            <w:pPr>
              <w:keepLines/>
              <w:tabs>
                <w:tab w:val="left" w:pos="0"/>
                <w:tab w:val="left" w:pos="1843"/>
              </w:tabs>
              <w:rPr>
                <w:kern w:val="16"/>
              </w:rPr>
            </w:pPr>
            <w:r>
              <w:rPr>
                <w:kern w:val="16"/>
              </w:rPr>
              <w:t>р/</w:t>
            </w:r>
            <w:proofErr w:type="spellStart"/>
            <w:r>
              <w:rPr>
                <w:kern w:val="16"/>
              </w:rPr>
              <w:t>р</w:t>
            </w:r>
            <w:proofErr w:type="spellEnd"/>
            <w:r>
              <w:rPr>
                <w:kern w:val="16"/>
              </w:rPr>
              <w:t xml:space="preserve"> </w:t>
            </w:r>
            <w:r>
              <w:t xml:space="preserve">UA588201720344250001000040979 в </w:t>
            </w:r>
            <w:r>
              <w:rPr>
                <w:kern w:val="16"/>
              </w:rPr>
              <w:t xml:space="preserve">банк </w:t>
            </w:r>
            <w:proofErr w:type="spellStart"/>
            <w:r>
              <w:rPr>
                <w:kern w:val="16"/>
              </w:rPr>
              <w:t>Держказначейська</w:t>
            </w:r>
            <w:proofErr w:type="spellEnd"/>
            <w:r>
              <w:rPr>
                <w:kern w:val="16"/>
              </w:rPr>
              <w:t xml:space="preserve"> служба України м. Київ</w:t>
            </w:r>
          </w:p>
          <w:p w:rsidR="00DB7A0E" w:rsidRDefault="00DB7A0E">
            <w:pPr>
              <w:keepLines/>
              <w:tabs>
                <w:tab w:val="left" w:pos="0"/>
                <w:tab w:val="left" w:pos="1843"/>
              </w:tabs>
              <w:rPr>
                <w:kern w:val="16"/>
              </w:rPr>
            </w:pPr>
            <w:r>
              <w:rPr>
                <w:kern w:val="16"/>
              </w:rPr>
              <w:t xml:space="preserve">код банку 820172, код ЄДРПОУ </w:t>
            </w:r>
            <w:r>
              <w:t>03188493</w:t>
            </w:r>
          </w:p>
          <w:p w:rsidR="00DB7A0E" w:rsidRDefault="00DB7A0E">
            <w:pPr>
              <w:tabs>
                <w:tab w:val="left" w:pos="0"/>
              </w:tabs>
            </w:pPr>
            <w:r>
              <w:rPr>
                <w:kern w:val="16"/>
              </w:rPr>
              <w:t>тел.+380979411145</w:t>
            </w:r>
          </w:p>
          <w:p w:rsidR="00DB7A0E" w:rsidRDefault="00DB7A0E">
            <w:pPr>
              <w:rPr>
                <w:b/>
                <w:color w:val="00000A"/>
                <w:kern w:val="2"/>
              </w:rPr>
            </w:pPr>
            <w:r>
              <w:rPr>
                <w:b/>
                <w:color w:val="00000A"/>
                <w:kern w:val="2"/>
              </w:rPr>
              <w:t>___________________/Юрій ПЛУЖНІК/</w:t>
            </w:r>
          </w:p>
          <w:p w:rsidR="00DB7A0E" w:rsidRDefault="00DB7A0E">
            <w:pPr>
              <w:suppressAutoHyphens/>
              <w:rPr>
                <w:rFonts w:eastAsia="Arial" w:cs="Arial"/>
                <w:b/>
                <w:color w:val="000000"/>
                <w:lang w:eastAsia="ar-SA"/>
              </w:rPr>
            </w:pPr>
            <w:r>
              <w:rPr>
                <w:spacing w:val="-1"/>
              </w:rPr>
              <w:t xml:space="preserve">       М.П.</w:t>
            </w:r>
          </w:p>
        </w:tc>
        <w:tc>
          <w:tcPr>
            <w:tcW w:w="4954" w:type="dxa"/>
          </w:tcPr>
          <w:p w:rsidR="00DB7A0E" w:rsidRDefault="00DB7A0E">
            <w:pPr>
              <w:jc w:val="center"/>
              <w:rPr>
                <w:rFonts w:cs="Arial"/>
                <w:b/>
                <w:color w:val="000000"/>
                <w:lang w:eastAsia="ar-SA"/>
              </w:rPr>
            </w:pPr>
            <w:r>
              <w:rPr>
                <w:b/>
              </w:rPr>
              <w:t>______________________________________</w:t>
            </w:r>
          </w:p>
          <w:p w:rsidR="00DB7A0E" w:rsidRDefault="00DB7A0E">
            <w:pPr>
              <w:jc w:val="both"/>
            </w:pPr>
          </w:p>
          <w:p w:rsidR="00DB7A0E" w:rsidRDefault="00DB7A0E">
            <w:pPr>
              <w:jc w:val="both"/>
            </w:pPr>
            <w:r>
              <w:t>Адреса:______________________________</w:t>
            </w:r>
          </w:p>
          <w:p w:rsidR="00DB7A0E" w:rsidRDefault="00DB7A0E">
            <w:pPr>
              <w:jc w:val="both"/>
            </w:pPr>
            <w:r>
              <w:t>_____________________________________</w:t>
            </w:r>
          </w:p>
          <w:p w:rsidR="00DB7A0E" w:rsidRDefault="00DB7A0E">
            <w:r>
              <w:t>р/</w:t>
            </w:r>
            <w:proofErr w:type="spellStart"/>
            <w:r>
              <w:t>р</w:t>
            </w:r>
            <w:proofErr w:type="spellEnd"/>
            <w:r>
              <w:t xml:space="preserve"> №________________________________</w:t>
            </w:r>
          </w:p>
          <w:p w:rsidR="00DB7A0E" w:rsidRDefault="00DB7A0E">
            <w:r>
              <w:t>в__________________________________</w:t>
            </w:r>
          </w:p>
          <w:p w:rsidR="00DB7A0E" w:rsidRDefault="00DB7A0E">
            <w:r>
              <w:t>Код ЄДРПОУ ______________________</w:t>
            </w:r>
          </w:p>
          <w:p w:rsidR="00DB7A0E" w:rsidRDefault="00DB7A0E">
            <w:pPr>
              <w:jc w:val="both"/>
            </w:pPr>
            <w:r>
              <w:t>тел._____________________________</w:t>
            </w:r>
          </w:p>
          <w:p w:rsidR="00DB7A0E" w:rsidRDefault="00DB7A0E">
            <w:pPr>
              <w:jc w:val="both"/>
            </w:pPr>
          </w:p>
          <w:p w:rsidR="00DB7A0E" w:rsidRDefault="00DB7A0E">
            <w:pPr>
              <w:rPr>
                <w:b/>
              </w:rPr>
            </w:pPr>
          </w:p>
          <w:p w:rsidR="00DB7A0E" w:rsidRDefault="00DB7A0E">
            <w:pPr>
              <w:rPr>
                <w:b/>
              </w:rPr>
            </w:pPr>
          </w:p>
          <w:p w:rsidR="00DB7A0E" w:rsidRDefault="00DB7A0E">
            <w:pPr>
              <w:rPr>
                <w:b/>
              </w:rPr>
            </w:pPr>
          </w:p>
          <w:p w:rsidR="00DB7A0E" w:rsidRDefault="00DB7A0E">
            <w:pPr>
              <w:rPr>
                <w:b/>
              </w:rPr>
            </w:pPr>
          </w:p>
          <w:p w:rsidR="00DB7A0E" w:rsidRDefault="00DB7A0E">
            <w:pPr>
              <w:rPr>
                <w:b/>
              </w:rPr>
            </w:pPr>
          </w:p>
          <w:p w:rsidR="00DB7A0E" w:rsidRDefault="00DB7A0E">
            <w:pPr>
              <w:rPr>
                <w:b/>
              </w:rPr>
            </w:pPr>
            <w:r>
              <w:rPr>
                <w:b/>
              </w:rPr>
              <w:t>_____________________/_______________/</w:t>
            </w:r>
          </w:p>
          <w:p w:rsidR="00DB7A0E" w:rsidRDefault="00DB7A0E">
            <w:pPr>
              <w:suppressAutoHyphens/>
              <w:rPr>
                <w:rFonts w:eastAsia="Arial" w:cs="Arial"/>
                <w:color w:val="000000"/>
                <w:lang w:eastAsia="ar-SA"/>
              </w:rPr>
            </w:pPr>
            <w:r>
              <w:rPr>
                <w:spacing w:val="-1"/>
              </w:rPr>
              <w:t>М.П.</w:t>
            </w:r>
          </w:p>
        </w:tc>
      </w:tr>
    </w:tbl>
    <w:p w:rsidR="00DB7A0E" w:rsidRDefault="00DB7A0E" w:rsidP="00DB7A0E">
      <w:pPr>
        <w:rPr>
          <w:b/>
        </w:rPr>
      </w:pPr>
    </w:p>
    <w:p w:rsidR="00DB7A0E" w:rsidRDefault="00DB7A0E" w:rsidP="00DB7A0E">
      <w:pPr>
        <w:rPr>
          <w:b/>
        </w:rPr>
      </w:pPr>
    </w:p>
    <w:p w:rsidR="00DB7A0E" w:rsidRDefault="00DB7A0E" w:rsidP="00DB7A0E">
      <w:pPr>
        <w:rPr>
          <w:b/>
        </w:rPr>
      </w:pPr>
    </w:p>
    <w:p w:rsidR="00DB7A0E" w:rsidRDefault="00DB7A0E" w:rsidP="00DB7A0E">
      <w:pPr>
        <w:rPr>
          <w:b/>
        </w:rPr>
      </w:pPr>
    </w:p>
    <w:p w:rsidR="00DB7A0E" w:rsidRDefault="00DB7A0E" w:rsidP="00DB7A0E">
      <w:pPr>
        <w:rPr>
          <w:b/>
        </w:rPr>
      </w:pPr>
    </w:p>
    <w:p w:rsidR="00DB7A0E" w:rsidRDefault="00DB7A0E" w:rsidP="00DB7A0E">
      <w:pPr>
        <w:rPr>
          <w:b/>
        </w:rPr>
      </w:pPr>
    </w:p>
    <w:p w:rsidR="00DB7A0E" w:rsidRDefault="00DB7A0E" w:rsidP="00DB7A0E">
      <w:pPr>
        <w:rPr>
          <w:b/>
        </w:rPr>
      </w:pPr>
    </w:p>
    <w:p w:rsidR="00DB7A0E" w:rsidRDefault="00DB7A0E" w:rsidP="00DB7A0E">
      <w:pPr>
        <w:rPr>
          <w:b/>
        </w:rPr>
      </w:pPr>
    </w:p>
    <w:p w:rsidR="00DB7A0E" w:rsidRDefault="00DB7A0E" w:rsidP="00DB7A0E">
      <w:pPr>
        <w:rPr>
          <w:b/>
        </w:rPr>
      </w:pPr>
    </w:p>
    <w:p w:rsidR="00DB7A0E" w:rsidRDefault="00DB7A0E" w:rsidP="00DB7A0E">
      <w:pPr>
        <w:rPr>
          <w:b/>
        </w:rPr>
      </w:pPr>
    </w:p>
    <w:p w:rsidR="004C401D" w:rsidRDefault="004C401D"/>
    <w:sectPr w:rsidR="004C4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E"/>
    <w:rsid w:val="004C401D"/>
    <w:rsid w:val="00DB7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0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DB7A0E"/>
    <w:rPr>
      <w:rFonts w:ascii="Times New Roman" w:eastAsia="Times New Roman" w:hAnsi="Times New Roman" w:cs="Times New Roman"/>
      <w:lang w:val="uk-UA" w:eastAsia="uk-UA"/>
    </w:rPr>
  </w:style>
  <w:style w:type="paragraph" w:styleId="a4">
    <w:name w:val="No Spacing"/>
    <w:link w:val="a3"/>
    <w:uiPriority w:val="1"/>
    <w:qFormat/>
    <w:rsid w:val="00DB7A0E"/>
    <w:pPr>
      <w:spacing w:after="0" w:line="240" w:lineRule="auto"/>
    </w:pPr>
    <w:rPr>
      <w:rFonts w:ascii="Times New Roman" w:eastAsia="Times New Roman" w:hAnsi="Times New Roman" w:cs="Times New Roman"/>
      <w:lang w:val="uk-UA" w:eastAsia="uk-UA"/>
    </w:rPr>
  </w:style>
  <w:style w:type="character" w:customStyle="1" w:styleId="a5">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Elenco Normale Знак,Details Знак,EBRD List Знак"/>
    <w:link w:val="a6"/>
    <w:uiPriority w:val="34"/>
    <w:qFormat/>
    <w:locked/>
    <w:rsid w:val="00DB7A0E"/>
    <w:rPr>
      <w:rFonts w:ascii="Calibri" w:hAnsi="Calibri" w:cs="Calibri"/>
      <w:lang w:eastAsia="uk-UA"/>
    </w:rPr>
  </w:style>
  <w:style w:type="paragraph" w:styleId="a6">
    <w:name w:val="List Paragraph"/>
    <w:aliases w:val="Список уровня 2,название табл/рис,Bullet Number,Bullet 1,Use Case List Paragraph,lp1,List Paragraph1,lp11,List Paragraph11,List Paragraph,Elenco Normale,Details,EBRD List,CA bullets,заголовок 1.1,Литература,AC List 01,Number Bullets"/>
    <w:basedOn w:val="a"/>
    <w:link w:val="a5"/>
    <w:uiPriority w:val="34"/>
    <w:qFormat/>
    <w:rsid w:val="00DB7A0E"/>
    <w:pPr>
      <w:spacing w:after="160" w:line="256" w:lineRule="auto"/>
      <w:ind w:left="720"/>
      <w:contextualSpacing/>
    </w:pPr>
    <w:rPr>
      <w:rFonts w:ascii="Calibri" w:eastAsiaTheme="minorHAnsi" w:hAnsi="Calibri" w:cs="Calibri"/>
      <w:sz w:val="22"/>
      <w:szCs w:val="22"/>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0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DB7A0E"/>
    <w:rPr>
      <w:rFonts w:ascii="Times New Roman" w:eastAsia="Times New Roman" w:hAnsi="Times New Roman" w:cs="Times New Roman"/>
      <w:lang w:val="uk-UA" w:eastAsia="uk-UA"/>
    </w:rPr>
  </w:style>
  <w:style w:type="paragraph" w:styleId="a4">
    <w:name w:val="No Spacing"/>
    <w:link w:val="a3"/>
    <w:uiPriority w:val="1"/>
    <w:qFormat/>
    <w:rsid w:val="00DB7A0E"/>
    <w:pPr>
      <w:spacing w:after="0" w:line="240" w:lineRule="auto"/>
    </w:pPr>
    <w:rPr>
      <w:rFonts w:ascii="Times New Roman" w:eastAsia="Times New Roman" w:hAnsi="Times New Roman" w:cs="Times New Roman"/>
      <w:lang w:val="uk-UA" w:eastAsia="uk-UA"/>
    </w:rPr>
  </w:style>
  <w:style w:type="character" w:customStyle="1" w:styleId="a5">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Elenco Normale Знак,Details Знак,EBRD List Знак"/>
    <w:link w:val="a6"/>
    <w:uiPriority w:val="34"/>
    <w:qFormat/>
    <w:locked/>
    <w:rsid w:val="00DB7A0E"/>
    <w:rPr>
      <w:rFonts w:ascii="Calibri" w:hAnsi="Calibri" w:cs="Calibri"/>
      <w:lang w:eastAsia="uk-UA"/>
    </w:rPr>
  </w:style>
  <w:style w:type="paragraph" w:styleId="a6">
    <w:name w:val="List Paragraph"/>
    <w:aliases w:val="Список уровня 2,название табл/рис,Bullet Number,Bullet 1,Use Case List Paragraph,lp1,List Paragraph1,lp11,List Paragraph11,List Paragraph,Elenco Normale,Details,EBRD List,CA bullets,заголовок 1.1,Литература,AC List 01,Number Bullets"/>
    <w:basedOn w:val="a"/>
    <w:link w:val="a5"/>
    <w:uiPriority w:val="34"/>
    <w:qFormat/>
    <w:rsid w:val="00DB7A0E"/>
    <w:pPr>
      <w:spacing w:after="160" w:line="256" w:lineRule="auto"/>
      <w:ind w:left="720"/>
      <w:contextualSpacing/>
    </w:pPr>
    <w:rPr>
      <w:rFonts w:ascii="Calibri" w:eastAsiaTheme="minorHAnsi" w:hAnsi="Calibri" w:cs="Calibri"/>
      <w:sz w:val="22"/>
      <w:szCs w:val="22"/>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4197</Words>
  <Characters>23925</Characters>
  <Application>Microsoft Office Word</Application>
  <DocSecurity>0</DocSecurity>
  <Lines>199</Lines>
  <Paragraphs>56</Paragraphs>
  <ScaleCrop>false</ScaleCrop>
  <Company>SPecialiST RePack</Company>
  <LinksUpToDate>false</LinksUpToDate>
  <CharactersWithSpaces>28066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2024-04-17T12:21:00Z</dcterms:created>
  <dcterms:modified xsi:type="dcterms:W3CDTF">2024-04-17T12:22:00Z</dcterms:modified>
</cp:coreProperties>
</file>