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452E" w14:textId="77777777" w:rsidR="00F06586" w:rsidRPr="00F06586" w:rsidRDefault="00F06586" w:rsidP="00F06586">
      <w:pPr>
        <w:tabs>
          <w:tab w:val="left" w:pos="284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65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F0658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3406219" wp14:editId="18002CC8">
            <wp:extent cx="381000" cy="523875"/>
            <wp:effectExtent l="0" t="0" r="0" b="9525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B879" w14:textId="77777777" w:rsidR="00F06586" w:rsidRPr="003554EE" w:rsidRDefault="00F06586" w:rsidP="00F06586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</w:pPr>
      <w:r w:rsidRPr="003554EE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 xml:space="preserve">КОМУНАЛЬНЕ НЕКОМЕРЦІЙНЕ ПІДПРИЄМСТВО </w:t>
      </w:r>
    </w:p>
    <w:p w14:paraId="1455CDBB" w14:textId="54B38A77" w:rsidR="00F06586" w:rsidRPr="003554EE" w:rsidRDefault="00F06586" w:rsidP="00F06586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</w:pPr>
      <w:r w:rsidRPr="003554EE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>«ЖИТОМИРСЬКА БАГАТОПРОФІЛЬНА ОПОРНА ЛІКАРНЯ»</w:t>
      </w:r>
    </w:p>
    <w:p w14:paraId="3AC23542" w14:textId="77777777" w:rsidR="00F06586" w:rsidRPr="003554EE" w:rsidRDefault="00F06586" w:rsidP="00F06586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</w:pPr>
      <w:r w:rsidRPr="003554EE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>НОВОГУЙВИНСЬКОЇ СЕЛИЩНОЇ  РАДИ</w:t>
      </w:r>
    </w:p>
    <w:p w14:paraId="4781F2E7" w14:textId="77777777" w:rsidR="00F06586" w:rsidRPr="003554EE" w:rsidRDefault="00F06586" w:rsidP="00F06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</w:pPr>
      <w:r w:rsidRPr="003554EE">
        <w:rPr>
          <w:rFonts w:ascii="Times New Roman" w:eastAsia="Times New Roman" w:hAnsi="Times New Roman" w:cs="Times New Roman"/>
          <w:b/>
          <w:sz w:val="26"/>
          <w:szCs w:val="26"/>
          <w:lang w:val="uk-UA" w:eastAsia="en-US"/>
        </w:rPr>
        <w:t xml:space="preserve">        (КНП ЖБОЛ НСР)</w:t>
      </w:r>
    </w:p>
    <w:p w14:paraId="2939275C" w14:textId="3283B0A7" w:rsidR="00F06586" w:rsidRPr="003554EE" w:rsidRDefault="00F06586" w:rsidP="003554EE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F06586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                                                                              </w:t>
      </w:r>
      <w:r w:rsidR="003554EE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</w:t>
      </w:r>
      <w:r w:rsidRPr="00F06586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код ЄДРПОУ  01991671</w:t>
      </w:r>
    </w:p>
    <w:p w14:paraId="10A7AD72" w14:textId="23239538" w:rsidR="00F06586" w:rsidRDefault="00F06586" w:rsidP="00F06586">
      <w:pPr>
        <w:tabs>
          <w:tab w:val="left" w:pos="708"/>
          <w:tab w:val="center" w:pos="4153"/>
          <w:tab w:val="right" w:pos="8306"/>
        </w:tabs>
        <w:spacing w:after="0" w:line="240" w:lineRule="auto"/>
        <w:ind w:left="90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          </w:t>
      </w:r>
      <w:r w:rsidR="003554E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               </w:t>
      </w:r>
      <w:r w:rsidR="000A30C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</w:t>
      </w:r>
      <w:r w:rsidRPr="00F06586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Н А К А З</w:t>
      </w:r>
    </w:p>
    <w:p w14:paraId="58BD9686" w14:textId="272049C1" w:rsidR="003554EE" w:rsidRPr="003554EE" w:rsidRDefault="003554EE" w:rsidP="00F06586">
      <w:pPr>
        <w:tabs>
          <w:tab w:val="left" w:pos="708"/>
          <w:tab w:val="center" w:pos="4153"/>
          <w:tab w:val="right" w:pos="8306"/>
        </w:tabs>
        <w:spacing w:after="0" w:line="240" w:lineRule="auto"/>
        <w:ind w:left="900" w:firstLine="720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                        </w:t>
      </w:r>
      <w:r w:rsidR="000A30C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</w:t>
      </w:r>
      <w:r w:rsidRPr="003554E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3554EE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Станишівка</w:t>
      </w:r>
    </w:p>
    <w:p w14:paraId="0BB5AAA9" w14:textId="17BA2886" w:rsidR="00F06586" w:rsidRPr="00F06586" w:rsidRDefault="00AF3A84" w:rsidP="00F065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="00A6167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F06586" w:rsidRPr="00F065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F065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03</w:t>
      </w:r>
      <w:r w:rsidR="00F06586" w:rsidRPr="00F065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.202</w:t>
      </w:r>
      <w:r w:rsidR="00F065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="00F06586" w:rsidRPr="00F065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 w:rsidR="003554E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8203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F06586" w:rsidRPr="00F065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0E0CE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="000611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F06586" w:rsidRPr="00F0658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/адм</w:t>
      </w:r>
    </w:p>
    <w:p w14:paraId="5360CA5E" w14:textId="77777777" w:rsidR="00F06586" w:rsidRPr="00F06586" w:rsidRDefault="00F06586" w:rsidP="00F06586">
      <w:pPr>
        <w:widowControl w:val="0"/>
        <w:spacing w:after="0" w:line="240" w:lineRule="auto"/>
        <w:ind w:firstLine="56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6F809D9" w14:textId="77777777" w:rsidR="00D937DB" w:rsidRPr="00F06586" w:rsidRDefault="00D937DB" w:rsidP="00820341">
      <w:pPr>
        <w:pStyle w:val="11"/>
        <w:spacing w:after="0"/>
        <w:ind w:firstLine="0"/>
        <w:rPr>
          <w:sz w:val="28"/>
          <w:szCs w:val="28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Про обґрунтування підстави для здійснення</w:t>
      </w:r>
    </w:p>
    <w:p w14:paraId="649E92A9" w14:textId="77777777" w:rsidR="00D937DB" w:rsidRPr="00F06586" w:rsidRDefault="00D937DB" w:rsidP="00820341">
      <w:pPr>
        <w:pStyle w:val="11"/>
        <w:spacing w:after="200"/>
        <w:ind w:firstLine="0"/>
        <w:rPr>
          <w:sz w:val="28"/>
          <w:szCs w:val="28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закупівлі відповідно до пункту 13 Особливостей</w:t>
      </w:r>
    </w:p>
    <w:p w14:paraId="326D4C84" w14:textId="77777777" w:rsidR="00D937DB" w:rsidRPr="00F06586" w:rsidRDefault="00D937DB" w:rsidP="00D937DB">
      <w:pPr>
        <w:pStyle w:val="11"/>
        <w:spacing w:after="200"/>
        <w:ind w:firstLine="560"/>
        <w:jc w:val="both"/>
        <w:rPr>
          <w:sz w:val="28"/>
          <w:szCs w:val="28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Керуючись пунктом 3-7 розділу X «Прикінцеві та перехідні положення» Закону України «Про публічні закупівлі» від 25.12.2015 № 922-VIII (далі - Закон) та пунктами З,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року № 1178 (далі - Особливості),</w:t>
      </w:r>
    </w:p>
    <w:p w14:paraId="261D25BE" w14:textId="365AF42D" w:rsidR="00D937DB" w:rsidRPr="00F06586" w:rsidRDefault="00D937DB" w:rsidP="00820341">
      <w:pPr>
        <w:pStyle w:val="11"/>
        <w:spacing w:after="200"/>
        <w:ind w:firstLine="0"/>
        <w:rPr>
          <w:sz w:val="28"/>
          <w:szCs w:val="28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Н</w:t>
      </w:r>
      <w:r w:rsidR="0082034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А</w:t>
      </w:r>
      <w:r w:rsidR="0082034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К</w:t>
      </w:r>
      <w:r w:rsidR="0082034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А</w:t>
      </w:r>
      <w:r w:rsidR="0082034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З</w:t>
      </w:r>
      <w:r w:rsidR="0082034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У</w:t>
      </w:r>
      <w:r w:rsidR="00820341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Ю:</w:t>
      </w:r>
    </w:p>
    <w:p w14:paraId="473DAFEE" w14:textId="376F106A" w:rsidR="00D937DB" w:rsidRPr="00061168" w:rsidRDefault="00D937DB" w:rsidP="00820341">
      <w:pPr>
        <w:pStyle w:val="11"/>
        <w:numPr>
          <w:ilvl w:val="0"/>
          <w:numId w:val="3"/>
        </w:numPr>
        <w:spacing w:after="0"/>
        <w:ind w:left="0" w:firstLine="360"/>
        <w:jc w:val="both"/>
        <w:rPr>
          <w:sz w:val="28"/>
          <w:szCs w:val="28"/>
          <w:lang w:val="uk-UA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Застосувати для здійснення закупівлі відповідно до пункту 13 Особливостей та укладення договору про закупівлю з огляду на наявну потребу</w:t>
      </w:r>
      <w:r w:rsidR="00140F45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КНП ЖБОЛ НСР </w:t>
      </w:r>
      <w:r w:rsidRPr="00F06586">
        <w:rPr>
          <w:color w:val="000000"/>
          <w:sz w:val="28"/>
          <w:szCs w:val="28"/>
          <w:lang w:val="uk-UA" w:eastAsia="uk-UA" w:bidi="uk-UA"/>
        </w:rPr>
        <w:t xml:space="preserve"> в  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="00061168" w:rsidRPr="00061168">
        <w:rPr>
          <w:color w:val="000000"/>
          <w:sz w:val="28"/>
          <w:szCs w:val="28"/>
          <w:lang w:val="uk-UA" w:eastAsia="uk-UA" w:bidi="uk-UA"/>
        </w:rPr>
        <w:t>Робот</w:t>
      </w:r>
      <w:r w:rsidR="00061168">
        <w:rPr>
          <w:color w:val="000000"/>
          <w:sz w:val="28"/>
          <w:szCs w:val="28"/>
          <w:lang w:val="uk-UA" w:eastAsia="uk-UA" w:bidi="uk-UA"/>
        </w:rPr>
        <w:t>ах</w:t>
      </w:r>
      <w:r w:rsidR="00061168" w:rsidRPr="00061168">
        <w:rPr>
          <w:color w:val="000000"/>
          <w:sz w:val="28"/>
          <w:szCs w:val="28"/>
          <w:lang w:val="uk-UA" w:eastAsia="uk-UA" w:bidi="uk-UA"/>
        </w:rPr>
        <w:t xml:space="preserve"> з розроблення проектної документації на будівництво об’єкту : ««Реконструкція частини лікувального корпусу КНП "Житомирська багатопрофільна опорна лікарня" Новогуйвинської селищної ради, яка надає медичну допомогу пацієнтам з гострою респіраторною хворобою COVID-19, спричиненою коронавірусом SARS-Cov-2 за адресою шосе Сквирське,3, с. Станишівка, Житомирського району, Житомирської області» (коригування)»</w:t>
      </w:r>
      <w:r w:rsidRPr="00F06586">
        <w:rPr>
          <w:color w:val="000000"/>
          <w:sz w:val="28"/>
          <w:szCs w:val="28"/>
          <w:lang w:val="uk-UA" w:eastAsia="uk-UA" w:bidi="uk-UA"/>
        </w:rPr>
        <w:t xml:space="preserve">підставу </w:t>
      </w:r>
      <w:r w:rsidR="00140F45" w:rsidRPr="00F06586">
        <w:rPr>
          <w:color w:val="000000"/>
          <w:sz w:val="28"/>
          <w:szCs w:val="28"/>
          <w:lang w:val="uk-UA" w:eastAsia="uk-UA" w:bidi="uk-UA"/>
        </w:rPr>
        <w:t xml:space="preserve">відповідно 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 xml:space="preserve"> до 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 </w:t>
      </w:r>
      <w:r w:rsidRPr="00F06586">
        <w:rPr>
          <w:color w:val="000000"/>
          <w:sz w:val="28"/>
          <w:szCs w:val="28"/>
          <w:lang w:val="uk-UA" w:eastAsia="uk-UA" w:bidi="uk-UA"/>
        </w:rPr>
        <w:t xml:space="preserve"> підпункту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6.</w:t>
      </w:r>
      <w:r w:rsidRPr="00F06586">
        <w:rPr>
          <w:color w:val="000000"/>
          <w:sz w:val="28"/>
          <w:szCs w:val="28"/>
          <w:lang w:val="uk-UA" w:eastAsia="uk-UA" w:bidi="uk-UA"/>
        </w:rPr>
        <w:t xml:space="preserve"> пункту 13 Особливостей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.</w:t>
      </w:r>
    </w:p>
    <w:p w14:paraId="3CA6777A" w14:textId="44564F1B" w:rsidR="00D937DB" w:rsidRPr="00F06586" w:rsidRDefault="00D937DB" w:rsidP="00820341">
      <w:pPr>
        <w:pStyle w:val="11"/>
        <w:numPr>
          <w:ilvl w:val="0"/>
          <w:numId w:val="3"/>
        </w:numPr>
        <w:tabs>
          <w:tab w:val="left" w:pos="1383"/>
          <w:tab w:val="left" w:leader="underscore" w:pos="7815"/>
        </w:tabs>
        <w:spacing w:after="0"/>
        <w:ind w:left="0" w:firstLine="360"/>
        <w:jc w:val="both"/>
        <w:rPr>
          <w:sz w:val="28"/>
          <w:szCs w:val="28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Обґрунтувати підставу для здійснення замовником закупівлі відповідно до підпункту</w:t>
      </w:r>
      <w:r w:rsidR="006B5436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="00A61676">
        <w:rPr>
          <w:color w:val="000000"/>
          <w:sz w:val="28"/>
          <w:szCs w:val="28"/>
          <w:lang w:val="uk-UA" w:eastAsia="uk-UA" w:bidi="uk-UA"/>
        </w:rPr>
        <w:t>5</w:t>
      </w:r>
      <w:r w:rsidR="006B5436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пункту 13 Особливостей таким: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 xml:space="preserve">замовник здійснює закупівлю товару, роботи, послуги відповідно до </w:t>
      </w:r>
      <w:r w:rsidR="006B5436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підпункту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="00A61676">
        <w:rPr>
          <w:color w:val="000000"/>
          <w:sz w:val="28"/>
          <w:szCs w:val="28"/>
          <w:lang w:val="uk-UA" w:eastAsia="uk-UA" w:bidi="uk-UA"/>
        </w:rPr>
        <w:t>5</w:t>
      </w:r>
      <w:r w:rsidR="0031361B" w:rsidRPr="00F06586">
        <w:rPr>
          <w:color w:val="000000"/>
          <w:sz w:val="28"/>
          <w:szCs w:val="28"/>
          <w:lang w:val="uk-UA" w:eastAsia="uk-UA" w:bidi="uk-UA"/>
        </w:rPr>
        <w:t xml:space="preserve">  </w:t>
      </w:r>
      <w:r w:rsidRPr="00F06586">
        <w:rPr>
          <w:color w:val="000000"/>
          <w:sz w:val="28"/>
          <w:szCs w:val="28"/>
          <w:lang w:val="uk-UA" w:eastAsia="uk-UA" w:bidi="uk-UA"/>
        </w:rPr>
        <w:t xml:space="preserve"> пункту 13 Особливостей, </w:t>
      </w:r>
      <w:r w:rsidR="006B5436" w:rsidRPr="00F06586">
        <w:rPr>
          <w:color w:val="000000"/>
          <w:sz w:val="28"/>
          <w:szCs w:val="28"/>
          <w:lang w:val="uk-UA" w:eastAsia="uk-UA" w:bidi="uk-UA"/>
        </w:rPr>
        <w:t xml:space="preserve">згідно з додатком  </w:t>
      </w:r>
      <w:r w:rsidR="00140F45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.</w:t>
      </w:r>
    </w:p>
    <w:p w14:paraId="298879B7" w14:textId="1EE5A6A9" w:rsidR="006B5436" w:rsidRPr="00F06586" w:rsidRDefault="006B5436" w:rsidP="00820341">
      <w:pPr>
        <w:pStyle w:val="11"/>
        <w:numPr>
          <w:ilvl w:val="0"/>
          <w:numId w:val="3"/>
        </w:numPr>
        <w:spacing w:after="0"/>
        <w:ind w:left="0" w:firstLine="360"/>
        <w:rPr>
          <w:sz w:val="28"/>
          <w:szCs w:val="28"/>
          <w:lang w:val="uk-UA"/>
        </w:rPr>
      </w:pPr>
      <w:r w:rsidRPr="00F06586">
        <w:rPr>
          <w:sz w:val="28"/>
          <w:szCs w:val="28"/>
          <w:lang w:val="uk-UA"/>
        </w:rPr>
        <w:t xml:space="preserve"> </w:t>
      </w:r>
      <w:r w:rsidRPr="00F06586">
        <w:rPr>
          <w:color w:val="000000"/>
          <w:sz w:val="28"/>
          <w:szCs w:val="28"/>
          <w:lang w:val="uk-UA" w:eastAsia="uk-UA" w:bidi="uk-UA"/>
        </w:rPr>
        <w:t>Затвердити обґрунтування підстав для здійснення закупівлі без використання електронної системи закупівель (далі — Обґрунтування) згідно з додатком.</w:t>
      </w:r>
    </w:p>
    <w:p w14:paraId="74F57F94" w14:textId="248F460A" w:rsidR="00820341" w:rsidRDefault="00820341" w:rsidP="00061168">
      <w:pPr>
        <w:pStyle w:val="11"/>
        <w:tabs>
          <w:tab w:val="left" w:pos="0"/>
          <w:tab w:val="left" w:leader="underscore" w:pos="4379"/>
        </w:tabs>
        <w:spacing w:after="0"/>
        <w:ind w:firstLine="0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4. 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t>Уповноваженій особі</w:t>
      </w:r>
      <w:r w:rsidR="001A1962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="00F8540E" w:rsidRPr="00F06586">
        <w:rPr>
          <w:color w:val="000000"/>
          <w:sz w:val="28"/>
          <w:szCs w:val="28"/>
          <w:lang w:val="uk-UA" w:eastAsia="uk-UA" w:bidi="uk-UA"/>
        </w:rPr>
        <w:t xml:space="preserve">Цисар Ольга Василівна 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t xml:space="preserve"> провести закупівлю </w:t>
      </w:r>
      <w:r w:rsidR="00061168" w:rsidRPr="00061168">
        <w:rPr>
          <w:color w:val="000000"/>
          <w:sz w:val="28"/>
          <w:szCs w:val="28"/>
          <w:lang w:val="uk-UA" w:eastAsia="uk-UA" w:bidi="uk-UA"/>
        </w:rPr>
        <w:t>Роботи з розроблення проектної документації на будівництво об’єкту : ««Реконструкція частини лікувального корпусу КНП "Житомирська багатопрофільна опорна лікарня" Новогуйвинської селищної ради, яка надає медичну допомогу пацієнтам з гострою респіраторною хворобою COVID-19, спричиненою коронавірусом SARS-Cov-2 за адресою шосе Сквирське,3, с. Станишівка, Житомирського району, Житомирської області» (коригування)»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t xml:space="preserve">на підставі 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lastRenderedPageBreak/>
        <w:t>підпункту</w:t>
      </w:r>
      <w:r w:rsidR="006B5436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="007321AA">
        <w:rPr>
          <w:color w:val="000000"/>
          <w:sz w:val="28"/>
          <w:szCs w:val="28"/>
          <w:lang w:val="uk-UA" w:eastAsia="uk-UA" w:bidi="uk-UA"/>
        </w:rPr>
        <w:t>5</w:t>
      </w:r>
      <w:r w:rsidR="006B5436" w:rsidRPr="00F06586">
        <w:rPr>
          <w:color w:val="000000"/>
          <w:sz w:val="28"/>
          <w:szCs w:val="28"/>
          <w:lang w:val="uk-UA" w:eastAsia="uk-UA" w:bidi="uk-UA"/>
        </w:rPr>
        <w:t xml:space="preserve"> 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t xml:space="preserve">пункту 13 </w:t>
      </w:r>
    </w:p>
    <w:p w14:paraId="3F2B98EA" w14:textId="77777777" w:rsidR="00820341" w:rsidRDefault="00D937DB" w:rsidP="00820341">
      <w:pPr>
        <w:pStyle w:val="11"/>
        <w:tabs>
          <w:tab w:val="left" w:pos="0"/>
          <w:tab w:val="left" w:leader="underscore" w:pos="4379"/>
        </w:tabs>
        <w:spacing w:after="0"/>
        <w:ind w:left="360" w:hanging="360"/>
        <w:jc w:val="both"/>
        <w:rPr>
          <w:color w:val="000000"/>
          <w:sz w:val="28"/>
          <w:szCs w:val="28"/>
          <w:lang w:val="uk-UA" w:eastAsia="uk-UA" w:bidi="uk-UA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Особливостей відповідно до вимог, уст</w:t>
      </w:r>
      <w:r w:rsidR="00820341">
        <w:rPr>
          <w:color w:val="000000"/>
          <w:sz w:val="28"/>
          <w:szCs w:val="28"/>
          <w:lang w:val="uk-UA" w:eastAsia="uk-UA" w:bidi="uk-UA"/>
        </w:rPr>
        <w:t>ановлених Законом та нормативно</w:t>
      </w:r>
    </w:p>
    <w:p w14:paraId="628F58F8" w14:textId="0696154A" w:rsidR="00D937DB" w:rsidRPr="00F06586" w:rsidRDefault="00D937DB" w:rsidP="00820341">
      <w:pPr>
        <w:pStyle w:val="11"/>
        <w:tabs>
          <w:tab w:val="left" w:pos="0"/>
          <w:tab w:val="left" w:leader="underscore" w:pos="4379"/>
        </w:tabs>
        <w:spacing w:after="0"/>
        <w:ind w:left="360" w:hanging="360"/>
        <w:jc w:val="both"/>
        <w:rPr>
          <w:sz w:val="28"/>
          <w:szCs w:val="28"/>
        </w:rPr>
      </w:pPr>
      <w:r w:rsidRPr="00F06586">
        <w:rPr>
          <w:color w:val="000000"/>
          <w:sz w:val="28"/>
          <w:szCs w:val="28"/>
          <w:lang w:val="uk-UA" w:eastAsia="uk-UA" w:bidi="uk-UA"/>
        </w:rPr>
        <w:t>правовими актами, прийнятими на виконання Закону.</w:t>
      </w:r>
    </w:p>
    <w:p w14:paraId="30550F7E" w14:textId="523BBD23" w:rsidR="00D937DB" w:rsidRPr="00F06586" w:rsidRDefault="00820341" w:rsidP="00820341">
      <w:pPr>
        <w:pStyle w:val="11"/>
        <w:tabs>
          <w:tab w:val="left" w:pos="1383"/>
        </w:tabs>
        <w:spacing w:after="200"/>
        <w:ind w:left="360" w:firstLine="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 xml:space="preserve">5. 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t>Контроль за виконанням цього наказу залишаю за собою.</w:t>
      </w:r>
    </w:p>
    <w:p w14:paraId="666EB920" w14:textId="3D095872" w:rsidR="00D937DB" w:rsidRPr="00F06586" w:rsidRDefault="00820341" w:rsidP="00820341">
      <w:pPr>
        <w:pStyle w:val="11"/>
        <w:tabs>
          <w:tab w:val="left" w:pos="1982"/>
        </w:tabs>
        <w:spacing w:after="52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Додаток:</w:t>
      </w:r>
      <w:r w:rsidR="00D937DB" w:rsidRPr="00F06586">
        <w:rPr>
          <w:i/>
          <w:iCs/>
          <w:color w:val="000000"/>
          <w:sz w:val="28"/>
          <w:szCs w:val="28"/>
          <w:lang w:val="uk-UA" w:eastAsia="uk-UA" w:bidi="uk-UA"/>
        </w:rPr>
        <w:t>(підтвердний документ)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t xml:space="preserve"> в 1 прим, на </w:t>
      </w:r>
      <w:r w:rsidR="00061168">
        <w:rPr>
          <w:color w:val="000000"/>
          <w:sz w:val="28"/>
          <w:szCs w:val="28"/>
          <w:lang w:val="uk-UA" w:eastAsia="uk-UA" w:bidi="uk-UA"/>
        </w:rPr>
        <w:t>2</w:t>
      </w:r>
      <w:r w:rsidR="00D937DB" w:rsidRPr="00F06586">
        <w:rPr>
          <w:color w:val="000000"/>
          <w:sz w:val="28"/>
          <w:szCs w:val="28"/>
          <w:lang w:val="uk-UA" w:eastAsia="uk-UA" w:bidi="uk-UA"/>
        </w:rPr>
        <w:t xml:space="preserve"> арк. </w:t>
      </w:r>
    </w:p>
    <w:p w14:paraId="1BF8B095" w14:textId="40C0EBD9" w:rsidR="00405B42" w:rsidRPr="00F06586" w:rsidRDefault="00405B42" w:rsidP="00D937DB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B0432" w14:textId="1EB3EE83" w:rsidR="00405B42" w:rsidRPr="00F06586" w:rsidRDefault="00D42375" w:rsidP="00D42375">
      <w:pPr>
        <w:tabs>
          <w:tab w:val="left" w:pos="3210"/>
          <w:tab w:val="left" w:pos="6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2060997"/>
      <w:r w:rsidRPr="00F06586">
        <w:rPr>
          <w:rFonts w:ascii="Times New Roman" w:hAnsi="Times New Roman" w:cs="Times New Roman"/>
          <w:sz w:val="28"/>
          <w:szCs w:val="28"/>
          <w:lang w:val="uk-UA"/>
        </w:rPr>
        <w:t>В.о.</w:t>
      </w:r>
      <w:r w:rsidR="00820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586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генерального  директора </w:t>
      </w:r>
      <w:r w:rsidR="00062CD4" w:rsidRPr="00F0658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203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A615B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2034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2CD4" w:rsidRPr="00F06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41">
        <w:rPr>
          <w:rFonts w:ascii="Times New Roman" w:hAnsi="Times New Roman" w:cs="Times New Roman"/>
          <w:sz w:val="28"/>
          <w:szCs w:val="28"/>
          <w:lang w:val="uk-UA"/>
        </w:rPr>
        <w:t>Сергій ДЕМУС</w:t>
      </w:r>
    </w:p>
    <w:bookmarkEnd w:id="0"/>
    <w:p w14:paraId="0BFCB142" w14:textId="77777777" w:rsidR="00405B42" w:rsidRPr="00F06586" w:rsidRDefault="00405B42" w:rsidP="008559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28E234" w14:textId="77777777" w:rsidR="00405B42" w:rsidRPr="00F06586" w:rsidRDefault="00405B42" w:rsidP="008559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8B62D21" w14:textId="77777777" w:rsidR="00820341" w:rsidRDefault="00820341" w:rsidP="006B5436">
      <w:pPr>
        <w:suppressAutoHyphens/>
        <w:spacing w:after="0" w:line="240" w:lineRule="auto"/>
        <w:ind w:firstLine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4FF44D41" w14:textId="77777777" w:rsidR="00A615BD" w:rsidRDefault="00A615BD" w:rsidP="006B5436">
      <w:pPr>
        <w:suppressAutoHyphens/>
        <w:spacing w:after="0" w:line="240" w:lineRule="auto"/>
        <w:ind w:firstLine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sectPr w:rsidR="00A615BD" w:rsidSect="0082034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3A27F31" w14:textId="318ED7A9" w:rsidR="0031361B" w:rsidRPr="00F06586" w:rsidRDefault="00820341" w:rsidP="006B5436">
      <w:pPr>
        <w:suppressAutoHyphens/>
        <w:spacing w:after="0" w:line="240" w:lineRule="auto"/>
        <w:ind w:firstLine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 xml:space="preserve">                     </w:t>
      </w:r>
      <w:r w:rsidR="0031361B"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Додаток до наказу </w:t>
      </w:r>
    </w:p>
    <w:p w14:paraId="5BF648F3" w14:textId="2685647B" w:rsidR="0031361B" w:rsidRPr="00F06586" w:rsidRDefault="00820341" w:rsidP="006B5436">
      <w:pPr>
        <w:suppressAutoHyphens/>
        <w:spacing w:after="0" w:line="240" w:lineRule="auto"/>
        <w:ind w:firstLine="49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  від 04.03.2024  № 60/адм</w:t>
      </w:r>
    </w:p>
    <w:p w14:paraId="62DDA4D1" w14:textId="77777777" w:rsidR="0031361B" w:rsidRPr="00F06586" w:rsidRDefault="0031361B" w:rsidP="00A615BD">
      <w:pPr>
        <w:widowControl w:val="0"/>
        <w:suppressAutoHyphens/>
        <w:spacing w:before="69" w:after="0" w:line="240" w:lineRule="auto"/>
        <w:ind w:right="113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</w:p>
    <w:p w14:paraId="6C08CF0C" w14:textId="77777777" w:rsidR="0031361B" w:rsidRPr="00F06586" w:rsidRDefault="0031361B" w:rsidP="006B543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Обґрунтування </w:t>
      </w:r>
    </w:p>
    <w:p w14:paraId="28FBF97F" w14:textId="77777777" w:rsidR="0031361B" w:rsidRPr="00F06586" w:rsidRDefault="0031361B" w:rsidP="006B5436">
      <w:pPr>
        <w:suppressAutoHyphens/>
        <w:spacing w:after="0" w:line="240" w:lineRule="auto"/>
        <w:ind w:firstLine="73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підстав для здійснення закупівлі без використання </w:t>
      </w:r>
    </w:p>
    <w:p w14:paraId="659F339C" w14:textId="77777777" w:rsidR="0031361B" w:rsidRPr="00F06586" w:rsidRDefault="0031361B" w:rsidP="006B5436">
      <w:pPr>
        <w:suppressAutoHyphens/>
        <w:spacing w:after="0" w:line="240" w:lineRule="auto"/>
        <w:ind w:firstLine="73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>електронної системи закупівель</w:t>
      </w:r>
    </w:p>
    <w:p w14:paraId="278BC389" w14:textId="77777777" w:rsidR="0031361B" w:rsidRPr="00F06586" w:rsidRDefault="0031361B" w:rsidP="006B5436">
      <w:pPr>
        <w:widowControl w:val="0"/>
        <w:suppressAutoHyphens/>
        <w:spacing w:before="1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471BD0A2" w14:textId="1AE26A6E" w:rsidR="0031361B" w:rsidRPr="00F06586" w:rsidRDefault="0031361B" w:rsidP="005C15EF">
      <w:pPr>
        <w:widowControl w:val="0"/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Застосування виключення: </w:t>
      </w:r>
      <w:r w:rsidR="005C15EF" w:rsidRPr="005C15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  <w:r w:rsidR="005C15EF" w:rsidRPr="005C15EF">
        <w:rPr>
          <w:lang w:val="uk-UA"/>
        </w:rPr>
        <w:t xml:space="preserve"> </w:t>
      </w:r>
      <w:r w:rsidR="005C15EF" w:rsidRPr="005C15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необхідність захисту прав інтелектуальної власності;</w:t>
      </w:r>
      <w:r w:rsidR="005C15EF" w:rsidRPr="005C15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Особливості</w:t>
      </w:r>
      <w:r w:rsidRPr="00F065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здійснення</w:t>
      </w:r>
      <w:r w:rsidRPr="00F065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закупівлі:</w:t>
      </w:r>
    </w:p>
    <w:p w14:paraId="111FB69D" w14:textId="77777777" w:rsidR="0031361B" w:rsidRPr="00F06586" w:rsidRDefault="0031361B" w:rsidP="006B5436">
      <w:pPr>
        <w:widowControl w:val="0"/>
        <w:suppressAutoHyphens/>
        <w:spacing w:before="5" w:after="0" w:line="240" w:lineRule="auto"/>
        <w:ind w:right="1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статті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64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Конституції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умовах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воєнного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надзвичайного стану тимчасово можуть встановлюватись окремі обмеження прав 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свобод</w:t>
      </w:r>
      <w:r w:rsidRPr="00F065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F065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обов’язковим</w:t>
      </w:r>
      <w:r w:rsidRPr="00F0658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зазначенням строку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F065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цих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обмежень.</w:t>
      </w:r>
    </w:p>
    <w:p w14:paraId="08AD5DC2" w14:textId="77777777" w:rsidR="0031361B" w:rsidRPr="00F06586" w:rsidRDefault="0031361B" w:rsidP="006B5436">
      <w:pPr>
        <w:widowControl w:val="0"/>
        <w:suppressAutoHyphens/>
        <w:spacing w:after="0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Указом Президента України від 24.02.2022 № 64 «Про введення воєнного стану в Україні» (далі – Указ) зі змінами термін дії воєнного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</w:t>
      </w:r>
      <w:r w:rsidRPr="00F065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продовжено на 90 діб з 18 серпня 2023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року.</w:t>
      </w:r>
    </w:p>
    <w:p w14:paraId="7DF2A235" w14:textId="77777777" w:rsidR="0031361B" w:rsidRPr="00F06586" w:rsidRDefault="0031361B" w:rsidP="006B543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Статтею</w:t>
      </w:r>
      <w:r w:rsidRPr="00F0658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</w:t>
      </w:r>
      <w:r w:rsidRPr="00F0658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Указу</w:t>
      </w:r>
      <w:r w:rsidRPr="00F0658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Кабінету</w:t>
      </w:r>
      <w:r w:rsidRPr="00F065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Міністрів</w:t>
      </w:r>
      <w:r w:rsidRPr="00F065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постановлено</w:t>
      </w:r>
      <w:r w:rsidRPr="00F065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невідкладно:</w:t>
      </w:r>
    </w:p>
    <w:p w14:paraId="6045B713" w14:textId="77777777" w:rsidR="0031361B" w:rsidRPr="00F06586" w:rsidRDefault="0031361B" w:rsidP="006B5436">
      <w:pPr>
        <w:widowControl w:val="0"/>
        <w:tabs>
          <w:tab w:val="left" w:pos="952"/>
        </w:tabs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1) ввести в дію план запровадження та забезпечення заходів правового режиму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воєнного</w:t>
      </w:r>
      <w:r w:rsidRPr="00F0658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</w:t>
      </w:r>
      <w:r w:rsidRPr="00F065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 Україні;</w:t>
      </w:r>
    </w:p>
    <w:p w14:paraId="6D8D3C6D" w14:textId="77777777" w:rsidR="0031361B" w:rsidRPr="00F06586" w:rsidRDefault="0031361B" w:rsidP="006B5436">
      <w:pPr>
        <w:widowControl w:val="0"/>
        <w:tabs>
          <w:tab w:val="left" w:pos="952"/>
        </w:tabs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2) забезпечити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фінансування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вжити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межах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повноважень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заходів,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пов'язаних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запровадженням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правового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режиму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воєнного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F06586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території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України.</w:t>
      </w:r>
    </w:p>
    <w:p w14:paraId="5E540A59" w14:textId="77777777" w:rsidR="0031361B" w:rsidRPr="00F06586" w:rsidRDefault="0031361B" w:rsidP="006B5436">
      <w:pPr>
        <w:widowControl w:val="0"/>
        <w:suppressAutoHyphens/>
        <w:spacing w:after="0" w:line="240" w:lineRule="auto"/>
        <w:ind w:right="1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Стаття 12</w:t>
      </w:r>
      <w:r w:rsidRPr="00F0658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en-US"/>
        </w:rPr>
        <w:t>1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Закону України «Про правовий режим воєнного стану» передбачає,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що Кабінет Міністрів України, в разі введення воєнного стану в Україні або окремих її </w:t>
      </w:r>
      <w:r w:rsidRPr="00F06586">
        <w:rPr>
          <w:rFonts w:ascii="Times New Roman" w:eastAsia="Times New Roman" w:hAnsi="Times New Roman" w:cs="Times New Roman"/>
          <w:spacing w:val="-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місцевостях:</w:t>
      </w:r>
    </w:p>
    <w:p w14:paraId="591DCFC6" w14:textId="77777777" w:rsidR="0031361B" w:rsidRPr="00F06586" w:rsidRDefault="0031361B" w:rsidP="006B5436">
      <w:pPr>
        <w:widowControl w:val="0"/>
        <w:suppressAutoHyphens/>
        <w:spacing w:after="0" w:line="240" w:lineRule="auto"/>
        <w:ind w:right="17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1) працює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відповідно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Регламенту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Кабінету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Міністрів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умовах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воєнного</w:t>
      </w:r>
      <w:r w:rsidRPr="00F0658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стану;</w:t>
      </w:r>
    </w:p>
    <w:p w14:paraId="67B8B7CB" w14:textId="77777777" w:rsidR="0031361B" w:rsidRPr="00F06586" w:rsidRDefault="0031361B" w:rsidP="006B5436">
      <w:pPr>
        <w:widowControl w:val="0"/>
        <w:tabs>
          <w:tab w:val="left" w:pos="952"/>
        </w:tabs>
        <w:suppressAutoHyphens/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2) розробляє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вводить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дію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План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запровадження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забезпечення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заходів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правового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режиму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воєнного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окремих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місцевостях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урахуванням</w:t>
      </w:r>
      <w:r w:rsidRPr="00F06586">
        <w:rPr>
          <w:rFonts w:ascii="Times New Roman" w:eastAsia="Times New Roman" w:hAnsi="Times New Roman" w:cs="Times New Roman"/>
          <w:spacing w:val="-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загроз та особливостей конкретної ситуації, яка склалася. Згідно з абзацом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сьомим пункту</w:t>
      </w:r>
      <w:r w:rsidRPr="00F06586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</w:t>
      </w:r>
      <w:r w:rsidRPr="00F06586">
        <w:rPr>
          <w:rFonts w:ascii="Times New Roman" w:eastAsia="Times New Roman" w:hAnsi="Times New Roman" w:cs="Times New Roman"/>
          <w:spacing w:val="60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частини</w:t>
      </w:r>
      <w:r w:rsidRPr="00F06586">
        <w:rPr>
          <w:rFonts w:ascii="Times New Roman" w:eastAsia="Times New Roman" w:hAnsi="Times New Roman" w:cs="Times New Roman"/>
          <w:spacing w:val="6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першої</w:t>
      </w:r>
      <w:r w:rsidRPr="00F06586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статті</w:t>
      </w:r>
      <w:r w:rsidRPr="00F06586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20</w:t>
      </w:r>
      <w:r w:rsidRPr="00F06586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</w:t>
      </w:r>
      <w:r w:rsidRPr="00F06586">
        <w:rPr>
          <w:rFonts w:ascii="Times New Roman" w:eastAsia="Times New Roman" w:hAnsi="Times New Roman" w:cs="Times New Roman"/>
          <w:spacing w:val="6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60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«Про</w:t>
      </w:r>
      <w:r w:rsidRPr="00F06586">
        <w:rPr>
          <w:rFonts w:ascii="Times New Roman" w:eastAsia="Times New Roman" w:hAnsi="Times New Roman" w:cs="Times New Roman"/>
          <w:spacing w:val="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Кабінет</w:t>
      </w:r>
      <w:r w:rsidRPr="00F06586">
        <w:rPr>
          <w:rFonts w:ascii="Times New Roman" w:eastAsia="Times New Roman" w:hAnsi="Times New Roman" w:cs="Times New Roman"/>
          <w:spacing w:val="-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Міністрів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України»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Кабінет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Міністрів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здійснює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керівництво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єдиною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системою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цивільного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захисту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мобілізаційною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підготовкою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національної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економіки та переведенням її на режим роботи в умовах надзвичайного чи воєнного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стану.</w:t>
      </w:r>
    </w:p>
    <w:p w14:paraId="346FD0EC" w14:textId="77777777" w:rsidR="0031361B" w:rsidRPr="00F06586" w:rsidRDefault="0031361B" w:rsidP="006B5436">
      <w:pPr>
        <w:widowControl w:val="0"/>
        <w:suppressAutoHyphens/>
        <w:spacing w:after="0" w:line="240" w:lineRule="auto"/>
        <w:ind w:right="16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 метою невідкладного забезпечення заходів правового режиму воєнного стану,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тому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числі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входить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здійснення</w:t>
      </w:r>
      <w:r w:rsidRPr="00F06586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публічних</w:t>
      </w:r>
      <w:r w:rsidRPr="00F06586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закупівель,</w:t>
      </w:r>
      <w:r w:rsidRPr="00F06586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частинами третьою–сьомою</w:t>
      </w:r>
      <w:r w:rsidRPr="00F06586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розділу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«Прикінцеві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перехідні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положення»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«Про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публічні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закупівлі» (далі – Закон) встановлено, що на період дії правового режиму воєнного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стану</w:t>
      </w:r>
      <w:r w:rsidRPr="00F06586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F06586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Україні</w:t>
      </w:r>
      <w:r w:rsidRPr="00F06586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</w:t>
      </w:r>
      <w:r w:rsidRPr="00F06586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протягом</w:t>
      </w:r>
      <w:r w:rsidRPr="00F06586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90 днів</w:t>
      </w:r>
      <w:r w:rsidRPr="00F06586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F06586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дня</w:t>
      </w:r>
      <w:r w:rsidRPr="00F06586">
        <w:rPr>
          <w:rFonts w:ascii="Times New Roman" w:eastAsia="Times New Roman" w:hAnsi="Times New Roman" w:cs="Times New Roman"/>
          <w:spacing w:val="40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його</w:t>
      </w:r>
      <w:r w:rsidRPr="00F06586">
        <w:rPr>
          <w:rFonts w:ascii="Times New Roman" w:eastAsia="Times New Roman" w:hAnsi="Times New Roman" w:cs="Times New Roman"/>
          <w:spacing w:val="39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припинення</w:t>
      </w:r>
      <w:r w:rsidRPr="00F06586">
        <w:rPr>
          <w:rFonts w:ascii="Times New Roman" w:eastAsia="Times New Roman" w:hAnsi="Times New Roman" w:cs="Times New Roman"/>
          <w:spacing w:val="4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F06586">
        <w:rPr>
          <w:rFonts w:ascii="Times New Roman" w:eastAsia="Times New Roman" w:hAnsi="Times New Roman" w:cs="Times New Roman"/>
          <w:spacing w:val="38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скасування особливості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здійснення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закупівель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товарів,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робіт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послуг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замовників,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передбачених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цим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Законом,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визначаються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Кабінетом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Міністрів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України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забезпеченням</w:t>
      </w:r>
      <w:r w:rsidRPr="00F06586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захищеності</w:t>
      </w:r>
      <w:r w:rsidRPr="00F0658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таких замовників від</w:t>
      </w:r>
      <w:r w:rsidRPr="00F0658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воєнних</w:t>
      </w:r>
      <w:r w:rsidRPr="00F065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загроз.</w:t>
      </w:r>
    </w:p>
    <w:p w14:paraId="40AEAFF9" w14:textId="3FDD90E2" w:rsidR="0031361B" w:rsidRPr="005C15EF" w:rsidRDefault="0031361B" w:rsidP="005C15EF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На</w:t>
      </w:r>
      <w:r w:rsidRPr="00F0658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виконання</w:t>
      </w:r>
      <w:r w:rsidRPr="00F065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цієї</w:t>
      </w:r>
      <w:r w:rsidRPr="00F0658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норми</w:t>
      </w:r>
      <w:r w:rsidRPr="00F0658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</w:t>
      </w:r>
      <w:r w:rsidRPr="00F0658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Кабінетом Міністрів України</w:t>
      </w:r>
      <w:r w:rsidRPr="00F06586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була</w:t>
      </w:r>
      <w:r w:rsidRPr="00F06586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прийнята</w:t>
      </w:r>
      <w:r w:rsidRPr="00F065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Постанова. Положеннями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Постанови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передбачено,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придбання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замовниками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товарів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послуг</w:t>
      </w:r>
      <w:r w:rsidRPr="00F06586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(крім</w:t>
      </w:r>
      <w:r w:rsidRPr="00F06586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послуг</w:t>
      </w:r>
      <w:r w:rsidRPr="00F06586">
        <w:rPr>
          <w:rFonts w:ascii="Times New Roman" w:eastAsia="Times New Roman" w:hAnsi="Times New Roman" w:cs="Times New Roman"/>
          <w:spacing w:val="49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F06586">
        <w:rPr>
          <w:rFonts w:ascii="Times New Roman" w:eastAsia="Times New Roman" w:hAnsi="Times New Roman" w:cs="Times New Roman"/>
          <w:spacing w:val="4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поточного</w:t>
      </w:r>
      <w:r w:rsidRPr="00F06586">
        <w:rPr>
          <w:rFonts w:ascii="Times New Roman" w:eastAsia="Times New Roman" w:hAnsi="Times New Roman" w:cs="Times New Roman"/>
          <w:spacing w:val="46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ремонту),</w:t>
      </w:r>
      <w:r w:rsidRPr="00F06586">
        <w:rPr>
          <w:rFonts w:ascii="Times New Roman" w:eastAsia="Times New Roman" w:hAnsi="Times New Roman" w:cs="Times New Roman"/>
          <w:spacing w:val="45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вартість</w:t>
      </w:r>
      <w:r w:rsidRPr="00F06586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яких</w:t>
      </w:r>
      <w:r w:rsidRPr="00F06586">
        <w:rPr>
          <w:rFonts w:ascii="Times New Roman" w:eastAsia="Times New Roman" w:hAnsi="Times New Roman" w:cs="Times New Roman"/>
          <w:spacing w:val="4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становить</w:t>
      </w:r>
      <w:r w:rsidRPr="00F06586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F06586">
        <w:rPr>
          <w:rFonts w:ascii="Times New Roman" w:eastAsia="Times New Roman" w:hAnsi="Times New Roman" w:cs="Times New Roman"/>
          <w:spacing w:val="44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перевищує</w:t>
      </w:r>
      <w:r w:rsidRPr="00F06586">
        <w:rPr>
          <w:rFonts w:ascii="Times New Roman" w:eastAsia="Times New Roman" w:hAnsi="Times New Roman" w:cs="Times New Roman"/>
          <w:spacing w:val="-63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100 тис. гривень, послуг з поточного ремонту, вартість яких становить або перевищує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200 тис. гривень, робіт, вартість яких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lastRenderedPageBreak/>
        <w:t>становить або перевищує 1,5 млн. гривень, може</w:t>
      </w:r>
      <w:r w:rsidRPr="00F06586">
        <w:rPr>
          <w:rFonts w:ascii="Times New Roman" w:eastAsia="Times New Roman" w:hAnsi="Times New Roman" w:cs="Times New Roman"/>
          <w:spacing w:val="-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здійснюватися без застосування відкритих торгів та/або електронного каталогу для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закупівлі товару у разі, коли </w:t>
      </w:r>
      <w:r w:rsidR="005C15EF" w:rsidRPr="005C15E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роботи, товари чи послуги можуть бути виконані, поставлені чи надані виключно певним суб’єктом господарювання в одному з таких випадків:</w:t>
      </w:r>
      <w:r w:rsidR="005C15EF" w:rsidRPr="005C15EF">
        <w:t xml:space="preserve"> </w:t>
      </w:r>
      <w:r w:rsidR="005C15EF" w:rsidRPr="005C15E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необхідність захисту прав інтелектуальної власності</w:t>
      </w:r>
      <w:r w:rsidRPr="00F06586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,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тобто замовник застосовує виняток за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Постановою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укладає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прямий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договір.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результатами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закупівлі,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замовники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оприлюднюють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електронній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закупівель звіт про договір про закупівлю, укладений без використання електронної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системи закупівель, відповідно до пунктів 3–8 розділу Х «Прикінцеві та перехідні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положення»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Закону.</w:t>
      </w:r>
    </w:p>
    <w:p w14:paraId="3D6F7ABC" w14:textId="7891FB8C" w:rsidR="0031361B" w:rsidRPr="00061168" w:rsidRDefault="0031361B" w:rsidP="00061168">
      <w:pPr>
        <w:pStyle w:val="11"/>
        <w:ind w:firstLine="720"/>
        <w:jc w:val="both"/>
        <w:rPr>
          <w:color w:val="000000"/>
          <w:sz w:val="28"/>
          <w:szCs w:val="28"/>
          <w:lang w:val="uk-UA" w:eastAsia="uk-UA" w:bidi="uk-UA"/>
        </w:rPr>
      </w:pPr>
      <w:r w:rsidRPr="00F06586">
        <w:rPr>
          <w:sz w:val="28"/>
          <w:szCs w:val="28"/>
          <w:lang w:val="uk-UA" w:eastAsia="en-US"/>
        </w:rPr>
        <w:t xml:space="preserve">КНП ЖБОЛ НСР </w:t>
      </w:r>
      <w:r w:rsidRPr="00F06586">
        <w:rPr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оголошена</w:t>
      </w:r>
      <w:r w:rsidRPr="00F06586">
        <w:rPr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закупівля</w:t>
      </w:r>
      <w:r w:rsidRPr="00F06586">
        <w:rPr>
          <w:spacing w:val="1"/>
          <w:sz w:val="28"/>
          <w:szCs w:val="28"/>
          <w:lang w:val="uk-UA" w:eastAsia="en-US"/>
        </w:rPr>
        <w:t xml:space="preserve"> </w:t>
      </w:r>
      <w:bookmarkStart w:id="1" w:name="_Hlk162357880"/>
      <w:r w:rsidR="005C15EF" w:rsidRPr="005C15EF">
        <w:rPr>
          <w:sz w:val="28"/>
          <w:szCs w:val="28"/>
          <w:lang w:val="uk-UA" w:eastAsia="en-US"/>
        </w:rPr>
        <w:t>Роботи з розроблення проектної документації на будівництво об’єкту : ««Реконструкція частини лікувального корпусу КНП "Житомирська багатопрофільна опорна лікарня" Новогуйвинської селищної ради, яка надає медичну допомогу пацієнтам з гострою респіраторною хворобою COVID-19, спричиненою коронавірусом SARS-Cov-2 за адресою шосе Сквирське,3, с. Станишівка, Житомирського району, Житомирської області» (коригування)»</w:t>
      </w:r>
      <w:bookmarkEnd w:id="1"/>
      <w:r w:rsidR="005C15EF" w:rsidRPr="005C15EF">
        <w:rPr>
          <w:sz w:val="28"/>
          <w:szCs w:val="28"/>
          <w:lang w:val="uk-UA" w:eastAsia="en-US"/>
        </w:rPr>
        <w:t>.</w:t>
      </w:r>
      <w:r w:rsidR="005C15EF" w:rsidRPr="005C15EF">
        <w:rPr>
          <w:sz w:val="28"/>
          <w:szCs w:val="28"/>
          <w:lang w:val="uk-UA" w:eastAsia="en-US"/>
        </w:rPr>
        <w:t xml:space="preserve"> </w:t>
      </w:r>
      <w:r w:rsidR="005C15EF">
        <w:rPr>
          <w:sz w:val="28"/>
          <w:szCs w:val="28"/>
          <w:lang w:val="uk-UA" w:eastAsia="en-US"/>
        </w:rPr>
        <w:t>,</w:t>
      </w:r>
      <w:r w:rsidR="00061168" w:rsidRPr="00061168">
        <w:rPr>
          <w:color w:val="000000"/>
          <w:sz w:val="28"/>
          <w:szCs w:val="28"/>
          <w:lang w:val="uk-UA" w:eastAsia="uk-UA" w:bidi="uk-UA"/>
        </w:rPr>
        <w:t xml:space="preserve"> </w:t>
      </w:r>
      <w:r w:rsidR="00061168" w:rsidRPr="00061168">
        <w:rPr>
          <w:color w:val="000000"/>
          <w:sz w:val="28"/>
          <w:szCs w:val="28"/>
          <w:lang w:val="uk-UA" w:eastAsia="uk-UA" w:bidi="uk-UA"/>
        </w:rPr>
        <w:t xml:space="preserve">авторське право на проектну документацію по об’єкту: «Реконструкція частини лікувального корпусу КНП "Житомирська багатопрофільна опорна лікарня" Новогуйвинської селищної ради, яка надає медичну допомогу пацієнтам з гострою респіраторною хворобою </w:t>
      </w:r>
      <w:r w:rsidR="00061168" w:rsidRPr="00061168">
        <w:rPr>
          <w:color w:val="000000"/>
          <w:sz w:val="28"/>
          <w:szCs w:val="28"/>
          <w:lang w:val="en-US" w:eastAsia="en-US" w:bidi="en-US"/>
        </w:rPr>
        <w:t>COVID</w:t>
      </w:r>
      <w:r w:rsidR="00061168" w:rsidRPr="00061168">
        <w:rPr>
          <w:color w:val="000000"/>
          <w:sz w:val="28"/>
          <w:szCs w:val="28"/>
          <w:lang w:val="uk-UA" w:eastAsia="en-US" w:bidi="en-US"/>
        </w:rPr>
        <w:t xml:space="preserve">-19, </w:t>
      </w:r>
      <w:r w:rsidR="00061168" w:rsidRPr="00061168">
        <w:rPr>
          <w:color w:val="000000"/>
          <w:sz w:val="28"/>
          <w:szCs w:val="28"/>
          <w:lang w:val="uk-UA" w:eastAsia="uk-UA" w:bidi="uk-UA"/>
        </w:rPr>
        <w:t xml:space="preserve">спричиненою коронавірусом </w:t>
      </w:r>
      <w:r w:rsidR="00061168" w:rsidRPr="00061168">
        <w:rPr>
          <w:color w:val="000000"/>
          <w:sz w:val="28"/>
          <w:szCs w:val="28"/>
          <w:lang w:val="en-US" w:eastAsia="en-US" w:bidi="en-US"/>
        </w:rPr>
        <w:t>SARS</w:t>
      </w:r>
      <w:r w:rsidR="00061168" w:rsidRPr="00061168">
        <w:rPr>
          <w:color w:val="000000"/>
          <w:sz w:val="28"/>
          <w:szCs w:val="28"/>
          <w:lang w:val="uk-UA" w:eastAsia="en-US" w:bidi="en-US"/>
        </w:rPr>
        <w:t>-</w:t>
      </w:r>
      <w:r w:rsidR="00061168" w:rsidRPr="00061168">
        <w:rPr>
          <w:color w:val="000000"/>
          <w:sz w:val="28"/>
          <w:szCs w:val="28"/>
          <w:lang w:val="en-US" w:eastAsia="en-US" w:bidi="en-US"/>
        </w:rPr>
        <w:t>Cov</w:t>
      </w:r>
      <w:r w:rsidR="00061168" w:rsidRPr="00061168">
        <w:rPr>
          <w:color w:val="000000"/>
          <w:sz w:val="28"/>
          <w:szCs w:val="28"/>
          <w:lang w:val="uk-UA" w:eastAsia="en-US" w:bidi="en-US"/>
        </w:rPr>
        <w:t xml:space="preserve">-2 </w:t>
      </w:r>
      <w:r w:rsidR="00061168" w:rsidRPr="00061168">
        <w:rPr>
          <w:color w:val="000000"/>
          <w:sz w:val="28"/>
          <w:szCs w:val="28"/>
          <w:lang w:val="uk-UA" w:eastAsia="uk-UA" w:bidi="uk-UA"/>
        </w:rPr>
        <w:t>за адресою шосе Сквирське,3, с. Станишівка, Житомирського району, Житомирської області» («презумпція авторства» ч. 1 ст. 11 Закону України «Про авторське право і суміжні права»), належить Житомирській філії Інституту «НДІпроекреконструкція». Відповідно до п. 6 ч.2 ст. 15 Закону України «Про авторське право і суміжні права» Житомирська філія має виключне право переробки, адаптації, коригування та інших подібних змін вищевказаної проектної документації.</w:t>
      </w:r>
      <w:r w:rsidRPr="00F06586">
        <w:rPr>
          <w:sz w:val="28"/>
          <w:szCs w:val="28"/>
          <w:lang w:val="uk-UA" w:eastAsia="en-US"/>
        </w:rPr>
        <w:t>Отже,</w:t>
      </w:r>
      <w:r w:rsidRPr="00F06586">
        <w:rPr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з</w:t>
      </w:r>
      <w:r w:rsidRPr="00F06586">
        <w:rPr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огляду</w:t>
      </w:r>
      <w:r w:rsidRPr="00F06586">
        <w:rPr>
          <w:spacing w:val="-6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на</w:t>
      </w:r>
      <w:r w:rsidRPr="00F06586">
        <w:rPr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зазначене,</w:t>
      </w:r>
      <w:r w:rsidRPr="00F06586">
        <w:rPr>
          <w:spacing w:val="-2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застосовується</w:t>
      </w:r>
      <w:r w:rsidRPr="00F06586">
        <w:rPr>
          <w:spacing w:val="-3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вищевказане</w:t>
      </w:r>
      <w:r w:rsidRPr="00F06586">
        <w:rPr>
          <w:spacing w:val="-1"/>
          <w:sz w:val="28"/>
          <w:szCs w:val="28"/>
          <w:lang w:val="uk-UA" w:eastAsia="en-US"/>
        </w:rPr>
        <w:t xml:space="preserve"> </w:t>
      </w:r>
      <w:r w:rsidRPr="00F06586">
        <w:rPr>
          <w:sz w:val="28"/>
          <w:szCs w:val="28"/>
          <w:lang w:val="uk-UA" w:eastAsia="en-US"/>
        </w:rPr>
        <w:t>виключення.</w:t>
      </w:r>
    </w:p>
    <w:p w14:paraId="78C44999" w14:textId="77777777" w:rsidR="0031361B" w:rsidRPr="00F06586" w:rsidRDefault="0031361B" w:rsidP="006B5436">
      <w:pPr>
        <w:widowControl w:val="0"/>
        <w:suppressAutoHyphens/>
        <w:spacing w:before="1" w:after="0" w:line="240" w:lineRule="auto"/>
        <w:ind w:right="17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Водночас,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як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передбачено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чинним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законодавством,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під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час</w:t>
      </w:r>
      <w:r w:rsidRPr="00F06586">
        <w:rPr>
          <w:rFonts w:ascii="Times New Roman" w:eastAsia="Times New Roman" w:hAnsi="Times New Roman" w:cs="Times New Roman"/>
          <w:spacing w:val="66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здійснення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закупівель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замовники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повинні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дотримуватися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принципів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здійснення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публічних</w:t>
      </w:r>
      <w:r w:rsidRPr="00F06586">
        <w:rPr>
          <w:rFonts w:ascii="Times New Roman" w:eastAsia="Times New Roman" w:hAnsi="Times New Roman" w:cs="Times New Roman"/>
          <w:spacing w:val="-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закупівель.</w:t>
      </w:r>
    </w:p>
    <w:p w14:paraId="1D48617A" w14:textId="77777777" w:rsidR="0031361B" w:rsidRPr="00F06586" w:rsidRDefault="0031361B" w:rsidP="006B5436">
      <w:pPr>
        <w:widowControl w:val="0"/>
        <w:suppressAutoHyphens/>
        <w:spacing w:after="0" w:line="240" w:lineRule="auto"/>
        <w:ind w:right="15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Враховуючи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вищезазначене,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метою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дотримання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принципу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ефективності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закупівлі, якнайшвидшого забезпечення потреби в умовах воєнного стану, замовником</w:t>
      </w:r>
      <w:r w:rsidRPr="00F06586">
        <w:rPr>
          <w:rFonts w:ascii="Times New Roman" w:eastAsia="Times New Roman" w:hAnsi="Times New Roman" w:cs="Times New Roman"/>
          <w:spacing w:val="-62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прийнято рішення про застосування під час здійснення закупівлі вищезазначеного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винятку згідно з Постановою.</w:t>
      </w:r>
    </w:p>
    <w:p w14:paraId="632746A8" w14:textId="74CE825B" w:rsidR="00A615BD" w:rsidRPr="00A615BD" w:rsidRDefault="0031361B" w:rsidP="00A615BD">
      <w:pPr>
        <w:widowControl w:val="0"/>
        <w:suppressAutoHyphens/>
        <w:spacing w:after="0" w:line="240" w:lineRule="auto"/>
        <w:ind w:right="1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sectPr w:rsidR="00A615BD" w:rsidRPr="00A615BD" w:rsidSect="00A615BD">
          <w:pgSz w:w="11906" w:h="16838"/>
          <w:pgMar w:top="295" w:right="567" w:bottom="295" w:left="1701" w:header="709" w:footer="709" w:gutter="0"/>
          <w:cols w:space="708"/>
          <w:docGrid w:linePitch="360"/>
        </w:sectPr>
      </w:pP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 огляду на викладене, рішення (Обґрунтування) замовника про проведення закупівлі відповідає</w:t>
      </w:r>
      <w:r w:rsidRPr="00F06586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F0658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чинному законодавству.</w:t>
      </w:r>
    </w:p>
    <w:p w14:paraId="61D8CD46" w14:textId="77777777" w:rsidR="00405B42" w:rsidRPr="00F06586" w:rsidRDefault="00405B42" w:rsidP="006B543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5B42" w:rsidRPr="00F06586" w:rsidSect="008203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05F5"/>
    <w:multiLevelType w:val="hybridMultilevel"/>
    <w:tmpl w:val="D66C8F26"/>
    <w:lvl w:ilvl="0" w:tplc="9FECA4F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33DA"/>
    <w:multiLevelType w:val="multilevel"/>
    <w:tmpl w:val="EF32D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F017F"/>
    <w:multiLevelType w:val="hybridMultilevel"/>
    <w:tmpl w:val="2A2C3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58C"/>
    <w:rsid w:val="00061168"/>
    <w:rsid w:val="00062CD4"/>
    <w:rsid w:val="000A30C5"/>
    <w:rsid w:val="000E0CE8"/>
    <w:rsid w:val="000E2999"/>
    <w:rsid w:val="00140F45"/>
    <w:rsid w:val="00187D9D"/>
    <w:rsid w:val="001A1962"/>
    <w:rsid w:val="0025274F"/>
    <w:rsid w:val="00294A41"/>
    <w:rsid w:val="002E0F21"/>
    <w:rsid w:val="0031361B"/>
    <w:rsid w:val="0034425F"/>
    <w:rsid w:val="003554EE"/>
    <w:rsid w:val="00405B42"/>
    <w:rsid w:val="004B26E4"/>
    <w:rsid w:val="004B3F38"/>
    <w:rsid w:val="004C2252"/>
    <w:rsid w:val="004F0761"/>
    <w:rsid w:val="00586878"/>
    <w:rsid w:val="005C15EF"/>
    <w:rsid w:val="006250CF"/>
    <w:rsid w:val="00630DDF"/>
    <w:rsid w:val="00686CC2"/>
    <w:rsid w:val="006B5436"/>
    <w:rsid w:val="006E0CA1"/>
    <w:rsid w:val="00714A6D"/>
    <w:rsid w:val="007321AA"/>
    <w:rsid w:val="007A3E4A"/>
    <w:rsid w:val="007E0D88"/>
    <w:rsid w:val="00820341"/>
    <w:rsid w:val="00827D6F"/>
    <w:rsid w:val="0085597C"/>
    <w:rsid w:val="00864D9E"/>
    <w:rsid w:val="00A02FDB"/>
    <w:rsid w:val="00A13193"/>
    <w:rsid w:val="00A60AFD"/>
    <w:rsid w:val="00A615BD"/>
    <w:rsid w:val="00A61676"/>
    <w:rsid w:val="00AD2716"/>
    <w:rsid w:val="00AF3A84"/>
    <w:rsid w:val="00B5432D"/>
    <w:rsid w:val="00BB4D78"/>
    <w:rsid w:val="00BE21F9"/>
    <w:rsid w:val="00C027D4"/>
    <w:rsid w:val="00C163B9"/>
    <w:rsid w:val="00C81E2C"/>
    <w:rsid w:val="00CB77D1"/>
    <w:rsid w:val="00D42375"/>
    <w:rsid w:val="00D937DB"/>
    <w:rsid w:val="00DA0D30"/>
    <w:rsid w:val="00DB7E39"/>
    <w:rsid w:val="00DC72B8"/>
    <w:rsid w:val="00E01F05"/>
    <w:rsid w:val="00E16599"/>
    <w:rsid w:val="00E341D7"/>
    <w:rsid w:val="00E6158C"/>
    <w:rsid w:val="00E86D52"/>
    <w:rsid w:val="00F02A9C"/>
    <w:rsid w:val="00F0408D"/>
    <w:rsid w:val="00F06586"/>
    <w:rsid w:val="00F63B42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A26C"/>
  <w15:docId w15:val="{C913B663-E872-41FD-8C74-05D8A3DE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E0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sid w:val="007A3E4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5">
    <w:name w:val="Основний текст + Напівжирний"/>
    <w:basedOn w:val="a3"/>
    <w:rsid w:val="007A3E4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a4">
    <w:name w:val="Основний текст"/>
    <w:basedOn w:val="a"/>
    <w:link w:val="a3"/>
    <w:rsid w:val="007A3E4A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E0D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Subtitle"/>
    <w:basedOn w:val="a"/>
    <w:link w:val="a7"/>
    <w:qFormat/>
    <w:rsid w:val="00E165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E16599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E1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59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4D9E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1"/>
    <w:rsid w:val="00D937DB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b"/>
    <w:rsid w:val="00D937DB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36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3A2B-3060-47E9-9921-A1E608C9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5318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2024-03-26T13:08:00Z</cp:lastPrinted>
  <dcterms:created xsi:type="dcterms:W3CDTF">2020-09-23T14:45:00Z</dcterms:created>
  <dcterms:modified xsi:type="dcterms:W3CDTF">2024-03-26T13:09:00Z</dcterms:modified>
</cp:coreProperties>
</file>