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1C1EE9"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widowControl w:val="0"/>
        <w:suppressAutoHyphens w:val="1"/>
        <w:spacing w:lineRule="auto" w:line="240" w:after="0" w:beforeAutospacing="0" w:afterAutospacing="0"/>
        <w:ind w:left="-1418"/>
        <w:jc w:val="right"/>
        <w:rPr>
          <w:rFonts w:ascii="Times New Roman" w:hAnsi="Times New Roman"/>
          <w:b w:val="1"/>
          <w:color w:val="000000"/>
          <w:sz w:val="32"/>
        </w:rPr>
      </w:pPr>
      <w:r>
        <w:rPr>
          <w:rFonts w:ascii="Times New Roman" w:hAnsi="Times New Roman"/>
          <w:b w:val="1"/>
          <w:color w:val="000000"/>
          <w:sz w:val="32"/>
        </w:rPr>
        <w:t xml:space="preserve">ВІДДІЛ ОСВІТИ КРИВООЗЕРСЬКОЇ СЕЛИЩНОЇ РАДИ  </w:t>
      </w:r>
    </w:p>
    <w:p>
      <w:pPr>
        <w:widowControl w:val="0"/>
        <w:suppressAutoHyphens w:val="1"/>
        <w:spacing w:lineRule="auto" w:line="240" w:after="0" w:beforeAutospacing="0" w:afterAutospacing="0"/>
        <w:ind w:left="-1418"/>
        <w:jc w:val="right"/>
        <w:rPr>
          <w:rFonts w:ascii="Times New Roman" w:hAnsi="Times New Roman"/>
          <w:b w:val="1"/>
          <w:color w:val="000000"/>
          <w:sz w:val="20"/>
        </w:rPr>
      </w:pPr>
    </w:p>
    <w:p>
      <w:pPr>
        <w:widowControl w:val="0"/>
        <w:suppressAutoHyphens w:val="1"/>
        <w:spacing w:lineRule="auto" w:line="240" w:after="0" w:beforeAutospacing="0" w:afterAutospacing="0"/>
        <w:ind w:left="-1418"/>
        <w:jc w:val="right"/>
        <w:rPr>
          <w:rFonts w:ascii="Times New Roman" w:hAnsi="Times New Roman"/>
          <w:b w:val="1"/>
          <w:color w:val="000000"/>
          <w:sz w:val="20"/>
        </w:rPr>
      </w:pPr>
      <w:r>
        <w:rPr>
          <w:rFonts w:ascii="Times New Roman" w:hAnsi="Times New Roman"/>
          <w:b w:val="1"/>
          <w:color w:val="000000"/>
          <w:sz w:val="20"/>
        </w:rPr>
        <w:t xml:space="preserve"> </w:t>
      </w:r>
    </w:p>
    <w:p>
      <w:pPr>
        <w:widowControl w:val="0"/>
        <w:suppressAutoHyphens w:val="1"/>
        <w:spacing w:lineRule="auto" w:line="240" w:after="0" w:beforeAutospacing="0" w:afterAutospacing="0"/>
        <w:ind w:left="-1418"/>
        <w:jc w:val="right"/>
        <w:rPr>
          <w:rFonts w:ascii="Times New Roman" w:hAnsi="Times New Roman"/>
          <w:b w:val="1"/>
          <w:color w:val="000000"/>
          <w:sz w:val="24"/>
        </w:rPr>
      </w:pPr>
      <w:r>
        <w:rPr>
          <w:rFonts w:ascii="Times New Roman" w:hAnsi="Times New Roman"/>
          <w:b w:val="1"/>
          <w:color w:val="000000"/>
          <w:sz w:val="20"/>
        </w:rPr>
        <w:t>«</w:t>
      </w:r>
      <w:r>
        <w:rPr>
          <w:rFonts w:ascii="Times New Roman" w:hAnsi="Times New Roman"/>
          <w:b w:val="1"/>
          <w:color w:val="000000"/>
          <w:sz w:val="24"/>
        </w:rPr>
        <w:t>ЗАТВЕРДЖЕНО»</w:t>
      </w:r>
    </w:p>
    <w:p>
      <w:pPr>
        <w:widowControl w:val="0"/>
        <w:suppressAutoHyphens w:val="1"/>
        <w:spacing w:lineRule="auto" w:line="240" w:after="0" w:beforeAutospacing="0" w:afterAutospacing="0"/>
        <w:ind w:left="-1418"/>
        <w:jc w:val="right"/>
        <w:rPr>
          <w:rFonts w:ascii="Times New Roman" w:hAnsi="Times New Roman"/>
          <w:i w:val="1"/>
          <w:color w:val="000000"/>
          <w:sz w:val="24"/>
        </w:rPr>
      </w:pPr>
      <w:r>
        <w:rPr>
          <w:rFonts w:ascii="Times New Roman" w:hAnsi="Times New Roman"/>
          <w:color w:val="000000"/>
          <w:sz w:val="24"/>
        </w:rPr>
        <w:t xml:space="preserve">                                                                    </w:t>
      </w:r>
      <w:r>
        <w:rPr>
          <w:rFonts w:ascii="Times New Roman" w:hAnsi="Times New Roman"/>
          <w:b w:val="1"/>
          <w:color w:val="000000"/>
          <w:sz w:val="24"/>
        </w:rPr>
        <w:t>Протокол</w:t>
      </w:r>
      <w:r>
        <w:rPr>
          <w:rFonts w:ascii="Times New Roman" w:hAnsi="Times New Roman"/>
          <w:color w:val="000000"/>
          <w:sz w:val="24"/>
        </w:rPr>
        <w:t xml:space="preserve"> </w:t>
      </w:r>
      <w:r>
        <w:rPr>
          <w:rFonts w:ascii="Times New Roman" w:hAnsi="Times New Roman"/>
          <w:b w:val="1"/>
          <w:color w:val="000000"/>
          <w:sz w:val="24"/>
        </w:rPr>
        <w:t>Уповноваженої особи</w:t>
      </w:r>
      <w:r>
        <w:rPr>
          <w:rFonts w:ascii="Times New Roman" w:hAnsi="Times New Roman"/>
          <w:i w:val="1"/>
          <w:color w:val="000000"/>
          <w:sz w:val="24"/>
        </w:rPr>
        <w:t xml:space="preserve"> </w:t>
      </w:r>
    </w:p>
    <w:p>
      <w:pPr>
        <w:widowControl w:val="0"/>
        <w:suppressAutoHyphens w:val="1"/>
        <w:spacing w:lineRule="auto" w:line="240" w:after="0" w:beforeAutospacing="0" w:afterAutospacing="0"/>
        <w:jc w:val="right"/>
        <w:rPr>
          <w:rFonts w:ascii="Times New Roman" w:hAnsi="Times New Roman"/>
          <w:b w:val="1"/>
          <w:color w:val="000000"/>
          <w:sz w:val="24"/>
        </w:rPr>
      </w:pPr>
      <w:r>
        <w:rPr>
          <w:rFonts w:ascii="Times New Roman" w:hAnsi="Times New Roman"/>
          <w:b w:val="1"/>
          <w:color w:val="000000"/>
          <w:sz w:val="24"/>
        </w:rPr>
        <w:t xml:space="preserve">                                                   </w:t>
      </w:r>
      <w:r>
        <w:rPr>
          <w:rFonts w:ascii="Times New Roman" w:hAnsi="Times New Roman"/>
          <w:b w:val="1"/>
          <w:color w:val="000000"/>
          <w:sz w:val="24"/>
          <w:shd w:val="clear" w:fill="FFFFFF"/>
        </w:rPr>
        <w:t>від 26.12.2023р.12.2023 № 114</w:t>
      </w:r>
    </w:p>
    <w:p>
      <w:pPr>
        <w:widowControl w:val="0"/>
        <w:tabs>
          <w:tab w:val="left" w:pos="7211" w:leader="none"/>
        </w:tabs>
        <w:suppressAutoHyphens w:val="1"/>
        <w:spacing w:lineRule="auto" w:line="240" w:after="0" w:beforeAutospacing="0" w:afterAutospacing="0"/>
        <w:rPr>
          <w:rFonts w:ascii="Times New Roman" w:hAnsi="Times New Roman"/>
          <w:b w:val="1"/>
          <w:color w:val="000000"/>
          <w:sz w:val="24"/>
        </w:rPr>
      </w:pPr>
      <w:r>
        <w:rPr>
          <w:rFonts w:ascii="Liberation Serif" w:hAnsi="Liberation Serif"/>
          <w:b w:val="1"/>
          <w:color w:val="000000"/>
          <w:sz w:val="24"/>
        </w:rPr>
        <w:tab/>
        <w:t xml:space="preserve">         Колінщук І.В.</w:t>
      </w:r>
    </w:p>
    <w:p>
      <w:pPr>
        <w:widowControl w:val="0"/>
        <w:suppressAutoHyphens w:val="1"/>
        <w:spacing w:lineRule="auto" w:line="240" w:after="0" w:beforeAutospacing="0" w:afterAutospacing="0"/>
        <w:jc w:val="center"/>
        <w:rPr>
          <w:rFonts w:ascii="Times New Roman" w:hAnsi="Times New Roman"/>
          <w:sz w:val="28"/>
        </w:rPr>
      </w:pPr>
    </w:p>
    <w:p>
      <w:pPr>
        <w:spacing w:lineRule="auto" w:line="240" w:after="0" w:beforeAutospacing="0" w:afterAutospacing="0"/>
        <w:ind w:left="-1418"/>
        <w:jc w:val="right"/>
        <w:rPr>
          <w:rFonts w:ascii="Times New Roman" w:hAnsi="Times New Roman"/>
          <w:b w:val="1"/>
          <w:color w:val="000000"/>
          <w:sz w:val="24"/>
        </w:rPr>
      </w:pP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b w:val="1"/>
          <w:color w:val="000000"/>
          <w:sz w:val="28"/>
        </w:rPr>
      </w:pPr>
      <w:r>
        <w:rPr>
          <w:rFonts w:ascii="Times New Roman" w:hAnsi="Times New Roman"/>
          <w:b w:val="1"/>
          <w:color w:val="000000"/>
          <w:sz w:val="24"/>
        </w:rPr>
        <w:t xml:space="preserve">                                                     </w:t>
      </w:r>
    </w:p>
    <w:p>
      <w:pPr>
        <w:spacing w:lineRule="auto" w:line="240" w:after="0" w:beforeAutospacing="0" w:afterAutospacing="0"/>
        <w:jc w:val="center"/>
        <w:rPr>
          <w:rFonts w:ascii="Times New Roman" w:hAnsi="Times New Roman"/>
          <w:b w:val="1"/>
          <w:sz w:val="28"/>
        </w:rPr>
      </w:pPr>
      <w:r>
        <w:rPr>
          <w:rFonts w:ascii="Times New Roman" w:hAnsi="Times New Roman"/>
          <w:b w:val="1"/>
          <w:color w:val="000000"/>
          <w:sz w:val="28"/>
        </w:rPr>
        <w:t>ТЕНДЕРНА ДОКУМЕНТАЦІЯ</w:t>
      </w:r>
    </w:p>
    <w:p>
      <w:pPr>
        <w:spacing w:lineRule="auto" w:line="240" w:before="240" w:after="0" w:beforeAutospacing="0" w:afterAutospacing="0"/>
        <w:jc w:val="center"/>
        <w:rPr>
          <w:rFonts w:ascii="Times New Roman" w:hAnsi="Times New Roman"/>
          <w:b w:val="1"/>
          <w:color w:val="4A86E8"/>
          <w:sz w:val="28"/>
        </w:rPr>
      </w:pPr>
      <w:r>
        <w:rPr>
          <w:rFonts w:ascii="Times New Roman" w:hAnsi="Times New Roman"/>
          <w:b w:val="1"/>
          <w:color w:val="000000"/>
          <w:sz w:val="28"/>
        </w:rPr>
        <w:t> по процедурі ВІДКРИТІ ТОРГИ (з особливостями)</w:t>
      </w:r>
    </w:p>
    <w:p>
      <w:pPr>
        <w:spacing w:lineRule="auto" w:line="240" w:before="240" w:after="0" w:beforeAutospacing="0" w:afterAutospacing="0"/>
        <w:jc w:val="center"/>
        <w:rPr>
          <w:rFonts w:ascii="Times New Roman" w:hAnsi="Times New Roman"/>
          <w:b w:val="1"/>
          <w:color w:val="000000"/>
          <w:sz w:val="28"/>
        </w:rPr>
      </w:pPr>
      <w:r>
        <w:rPr>
          <w:rFonts w:ascii="Times New Roman" w:hAnsi="Times New Roman"/>
          <w:b w:val="1"/>
          <w:color w:val="000000"/>
          <w:sz w:val="28"/>
        </w:rPr>
        <w:t>на закупівлю товару </w:t>
      </w:r>
    </w:p>
    <w:p>
      <w:pPr>
        <w:spacing w:lineRule="auto" w:line="240" w:before="240" w:after="0" w:beforeAutospacing="0" w:afterAutospacing="0"/>
        <w:jc w:val="center"/>
        <w:rPr>
          <w:rFonts w:ascii="Times New Roman" w:hAnsi="Times New Roman"/>
          <w:b w:val="1"/>
          <w:i w:val="1"/>
          <w:sz w:val="28"/>
        </w:rPr>
      </w:pPr>
    </w:p>
    <w:p>
      <w:pPr>
        <w:widowControl w:val="0"/>
        <w:spacing w:lineRule="auto" w:line="240" w:after="0" w:beforeAutospacing="0" w:afterAutospacing="0"/>
        <w:jc w:val="center"/>
        <w:rPr>
          <w:rFonts w:ascii="Times New Roman" w:hAnsi="Times New Roman"/>
          <w:b w:val="1"/>
          <w:i w:val="1"/>
          <w:sz w:val="28"/>
        </w:rPr>
      </w:pPr>
      <w:r>
        <w:rPr>
          <w:rFonts w:ascii="Times New Roman" w:hAnsi="Times New Roman"/>
          <w:b w:val="1"/>
          <w:i w:val="1"/>
          <w:sz w:val="28"/>
        </w:rPr>
        <w:t xml:space="preserve">ПРЕДМЕТ ЗАКУПІВЛІ: ДК 021:2015 – 09110000-3 - Тверде паливо </w:t>
      </w:r>
    </w:p>
    <w:p>
      <w:pPr>
        <w:widowControl w:val="0"/>
        <w:spacing w:lineRule="auto" w:line="240" w:after="0" w:beforeAutospacing="0" w:afterAutospacing="0"/>
        <w:jc w:val="center"/>
        <w:rPr>
          <w:rFonts w:ascii="Times New Roman" w:hAnsi="Times New Roman"/>
          <w:b w:val="1"/>
          <w:i w:val="1"/>
          <w:sz w:val="32"/>
        </w:rPr>
      </w:pPr>
      <w:r>
        <w:rPr>
          <w:rFonts w:ascii="Times New Roman" w:hAnsi="Times New Roman"/>
          <w:b w:val="1"/>
          <w:i w:val="1"/>
          <w:sz w:val="32"/>
        </w:rPr>
        <w:t xml:space="preserve"> </w:t>
      </w:r>
    </w:p>
    <w:p>
      <w:pPr>
        <w:spacing w:lineRule="auto" w:line="240" w:before="240" w:after="0" w:beforeAutospacing="0" w:afterAutospacing="0"/>
        <w:jc w:val="center"/>
        <w:rPr>
          <w:rFonts w:ascii="Times New Roman" w:hAnsi="Times New Roman"/>
          <w:b w:val="1"/>
          <w:i w:val="1"/>
          <w:color w:val="000000"/>
          <w:sz w:val="28"/>
        </w:rPr>
      </w:pPr>
    </w:p>
    <w:p>
      <w:pPr>
        <w:spacing w:lineRule="auto" w:line="240" w:before="240" w:after="0" w:beforeAutospacing="0" w:afterAutospacing="0"/>
        <w:rPr>
          <w:rFonts w:ascii="Times New Roman" w:hAnsi="Times New Roman"/>
          <w:sz w:val="24"/>
        </w:rPr>
      </w:pPr>
      <w:r>
        <w:rPr>
          <w:rFonts w:ascii="Times New Roman" w:hAnsi="Times New Roman"/>
          <w:color w:val="000000"/>
          <w:sz w:val="24"/>
        </w:rPr>
        <w:t> </w:t>
      </w:r>
    </w:p>
    <w:p>
      <w:pPr>
        <w:spacing w:lineRule="auto" w:line="240" w:before="240" w:after="0" w:beforeAutospacing="0" w:afterAutospacing="0"/>
        <w:rPr>
          <w:rFonts w:ascii="Times New Roman" w:hAnsi="Times New Roman"/>
          <w:sz w:val="24"/>
        </w:rPr>
      </w:pPr>
      <w:r>
        <w:rPr>
          <w:rFonts w:ascii="Times New Roman" w:hAnsi="Times New Roman"/>
          <w:color w:val="000000"/>
          <w:sz w:val="24"/>
        </w:rPr>
        <w:t> </w:t>
      </w:r>
    </w:p>
    <w:p>
      <w:pPr>
        <w:spacing w:lineRule="auto" w:line="240" w:before="240" w:after="0" w:beforeAutospacing="0" w:afterAutospacing="0"/>
        <w:rPr>
          <w:rFonts w:ascii="Times New Roman" w:hAnsi="Times New Roman"/>
          <w:sz w:val="24"/>
        </w:rPr>
      </w:pPr>
    </w:p>
    <w:p>
      <w:pPr>
        <w:spacing w:lineRule="auto" w:line="240" w:before="240" w:after="0" w:beforeAutospacing="0" w:afterAutospacing="0"/>
        <w:rPr>
          <w:rFonts w:ascii="Times New Roman" w:hAnsi="Times New Roman"/>
          <w:color w:val="000000"/>
          <w:sz w:val="24"/>
        </w:rPr>
      </w:pPr>
      <w:r>
        <w:rPr>
          <w:rFonts w:ascii="Times New Roman" w:hAnsi="Times New Roman"/>
          <w:color w:val="000000"/>
          <w:sz w:val="24"/>
        </w:rPr>
        <w:t> </w:t>
      </w:r>
    </w:p>
    <w:p>
      <w:pPr>
        <w:spacing w:lineRule="auto" w:line="240" w:before="240" w:after="0" w:beforeAutospacing="0" w:afterAutospacing="0"/>
        <w:rPr>
          <w:rFonts w:ascii="Times New Roman" w:hAnsi="Times New Roman"/>
          <w:sz w:val="24"/>
        </w:rPr>
      </w:pPr>
    </w:p>
    <w:p>
      <w:pPr>
        <w:spacing w:lineRule="auto" w:line="240" w:before="240" w:after="0" w:beforeAutospacing="0" w:afterAutospacing="0"/>
        <w:rPr>
          <w:rFonts w:ascii="Times New Roman" w:hAnsi="Times New Roman"/>
          <w:sz w:val="24"/>
        </w:rPr>
      </w:pPr>
    </w:p>
    <w:p>
      <w:pPr>
        <w:spacing w:lineRule="auto" w:line="240" w:before="240" w:after="0" w:beforeAutospacing="0" w:afterAutospacing="0"/>
        <w:rPr>
          <w:rFonts w:ascii="Times New Roman" w:hAnsi="Times New Roman"/>
          <w:sz w:val="24"/>
        </w:rPr>
      </w:pPr>
    </w:p>
    <w:p>
      <w:pPr>
        <w:spacing w:lineRule="auto" w:line="240" w:before="240" w:after="0" w:beforeAutospacing="0" w:afterAutospacing="0"/>
        <w:rPr>
          <w:rFonts w:ascii="Times New Roman" w:hAnsi="Times New Roman"/>
          <w:sz w:val="24"/>
        </w:rPr>
      </w:pPr>
    </w:p>
    <w:p>
      <w:pPr>
        <w:spacing w:lineRule="auto" w:line="240" w:before="240" w:after="0" w:beforeAutospacing="0" w:afterAutospacing="0"/>
        <w:rPr>
          <w:rFonts w:ascii="Times New Roman" w:hAnsi="Times New Roman"/>
          <w:sz w:val="24"/>
        </w:rPr>
      </w:pPr>
    </w:p>
    <w:p>
      <w:pPr>
        <w:spacing w:lineRule="auto" w:line="240" w:before="240" w:after="0" w:beforeAutospacing="0" w:afterAutospacing="0"/>
        <w:rPr>
          <w:rFonts w:ascii="Times New Roman" w:hAnsi="Times New Roman"/>
          <w:sz w:val="24"/>
        </w:rPr>
      </w:pPr>
    </w:p>
    <w:p>
      <w:pPr>
        <w:spacing w:lineRule="auto" w:line="240" w:before="240" w:after="0" w:beforeAutospacing="0" w:afterAutospacing="0"/>
        <w:rPr>
          <w:rFonts w:ascii="Times New Roman" w:hAnsi="Times New Roman"/>
          <w:sz w:val="24"/>
        </w:rPr>
      </w:pPr>
    </w:p>
    <w:p>
      <w:pPr>
        <w:spacing w:lineRule="auto" w:line="240" w:before="240" w:after="0" w:beforeAutospacing="0" w:afterAutospacing="0"/>
        <w:rPr>
          <w:rFonts w:ascii="Times New Roman" w:hAnsi="Times New Roman"/>
          <w:sz w:val="24"/>
        </w:rPr>
      </w:pPr>
    </w:p>
    <w:p>
      <w:pPr>
        <w:spacing w:lineRule="auto" w:line="240" w:before="240" w:after="0" w:beforeAutospacing="0" w:afterAutospacing="0"/>
        <w:jc w:val="center"/>
        <w:rPr>
          <w:rFonts w:ascii="Times New Roman" w:hAnsi="Times New Roman"/>
          <w:b w:val="1"/>
          <w:color w:val="000000"/>
          <w:sz w:val="28"/>
        </w:rPr>
      </w:pPr>
      <w:bookmarkStart w:id="0" w:name="_heading=h.1fob9te"/>
      <w:bookmarkEnd w:id="0"/>
      <w:r>
        <w:rPr>
          <w:rFonts w:ascii="Times New Roman" w:hAnsi="Times New Roman"/>
          <w:b w:val="1"/>
          <w:sz w:val="28"/>
        </w:rPr>
        <w:t xml:space="preserve">смт. Криве Озеро </w:t>
      </w:r>
      <w:r>
        <w:rPr>
          <w:rFonts w:ascii="Times New Roman" w:hAnsi="Times New Roman"/>
          <w:b w:val="1"/>
          <w:i w:val="1"/>
          <w:sz w:val="28"/>
        </w:rPr>
        <w:t xml:space="preserve">- </w:t>
      </w:r>
      <w:r>
        <w:rPr>
          <w:rFonts w:ascii="Times New Roman" w:hAnsi="Times New Roman"/>
          <w:b w:val="1"/>
          <w:color w:val="000000"/>
          <w:sz w:val="28"/>
        </w:rPr>
        <w:t>2023 рік</w:t>
      </w:r>
    </w:p>
    <w:p>
      <w:pPr>
        <w:spacing w:lineRule="auto" w:line="240" w:after="0" w:beforeAutospacing="0" w:afterAutospacing="0"/>
        <w:rPr>
          <w:rFonts w:ascii="Times New Roman" w:hAnsi="Times New Roman"/>
          <w:sz w:val="24"/>
        </w:rPr>
      </w:pPr>
    </w:p>
    <w:p>
      <w:pPr>
        <w:spacing w:lineRule="auto" w:line="240" w:after="0" w:beforeAutospacing="0" w:afterAutospacing="0"/>
        <w:jc w:val="both"/>
        <w:rPr>
          <w:rFonts w:ascii="Times New Roman" w:hAnsi="Times New Roman"/>
          <w:sz w:val="24"/>
        </w:rPr>
      </w:pPr>
    </w:p>
    <w:tbl>
      <w:tblPr>
        <w:tblStyle w:val="T4"/>
        <w:tblW w:w="9960" w:type="dxa"/>
        <w:jc w:val="cente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00"/>
      </w:tblPr>
      <w:tblGrid/>
      <w:tr>
        <w:trPr>
          <w:trHeight w:hRule="atLeast" w:val="416"/>
          <w:jc w:val="center"/>
        </w:trPr>
        <w:tc>
          <w:tcPr>
            <w:tcW w:w="705" w:type="dxa"/>
            <w:vAlign w:val="center"/>
          </w:tcPr>
          <w:p>
            <w:pPr>
              <w:jc w:val="center"/>
              <w:rPr>
                <w:rFonts w:ascii="Times New Roman" w:hAnsi="Times New Roman"/>
                <w:sz w:val="24"/>
              </w:rPr>
            </w:pPr>
            <w:r>
              <w:rPr>
                <w:rFonts w:ascii="Times New Roman" w:hAnsi="Times New Roman"/>
                <w:sz w:val="24"/>
              </w:rPr>
              <w:t>№</w:t>
            </w:r>
          </w:p>
        </w:tc>
        <w:tc>
          <w:tcPr>
            <w:tcW w:w="9255" w:type="dxa"/>
            <w:gridSpan w:val="2"/>
            <w:vAlign w:val="center"/>
          </w:tcPr>
          <w:p>
            <w:pPr>
              <w:jc w:val="center"/>
              <w:rPr>
                <w:rFonts w:ascii="Times New Roman" w:hAnsi="Times New Roman"/>
                <w:b w:val="1"/>
                <w:sz w:val="24"/>
              </w:rPr>
            </w:pPr>
            <w:r>
              <w:rPr>
                <w:rFonts w:ascii="Times New Roman" w:hAnsi="Times New Roman"/>
                <w:b w:val="1"/>
                <w:sz w:val="24"/>
              </w:rPr>
              <w:t>Розділ 1. Загальні положення</w:t>
            </w:r>
          </w:p>
        </w:tc>
      </w:tr>
      <w:tr>
        <w:trPr>
          <w:trHeight w:hRule="atLeast" w:val="411"/>
          <w:jc w:val="center"/>
        </w:trPr>
        <w:tc>
          <w:tcPr>
            <w:tcW w:w="705" w:type="dxa"/>
            <w:vAlign w:val="center"/>
          </w:tcPr>
          <w:p>
            <w:pPr>
              <w:jc w:val="center"/>
              <w:rPr>
                <w:rFonts w:ascii="Times New Roman" w:hAnsi="Times New Roman"/>
                <w:sz w:val="24"/>
              </w:rPr>
            </w:pPr>
            <w:r>
              <w:rPr>
                <w:rFonts w:ascii="Times New Roman" w:hAnsi="Times New Roman"/>
                <w:sz w:val="24"/>
              </w:rPr>
              <w:t>1</w:t>
            </w:r>
          </w:p>
        </w:tc>
        <w:tc>
          <w:tcPr>
            <w:tcW w:w="2805" w:type="dxa"/>
            <w:vAlign w:val="center"/>
          </w:tcPr>
          <w:p>
            <w:pPr>
              <w:jc w:val="center"/>
              <w:rPr>
                <w:rFonts w:ascii="Times New Roman" w:hAnsi="Times New Roman"/>
                <w:sz w:val="24"/>
              </w:rPr>
            </w:pPr>
            <w:r>
              <w:rPr>
                <w:rFonts w:ascii="Times New Roman" w:hAnsi="Times New Roman"/>
                <w:sz w:val="24"/>
              </w:rPr>
              <w:t>2</w:t>
            </w:r>
          </w:p>
        </w:tc>
        <w:tc>
          <w:tcPr>
            <w:tcW w:w="6450" w:type="dxa"/>
            <w:vAlign w:val="center"/>
          </w:tcPr>
          <w:p>
            <w:pPr>
              <w:jc w:val="center"/>
              <w:rPr>
                <w:rFonts w:ascii="Times New Roman" w:hAnsi="Times New Roman"/>
                <w:sz w:val="24"/>
              </w:rPr>
            </w:pPr>
            <w:r>
              <w:rPr>
                <w:rFonts w:ascii="Times New Roman" w:hAnsi="Times New Roman"/>
                <w:sz w:val="24"/>
              </w:rPr>
              <w:t>3</w:t>
            </w:r>
          </w:p>
        </w:tc>
      </w:tr>
      <w:tr>
        <w:trPr>
          <w:trHeight w:hRule="atLeast" w:val="1119"/>
          <w:jc w:val="center"/>
        </w:trPr>
        <w:tc>
          <w:tcPr>
            <w:tcW w:w="705" w:type="dxa"/>
          </w:tcPr>
          <w:p>
            <w:pPr>
              <w:jc w:val="center"/>
              <w:rPr>
                <w:rFonts w:ascii="Times New Roman" w:hAnsi="Times New Roman"/>
                <w:sz w:val="24"/>
              </w:rPr>
            </w:pPr>
            <w:r>
              <w:rPr>
                <w:rFonts w:ascii="Times New Roman" w:hAnsi="Times New Roman"/>
                <w:color w:val="000000"/>
                <w:sz w:val="24"/>
              </w:rPr>
              <w:t>1</w:t>
            </w:r>
          </w:p>
        </w:tc>
        <w:tc>
          <w:tcPr>
            <w:tcW w:w="2805" w:type="dxa"/>
          </w:tcPr>
          <w:p>
            <w:pPr>
              <w:rPr>
                <w:rFonts w:ascii="Times New Roman" w:hAnsi="Times New Roman"/>
                <w:sz w:val="24"/>
              </w:rPr>
            </w:pPr>
            <w:r>
              <w:rPr>
                <w:rFonts w:ascii="Times New Roman" w:hAnsi="Times New Roman"/>
                <w:b w:val="1"/>
                <w:color w:val="000000"/>
                <w:sz w:val="24"/>
              </w:rPr>
              <w:t>Терміни, які вживаються в тендерній документації</w:t>
            </w:r>
          </w:p>
        </w:tc>
        <w:tc>
          <w:tcPr>
            <w:tcW w:w="6450" w:type="dxa"/>
          </w:tcPr>
          <w:p>
            <w:pPr>
              <w:jc w:val="both"/>
              <w:rPr>
                <w:rFonts w:ascii="Times New Roman" w:hAnsi="Times New Roman"/>
                <w:sz w:val="24"/>
                <w:shd w:val="clear" w:fill="FFFFFF"/>
              </w:rPr>
            </w:pPr>
            <w:r>
              <w:rPr>
                <w:rFonts w:ascii="Times New Roman" w:hAnsi="Times New Roman"/>
                <w:sz w:val="24"/>
              </w:rPr>
              <w:t>Тендерну д</w:t>
            </w:r>
            <w:r>
              <w:rPr>
                <w:rFonts w:ascii="Times New Roman" w:hAnsi="Times New Roman"/>
                <w:color w:val="000000"/>
                <w:sz w:val="24"/>
              </w:rPr>
              <w:t xml:space="preserve">окументацію розроблено відповідно до вимог Закону України </w:t>
            </w:r>
            <w:r>
              <w:rPr>
                <w:rFonts w:ascii="Times New Roman" w:hAnsi="Times New Roman"/>
                <w:color w:val="000000"/>
                <w:sz w:val="24"/>
                <w:shd w:val="clear" w:fill="FFFFFF"/>
              </w:rPr>
              <w:t xml:space="preserve">«Про публічні закупівлі» (далі </w:t>
            </w:r>
            <w:r>
              <w:rPr>
                <w:rFonts w:ascii="Times New Roman" w:hAnsi="Times New Roman"/>
                <w:sz w:val="24"/>
                <w:shd w:val="clear" w:fill="FFFFFF"/>
              </w:rPr>
              <w:t>—</w:t>
            </w:r>
            <w:r>
              <w:rPr>
                <w:rFonts w:ascii="Times New Roman" w:hAnsi="Times New Roman"/>
                <w:color w:val="000000"/>
                <w:sz w:val="24"/>
                <w:shd w:val="clear" w:fill="FFFFFF"/>
              </w:rPr>
              <w:t xml:space="preserve"> Закон)</w:t>
            </w:r>
            <w:r>
              <w:rPr>
                <w:rFonts w:ascii="Times New Roman" w:hAnsi="Times New Roman"/>
                <w:sz w:val="24"/>
                <w:shd w:val="clear" w:fill="FFFFFF"/>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jc w:val="both"/>
              <w:rPr>
                <w:rFonts w:ascii="Times New Roman" w:hAnsi="Times New Roman"/>
                <w:sz w:val="24"/>
              </w:rPr>
            </w:pPr>
            <w:r>
              <w:rPr>
                <w:rFonts w:ascii="Times New Roman" w:hAnsi="Times New Roman"/>
                <w:color w:val="000000"/>
                <w:sz w:val="24"/>
              </w:rPr>
              <w:t xml:space="preserve"> Терміни, які використовуються в цій документації, вживаються у значенні, наведеному в Законі та </w:t>
            </w:r>
            <w:r>
              <w:rPr>
                <w:rFonts w:ascii="Times New Roman" w:hAnsi="Times New Roman"/>
                <w:sz w:val="24"/>
              </w:rPr>
              <w:t>Особливостях.</w:t>
            </w:r>
          </w:p>
        </w:tc>
      </w:tr>
      <w:tr>
        <w:trPr>
          <w:trHeight w:hRule="atLeast" w:val="615"/>
          <w:jc w:val="center"/>
        </w:trPr>
        <w:tc>
          <w:tcPr>
            <w:tcW w:w="705" w:type="dxa"/>
          </w:tcPr>
          <w:p>
            <w:pPr>
              <w:jc w:val="center"/>
              <w:rPr>
                <w:rFonts w:ascii="Times New Roman" w:hAnsi="Times New Roman"/>
                <w:sz w:val="24"/>
              </w:rPr>
            </w:pPr>
            <w:r>
              <w:rPr>
                <w:rFonts w:ascii="Times New Roman" w:hAnsi="Times New Roman"/>
                <w:color w:val="000000"/>
                <w:sz w:val="24"/>
              </w:rPr>
              <w:t>2</w:t>
            </w:r>
          </w:p>
        </w:tc>
        <w:tc>
          <w:tcPr>
            <w:tcW w:w="2805" w:type="dxa"/>
          </w:tcPr>
          <w:p>
            <w:pPr>
              <w:rPr>
                <w:rFonts w:ascii="Times New Roman" w:hAnsi="Times New Roman"/>
                <w:sz w:val="24"/>
              </w:rPr>
            </w:pPr>
            <w:r>
              <w:rPr>
                <w:rFonts w:ascii="Times New Roman" w:hAnsi="Times New Roman"/>
                <w:b w:val="1"/>
                <w:color w:val="000000"/>
                <w:sz w:val="24"/>
              </w:rPr>
              <w:t>Інформація про замовника торгів</w:t>
            </w:r>
          </w:p>
        </w:tc>
        <w:tc>
          <w:tcPr>
            <w:tcW w:w="6450" w:type="dxa"/>
          </w:tcPr>
          <w:p>
            <w:pPr>
              <w:jc w:val="both"/>
              <w:rPr>
                <w:rFonts w:ascii="Times New Roman" w:hAnsi="Times New Roman"/>
                <w:sz w:val="24"/>
              </w:rPr>
            </w:pPr>
            <w:r>
              <w:rPr>
                <w:rFonts w:ascii="Times New Roman" w:hAnsi="Times New Roman"/>
                <w:color w:val="000000"/>
                <w:sz w:val="24"/>
              </w:rPr>
              <w:t> </w:t>
            </w:r>
          </w:p>
        </w:tc>
      </w:tr>
      <w:tr>
        <w:trPr>
          <w:trHeight w:hRule="atLeast" w:val="285"/>
          <w:jc w:val="center"/>
        </w:trPr>
        <w:tc>
          <w:tcPr>
            <w:tcW w:w="705" w:type="dxa"/>
          </w:tcPr>
          <w:p>
            <w:pPr>
              <w:jc w:val="center"/>
              <w:rPr>
                <w:rFonts w:ascii="Times New Roman" w:hAnsi="Times New Roman"/>
                <w:sz w:val="24"/>
              </w:rPr>
            </w:pPr>
            <w:r>
              <w:rPr>
                <w:rFonts w:ascii="Times New Roman" w:hAnsi="Times New Roman"/>
                <w:color w:val="000000"/>
                <w:sz w:val="24"/>
              </w:rPr>
              <w:t>2.1</w:t>
            </w:r>
          </w:p>
        </w:tc>
        <w:tc>
          <w:tcPr>
            <w:tcW w:w="2805" w:type="dxa"/>
          </w:tcPr>
          <w:p>
            <w:pPr>
              <w:rPr>
                <w:rFonts w:ascii="Times New Roman" w:hAnsi="Times New Roman"/>
                <w:sz w:val="24"/>
              </w:rPr>
            </w:pPr>
            <w:r>
              <w:rPr>
                <w:rFonts w:ascii="Times New Roman" w:hAnsi="Times New Roman"/>
                <w:color w:val="000000"/>
                <w:sz w:val="24"/>
              </w:rPr>
              <w:t>повне найменування</w:t>
            </w:r>
          </w:p>
        </w:tc>
        <w:tc>
          <w:tcPr>
            <w:tcW w:w="6450" w:type="dxa"/>
          </w:tcPr>
          <w:p>
            <w:pPr>
              <w:jc w:val="both"/>
              <w:rPr>
                <w:rFonts w:ascii="Times New Roman" w:hAnsi="Times New Roman"/>
                <w:i w:val="1"/>
                <w:sz w:val="24"/>
              </w:rPr>
            </w:pPr>
            <w:r>
              <w:rPr>
                <w:rFonts w:ascii="Times New Roman" w:hAnsi="Times New Roman"/>
                <w:sz w:val="24"/>
              </w:rPr>
              <w:t>Відділ освіти Кривоозерської селищної ради</w:t>
            </w:r>
          </w:p>
        </w:tc>
      </w:tr>
      <w:tr>
        <w:trPr>
          <w:trHeight w:hRule="atLeast" w:val="536"/>
          <w:jc w:val="center"/>
        </w:trPr>
        <w:tc>
          <w:tcPr>
            <w:tcW w:w="705" w:type="dxa"/>
          </w:tcPr>
          <w:p>
            <w:pPr>
              <w:jc w:val="center"/>
              <w:rPr>
                <w:rFonts w:ascii="Times New Roman" w:hAnsi="Times New Roman"/>
                <w:sz w:val="24"/>
              </w:rPr>
            </w:pPr>
            <w:r>
              <w:rPr>
                <w:rFonts w:ascii="Times New Roman" w:hAnsi="Times New Roman"/>
                <w:color w:val="000000"/>
                <w:sz w:val="24"/>
              </w:rPr>
              <w:t>2.2</w:t>
            </w:r>
          </w:p>
        </w:tc>
        <w:tc>
          <w:tcPr>
            <w:tcW w:w="2805" w:type="dxa"/>
          </w:tcPr>
          <w:p>
            <w:pPr>
              <w:rPr>
                <w:rFonts w:ascii="Times New Roman" w:hAnsi="Times New Roman"/>
                <w:sz w:val="24"/>
              </w:rPr>
            </w:pPr>
            <w:r>
              <w:rPr>
                <w:rFonts w:ascii="Times New Roman" w:hAnsi="Times New Roman"/>
                <w:color w:val="000000"/>
                <w:sz w:val="24"/>
              </w:rPr>
              <w:t>місцезнаходження</w:t>
            </w:r>
          </w:p>
        </w:tc>
        <w:tc>
          <w:tcPr>
            <w:tcW w:w="6450" w:type="dxa"/>
          </w:tcPr>
          <w:p>
            <w:pPr>
              <w:jc w:val="both"/>
              <w:rPr>
                <w:rFonts w:ascii="Times New Roman" w:hAnsi="Times New Roman"/>
                <w:sz w:val="24"/>
                <w:shd w:val="clear" w:fill="00FFFF"/>
              </w:rPr>
            </w:pPr>
            <w:r>
              <w:rPr>
                <w:rFonts w:ascii="Times New Roman" w:hAnsi="Times New Roman"/>
                <w:sz w:val="24"/>
              </w:rPr>
              <w:t>Україна, 55104, Миколаївська область, смт Криве Озеро, вул.1Травня,15</w:t>
            </w:r>
          </w:p>
        </w:tc>
      </w:tr>
      <w:tr>
        <w:trPr>
          <w:trHeight w:hRule="atLeast" w:val="1119"/>
          <w:jc w:val="center"/>
        </w:trPr>
        <w:tc>
          <w:tcPr>
            <w:tcW w:w="705" w:type="dxa"/>
          </w:tcPr>
          <w:p>
            <w:pPr>
              <w:jc w:val="center"/>
              <w:rPr>
                <w:rFonts w:ascii="Times New Roman" w:hAnsi="Times New Roman"/>
                <w:sz w:val="24"/>
              </w:rPr>
            </w:pPr>
            <w:r>
              <w:rPr>
                <w:rFonts w:ascii="Times New Roman" w:hAnsi="Times New Roman"/>
                <w:color w:val="000000"/>
                <w:sz w:val="24"/>
              </w:rPr>
              <w:t>2.3</w:t>
            </w:r>
          </w:p>
        </w:tc>
        <w:tc>
          <w:tcPr>
            <w:tcW w:w="2805" w:type="dxa"/>
          </w:tcPr>
          <w:p>
            <w:pPr>
              <w:rPr>
                <w:rFonts w:ascii="Times New Roman" w:hAnsi="Times New Roman"/>
                <w:sz w:val="24"/>
              </w:rPr>
            </w:pPr>
            <w:r>
              <w:rPr>
                <w:rFonts w:ascii="Times New Roman" w:hAnsi="Times New Roman"/>
                <w:sz w:val="24"/>
                <w:shd w:val="clear"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pPr>
              <w:spacing w:before="150" w:after="150" w:beforeAutospacing="0" w:afterAutospacing="0"/>
              <w:rPr>
                <w:rFonts w:ascii="Times New Roman" w:hAnsi="Times New Roman"/>
                <w:sz w:val="24"/>
              </w:rPr>
            </w:pPr>
            <w:r>
              <w:rPr>
                <w:rFonts w:ascii="Times New Roman" w:hAnsi="Times New Roman"/>
                <w:sz w:val="24"/>
              </w:rPr>
              <w:t xml:space="preserve">прізвище, ім'я, по батькові: </w:t>
            </w:r>
          </w:p>
          <w:p>
            <w:pPr>
              <w:spacing w:before="150" w:after="150" w:beforeAutospacing="0" w:afterAutospacing="0"/>
              <w:rPr>
                <w:rFonts w:ascii="Times New Roman" w:hAnsi="Times New Roman"/>
                <w:sz w:val="24"/>
              </w:rPr>
            </w:pPr>
            <w:r>
              <w:rPr>
                <w:rFonts w:ascii="Times New Roman" w:hAnsi="Times New Roman"/>
                <w:sz w:val="24"/>
              </w:rPr>
              <w:t>Колінщук Інна Володимирівна</w:t>
            </w:r>
          </w:p>
          <w:p>
            <w:pPr>
              <w:spacing w:before="150" w:after="150" w:beforeAutospacing="0" w:afterAutospacing="0"/>
              <w:rPr>
                <w:rFonts w:ascii="Times New Roman" w:hAnsi="Times New Roman"/>
                <w:sz w:val="24"/>
              </w:rPr>
            </w:pPr>
            <w:r>
              <w:rPr>
                <w:rFonts w:ascii="Times New Roman" w:hAnsi="Times New Roman"/>
                <w:sz w:val="24"/>
              </w:rPr>
              <w:t xml:space="preserve">посада: економіст </w:t>
            </w:r>
          </w:p>
          <w:p>
            <w:pPr>
              <w:rPr>
                <w:rFonts w:ascii="Times New Roman" w:hAnsi="Times New Roman"/>
                <w:sz w:val="24"/>
              </w:rPr>
            </w:pPr>
            <w:r>
              <w:rPr>
                <w:rFonts w:ascii="Times New Roman" w:hAnsi="Times New Roman"/>
                <w:sz w:val="24"/>
              </w:rPr>
              <w:t xml:space="preserve">тел:(05133)2-42-43 , е-mail: </w:t>
            </w:r>
            <w:bookmarkStart w:id="1" w:name="_dx_frag_StartFragment"/>
            <w:bookmarkEnd w:id="1"/>
            <w:r>
              <w:br w:type="textWrapping"/>
            </w:r>
            <w:r>
              <w:rPr>
                <w:rFonts w:ascii="Times New Roman" w:hAnsi="Times New Roman"/>
                <w:b w:val="1"/>
                <w:color w:val="343840"/>
                <w:shd w:val="clear" w:fill="FFFFFF"/>
              </w:rPr>
              <w:t>innakolinchuk@ukr.net</w:t>
            </w:r>
            <w:r>
              <w:rPr>
                <w:rFonts w:ascii="Times New Roman" w:hAnsi="Times New Roman"/>
                <w:b w:val="1"/>
              </w:rPr>
              <w:t xml:space="preserve"> </w:t>
            </w:r>
          </w:p>
          <w:p>
            <w:pPr>
              <w:jc w:val="both"/>
              <w:rPr>
                <w:rFonts w:ascii="Times New Roman" w:hAnsi="Times New Roman"/>
                <w:i w:val="1"/>
                <w:color w:val="FF0000"/>
                <w:sz w:val="24"/>
                <w:shd w:val="clear" w:fill="FFFF00"/>
              </w:rPr>
            </w:pPr>
          </w:p>
        </w:tc>
      </w:tr>
      <w:tr>
        <w:trPr>
          <w:trHeight w:hRule="atLeast" w:val="15"/>
          <w:jc w:val="center"/>
        </w:trPr>
        <w:tc>
          <w:tcPr>
            <w:tcW w:w="705" w:type="dxa"/>
          </w:tcPr>
          <w:p>
            <w:pPr>
              <w:jc w:val="center"/>
              <w:rPr>
                <w:rFonts w:ascii="Times New Roman" w:hAnsi="Times New Roman"/>
                <w:sz w:val="24"/>
              </w:rPr>
            </w:pPr>
            <w:r>
              <w:rPr>
                <w:rFonts w:ascii="Times New Roman" w:hAnsi="Times New Roman"/>
                <w:color w:val="000000"/>
                <w:sz w:val="24"/>
              </w:rPr>
              <w:t>3</w:t>
            </w:r>
          </w:p>
        </w:tc>
        <w:tc>
          <w:tcPr>
            <w:tcW w:w="2805" w:type="dxa"/>
          </w:tcPr>
          <w:p>
            <w:pPr>
              <w:rPr>
                <w:rFonts w:ascii="Times New Roman" w:hAnsi="Times New Roman"/>
                <w:sz w:val="24"/>
              </w:rPr>
            </w:pPr>
            <w:r>
              <w:rPr>
                <w:rFonts w:ascii="Times New Roman" w:hAnsi="Times New Roman"/>
                <w:b w:val="1"/>
                <w:color w:val="000000"/>
                <w:sz w:val="24"/>
              </w:rPr>
              <w:t>Процедура закупівлі</w:t>
            </w:r>
          </w:p>
        </w:tc>
        <w:tc>
          <w:tcPr>
            <w:tcW w:w="6450" w:type="dxa"/>
          </w:tcPr>
          <w:p>
            <w:pPr>
              <w:jc w:val="both"/>
              <w:rPr>
                <w:rFonts w:ascii="Times New Roman" w:hAnsi="Times New Roman"/>
                <w:color w:val="4A86E8"/>
                <w:sz w:val="24"/>
              </w:rPr>
            </w:pPr>
            <w:r>
              <w:rPr>
                <w:rFonts w:ascii="Times New Roman" w:hAnsi="Times New Roman"/>
                <w:color w:val="000000"/>
                <w:sz w:val="24"/>
              </w:rPr>
              <w:t xml:space="preserve">відкриті </w:t>
            </w:r>
            <w:r>
              <w:rPr>
                <w:rFonts w:ascii="Times New Roman" w:hAnsi="Times New Roman"/>
                <w:sz w:val="24"/>
              </w:rPr>
              <w:t>торги з особливостями</w:t>
            </w:r>
          </w:p>
        </w:tc>
      </w:tr>
      <w:tr>
        <w:trPr>
          <w:trHeight w:hRule="atLeast" w:val="240"/>
          <w:jc w:val="center"/>
        </w:trPr>
        <w:tc>
          <w:tcPr>
            <w:tcW w:w="705" w:type="dxa"/>
          </w:tcPr>
          <w:p>
            <w:pPr>
              <w:jc w:val="center"/>
              <w:rPr>
                <w:rFonts w:ascii="Times New Roman" w:hAnsi="Times New Roman"/>
                <w:sz w:val="24"/>
              </w:rPr>
            </w:pPr>
            <w:r>
              <w:rPr>
                <w:rFonts w:ascii="Times New Roman" w:hAnsi="Times New Roman"/>
                <w:color w:val="000000"/>
                <w:sz w:val="24"/>
              </w:rPr>
              <w:t>4</w:t>
            </w:r>
          </w:p>
        </w:tc>
        <w:tc>
          <w:tcPr>
            <w:tcW w:w="2805" w:type="dxa"/>
          </w:tcPr>
          <w:p>
            <w:pPr>
              <w:rPr>
                <w:rFonts w:ascii="Times New Roman" w:hAnsi="Times New Roman"/>
                <w:sz w:val="24"/>
              </w:rPr>
            </w:pPr>
            <w:r>
              <w:rPr>
                <w:rFonts w:ascii="Times New Roman" w:hAnsi="Times New Roman"/>
                <w:b w:val="1"/>
                <w:color w:val="000000"/>
                <w:sz w:val="24"/>
              </w:rPr>
              <w:t>Інформація про предмет закупівлі</w:t>
            </w:r>
          </w:p>
        </w:tc>
        <w:tc>
          <w:tcPr>
            <w:tcW w:w="6450" w:type="dxa"/>
          </w:tcPr>
          <w:p>
            <w:pPr>
              <w:jc w:val="both"/>
              <w:rPr>
                <w:rFonts w:ascii="Times New Roman" w:hAnsi="Times New Roman"/>
                <w:sz w:val="24"/>
              </w:rPr>
            </w:pPr>
            <w:r>
              <w:rPr>
                <w:rFonts w:ascii="Times New Roman" w:hAnsi="Times New Roman"/>
                <w:i w:val="1"/>
                <w:color w:val="000000"/>
                <w:sz w:val="24"/>
              </w:rPr>
              <w:t> </w:t>
            </w:r>
          </w:p>
        </w:tc>
      </w:tr>
      <w:tr>
        <w:trPr>
          <w:jc w:val="center"/>
        </w:trPr>
        <w:tc>
          <w:tcPr>
            <w:tcW w:w="705" w:type="dxa"/>
          </w:tcPr>
          <w:p>
            <w:pPr>
              <w:jc w:val="center"/>
              <w:rPr>
                <w:rFonts w:ascii="Times New Roman" w:hAnsi="Times New Roman"/>
                <w:sz w:val="24"/>
              </w:rPr>
            </w:pPr>
            <w:r>
              <w:rPr>
                <w:rFonts w:ascii="Times New Roman" w:hAnsi="Times New Roman"/>
                <w:color w:val="000000"/>
                <w:sz w:val="24"/>
              </w:rPr>
              <w:t>4.1</w:t>
            </w:r>
          </w:p>
        </w:tc>
        <w:tc>
          <w:tcPr>
            <w:tcW w:w="2805" w:type="dxa"/>
          </w:tcPr>
          <w:p>
            <w:pPr>
              <w:rPr>
                <w:rFonts w:ascii="Times New Roman" w:hAnsi="Times New Roman"/>
                <w:sz w:val="24"/>
              </w:rPr>
            </w:pPr>
            <w:r>
              <w:rPr>
                <w:rFonts w:ascii="Times New Roman" w:hAnsi="Times New Roman"/>
                <w:color w:val="000000"/>
                <w:sz w:val="24"/>
              </w:rPr>
              <w:t>назва предмета закупівлі</w:t>
            </w:r>
          </w:p>
        </w:tc>
        <w:tc>
          <w:tcPr>
            <w:tcW w:w="6450" w:type="dxa"/>
          </w:tcPr>
          <w:p>
            <w:pPr>
              <w:jc w:val="both"/>
              <w:rPr>
                <w:rFonts w:ascii="Times New Roman" w:hAnsi="Times New Roman"/>
                <w:sz w:val="24"/>
              </w:rPr>
            </w:pPr>
            <w:r>
              <w:rPr>
                <w:rFonts w:ascii="Times New Roman" w:hAnsi="Times New Roman"/>
                <w:sz w:val="24"/>
              </w:rPr>
              <w:t>ДК 021:2015 – 09110000-3 - Тверде паливо</w:t>
            </w:r>
          </w:p>
          <w:p>
            <w:pPr>
              <w:jc w:val="both"/>
              <w:rPr>
                <w:rFonts w:ascii="Times New Roman" w:hAnsi="Times New Roman"/>
                <w:sz w:val="24"/>
              </w:rPr>
            </w:pPr>
          </w:p>
          <w:p>
            <w:pPr>
              <w:jc w:val="both"/>
              <w:rPr>
                <w:rFonts w:ascii="Times New Roman" w:hAnsi="Times New Roman"/>
                <w:sz w:val="24"/>
              </w:rPr>
            </w:pPr>
            <w:r>
              <w:rPr>
                <w:rFonts w:ascii="Times New Roman" w:hAnsi="Times New Roman"/>
                <w:sz w:val="24"/>
              </w:rPr>
              <w:t>Код номенклатурних позицій:</w:t>
            </w:r>
          </w:p>
          <w:p>
            <w:pPr>
              <w:jc w:val="both"/>
              <w:rPr>
                <w:rFonts w:ascii="Times New Roman" w:hAnsi="Times New Roman"/>
                <w:sz w:val="24"/>
              </w:rPr>
            </w:pPr>
            <w:r>
              <w:rPr>
                <w:rFonts w:ascii="Times New Roman" w:hAnsi="Times New Roman"/>
                <w:sz w:val="24"/>
              </w:rPr>
              <w:t>вугілля кам'яне марки ДГ 13-100, Г(Г2) 13-100, П 6-100 та брикет паливний з соломи</w:t>
            </w:r>
          </w:p>
        </w:tc>
      </w:tr>
      <w:tr>
        <w:trPr>
          <w:trHeight w:hRule="atLeast" w:val="1119"/>
          <w:jc w:val="center"/>
        </w:trPr>
        <w:tc>
          <w:tcPr>
            <w:tcW w:w="705" w:type="dxa"/>
          </w:tcPr>
          <w:p>
            <w:pPr>
              <w:widowControl w:val="0"/>
              <w:jc w:val="center"/>
              <w:rPr>
                <w:rFonts w:ascii="Times New Roman" w:hAnsi="Times New Roman"/>
                <w:color w:val="000000"/>
                <w:sz w:val="24"/>
              </w:rPr>
            </w:pPr>
            <w:r>
              <w:rPr>
                <w:rFonts w:ascii="Times New Roman" w:hAnsi="Times New Roman"/>
                <w:color w:val="000000"/>
                <w:sz w:val="24"/>
              </w:rPr>
              <w:t>4.2</w:t>
            </w:r>
          </w:p>
        </w:tc>
        <w:tc>
          <w:tcPr>
            <w:tcW w:w="2805" w:type="dxa"/>
          </w:tcPr>
          <w:p>
            <w:pPr>
              <w:widowControl w:val="0"/>
              <w:rPr>
                <w:rFonts w:ascii="Times New Roman" w:hAnsi="Times New Roman"/>
                <w:color w:val="000000"/>
                <w:sz w:val="24"/>
              </w:rPr>
            </w:pPr>
            <w:r>
              <w:rPr>
                <w:rFonts w:ascii="Times New Roman" w:hAnsi="Times New Roman"/>
                <w:color w:val="000000"/>
                <w:sz w:val="24"/>
              </w:rPr>
              <w:t>опис окремої частини або частин предмета закупівлі (лота), щодо яких можуть бути подані тендерні пропозиції</w:t>
            </w:r>
          </w:p>
        </w:tc>
        <w:tc>
          <w:tcPr>
            <w:tcW w:w="6450" w:type="dxa"/>
          </w:tcPr>
          <w:p>
            <w:pPr>
              <w:widowControl w:val="0"/>
              <w:ind w:right="120"/>
              <w:jc w:val="both"/>
              <w:rPr>
                <w:rFonts w:ascii="Times New Roman" w:hAnsi="Times New Roman"/>
                <w:sz w:val="24"/>
              </w:rPr>
            </w:pPr>
            <w:r>
              <w:rPr>
                <w:rFonts w:ascii="Times New Roman" w:hAnsi="Times New Roman"/>
                <w:color w:val="000000"/>
                <w:sz w:val="24"/>
              </w:rPr>
              <w:t>Закупівля здійснюється щодо предмет</w:t>
            </w:r>
            <w:r>
              <w:rPr>
                <w:rFonts w:ascii="Times New Roman" w:hAnsi="Times New Roman"/>
                <w:sz w:val="24"/>
              </w:rPr>
              <w:t>а</w:t>
            </w:r>
            <w:r>
              <w:rPr>
                <w:rFonts w:ascii="Times New Roman" w:hAnsi="Times New Roman"/>
                <w:color w:val="000000"/>
                <w:sz w:val="24"/>
              </w:rPr>
              <w:t xml:space="preserve"> закупівлі в цілому.</w:t>
            </w:r>
          </w:p>
          <w:p>
            <w:pPr>
              <w:widowControl w:val="0"/>
              <w:ind w:right="120"/>
              <w:jc w:val="both"/>
              <w:rPr>
                <w:rFonts w:ascii="Times New Roman" w:hAnsi="Times New Roman"/>
                <w:i w:val="1"/>
                <w:color w:val="FF0000"/>
                <w:sz w:val="24"/>
                <w:shd w:val="clear" w:fill="FFFF00"/>
              </w:rPr>
            </w:pPr>
          </w:p>
        </w:tc>
      </w:tr>
      <w:tr>
        <w:trPr>
          <w:trHeight w:hRule="atLeast" w:val="58"/>
          <w:jc w:val="center"/>
        </w:trPr>
        <w:tc>
          <w:tcPr>
            <w:tcW w:w="705" w:type="dxa"/>
          </w:tcPr>
          <w:p>
            <w:pPr>
              <w:widowControl w:val="0"/>
              <w:jc w:val="center"/>
              <w:rPr>
                <w:rFonts w:ascii="Times New Roman" w:hAnsi="Times New Roman"/>
                <w:sz w:val="24"/>
              </w:rPr>
            </w:pPr>
            <w:r>
              <w:rPr>
                <w:rFonts w:ascii="Times New Roman" w:hAnsi="Times New Roman"/>
                <w:color w:val="000000"/>
                <w:sz w:val="24"/>
              </w:rPr>
              <w:t>4.3</w:t>
            </w:r>
          </w:p>
        </w:tc>
        <w:tc>
          <w:tcPr>
            <w:tcW w:w="2805" w:type="dxa"/>
            <w:shd w:val="clear" w:color="auto" w:fill="FFFFFF"/>
          </w:tcPr>
          <w:p>
            <w:pPr>
              <w:widowControl w:val="0"/>
              <w:rPr>
                <w:rFonts w:ascii="Times New Roman" w:hAnsi="Times New Roman"/>
                <w:i w:val="1"/>
                <w:sz w:val="24"/>
              </w:rPr>
            </w:pPr>
            <w:r>
              <w:rPr>
                <w:rFonts w:ascii="Times New Roman" w:hAnsi="Times New Roman"/>
                <w:sz w:val="24"/>
              </w:rPr>
              <w:t xml:space="preserve">кількість товару та місце його поставки </w:t>
            </w:r>
          </w:p>
          <w:p>
            <w:pPr>
              <w:widowControl w:val="0"/>
              <w:rPr>
                <w:rFonts w:ascii="Times New Roman" w:hAnsi="Times New Roman"/>
                <w:color w:val="000000"/>
                <w:sz w:val="24"/>
                <w:shd w:val="clear" w:fill="FFFF00"/>
              </w:rPr>
            </w:pPr>
          </w:p>
        </w:tc>
        <w:tc>
          <w:tcPr>
            <w:tcW w:w="6450" w:type="dxa"/>
            <w:shd w:val="clear" w:color="auto" w:fill="FFFFFF"/>
          </w:tcPr>
          <w:p>
            <w:pPr>
              <w:widowControl w:val="0"/>
              <w:ind w:right="120"/>
              <w:jc w:val="both"/>
              <w:rPr>
                <w:rFonts w:ascii="Times New Roman" w:hAnsi="Times New Roman"/>
                <w:color w:val="000000"/>
                <w:sz w:val="24"/>
              </w:rPr>
            </w:pPr>
            <w:r>
              <w:rPr>
                <w:rFonts w:ascii="Times New Roman" w:hAnsi="Times New Roman"/>
                <w:color w:val="000000"/>
                <w:sz w:val="24"/>
              </w:rPr>
              <w:t>Кількість: 810 т</w:t>
            </w:r>
          </w:p>
          <w:p>
            <w:pPr>
              <w:widowControl w:val="0"/>
              <w:ind w:right="120"/>
              <w:jc w:val="both"/>
              <w:rPr>
                <w:rFonts w:ascii="Times New Roman" w:hAnsi="Times New Roman"/>
                <w:color w:val="000000"/>
                <w:sz w:val="24"/>
              </w:rPr>
            </w:pPr>
          </w:p>
          <w:p>
            <w:pPr>
              <w:widowControl w:val="0"/>
              <w:ind w:right="120"/>
              <w:jc w:val="both"/>
              <w:rPr>
                <w:rFonts w:ascii="Times New Roman" w:hAnsi="Times New Roman"/>
                <w:i w:val="1"/>
                <w:color w:val="4A86E8"/>
                <w:sz w:val="20"/>
              </w:rPr>
            </w:pPr>
            <w:r>
              <w:rPr>
                <w:rFonts w:ascii="Times New Roman" w:hAnsi="Times New Roman"/>
                <w:color w:val="000000"/>
                <w:sz w:val="24"/>
              </w:rPr>
              <w:t xml:space="preserve">Місце поставки товарів: </w:t>
            </w:r>
          </w:p>
          <w:p>
            <w:pPr>
              <w:widowControl w:val="0"/>
              <w:rPr>
                <w:rFonts w:ascii="Times New Roman" w:hAnsi="Times New Roman"/>
                <w:sz w:val="24"/>
              </w:rPr>
            </w:pPr>
            <w:r>
              <w:rPr>
                <w:rFonts w:ascii="Times New Roman" w:hAnsi="Times New Roman"/>
                <w:sz w:val="24"/>
              </w:rPr>
              <w:t xml:space="preserve">Відповідно до Додатку 2 тендерної документації  </w:t>
            </w:r>
          </w:p>
        </w:tc>
      </w:tr>
      <w:tr>
        <w:trPr>
          <w:trHeight w:hRule="atLeast" w:val="645"/>
          <w:jc w:val="center"/>
        </w:trPr>
        <w:tc>
          <w:tcPr>
            <w:tcW w:w="705" w:type="dxa"/>
          </w:tcPr>
          <w:p>
            <w:pPr>
              <w:widowControl w:val="0"/>
              <w:jc w:val="center"/>
              <w:rPr>
                <w:rFonts w:ascii="Times New Roman" w:hAnsi="Times New Roman"/>
                <w:sz w:val="24"/>
              </w:rPr>
            </w:pPr>
            <w:r>
              <w:rPr>
                <w:rFonts w:ascii="Times New Roman" w:hAnsi="Times New Roman"/>
                <w:color w:val="000000"/>
                <w:sz w:val="24"/>
              </w:rPr>
              <w:t>4.4</w:t>
            </w:r>
          </w:p>
        </w:tc>
        <w:tc>
          <w:tcPr>
            <w:tcW w:w="2805" w:type="dxa"/>
          </w:tcPr>
          <w:p>
            <w:pPr>
              <w:widowControl w:val="0"/>
              <w:rPr>
                <w:rFonts w:ascii="Times New Roman" w:hAnsi="Times New Roman"/>
                <w:sz w:val="24"/>
              </w:rPr>
            </w:pPr>
            <w:r>
              <w:rPr>
                <w:rFonts w:ascii="Times New Roman" w:hAnsi="Times New Roman"/>
                <w:color w:val="000000"/>
                <w:sz w:val="24"/>
              </w:rPr>
              <w:t>строки поставки товарів, виконання робіт, надання послуг</w:t>
            </w:r>
          </w:p>
        </w:tc>
        <w:tc>
          <w:tcPr>
            <w:tcW w:w="6450" w:type="dxa"/>
          </w:tcPr>
          <w:p>
            <w:pPr>
              <w:widowControl w:val="0"/>
              <w:rPr>
                <w:rFonts w:ascii="Times New Roman" w:hAnsi="Times New Roman"/>
                <w:sz w:val="24"/>
                <w:shd w:val="clear" w:fill="00FFFF"/>
              </w:rPr>
            </w:pPr>
            <w:r>
              <w:rPr>
                <w:rFonts w:ascii="Times New Roman" w:hAnsi="Times New Roman"/>
                <w:sz w:val="24"/>
              </w:rPr>
              <w:t xml:space="preserve">До 15 жовтня2024 року включно </w:t>
            </w:r>
          </w:p>
        </w:tc>
      </w:tr>
      <w:tr>
        <w:trPr>
          <w:trHeight w:hRule="atLeast" w:val="841"/>
          <w:jc w:val="center"/>
        </w:trPr>
        <w:tc>
          <w:tcPr>
            <w:tcW w:w="705" w:type="dxa"/>
          </w:tcPr>
          <w:p>
            <w:pPr>
              <w:widowControl w:val="0"/>
              <w:jc w:val="center"/>
              <w:rPr>
                <w:rFonts w:ascii="Times New Roman" w:hAnsi="Times New Roman"/>
                <w:sz w:val="24"/>
              </w:rPr>
            </w:pPr>
            <w:r>
              <w:rPr>
                <w:rFonts w:ascii="Times New Roman" w:hAnsi="Times New Roman"/>
                <w:color w:val="000000"/>
                <w:sz w:val="24"/>
              </w:rPr>
              <w:t>5</w:t>
            </w:r>
          </w:p>
        </w:tc>
        <w:tc>
          <w:tcPr>
            <w:tcW w:w="2805" w:type="dxa"/>
          </w:tcPr>
          <w:p>
            <w:pPr>
              <w:widowControl w:val="0"/>
              <w:rPr>
                <w:rFonts w:ascii="Times New Roman" w:hAnsi="Times New Roman"/>
                <w:sz w:val="24"/>
              </w:rPr>
            </w:pPr>
            <w:r>
              <w:rPr>
                <w:rFonts w:ascii="Times New Roman" w:hAnsi="Times New Roman"/>
                <w:b w:val="1"/>
                <w:color w:val="000000"/>
                <w:sz w:val="24"/>
              </w:rPr>
              <w:t>Недискримінація учасників</w:t>
            </w:r>
            <w:r>
              <w:rPr>
                <w:rFonts w:ascii="Times New Roman" w:hAnsi="Times New Roman"/>
              </w:rPr>
              <w:t xml:space="preserve"> </w:t>
            </w:r>
          </w:p>
        </w:tc>
        <w:tc>
          <w:tcPr>
            <w:tcW w:w="6450" w:type="dxa"/>
          </w:tcPr>
          <w:p>
            <w:pPr>
              <w:widowControl w:val="0"/>
              <w:ind w:right="140"/>
              <w:jc w:val="both"/>
              <w:rPr>
                <w:rFonts w:ascii="Times New Roman" w:hAnsi="Times New Roman"/>
                <w:sz w:val="24"/>
              </w:rPr>
            </w:pPr>
            <w:r>
              <w:rPr>
                <w:rFonts w:ascii="Times New Roman" w:hAnsi="Times New Roman"/>
                <w:color w:val="000000"/>
                <w:sz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color w:val="000000"/>
                <w:sz w:val="24"/>
              </w:rPr>
              <w:t>6</w:t>
            </w:r>
          </w:p>
        </w:tc>
        <w:tc>
          <w:tcPr>
            <w:tcW w:w="2805" w:type="dxa"/>
          </w:tcPr>
          <w:p>
            <w:pPr>
              <w:widowControl w:val="0"/>
              <w:rPr>
                <w:rFonts w:ascii="Times New Roman" w:hAnsi="Times New Roman"/>
                <w:sz w:val="24"/>
              </w:rPr>
            </w:pPr>
            <w:r>
              <w:rPr>
                <w:rFonts w:ascii="Times New Roman" w:hAnsi="Times New Roman"/>
                <w:b w:val="1"/>
                <w:color w:val="000000"/>
                <w:sz w:val="24"/>
              </w:rPr>
              <w:t>Валюта, у якій повинна бути зазначена ціна тендерної пропозиції</w:t>
            </w:r>
            <w:r>
              <w:rPr>
                <w:rFonts w:ascii="Times New Roman" w:hAnsi="Times New Roman"/>
              </w:rPr>
              <w:t xml:space="preserve"> </w:t>
            </w:r>
          </w:p>
        </w:tc>
        <w:tc>
          <w:tcPr>
            <w:tcW w:w="6450" w:type="dxa"/>
          </w:tcPr>
          <w:p>
            <w:pPr>
              <w:widowControl w:val="0"/>
              <w:ind w:right="140"/>
              <w:jc w:val="both"/>
              <w:rPr>
                <w:rFonts w:ascii="Times New Roman" w:hAnsi="Times New Roman"/>
                <w:sz w:val="24"/>
              </w:rPr>
            </w:pPr>
            <w:r>
              <w:rPr>
                <w:rFonts w:ascii="Times New Roman" w:hAnsi="Times New Roman"/>
                <w:color w:val="000000"/>
                <w:sz w:val="24"/>
              </w:rPr>
              <w:t>Валютою тендерної пропозиції є гривня.</w:t>
            </w:r>
            <w:r>
              <w:rPr>
                <w:rFonts w:ascii="Times New Roman" w:hAnsi="Times New Roman"/>
              </w:rPr>
              <w:t xml:space="preserve"> </w:t>
            </w:r>
            <w:r>
              <w:rPr>
                <w:rFonts w:ascii="Times New Roman" w:hAnsi="Times New Roman"/>
                <w:b w:val="1"/>
                <w:i w:val="1"/>
                <w:color w:val="000000"/>
                <w:sz w:val="24"/>
              </w:rPr>
              <w:t>У разі якщо учасником процедури закупівлі є нерезидент</w:t>
            </w:r>
            <w:r>
              <w:rPr>
                <w:rFonts w:ascii="Times New Roman" w:hAnsi="Times New Roman"/>
                <w:b w:val="1"/>
                <w:color w:val="000000"/>
                <w:sz w:val="24"/>
              </w:rPr>
              <w:t xml:space="preserve">,  </w:t>
            </w:r>
            <w:r>
              <w:rPr>
                <w:rFonts w:ascii="Times New Roman" w:hAnsi="Times New Roman"/>
                <w:color w:val="000000"/>
                <w:sz w:val="24"/>
              </w:rPr>
              <w:t xml:space="preserve">такий </w:t>
            </w:r>
            <w:r>
              <w:rPr>
                <w:rFonts w:ascii="Times New Roman" w:hAnsi="Times New Roman"/>
                <w:sz w:val="24"/>
              </w:rPr>
              <w:t>у</w:t>
            </w:r>
            <w:r>
              <w:rPr>
                <w:rFonts w:ascii="Times New Roman" w:hAnsi="Times New Roman"/>
                <w:color w:val="000000"/>
                <w:sz w:val="24"/>
              </w:rPr>
              <w:t>часник зазначає ціну пропозиції в електронній системі закупівель у валюті – гривня.</w:t>
            </w:r>
          </w:p>
        </w:tc>
      </w:tr>
      <w:tr>
        <w:trPr>
          <w:trHeight w:hRule="atLeast" w:val="702"/>
          <w:jc w:val="center"/>
        </w:trPr>
        <w:tc>
          <w:tcPr>
            <w:tcW w:w="705" w:type="dxa"/>
          </w:tcPr>
          <w:p>
            <w:pPr>
              <w:widowControl w:val="0"/>
              <w:jc w:val="center"/>
              <w:rPr>
                <w:rFonts w:ascii="Times New Roman" w:hAnsi="Times New Roman"/>
                <w:sz w:val="24"/>
              </w:rPr>
            </w:pPr>
            <w:r>
              <w:rPr>
                <w:rFonts w:ascii="Times New Roman" w:hAnsi="Times New Roman"/>
                <w:color w:val="000000"/>
                <w:sz w:val="24"/>
              </w:rPr>
              <w:t>7</w:t>
            </w:r>
          </w:p>
        </w:tc>
        <w:tc>
          <w:tcPr>
            <w:tcW w:w="2805" w:type="dxa"/>
          </w:tcPr>
          <w:p>
            <w:pPr>
              <w:widowControl w:val="0"/>
              <w:rPr>
                <w:rFonts w:ascii="Times New Roman" w:hAnsi="Times New Roman"/>
                <w:sz w:val="24"/>
              </w:rPr>
            </w:pPr>
            <w:r>
              <w:rPr>
                <w:rFonts w:ascii="Times New Roman" w:hAnsi="Times New Roman"/>
                <w:b w:val="1"/>
                <w:color w:val="000000"/>
                <w:sz w:val="24"/>
              </w:rPr>
              <w:t xml:space="preserve">Мова (мови), якою  (якими) повинні бути  складені тендерні пропозиції</w:t>
            </w:r>
          </w:p>
        </w:tc>
        <w:tc>
          <w:tcPr>
            <w:tcW w:w="6450" w:type="dxa"/>
          </w:tcPr>
          <w:p>
            <w:pPr>
              <w:widowControl w:val="0"/>
              <w:jc w:val="both"/>
              <w:rPr>
                <w:rFonts w:ascii="Times New Roman" w:hAnsi="Times New Roman"/>
                <w:color w:val="000000"/>
                <w:sz w:val="24"/>
              </w:rPr>
            </w:pPr>
            <w:r>
              <w:rPr>
                <w:rFonts w:ascii="Times New Roman" w:hAnsi="Times New Roman"/>
                <w:color w:val="000000"/>
                <w:sz w:val="24"/>
              </w:rPr>
              <w:t>Мова тендерної пропозиції – українська.</w:t>
            </w:r>
          </w:p>
          <w:p>
            <w:pPr>
              <w:widowControl w:val="0"/>
              <w:jc w:val="both"/>
              <w:rPr>
                <w:rFonts w:ascii="Times New Roman" w:hAnsi="Times New Roman"/>
                <w:color w:val="000000"/>
                <w:sz w:val="24"/>
              </w:rPr>
            </w:pPr>
            <w:r>
              <w:rPr>
                <w:rFonts w:ascii="Times New Roman" w:hAnsi="Times New Roman"/>
                <w:color w:val="000000"/>
                <w:sz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sz w:val="24"/>
              </w:rPr>
              <w:t>іншою мовою</w:t>
            </w:r>
            <w:r>
              <w:rPr>
                <w:rFonts w:ascii="Times New Roman" w:hAnsi="Times New Roman"/>
                <w:color w:val="000000"/>
                <w:sz w:val="24"/>
              </w:rPr>
              <w:t>. Визначальним є текст, викладений українською мовою.</w:t>
            </w:r>
          </w:p>
          <w:p>
            <w:pPr>
              <w:widowControl w:val="0"/>
              <w:jc w:val="both"/>
              <w:rPr>
                <w:rFonts w:ascii="Times New Roman" w:hAnsi="Times New Roman"/>
                <w:color w:val="000000"/>
                <w:sz w:val="24"/>
              </w:rPr>
            </w:pPr>
            <w:r>
              <w:rPr>
                <w:rFonts w:ascii="Times New Roman" w:hAnsi="Times New Roman"/>
                <w:color w:val="000000"/>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jc w:val="both"/>
              <w:rPr>
                <w:rFonts w:ascii="Times New Roman" w:hAnsi="Times New Roman"/>
                <w:color w:val="000000"/>
                <w:sz w:val="24"/>
              </w:rPr>
            </w:pPr>
            <w:r>
              <w:rPr>
                <w:rFonts w:ascii="Times New Roman" w:hAnsi="Times New Roman"/>
                <w:color w:val="000000"/>
                <w:sz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sz w:val="24"/>
              </w:rPr>
              <w:t>І</w:t>
            </w:r>
            <w:r>
              <w:rPr>
                <w:rFonts w:ascii="Times New Roman" w:hAnsi="Times New Roman"/>
                <w:color w:val="000000"/>
                <w:sz w:val="24"/>
              </w:rPr>
              <w:t>нтернет, адреси електронної пошти, торговельної марки (знак</w:t>
            </w:r>
            <w:r>
              <w:rPr>
                <w:rFonts w:ascii="Times New Roman" w:hAnsi="Times New Roman"/>
                <w:sz w:val="24"/>
              </w:rPr>
              <w:t>а</w:t>
            </w:r>
            <w:r>
              <w:rPr>
                <w:rFonts w:ascii="Times New Roman" w:hAnsi="Times New Roman"/>
                <w:color w:val="000000"/>
                <w:sz w:val="24"/>
              </w:rPr>
              <w:t xml:space="preserve"> для товарів та послуг), загальноприйняті міжнародні терміни). Тендерна пропозиція та </w:t>
            </w:r>
            <w:r>
              <w:rPr>
                <w:rFonts w:ascii="Times New Roman" w:hAnsi="Times New Roman"/>
                <w:sz w:val="24"/>
              </w:rPr>
              <w:t>в</w:t>
            </w:r>
            <w:r>
              <w:rPr>
                <w:rFonts w:ascii="Times New Roman" w:hAnsi="Times New Roman"/>
                <w:color w:val="000000"/>
                <w:sz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sz w:val="24"/>
              </w:rPr>
              <w:t>українською мовою</w:t>
            </w:r>
            <w:r>
              <w:rPr>
                <w:rFonts w:ascii="Times New Roman" w:hAnsi="Times New Roman"/>
                <w:color w:val="000000"/>
                <w:sz w:val="24"/>
              </w:rPr>
              <w:t xml:space="preserve">. </w:t>
            </w:r>
          </w:p>
          <w:p>
            <w:pPr>
              <w:widowControl w:val="0"/>
              <w:jc w:val="both"/>
              <w:rPr>
                <w:rFonts w:ascii="Times New Roman" w:hAnsi="Times New Roman"/>
                <w:b w:val="1"/>
                <w:color w:val="000000"/>
                <w:sz w:val="24"/>
              </w:rPr>
            </w:pPr>
            <w:r>
              <w:rPr>
                <w:rFonts w:ascii="Times New Roman" w:hAnsi="Times New Roman"/>
                <w:b w:val="1"/>
                <w:color w:val="000000"/>
                <w:sz w:val="24"/>
              </w:rPr>
              <w:t>Виключення:</w:t>
            </w:r>
          </w:p>
          <w:p>
            <w:pPr>
              <w:widowControl w:val="0"/>
              <w:jc w:val="both"/>
              <w:rPr>
                <w:rFonts w:ascii="Times New Roman" w:hAnsi="Times New Roman"/>
                <w:color w:val="000000"/>
                <w:sz w:val="24"/>
              </w:rPr>
            </w:pPr>
            <w:r>
              <w:rPr>
                <w:rFonts w:ascii="Times New Roman" w:hAnsi="Times New Roman"/>
                <w:color w:val="000000"/>
                <w:sz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sz w:val="24"/>
              </w:rPr>
              <w:t>у</w:t>
            </w:r>
            <w:r>
              <w:rPr>
                <w:rFonts w:ascii="Times New Roman" w:hAnsi="Times New Roman"/>
                <w:color w:val="000000"/>
                <w:sz w:val="24"/>
              </w:rPr>
              <w:t xml:space="preserve"> тому числі якщо такі документи надані іноземною мовою без перекладу. </w:t>
            </w:r>
          </w:p>
          <w:p>
            <w:pPr>
              <w:widowControl w:val="0"/>
              <w:jc w:val="both"/>
              <w:rPr>
                <w:rFonts w:ascii="Times New Roman" w:hAnsi="Times New Roman"/>
                <w:sz w:val="24"/>
              </w:rPr>
            </w:pPr>
            <w:r>
              <w:rPr>
                <w:rFonts w:ascii="Times New Roman" w:hAnsi="Times New Roman"/>
                <w:color w:val="000000"/>
                <w:sz w:val="24"/>
              </w:rPr>
              <w:t xml:space="preserve">2.  </w:t>
            </w:r>
            <w:r>
              <w:rPr>
                <w:rFonts w:ascii="Times New Roman" w:hAnsi="Times New Roman"/>
                <w:sz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hRule="atLeast" w:val="501"/>
          <w:jc w:val="center"/>
        </w:trPr>
        <w:tc>
          <w:tcPr>
            <w:tcW w:w="9960" w:type="dxa"/>
            <w:gridSpan w:val="3"/>
            <w:vAlign w:val="center"/>
          </w:tcPr>
          <w:p>
            <w:pPr>
              <w:widowControl w:val="0"/>
              <w:jc w:val="center"/>
              <w:rPr>
                <w:rFonts w:ascii="Times New Roman" w:hAnsi="Times New Roman"/>
                <w:sz w:val="24"/>
              </w:rPr>
            </w:pPr>
            <w:r>
              <w:rPr>
                <w:rFonts w:ascii="Times New Roman" w:hAnsi="Times New Roman"/>
                <w:b w:val="1"/>
                <w:color w:val="000000"/>
                <w:sz w:val="24"/>
              </w:rPr>
              <w:t xml:space="preserve">Розділ 2. Порядок </w:t>
            </w:r>
            <w:r>
              <w:rPr>
                <w:rFonts w:ascii="Times New Roman" w:hAnsi="Times New Roman"/>
                <w:b w:val="1"/>
                <w:sz w:val="24"/>
              </w:rPr>
              <w:t>в</w:t>
            </w:r>
            <w:r>
              <w:rPr>
                <w:rFonts w:ascii="Times New Roman" w:hAnsi="Times New Roman"/>
                <w:b w:val="1"/>
                <w:color w:val="000000"/>
                <w:sz w:val="24"/>
              </w:rPr>
              <w:t>несення змін та надання роз’яснень до тендерної документації</w:t>
            </w:r>
          </w:p>
        </w:tc>
      </w:tr>
      <w:tr>
        <w:trPr>
          <w:trHeight w:hRule="atLeast" w:val="1975"/>
          <w:jc w:val="center"/>
        </w:trPr>
        <w:tc>
          <w:tcPr>
            <w:tcW w:w="705" w:type="dxa"/>
          </w:tcPr>
          <w:p>
            <w:pPr>
              <w:widowControl w:val="0"/>
              <w:jc w:val="center"/>
              <w:rPr>
                <w:rFonts w:ascii="Times New Roman" w:hAnsi="Times New Roman"/>
                <w:sz w:val="24"/>
              </w:rPr>
            </w:pPr>
            <w:r>
              <w:rPr>
                <w:rFonts w:ascii="Times New Roman" w:hAnsi="Times New Roman"/>
                <w:sz w:val="24"/>
              </w:rPr>
              <w:t>1</w:t>
            </w:r>
          </w:p>
        </w:tc>
        <w:tc>
          <w:tcPr>
            <w:tcW w:w="2805" w:type="dxa"/>
          </w:tcPr>
          <w:p>
            <w:pPr>
              <w:widowControl w:val="0"/>
              <w:rPr>
                <w:rFonts w:ascii="Times New Roman" w:hAnsi="Times New Roman"/>
                <w:b w:val="1"/>
                <w:sz w:val="24"/>
              </w:rPr>
            </w:pPr>
            <w:r>
              <w:rPr>
                <w:rFonts w:ascii="Times New Roman" w:hAnsi="Times New Roman"/>
                <w:b w:val="1"/>
                <w:sz w:val="24"/>
              </w:rPr>
              <w:t>Процедура надання роз’яснень щодо тендерної документації</w:t>
            </w:r>
          </w:p>
        </w:tc>
        <w:tc>
          <w:tcPr>
            <w:tcW w:w="6450" w:type="dxa"/>
          </w:tcPr>
          <w:p>
            <w:pPr>
              <w:widowControl w:val="0"/>
              <w:jc w:val="both"/>
              <w:rPr>
                <w:rFonts w:ascii="Times New Roman" w:hAnsi="Times New Roman"/>
                <w:sz w:val="24"/>
                <w:shd w:val="clear" w:fill="FFFFFF"/>
              </w:rPr>
            </w:pPr>
            <w:r>
              <w:rPr>
                <w:rFonts w:ascii="Times New Roman" w:hAnsi="Times New Roman"/>
                <w:sz w:val="24"/>
                <w:shd w:val="clear"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jc w:val="both"/>
              <w:rPr>
                <w:rFonts w:ascii="Times New Roman" w:hAnsi="Times New Roman"/>
                <w:sz w:val="24"/>
                <w:shd w:val="clear" w:fill="FFFFFF"/>
              </w:rPr>
            </w:pPr>
            <w:r>
              <w:rPr>
                <w:rFonts w:ascii="Times New Roman" w:hAnsi="Times New Roman"/>
                <w:sz w:val="24"/>
                <w:shd w:val="clear"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jc w:val="both"/>
              <w:rPr>
                <w:rFonts w:ascii="Times New Roman" w:hAnsi="Times New Roman"/>
                <w:sz w:val="24"/>
                <w:shd w:val="clear" w:fill="FFFFFF"/>
              </w:rPr>
            </w:pPr>
            <w:r>
              <w:rPr>
                <w:rFonts w:ascii="Times New Roman" w:hAnsi="Times New Roman"/>
                <w:sz w:val="24"/>
                <w:shd w:val="clear" w:fill="FFFFFF"/>
              </w:rPr>
              <w:t xml:space="preserve">Замовник повинен </w:t>
            </w:r>
            <w:r>
              <w:rPr>
                <w:rFonts w:ascii="Times New Roman" w:hAnsi="Times New Roman"/>
                <w:b w:val="1"/>
                <w:i w:val="1"/>
                <w:sz w:val="24"/>
                <w:shd w:val="clear" w:fill="FFFFFF"/>
              </w:rPr>
              <w:t>протягом трьох днів</w:t>
            </w:r>
            <w:r>
              <w:rPr>
                <w:rFonts w:ascii="Times New Roman" w:hAnsi="Times New Roman"/>
                <w:sz w:val="24"/>
                <w:shd w:val="clear" w:fill="FFFFFF"/>
              </w:rPr>
              <w:t xml:space="preserve"> з дати їх оприлюднення надати роз’яснення на звернення шляхом оприлюднення його в електронній системі закупівель.</w:t>
            </w:r>
          </w:p>
          <w:p>
            <w:pPr>
              <w:widowControl w:val="0"/>
              <w:jc w:val="both"/>
              <w:rPr>
                <w:rFonts w:ascii="Times New Roman" w:hAnsi="Times New Roman"/>
                <w:sz w:val="24"/>
                <w:shd w:val="clear" w:fill="FFFFFF"/>
              </w:rPr>
            </w:pPr>
            <w:r>
              <w:rPr>
                <w:rFonts w:ascii="Times New Roman" w:hAnsi="Times New Roman"/>
                <w:sz w:val="24"/>
                <w:shd w:val="clear"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jc w:val="both"/>
              <w:rPr>
                <w:rFonts w:ascii="Times New Roman" w:hAnsi="Times New Roman"/>
                <w:i w:val="1"/>
                <w:sz w:val="24"/>
              </w:rPr>
            </w:pPr>
            <w:r>
              <w:rPr>
                <w:rFonts w:ascii="Times New Roman" w:hAnsi="Times New Roman"/>
                <w:sz w:val="24"/>
                <w:shd w:val="clear"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val="1"/>
                <w:i w:val="1"/>
                <w:sz w:val="24"/>
                <w:shd w:val="clear" w:fill="FFFFFF"/>
              </w:rPr>
              <w:t>не менш як на чотири дні.</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color w:val="000000"/>
                <w:sz w:val="24"/>
              </w:rPr>
              <w:t>2</w:t>
            </w:r>
          </w:p>
        </w:tc>
        <w:tc>
          <w:tcPr>
            <w:tcW w:w="2805" w:type="dxa"/>
          </w:tcPr>
          <w:p>
            <w:pPr>
              <w:widowControl w:val="0"/>
              <w:rPr>
                <w:rFonts w:ascii="Times New Roman" w:hAnsi="Times New Roman"/>
                <w:sz w:val="24"/>
              </w:rPr>
            </w:pPr>
            <w:r>
              <w:rPr>
                <w:rFonts w:ascii="Times New Roman" w:hAnsi="Times New Roman"/>
                <w:b w:val="1"/>
                <w:color w:val="000000"/>
                <w:sz w:val="24"/>
              </w:rPr>
              <w:t>Внесення змін до тендерної документації</w:t>
            </w:r>
          </w:p>
        </w:tc>
        <w:tc>
          <w:tcPr>
            <w:tcW w:w="6450" w:type="dxa"/>
          </w:tcPr>
          <w:p>
            <w:pPr>
              <w:spacing w:before="120" w:beforeAutospacing="0" w:afterAutospacing="0"/>
              <w:jc w:val="both"/>
              <w:rPr>
                <w:rFonts w:ascii="Times New Roman" w:hAnsi="Times New Roman"/>
                <w:sz w:val="24"/>
                <w:shd w:val="clear" w:fill="FFFFFF"/>
              </w:rPr>
            </w:pPr>
            <w:r>
              <w:rPr>
                <w:rFonts w:ascii="Times New Roman" w:hAnsi="Times New Roman"/>
                <w:sz w:val="24"/>
                <w:shd w:val="clear"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"https://zakon.rada.gov.ua/laws/show/922-19" \l "n960"</w:instrText>
            </w:r>
            <w:r>
              <w:rPr>
                <w:rFonts w:ascii="Times New Roman" w:hAnsi="Times New Roman"/>
                <w:sz w:val="24"/>
                <w:shd w:val="clear" w:fill="FFFFFF"/>
              </w:rPr>
              <w:fldChar w:fldCharType="separate"/>
            </w:r>
            <w:r>
              <w:rPr>
                <w:rFonts w:ascii="Times New Roman" w:hAnsi="Times New Roman"/>
                <w:sz w:val="24"/>
                <w:shd w:val="clear" w:fill="FFFFFF"/>
              </w:rPr>
              <w:t>статті 8</w:t>
            </w:r>
            <w:r>
              <w:rPr>
                <w:rFonts w:ascii="Times New Roman" w:hAnsi="Times New Roman"/>
                <w:sz w:val="24"/>
                <w:shd w:val="clear" w:fill="FFFFFF"/>
              </w:rPr>
              <w:fldChar w:fldCharType="end"/>
            </w:r>
            <w:r>
              <w:rPr>
                <w:rFonts w:ascii="Times New Roman" w:hAnsi="Times New Roman"/>
                <w:sz w:val="24"/>
                <w:shd w:val="clear"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jc w:val="both"/>
              <w:rPr>
                <w:rFonts w:ascii="Times New Roman" w:hAnsi="Times New Roman"/>
                <w:sz w:val="24"/>
                <w:shd w:val="clear" w:fill="FFFFFF"/>
              </w:rPr>
            </w:pPr>
            <w:r>
              <w:rPr>
                <w:rFonts w:ascii="Times New Roman" w:hAnsi="Times New Roman"/>
                <w:sz w:val="24"/>
                <w:shd w:val="clear" w:fill="FFFFFF"/>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 w:val="1"/>
                <w:i w:val="1"/>
                <w:sz w:val="24"/>
                <w:shd w:val="clear" w:fill="FFFFFF"/>
              </w:rPr>
              <w:t>у вигляді нової редакції тендерної документації додатково до початкової редакції тендерної документації.</w:t>
            </w:r>
            <w:r>
              <w:rPr>
                <w:rFonts w:ascii="Times New Roman" w:hAnsi="Times New Roman"/>
                <w:i w:val="1"/>
                <w:sz w:val="24"/>
                <w:shd w:val="clear" w:fill="FFFFFF"/>
              </w:rPr>
              <w:t xml:space="preserve"> </w:t>
            </w:r>
            <w:r>
              <w:rPr>
                <w:rFonts w:ascii="Times New Roman" w:hAnsi="Times New Roman"/>
                <w:b w:val="1"/>
                <w:i w:val="1"/>
                <w:sz w:val="24"/>
                <w:shd w:val="clear" w:fill="FFFFFF"/>
              </w:rPr>
              <w:t>Замовник разом із змінами до тендерної документації в окремому документі оприлюднює перелік змін</w:t>
            </w:r>
            <w:r>
              <w:rPr>
                <w:rFonts w:ascii="Times New Roman" w:hAnsi="Times New Roman"/>
                <w:sz w:val="24"/>
                <w:shd w:val="clear" w:fill="FFFFFF"/>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hRule="atLeast" w:val="480"/>
          <w:jc w:val="center"/>
        </w:trPr>
        <w:tc>
          <w:tcPr>
            <w:tcW w:w="9960" w:type="dxa"/>
            <w:gridSpan w:val="3"/>
            <w:vAlign w:val="center"/>
          </w:tcPr>
          <w:p>
            <w:pPr>
              <w:widowControl w:val="0"/>
              <w:jc w:val="center"/>
              <w:rPr>
                <w:rFonts w:ascii="Times New Roman" w:hAnsi="Times New Roman"/>
                <w:sz w:val="24"/>
              </w:rPr>
            </w:pPr>
            <w:r>
              <w:rPr>
                <w:rFonts w:ascii="Times New Roman" w:hAnsi="Times New Roman"/>
                <w:b w:val="1"/>
                <w:color w:val="000000"/>
                <w:sz w:val="24"/>
              </w:rPr>
              <w:t>Розділ 3. Інструкція з підготовки тендерної пропозиції</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b w:val="1"/>
                <w:color w:val="000000"/>
                <w:sz w:val="24"/>
              </w:rPr>
              <w:t>1</w:t>
            </w:r>
          </w:p>
        </w:tc>
        <w:tc>
          <w:tcPr>
            <w:tcW w:w="2805" w:type="dxa"/>
          </w:tcPr>
          <w:p>
            <w:pPr>
              <w:widowControl w:val="0"/>
              <w:rPr>
                <w:rFonts w:ascii="Times New Roman" w:hAnsi="Times New Roman"/>
                <w:sz w:val="24"/>
              </w:rPr>
            </w:pPr>
            <w:r>
              <w:rPr>
                <w:rFonts w:ascii="Times New Roman" w:hAnsi="Times New Roman"/>
                <w:b w:val="1"/>
                <w:color w:val="000000"/>
                <w:sz w:val="24"/>
              </w:rPr>
              <w:t>Зміст і спосіб подання тендерної пропозиції</w:t>
            </w:r>
          </w:p>
        </w:tc>
        <w:tc>
          <w:tcPr>
            <w:tcW w:w="6450" w:type="dxa"/>
            <w:vAlign w:val="center"/>
          </w:tcPr>
          <w:p>
            <w:pPr>
              <w:widowControl w:val="0"/>
              <w:jc w:val="both"/>
              <w:rPr>
                <w:rFonts w:ascii="Times New Roman" w:hAnsi="Times New Roman"/>
                <w:sz w:val="24"/>
                <w:shd w:val="clear" w:fill="FFFFFF"/>
              </w:rPr>
            </w:pPr>
            <w:r>
              <w:rPr>
                <w:rFonts w:ascii="Times New Roman" w:hAnsi="Times New Roman"/>
                <w:sz w:val="24"/>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sz w:val="24"/>
                <w:shd w:val="clear" w:fill="FFFFFF"/>
              </w:rPr>
              <w:t xml:space="preserve">першої, четвертої, шостої та сьомої статті 26 Закону. </w:t>
            </w:r>
          </w:p>
          <w:p>
            <w:pPr>
              <w:widowControl w:val="0"/>
              <w:jc w:val="both"/>
              <w:rPr>
                <w:rFonts w:ascii="Times New Roman" w:hAnsi="Times New Roman"/>
                <w:sz w:val="24"/>
                <w:shd w:val="clear" w:fill="FFFFFF"/>
              </w:rPr>
            </w:pPr>
            <w:r>
              <w:rPr>
                <w:rFonts w:ascii="Times New Roman" w:hAnsi="Times New Roman"/>
                <w:sz w:val="24"/>
                <w:shd w:val="clear"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"https://zakon.rada.gov.ua/laws/show/922-19" \l "n1261"</w:instrText>
            </w:r>
            <w:r>
              <w:rPr>
                <w:rFonts w:ascii="Times New Roman" w:hAnsi="Times New Roman"/>
                <w:sz w:val="24"/>
                <w:shd w:val="clear" w:fill="FFFFFF"/>
              </w:rPr>
              <w:fldChar w:fldCharType="separate"/>
            </w:r>
            <w:r>
              <w:rPr>
                <w:rFonts w:ascii="Times New Roman" w:hAnsi="Times New Roman"/>
                <w:sz w:val="24"/>
                <w:shd w:val="clear" w:fill="FFFFFF"/>
              </w:rPr>
              <w:t>пункті 47</w:t>
            </w:r>
            <w:r>
              <w:rPr>
                <w:rFonts w:ascii="Times New Roman" w:hAnsi="Times New Roman"/>
                <w:sz w:val="24"/>
                <w:shd w:val="clear" w:fill="FFFFFF"/>
              </w:rPr>
              <w:fldChar w:fldCharType="end"/>
            </w:r>
            <w:r>
              <w:rPr>
                <w:rFonts w:ascii="Times New Roman" w:hAnsi="Times New Roman"/>
                <w:sz w:val="24"/>
                <w:shd w:val="clear"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widowControl w:val="0"/>
              <w:numPr>
                <w:ilvl w:val="0"/>
                <w:numId w:val="3"/>
              </w:numPr>
              <w:jc w:val="both"/>
              <w:rPr>
                <w:rFonts w:ascii="Times New Roman" w:hAnsi="Times New Roman"/>
                <w:sz w:val="24"/>
              </w:rPr>
            </w:pPr>
            <w:r>
              <w:rPr>
                <w:rFonts w:ascii="Times New Roman" w:hAnsi="Times New Roman"/>
                <w:sz w:val="24"/>
              </w:rPr>
              <w:t xml:space="preserve">інформацією, що підтверджує відповідність учасника кваліфікаційним (кваліфікаційному) критеріям – </w:t>
            </w:r>
            <w:r>
              <w:rPr>
                <w:rFonts w:ascii="Times New Roman" w:hAnsi="Times New Roman"/>
                <w:b w:val="1"/>
                <w:i w:val="1"/>
                <w:sz w:val="24"/>
              </w:rPr>
              <w:t>згідно</w:t>
            </w:r>
            <w:r>
              <w:rPr>
                <w:rFonts w:ascii="Times New Roman" w:hAnsi="Times New Roman"/>
                <w:sz w:val="24"/>
              </w:rPr>
              <w:t xml:space="preserve"> з </w:t>
            </w:r>
            <w:r>
              <w:rPr>
                <w:rFonts w:ascii="Times New Roman" w:hAnsi="Times New Roman"/>
                <w:b w:val="1"/>
                <w:i w:val="1"/>
                <w:sz w:val="24"/>
              </w:rPr>
              <w:t>Додатком 1</w:t>
            </w:r>
            <w:r>
              <w:rPr>
                <w:rFonts w:ascii="Times New Roman" w:hAnsi="Times New Roman"/>
                <w:sz w:val="24"/>
              </w:rPr>
              <w:t xml:space="preserve"> до цієї тендерної документації;</w:t>
            </w:r>
          </w:p>
          <w:p>
            <w:pPr>
              <w:widowControl w:val="0"/>
              <w:numPr>
                <w:ilvl w:val="0"/>
                <w:numId w:val="3"/>
              </w:numPr>
              <w:jc w:val="both"/>
              <w:rPr>
                <w:rFonts w:ascii="Times New Roman" w:hAnsi="Times New Roman"/>
                <w:sz w:val="24"/>
              </w:rPr>
            </w:pPr>
            <w:r>
              <w:rPr>
                <w:rFonts w:ascii="Times New Roman" w:hAnsi="Times New Roman"/>
                <w:sz w:val="24"/>
              </w:rPr>
              <w:t>інформацією щодо відсутності підстав, установлених в пункт</w:t>
            </w:r>
            <w:r>
              <w:rPr>
                <w:rFonts w:ascii="Times New Roman" w:hAnsi="Times New Roman"/>
                <w:sz w:val="24"/>
                <w:shd w:val="clear" w:fill="FFFFFF"/>
              </w:rPr>
              <w:t xml:space="preserve">і 47 Особливостей, – </w:t>
            </w:r>
            <w:r>
              <w:rPr>
                <w:rFonts w:ascii="Times New Roman" w:hAnsi="Times New Roman"/>
                <w:b w:val="1"/>
                <w:i w:val="1"/>
                <w:sz w:val="24"/>
                <w:shd w:val="clear" w:fill="FFFFFF"/>
              </w:rPr>
              <w:t>згідно з Додатком 1</w:t>
            </w:r>
            <w:r>
              <w:rPr>
                <w:rFonts w:ascii="Times New Roman" w:hAnsi="Times New Roman"/>
                <w:sz w:val="24"/>
                <w:shd w:val="clear" w:fill="FFFFFF"/>
              </w:rPr>
              <w:t xml:space="preserve"> до цієї тендерної документації;</w:t>
            </w:r>
          </w:p>
          <w:p>
            <w:pPr>
              <w:widowControl w:val="0"/>
              <w:numPr>
                <w:ilvl w:val="0"/>
                <w:numId w:val="3"/>
              </w:numPr>
              <w:jc w:val="both"/>
              <w:rPr>
                <w:rFonts w:ascii="Times New Roman" w:hAnsi="Times New Roman"/>
                <w:sz w:val="24"/>
              </w:rPr>
            </w:pPr>
            <w:r>
              <w:rPr>
                <w:rFonts w:ascii="Times New Roman" w:hAnsi="Times New Roman"/>
                <w:sz w:val="24"/>
                <w:shd w:val="clear" w:fill="FFFFF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"https://zakon.rada.gov.ua/laws/show/1178-2022-%D0%BF" \l "n159"</w:instrText>
            </w:r>
            <w:r>
              <w:rPr>
                <w:rFonts w:ascii="Times New Roman" w:hAnsi="Times New Roman"/>
                <w:sz w:val="24"/>
                <w:shd w:val="clear" w:fill="FFFFFF"/>
              </w:rPr>
              <w:fldChar w:fldCharType="separate"/>
            </w:r>
            <w:r>
              <w:rPr>
                <w:rFonts w:ascii="Times New Roman" w:hAnsi="Times New Roman"/>
                <w:sz w:val="24"/>
                <w:shd w:val="clear" w:fill="FFFFFF"/>
              </w:rPr>
              <w:t>47</w:t>
            </w:r>
            <w:r>
              <w:rPr>
                <w:rFonts w:ascii="Times New Roman" w:hAnsi="Times New Roman"/>
                <w:sz w:val="24"/>
                <w:shd w:val="clear" w:fill="FFFFFF"/>
              </w:rPr>
              <w:fldChar w:fldCharType="end"/>
            </w:r>
            <w:r>
              <w:rPr>
                <w:rFonts w:ascii="Times New Roman" w:hAnsi="Times New Roman"/>
                <w:sz w:val="24"/>
                <w:shd w:val="clear" w:fill="FFFFFF"/>
              </w:rPr>
              <w:t xml:space="preserve">  </w:t>
            </w:r>
            <w:r>
              <w:rPr>
                <w:rFonts w:ascii="Times New Roman" w:hAnsi="Times New Roman"/>
                <w:sz w:val="24"/>
              </w:rPr>
              <w:t xml:space="preserve">Особливостей, - згідно з </w:t>
            </w:r>
            <w:r>
              <w:rPr>
                <w:rFonts w:ascii="Times New Roman" w:hAnsi="Times New Roman"/>
                <w:b w:val="1"/>
                <w:i w:val="1"/>
                <w:sz w:val="24"/>
              </w:rPr>
              <w:t xml:space="preserve">Додатком 1 </w:t>
            </w:r>
            <w:r>
              <w:rPr>
                <w:rFonts w:ascii="Times New Roman" w:hAnsi="Times New Roman"/>
                <w:sz w:val="24"/>
              </w:rPr>
              <w:t>до цієї тендерної документації;</w:t>
            </w:r>
          </w:p>
          <w:p>
            <w:pPr>
              <w:widowControl w:val="0"/>
              <w:numPr>
                <w:ilvl w:val="0"/>
                <w:numId w:val="3"/>
              </w:numPr>
              <w:jc w:val="both"/>
              <w:rPr>
                <w:rFonts w:ascii="Times New Roman" w:hAnsi="Times New Roman"/>
                <w:sz w:val="24"/>
              </w:rPr>
            </w:pPr>
            <w:r>
              <w:rPr>
                <w:rFonts w:ascii="Times New Roman" w:hAnsi="Times New Roman"/>
                <w:sz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i w:val="1"/>
                <w:sz w:val="24"/>
              </w:rPr>
              <w:t>(у разі встановлення даної вимоги в Додатку 2),</w:t>
            </w:r>
            <w:r>
              <w:rPr>
                <w:rFonts w:ascii="Times New Roman" w:hAnsi="Times New Roman"/>
                <w:sz w:val="24"/>
              </w:rPr>
              <w:t xml:space="preserve"> — </w:t>
            </w:r>
            <w:r>
              <w:rPr>
                <w:rFonts w:ascii="Times New Roman" w:hAnsi="Times New Roman"/>
                <w:b w:val="1"/>
                <w:i w:val="1"/>
                <w:sz w:val="24"/>
              </w:rPr>
              <w:t>згідно з Додатком 2</w:t>
            </w:r>
            <w:r>
              <w:rPr>
                <w:rFonts w:ascii="Times New Roman" w:hAnsi="Times New Roman"/>
                <w:sz w:val="24"/>
              </w:rPr>
              <w:t xml:space="preserve"> до тендерної документації;</w:t>
            </w:r>
          </w:p>
          <w:p>
            <w:pPr>
              <w:widowControl w:val="0"/>
              <w:numPr>
                <w:ilvl w:val="0"/>
                <w:numId w:val="3"/>
              </w:numPr>
              <w:jc w:val="both"/>
              <w:rPr>
                <w:rFonts w:ascii="Times New Roman" w:hAnsi="Times New Roman"/>
                <w:sz w:val="24"/>
              </w:rPr>
            </w:pPr>
            <w:r>
              <w:rPr>
                <w:rFonts w:ascii="Times New Roman" w:hAnsi="Times New Roman"/>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3"/>
              </w:numPr>
              <w:jc w:val="both"/>
              <w:rPr>
                <w:rFonts w:ascii="Times New Roman" w:hAnsi="Times New Roman"/>
                <w:sz w:val="24"/>
              </w:rPr>
            </w:pPr>
            <w:r>
              <w:rPr>
                <w:rFonts w:ascii="Times New Roman" w:hAnsi="Times New Roman"/>
                <w:sz w:val="24"/>
              </w:rPr>
              <w:t>іншою інформацією та документами, відповідно до вимог цієї тендерної документації та додатків до неї.</w:t>
            </w:r>
          </w:p>
          <w:p>
            <w:pPr>
              <w:widowControl w:val="0"/>
              <w:jc w:val="both"/>
              <w:rPr>
                <w:rFonts w:ascii="Times New Roman" w:hAnsi="Times New Roman"/>
                <w:sz w:val="24"/>
              </w:rPr>
            </w:pPr>
            <w:r>
              <w:rPr>
                <w:rFonts w:ascii="Times New Roman" w:hAnsi="Times New Roman"/>
                <w:sz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jc w:val="both"/>
              <w:rPr>
                <w:rFonts w:ascii="Times New Roman" w:hAnsi="Times New Roman"/>
                <w:sz w:val="24"/>
                <w:shd w:val="clear" w:fill="FFFFFF"/>
              </w:rPr>
            </w:pPr>
            <w:r>
              <w:rPr>
                <w:rFonts w:ascii="Times New Roman" w:hAnsi="Times New Roman"/>
                <w:sz w:val="24"/>
                <w:shd w:val="clear" w:fill="FFFFFF"/>
              </w:rPr>
              <w:t xml:space="preserve">Переможець процедури закупівлі у строк, що не перевищує </w:t>
            </w:r>
            <w:r>
              <w:rPr>
                <w:rFonts w:ascii="Times New Roman" w:hAnsi="Times New Roman"/>
                <w:b w:val="1"/>
                <w:sz w:val="24"/>
                <w:u w:val="single"/>
                <w:shd w:val="clear" w:fill="FFFFFF"/>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sz w:val="24"/>
                <w:shd w:val="clear" w:fill="FFFFFF"/>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jc w:val="both"/>
              <w:rPr>
                <w:rFonts w:ascii="Times New Roman" w:hAnsi="Times New Roman"/>
                <w:b w:val="1"/>
                <w:sz w:val="24"/>
              </w:rPr>
            </w:pPr>
            <w:r>
              <w:rPr>
                <w:rFonts w:ascii="Times New Roman" w:hAnsi="Times New Roman"/>
                <w:b w:val="1"/>
                <w:sz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jc w:val="both"/>
              <w:rPr>
                <w:rFonts w:ascii="Times New Roman" w:hAnsi="Times New Roman"/>
                <w:b w:val="1"/>
                <w:i w:val="1"/>
                <w:sz w:val="24"/>
              </w:rPr>
            </w:pPr>
            <w:r>
              <w:rPr>
                <w:rFonts w:ascii="Times New Roman" w:hAnsi="Times New Roman"/>
                <w:b w:val="1"/>
                <w:i w:val="1"/>
                <w:sz w:val="24"/>
              </w:rPr>
              <w:t>Опис та приклади формальних несуттєвих помилок.</w:t>
            </w:r>
          </w:p>
          <w:p>
            <w:pPr>
              <w:widowControl w:val="0"/>
              <w:jc w:val="both"/>
              <w:rPr>
                <w:rFonts w:ascii="Times New Roman" w:hAnsi="Times New Roman"/>
                <w:sz w:val="24"/>
              </w:rPr>
            </w:pPr>
            <w:r>
              <w:rPr>
                <w:rFonts w:ascii="Times New Roman" w:hAnsi="Times New Roman"/>
                <w:sz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jc w:val="both"/>
              <w:rPr>
                <w:rFonts w:ascii="Times New Roman" w:hAnsi="Times New Roman"/>
                <w:sz w:val="24"/>
              </w:rPr>
            </w:pPr>
            <w:r>
              <w:rPr>
                <w:rFonts w:ascii="Times New Roman" w:hAnsi="Times New Roman"/>
                <w:sz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jc w:val="both"/>
              <w:rPr>
                <w:rFonts w:ascii="Times New Roman" w:hAnsi="Times New Roman"/>
                <w:b w:val="1"/>
                <w:i w:val="1"/>
                <w:sz w:val="24"/>
                <w:u w:val="single"/>
              </w:rPr>
            </w:pPr>
            <w:r>
              <w:rPr>
                <w:rFonts w:ascii="Times New Roman" w:hAnsi="Times New Roman"/>
                <w:b w:val="1"/>
                <w:i w:val="1"/>
                <w:sz w:val="24"/>
                <w:u w:val="single"/>
              </w:rPr>
              <w:t>Опис формальних помилок:</w:t>
            </w:r>
          </w:p>
          <w:p>
            <w:pPr>
              <w:widowControl w:val="0"/>
              <w:jc w:val="both"/>
              <w:rPr>
                <w:rFonts w:ascii="Times New Roman" w:hAnsi="Times New Roman"/>
                <w:sz w:val="24"/>
              </w:rPr>
            </w:pPr>
            <w:r>
              <w:rPr>
                <w:rFonts w:ascii="Times New Roman" w:hAnsi="Times New Roman"/>
                <w:sz w:val="24"/>
              </w:rPr>
              <w:t>1.</w:t>
              <w:tab/>
              <w:t>Інформація / документ, подана учасником процедури закупівлі у складі тендерної пропозиції, містить помилку (помилки) у частині:</w:t>
            </w:r>
          </w:p>
          <w:p>
            <w:pPr>
              <w:widowControl w:val="0"/>
              <w:jc w:val="both"/>
              <w:rPr>
                <w:rFonts w:ascii="Times New Roman" w:hAnsi="Times New Roman"/>
                <w:sz w:val="24"/>
              </w:rPr>
            </w:pPr>
            <w:r>
              <w:rPr>
                <w:rFonts w:ascii="Times New Roman" w:hAnsi="Times New Roman"/>
                <w:sz w:val="24"/>
              </w:rPr>
              <w:t>—</w:t>
              <w:tab/>
              <w:t>уживання великої літери;</w:t>
            </w:r>
          </w:p>
          <w:p>
            <w:pPr>
              <w:widowControl w:val="0"/>
              <w:jc w:val="both"/>
              <w:rPr>
                <w:rFonts w:ascii="Times New Roman" w:hAnsi="Times New Roman"/>
                <w:sz w:val="24"/>
              </w:rPr>
            </w:pPr>
            <w:r>
              <w:rPr>
                <w:rFonts w:ascii="Times New Roman" w:hAnsi="Times New Roman"/>
                <w:sz w:val="24"/>
              </w:rPr>
              <w:t>—</w:t>
              <w:tab/>
              <w:t>уживання розділових знаків та відмінювання слів у реченні;</w:t>
            </w:r>
          </w:p>
          <w:p>
            <w:pPr>
              <w:widowControl w:val="0"/>
              <w:jc w:val="both"/>
              <w:rPr>
                <w:rFonts w:ascii="Times New Roman" w:hAnsi="Times New Roman"/>
                <w:sz w:val="24"/>
              </w:rPr>
            </w:pPr>
            <w:r>
              <w:rPr>
                <w:rFonts w:ascii="Times New Roman" w:hAnsi="Times New Roman"/>
                <w:sz w:val="24"/>
              </w:rPr>
              <w:t>—</w:t>
              <w:tab/>
              <w:t>використання слова або мовного звороту, запозичених з іншої мови;</w:t>
            </w:r>
          </w:p>
          <w:p>
            <w:pPr>
              <w:widowControl w:val="0"/>
              <w:jc w:val="both"/>
              <w:rPr>
                <w:rFonts w:ascii="Times New Roman" w:hAnsi="Times New Roman"/>
                <w:sz w:val="24"/>
              </w:rPr>
            </w:pPr>
            <w:r>
              <w:rPr>
                <w:rFonts w:ascii="Times New Roman" w:hAnsi="Times New Roman"/>
                <w:sz w:val="24"/>
              </w:rPr>
              <w:t>—</w:t>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jc w:val="both"/>
              <w:rPr>
                <w:rFonts w:ascii="Times New Roman" w:hAnsi="Times New Roman"/>
                <w:sz w:val="24"/>
              </w:rPr>
            </w:pPr>
            <w:r>
              <w:rPr>
                <w:rFonts w:ascii="Times New Roman" w:hAnsi="Times New Roman"/>
                <w:sz w:val="24"/>
              </w:rPr>
              <w:t>—</w:t>
              <w:tab/>
              <w:t>застосування правил переносу частини слова з рядка в рядок;</w:t>
            </w:r>
          </w:p>
          <w:p>
            <w:pPr>
              <w:widowControl w:val="0"/>
              <w:jc w:val="both"/>
              <w:rPr>
                <w:rFonts w:ascii="Times New Roman" w:hAnsi="Times New Roman"/>
                <w:sz w:val="24"/>
              </w:rPr>
            </w:pPr>
            <w:r>
              <w:rPr>
                <w:rFonts w:ascii="Times New Roman" w:hAnsi="Times New Roman"/>
                <w:sz w:val="24"/>
              </w:rPr>
              <w:t>—</w:t>
              <w:tab/>
              <w:t>написання слів разом та/або окремо, та/або через дефіс;</w:t>
            </w:r>
          </w:p>
          <w:p>
            <w:pPr>
              <w:widowControl w:val="0"/>
              <w:jc w:val="both"/>
              <w:rPr>
                <w:rFonts w:ascii="Times New Roman" w:hAnsi="Times New Roman"/>
                <w:sz w:val="24"/>
              </w:rPr>
            </w:pPr>
            <w:r>
              <w:rPr>
                <w:rFonts w:ascii="Times New Roman" w:hAnsi="Times New Roman"/>
                <w:sz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jc w:val="both"/>
              <w:rPr>
                <w:rFonts w:ascii="Times New Roman" w:hAnsi="Times New Roman"/>
                <w:sz w:val="24"/>
              </w:rPr>
            </w:pPr>
            <w:r>
              <w:rPr>
                <w:rFonts w:ascii="Times New Roman" w:hAnsi="Times New Roman"/>
                <w:sz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jc w:val="both"/>
              <w:rPr>
                <w:rFonts w:ascii="Times New Roman" w:hAnsi="Times New Roman"/>
                <w:sz w:val="24"/>
              </w:rPr>
            </w:pPr>
            <w:r>
              <w:rPr>
                <w:rFonts w:ascii="Times New Roman" w:hAnsi="Times New Roman"/>
                <w:sz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jc w:val="both"/>
              <w:rPr>
                <w:rFonts w:ascii="Times New Roman" w:hAnsi="Times New Roman"/>
                <w:sz w:val="24"/>
              </w:rPr>
            </w:pPr>
            <w:r>
              <w:rPr>
                <w:rFonts w:ascii="Times New Roman" w:hAnsi="Times New Roman"/>
                <w:sz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jc w:val="both"/>
              <w:rPr>
                <w:rFonts w:ascii="Times New Roman" w:hAnsi="Times New Roman"/>
                <w:sz w:val="24"/>
              </w:rPr>
            </w:pPr>
            <w:r>
              <w:rPr>
                <w:rFonts w:ascii="Times New Roman" w:hAnsi="Times New Roman"/>
                <w:sz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jc w:val="both"/>
              <w:rPr>
                <w:rFonts w:ascii="Times New Roman" w:hAnsi="Times New Roman"/>
                <w:sz w:val="24"/>
              </w:rPr>
            </w:pPr>
            <w:r>
              <w:rPr>
                <w:rFonts w:ascii="Times New Roman" w:hAnsi="Times New Roman"/>
                <w:sz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jc w:val="both"/>
              <w:rPr>
                <w:rFonts w:ascii="Times New Roman" w:hAnsi="Times New Roman"/>
                <w:sz w:val="24"/>
              </w:rPr>
            </w:pPr>
            <w:r>
              <w:rPr>
                <w:rFonts w:ascii="Times New Roman" w:hAnsi="Times New Roman"/>
                <w:sz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jc w:val="both"/>
              <w:rPr>
                <w:rFonts w:ascii="Times New Roman" w:hAnsi="Times New Roman"/>
                <w:sz w:val="24"/>
              </w:rPr>
            </w:pPr>
            <w:r>
              <w:rPr>
                <w:rFonts w:ascii="Times New Roman" w:hAnsi="Times New Roman"/>
                <w:sz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jc w:val="both"/>
              <w:rPr>
                <w:rFonts w:ascii="Times New Roman" w:hAnsi="Times New Roman"/>
                <w:sz w:val="24"/>
              </w:rPr>
            </w:pPr>
            <w:r>
              <w:rPr>
                <w:rFonts w:ascii="Times New Roman" w:hAnsi="Times New Roman"/>
                <w:sz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jc w:val="both"/>
              <w:rPr>
                <w:rFonts w:ascii="Times New Roman" w:hAnsi="Times New Roman"/>
                <w:sz w:val="24"/>
              </w:rPr>
            </w:pPr>
            <w:r>
              <w:rPr>
                <w:rFonts w:ascii="Times New Roman" w:hAnsi="Times New Roman"/>
                <w:sz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jc w:val="both"/>
              <w:rPr>
                <w:rFonts w:ascii="Times New Roman" w:hAnsi="Times New Roman"/>
                <w:sz w:val="24"/>
              </w:rPr>
            </w:pPr>
            <w:r>
              <w:rPr>
                <w:rFonts w:ascii="Times New Roman" w:hAnsi="Times New Roman"/>
                <w:sz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jc w:val="both"/>
              <w:rPr>
                <w:rFonts w:ascii="Times New Roman" w:hAnsi="Times New Roman"/>
                <w:sz w:val="24"/>
              </w:rPr>
            </w:pPr>
            <w:r>
              <w:rPr>
                <w:rFonts w:ascii="Times New Roman" w:hAnsi="Times New Roman"/>
                <w:sz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jc w:val="both"/>
              <w:rPr>
                <w:rFonts w:ascii="Times New Roman" w:hAnsi="Times New Roman"/>
                <w:b w:val="1"/>
                <w:i w:val="1"/>
                <w:sz w:val="24"/>
                <w:u w:val="single"/>
              </w:rPr>
            </w:pPr>
            <w:r>
              <w:rPr>
                <w:rFonts w:ascii="Times New Roman" w:hAnsi="Times New Roman"/>
                <w:b w:val="1"/>
                <w:i w:val="1"/>
                <w:sz w:val="24"/>
                <w:u w:val="single"/>
              </w:rPr>
              <w:t>Приклади формальних помилок:</w:t>
            </w:r>
          </w:p>
          <w:p>
            <w:pPr>
              <w:widowControl w:val="0"/>
              <w:jc w:val="both"/>
              <w:rPr>
                <w:rFonts w:ascii="Times New Roman" w:hAnsi="Times New Roman"/>
                <w:sz w:val="24"/>
              </w:rPr>
            </w:pPr>
            <w:r>
              <w:rPr>
                <w:rFonts w:ascii="Times New Roman" w:hAnsi="Times New Roman"/>
                <w:sz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jc w:val="both"/>
              <w:rPr>
                <w:rFonts w:ascii="Times New Roman" w:hAnsi="Times New Roman"/>
                <w:sz w:val="24"/>
              </w:rPr>
            </w:pPr>
            <w:r>
              <w:rPr>
                <w:rFonts w:ascii="Times New Roman" w:hAnsi="Times New Roman"/>
                <w:sz w:val="24"/>
              </w:rPr>
              <w:t xml:space="preserve">—  «м.київ» замість «м.Київ»;</w:t>
            </w:r>
          </w:p>
          <w:p>
            <w:pPr>
              <w:widowControl w:val="0"/>
              <w:jc w:val="both"/>
              <w:rPr>
                <w:rFonts w:ascii="Times New Roman" w:hAnsi="Times New Roman"/>
                <w:sz w:val="24"/>
              </w:rPr>
            </w:pPr>
            <w:r>
              <w:rPr>
                <w:rFonts w:ascii="Times New Roman" w:hAnsi="Times New Roman"/>
                <w:sz w:val="24"/>
              </w:rPr>
              <w:t>— «поряд -ок» замість «поря – док»;</w:t>
            </w:r>
          </w:p>
          <w:p>
            <w:pPr>
              <w:widowControl w:val="0"/>
              <w:jc w:val="both"/>
              <w:rPr>
                <w:rFonts w:ascii="Times New Roman" w:hAnsi="Times New Roman"/>
                <w:sz w:val="24"/>
              </w:rPr>
            </w:pPr>
            <w:r>
              <w:rPr>
                <w:rFonts w:ascii="Times New Roman" w:hAnsi="Times New Roman"/>
                <w:sz w:val="24"/>
              </w:rPr>
              <w:t>— «ненадається» замість «не надається»»;</w:t>
            </w:r>
          </w:p>
          <w:p>
            <w:pPr>
              <w:widowControl w:val="0"/>
              <w:jc w:val="both"/>
              <w:rPr>
                <w:rFonts w:ascii="Times New Roman" w:hAnsi="Times New Roman"/>
                <w:sz w:val="24"/>
              </w:rPr>
            </w:pPr>
            <w:r>
              <w:rPr>
                <w:rFonts w:ascii="Times New Roman" w:hAnsi="Times New Roman"/>
                <w:sz w:val="24"/>
              </w:rPr>
              <w:t>— «______________№_____________» замість «14.08.2020 №320/13/14-01»</w:t>
            </w:r>
          </w:p>
          <w:p>
            <w:pPr>
              <w:widowControl w:val="0"/>
              <w:jc w:val="both"/>
              <w:rPr>
                <w:rFonts w:ascii="Times New Roman" w:hAnsi="Times New Roman"/>
                <w:sz w:val="24"/>
              </w:rPr>
            </w:pPr>
            <w:r>
              <w:rPr>
                <w:rFonts w:ascii="Times New Roman" w:hAnsi="Times New Roman"/>
                <w:sz w:val="24"/>
              </w:rPr>
              <w:t xml:space="preserve">— учасник розмістив (завантажив) документ у форматі «JPG» замість  документа у форматі «pdf» (PortableDocumentFormat)». </w:t>
            </w:r>
          </w:p>
          <w:p>
            <w:pPr>
              <w:widowControl w:val="0"/>
              <w:ind w:hanging="20" w:left="40"/>
              <w:jc w:val="both"/>
              <w:rPr>
                <w:rFonts w:ascii="Times New Roman" w:hAnsi="Times New Roman"/>
                <w:color w:val="000000"/>
                <w:sz w:val="24"/>
              </w:rPr>
            </w:pPr>
            <w:r>
              <w:rPr>
                <w:rFonts w:ascii="Times New Roman" w:hAnsi="Times New Roman"/>
                <w:color w:val="000000"/>
                <w:sz w:val="24"/>
              </w:rPr>
              <w:t xml:space="preserve">Документи, що не передбачені законодавством для учасників </w:t>
            </w:r>
            <w:r>
              <w:rPr>
                <w:rFonts w:ascii="Times New Roman" w:hAnsi="Times New Roman"/>
                <w:sz w:val="24"/>
              </w:rPr>
              <w:t>—</w:t>
            </w:r>
            <w:r>
              <w:rPr>
                <w:rFonts w:ascii="Times New Roman" w:hAnsi="Times New Roman"/>
                <w:color w:val="000000"/>
                <w:sz w:val="24"/>
              </w:rPr>
              <w:t xml:space="preserve"> юридичних, фізичних осіб, у тому числі фізичних осіб </w:t>
            </w:r>
            <w:r>
              <w:rPr>
                <w:rFonts w:ascii="Times New Roman" w:hAnsi="Times New Roman"/>
                <w:sz w:val="24"/>
              </w:rPr>
              <w:t>—</w:t>
            </w:r>
            <w:r>
              <w:rPr>
                <w:rFonts w:ascii="Times New Roman" w:hAnsi="Times New Roman"/>
                <w:color w:val="000000"/>
                <w:sz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sz w:val="24"/>
              </w:rPr>
              <w:t>—</w:t>
            </w:r>
            <w:r>
              <w:rPr>
                <w:rFonts w:ascii="Times New Roman" w:hAnsi="Times New Roman"/>
                <w:color w:val="000000"/>
                <w:sz w:val="24"/>
              </w:rPr>
              <w:t xml:space="preserve"> юридичних, фізичних осіб, у тому числі фізичних осіб </w:t>
            </w:r>
            <w:r>
              <w:rPr>
                <w:rFonts w:ascii="Times New Roman" w:hAnsi="Times New Roman"/>
                <w:sz w:val="24"/>
              </w:rPr>
              <w:t>—</w:t>
            </w:r>
            <w:r>
              <w:rPr>
                <w:rFonts w:ascii="Times New Roman" w:hAnsi="Times New Roman"/>
                <w:color w:val="000000"/>
                <w:sz w:val="24"/>
              </w:rPr>
              <w:t xml:space="preserve"> підприємців, у складі тендерної пропозиції, не може бути підставою для її відхилення замовником.</w:t>
            </w:r>
          </w:p>
          <w:p>
            <w:pPr>
              <w:widowControl w:val="0"/>
              <w:ind w:hanging="20" w:left="40"/>
              <w:jc w:val="both"/>
              <w:rPr>
                <w:rFonts w:ascii="Times New Roman" w:hAnsi="Times New Roman"/>
                <w:color w:val="000000"/>
                <w:sz w:val="24"/>
              </w:rPr>
            </w:pPr>
            <w:r>
              <w:rPr>
                <w:rFonts w:ascii="Times New Roman" w:hAnsi="Times New Roman"/>
                <w:color w:val="000000"/>
                <w:sz w:val="24"/>
              </w:rPr>
              <w:t>Копії документів, які вимагаються замовником, мають бути належної якості, щоб на них можна було прочитати весь текст документа, чітко було видно всі реквізити, а саме сам текст документу та його вихідний номер та дату (якщо такий документ містить такі реквізити). Копії (крім нотаріально засвідчених копій) засвідчуються згідно ДСТУ 4163:2020 «Уніфікована система організаційно-розпорядчої документації. Вимоги до оформлення документів» у такому порядку: слів «Згідно з оригіналом» (без лапок), найменування посади, особистого підпису особи, яка засвідчує копію, її власного імені та прізвища, дати засвідчення копії. Сканування повинно бути в кольоровому режимі з копії документу. Копії документів отримувачем яких не є учасник процедури закупівлі, засвідчуються безпосередньо отримувачем такого документу у порядку зазначеному вище, з зазначенням учасника торгів якому такий документ надається. Дата засвідчення копії повинна бути не раніше дати оголошення даних торгів. Відсутність засвідчення на копіях документів отримувачем яких не є учасник процедури закупівлі не вважається формальною помилкою.</w:t>
            </w:r>
          </w:p>
          <w:p>
            <w:pPr>
              <w:widowControl w:val="0"/>
              <w:ind w:hanging="20" w:left="40"/>
              <w:jc w:val="both"/>
              <w:rPr>
                <w:rFonts w:ascii="Times New Roman" w:hAnsi="Times New Roman"/>
                <w:b w:val="1"/>
                <w:color w:val="000000"/>
                <w:sz w:val="24"/>
              </w:rPr>
            </w:pPr>
            <w:r>
              <w:rPr>
                <w:rFonts w:ascii="Times New Roman" w:hAnsi="Times New Roman"/>
                <w:b w:val="1"/>
                <w:color w:val="000000"/>
                <w:sz w:val="24"/>
              </w:rPr>
              <w:t>УВАГА!!!</w:t>
            </w:r>
          </w:p>
          <w:p>
            <w:pPr>
              <w:widowControl w:val="0"/>
              <w:jc w:val="both"/>
              <w:rPr>
                <w:rFonts w:ascii="Times New Roman" w:hAnsi="Times New Roman"/>
                <w:b w:val="1"/>
                <w:color w:val="000000"/>
                <w:sz w:val="24"/>
              </w:rPr>
            </w:pPr>
            <w:bookmarkStart w:id="2" w:name="_heading=h.3znysh7"/>
            <w:bookmarkEnd w:id="2"/>
            <w:r>
              <w:rPr>
                <w:rFonts w:ascii="Times New Roman" w:hAnsi="Times New Roman"/>
                <w:b w:val="1"/>
                <w:color w:val="000000"/>
                <w:sz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jc w:val="both"/>
              <w:rPr>
                <w:rFonts w:ascii="Times New Roman" w:hAnsi="Times New Roman"/>
                <w:b w:val="1"/>
                <w:color w:val="000000"/>
                <w:sz w:val="24"/>
              </w:rPr>
            </w:pPr>
            <w:r>
              <w:rPr>
                <w:rFonts w:ascii="Times New Roman" w:hAnsi="Times New Roman"/>
                <w:b w:val="1"/>
                <w:color w:val="000000"/>
                <w:sz w:val="24"/>
              </w:rPr>
              <w:t>1) документи мають бути чіткими та розбірливими для читання;</w:t>
            </w:r>
          </w:p>
          <w:p>
            <w:pPr>
              <w:jc w:val="both"/>
              <w:rPr>
                <w:rFonts w:ascii="Times New Roman" w:hAnsi="Times New Roman"/>
                <w:b w:val="1"/>
                <w:color w:val="000000"/>
                <w:sz w:val="24"/>
              </w:rPr>
            </w:pPr>
            <w:r>
              <w:rPr>
                <w:rFonts w:ascii="Times New Roman" w:hAnsi="Times New Roman"/>
                <w:b w:val="1"/>
                <w:color w:val="000000"/>
                <w:sz w:val="24"/>
              </w:rPr>
              <w:t xml:space="preserve">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b w:val="1"/>
                <w:sz w:val="24"/>
              </w:rPr>
              <w:t>сом (УЕП)</w:t>
            </w:r>
            <w:r>
              <w:rPr>
                <w:rFonts w:ascii="Times New Roman" w:hAnsi="Times New Roman"/>
                <w:b w:val="1"/>
                <w:color w:val="000000"/>
                <w:sz w:val="24"/>
              </w:rPr>
              <w:t>;</w:t>
            </w:r>
          </w:p>
          <w:p>
            <w:pPr>
              <w:jc w:val="both"/>
              <w:rPr>
                <w:rFonts w:ascii="Times New Roman" w:hAnsi="Times New Roman"/>
                <w:b w:val="1"/>
                <w:color w:val="000000"/>
                <w:sz w:val="24"/>
              </w:rPr>
            </w:pPr>
            <w:r>
              <w:rPr>
                <w:rFonts w:ascii="Times New Roman" w:hAnsi="Times New Roman"/>
                <w:b w:val="1"/>
                <w:color w:val="000000"/>
                <w:sz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jc w:val="both"/>
              <w:rPr>
                <w:rFonts w:ascii="Times New Roman" w:hAnsi="Times New Roman"/>
                <w:b w:val="1"/>
                <w:color w:val="000000"/>
                <w:sz w:val="24"/>
              </w:rPr>
            </w:pPr>
            <w:r>
              <w:rPr>
                <w:rFonts w:ascii="Times New Roman" w:hAnsi="Times New Roman"/>
                <w:b w:val="1"/>
                <w:color w:val="000000"/>
                <w:sz w:val="24"/>
              </w:rPr>
              <w:t>Винятки:</w:t>
            </w:r>
          </w:p>
          <w:p>
            <w:pPr>
              <w:jc w:val="both"/>
              <w:rPr>
                <w:rFonts w:ascii="Times New Roman" w:hAnsi="Times New Roman"/>
                <w:b w:val="1"/>
                <w:color w:val="000000"/>
                <w:sz w:val="24"/>
              </w:rPr>
            </w:pPr>
            <w:r>
              <w:rPr>
                <w:rFonts w:ascii="Times New Roman" w:hAnsi="Times New Roman"/>
                <w:b w:val="1"/>
                <w:color w:val="000000"/>
                <w:sz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jc w:val="both"/>
              <w:rPr>
                <w:rFonts w:ascii="Times New Roman" w:hAnsi="Times New Roman"/>
                <w:b w:val="1"/>
                <w:color w:val="000000"/>
                <w:sz w:val="24"/>
              </w:rPr>
            </w:pPr>
            <w:r>
              <w:rPr>
                <w:rFonts w:ascii="Times New Roman" w:hAnsi="Times New Roman"/>
                <w:b w:val="1"/>
                <w:color w:val="000000"/>
                <w:sz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ind w:hanging="20" w:left="40"/>
              <w:jc w:val="both"/>
              <w:rPr>
                <w:rFonts w:ascii="Times New Roman" w:hAnsi="Times New Roman"/>
                <w:b w:val="1"/>
                <w:sz w:val="24"/>
              </w:rPr>
            </w:pPr>
            <w:r>
              <w:rPr>
                <w:rFonts w:ascii="Times New Roman" w:hAnsi="Times New Roman"/>
                <w:b w:val="1"/>
                <w:color w:val="000000"/>
                <w:sz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b w:val="1"/>
                <w:sz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ind w:hanging="20" w:left="40"/>
              <w:jc w:val="both"/>
              <w:rPr>
                <w:rFonts w:ascii="Times New Roman" w:hAnsi="Times New Roman"/>
                <w:b w:val="1"/>
                <w:color w:val="000000"/>
                <w:sz w:val="24"/>
              </w:rPr>
            </w:pPr>
            <w:r>
              <w:rPr>
                <w:rFonts w:ascii="Times New Roman" w:hAnsi="Times New Roman"/>
                <w:b w:val="1"/>
                <w:color w:val="000000"/>
                <w:sz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jc w:val="both"/>
              <w:rPr>
                <w:rFonts w:ascii="Times New Roman" w:hAnsi="Times New Roman"/>
                <w:color w:val="0D0D0D"/>
                <w:sz w:val="24"/>
              </w:rPr>
            </w:pPr>
            <w:bookmarkStart w:id="3" w:name="_heading=h.2et92p0"/>
            <w:bookmarkEnd w:id="3"/>
            <w:r>
              <w:rPr>
                <w:rFonts w:ascii="Times New Roman" w:hAnsi="Times New Roman"/>
                <w:color w:val="000000"/>
                <w:sz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olor w:val="0D0D0D"/>
                <w:sz w:val="24"/>
              </w:rPr>
              <w:t xml:space="preserve"> </w:t>
            </w:r>
          </w:p>
          <w:p>
            <w:pPr>
              <w:widowControl w:val="0"/>
              <w:jc w:val="both"/>
              <w:rPr>
                <w:rFonts w:ascii="Times New Roman" w:hAnsi="Times New Roman"/>
                <w:sz w:val="24"/>
              </w:rPr>
            </w:pPr>
            <w:bookmarkStart w:id="4" w:name="_heading=h.hjqm8skarbdr"/>
            <w:bookmarkEnd w:id="4"/>
            <w:r>
              <w:rPr>
                <w:rFonts w:ascii="Times New Roman" w:hAnsi="Times New Roman"/>
                <w:sz w:val="24"/>
              </w:rPr>
              <w:t xml:space="preserve">Тендерні пропозиції мають право подавати всі заінтересовані особи. </w:t>
            </w:r>
          </w:p>
          <w:p>
            <w:pPr>
              <w:widowControl w:val="0"/>
              <w:jc w:val="both"/>
              <w:rPr>
                <w:rFonts w:ascii="Times New Roman" w:hAnsi="Times New Roman"/>
                <w:sz w:val="24"/>
              </w:rPr>
            </w:pPr>
            <w:bookmarkStart w:id="5" w:name="_heading=h.ftj7vaqoric"/>
            <w:bookmarkEnd w:id="5"/>
            <w:r>
              <w:rPr>
                <w:rFonts w:ascii="Times New Roman" w:hAnsi="Times New Roman"/>
                <w:sz w:val="24"/>
              </w:rPr>
              <w:t>Кожен учасник має право подати тільки одну тендерну пропозицію</w:t>
            </w:r>
            <w:r>
              <w:rPr>
                <w:rFonts w:ascii="Times New Roman" w:hAnsi="Times New Roman"/>
                <w:b w:val="1"/>
                <w:sz w:val="24"/>
              </w:rPr>
              <w:t xml:space="preserve"> </w:t>
            </w:r>
            <w:r>
              <w:rPr>
                <w:rFonts w:ascii="Times New Roman" w:hAnsi="Times New Roman"/>
                <w:sz w:val="24"/>
              </w:rPr>
              <w:t xml:space="preserve">(у тому числі до визначеної в тендерній документації частини предмета закупівлі (лота) </w:t>
            </w:r>
            <w:r>
              <w:rPr>
                <w:rFonts w:ascii="Times New Roman" w:hAnsi="Times New Roman"/>
                <w:i w:val="1"/>
                <w:sz w:val="24"/>
              </w:rPr>
              <w:t>(у разі здійснення закупівлі за лотами)</w:t>
            </w:r>
            <w:r>
              <w:rPr>
                <w:rFonts w:ascii="Times New Roman" w:hAnsi="Times New Roman"/>
                <w:sz w:val="24"/>
              </w:rPr>
              <w:t xml:space="preserve">. </w:t>
            </w:r>
          </w:p>
        </w:tc>
      </w:tr>
      <w:tr>
        <w:trPr>
          <w:trHeight w:hRule="atLeast" w:val="913"/>
          <w:jc w:val="center"/>
        </w:trPr>
        <w:tc>
          <w:tcPr>
            <w:tcW w:w="705" w:type="dxa"/>
          </w:tcPr>
          <w:p>
            <w:pPr>
              <w:widowControl w:val="0"/>
              <w:jc w:val="center"/>
              <w:rPr>
                <w:rFonts w:ascii="Times New Roman" w:hAnsi="Times New Roman"/>
                <w:sz w:val="24"/>
              </w:rPr>
            </w:pPr>
            <w:r>
              <w:rPr>
                <w:rFonts w:ascii="Times New Roman" w:hAnsi="Times New Roman"/>
                <w:color w:val="000000"/>
                <w:sz w:val="24"/>
              </w:rPr>
              <w:t>2</w:t>
            </w:r>
          </w:p>
        </w:tc>
        <w:tc>
          <w:tcPr>
            <w:tcW w:w="2805" w:type="dxa"/>
          </w:tcPr>
          <w:p>
            <w:pPr>
              <w:widowControl w:val="0"/>
              <w:rPr>
                <w:rFonts w:ascii="Times New Roman" w:hAnsi="Times New Roman"/>
                <w:sz w:val="24"/>
              </w:rPr>
            </w:pPr>
            <w:bookmarkStart w:id="6" w:name="_heading=h.tyjcwt"/>
            <w:bookmarkEnd w:id="6"/>
            <w:r>
              <w:rPr>
                <w:rFonts w:ascii="Times New Roman" w:hAnsi="Times New Roman"/>
                <w:b w:val="1"/>
                <w:color w:val="000000"/>
                <w:sz w:val="24"/>
              </w:rPr>
              <w:t>Забезпечення тендерної пропозиції</w:t>
            </w:r>
          </w:p>
        </w:tc>
        <w:tc>
          <w:tcPr>
            <w:tcW w:w="6450" w:type="dxa"/>
            <w:vAlign w:val="center"/>
          </w:tcPr>
          <w:p>
            <w:pPr>
              <w:widowControl w:val="0"/>
              <w:ind w:right="120"/>
              <w:jc w:val="both"/>
              <w:rPr>
                <w:rFonts w:ascii="Times New Roman" w:hAnsi="Times New Roman"/>
                <w:sz w:val="24"/>
              </w:rPr>
            </w:pPr>
            <w:r>
              <w:rPr>
                <w:rFonts w:ascii="Times New Roman" w:hAnsi="Times New Roman"/>
                <w:sz w:val="24"/>
              </w:rPr>
              <w:t xml:space="preserve">Розмір забезпечення тендерної пропозиції: </w:t>
            </w:r>
          </w:p>
          <w:p>
            <w:pPr>
              <w:widowControl w:val="0"/>
              <w:ind w:right="120"/>
              <w:jc w:val="both"/>
              <w:rPr>
                <w:rFonts w:ascii="Times New Roman" w:hAnsi="Times New Roman"/>
                <w:sz w:val="24"/>
              </w:rPr>
            </w:pPr>
            <w:r>
              <w:rPr>
                <w:rFonts w:ascii="Times New Roman" w:hAnsi="Times New Roman"/>
                <w:sz w:val="24"/>
              </w:rPr>
              <w:t xml:space="preserve">3,0 відсотка від очікуваної вартості закупівлі, що у грошовому виразі складає </w:t>
            </w:r>
            <w:bookmarkStart w:id="7" w:name="_Hlk144294058"/>
            <w:r>
              <w:rPr>
                <w:rFonts w:ascii="Times New Roman" w:hAnsi="Times New Roman"/>
                <w:sz w:val="24"/>
              </w:rPr>
              <w:t>324000,00</w:t>
            </w:r>
            <w:r>
              <w:rPr>
                <w:rFonts w:ascii="Times New Roman" w:hAnsi="Times New Roman"/>
                <w:sz w:val="24"/>
                <w:shd w:val="clear" w:fill="FFFFFF"/>
              </w:rPr>
              <w:t>г</w:t>
            </w:r>
            <w:r>
              <w:rPr>
                <w:rFonts w:ascii="Times New Roman" w:hAnsi="Times New Roman"/>
                <w:sz w:val="24"/>
                <w:shd w:val="clear" w:fill="FFFFFF"/>
              </w:rPr>
              <w:t>рн.</w:t>
            </w:r>
            <w:r>
              <w:rPr>
                <w:rFonts w:ascii="Times New Roman" w:hAnsi="Times New Roman"/>
                <w:sz w:val="24"/>
                <w:shd w:val="clear" w:fill="FFFFFF"/>
              </w:rPr>
              <w:t xml:space="preserve"> </w:t>
            </w:r>
            <w:r>
              <w:rPr>
                <w:rFonts w:ascii="Times New Roman" w:hAnsi="Times New Roman"/>
                <w:sz w:val="24"/>
                <w:shd w:val="clear" w:fill="FFFFFF"/>
              </w:rPr>
              <w:t>(</w:t>
            </w:r>
            <w:r>
              <w:rPr>
                <w:rFonts w:ascii="Times New Roman" w:hAnsi="Times New Roman"/>
                <w:sz w:val="24"/>
                <w:shd w:val="clear" w:fill="FFFFFF"/>
              </w:rPr>
              <w:t>триста двадцать чотирі</w:t>
            </w:r>
            <w:r>
              <w:rPr>
                <w:rFonts w:ascii="Times New Roman" w:hAnsi="Times New Roman"/>
                <w:sz w:val="24"/>
                <w:shd w:val="clear" w:fill="FFFFFF"/>
              </w:rPr>
              <w:t xml:space="preserve"> тис.</w:t>
            </w:r>
            <w:r>
              <w:rPr>
                <w:rFonts w:ascii="Times New Roman" w:hAnsi="Times New Roman"/>
                <w:sz w:val="24"/>
                <w:shd w:val="clear" w:fill="FFFFFF"/>
              </w:rPr>
              <w:t xml:space="preserve"> гривень 00 коп.)</w:t>
            </w:r>
            <w:bookmarkEnd w:id="7"/>
            <w:r>
              <w:rPr>
                <w:rFonts w:ascii="Times New Roman" w:hAnsi="Times New Roman"/>
                <w:sz w:val="24"/>
                <w:shd w:val="clear" w:fill="FFFFFF"/>
              </w:rPr>
              <w:t>.</w:t>
            </w:r>
            <w:r>
              <w:rPr>
                <w:rFonts w:ascii="Times New Roman" w:hAnsi="Times New Roman"/>
                <w:sz w:val="24"/>
              </w:rPr>
              <w:t xml:space="preserve"> Сума гарантії залишається незмінною. Вид забезпечення тендерної пропозиції: банківська гарантія у вигляді електронного документа, скріпленого КЕП (кваліфікованим електронним підписом) уповноваженої особи банка-гаранта, що підписала гарантію. Банківська гарантія має бути безвідкличною. Строк дії забезпечення тендерної пропозиції: не менше 120 (сто двадцять) календарних днів із дати кінцевого строку подання тендерних пропозицій.</w:t>
            </w:r>
          </w:p>
          <w:p>
            <w:pPr>
              <w:widowControl w:val="0"/>
              <w:ind w:right="120"/>
              <w:jc w:val="both"/>
              <w:rPr>
                <w:rFonts w:ascii="Times New Roman" w:hAnsi="Times New Roman"/>
                <w:sz w:val="24"/>
              </w:rPr>
            </w:pPr>
            <w:r>
              <w:rPr>
                <w:rFonts w:ascii="Times New Roman" w:hAnsi="Times New Roman"/>
                <w:sz w:val="24"/>
              </w:rPr>
              <w:t>Банківська гарантія подається учасником у складі тендерної пропозиції через електронну систему закупівель до кінцевого строку подання тендерних пропозицій.</w:t>
            </w:r>
          </w:p>
          <w:p>
            <w:pPr>
              <w:widowControl w:val="0"/>
              <w:ind w:right="120"/>
              <w:jc w:val="both"/>
              <w:rPr>
                <w:rFonts w:ascii="Times New Roman" w:hAnsi="Times New Roman"/>
                <w:sz w:val="24"/>
              </w:rPr>
            </w:pPr>
            <w:r>
              <w:rPr>
                <w:rFonts w:ascii="Times New Roman" w:hAnsi="Times New Roman"/>
                <w:sz w:val="24"/>
              </w:rPr>
              <w:t>Банківська гарантія повинна бути оформлена з повним грошовим покриттям на весь строк дії такої гарантії. На підтвердження наявності повного грошового покриття на весь строк дії гарантії в складі тендерної пропозиції надається довідка від банка-гаранта, завірена печаткою банку-гаранту та підписом уповноваженої особи банку-гаранта, яка повинна містити реквізити банківської гарантії, забезпеченої повним грошовим покриттям, дату видачі такої довідки, найменування принципала, його код згідно з Єдиним державним реєстром підприємств та організацій України або реєстраційний номер облікової картки платника податків (або серія (за наявності) та номер паспорта), а також свідчити про забезпечення банківської гарантії відповідним грошовим покриттям в розмірі не меншому ніж це передбачено оголошенням про закупівлю на весь строк дії відповідної банківської гарантії. Також в складі тендерної пропозиції надається виписка з банку-гаранта по рахунку покриття, яка підтверджує зачислення грошового покриття на рахунок покриття, видана банком-гарантом, завірена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pPr>
              <w:widowControl w:val="0"/>
              <w:ind w:right="120"/>
              <w:jc w:val="both"/>
              <w:rPr>
                <w:rFonts w:ascii="Times New Roman" w:hAnsi="Times New Roman"/>
                <w:sz w:val="24"/>
              </w:rPr>
            </w:pPr>
            <w:r>
              <w:rPr>
                <w:rFonts w:ascii="Times New Roman" w:hAnsi="Times New Roman"/>
                <w:sz w:val="24"/>
              </w:rPr>
              <w:t>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pPr>
              <w:widowControl w:val="0"/>
              <w:ind w:right="120"/>
              <w:jc w:val="both"/>
              <w:rPr>
                <w:rFonts w:ascii="Times New Roman" w:hAnsi="Times New Roman"/>
                <w:sz w:val="24"/>
              </w:rPr>
            </w:pPr>
            <w:r>
              <w:rPr>
                <w:rFonts w:ascii="Times New Roman" w:hAnsi="Times New Roman"/>
                <w:sz w:val="24"/>
              </w:rPr>
              <w:t xml:space="preserve">Умови надання забезпечення тендерної пропозиції: 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пропозиції/пропозиції» (далі – Вимоги), а саме: </w:t>
            </w:r>
          </w:p>
          <w:p>
            <w:pPr>
              <w:widowControl w:val="0"/>
              <w:ind w:right="120"/>
              <w:jc w:val="both"/>
              <w:rPr>
                <w:rFonts w:ascii="Times New Roman" w:hAnsi="Times New Roman"/>
                <w:sz w:val="24"/>
              </w:rPr>
            </w:pPr>
            <w:r>
              <w:rPr>
                <w:rFonts w:ascii="Times New Roman" w:hAnsi="Times New Roman"/>
                <w:sz w:val="24"/>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або іншими фінансовими установами (далі — гарант). </w:t>
            </w:r>
          </w:p>
          <w:p>
            <w:pPr>
              <w:widowControl w:val="0"/>
              <w:ind w:right="120"/>
              <w:jc w:val="both"/>
              <w:rPr>
                <w:rFonts w:ascii="Times New Roman" w:hAnsi="Times New Roman"/>
                <w:sz w:val="24"/>
              </w:rPr>
            </w:pPr>
            <w:r>
              <w:rPr>
                <w:rFonts w:ascii="Times New Roman" w:hAnsi="Times New Roman"/>
                <w:sz w:val="24"/>
              </w:rPr>
              <w:t xml:space="preserve">2. Терміни, зазначені у вимогах і формі забезпечення тендерної пропозиції (далі – форма),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25.01.2018 № 5). </w:t>
            </w:r>
          </w:p>
          <w:p>
            <w:pPr>
              <w:widowControl w:val="0"/>
              <w:ind w:right="120"/>
              <w:jc w:val="both"/>
              <w:rPr>
                <w:rFonts w:ascii="Times New Roman" w:hAnsi="Times New Roman"/>
                <w:sz w:val="24"/>
              </w:rPr>
            </w:pPr>
            <w:r>
              <w:rPr>
                <w:rFonts w:ascii="Times New Roman" w:hAnsi="Times New Roman"/>
                <w:sz w:val="24"/>
              </w:rPr>
              <w:t xml:space="preserve">3. Реквізити гарантії, визначені у даній тендерній документації, є обов’язковими для складання гарантії. </w:t>
            </w:r>
          </w:p>
          <w:p>
            <w:pPr>
              <w:widowControl w:val="0"/>
              <w:ind w:right="120"/>
              <w:jc w:val="both"/>
              <w:rPr>
                <w:rFonts w:ascii="Times New Roman" w:hAnsi="Times New Roman"/>
                <w:sz w:val="24"/>
              </w:rPr>
            </w:pPr>
            <w:r>
              <w:rPr>
                <w:rFonts w:ascii="Times New Roman" w:hAnsi="Times New Roman"/>
                <w:sz w:val="24"/>
              </w:rPr>
              <w:t xml:space="preserve">4. У реквізитах гарантії: щодо повного найменування гаранта зазначається інформація: </w:t>
            </w:r>
          </w:p>
          <w:p>
            <w:pPr>
              <w:widowControl w:val="0"/>
              <w:ind w:right="120"/>
              <w:jc w:val="both"/>
              <w:rPr>
                <w:rFonts w:ascii="Times New Roman" w:hAnsi="Times New Roman"/>
                <w:sz w:val="24"/>
              </w:rPr>
            </w:pPr>
            <w:r>
              <w:rPr>
                <w:rFonts w:ascii="Times New Roman" w:hAnsi="Times New Roman"/>
                <w:sz w:val="24"/>
              </w:rPr>
              <w:t xml:space="preserve">- повне найменування гаранта, його ідентифікаційний код у Єдиному державному реєстрі юридичних осіб, фізичних осіб- підприємців та громадських формувань; </w:t>
            </w:r>
          </w:p>
          <w:p>
            <w:pPr>
              <w:widowControl w:val="0"/>
              <w:ind w:right="120"/>
              <w:jc w:val="both"/>
              <w:rPr>
                <w:rFonts w:ascii="Times New Roman" w:hAnsi="Times New Roman"/>
                <w:sz w:val="24"/>
              </w:rPr>
            </w:pPr>
            <w:r>
              <w:rPr>
                <w:rFonts w:ascii="Times New Roman" w:hAnsi="Times New Roman"/>
                <w:sz w:val="24"/>
              </w:rPr>
              <w:t>- код банку (у разі наявності);</w:t>
            </w:r>
          </w:p>
          <w:p>
            <w:pPr>
              <w:widowControl w:val="0"/>
              <w:ind w:right="120"/>
              <w:jc w:val="both"/>
              <w:rPr>
                <w:rFonts w:ascii="Times New Roman" w:hAnsi="Times New Roman"/>
                <w:sz w:val="24"/>
              </w:rPr>
            </w:pPr>
            <w:r>
              <w:rPr>
                <w:rFonts w:ascii="Times New Roman" w:hAnsi="Times New Roman"/>
                <w:sz w:val="24"/>
              </w:rPr>
              <w:t xml:space="preserve">-  адреса місцезнаходження; </w:t>
            </w:r>
          </w:p>
          <w:p>
            <w:pPr>
              <w:widowControl w:val="0"/>
              <w:ind w:right="120"/>
              <w:jc w:val="both"/>
              <w:rPr>
                <w:rFonts w:ascii="Times New Roman" w:hAnsi="Times New Roman"/>
                <w:sz w:val="24"/>
              </w:rPr>
            </w:pPr>
            <w:r>
              <w:rPr>
                <w:rFonts w:ascii="Times New Roman" w:hAnsi="Times New Roman"/>
                <w:sz w:val="24"/>
              </w:rPr>
              <w:t xml:space="preserve">- поштова адреса для листування; </w:t>
            </w:r>
          </w:p>
          <w:p>
            <w:pPr>
              <w:widowControl w:val="0"/>
              <w:ind w:right="120"/>
              <w:jc w:val="both"/>
              <w:rPr>
                <w:rFonts w:ascii="Times New Roman" w:hAnsi="Times New Roman"/>
                <w:sz w:val="24"/>
              </w:rPr>
            </w:pPr>
            <w:r>
              <w:rPr>
                <w:rFonts w:ascii="Times New Roman" w:hAnsi="Times New Roman"/>
                <w:sz w:val="24"/>
              </w:rPr>
              <w:t xml:space="preserve">- адреса електронної пошти гаранта, на яку отримуються документи; SWIFT-адреса гаранта (у разі, якщо гарантом є банк); </w:t>
            </w:r>
          </w:p>
          <w:p>
            <w:pPr>
              <w:widowControl w:val="0"/>
              <w:ind w:right="120"/>
              <w:jc w:val="both"/>
              <w:rPr>
                <w:rFonts w:ascii="Times New Roman" w:hAnsi="Times New Roman"/>
                <w:sz w:val="24"/>
              </w:rPr>
            </w:pPr>
            <w:r>
              <w:rPr>
                <w:rFonts w:ascii="Times New Roman" w:hAnsi="Times New Roman"/>
                <w:sz w:val="24"/>
              </w:rPr>
              <w:t xml:space="preserve">- щодо повного найменування принципала, яким є учасник процедури закупівлі, зазначається інформація:  повне найменування – для юридичної особи;  прізвище, ім’я та по батькові (у разі наявності) – для фізичної особи;  ідентифікаційний код у Єдиному державному реєстрі юридичних осіб, фізичних осіб-підприємців та громадських формувань – для принципала юридичної особи-резидента;  реєстраційний номер облікової картки платника податків – для принципала фізичної особи-резидента (у разі наявності);  серія (за наявності) та номер паспорта (для фізичної особи, яка через свої релігійні переконання відмовляється від прийняття реєстрації платника податків) або індивідуальний податковий номер платника податку на додану вартість (у разі відсутності паспорта);  адреса місцезнаходження; </w:t>
            </w:r>
          </w:p>
          <w:p>
            <w:pPr>
              <w:widowControl w:val="0"/>
              <w:ind w:right="120"/>
              <w:jc w:val="both"/>
              <w:rPr>
                <w:rFonts w:ascii="Times New Roman" w:hAnsi="Times New Roman"/>
                <w:sz w:val="24"/>
              </w:rPr>
            </w:pPr>
            <w:r>
              <w:rPr>
                <w:rFonts w:ascii="Times New Roman" w:hAnsi="Times New Roman"/>
                <w:sz w:val="24"/>
              </w:rPr>
              <w:t xml:space="preserve">- щодо повного найменування бенефіціара, яким є замовник, зазначається інформація:  повне найменування юридичної особи;  ідентифікаційний код у Єдиному державному реєстрі юридичних осіб, фізичних осіб-підприємців та громадських формувань, його категорія;  адреса місцезнаходження; </w:t>
            </w:r>
          </w:p>
          <w:p>
            <w:pPr>
              <w:widowControl w:val="0"/>
              <w:ind w:right="120"/>
              <w:jc w:val="both"/>
              <w:rPr>
                <w:rFonts w:ascii="Times New Roman" w:hAnsi="Times New Roman"/>
                <w:sz w:val="24"/>
              </w:rPr>
            </w:pPr>
            <w:r>
              <w:rPr>
                <w:rFonts w:ascii="Times New Roman" w:hAnsi="Times New Roman"/>
                <w:sz w:val="24"/>
              </w:rPr>
              <w:t xml:space="preserve">- сума гарантії зазначається цифрами і словами, назва валюти – словами; </w:t>
            </w:r>
          </w:p>
          <w:p>
            <w:pPr>
              <w:widowControl w:val="0"/>
              <w:ind w:right="120"/>
              <w:jc w:val="both"/>
              <w:rPr>
                <w:rFonts w:ascii="Times New Roman" w:hAnsi="Times New Roman"/>
                <w:sz w:val="24"/>
              </w:rPr>
            </w:pPr>
            <w:r>
              <w:rPr>
                <w:rFonts w:ascii="Times New Roman" w:hAnsi="Times New Roman"/>
                <w:sz w:val="24"/>
              </w:rPr>
              <w:t xml:space="preserve">-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pPr>
              <w:widowControl w:val="0"/>
              <w:ind w:right="120"/>
              <w:jc w:val="both"/>
              <w:rPr>
                <w:rFonts w:ascii="Times New Roman" w:hAnsi="Times New Roman"/>
                <w:sz w:val="24"/>
              </w:rPr>
            </w:pPr>
            <w:r>
              <w:rPr>
                <w:rFonts w:ascii="Times New Roman" w:hAnsi="Times New Roman"/>
                <w:sz w:val="24"/>
              </w:rPr>
              <w:t xml:space="preserve">- датою початку строку дії гарантії зазначається дата видачі гарантії або дата набрання нею чинності; </w:t>
            </w:r>
          </w:p>
          <w:p>
            <w:pPr>
              <w:widowControl w:val="0"/>
              <w:ind w:right="120"/>
              <w:jc w:val="both"/>
              <w:rPr>
                <w:rFonts w:ascii="Times New Roman" w:hAnsi="Times New Roman"/>
                <w:sz w:val="24"/>
              </w:rPr>
            </w:pPr>
            <w:r>
              <w:rPr>
                <w:rFonts w:ascii="Times New Roman" w:hAnsi="Times New Roman"/>
                <w:sz w:val="24"/>
              </w:rPr>
              <w:t>- зазначається дата закінчення строку дії гарантії, якщо жодна з подій, передбачених у пункті 4 форми, не настане;</w:t>
            </w:r>
          </w:p>
          <w:p>
            <w:pPr>
              <w:widowControl w:val="0"/>
              <w:ind w:right="120"/>
              <w:jc w:val="both"/>
              <w:rPr>
                <w:rFonts w:ascii="Times New Roman" w:hAnsi="Times New Roman"/>
                <w:sz w:val="24"/>
              </w:rPr>
            </w:pPr>
            <w:r>
              <w:rPr>
                <w:rFonts w:ascii="Times New Roman" w:hAnsi="Times New Roman"/>
                <w:sz w:val="24"/>
              </w:rPr>
              <w:t xml:space="preserve">-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pPr>
              <w:widowControl w:val="0"/>
              <w:ind w:right="120"/>
              <w:jc w:val="both"/>
              <w:rPr>
                <w:rFonts w:ascii="Times New Roman" w:hAnsi="Times New Roman"/>
                <w:sz w:val="24"/>
              </w:rPr>
            </w:pPr>
            <w:r>
              <w:rPr>
                <w:rFonts w:ascii="Times New Roman" w:hAnsi="Times New Roman"/>
                <w:sz w:val="24"/>
              </w:rPr>
              <w:t xml:space="preserve">- в інформації щодо тендерної документації зазначаються:  дата рішення замовника, яким затверджена тендерна документація;  назва предмета закупівлі/частини предмета закупівлі (лота) згідно з оголошенням про проведення конкурентної процедури закупівлі; </w:t>
            </w:r>
          </w:p>
          <w:p>
            <w:pPr>
              <w:widowControl w:val="0"/>
              <w:ind w:right="120"/>
              <w:jc w:val="both"/>
              <w:rPr>
                <w:rFonts w:ascii="Times New Roman" w:hAnsi="Times New Roman"/>
                <w:sz w:val="24"/>
              </w:rPr>
            </w:pPr>
            <w:r>
              <w:rPr>
                <w:rFonts w:ascii="Times New Roman" w:hAnsi="Times New Roman"/>
                <w:sz w:val="24"/>
              </w:rPr>
              <w:t xml:space="preserve">- строк сплати коштів за гарантією зазначається в робочих або банківських днях; </w:t>
            </w:r>
          </w:p>
          <w:p>
            <w:pPr>
              <w:widowControl w:val="0"/>
              <w:ind w:right="120"/>
              <w:jc w:val="both"/>
              <w:rPr>
                <w:rFonts w:ascii="Times New Roman" w:hAnsi="Times New Roman"/>
                <w:sz w:val="24"/>
              </w:rPr>
            </w:pPr>
            <w:r>
              <w:rPr>
                <w:rFonts w:ascii="Times New Roman" w:hAnsi="Times New Roman"/>
                <w:sz w:val="24"/>
              </w:rPr>
              <w:t xml:space="preserve">- у разі якщо надавачем гарантії є страхова організація, зазначається: назва договору, відповідно до якого надається гарантія, його номер та інші реквізити договору в разі їх наявності; ліцензія на здійснення страхової діяльності. </w:t>
            </w:r>
          </w:p>
          <w:p>
            <w:pPr>
              <w:widowControl w:val="0"/>
              <w:ind w:right="120"/>
              <w:jc w:val="both"/>
              <w:rPr>
                <w:rFonts w:ascii="Times New Roman" w:hAnsi="Times New Roman"/>
                <w:sz w:val="24"/>
              </w:rPr>
            </w:pPr>
            <w:r>
              <w:rPr>
                <w:rFonts w:ascii="Times New Roman" w:hAnsi="Times New Roman"/>
                <w:sz w:val="24"/>
              </w:rPr>
              <w:t xml:space="preserve">5. Гарантія та договір, який укладається між гарантом та принципалом, не може містити додаткових умов щодо:  вимог надання принципалом листів або інших документів. </w:t>
            </w:r>
          </w:p>
          <w:p>
            <w:pPr>
              <w:widowControl w:val="0"/>
              <w:ind w:right="120"/>
              <w:jc w:val="both"/>
              <w:rPr>
                <w:rFonts w:ascii="Times New Roman" w:hAnsi="Times New Roman"/>
                <w:sz w:val="24"/>
              </w:rPr>
            </w:pPr>
            <w:r>
              <w:rPr>
                <w:rFonts w:ascii="Times New Roman" w:hAnsi="Times New Roman"/>
                <w:sz w:val="24"/>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pPr>
              <w:widowControl w:val="0"/>
              <w:ind w:right="120"/>
              <w:jc w:val="both"/>
              <w:rPr>
                <w:rFonts w:ascii="Times New Roman" w:hAnsi="Times New Roman"/>
                <w:sz w:val="24"/>
              </w:rPr>
            </w:pPr>
            <w:r>
              <w:rPr>
                <w:rFonts w:ascii="Times New Roman" w:hAnsi="Times New Roman"/>
                <w:sz w:val="24"/>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pPr>
              <w:widowControl w:val="0"/>
              <w:ind w:right="120"/>
              <w:jc w:val="both"/>
              <w:rPr>
                <w:rFonts w:ascii="Times New Roman" w:hAnsi="Times New Roman"/>
                <w:sz w:val="24"/>
              </w:rPr>
            </w:pPr>
            <w:r>
              <w:rPr>
                <w:rFonts w:ascii="Times New Roman" w:hAnsi="Times New Roman"/>
                <w:sz w:val="24"/>
              </w:rPr>
              <w:t xml:space="preserve">8. Зміни до гарантії можуть бути внесені в порядку, передбаченому законодавством України, після чого вони стають невід’ємною частиною цієї гарантії. Разом з гарантією надається копія банківської ліцензії, завірена банком, та документи, що підтверджують повноваження посадової особи банку щодо підпису банківської гарантії. На електронній гарантії повинен бути зазначений програмний комплекс, за допомогою якого накладено КЕП. Реквізити бенефіціара: </w:t>
            </w:r>
          </w:p>
          <w:p>
            <w:pPr>
              <w:widowControl w:val="0"/>
              <w:ind w:right="120"/>
              <w:jc w:val="both"/>
              <w:rPr>
                <w:rFonts w:ascii="Times New Roman" w:hAnsi="Times New Roman"/>
                <w:color w:val="000000"/>
                <w:sz w:val="24"/>
                <w:shd w:val="clear" w:fill="FFFFFF"/>
              </w:rPr>
            </w:pPr>
            <w:r>
              <w:rPr>
                <w:rFonts w:ascii="Times New Roman" w:hAnsi="Times New Roman"/>
                <w:sz w:val="24"/>
              </w:rPr>
              <w:t xml:space="preserve">Найменування: </w:t>
            </w:r>
            <w:r>
              <w:rPr>
                <w:rFonts w:ascii="Times New Roman" w:hAnsi="Times New Roman"/>
                <w:b w:val="1"/>
                <w:color w:val="000000"/>
                <w:sz w:val="24"/>
                <w:shd w:val="clear" w:fill="FFFFFF"/>
              </w:rPr>
              <w:t>_____________________</w:t>
            </w:r>
            <w:r>
              <w:rPr>
                <w:rFonts w:ascii="Times New Roman" w:hAnsi="Times New Roman"/>
                <w:color w:val="000000"/>
                <w:sz w:val="24"/>
                <w:shd w:val="clear" w:fill="FFFFFF"/>
              </w:rPr>
              <w:t xml:space="preserve">; </w:t>
            </w:r>
          </w:p>
          <w:p>
            <w:pPr>
              <w:widowControl w:val="0"/>
              <w:ind w:right="120"/>
              <w:jc w:val="both"/>
              <w:rPr>
                <w:rFonts w:ascii="Times New Roman" w:hAnsi="Times New Roman"/>
                <w:color w:val="000000"/>
                <w:sz w:val="24"/>
                <w:shd w:val="clear" w:fill="FFFFFF"/>
              </w:rPr>
            </w:pPr>
            <w:r>
              <w:rPr>
                <w:rFonts w:ascii="Times New Roman" w:hAnsi="Times New Roman"/>
                <w:color w:val="000000"/>
                <w:sz w:val="24"/>
                <w:shd w:val="clear" w:fill="FFFFFF"/>
              </w:rPr>
              <w:t xml:space="preserve">код ЄДРПОУ </w:t>
            </w:r>
            <w:r>
              <w:rPr>
                <w:rFonts w:ascii="Times New Roman" w:hAnsi="Times New Roman"/>
                <w:b w:val="1"/>
                <w:color w:val="000000"/>
                <w:sz w:val="24"/>
                <w:shd w:val="clear" w:fill="FFFFFF"/>
              </w:rPr>
              <w:t>_____________________</w:t>
            </w:r>
            <w:r>
              <w:rPr>
                <w:rFonts w:ascii="Times New Roman" w:hAnsi="Times New Roman"/>
                <w:color w:val="000000"/>
                <w:sz w:val="24"/>
                <w:shd w:val="clear" w:fill="FFFFFF"/>
              </w:rPr>
              <w:t xml:space="preserve">; </w:t>
            </w:r>
          </w:p>
          <w:p>
            <w:pPr>
              <w:widowControl w:val="0"/>
              <w:ind w:right="120"/>
              <w:jc w:val="both"/>
              <w:rPr>
                <w:rFonts w:ascii="Times New Roman" w:hAnsi="Times New Roman"/>
                <w:color w:val="000000"/>
                <w:sz w:val="24"/>
                <w:shd w:val="clear" w:fill="FFFFFF"/>
              </w:rPr>
            </w:pPr>
            <w:r>
              <w:rPr>
                <w:rFonts w:ascii="Times New Roman" w:hAnsi="Times New Roman"/>
                <w:color w:val="000000"/>
                <w:sz w:val="24"/>
                <w:shd w:val="clear" w:fill="FFFFFF"/>
              </w:rPr>
              <w:t xml:space="preserve">місцезнаходження: </w:t>
            </w:r>
            <w:r>
              <w:rPr>
                <w:rFonts w:ascii="Times New Roman" w:hAnsi="Times New Roman"/>
                <w:b w:val="1"/>
                <w:color w:val="000000"/>
                <w:sz w:val="24"/>
                <w:shd w:val="clear" w:fill="FFFFFF"/>
              </w:rPr>
              <w:t>_____________________</w:t>
            </w:r>
            <w:r>
              <w:rPr>
                <w:rFonts w:ascii="Times New Roman" w:hAnsi="Times New Roman"/>
                <w:color w:val="000000"/>
                <w:sz w:val="24"/>
                <w:shd w:val="clear" w:fill="FFFFFF"/>
              </w:rPr>
              <w:t xml:space="preserve">; </w:t>
            </w:r>
          </w:p>
          <w:p>
            <w:pPr>
              <w:widowControl w:val="0"/>
              <w:ind w:right="120"/>
              <w:jc w:val="both"/>
              <w:rPr>
                <w:rFonts w:ascii="Times New Roman" w:hAnsi="Times New Roman"/>
                <w:sz w:val="24"/>
              </w:rPr>
            </w:pPr>
            <w:r>
              <w:rPr>
                <w:rFonts w:ascii="Times New Roman" w:hAnsi="Times New Roman"/>
                <w:color w:val="000000"/>
                <w:sz w:val="24"/>
                <w:shd w:val="clear" w:fill="FFFFFF"/>
              </w:rPr>
              <w:t xml:space="preserve">банківські реквізити: </w:t>
            </w:r>
            <w:r>
              <w:rPr>
                <w:rFonts w:ascii="Times New Roman" w:hAnsi="Times New Roman"/>
                <w:b w:val="1"/>
                <w:color w:val="000000"/>
                <w:sz w:val="24"/>
                <w:shd w:val="clear" w:fill="FFFFFF"/>
              </w:rPr>
              <w:t>_____________________</w:t>
            </w:r>
            <w:r>
              <w:rPr>
                <w:rFonts w:ascii="Times New Roman" w:hAnsi="Times New Roman"/>
                <w:color w:val="000000"/>
                <w:sz w:val="24"/>
                <w:shd w:val="clear" w:fill="FFFFFF"/>
              </w:rPr>
              <w:t>.</w:t>
            </w:r>
            <w:r>
              <w:rPr>
                <w:rFonts w:ascii="Times New Roman" w:hAnsi="Times New Roman"/>
                <w:sz w:val="24"/>
              </w:rPr>
              <w:t xml:space="preserve"> </w:t>
            </w:r>
          </w:p>
          <w:p>
            <w:pPr>
              <w:widowControl w:val="0"/>
              <w:ind w:right="120"/>
              <w:jc w:val="both"/>
              <w:rPr>
                <w:rFonts w:ascii="Times New Roman" w:hAnsi="Times New Roman"/>
                <w:sz w:val="24"/>
              </w:rPr>
            </w:pPr>
            <w:r>
              <w:rPr>
                <w:rFonts w:ascii="Times New Roman" w:hAnsi="Times New Roman"/>
                <w:sz w:val="24"/>
              </w:rPr>
              <w:t>Усі витрати, пов'язані з наданням забезпечення тендерної пропозиції, здійснюються за рахунок коштів учасника. Банківська гарантія подається у вигляді сканованої копії банківської гарантії (гарантії забезпечення тендерної пропозиції) та електронного документу з КЕП відповідно до вимог діючого законодавства (подається в окремому архіві у тому вигляді, у якому гарантія була отримана учасником від банку). Банківська гарантія надається у складі тендерної пропозиції у форматі, що дає можливість перевірити КЕП уповноваженої особи банку-гаранта. Тендерна документація, що супроводжується банківською гарантією, оформленою без дотримання вимог даної тендерної документації, замовником не розглядається та відхиляється як невідповідна умовам тендерної документації. Тендерна пропозиція, що супроводжується електронним файлом банківської гарантії без додаткових супровідних файлів (якщо вони є обов’язковими) або власноручно зміненим учасником файлом банківської гарантії (перейменованим, включеним до складу інших файлів) або електронним файлом банківської гарантії, на якому відсутній електронно-цифровий підпис, або електронним файлом, стосовно якого вчинялися інші дії, що призводять до неможливості перевірки автентичності електронно-цифрового підпису, замовником не розглядається та відхиляється як невідповідна умовам тендерної документації. Тендерні пропозиції, що не супроводжуються забезпеченням, відхиляються замовником.</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color w:val="000000"/>
                <w:sz w:val="24"/>
              </w:rPr>
              <w:t>3</w:t>
            </w:r>
          </w:p>
        </w:tc>
        <w:tc>
          <w:tcPr>
            <w:tcW w:w="2805" w:type="dxa"/>
          </w:tcPr>
          <w:p>
            <w:pPr>
              <w:widowControl w:val="0"/>
              <w:rPr>
                <w:rFonts w:ascii="Times New Roman" w:hAnsi="Times New Roman"/>
                <w:sz w:val="24"/>
              </w:rPr>
            </w:pPr>
            <w:r>
              <w:rPr>
                <w:rFonts w:ascii="Times New Roman" w:hAnsi="Times New Roman"/>
                <w:b w:val="1"/>
                <w:color w:val="000000"/>
                <w:sz w:val="24"/>
              </w:rPr>
              <w:t>Умови повернення чи неповернення забезпечення тендерної пропозиції</w:t>
            </w:r>
          </w:p>
        </w:tc>
        <w:tc>
          <w:tcPr>
            <w:tcW w:w="6450" w:type="dxa"/>
            <w:vAlign w:val="center"/>
          </w:tcPr>
          <w:p>
            <w:pPr>
              <w:widowControl w:val="0"/>
              <w:ind w:right="120"/>
              <w:jc w:val="both"/>
              <w:rPr>
                <w:rFonts w:ascii="Times New Roman" w:hAnsi="Times New Roman"/>
                <w:sz w:val="24"/>
              </w:rPr>
            </w:pPr>
            <w:r>
              <w:rPr>
                <w:rFonts w:ascii="Times New Roman" w:hAnsi="Times New Roman"/>
                <w:sz w:val="24"/>
              </w:rPr>
              <w:t>Забезпечення тендерної пропозиції повертається учаснику з урахування вимог Закону та Особливостей.</w:t>
            </w:r>
          </w:p>
          <w:p>
            <w:pPr>
              <w:widowControl w:val="0"/>
              <w:ind w:right="120"/>
              <w:jc w:val="both"/>
              <w:rPr>
                <w:rFonts w:ascii="Times New Roman" w:hAnsi="Times New Roman"/>
                <w:sz w:val="24"/>
              </w:rPr>
            </w:pPr>
          </w:p>
        </w:tc>
      </w:tr>
      <w:tr>
        <w:trPr>
          <w:trHeight w:hRule="atLeast" w:val="560"/>
          <w:jc w:val="center"/>
        </w:trPr>
        <w:tc>
          <w:tcPr>
            <w:tcW w:w="705" w:type="dxa"/>
          </w:tcPr>
          <w:p>
            <w:pPr>
              <w:widowControl w:val="0"/>
              <w:jc w:val="center"/>
              <w:rPr>
                <w:rFonts w:ascii="Times New Roman" w:hAnsi="Times New Roman"/>
                <w:sz w:val="24"/>
              </w:rPr>
            </w:pPr>
            <w:r>
              <w:rPr>
                <w:rFonts w:ascii="Times New Roman" w:hAnsi="Times New Roman"/>
                <w:color w:val="000000"/>
                <w:sz w:val="24"/>
              </w:rPr>
              <w:t>4</w:t>
            </w:r>
          </w:p>
        </w:tc>
        <w:tc>
          <w:tcPr>
            <w:tcW w:w="2805" w:type="dxa"/>
          </w:tcPr>
          <w:p>
            <w:pPr>
              <w:widowControl w:val="0"/>
              <w:rPr>
                <w:rFonts w:ascii="Times New Roman" w:hAnsi="Times New Roman"/>
                <w:sz w:val="24"/>
              </w:rPr>
            </w:pPr>
            <w:r>
              <w:rPr>
                <w:rFonts w:ascii="Times New Roman" w:hAnsi="Times New Roman"/>
                <w:b w:val="1"/>
                <w:color w:val="000000"/>
                <w:sz w:val="24"/>
              </w:rPr>
              <w:t>Строк, протягом якого тендерні пропозиції є дійсними</w:t>
            </w:r>
          </w:p>
        </w:tc>
        <w:tc>
          <w:tcPr>
            <w:tcW w:w="6450" w:type="dxa"/>
            <w:vAlign w:val="center"/>
          </w:tcPr>
          <w:p>
            <w:pPr>
              <w:widowControl w:val="0"/>
              <w:jc w:val="both"/>
              <w:rPr>
                <w:rFonts w:ascii="Times New Roman" w:hAnsi="Times New Roman"/>
                <w:sz w:val="24"/>
              </w:rPr>
            </w:pPr>
            <w:r>
              <w:rPr>
                <w:rFonts w:ascii="Times New Roman" w:hAnsi="Times New Roman"/>
                <w:sz w:val="24"/>
              </w:rPr>
              <w:t xml:space="preserve">Тендерні пропозиції вважаються дійсними </w:t>
            </w:r>
            <w:r>
              <w:rPr>
                <w:rFonts w:ascii="Times New Roman" w:hAnsi="Times New Roman"/>
                <w:b w:val="1"/>
                <w:i w:val="1"/>
                <w:sz w:val="24"/>
                <w:u w:val="single"/>
              </w:rPr>
              <w:t>протягом 120 (ста двадцяти) днів</w:t>
            </w:r>
            <w:r>
              <w:rPr>
                <w:rFonts w:ascii="Times New Roman" w:hAnsi="Times New Roman"/>
                <w:sz w:val="24"/>
              </w:rPr>
              <w:t xml:space="preserve"> із дати кінцевого строку подання тендерних пропозицій. </w:t>
            </w:r>
          </w:p>
          <w:p>
            <w:pPr>
              <w:widowControl w:val="0"/>
              <w:jc w:val="both"/>
              <w:rPr>
                <w:rFonts w:ascii="Times New Roman" w:hAnsi="Times New Roman"/>
                <w:sz w:val="24"/>
              </w:rPr>
            </w:pPr>
            <w:r>
              <w:rPr>
                <w:rFonts w:ascii="Times New Roman" w:hAnsi="Times New Roman"/>
                <w:sz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jc w:val="both"/>
              <w:rPr>
                <w:rFonts w:ascii="Times New Roman" w:hAnsi="Times New Roman"/>
                <w:sz w:val="24"/>
                <w:u w:val="single"/>
              </w:rPr>
            </w:pPr>
            <w:r>
              <w:rPr>
                <w:rFonts w:ascii="Times New Roman" w:hAnsi="Times New Roman"/>
                <w:sz w:val="24"/>
              </w:rPr>
              <w:t xml:space="preserve">Учасник процедури закупівлі </w:t>
            </w:r>
            <w:r>
              <w:rPr>
                <w:rFonts w:ascii="Times New Roman" w:hAnsi="Times New Roman"/>
                <w:sz w:val="24"/>
                <w:u w:val="single"/>
              </w:rPr>
              <w:t>має право:</w:t>
            </w:r>
          </w:p>
          <w:p>
            <w:pPr>
              <w:widowControl w:val="0"/>
              <w:jc w:val="both"/>
              <w:rPr>
                <w:rFonts w:ascii="Times New Roman" w:hAnsi="Times New Roman"/>
                <w:sz w:val="24"/>
              </w:rPr>
            </w:pPr>
            <w:r>
              <w:rPr>
                <w:rFonts w:ascii="Times New Roman" w:hAnsi="Times New Roman"/>
                <w:sz w:val="24"/>
              </w:rPr>
              <w:t>відхилити таку вимогу, не втрачаючи при цьому наданого ним забезпечення тендерної пропозиції;</w:t>
            </w:r>
          </w:p>
          <w:p>
            <w:pPr>
              <w:widowControl w:val="0"/>
              <w:jc w:val="both"/>
              <w:rPr>
                <w:rFonts w:ascii="Times New Roman" w:hAnsi="Times New Roman"/>
                <w:sz w:val="24"/>
              </w:rPr>
            </w:pPr>
            <w:r>
              <w:rPr>
                <w:rFonts w:ascii="Times New Roman" w:hAnsi="Times New Roman"/>
                <w:sz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i w:val="1"/>
                <w:sz w:val="24"/>
              </w:rPr>
              <w:t>(у разі якщо таке вимагалося)</w:t>
            </w:r>
            <w:r>
              <w:rPr>
                <w:rFonts w:ascii="Times New Roman" w:hAnsi="Times New Roman"/>
                <w:sz w:val="24"/>
              </w:rPr>
              <w:t>.</w:t>
            </w:r>
          </w:p>
          <w:p>
            <w:pPr>
              <w:widowControl w:val="0"/>
              <w:jc w:val="both"/>
              <w:rPr>
                <w:rFonts w:ascii="Times New Roman" w:hAnsi="Times New Roman"/>
                <w:strike w:val="1"/>
                <w:sz w:val="24"/>
              </w:rPr>
            </w:pPr>
            <w:r>
              <w:rPr>
                <w:rFonts w:ascii="Times New Roman" w:hAnsi="Times New Roman"/>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color w:val="000000"/>
                <w:sz w:val="24"/>
              </w:rPr>
              <w:t>5</w:t>
            </w:r>
          </w:p>
        </w:tc>
        <w:tc>
          <w:tcPr>
            <w:tcW w:w="2805" w:type="dxa"/>
          </w:tcPr>
          <w:p>
            <w:pPr>
              <w:widowControl w:val="0"/>
              <w:rPr>
                <w:rFonts w:ascii="Times New Roman" w:hAnsi="Times New Roman"/>
                <w:sz w:val="24"/>
              </w:rPr>
            </w:pPr>
            <w:r>
              <w:rPr>
                <w:rFonts w:ascii="Times New Roman" w:hAnsi="Times New Roman"/>
                <w:b w:val="1"/>
                <w:color w:val="000000"/>
                <w:sz w:val="24"/>
              </w:rPr>
              <w:t>Кваліфікаційні критерії до учасників та вимоги</w:t>
            </w:r>
            <w:r>
              <w:rPr>
                <w:rFonts w:ascii="Times New Roman" w:hAnsi="Times New Roman"/>
                <w:b w:val="1"/>
                <w:sz w:val="24"/>
              </w:rPr>
              <w:t xml:space="preserve">, згідно  з пунктом 28  та пунктом </w:t>
            </w:r>
            <w:r>
              <w:rPr>
                <w:rFonts w:ascii="Times New Roman" w:hAnsi="Times New Roman"/>
                <w:b w:val="1"/>
                <w:sz w:val="24"/>
                <w:shd w:val="clear" w:fill="FFFFFF"/>
              </w:rPr>
              <w:t xml:space="preserve">47 </w:t>
            </w:r>
            <w:r>
              <w:rPr>
                <w:rFonts w:ascii="Times New Roman" w:hAnsi="Times New Roman"/>
                <w:b w:val="1"/>
                <w:sz w:val="24"/>
              </w:rPr>
              <w:t xml:space="preserve"> Особливостей</w:t>
            </w:r>
          </w:p>
        </w:tc>
        <w:tc>
          <w:tcPr>
            <w:tcW w:w="6450" w:type="dxa"/>
            <w:vAlign w:val="center"/>
          </w:tcPr>
          <w:p>
            <w:pPr>
              <w:widowControl w:val="0"/>
              <w:ind w:right="120"/>
              <w:jc w:val="both"/>
              <w:rPr>
                <w:rFonts w:ascii="Times New Roman" w:hAnsi="Times New Roman"/>
                <w:sz w:val="24"/>
              </w:rPr>
            </w:pPr>
            <w:r>
              <w:rPr>
                <w:rFonts w:ascii="Times New Roman" w:hAnsi="Times New Roman"/>
                <w:sz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b w:val="1"/>
                <w:i w:val="1"/>
                <w:sz w:val="24"/>
              </w:rPr>
              <w:t>Додатку 1</w:t>
            </w:r>
            <w:r>
              <w:rPr>
                <w:rFonts w:ascii="Times New Roman" w:hAnsi="Times New Roman"/>
                <w:i w:val="1"/>
                <w:sz w:val="24"/>
              </w:rPr>
              <w:t xml:space="preserve"> </w:t>
            </w:r>
            <w:r>
              <w:rPr>
                <w:rFonts w:ascii="Times New Roman" w:hAnsi="Times New Roman"/>
                <w:sz w:val="24"/>
              </w:rPr>
              <w:t xml:space="preserve">до цієї тендерної документації. </w:t>
            </w:r>
          </w:p>
          <w:p>
            <w:pPr>
              <w:widowControl w:val="0"/>
              <w:ind w:right="120"/>
              <w:jc w:val="both"/>
              <w:rPr>
                <w:rFonts w:ascii="Times New Roman" w:hAnsi="Times New Roman"/>
                <w:sz w:val="24"/>
              </w:rPr>
            </w:pPr>
            <w:r>
              <w:rPr>
                <w:rFonts w:ascii="Times New Roman" w:hAnsi="Times New Roman"/>
                <w:sz w:val="24"/>
              </w:rPr>
              <w:t xml:space="preserve">Спосіб  підтвердження відповідності учасника критеріям і вимогам згідно із законодавством наведено в</w:t>
            </w:r>
            <w:r>
              <w:rPr>
                <w:rFonts w:ascii="Times New Roman" w:hAnsi="Times New Roman"/>
                <w:b w:val="1"/>
                <w:sz w:val="24"/>
              </w:rPr>
              <w:t xml:space="preserve"> </w:t>
            </w:r>
            <w:r>
              <w:rPr>
                <w:rFonts w:ascii="Times New Roman" w:hAnsi="Times New Roman"/>
                <w:b w:val="1"/>
                <w:i w:val="1"/>
                <w:sz w:val="24"/>
              </w:rPr>
              <w:t>Додатку 1</w:t>
            </w:r>
            <w:r>
              <w:rPr>
                <w:rFonts w:ascii="Times New Roman" w:hAnsi="Times New Roman"/>
                <w:sz w:val="24"/>
              </w:rPr>
              <w:t xml:space="preserve"> до цієї тендерної документації. </w:t>
            </w:r>
          </w:p>
          <w:p>
            <w:pPr>
              <w:widowControl w:val="0"/>
              <w:ind w:right="120"/>
              <w:jc w:val="both"/>
              <w:rPr>
                <w:rFonts w:ascii="Times New Roman" w:hAnsi="Times New Roman"/>
                <w:b w:val="1"/>
                <w:sz w:val="24"/>
              </w:rPr>
            </w:pPr>
            <w:r>
              <w:rPr>
                <w:rFonts w:ascii="Times New Roman" w:hAnsi="Times New Roman"/>
                <w:b w:val="1"/>
                <w:sz w:val="24"/>
              </w:rPr>
              <w:t>Підстави, визначені пунктом 47 Особливостей.</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z w:val="24"/>
              </w:rPr>
            </w:pPr>
            <w:r>
              <w:rPr>
                <w:rFonts w:ascii="Times New Roman" w:hAnsi="Times New Roman"/>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ind w:firstLine="567"/>
              <w:jc w:val="both"/>
              <w:rPr>
                <w:rFonts w:ascii="Times New Roman" w:hAnsi="Times New Roman"/>
                <w:sz w:val="24"/>
              </w:rPr>
            </w:pPr>
            <w:r>
              <w:rPr>
                <w:rFonts w:ascii="Times New Roman" w:hAnsi="Times New Roman"/>
                <w:sz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ind w:firstLine="567"/>
              <w:jc w:val="both"/>
              <w:rPr>
                <w:rFonts w:ascii="Times New Roman" w:hAnsi="Times New Roman"/>
                <w:sz w:val="24"/>
              </w:rPr>
            </w:pPr>
            <w:r>
              <w:rPr>
                <w:rFonts w:ascii="Times New Roman" w:hAnsi="Times New Roman"/>
                <w:sz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ind w:firstLine="567"/>
              <w:jc w:val="both"/>
              <w:rPr>
                <w:rFonts w:ascii="Times New Roman" w:hAnsi="Times New Roman"/>
                <w:sz w:val="24"/>
              </w:rPr>
            </w:pPr>
            <w:r>
              <w:rPr>
                <w:rFonts w:ascii="Times New Roman" w:hAnsi="Times New Roman"/>
                <w:color w:val="000000"/>
                <w:sz w:val="28"/>
              </w:rPr>
              <w:t>3</w:t>
            </w:r>
            <w:r>
              <w:rPr>
                <w:rFonts w:ascii="Times New Roman" w:hAnsi="Times New Roman"/>
                <w:sz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ind w:firstLine="567"/>
              <w:jc w:val="both"/>
              <w:rPr>
                <w:rFonts w:ascii="Times New Roman" w:hAnsi="Times New Roman"/>
                <w:sz w:val="24"/>
              </w:rPr>
            </w:pPr>
            <w:r>
              <w:rPr>
                <w:rFonts w:ascii="Times New Roman" w:hAnsi="Times New Roman"/>
                <w:sz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Pr>
                <w:rFonts w:ascii="Times New Roman" w:hAnsi="Times New Roman"/>
                <w:sz w:val="24"/>
              </w:rPr>
              <w:fldChar w:fldCharType="begin"/>
            </w:r>
            <w:r>
              <w:rPr>
                <w:rFonts w:ascii="Times New Roman" w:hAnsi="Times New Roman"/>
                <w:sz w:val="24"/>
              </w:rPr>
              <w:instrText>HYPERLINK "https://zakon.rada.gov.ua/laws/show/2210-14" \l "n52"</w:instrText>
            </w:r>
            <w:r>
              <w:rPr>
                <w:rFonts w:ascii="Times New Roman" w:hAnsi="Times New Roman"/>
                <w:sz w:val="24"/>
              </w:rPr>
              <w:fldChar w:fldCharType="separate"/>
            </w:r>
            <w:r>
              <w:rPr>
                <w:rFonts w:ascii="Times New Roman" w:hAnsi="Times New Roman"/>
                <w:sz w:val="24"/>
              </w:rPr>
              <w:t>пунктом 4</w:t>
            </w:r>
            <w:r>
              <w:rPr>
                <w:rFonts w:ascii="Times New Roman" w:hAnsi="Times New Roman"/>
                <w:sz w:val="24"/>
              </w:rPr>
              <w:fldChar w:fldCharType="end"/>
            </w:r>
            <w:r>
              <w:rPr>
                <w:rFonts w:ascii="Times New Roman" w:hAnsi="Times New Roman"/>
                <w:sz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ind w:firstLine="567"/>
              <w:jc w:val="both"/>
              <w:rPr>
                <w:rFonts w:ascii="Times New Roman" w:hAnsi="Times New Roman"/>
                <w:sz w:val="24"/>
              </w:rPr>
            </w:pPr>
            <w:r>
              <w:rPr>
                <w:rFonts w:ascii="Times New Roman" w:hAnsi="Times New Roman"/>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ind w:firstLine="567"/>
              <w:jc w:val="both"/>
              <w:rPr>
                <w:rFonts w:ascii="Times New Roman" w:hAnsi="Times New Roman"/>
                <w:sz w:val="24"/>
              </w:rPr>
            </w:pPr>
            <w:r>
              <w:rPr>
                <w:rFonts w:ascii="Times New Roman" w:hAnsi="Times New Roman"/>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ind w:firstLine="567"/>
              <w:jc w:val="both"/>
              <w:rPr>
                <w:rFonts w:ascii="Times New Roman" w:hAnsi="Times New Roman"/>
                <w:sz w:val="24"/>
              </w:rPr>
            </w:pPr>
            <w:r>
              <w:rPr>
                <w:rFonts w:ascii="Times New Roman" w:hAnsi="Times New Roman"/>
                <w:sz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ind w:firstLine="567"/>
              <w:jc w:val="both"/>
              <w:rPr>
                <w:rFonts w:ascii="Times New Roman" w:hAnsi="Times New Roman"/>
                <w:sz w:val="24"/>
              </w:rPr>
            </w:pPr>
            <w:r>
              <w:rPr>
                <w:rFonts w:ascii="Times New Roman" w:hAnsi="Times New Roman"/>
                <w:sz w:val="24"/>
              </w:rPr>
              <w:t>8) учасник процедури закупівлі визнаний в установленому законом порядку банкрутом та стосовно нього відкрита ліквідаційна процедура;</w:t>
            </w:r>
          </w:p>
          <w:p>
            <w:pPr>
              <w:ind w:firstLine="567"/>
              <w:jc w:val="both"/>
              <w:rPr>
                <w:rFonts w:ascii="Times New Roman" w:hAnsi="Times New Roman"/>
                <w:sz w:val="24"/>
              </w:rPr>
            </w:pPr>
            <w:r>
              <w:rPr>
                <w:rFonts w:ascii="Times New Roman" w:hAnsi="Times New Roman"/>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ind w:firstLine="567"/>
              <w:jc w:val="both"/>
              <w:rPr>
                <w:rFonts w:ascii="Times New Roman" w:hAnsi="Times New Roman"/>
                <w:sz w:val="24"/>
              </w:rPr>
            </w:pPr>
            <w:r>
              <w:rPr>
                <w:rFonts w:ascii="Times New Roman" w:hAnsi="Times New Roman"/>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ind w:firstLine="567"/>
              <w:jc w:val="both"/>
              <w:rPr>
                <w:rFonts w:ascii="Times New Roman" w:hAnsi="Times New Roman"/>
                <w:sz w:val="24"/>
                <w:shd w:val="clear" w:fill="FFFFFF"/>
              </w:rPr>
            </w:pPr>
            <w:r>
              <w:rPr>
                <w:rFonts w:ascii="Times New Roman" w:hAnsi="Times New Roman"/>
                <w:sz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sz w:val="24"/>
                <w:shd w:val="clear" w:fill="FFFFFF"/>
              </w:rPr>
              <w:t>;</w:t>
            </w:r>
          </w:p>
          <w:p>
            <w:pPr>
              <w:ind w:firstLine="567"/>
              <w:jc w:val="both"/>
              <w:rPr>
                <w:rFonts w:ascii="Times New Roman" w:hAnsi="Times New Roman"/>
                <w:sz w:val="24"/>
                <w:shd w:val="clear" w:fill="FFFFFF"/>
              </w:rPr>
            </w:pPr>
            <w:r>
              <w:rPr>
                <w:rFonts w:ascii="Times New Roman" w:hAnsi="Times New Roman"/>
                <w:sz w:val="24"/>
                <w:shd w:val="clear"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jc w:val="both"/>
              <w:rPr>
                <w:rFonts w:ascii="Times New Roman" w:hAnsi="Times New Roman"/>
                <w:sz w:val="24"/>
                <w:shd w:val="clear" w:fill="FFFFFF"/>
              </w:rPr>
            </w:pPr>
          </w:p>
          <w:p>
            <w:pPr>
              <w:jc w:val="both"/>
              <w:rPr>
                <w:rFonts w:ascii="Times New Roman" w:hAnsi="Times New Roman"/>
                <w:sz w:val="24"/>
                <w:shd w:val="clear" w:fill="FFFFFF"/>
              </w:rPr>
            </w:pPr>
            <w:r>
              <w:rPr>
                <w:rFonts w:ascii="Times New Roman" w:hAnsi="Times New Roman"/>
                <w:sz w:val="24"/>
                <w:shd w:val="clear"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w:t>
            </w:r>
            <w:r>
              <w:rPr>
                <w:rFonts w:ascii="Times New Roman" w:hAnsi="Times New Roman"/>
                <w:color w:val="000000"/>
                <w:sz w:val="24"/>
                <w:shd w:val="clear" w:fill="FFFFFF"/>
              </w:rPr>
              <w:t xml:space="preserve">за раніше укладеним договором про закупівлю із цим самим замовником, що призвело до його дострокового розірвання, і було </w:t>
            </w:r>
            <w:r>
              <w:rPr>
                <w:rFonts w:ascii="Times New Roman" w:hAnsi="Times New Roman"/>
                <w:sz w:val="24"/>
                <w:shd w:val="clear" w:fill="FFFFFF"/>
              </w:rPr>
              <w:t>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after="348" w:beforeAutospacing="0" w:afterAutospacing="0"/>
              <w:jc w:val="both"/>
              <w:rPr>
                <w:rFonts w:ascii="Times New Roman" w:hAnsi="Times New Roman"/>
                <w:color w:val="00B050"/>
                <w:sz w:val="24"/>
                <w:shd w:val="clear" w:fill="FFFFFF"/>
              </w:rPr>
            </w:pPr>
            <w:r>
              <w:rPr>
                <w:rFonts w:ascii="Times New Roman" w:hAnsi="Times New Roman"/>
                <w:sz w:val="24"/>
                <w:shd w:val="clear"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color w:val="000000"/>
                <w:sz w:val="24"/>
              </w:rPr>
              <w:t>6</w:t>
            </w:r>
          </w:p>
        </w:tc>
        <w:tc>
          <w:tcPr>
            <w:tcW w:w="2805" w:type="dxa"/>
          </w:tcPr>
          <w:p>
            <w:pPr>
              <w:widowControl w:val="0"/>
              <w:rPr>
                <w:rFonts w:ascii="Times New Roman" w:hAnsi="Times New Roman"/>
                <w:sz w:val="24"/>
              </w:rPr>
            </w:pPr>
            <w:r>
              <w:rPr>
                <w:rFonts w:ascii="Times New Roman" w:hAnsi="Times New Roman"/>
                <w:b w:val="1"/>
                <w:color w:val="000000"/>
                <w:sz w:val="24"/>
              </w:rPr>
              <w:t>Інформація про технічні, якісні та кількісні характеристики предмета закупівлі</w:t>
            </w:r>
          </w:p>
        </w:tc>
        <w:tc>
          <w:tcPr>
            <w:tcW w:w="6450" w:type="dxa"/>
            <w:vAlign w:val="center"/>
          </w:tcPr>
          <w:p>
            <w:pPr>
              <w:widowControl w:val="0"/>
              <w:ind w:right="120"/>
              <w:jc w:val="both"/>
              <w:rPr>
                <w:rFonts w:ascii="Times New Roman" w:hAnsi="Times New Roman"/>
                <w:sz w:val="24"/>
              </w:rPr>
            </w:pPr>
            <w:r>
              <w:rPr>
                <w:rFonts w:ascii="Times New Roman" w:hAnsi="Times New Roman"/>
                <w:sz w:val="24"/>
              </w:rPr>
              <w:t>Вимоги до предмета закупівлі (технічні, якісні та кількісні характеристики) згідно з</w:t>
            </w:r>
            <w:r>
              <w:rPr>
                <w:rFonts w:ascii="Times New Roman" w:hAnsi="Times New Roman"/>
                <w:sz w:val="24"/>
              </w:rPr>
              <w:fldChar w:fldCharType="begin"/>
            </w:r>
            <w:r>
              <w:rPr>
                <w:rFonts w:ascii="Times New Roman" w:hAnsi="Times New Roman"/>
                <w:sz w:val="24"/>
              </w:rPr>
              <w:instrText>HYPERLINK "http://zakon4.rada.gov.ua/laws/show/2289-17"</w:instrText>
            </w:r>
            <w:r>
              <w:rPr>
                <w:rFonts w:ascii="Times New Roman" w:hAnsi="Times New Roman"/>
                <w:sz w:val="24"/>
              </w:rPr>
              <w:fldChar w:fldCharType="separate"/>
            </w:r>
            <w:r>
              <w:rPr>
                <w:rFonts w:ascii="Times New Roman" w:hAnsi="Times New Roman"/>
                <w:sz w:val="24"/>
              </w:rPr>
              <w:t xml:space="preserve"> пунктом третім </w:t>
            </w:r>
            <w:r>
              <w:rPr>
                <w:rFonts w:ascii="Times New Roman" w:hAnsi="Times New Roman"/>
                <w:sz w:val="24"/>
              </w:rPr>
              <w:fldChar w:fldCharType="end"/>
            </w:r>
            <w:r>
              <w:rPr>
                <w:rFonts w:ascii="Times New Roman" w:hAnsi="Times New Roman"/>
                <w:sz w:val="24"/>
              </w:rPr>
              <w:fldChar w:fldCharType="begin"/>
            </w:r>
            <w:r>
              <w:rPr>
                <w:rFonts w:ascii="Times New Roman" w:hAnsi="Times New Roman"/>
                <w:sz w:val="24"/>
              </w:rPr>
              <w:instrText>HYPERLINK "http://zakon4.rada.gov.ua/laws/show/2289-17"</w:instrText>
            </w:r>
            <w:r>
              <w:rPr>
                <w:rFonts w:ascii="Times New Roman" w:hAnsi="Times New Roman"/>
                <w:sz w:val="24"/>
              </w:rPr>
              <w:fldChar w:fldCharType="separate"/>
            </w:r>
            <w:r>
              <w:rPr>
                <w:rFonts w:ascii="Times New Roman" w:hAnsi="Times New Roman"/>
                <w:sz w:val="24"/>
                <w:u w:val="single"/>
              </w:rPr>
              <w:t>частини друго</w:t>
            </w:r>
            <w:r>
              <w:rPr>
                <w:rFonts w:ascii="Times New Roman" w:hAnsi="Times New Roman"/>
                <w:sz w:val="24"/>
                <w:u w:val="single"/>
              </w:rPr>
              <w:fldChar w:fldCharType="end"/>
            </w:r>
            <w:r>
              <w:rPr>
                <w:rFonts w:ascii="Times New Roman" w:hAnsi="Times New Roman"/>
                <w:sz w:val="24"/>
              </w:rPr>
              <w:t xml:space="preserve">ї статті 22 Закону зазначено в </w:t>
            </w:r>
            <w:r>
              <w:rPr>
                <w:rFonts w:ascii="Times New Roman" w:hAnsi="Times New Roman"/>
                <w:b w:val="1"/>
                <w:i w:val="1"/>
                <w:sz w:val="24"/>
              </w:rPr>
              <w:t>Додатку 2</w:t>
            </w:r>
            <w:r>
              <w:rPr>
                <w:rFonts w:ascii="Times New Roman" w:hAnsi="Times New Roman"/>
                <w:b w:val="1"/>
                <w:sz w:val="24"/>
              </w:rPr>
              <w:t xml:space="preserve"> </w:t>
            </w:r>
            <w:r>
              <w:rPr>
                <w:rFonts w:ascii="Times New Roman" w:hAnsi="Times New Roman"/>
                <w:sz w:val="24"/>
              </w:rPr>
              <w:t>до цієї тендерної документації.</w:t>
            </w:r>
          </w:p>
          <w:p>
            <w:pPr>
              <w:widowControl w:val="0"/>
              <w:ind w:right="120"/>
              <w:jc w:val="both"/>
              <w:rPr>
                <w:rFonts w:ascii="Times New Roman" w:hAnsi="Times New Roman"/>
                <w:sz w:val="24"/>
              </w:rPr>
            </w:pPr>
            <w:r>
              <w:rPr>
                <w:rFonts w:ascii="Times New Roman" w:hAnsi="Times New Roman"/>
                <w:sz w:val="24"/>
              </w:rPr>
              <w:t>Учасником щодо вугілля обов’язково надається відповідна технічна специфікація із зазначенням інформації стосовно запропонованого учасником товару, його кількості, технічних і якісних характеристик*: зольність на сухий стан палива, загальна волога на робочий стан палива, нижча теплота згорання на робочий стан палива, вихід летких речовин, загальна сірка на сухий стан палива, показники якості, що характеризують безпечність вугілля, включаючи посилання на відповідні нормативні документи, вимогам яких відповідає вугілля, що буде постачатись згідно умов даної закупівлі, інформацію про походження вугілля, інформацію про виробника вугілля якому видано сертифікат генетичних, технологічних та якісних характеристик, а також дату та номер такого сертифікату.</w:t>
            </w:r>
          </w:p>
          <w:p>
            <w:pPr>
              <w:widowControl w:val="0"/>
              <w:ind w:right="120"/>
              <w:jc w:val="both"/>
              <w:rPr>
                <w:rFonts w:ascii="Times New Roman" w:hAnsi="Times New Roman"/>
                <w:sz w:val="24"/>
              </w:rPr>
            </w:pPr>
            <w:r>
              <w:rPr>
                <w:rFonts w:ascii="Times New Roman" w:hAnsi="Times New Roman"/>
                <w:sz w:val="24"/>
              </w:rPr>
              <w:t>*технічні і якісні характеристики зазначаються відповідно до сертифікату генетичних, технологічних та якісних характеристик, що наданий у складі тендерної пропозиції.</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sz w:val="24"/>
              </w:rPr>
              <w:t>7</w:t>
            </w:r>
          </w:p>
        </w:tc>
        <w:tc>
          <w:tcPr>
            <w:tcW w:w="2805" w:type="dxa"/>
          </w:tcPr>
          <w:p>
            <w:pPr>
              <w:widowControl w:val="0"/>
              <w:rPr>
                <w:rFonts w:ascii="Times New Roman" w:hAnsi="Times New Roman"/>
                <w:sz w:val="24"/>
              </w:rPr>
            </w:pPr>
            <w:r>
              <w:rPr>
                <w:rFonts w:ascii="Times New Roman" w:hAnsi="Times New Roman"/>
                <w:b w:val="1"/>
                <w:sz w:val="24"/>
              </w:rPr>
              <w:t>Інформація про субпідрядника /співвиконавця (у випадку закупівлі робіт чи послуг)</w:t>
            </w:r>
          </w:p>
        </w:tc>
        <w:tc>
          <w:tcPr>
            <w:tcW w:w="6450" w:type="dxa"/>
            <w:vAlign w:val="center"/>
          </w:tcPr>
          <w:p>
            <w:pPr>
              <w:widowControl w:val="0"/>
              <w:ind w:right="120"/>
              <w:jc w:val="both"/>
              <w:rPr>
                <w:rFonts w:ascii="Times New Roman" w:hAnsi="Times New Roman"/>
                <w:b w:val="1"/>
                <w:sz w:val="24"/>
              </w:rPr>
            </w:pPr>
            <w:r>
              <w:rPr>
                <w:rFonts w:ascii="Times New Roman" w:hAnsi="Times New Roman"/>
                <w:color w:val="000000"/>
                <w:sz w:val="24"/>
              </w:rPr>
              <w:t>Не передбачено.</w:t>
            </w:r>
          </w:p>
          <w:p>
            <w:pPr>
              <w:widowControl w:val="0"/>
              <w:ind w:right="120"/>
              <w:jc w:val="both"/>
              <w:rPr>
                <w:rFonts w:ascii="Times New Roman" w:hAnsi="Times New Roman"/>
                <w:sz w:val="24"/>
              </w:rPr>
            </w:pPr>
          </w:p>
        </w:tc>
      </w:tr>
      <w:tr>
        <w:trPr>
          <w:trHeight w:hRule="atLeast" w:val="841"/>
          <w:jc w:val="center"/>
        </w:trPr>
        <w:tc>
          <w:tcPr>
            <w:tcW w:w="705" w:type="dxa"/>
          </w:tcPr>
          <w:p>
            <w:pPr>
              <w:widowControl w:val="0"/>
              <w:jc w:val="center"/>
              <w:rPr>
                <w:rFonts w:ascii="Times New Roman" w:hAnsi="Times New Roman"/>
                <w:sz w:val="24"/>
              </w:rPr>
            </w:pPr>
            <w:r>
              <w:rPr>
                <w:rFonts w:ascii="Times New Roman" w:hAnsi="Times New Roman"/>
                <w:sz w:val="24"/>
              </w:rPr>
              <w:t>8</w:t>
            </w:r>
          </w:p>
        </w:tc>
        <w:tc>
          <w:tcPr>
            <w:tcW w:w="2805" w:type="dxa"/>
          </w:tcPr>
          <w:p>
            <w:pPr>
              <w:widowControl w:val="0"/>
              <w:rPr>
                <w:rFonts w:ascii="Times New Roman" w:hAnsi="Times New Roman"/>
                <w:sz w:val="24"/>
              </w:rPr>
            </w:pPr>
            <w:r>
              <w:rPr>
                <w:rFonts w:ascii="Times New Roman" w:hAnsi="Times New Roman"/>
                <w:b w:val="1"/>
                <w:color w:val="000000"/>
                <w:sz w:val="24"/>
              </w:rPr>
              <w:t>Унесення змін або відкликання тендерної пропозиції учасником</w:t>
            </w:r>
          </w:p>
        </w:tc>
        <w:tc>
          <w:tcPr>
            <w:tcW w:w="6450" w:type="dxa"/>
            <w:vAlign w:val="center"/>
          </w:tcPr>
          <w:p>
            <w:pPr>
              <w:widowControl w:val="0"/>
              <w:jc w:val="both"/>
              <w:rPr>
                <w:rFonts w:ascii="Times New Roman" w:hAnsi="Times New Roman"/>
                <w:sz w:val="24"/>
              </w:rPr>
            </w:pPr>
            <w:r>
              <w:rPr>
                <w:rFonts w:ascii="Times New Roman" w:hAnsi="Times New Roman"/>
                <w:sz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hRule="atLeast" w:val="442"/>
          <w:jc w:val="center"/>
        </w:trPr>
        <w:tc>
          <w:tcPr>
            <w:tcW w:w="9960" w:type="dxa"/>
            <w:gridSpan w:val="3"/>
            <w:vAlign w:val="center"/>
          </w:tcPr>
          <w:p>
            <w:pPr>
              <w:widowControl w:val="0"/>
              <w:jc w:val="center"/>
              <w:rPr>
                <w:rFonts w:ascii="Times New Roman" w:hAnsi="Times New Roman"/>
                <w:sz w:val="24"/>
              </w:rPr>
            </w:pPr>
            <w:r>
              <w:rPr>
                <w:rFonts w:ascii="Times New Roman" w:hAnsi="Times New Roman"/>
                <w:b w:val="1"/>
                <w:color w:val="000000"/>
                <w:sz w:val="24"/>
              </w:rPr>
              <w:t>Розділ 4. Подання та розкриття тендерної пропозиції</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color w:val="000000"/>
                <w:sz w:val="24"/>
              </w:rPr>
              <w:t>1</w:t>
            </w:r>
          </w:p>
        </w:tc>
        <w:tc>
          <w:tcPr>
            <w:tcW w:w="2805" w:type="dxa"/>
          </w:tcPr>
          <w:p>
            <w:pPr>
              <w:widowControl w:val="0"/>
              <w:rPr>
                <w:rFonts w:ascii="Times New Roman" w:hAnsi="Times New Roman"/>
                <w:sz w:val="24"/>
              </w:rPr>
            </w:pPr>
            <w:r>
              <w:rPr>
                <w:rFonts w:ascii="Times New Roman" w:hAnsi="Times New Roman"/>
                <w:b w:val="1"/>
                <w:color w:val="000000"/>
                <w:sz w:val="24"/>
              </w:rPr>
              <w:t>Кінцевий строк подання тендерної пропозиції</w:t>
            </w:r>
          </w:p>
        </w:tc>
        <w:tc>
          <w:tcPr>
            <w:tcW w:w="6450" w:type="dxa"/>
            <w:vAlign w:val="center"/>
          </w:tcPr>
          <w:p>
            <w:pPr>
              <w:widowControl w:val="0"/>
              <w:ind w:left="40" w:right="120"/>
              <w:jc w:val="both"/>
              <w:rPr>
                <w:rFonts w:ascii="Times New Roman" w:hAnsi="Times New Roman"/>
                <w:sz w:val="24"/>
                <w:shd w:val="clear" w:fill="FFFFFF"/>
              </w:rPr>
            </w:pPr>
            <w:r>
              <w:rPr>
                <w:rFonts w:ascii="Times New Roman" w:hAnsi="Times New Roman"/>
                <w:color w:val="000000"/>
                <w:sz w:val="24"/>
              </w:rPr>
              <w:t>Кінцевий строк подання тендерних про</w:t>
            </w:r>
            <w:r>
              <w:rPr>
                <w:rFonts w:ascii="Times New Roman" w:hAnsi="Times New Roman"/>
                <w:sz w:val="24"/>
              </w:rPr>
              <w:t xml:space="preserve">позицій — </w:t>
            </w:r>
            <w:r>
              <w:rPr>
                <w:rFonts w:ascii="Times New Roman" w:hAnsi="Times New Roman"/>
                <w:b w:val="1"/>
                <w:sz w:val="24"/>
                <w:shd w:val="clear" w:fill="FFFFFF"/>
              </w:rPr>
              <w:t>0</w:t>
            </w:r>
            <w:r>
              <w:rPr>
                <w:rFonts w:ascii="Times New Roman" w:hAnsi="Times New Roman"/>
                <w:b w:val="1"/>
                <w:sz w:val="24"/>
                <w:shd w:val="clear" w:fill="FFFFFF"/>
              </w:rPr>
              <w:t>3</w:t>
            </w:r>
            <w:r>
              <w:rPr>
                <w:rFonts w:ascii="Times New Roman" w:hAnsi="Times New Roman"/>
                <w:b w:val="1"/>
                <w:sz w:val="24"/>
                <w:shd w:val="clear" w:fill="FFFFFF"/>
              </w:rPr>
              <w:t xml:space="preserve"> </w:t>
            </w:r>
            <w:r>
              <w:rPr>
                <w:rFonts w:ascii="Times New Roman" w:hAnsi="Times New Roman"/>
                <w:b w:val="1"/>
                <w:sz w:val="24"/>
                <w:shd w:val="clear" w:fill="FFFFFF"/>
              </w:rPr>
              <w:t>січня</w:t>
            </w:r>
            <w:r>
              <w:rPr>
                <w:rFonts w:ascii="Times New Roman" w:hAnsi="Times New Roman"/>
                <w:sz w:val="24"/>
                <w:shd w:val="clear" w:fill="FFFFFF"/>
              </w:rPr>
              <w:t xml:space="preserve"> </w:t>
            </w:r>
            <w:r>
              <w:rPr>
                <w:rFonts w:ascii="Times New Roman" w:hAnsi="Times New Roman"/>
                <w:b w:val="1"/>
                <w:sz w:val="24"/>
                <w:shd w:val="clear" w:fill="FFFFFF"/>
              </w:rPr>
              <w:t>202</w:t>
            </w:r>
            <w:r>
              <w:rPr>
                <w:rFonts w:ascii="Times New Roman" w:hAnsi="Times New Roman"/>
                <w:b w:val="1"/>
                <w:sz w:val="24"/>
                <w:shd w:val="clear" w:fill="FFFFFF"/>
              </w:rPr>
              <w:t>4</w:t>
            </w:r>
            <w:r>
              <w:rPr>
                <w:rFonts w:ascii="Times New Roman" w:hAnsi="Times New Roman"/>
                <w:b w:val="1"/>
                <w:sz w:val="24"/>
                <w:shd w:val="clear" w:fill="FFFFFF"/>
              </w:rPr>
              <w:t xml:space="preserve"> року, 00:00 год.</w:t>
            </w:r>
          </w:p>
          <w:p>
            <w:pPr>
              <w:widowControl w:val="0"/>
              <w:jc w:val="both"/>
              <w:rPr>
                <w:rFonts w:ascii="Times New Roman" w:hAnsi="Times New Roman"/>
                <w:sz w:val="24"/>
              </w:rPr>
            </w:pPr>
            <w:r>
              <w:rPr>
                <w:rFonts w:ascii="Times New Roman" w:hAnsi="Times New Roman"/>
                <w:sz w:val="24"/>
              </w:rPr>
              <w:t>Отримана тендерна пропозиція вноситься автоматично до реєстру отриманих тендерних пропозицій.</w:t>
            </w:r>
          </w:p>
          <w:p>
            <w:pPr>
              <w:widowControl w:val="0"/>
              <w:jc w:val="both"/>
              <w:rPr>
                <w:rFonts w:ascii="Times New Roman" w:hAnsi="Times New Roman"/>
                <w:sz w:val="24"/>
              </w:rPr>
            </w:pPr>
            <w:r>
              <w:rPr>
                <w:rFonts w:ascii="Times New Roman" w:hAnsi="Times New Roman"/>
                <w:sz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z w:val="24"/>
              </w:rPr>
            </w:pPr>
            <w:r>
              <w:rPr>
                <w:rFonts w:ascii="Times New Roman" w:hAnsi="Times New Roman"/>
                <w:sz w:val="24"/>
              </w:rPr>
              <w:t>Тендерні пропозиції після закінчення кінцевого строку їх подання не приймаються електронною системою закупівель.</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trike w:val="1"/>
                <w:sz w:val="24"/>
              </w:rPr>
            </w:pP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color w:val="000000"/>
                <w:sz w:val="24"/>
              </w:rPr>
              <w:t>2</w:t>
            </w:r>
          </w:p>
        </w:tc>
        <w:tc>
          <w:tcPr>
            <w:tcW w:w="2805" w:type="dxa"/>
          </w:tcPr>
          <w:p>
            <w:pPr>
              <w:widowControl w:val="0"/>
              <w:rPr>
                <w:rFonts w:ascii="Times New Roman" w:hAnsi="Times New Roman"/>
                <w:strike w:val="1"/>
                <w:sz w:val="24"/>
                <w:shd w:val="clear" w:fill="FFFFFF"/>
              </w:rPr>
            </w:pPr>
            <w:r>
              <w:rPr>
                <w:rFonts w:ascii="Times New Roman" w:hAnsi="Times New Roman"/>
                <w:b w:val="1"/>
                <w:sz w:val="24"/>
                <w:shd w:val="clear" w:fill="FFFFFF"/>
              </w:rPr>
              <w:t>Дата та час розкриття тендерної пропозиції</w:t>
            </w:r>
            <w:r>
              <w:rPr>
                <w:rFonts w:ascii="Times New Roman" w:hAnsi="Times New Roman"/>
                <w:sz w:val="28"/>
                <w:shd w:val="clear" w:fill="FFFFFF"/>
              </w:rPr>
              <w:t xml:space="preserve"> </w:t>
            </w:r>
          </w:p>
        </w:tc>
        <w:tc>
          <w:tcPr>
            <w:tcW w:w="6450" w:type="dxa"/>
            <w:vAlign w:val="center"/>
          </w:tcPr>
          <w:p>
            <w:pPr>
              <w:shd w:val="clear" w:fill="FFFFFF"/>
              <w:jc w:val="both"/>
              <w:rPr>
                <w:rFonts w:ascii="Times New Roman" w:hAnsi="Times New Roman"/>
                <w:sz w:val="24"/>
                <w:shd w:val="clear" w:fill="FFFFFF"/>
              </w:rPr>
            </w:pPr>
            <w:r>
              <w:rPr>
                <w:rFonts w:ascii="Times New Roman" w:hAnsi="Times New Roman"/>
                <w:sz w:val="24"/>
                <w:shd w:val="clear"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hd w:val="clear" w:fill="FFFFFF"/>
              <w:jc w:val="both"/>
              <w:rPr>
                <w:rFonts w:ascii="Times New Roman" w:hAnsi="Times New Roman"/>
                <w:sz w:val="24"/>
                <w:shd w:val="clear" w:fill="FFFFFF"/>
              </w:rPr>
            </w:pPr>
            <w:r>
              <w:rPr>
                <w:rFonts w:ascii="Times New Roman" w:hAnsi="Times New Roman"/>
                <w:sz w:val="24"/>
                <w:shd w:val="clear"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shd w:val="clear" w:fill="FFFFFF"/>
              <w:jc w:val="both"/>
              <w:rPr>
                <w:rFonts w:ascii="Times New Roman" w:hAnsi="Times New Roman"/>
                <w:sz w:val="24"/>
                <w:shd w:val="clear" w:fill="FFFFFF"/>
              </w:rPr>
            </w:pPr>
            <w:r>
              <w:rPr>
                <w:rFonts w:ascii="Times New Roman" w:hAnsi="Times New Roman"/>
                <w:sz w:val="24"/>
                <w:shd w:val="clear"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"https://zakon.rada.gov.ua/laws/show/1178-2022-%D0%BF" \l "n159"</w:instrText>
            </w:r>
            <w:r>
              <w:rPr>
                <w:rFonts w:ascii="Times New Roman" w:hAnsi="Times New Roman"/>
                <w:sz w:val="24"/>
                <w:shd w:val="clear" w:fill="FFFFFF"/>
              </w:rPr>
              <w:fldChar w:fldCharType="separate"/>
            </w:r>
            <w:r>
              <w:rPr>
                <w:rFonts w:ascii="Times New Roman" w:hAnsi="Times New Roman"/>
                <w:sz w:val="24"/>
                <w:shd w:val="clear" w:fill="FFFFFF"/>
              </w:rPr>
              <w:t>47</w:t>
            </w:r>
            <w:r>
              <w:rPr>
                <w:rFonts w:ascii="Times New Roman" w:hAnsi="Times New Roman"/>
                <w:sz w:val="24"/>
                <w:shd w:val="clear" w:fill="FFFFFF"/>
              </w:rPr>
              <w:fldChar w:fldCharType="end"/>
            </w:r>
            <w:r>
              <w:rPr>
                <w:rFonts w:ascii="Times New Roman" w:hAnsi="Times New Roman"/>
                <w:sz w:val="24"/>
                <w:shd w:val="clear" w:fill="FFFFFF"/>
              </w:rPr>
              <w:t xml:space="preserve"> Особливостей.</w:t>
            </w:r>
          </w:p>
        </w:tc>
      </w:tr>
      <w:tr>
        <w:trPr>
          <w:trHeight w:hRule="atLeast" w:val="512"/>
          <w:jc w:val="center"/>
        </w:trPr>
        <w:tc>
          <w:tcPr>
            <w:tcW w:w="9960" w:type="dxa"/>
            <w:gridSpan w:val="3"/>
            <w:vAlign w:val="center"/>
          </w:tcPr>
          <w:p>
            <w:pPr>
              <w:widowControl w:val="0"/>
              <w:jc w:val="center"/>
              <w:rPr>
                <w:rFonts w:ascii="Times New Roman" w:hAnsi="Times New Roman"/>
                <w:sz w:val="24"/>
              </w:rPr>
            </w:pPr>
            <w:r>
              <w:rPr>
                <w:rFonts w:ascii="Times New Roman" w:hAnsi="Times New Roman"/>
                <w:b w:val="1"/>
                <w:color w:val="000000"/>
                <w:sz w:val="24"/>
              </w:rPr>
              <w:t>Розділ 5. Оцінка тендерної пропозиції</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color w:val="000000"/>
                <w:sz w:val="24"/>
              </w:rPr>
              <w:t>1</w:t>
            </w:r>
          </w:p>
        </w:tc>
        <w:tc>
          <w:tcPr>
            <w:tcW w:w="2805" w:type="dxa"/>
          </w:tcPr>
          <w:p>
            <w:pPr>
              <w:widowControl w:val="0"/>
              <w:rPr>
                <w:rFonts w:ascii="Times New Roman" w:hAnsi="Times New Roman"/>
                <w:sz w:val="24"/>
              </w:rPr>
            </w:pPr>
            <w:r>
              <w:rPr>
                <w:rFonts w:ascii="Times New Roman" w:hAnsi="Times New Roman"/>
                <w:b w:val="1"/>
                <w:color w:val="000000"/>
                <w:sz w:val="24"/>
              </w:rPr>
              <w:t>Перелік критеріїв та методика оцінки тендерної пропозиції із зазначенням питомої ваги критерію</w:t>
            </w:r>
          </w:p>
        </w:tc>
        <w:tc>
          <w:tcPr>
            <w:tcW w:w="6450" w:type="dxa"/>
            <w:vAlign w:val="center"/>
          </w:tcPr>
          <w:p>
            <w:pPr>
              <w:shd w:val="clear" w:fill="FFFFFF"/>
              <w:jc w:val="both"/>
              <w:rPr>
                <w:rFonts w:ascii="Times New Roman" w:hAnsi="Times New Roman"/>
                <w:sz w:val="24"/>
                <w:shd w:val="clear" w:fill="FFFFFF"/>
              </w:rPr>
            </w:pPr>
            <w:r>
              <w:rPr>
                <w:rFonts w:ascii="Times New Roman" w:hAnsi="Times New Roman"/>
                <w:sz w:val="24"/>
                <w:shd w:val="clear" w:fill="FFFFFF"/>
              </w:rPr>
              <w:t xml:space="preserve">Розгляд та оцінка тендерних пропозицій здійснюються відповідно до статті 29 Закону (положення частин другої, дванадцятої,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"https://zakon.rada.gov.ua/laws/show/922-19" \l "n1553"</w:instrText>
            </w:r>
            <w:r>
              <w:rPr>
                <w:rFonts w:ascii="Times New Roman" w:hAnsi="Times New Roman"/>
                <w:sz w:val="24"/>
                <w:shd w:val="clear" w:fill="FFFFFF"/>
              </w:rPr>
              <w:fldChar w:fldCharType="separate"/>
            </w:r>
            <w:r>
              <w:rPr>
                <w:rFonts w:ascii="Times New Roman" w:hAnsi="Times New Roman"/>
                <w:sz w:val="24"/>
                <w:shd w:val="clear" w:fill="FFFFFF"/>
              </w:rPr>
              <w:t>шістнадцятої</w:t>
            </w:r>
            <w:r>
              <w:rPr>
                <w:rFonts w:ascii="Times New Roman" w:hAnsi="Times New Roman"/>
                <w:sz w:val="24"/>
                <w:shd w:val="clear" w:fill="FFFFFF"/>
              </w:rPr>
              <w:fldChar w:fldCharType="end"/>
            </w:r>
            <w:r>
              <w:rPr>
                <w:rFonts w:ascii="Times New Roman" w:hAnsi="Times New Roman"/>
                <w:sz w:val="24"/>
                <w:shd w:val="clear" w:fill="FFFFFF"/>
              </w:rPr>
              <w:t>, абзаців другого і третього частини п’ятнадцятої статті 29 Закону не застосовуються) з урахуванням положень пункту 43 Особливостей.</w:t>
            </w:r>
          </w:p>
          <w:p>
            <w:pPr>
              <w:widowControl w:val="0"/>
              <w:jc w:val="both"/>
              <w:rPr>
                <w:rFonts w:ascii="Times New Roman" w:hAnsi="Times New Roman"/>
                <w:sz w:val="24"/>
                <w:shd w:val="clear" w:fill="FFFFFF"/>
              </w:rPr>
            </w:pPr>
            <w:r>
              <w:rPr>
                <w:rFonts w:ascii="Times New Roman" w:hAnsi="Times New Roman"/>
                <w:sz w:val="24"/>
                <w:shd w:val="clear"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jc w:val="both"/>
              <w:rPr>
                <w:rFonts w:ascii="Times New Roman" w:hAnsi="Times New Roman"/>
                <w:sz w:val="24"/>
                <w:shd w:val="clear" w:fill="FFFFFF"/>
              </w:rPr>
            </w:pPr>
            <w:r>
              <w:rPr>
                <w:rFonts w:ascii="Times New Roman" w:hAnsi="Times New Roman"/>
                <w:sz w:val="24"/>
                <w:shd w:val="clear" w:fill="FFFFFF"/>
              </w:rPr>
              <w:t>Критерії та методика оцінки визначаються відповідно до статті 29 Закону.</w:t>
            </w:r>
          </w:p>
          <w:p>
            <w:pPr>
              <w:widowControl w:val="0"/>
              <w:jc w:val="both"/>
              <w:rPr>
                <w:rFonts w:ascii="Times New Roman" w:hAnsi="Times New Roman"/>
                <w:b w:val="1"/>
                <w:sz w:val="24"/>
                <w:shd w:val="clear" w:fill="FFFFFF"/>
              </w:rPr>
            </w:pPr>
            <w:r>
              <w:rPr>
                <w:rFonts w:ascii="Times New Roman" w:hAnsi="Times New Roman"/>
                <w:b w:val="1"/>
                <w:sz w:val="24"/>
                <w:shd w:val="clear" w:fill="FFFFFF"/>
              </w:rPr>
              <w:t>Перелік критеріїв та методика оцінки тендерної пропозиції із зазначенням питомої ваги критерію:</w:t>
            </w:r>
          </w:p>
          <w:p>
            <w:pPr>
              <w:widowControl w:val="0"/>
              <w:jc w:val="both"/>
              <w:rPr>
                <w:rFonts w:ascii="Times New Roman" w:hAnsi="Times New Roman"/>
                <w:sz w:val="24"/>
                <w:shd w:val="clear" w:fill="FFFFFF"/>
              </w:rPr>
            </w:pPr>
            <w:r>
              <w:rPr>
                <w:rFonts w:ascii="Times New Roman" w:hAnsi="Times New Roman"/>
                <w:sz w:val="24"/>
                <w:shd w:val="clear"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jc w:val="both"/>
              <w:rPr>
                <w:rFonts w:ascii="Times New Roman" w:hAnsi="Times New Roman"/>
                <w:i w:val="1"/>
                <w:sz w:val="24"/>
                <w:shd w:val="clear" w:fill="FFFFFF"/>
              </w:rPr>
            </w:pPr>
            <w:r>
              <w:rPr>
                <w:rFonts w:ascii="Times New Roman" w:hAnsi="Times New Roman"/>
                <w:i w:val="1"/>
                <w:sz w:val="24"/>
                <w:shd w:val="clear" w:fill="FFFFFF"/>
              </w:rPr>
              <w:t>(у разі якщо подано дві і більше тендерних пропозицій).</w:t>
            </w:r>
          </w:p>
          <w:p>
            <w:pPr>
              <w:shd w:val="clear" w:fill="FFFFFF"/>
              <w:jc w:val="both"/>
              <w:rPr>
                <w:rFonts w:ascii="Times New Roman" w:hAnsi="Times New Roman"/>
                <w:sz w:val="24"/>
                <w:shd w:val="clear" w:fill="FFFFFF"/>
              </w:rPr>
            </w:pPr>
            <w:r>
              <w:rPr>
                <w:rFonts w:ascii="Times New Roman" w:hAnsi="Times New Roman"/>
                <w:sz w:val="24"/>
                <w:shd w:val="clear"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jc w:val="both"/>
              <w:rPr>
                <w:rFonts w:ascii="Times New Roman" w:hAnsi="Times New Roman"/>
                <w:i w:val="1"/>
                <w:sz w:val="24"/>
                <w:shd w:val="clear" w:fill="FFFF00"/>
              </w:rPr>
            </w:pPr>
            <w:r>
              <w:rPr>
                <w:rFonts w:ascii="Times New Roman" w:hAnsi="Times New Roman"/>
                <w:sz w:val="24"/>
                <w:shd w:val="clear"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jc w:val="both"/>
              <w:rPr>
                <w:rFonts w:ascii="Times New Roman" w:hAnsi="Times New Roman"/>
                <w:sz w:val="24"/>
              </w:rPr>
            </w:pPr>
            <w:r>
              <w:rPr>
                <w:rFonts w:ascii="Times New Roman" w:hAnsi="Times New Roman"/>
                <w:i w:val="1"/>
                <w:sz w:val="24"/>
              </w:rPr>
              <w:t xml:space="preserve">Ціна тендерної пропозиції </w:t>
            </w:r>
            <w:r>
              <w:rPr>
                <w:rFonts w:ascii="Times New Roman" w:hAnsi="Times New Roman"/>
                <w:b w:val="1"/>
                <w:i w:val="1"/>
                <w:sz w:val="24"/>
              </w:rPr>
              <w:t>не може</w:t>
            </w:r>
            <w:r>
              <w:rPr>
                <w:rFonts w:ascii="Times New Roman" w:hAnsi="Times New Roman"/>
                <w:i w:val="1"/>
                <w:sz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jc w:val="both"/>
              <w:rPr>
                <w:rFonts w:ascii="Times New Roman" w:hAnsi="Times New Roman"/>
                <w:b w:val="1"/>
                <w:i w:val="1"/>
                <w:sz w:val="24"/>
              </w:rPr>
            </w:pPr>
            <w:r>
              <w:rPr>
                <w:rFonts w:ascii="Times New Roman" w:hAnsi="Times New Roman"/>
                <w:i w:val="1"/>
                <w:sz w:val="24"/>
              </w:rPr>
              <w:t xml:space="preserve">До розгляду </w:t>
            </w:r>
            <w:r>
              <w:rPr>
                <w:rFonts w:ascii="Times New Roman" w:hAnsi="Times New Roman"/>
                <w:b w:val="1"/>
                <w:i w:val="1"/>
                <w:sz w:val="24"/>
                <w:u w:val="single"/>
              </w:rPr>
              <w:t xml:space="preserve">не приймається </w:t>
            </w:r>
            <w:r>
              <w:rPr>
                <w:rFonts w:ascii="Times New Roman" w:hAnsi="Times New Roman"/>
                <w:b w:val="1"/>
                <w:i w:val="1"/>
                <w:sz w:val="24"/>
              </w:rPr>
              <w:t xml:space="preserve"> </w:t>
            </w:r>
            <w:r>
              <w:rPr>
                <w:rFonts w:ascii="Times New Roman" w:hAnsi="Times New Roman"/>
                <w:i w:val="1"/>
                <w:sz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jc w:val="both"/>
              <w:rPr>
                <w:rFonts w:ascii="Times New Roman" w:hAnsi="Times New Roman"/>
                <w:sz w:val="24"/>
              </w:rPr>
            </w:pPr>
            <w:r>
              <w:rPr>
                <w:rFonts w:ascii="Times New Roman" w:hAnsi="Times New Roman"/>
                <w:sz w:val="24"/>
              </w:rPr>
              <w:t>Оцінка тендерних пропозицій здійснюється на основі критерію „Ціна”. Питома вага – 100 %.</w:t>
            </w:r>
          </w:p>
          <w:p>
            <w:pPr>
              <w:widowControl w:val="0"/>
              <w:jc w:val="both"/>
              <w:rPr>
                <w:rFonts w:ascii="Times New Roman" w:hAnsi="Times New Roman"/>
                <w:sz w:val="24"/>
              </w:rPr>
            </w:pPr>
            <w:r>
              <w:rPr>
                <w:rFonts w:ascii="Times New Roman" w:hAnsi="Times New Roman"/>
                <w:sz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jc w:val="both"/>
              <w:rPr>
                <w:rFonts w:ascii="Times New Roman" w:hAnsi="Times New Roman"/>
                <w:sz w:val="24"/>
              </w:rPr>
            </w:pPr>
            <w:r>
              <w:rPr>
                <w:rFonts w:ascii="Times New Roman" w:hAnsi="Times New Roman"/>
                <w:sz w:val="24"/>
              </w:rPr>
              <w:t>Оцінка здійснюється щодо предмета закупівлі в цілому.</w:t>
            </w:r>
          </w:p>
          <w:p>
            <w:pPr>
              <w:widowControl w:val="0"/>
              <w:jc w:val="both"/>
              <w:rPr>
                <w:rFonts w:ascii="Times New Roman" w:hAnsi="Times New Roman"/>
                <w:sz w:val="24"/>
                <w:shd w:val="clear" w:fill="FFFF00"/>
              </w:rPr>
            </w:pPr>
            <w:r>
              <w:rPr>
                <w:rFonts w:ascii="Times New Roman" w:hAnsi="Times New Roman"/>
                <w:sz w:val="24"/>
                <w:shd w:val="clear" w:fill="FFFFFF"/>
              </w:rPr>
              <w:t>Розмір мінімального кроку пониження ціни під час електронного аукціону – 1 % .</w:t>
            </w:r>
          </w:p>
          <w:p>
            <w:pPr>
              <w:shd w:val="clear" w:fill="FFFFFF"/>
              <w:jc w:val="both"/>
              <w:rPr>
                <w:rFonts w:ascii="Times New Roman" w:hAnsi="Times New Roman"/>
                <w:sz w:val="24"/>
                <w:shd w:val="clear" w:fill="FFFFFF"/>
              </w:rPr>
            </w:pPr>
            <w:r>
              <w:rPr>
                <w:rFonts w:ascii="Times New Roman" w:hAnsi="Times New Roman"/>
                <w:sz w:val="24"/>
                <w:shd w:val="clear" w:fill="FFFFF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keepNext w:val="1"/>
              <w:shd w:val="clear" w:fill="FFFFFF"/>
              <w:jc w:val="both"/>
              <w:rPr>
                <w:rFonts w:ascii="Times New Roman" w:hAnsi="Times New Roman"/>
                <w:sz w:val="24"/>
                <w:shd w:val="clear" w:fill="FFFFFF"/>
              </w:rPr>
            </w:pPr>
            <w:r>
              <w:rPr>
                <w:rFonts w:ascii="Times New Roman" w:hAnsi="Times New Roman"/>
                <w:sz w:val="24"/>
                <w:shd w:val="clear"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val="1"/>
              <w:shd w:val="clear" w:fill="FFFFFF"/>
              <w:jc w:val="both"/>
              <w:rPr>
                <w:rFonts w:ascii="Times New Roman" w:hAnsi="Times New Roman"/>
                <w:sz w:val="24"/>
                <w:shd w:val="clear" w:fill="FFFFFF"/>
              </w:rPr>
            </w:pPr>
            <w:r>
              <w:rPr>
                <w:rFonts w:ascii="Times New Roman" w:hAnsi="Times New Roman"/>
                <w:sz w:val="24"/>
                <w:shd w:val="clear"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sz w:val="24"/>
                <w:shd w:val="clear" w:fill="FFFFFF"/>
              </w:rPr>
            </w:pPr>
            <w:r>
              <w:rPr>
                <w:rFonts w:ascii="Times New Roman" w:hAnsi="Times New Roman"/>
                <w:sz w:val="24"/>
                <w:shd w:val="clear"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strike w:val="1"/>
                <w:sz w:val="24"/>
                <w:shd w:val="clear" w:fill="FFFFFF"/>
              </w:rPr>
            </w:pPr>
            <w:r>
              <w:rPr>
                <w:rFonts w:ascii="Times New Roman" w:hAnsi="Times New Roman"/>
                <w:sz w:val="24"/>
                <w:shd w:val="clear"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jc w:val="both"/>
              <w:rPr>
                <w:rFonts w:ascii="Times New Roman" w:hAnsi="Times New Roman"/>
                <w:sz w:val="24"/>
                <w:shd w:val="clear" w:fill="FFFFFF"/>
              </w:rPr>
            </w:pPr>
            <w:r>
              <w:rPr>
                <w:rFonts w:ascii="Times New Roman" w:hAnsi="Times New Roman"/>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val="1"/>
                <w:i w:val="1"/>
                <w:sz w:val="24"/>
              </w:rPr>
              <w:t>протягом 24 годин</w:t>
            </w:r>
            <w:r>
              <w:rPr>
                <w:rFonts w:ascii="Times New Roman" w:hAnsi="Times New Roman"/>
                <w:sz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sz w:val="24"/>
                <w:shd w:val="clear" w:fill="FFFFFF"/>
              </w:rPr>
              <w:t>лених невідповідностей.</w:t>
            </w:r>
          </w:p>
          <w:p>
            <w:pPr>
              <w:widowControl w:val="0"/>
              <w:jc w:val="both"/>
              <w:rPr>
                <w:rFonts w:ascii="Times New Roman" w:hAnsi="Times New Roman"/>
                <w:sz w:val="24"/>
                <w:shd w:val="clear" w:fill="FFFFFF"/>
              </w:rPr>
            </w:pPr>
            <w:r>
              <w:rPr>
                <w:rFonts w:ascii="Times New Roman" w:hAnsi="Times New Roman"/>
                <w:sz w:val="24"/>
                <w:shd w:val="clear"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jc w:val="both"/>
              <w:rPr>
                <w:rFonts w:ascii="Times New Roman" w:hAnsi="Times New Roman"/>
                <w:sz w:val="24"/>
                <w:shd w:val="clear" w:fill="FFFFFF"/>
              </w:rPr>
            </w:pPr>
            <w:r>
              <w:rPr>
                <w:rFonts w:ascii="Times New Roman" w:hAnsi="Times New Roman"/>
                <w:sz w:val="24"/>
                <w:shd w:val="clear"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color w:val="000000"/>
                <w:sz w:val="24"/>
              </w:rPr>
              <w:t>2</w:t>
            </w:r>
          </w:p>
        </w:tc>
        <w:tc>
          <w:tcPr>
            <w:tcW w:w="2805" w:type="dxa"/>
          </w:tcPr>
          <w:p>
            <w:pPr>
              <w:widowControl w:val="0"/>
              <w:rPr>
                <w:rFonts w:ascii="Times New Roman" w:hAnsi="Times New Roman"/>
                <w:sz w:val="24"/>
              </w:rPr>
            </w:pPr>
            <w:r>
              <w:rPr>
                <w:rFonts w:ascii="Times New Roman" w:hAnsi="Times New Roman"/>
                <w:b w:val="1"/>
                <w:color w:val="000000"/>
                <w:sz w:val="24"/>
              </w:rPr>
              <w:t>Інша інформація</w:t>
            </w:r>
          </w:p>
        </w:tc>
        <w:tc>
          <w:tcPr>
            <w:tcW w:w="6450" w:type="dxa"/>
            <w:vAlign w:val="center"/>
          </w:tcPr>
          <w:p>
            <w:pPr>
              <w:widowControl w:val="0"/>
              <w:jc w:val="both"/>
              <w:rPr>
                <w:rFonts w:ascii="Times New Roman" w:hAnsi="Times New Roman"/>
                <w:sz w:val="24"/>
              </w:rPr>
            </w:pPr>
            <w:r>
              <w:rPr>
                <w:rFonts w:ascii="Times New Roman" w:hAnsi="Times New Roman"/>
                <w:sz w:val="24"/>
              </w:rPr>
              <w:t>Вартість тендерної пропозиції та всі інші ціни повинні бути чітко визначені.</w:t>
            </w:r>
          </w:p>
          <w:p>
            <w:pPr>
              <w:widowControl w:val="0"/>
              <w:ind w:right="120"/>
              <w:jc w:val="both"/>
              <w:rPr>
                <w:rFonts w:ascii="Times New Roman" w:hAnsi="Times New Roman"/>
                <w:sz w:val="24"/>
              </w:rPr>
            </w:pPr>
            <w:r>
              <w:rPr>
                <w:rFonts w:ascii="Times New Roman" w:hAnsi="Times New Roman"/>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jc w:val="both"/>
              <w:rPr>
                <w:rFonts w:ascii="Times New Roman" w:hAnsi="Times New Roman"/>
                <w:sz w:val="24"/>
              </w:rPr>
            </w:pPr>
            <w:r>
              <w:rPr>
                <w:rFonts w:ascii="Times New Roman" w:hAnsi="Times New Roman"/>
                <w:sz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hAnsi="Times New Roman"/>
                <w:i w:val="1"/>
                <w:sz w:val="24"/>
              </w:rPr>
              <w:t>(у разі встановлення такої вимоги)</w:t>
            </w:r>
            <w:r>
              <w:rPr>
                <w:rFonts w:ascii="Times New Roman" w:hAnsi="Times New Roman"/>
                <w:sz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jc w:val="both"/>
              <w:rPr>
                <w:rFonts w:ascii="Times New Roman" w:hAnsi="Times New Roman"/>
                <w:sz w:val="24"/>
              </w:rPr>
            </w:pPr>
            <w:r>
              <w:rPr>
                <w:rFonts w:ascii="Times New Roman" w:hAnsi="Times New Roman"/>
                <w:sz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jc w:val="both"/>
              <w:rPr>
                <w:rFonts w:ascii="Times New Roman" w:hAnsi="Times New Roman"/>
                <w:sz w:val="24"/>
              </w:rPr>
            </w:pPr>
            <w:r>
              <w:rPr>
                <w:rFonts w:ascii="Times New Roman" w:hAnsi="Times New Roman"/>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jc w:val="both"/>
              <w:rPr>
                <w:rFonts w:ascii="Times New Roman" w:hAnsi="Times New Roman"/>
                <w:sz w:val="24"/>
              </w:rPr>
            </w:pPr>
            <w:r>
              <w:rPr>
                <w:rFonts w:ascii="Times New Roman" w:hAnsi="Times New Roman"/>
                <w:b w:val="1"/>
                <w:i w:val="1"/>
                <w:sz w:val="24"/>
                <w:u w:val="single"/>
              </w:rPr>
              <w:t>Інші умови тендерної документації:</w:t>
            </w:r>
          </w:p>
          <w:p>
            <w:pPr>
              <w:widowControl w:val="0"/>
              <w:jc w:val="both"/>
              <w:rPr>
                <w:rFonts w:ascii="Times New Roman" w:hAnsi="Times New Roman"/>
                <w:sz w:val="24"/>
              </w:rPr>
            </w:pPr>
            <w:r>
              <w:rPr>
                <w:rFonts w:ascii="Times New Roman" w:hAnsi="Times New Roman"/>
                <w:sz w:val="24"/>
              </w:rPr>
              <w:t>1. Учасники відповідають за зміст своїх тендерних пропозицій та повинні дотримуватись норм чинного законодавства України.</w:t>
            </w:r>
          </w:p>
          <w:p>
            <w:pPr>
              <w:widowControl w:val="0"/>
              <w:jc w:val="both"/>
              <w:rPr>
                <w:rFonts w:ascii="Times New Roman" w:hAnsi="Times New Roman"/>
                <w:sz w:val="24"/>
              </w:rPr>
            </w:pPr>
            <w:r>
              <w:rPr>
                <w:rFonts w:ascii="Times New Roman" w:hAnsi="Times New Roman"/>
                <w:sz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jc w:val="both"/>
              <w:rPr>
                <w:rFonts w:ascii="Times New Roman" w:hAnsi="Times New Roman"/>
                <w:sz w:val="24"/>
              </w:rPr>
            </w:pPr>
            <w:r>
              <w:rPr>
                <w:rFonts w:ascii="Times New Roman" w:hAnsi="Times New Roman"/>
                <w:sz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jc w:val="both"/>
              <w:rPr>
                <w:rFonts w:ascii="Times New Roman" w:hAnsi="Times New Roman"/>
                <w:sz w:val="24"/>
              </w:rPr>
            </w:pPr>
            <w:r>
              <w:rPr>
                <w:rFonts w:ascii="Times New Roman" w:hAnsi="Times New Roman"/>
                <w:sz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jc w:val="both"/>
              <w:rPr>
                <w:rFonts w:ascii="Times New Roman" w:hAnsi="Times New Roman"/>
                <w:sz w:val="24"/>
              </w:rPr>
            </w:pPr>
            <w:r>
              <w:rPr>
                <w:rFonts w:ascii="Times New Roman" w:hAnsi="Times New Roman"/>
                <w:sz w:val="24"/>
              </w:rPr>
              <w:t xml:space="preserve">5.  Учасники торгів — нерезиденти для виконання вимог щодо подання документів, передбачених </w:t>
            </w:r>
            <w:r>
              <w:rPr>
                <w:rFonts w:ascii="Times New Roman" w:hAnsi="Times New Roman"/>
                <w:b w:val="1"/>
                <w:i w:val="1"/>
                <w:sz w:val="24"/>
              </w:rPr>
              <w:t>Додатком  1</w:t>
            </w:r>
            <w:r>
              <w:rPr>
                <w:rFonts w:ascii="Times New Roman" w:hAnsi="Times New Roman"/>
                <w:sz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jc w:val="both"/>
              <w:rPr>
                <w:rFonts w:ascii="Times New Roman" w:hAnsi="Times New Roman"/>
                <w:sz w:val="24"/>
              </w:rPr>
            </w:pPr>
            <w:r>
              <w:rPr>
                <w:rFonts w:ascii="Times New Roman" w:hAnsi="Times New Roman"/>
                <w:sz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widowControl w:val="0"/>
              <w:jc w:val="both"/>
              <w:rPr>
                <w:rFonts w:ascii="Times New Roman" w:hAnsi="Times New Roman"/>
                <w:sz w:val="24"/>
              </w:rPr>
            </w:pPr>
            <w:r>
              <w:rPr>
                <w:rFonts w:ascii="Times New Roman" w:hAnsi="Times New Roman"/>
                <w:sz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widowControl w:val="0"/>
              <w:jc w:val="both"/>
              <w:rPr>
                <w:rFonts w:ascii="Times New Roman" w:hAnsi="Times New Roman"/>
                <w:sz w:val="24"/>
              </w:rPr>
            </w:pPr>
            <w:r>
              <w:rPr>
                <w:rFonts w:ascii="Times New Roman" w:hAnsi="Times New Roman"/>
                <w:sz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jc w:val="both"/>
              <w:rPr>
                <w:rFonts w:ascii="Times New Roman" w:hAnsi="Times New Roman"/>
                <w:sz w:val="24"/>
              </w:rPr>
            </w:pPr>
            <w:r>
              <w:rPr>
                <w:rFonts w:ascii="Times New Roman" w:hAnsi="Times New Roman"/>
                <w:sz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b w:val="1"/>
                <w:i w:val="1"/>
                <w:sz w:val="24"/>
              </w:rPr>
              <w:t>Додатку 3</w:t>
            </w:r>
            <w:r>
              <w:rPr>
                <w:rFonts w:ascii="Times New Roman" w:hAnsi="Times New Roman"/>
                <w:sz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b w:val="1"/>
                <w:i w:val="1"/>
                <w:sz w:val="24"/>
              </w:rPr>
              <w:t>в п. 4 Розділу 3</w:t>
            </w:r>
            <w:r>
              <w:rPr>
                <w:rFonts w:ascii="Times New Roman" w:hAnsi="Times New Roman"/>
                <w:sz w:val="24"/>
              </w:rPr>
              <w:t xml:space="preserve"> до цієї тендерної документації.</w:t>
            </w:r>
          </w:p>
          <w:p>
            <w:pPr>
              <w:widowControl w:val="0"/>
              <w:jc w:val="both"/>
              <w:rPr>
                <w:rFonts w:ascii="Times New Roman" w:hAnsi="Times New Roman"/>
                <w:sz w:val="24"/>
              </w:rPr>
            </w:pPr>
            <w:r>
              <w:rPr>
                <w:rFonts w:ascii="Times New Roman" w:hAnsi="Times New Roman"/>
                <w:sz w:val="24"/>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z w:val="24"/>
              </w:rPr>
            </w:pPr>
            <w:r>
              <w:rPr>
                <w:rFonts w:ascii="Times New Roman" w:hAnsi="Times New Roman"/>
                <w:sz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jc w:val="both"/>
              <w:rPr>
                <w:rFonts w:ascii="Times New Roman" w:hAnsi="Times New Roman"/>
                <w:sz w:val="24"/>
              </w:rPr>
            </w:pPr>
            <w:r>
              <w:rPr>
                <w:rFonts w:ascii="Times New Roman" w:hAnsi="Times New Roman"/>
                <w:sz w:val="24"/>
              </w:rPr>
              <w:t>11. Тендерна пропозиція учасника може містити документи з водяними знаками.</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z w:val="24"/>
              </w:rPr>
            </w:pPr>
            <w:r>
              <w:rPr>
                <w:rFonts w:ascii="Times New Roman" w:hAnsi="Times New Roman"/>
                <w:sz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z w:val="24"/>
              </w:rPr>
            </w:pPr>
            <w:r>
              <w:rPr>
                <w:rFonts w:ascii="Times New Roman" w:hAnsi="Times New Roman"/>
                <w:sz w:val="24"/>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z w:val="24"/>
              </w:rPr>
            </w:pPr>
            <w:r>
              <w:rPr>
                <w:rFonts w:ascii="Times New Roman" w:hAnsi="Times New Roman"/>
                <w:sz w:val="24"/>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i w:val="1"/>
                <w:sz w:val="24"/>
              </w:rPr>
            </w:pPr>
            <w:r>
              <w:rPr>
                <w:rFonts w:ascii="Times New Roman" w:hAnsi="Times New Roman"/>
                <w:sz w:val="24"/>
              </w:rPr>
              <w:t xml:space="preserve">—   </w:t>
              <w:tab/>
              <w:t>Закону України «Про забезпечення прав і свобод громадян та правовий режим на тимчасово окупованій території України» від 15.04.2014 № 1207-VII.</w:t>
            </w:r>
          </w:p>
          <w:p>
            <w:pPr>
              <w:widowControl w:val="0"/>
              <w:jc w:val="both"/>
              <w:rPr>
                <w:rFonts w:ascii="Times New Roman" w:hAnsi="Times New Roman"/>
                <w:i w:val="1"/>
                <w:sz w:val="20"/>
              </w:rPr>
            </w:pPr>
            <w:r>
              <w:rPr>
                <w:rFonts w:ascii="Times New Roman" w:hAnsi="Times New Roman"/>
                <w:sz w:val="24"/>
              </w:rPr>
              <w:t xml:space="preserve">А також враховувати, що в Україні </w:t>
            </w:r>
            <w:r>
              <w:rPr>
                <w:rFonts w:ascii="Times New Roman" w:hAnsi="Times New Roman"/>
                <w:sz w:val="24"/>
                <w:shd w:val="clear" w:fill="FFFFFF"/>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color w:val="000000"/>
                <w:sz w:val="24"/>
              </w:rPr>
              <w:t>3</w:t>
            </w:r>
          </w:p>
        </w:tc>
        <w:tc>
          <w:tcPr>
            <w:tcW w:w="2805" w:type="dxa"/>
          </w:tcPr>
          <w:p>
            <w:pPr>
              <w:widowControl w:val="0"/>
              <w:rPr>
                <w:rFonts w:ascii="Times New Roman" w:hAnsi="Times New Roman"/>
                <w:sz w:val="24"/>
              </w:rPr>
            </w:pPr>
            <w:r>
              <w:rPr>
                <w:rFonts w:ascii="Times New Roman" w:hAnsi="Times New Roman"/>
                <w:b w:val="1"/>
                <w:color w:val="000000"/>
                <w:sz w:val="24"/>
              </w:rPr>
              <w:t>Відхилення тендерних пропозицій</w:t>
            </w:r>
          </w:p>
        </w:tc>
        <w:tc>
          <w:tcPr>
            <w:tcW w:w="6450" w:type="dxa"/>
            <w:vAlign w:val="center"/>
          </w:tcPr>
          <w:p>
            <w:pPr>
              <w:jc w:val="both"/>
              <w:rPr>
                <w:rFonts w:ascii="Times New Roman" w:hAnsi="Times New Roman"/>
                <w:b w:val="1"/>
                <w:i w:val="1"/>
                <w:sz w:val="24"/>
                <w:shd w:val="clear" w:fill="FFFFFF"/>
              </w:rPr>
            </w:pPr>
            <w:r>
              <w:rPr>
                <w:rFonts w:ascii="Times New Roman" w:hAnsi="Times New Roman"/>
                <w:b w:val="1"/>
                <w:i w:val="1"/>
                <w:sz w:val="24"/>
                <w:shd w:val="clear" w:fill="FFFFFF"/>
              </w:rPr>
              <w:t>Замовник відхиляє тендерну пропозицію із зазначенням аргументації в електронній системі закупівель у разі, коли:</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1) учасник процедури закупівлі:</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підпадає під підстави, встановлені пунктом 47 цих особливостей;</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не надав забезпечення тендерної пропозиції, якщо таке забезпечення вимагалося замовником;</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визначив конфіденційною інформацію, що не може бути визначена як конфіденційна відповідно до вимог пункту 40 цих особливостей;</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2) тендерна пропозиція:</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"https://zakon.rada.gov.ua/laws/show/1178-2022-%D0%BF" \l "n131"</w:instrText>
            </w:r>
            <w:r>
              <w:rPr>
                <w:rFonts w:ascii="Times New Roman" w:hAnsi="Times New Roman"/>
                <w:sz w:val="24"/>
                <w:shd w:val="clear" w:fill="FFFFFF"/>
              </w:rPr>
              <w:fldChar w:fldCharType="separate"/>
            </w:r>
            <w:r>
              <w:rPr>
                <w:rFonts w:ascii="Times New Roman" w:hAnsi="Times New Roman"/>
                <w:sz w:val="24"/>
                <w:shd w:val="clear" w:fill="FFFFFF"/>
              </w:rPr>
              <w:t>пункту 4</w:t>
            </w:r>
            <w:r>
              <w:rPr>
                <w:rFonts w:ascii="Times New Roman" w:hAnsi="Times New Roman"/>
                <w:sz w:val="24"/>
                <w:shd w:val="clear" w:fill="FFFFFF"/>
              </w:rPr>
              <w:fldChar w:fldCharType="end"/>
            </w:r>
            <w:r>
              <w:rPr>
                <w:rFonts w:ascii="Times New Roman" w:hAnsi="Times New Roman"/>
                <w:sz w:val="24"/>
                <w:shd w:val="clear" w:fill="FFFFFF"/>
              </w:rPr>
              <w:t>3 цих особливостей;</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є такою, строк дії якої закінчився;</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не відповідає вимогам, установленим у тендерній документації відповідно до абзацу першого частини третьої статті 22 Закону;</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3) переможець процедури закупівлі:</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відмовився від підписання договору про закупівлю відповідно до вимог тендерної документації або укладення договору про закупівлю;</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не надав забезпечення виконання договору про закупівлю, якщо таке забезпечення вимагалося замовником;</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hd w:val="clear" w:fill="FFFFFF"/>
              <w:ind w:firstLine="567"/>
              <w:jc w:val="both"/>
              <w:rPr>
                <w:rFonts w:ascii="Times New Roman" w:hAnsi="Times New Roman"/>
                <w:b w:val="1"/>
                <w:i w:val="1"/>
                <w:sz w:val="24"/>
                <w:shd w:val="clear" w:fill="FFFFFF"/>
              </w:rPr>
            </w:pPr>
            <w:r>
              <w:rPr>
                <w:rFonts w:ascii="Times New Roman" w:hAnsi="Times New Roman"/>
                <w:b w:val="1"/>
                <w:i w:val="1"/>
                <w:sz w:val="24"/>
                <w:shd w:val="clear" w:fill="FFFFFF"/>
              </w:rPr>
              <w:t>Замовник може відхилити тендерну пропозицію із зазначенням аргументації в електронній системі закупівель у разі, коли:</w:t>
            </w:r>
          </w:p>
          <w:p>
            <w:pPr>
              <w:ind w:firstLine="567"/>
              <w:jc w:val="both"/>
              <w:rPr>
                <w:rFonts w:ascii="Times New Roman" w:hAnsi="Times New Roman"/>
                <w:sz w:val="24"/>
                <w:shd w:val="clear" w:fill="FFFFFF"/>
              </w:rPr>
            </w:pPr>
            <w:r>
              <w:rPr>
                <w:rFonts w:ascii="Times New Roman" w:hAnsi="Times New Roman"/>
                <w:sz w:val="24"/>
                <w:shd w:val="clear"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ind w:firstLine="567"/>
              <w:jc w:val="both"/>
              <w:rPr>
                <w:rFonts w:ascii="Times New Roman" w:hAnsi="Times New Roman"/>
                <w:sz w:val="24"/>
                <w:shd w:val="clear" w:fill="FFFFFF"/>
              </w:rPr>
            </w:pPr>
            <w:r>
              <w:rPr>
                <w:rFonts w:ascii="Times New Roman" w:hAnsi="Times New Roman"/>
                <w:sz w:val="24"/>
                <w:shd w:val="clear" w:fill="FFFFFF"/>
              </w:rPr>
              <w:t xml:space="preserve">2) учасник процедури закупівлі не виконав свої зобов’язання за раніше укладеним договором про закупівлю </w:t>
            </w:r>
            <w:r>
              <w:rPr>
                <w:rFonts w:ascii="Times New Roman" w:hAnsi="Times New Roman"/>
                <w:color w:val="00B050"/>
                <w:sz w:val="24"/>
                <w:shd w:val="clear" w:fill="FFFFFF"/>
              </w:rPr>
              <w:t>з</w:t>
            </w:r>
            <w:r>
              <w:rPr>
                <w:rFonts w:ascii="Times New Roman" w:hAnsi="Times New Roman"/>
                <w:sz w:val="24"/>
                <w:shd w:val="clear" w:fill="FFFFFF"/>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jc w:val="both"/>
              <w:rPr>
                <w:rFonts w:ascii="Times New Roman" w:hAnsi="Times New Roman"/>
                <w:sz w:val="24"/>
                <w:shd w:val="clear" w:fill="FFFFFF"/>
              </w:rPr>
            </w:pPr>
            <w:r>
              <w:rPr>
                <w:rFonts w:ascii="Times New Roman" w:hAnsi="Times New Roman"/>
                <w:sz w:val="24"/>
                <w:shd w:val="clear"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jc w:val="both"/>
              <w:rPr>
                <w:rFonts w:ascii="Times New Roman" w:hAnsi="Times New Roman"/>
                <w:sz w:val="24"/>
                <w:shd w:val="clear" w:fill="FFFFFF"/>
              </w:rPr>
            </w:pPr>
            <w:r>
              <w:rPr>
                <w:rFonts w:ascii="Times New Roman" w:hAnsi="Times New Roman"/>
                <w:sz w:val="24"/>
                <w:shd w:val="clear"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hRule="atLeast" w:val="472"/>
          <w:jc w:val="center"/>
        </w:trPr>
        <w:tc>
          <w:tcPr>
            <w:tcW w:w="9960" w:type="dxa"/>
            <w:gridSpan w:val="3"/>
            <w:vAlign w:val="center"/>
          </w:tcPr>
          <w:p>
            <w:pPr>
              <w:widowControl w:val="0"/>
              <w:jc w:val="center"/>
              <w:rPr>
                <w:rFonts w:ascii="Times New Roman" w:hAnsi="Times New Roman"/>
                <w:sz w:val="24"/>
                <w:shd w:val="clear" w:fill="FFFFFF"/>
              </w:rPr>
            </w:pPr>
            <w:r>
              <w:rPr>
                <w:rFonts w:ascii="Times New Roman" w:hAnsi="Times New Roman"/>
                <w:b w:val="1"/>
                <w:color w:val="000000"/>
                <w:sz w:val="24"/>
                <w:shd w:val="clear" w:fill="FFFFFF"/>
              </w:rPr>
              <w:t>Розділ 6. Результати торгів та укладання договору про закупівлю</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color w:val="000000"/>
                <w:sz w:val="24"/>
              </w:rPr>
              <w:t>1</w:t>
            </w:r>
          </w:p>
        </w:tc>
        <w:tc>
          <w:tcPr>
            <w:tcW w:w="2805" w:type="dxa"/>
          </w:tcPr>
          <w:p>
            <w:pPr>
              <w:widowControl w:val="0"/>
              <w:rPr>
                <w:rFonts w:ascii="Times New Roman" w:hAnsi="Times New Roman"/>
                <w:b w:val="1"/>
                <w:sz w:val="24"/>
              </w:rPr>
            </w:pPr>
            <w:r>
              <w:rPr>
                <w:rFonts w:ascii="Times New Roman" w:hAnsi="Times New Roman"/>
                <w:b w:val="1"/>
                <w:sz w:val="24"/>
              </w:rPr>
              <w:t>Відміна тендеру чи визнання тендеру таким, що не відбувся</w:t>
            </w:r>
          </w:p>
        </w:tc>
        <w:tc>
          <w:tcPr>
            <w:tcW w:w="6450" w:type="dxa"/>
            <w:vAlign w:val="center"/>
          </w:tcPr>
          <w:p>
            <w:pPr>
              <w:widowControl w:val="0"/>
              <w:jc w:val="both"/>
              <w:rPr>
                <w:rFonts w:ascii="Times New Roman" w:hAnsi="Times New Roman"/>
                <w:b w:val="1"/>
                <w:i w:val="1"/>
                <w:sz w:val="24"/>
                <w:shd w:val="clear" w:fill="FFFFFF"/>
              </w:rPr>
            </w:pPr>
            <w:r>
              <w:rPr>
                <w:rFonts w:ascii="Times New Roman" w:hAnsi="Times New Roman"/>
                <w:b w:val="1"/>
                <w:i w:val="1"/>
                <w:sz w:val="24"/>
                <w:shd w:val="clear" w:fill="FFFFFF"/>
              </w:rPr>
              <w:t>Замовник відміняє відкриті торги у разі:</w:t>
            </w:r>
          </w:p>
          <w:p>
            <w:pPr>
              <w:widowControl w:val="0"/>
              <w:jc w:val="both"/>
              <w:rPr>
                <w:rFonts w:ascii="Times New Roman" w:hAnsi="Times New Roman"/>
                <w:sz w:val="24"/>
                <w:shd w:val="clear" w:fill="FFFFFF"/>
              </w:rPr>
            </w:pPr>
            <w:r>
              <w:rPr>
                <w:rFonts w:ascii="Times New Roman" w:hAnsi="Times New Roman"/>
                <w:sz w:val="24"/>
                <w:shd w:val="clear" w:fill="FFFFFF"/>
              </w:rPr>
              <w:t>1) відсутності подальшої потреби в закупівлі товарів, робіт чи послуг;</w:t>
            </w:r>
          </w:p>
          <w:p>
            <w:pPr>
              <w:widowControl w:val="0"/>
              <w:jc w:val="both"/>
              <w:rPr>
                <w:rFonts w:ascii="Times New Roman" w:hAnsi="Times New Roman"/>
                <w:sz w:val="24"/>
                <w:shd w:val="clear" w:fill="FFFFFF"/>
              </w:rPr>
            </w:pPr>
            <w:r>
              <w:rPr>
                <w:rFonts w:ascii="Times New Roman" w:hAnsi="Times New Roman"/>
                <w:sz w:val="24"/>
                <w:shd w:val="clear"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jc w:val="both"/>
              <w:rPr>
                <w:rFonts w:ascii="Times New Roman" w:hAnsi="Times New Roman"/>
                <w:sz w:val="24"/>
                <w:shd w:val="clear" w:fill="FFFFFF"/>
              </w:rPr>
            </w:pPr>
            <w:r>
              <w:rPr>
                <w:rFonts w:ascii="Times New Roman" w:hAnsi="Times New Roman"/>
                <w:sz w:val="24"/>
                <w:shd w:val="clear" w:fill="FFFFFF"/>
              </w:rPr>
              <w:t>3) скорочення обсягу видатків на здійснення закупівлі товарів, робіт чи послуг;</w:t>
            </w:r>
          </w:p>
          <w:p>
            <w:pPr>
              <w:widowControl w:val="0"/>
              <w:jc w:val="both"/>
              <w:rPr>
                <w:rFonts w:ascii="Times New Roman" w:hAnsi="Times New Roman"/>
                <w:sz w:val="24"/>
                <w:shd w:val="clear" w:fill="FFFFFF"/>
              </w:rPr>
            </w:pPr>
            <w:r>
              <w:rPr>
                <w:rFonts w:ascii="Times New Roman" w:hAnsi="Times New Roman"/>
                <w:sz w:val="24"/>
                <w:shd w:val="clear" w:fill="FFFFFF"/>
              </w:rPr>
              <w:t>4) коли здійснення закупівлі стало неможливим внаслідок дії обставин непереборної сили.</w:t>
            </w:r>
          </w:p>
          <w:p>
            <w:pPr>
              <w:widowControl w:val="0"/>
              <w:jc w:val="both"/>
              <w:rPr>
                <w:rFonts w:ascii="Times New Roman" w:hAnsi="Times New Roman"/>
                <w:sz w:val="24"/>
                <w:shd w:val="clear" w:fill="FFFFFF"/>
              </w:rPr>
            </w:pPr>
            <w:r>
              <w:rPr>
                <w:rFonts w:ascii="Times New Roman" w:hAnsi="Times New Roman"/>
                <w:sz w:val="24"/>
                <w:shd w:val="clear" w:fill="FFFFFF"/>
              </w:rPr>
              <w:t xml:space="preserve">У разі відміни відкритих торгів замовник </w:t>
            </w:r>
            <w:r>
              <w:rPr>
                <w:rFonts w:ascii="Times New Roman" w:hAnsi="Times New Roman"/>
                <w:b w:val="1"/>
                <w:i w:val="1"/>
                <w:sz w:val="24"/>
                <w:shd w:val="clear" w:fill="FFFFFF"/>
              </w:rPr>
              <w:t>протягом одного робочого дня</w:t>
            </w:r>
            <w:r>
              <w:rPr>
                <w:rFonts w:ascii="Times New Roman" w:hAnsi="Times New Roman"/>
                <w:sz w:val="24"/>
                <w:shd w:val="clear" w:fill="FFFFFF"/>
              </w:rPr>
              <w:t xml:space="preserve"> з дати прийняття відповідного рішення зазначає в електронній системі закупівель підстави прийняття такого рішення.</w:t>
            </w:r>
          </w:p>
          <w:p>
            <w:pPr>
              <w:widowControl w:val="0"/>
              <w:jc w:val="both"/>
              <w:rPr>
                <w:rFonts w:ascii="Times New Roman" w:hAnsi="Times New Roman"/>
                <w:b w:val="1"/>
                <w:i w:val="1"/>
                <w:sz w:val="24"/>
                <w:shd w:val="clear" w:fill="FFFFFF"/>
              </w:rPr>
            </w:pPr>
            <w:r>
              <w:rPr>
                <w:rFonts w:ascii="Times New Roman" w:hAnsi="Times New Roman"/>
                <w:b w:val="1"/>
                <w:i w:val="1"/>
                <w:sz w:val="24"/>
                <w:shd w:val="clear" w:fill="FFFFFF"/>
              </w:rPr>
              <w:t>Відкриті торги автоматично відміняються електронною системою закупівель у разі:</w:t>
            </w:r>
          </w:p>
          <w:p>
            <w:pPr>
              <w:widowControl w:val="0"/>
              <w:jc w:val="both"/>
              <w:rPr>
                <w:rFonts w:ascii="Times New Roman" w:hAnsi="Times New Roman"/>
                <w:sz w:val="24"/>
                <w:shd w:val="clear" w:fill="FFFFFF"/>
              </w:rPr>
            </w:pPr>
            <w:r>
              <w:rPr>
                <w:rFonts w:ascii="Times New Roman" w:hAnsi="Times New Roman"/>
                <w:sz w:val="24"/>
                <w:shd w:val="clear" w:fill="FFFFFF"/>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widowControl w:val="0"/>
              <w:jc w:val="both"/>
              <w:rPr>
                <w:rFonts w:ascii="Times New Roman" w:hAnsi="Times New Roman"/>
                <w:sz w:val="24"/>
                <w:shd w:val="clear" w:fill="FFFFFF"/>
              </w:rPr>
            </w:pPr>
            <w:r>
              <w:rPr>
                <w:rFonts w:ascii="Times New Roman" w:hAnsi="Times New Roman"/>
                <w:sz w:val="24"/>
                <w:shd w:val="clear" w:fill="FFFFFF"/>
              </w:rPr>
              <w:t>2) неподання жодної тендерної пропозиції для участі у відкритих торгах у строк, установлений замовником згідно з Особливостями.</w:t>
            </w:r>
          </w:p>
          <w:p>
            <w:pPr>
              <w:widowControl w:val="0"/>
              <w:jc w:val="both"/>
              <w:rPr>
                <w:rFonts w:ascii="Times New Roman" w:hAnsi="Times New Roman"/>
                <w:sz w:val="24"/>
                <w:shd w:val="clear" w:fill="FFFFFF"/>
              </w:rPr>
            </w:pPr>
            <w:r>
              <w:rPr>
                <w:rFonts w:ascii="Times New Roman" w:hAnsi="Times New Roman"/>
                <w:sz w:val="24"/>
                <w:shd w:val="clear" w:fill="FFFFFF"/>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widowControl w:val="0"/>
              <w:jc w:val="both"/>
              <w:rPr>
                <w:rFonts w:ascii="Times New Roman" w:hAnsi="Times New Roman"/>
                <w:sz w:val="24"/>
                <w:shd w:val="clear" w:fill="FFFFFF"/>
              </w:rPr>
            </w:pPr>
            <w:r>
              <w:rPr>
                <w:rFonts w:ascii="Times New Roman" w:hAnsi="Times New Roman"/>
                <w:sz w:val="24"/>
                <w:shd w:val="clear" w:fill="FFFFFF"/>
              </w:rPr>
              <w:t>Відкриті торги можуть бути відмінені частково (за лотом).</w:t>
            </w:r>
          </w:p>
          <w:p>
            <w:pPr>
              <w:widowControl w:val="0"/>
              <w:jc w:val="both"/>
              <w:rPr>
                <w:rFonts w:ascii="Times New Roman" w:hAnsi="Times New Roman"/>
                <w:sz w:val="24"/>
                <w:shd w:val="clear" w:fill="FFFFFF"/>
              </w:rPr>
            </w:pPr>
            <w:r>
              <w:rPr>
                <w:rFonts w:ascii="Times New Roman" w:hAnsi="Times New Roman"/>
                <w:sz w:val="24"/>
                <w:shd w:val="clear"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shd w:val="clear" w:fill="FFFFFF"/>
              </w:rPr>
              <w:t>.</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color w:val="000000"/>
                <w:sz w:val="24"/>
              </w:rPr>
              <w:t>2</w:t>
            </w:r>
          </w:p>
        </w:tc>
        <w:tc>
          <w:tcPr>
            <w:tcW w:w="2805" w:type="dxa"/>
          </w:tcPr>
          <w:p>
            <w:pPr>
              <w:widowControl w:val="0"/>
              <w:rPr>
                <w:rFonts w:ascii="Times New Roman" w:hAnsi="Times New Roman"/>
                <w:sz w:val="24"/>
              </w:rPr>
            </w:pPr>
            <w:r>
              <w:rPr>
                <w:rFonts w:ascii="Times New Roman" w:hAnsi="Times New Roman"/>
                <w:b w:val="1"/>
                <w:color w:val="000000"/>
                <w:sz w:val="24"/>
              </w:rPr>
              <w:t>Строк укладання договору про закупівлю</w:t>
            </w:r>
          </w:p>
        </w:tc>
        <w:tc>
          <w:tcPr>
            <w:tcW w:w="6450" w:type="dxa"/>
            <w:vAlign w:val="center"/>
          </w:tcPr>
          <w:p>
            <w:pPr>
              <w:widowControl w:val="0"/>
              <w:jc w:val="both"/>
              <w:rPr>
                <w:rFonts w:ascii="Times New Roman" w:hAnsi="Times New Roman"/>
                <w:sz w:val="24"/>
                <w:shd w:val="clear" w:fill="FFFFFF"/>
              </w:rPr>
            </w:pPr>
            <w:r>
              <w:rPr>
                <w:rFonts w:ascii="Times New Roman" w:hAnsi="Times New Roman"/>
                <w:sz w:val="24"/>
                <w:shd w:val="clear"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val="1"/>
                <w:i w:val="1"/>
                <w:sz w:val="24"/>
                <w:shd w:val="clear" w:fill="FFFFFF"/>
              </w:rPr>
              <w:t>не пізніше ніж через 15 днів</w:t>
            </w:r>
            <w:r>
              <w:rPr>
                <w:rFonts w:ascii="Times New Roman" w:hAnsi="Times New Roman"/>
                <w:sz w:val="24"/>
                <w:shd w:val="clear"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b w:val="1"/>
                <w:i w:val="1"/>
                <w:sz w:val="24"/>
                <w:shd w:val="clear" w:fill="FFFFFF"/>
              </w:rPr>
              <w:t>може бути продовжений до 60 днів</w:t>
            </w:r>
            <w:r>
              <w:rPr>
                <w:rFonts w:ascii="Times New Roman" w:hAnsi="Times New Roman"/>
                <w:sz w:val="24"/>
                <w:shd w:val="clear" w:fill="FFFFFF"/>
              </w:rPr>
              <w:t xml:space="preserve">. </w:t>
            </w:r>
          </w:p>
          <w:p>
            <w:pPr>
              <w:widowControl w:val="0"/>
              <w:jc w:val="both"/>
              <w:rPr>
                <w:rFonts w:ascii="Times New Roman" w:hAnsi="Times New Roman"/>
                <w:sz w:val="24"/>
                <w:shd w:val="clear" w:fill="FFFFFF"/>
              </w:rPr>
            </w:pPr>
            <w:r>
              <w:rPr>
                <w:rFonts w:ascii="Times New Roman" w:hAnsi="Times New Roman"/>
                <w:sz w:val="24"/>
                <w:shd w:val="clear"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jc w:val="both"/>
              <w:rPr>
                <w:rFonts w:ascii="Times New Roman" w:hAnsi="Times New Roman"/>
                <w:sz w:val="24"/>
              </w:rPr>
            </w:pPr>
            <w:r>
              <w:rPr>
                <w:rFonts w:ascii="Times New Roman" w:hAnsi="Times New Roman"/>
                <w:sz w:val="24"/>
                <w:shd w:val="clear" w:fill="FFFFFF"/>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val="1"/>
                <w:i w:val="1"/>
                <w:sz w:val="24"/>
                <w:shd w:val="clear" w:fill="FFFFFF"/>
              </w:rPr>
              <w:t>не може бути укладено раніше ніж через п’ять днів</w:t>
            </w:r>
            <w:r>
              <w:rPr>
                <w:rFonts w:ascii="Times New Roman" w:hAnsi="Times New Roman"/>
                <w:i w:val="1"/>
                <w:sz w:val="24"/>
                <w:shd w:val="clear" w:fill="FFFFFF"/>
              </w:rPr>
              <w:t xml:space="preserve"> </w:t>
            </w:r>
            <w:r>
              <w:rPr>
                <w:rFonts w:ascii="Times New Roman" w:hAnsi="Times New Roman"/>
                <w:sz w:val="24"/>
                <w:shd w:val="clear" w:fill="FFFFFF"/>
              </w:rPr>
              <w:t>з дати оприлюднення в електронній системі закупівель повідомлення про намір укласти договір про закупівлю.</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color w:val="000000"/>
                <w:sz w:val="24"/>
              </w:rPr>
              <w:t>3</w:t>
            </w:r>
          </w:p>
        </w:tc>
        <w:tc>
          <w:tcPr>
            <w:tcW w:w="2805" w:type="dxa"/>
          </w:tcPr>
          <w:p>
            <w:pPr>
              <w:widowControl w:val="0"/>
              <w:rPr>
                <w:rFonts w:ascii="Times New Roman" w:hAnsi="Times New Roman"/>
                <w:sz w:val="24"/>
              </w:rPr>
            </w:pPr>
            <w:r>
              <w:rPr>
                <w:rFonts w:ascii="Times New Roman" w:hAnsi="Times New Roman"/>
                <w:b w:val="1"/>
                <w:color w:val="000000"/>
                <w:sz w:val="24"/>
              </w:rPr>
              <w:t>Проєкт договору про закупівлю</w:t>
            </w:r>
          </w:p>
        </w:tc>
        <w:tc>
          <w:tcPr>
            <w:tcW w:w="6450" w:type="dxa"/>
            <w:vAlign w:val="center"/>
          </w:tcPr>
          <w:p>
            <w:pPr>
              <w:widowControl w:val="0"/>
              <w:ind w:right="120"/>
              <w:jc w:val="both"/>
              <w:rPr>
                <w:rFonts w:ascii="Times New Roman" w:hAnsi="Times New Roman"/>
                <w:color w:val="000000"/>
                <w:sz w:val="24"/>
              </w:rPr>
            </w:pPr>
            <w:r>
              <w:rPr>
                <w:rFonts w:ascii="Times New Roman" w:hAnsi="Times New Roman"/>
                <w:color w:val="000000"/>
                <w:sz w:val="24"/>
              </w:rPr>
              <w:t xml:space="preserve">Проєкт </w:t>
            </w:r>
            <w:r>
              <w:rPr>
                <w:rFonts w:ascii="Times New Roman" w:hAnsi="Times New Roman"/>
                <w:sz w:val="24"/>
              </w:rPr>
              <w:t>д</w:t>
            </w:r>
            <w:r>
              <w:rPr>
                <w:rFonts w:ascii="Times New Roman" w:hAnsi="Times New Roman"/>
                <w:color w:val="000000"/>
                <w:sz w:val="24"/>
              </w:rPr>
              <w:t xml:space="preserve">оговору про закупівлю викладено в </w:t>
            </w:r>
            <w:r>
              <w:rPr>
                <w:rFonts w:ascii="Times New Roman" w:hAnsi="Times New Roman"/>
                <w:b w:val="1"/>
                <w:i w:val="1"/>
                <w:color w:val="000000"/>
                <w:sz w:val="24"/>
              </w:rPr>
              <w:t>Додатку 3</w:t>
            </w:r>
            <w:r>
              <w:rPr>
                <w:rFonts w:ascii="Times New Roman" w:hAnsi="Times New Roman"/>
                <w:color w:val="000000"/>
                <w:sz w:val="24"/>
              </w:rPr>
              <w:t xml:space="preserve"> до цієї тендерної документації.</w:t>
            </w:r>
          </w:p>
          <w:p>
            <w:pPr>
              <w:widowControl w:val="0"/>
              <w:ind w:right="120"/>
              <w:jc w:val="both"/>
              <w:rPr>
                <w:rFonts w:ascii="Times New Roman" w:hAnsi="Times New Roman"/>
                <w:i w:val="1"/>
                <w:sz w:val="24"/>
                <w:shd w:val="clear" w:fill="FFFFFF"/>
              </w:rPr>
            </w:pPr>
            <w:r>
              <w:rPr>
                <w:rFonts w:ascii="Times New Roman" w:hAnsi="Times New Roman"/>
                <w:color w:val="000000"/>
                <w:sz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sz w:val="24"/>
                <w:shd w:val="clear"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hRule="atLeast" w:val="841"/>
          <w:jc w:val="center"/>
        </w:trPr>
        <w:tc>
          <w:tcPr>
            <w:tcW w:w="705" w:type="dxa"/>
          </w:tcPr>
          <w:p>
            <w:pPr>
              <w:widowControl w:val="0"/>
              <w:jc w:val="center"/>
              <w:rPr>
                <w:rFonts w:ascii="Times New Roman" w:hAnsi="Times New Roman"/>
                <w:sz w:val="24"/>
              </w:rPr>
            </w:pPr>
            <w:r>
              <w:rPr>
                <w:rFonts w:ascii="Times New Roman" w:hAnsi="Times New Roman"/>
                <w:color w:val="000000"/>
                <w:sz w:val="24"/>
              </w:rPr>
              <w:t>4</w:t>
            </w:r>
          </w:p>
        </w:tc>
        <w:tc>
          <w:tcPr>
            <w:tcW w:w="2805" w:type="dxa"/>
          </w:tcPr>
          <w:p>
            <w:pPr>
              <w:widowControl w:val="0"/>
              <w:rPr>
                <w:rFonts w:ascii="Times New Roman" w:hAnsi="Times New Roman"/>
                <w:sz w:val="24"/>
              </w:rPr>
            </w:pPr>
            <w:r>
              <w:rPr>
                <w:rFonts w:ascii="Times New Roman" w:hAnsi="Times New Roman"/>
                <w:b w:val="1"/>
                <w:color w:val="000000"/>
                <w:sz w:val="24"/>
              </w:rPr>
              <w:t>Умови договору про закупівлю</w:t>
            </w:r>
          </w:p>
        </w:tc>
        <w:tc>
          <w:tcPr>
            <w:tcW w:w="6450" w:type="dxa"/>
            <w:vAlign w:val="center"/>
          </w:tcPr>
          <w:p>
            <w:pPr>
              <w:widowControl w:val="0"/>
              <w:jc w:val="both"/>
              <w:rPr>
                <w:rFonts w:ascii="Times New Roman" w:hAnsi="Times New Roman"/>
                <w:sz w:val="24"/>
                <w:shd w:val="clear" w:fill="FFFFFF"/>
              </w:rPr>
            </w:pPr>
            <w:r>
              <w:rPr>
                <w:rFonts w:ascii="Times New Roman" w:hAnsi="Times New Roman"/>
                <w:sz w:val="24"/>
                <w:shd w:val="clear"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widowControl w:val="0"/>
              <w:jc w:val="both"/>
              <w:rPr>
                <w:rFonts w:ascii="Times New Roman" w:hAnsi="Times New Roman"/>
                <w:b w:val="1"/>
                <w:i w:val="1"/>
                <w:sz w:val="24"/>
              </w:rPr>
            </w:pPr>
            <w:r>
              <w:rPr>
                <w:rFonts w:ascii="Times New Roman" w:hAnsi="Times New Roman"/>
                <w:b w:val="1"/>
                <w:i w:val="1"/>
                <w:sz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hd w:val="clear" w:fill="FFFFFF"/>
              <w:spacing w:before="120" w:beforeAutospacing="0" w:afterAutospacing="0"/>
              <w:jc w:val="both"/>
              <w:rPr>
                <w:rFonts w:ascii="Times New Roman" w:hAnsi="Times New Roman"/>
                <w:sz w:val="24"/>
              </w:rPr>
            </w:pPr>
            <w:r>
              <w:rPr>
                <w:rFonts w:ascii="Times New Roman" w:hAnsi="Times New Roman"/>
                <w:sz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hAnsi="Times New Roman"/>
                <w:sz w:val="24"/>
                <w:shd w:val="clear" w:fill="FFFFFF"/>
              </w:rPr>
              <w:t>у тому числі за результатами електронного аукціону, кр</w:t>
            </w:r>
            <w:r>
              <w:rPr>
                <w:rFonts w:ascii="Times New Roman" w:hAnsi="Times New Roman"/>
                <w:sz w:val="24"/>
              </w:rPr>
              <w:t>ім випадків:</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z w:val="24"/>
              </w:rPr>
            </w:pPr>
            <w:r>
              <w:rPr>
                <w:rFonts w:ascii="Times New Roman" w:hAnsi="Times New Roman"/>
                <w:sz w:val="24"/>
              </w:rPr>
              <w:t>визначення грошового еквівалента зобов’язання в іноземній валюті;</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z w:val="24"/>
              </w:rPr>
            </w:pPr>
            <w:r>
              <w:rPr>
                <w:rFonts w:ascii="Times New Roman" w:hAnsi="Times New Roman"/>
                <w:sz w:val="24"/>
              </w:rPr>
              <w:t>перерахунку ціни в бік зменшення ціни тендерної пропозиції переможця без зменшення обсягів закупівлі;</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sz w:val="24"/>
              </w:rPr>
            </w:pPr>
            <w:r>
              <w:rPr>
                <w:rFonts w:ascii="Times New Roman" w:hAnsi="Times New Roman"/>
                <w:sz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hAnsi="Times New Roman"/>
                <w:i w:val="1"/>
                <w:sz w:val="24"/>
              </w:rPr>
              <w:t>(залишити у разі закупівлі товару)</w:t>
            </w:r>
            <w:r>
              <w:rPr>
                <w:rFonts w:ascii="Times New Roman" w:hAnsi="Times New Roman"/>
                <w:sz w:val="24"/>
              </w:rPr>
              <w:t>.</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sz w:val="24"/>
              </w:rPr>
              <w:t>5</w:t>
            </w:r>
          </w:p>
        </w:tc>
        <w:tc>
          <w:tcPr>
            <w:tcW w:w="2805" w:type="dxa"/>
          </w:tcPr>
          <w:p>
            <w:pPr>
              <w:widowControl w:val="0"/>
              <w:rPr>
                <w:rFonts w:ascii="Times New Roman" w:hAnsi="Times New Roman"/>
                <w:sz w:val="24"/>
              </w:rPr>
            </w:pPr>
            <w:r>
              <w:rPr>
                <w:rFonts w:ascii="Times New Roman" w:hAnsi="Times New Roman"/>
                <w:b w:val="1"/>
                <w:color w:val="000000"/>
                <w:sz w:val="24"/>
              </w:rPr>
              <w:t>Забезпечення виконання договору про закупівлю</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tc>
        <w:tc>
          <w:tcPr>
            <w:tcW w:w="6450" w:type="dxa"/>
            <w:vAlign w:val="center"/>
          </w:tcPr>
          <w:p>
            <w:pPr>
              <w:widowControl w:val="0"/>
              <w:ind w:right="120"/>
              <w:jc w:val="both"/>
              <w:rPr>
                <w:rFonts w:ascii="Times New Roman" w:hAnsi="Times New Roman"/>
                <w:sz w:val="24"/>
              </w:rPr>
            </w:pPr>
            <w:r>
              <w:rPr>
                <w:rFonts w:ascii="Times New Roman" w:hAnsi="Times New Roman"/>
                <w:sz w:val="24"/>
              </w:rPr>
              <w:t xml:space="preserve">Під час укладання договору про закупівлю із Учасником-переможцем відповідно до частини 1 ст. 27 Закону України «Про публічні закупівлі», Замовник вимагає від останнього внести забезпечення виконання договору про закупівлю, розмір якого становить 5% вартості договору про закупівлю. </w:t>
            </w:r>
          </w:p>
          <w:p>
            <w:pPr>
              <w:widowControl w:val="0"/>
              <w:ind w:right="120"/>
              <w:jc w:val="both"/>
              <w:rPr>
                <w:rFonts w:ascii="Times New Roman" w:hAnsi="Times New Roman"/>
                <w:sz w:val="24"/>
              </w:rPr>
            </w:pPr>
            <w:r>
              <w:rPr>
                <w:rFonts w:ascii="Times New Roman" w:hAnsi="Times New Roman"/>
                <w:sz w:val="24"/>
              </w:rPr>
              <w:t>Забезпечення виконання Договору про закупівлю вноситься Учасником шляхом надання банківської гарантії:</w:t>
            </w:r>
          </w:p>
          <w:p>
            <w:pPr>
              <w:widowControl w:val="0"/>
              <w:ind w:right="120"/>
              <w:jc w:val="both"/>
              <w:rPr>
                <w:rFonts w:ascii="Times New Roman" w:hAnsi="Times New Roman"/>
                <w:sz w:val="24"/>
                <w:shd w:val="clear" w:fill="FFFFFF"/>
              </w:rPr>
            </w:pPr>
            <w:r>
              <w:rPr>
                <w:rFonts w:ascii="Times New Roman" w:hAnsi="Times New Roman"/>
                <w:sz w:val="24"/>
              </w:rPr>
              <w:t>Найменування:</w:t>
            </w:r>
            <w:r>
              <w:rPr>
                <w:rFonts w:ascii="Times New Roman" w:hAnsi="Times New Roman"/>
                <w:sz w:val="24"/>
                <w:shd w:val="clear" w:fill="FFFFFF"/>
              </w:rPr>
              <w:t xml:space="preserve"> </w:t>
            </w:r>
            <w:r>
              <w:rPr>
                <w:rFonts w:ascii="Times New Roman" w:hAnsi="Times New Roman"/>
                <w:b w:val="1"/>
                <w:sz w:val="24"/>
                <w:shd w:val="clear" w:fill="FFFFFF"/>
              </w:rPr>
              <w:t>_____________________</w:t>
            </w:r>
            <w:r>
              <w:rPr>
                <w:rFonts w:ascii="Times New Roman" w:hAnsi="Times New Roman"/>
                <w:sz w:val="24"/>
                <w:shd w:val="clear" w:fill="FFFFFF"/>
              </w:rPr>
              <w:t xml:space="preserve">; </w:t>
            </w:r>
          </w:p>
          <w:p>
            <w:pPr>
              <w:widowControl w:val="0"/>
              <w:ind w:right="120"/>
              <w:jc w:val="both"/>
              <w:rPr>
                <w:rFonts w:ascii="Times New Roman" w:hAnsi="Times New Roman"/>
                <w:sz w:val="24"/>
                <w:shd w:val="clear" w:fill="FFFFFF"/>
              </w:rPr>
            </w:pPr>
            <w:r>
              <w:rPr>
                <w:rFonts w:ascii="Times New Roman" w:hAnsi="Times New Roman"/>
                <w:sz w:val="24"/>
                <w:shd w:val="clear" w:fill="FFFFFF"/>
              </w:rPr>
              <w:t xml:space="preserve">код ЄДРПОУ </w:t>
            </w:r>
            <w:r>
              <w:rPr>
                <w:rFonts w:ascii="Times New Roman" w:hAnsi="Times New Roman"/>
                <w:b w:val="1"/>
                <w:sz w:val="24"/>
                <w:shd w:val="clear" w:fill="FFFFFF"/>
              </w:rPr>
              <w:t>_____________________</w:t>
            </w:r>
            <w:r>
              <w:rPr>
                <w:rFonts w:ascii="Times New Roman" w:hAnsi="Times New Roman"/>
                <w:sz w:val="24"/>
                <w:shd w:val="clear" w:fill="FFFFFF"/>
              </w:rPr>
              <w:t xml:space="preserve">; </w:t>
            </w:r>
          </w:p>
          <w:p>
            <w:pPr>
              <w:widowControl w:val="0"/>
              <w:ind w:right="120"/>
              <w:jc w:val="both"/>
              <w:rPr>
                <w:rFonts w:ascii="Times New Roman" w:hAnsi="Times New Roman"/>
                <w:sz w:val="24"/>
                <w:shd w:val="clear" w:fill="FFFFFF"/>
              </w:rPr>
            </w:pPr>
            <w:r>
              <w:rPr>
                <w:rFonts w:ascii="Times New Roman" w:hAnsi="Times New Roman"/>
                <w:sz w:val="24"/>
                <w:shd w:val="clear" w:fill="FFFFFF"/>
              </w:rPr>
              <w:t xml:space="preserve">місцезнаходження: </w:t>
            </w:r>
            <w:r>
              <w:rPr>
                <w:rFonts w:ascii="Times New Roman" w:hAnsi="Times New Roman"/>
                <w:b w:val="1"/>
                <w:sz w:val="24"/>
                <w:shd w:val="clear" w:fill="FFFFFF"/>
              </w:rPr>
              <w:t>_____________________</w:t>
            </w:r>
            <w:r>
              <w:rPr>
                <w:rFonts w:ascii="Times New Roman" w:hAnsi="Times New Roman"/>
                <w:sz w:val="24"/>
                <w:shd w:val="clear" w:fill="FFFFFF"/>
              </w:rPr>
              <w:t xml:space="preserve">; </w:t>
            </w:r>
          </w:p>
          <w:p>
            <w:pPr>
              <w:widowControl w:val="0"/>
              <w:ind w:right="120"/>
              <w:jc w:val="both"/>
              <w:rPr>
                <w:rFonts w:ascii="Times New Roman" w:hAnsi="Times New Roman"/>
                <w:sz w:val="24"/>
              </w:rPr>
            </w:pPr>
            <w:r>
              <w:rPr>
                <w:rFonts w:ascii="Times New Roman" w:hAnsi="Times New Roman"/>
                <w:sz w:val="24"/>
                <w:shd w:val="clear" w:fill="FFFFFF"/>
              </w:rPr>
              <w:t xml:space="preserve">банківські реквізити: </w:t>
            </w:r>
            <w:r>
              <w:rPr>
                <w:rFonts w:ascii="Times New Roman" w:hAnsi="Times New Roman"/>
                <w:b w:val="1"/>
                <w:sz w:val="24"/>
                <w:shd w:val="clear" w:fill="FFFFFF"/>
              </w:rPr>
              <w:t>_____________________</w:t>
            </w:r>
            <w:r>
              <w:rPr>
                <w:rFonts w:ascii="Times New Roman" w:hAnsi="Times New Roman"/>
                <w:sz w:val="24"/>
                <w:shd w:val="clear" w:fill="FFFFFF"/>
              </w:rPr>
              <w:t>.</w:t>
            </w:r>
          </w:p>
          <w:p>
            <w:pPr>
              <w:widowControl w:val="0"/>
              <w:ind w:right="120"/>
              <w:jc w:val="both"/>
              <w:rPr>
                <w:rFonts w:ascii="Times New Roman" w:hAnsi="Times New Roman"/>
                <w:sz w:val="24"/>
              </w:rPr>
            </w:pPr>
            <w:r>
              <w:rPr>
                <w:rFonts w:ascii="Times New Roman" w:hAnsi="Times New Roman"/>
                <w:sz w:val="24"/>
              </w:rPr>
              <w:t>Кошти, що надійшли як забезпечення виконання договору про закупівлю, якщо вони не повертаються учаснику у випадках, визначених Законом України «Про публічні закупівлі»,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pPr>
              <w:widowControl w:val="0"/>
              <w:ind w:right="120"/>
              <w:jc w:val="both"/>
              <w:rPr>
                <w:rFonts w:ascii="Times New Roman" w:hAnsi="Times New Roman"/>
                <w:sz w:val="24"/>
              </w:rPr>
            </w:pPr>
            <w:r>
              <w:rPr>
                <w:rFonts w:ascii="Times New Roman" w:hAnsi="Times New Roman"/>
                <w:sz w:val="24"/>
              </w:rPr>
              <w:t>Забезпечення виконання договору вноситься Учасником-переможцем не пізніше дати укладення договору про закупівлю.</w:t>
            </w:r>
          </w:p>
          <w:p>
            <w:pPr>
              <w:widowControl w:val="0"/>
              <w:ind w:right="120"/>
              <w:jc w:val="both"/>
              <w:rPr>
                <w:rFonts w:ascii="Times New Roman" w:hAnsi="Times New Roman"/>
                <w:sz w:val="24"/>
              </w:rPr>
            </w:pPr>
            <w:r>
              <w:rPr>
                <w:rFonts w:ascii="Times New Roman" w:hAnsi="Times New Roman"/>
                <w:sz w:val="24"/>
              </w:rPr>
              <w:t xml:space="preserve">Замовник повертає забезпечення виконання договору про закупівлю: </w:t>
            </w:r>
          </w:p>
          <w:p>
            <w:pPr>
              <w:widowControl w:val="0"/>
              <w:ind w:right="120"/>
              <w:jc w:val="both"/>
              <w:rPr>
                <w:rFonts w:ascii="Times New Roman" w:hAnsi="Times New Roman"/>
                <w:sz w:val="24"/>
              </w:rPr>
            </w:pPr>
            <w:r>
              <w:rPr>
                <w:rFonts w:ascii="Times New Roman" w:hAnsi="Times New Roman"/>
                <w:sz w:val="24"/>
              </w:rPr>
              <w:t xml:space="preserve">1) після виконання переможцем процедури закупівлі договору про закупівлю; </w:t>
            </w:r>
          </w:p>
          <w:p>
            <w:pPr>
              <w:widowControl w:val="0"/>
              <w:ind w:right="120"/>
              <w:jc w:val="both"/>
              <w:rPr>
                <w:rFonts w:ascii="Times New Roman" w:hAnsi="Times New Roman"/>
                <w:sz w:val="24"/>
              </w:rPr>
            </w:pPr>
            <w:r>
              <w:rPr>
                <w:rFonts w:ascii="Times New Roman" w:hAnsi="Times New Roman"/>
                <w:sz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pPr>
              <w:widowControl w:val="0"/>
              <w:ind w:right="120"/>
              <w:jc w:val="both"/>
              <w:rPr>
                <w:rFonts w:ascii="Times New Roman" w:hAnsi="Times New Roman"/>
                <w:sz w:val="24"/>
              </w:rPr>
            </w:pPr>
            <w:r>
              <w:rPr>
                <w:rFonts w:ascii="Times New Roman" w:hAnsi="Times New Roman"/>
                <w:sz w:val="24"/>
              </w:rPr>
              <w:t xml:space="preserve">3) у випадках, передбачених статтею 43 Закону; </w:t>
            </w:r>
          </w:p>
          <w:p>
            <w:pPr>
              <w:widowControl w:val="0"/>
              <w:ind w:right="120"/>
              <w:jc w:val="both"/>
              <w:rPr>
                <w:rFonts w:ascii="Times New Roman" w:hAnsi="Times New Roman"/>
                <w:sz w:val="24"/>
              </w:rPr>
            </w:pPr>
            <w:r>
              <w:rPr>
                <w:rFonts w:ascii="Times New Roman" w:hAnsi="Times New Roman"/>
                <w:sz w:val="24"/>
              </w:rPr>
              <w:t xml:space="preserve">4) згідно з умовами, зазначеними в договорі про закупівлю, але не пізніше ніж протягом п’яти банківських днів із дня настання зазначених обставин. </w:t>
            </w:r>
          </w:p>
        </w:tc>
      </w:tr>
    </w:tbl>
    <w:p>
      <w:pPr>
        <w:widowControl w:val="0"/>
        <w:spacing w:lineRule="auto" w:line="240" w:after="0" w:beforeAutospacing="0" w:afterAutospacing="0"/>
        <w:jc w:val="both"/>
        <w:rPr>
          <w:rFonts w:ascii="Times New Roman" w:hAnsi="Times New Roman"/>
          <w:sz w:val="24"/>
          <w:shd w:val="clear" w:fill="FFFFFF"/>
        </w:rPr>
      </w:pPr>
      <w:bookmarkStart w:id="8" w:name="_heading=h.2s8eyo1"/>
      <w:bookmarkEnd w:id="8"/>
      <w:r>
        <w:rPr>
          <w:rFonts w:ascii="Times New Roman" w:hAnsi="Times New Roman"/>
          <w:sz w:val="24"/>
          <w:shd w:val="clear" w:fill="FFFFFF"/>
        </w:rPr>
        <w:t xml:space="preserve">Додатки: </w:t>
        <w:tab/>
        <w:tab/>
        <w:t xml:space="preserve">           1. Додаток 1 до тендерної документації на 5 арк. в 1 прим.</w:t>
      </w:r>
    </w:p>
    <w:p>
      <w:pPr>
        <w:widowControl w:val="0"/>
        <w:spacing w:lineRule="auto" w:line="240" w:after="0" w:beforeAutospacing="0" w:afterAutospacing="0"/>
        <w:jc w:val="both"/>
        <w:rPr>
          <w:rFonts w:ascii="Times New Roman" w:hAnsi="Times New Roman"/>
          <w:sz w:val="24"/>
          <w:shd w:val="clear" w:fill="FFFFFF"/>
        </w:rPr>
      </w:pPr>
      <w:r>
        <w:rPr>
          <w:rFonts w:ascii="Times New Roman" w:hAnsi="Times New Roman"/>
          <w:sz w:val="24"/>
          <w:shd w:val="clear" w:fill="FFFFFF"/>
        </w:rPr>
        <w:t xml:space="preserve">                                               2. Додаток 2 до тендерної документації на 3 арк. в 1 прим.</w:t>
      </w:r>
    </w:p>
    <w:p>
      <w:pPr>
        <w:rPr>
          <w:rFonts w:ascii="Times New Roman" w:hAnsi="Times New Roman"/>
          <w:sz w:val="24"/>
        </w:rPr>
      </w:pPr>
      <w:r>
        <w:rPr>
          <w:rFonts w:ascii="Times New Roman" w:hAnsi="Times New Roman"/>
          <w:sz w:val="24"/>
          <w:shd w:val="clear" w:fill="FFFFFF"/>
        </w:rPr>
        <w:t xml:space="preserve">                                               3. Додаток 3 до тендерної документації на 11 арк. в 1 прим</w:t>
      </w:r>
      <w:r>
        <w:rPr>
          <w:rFonts w:ascii="Times New Roman" w:hAnsi="Times New Roman"/>
          <w:sz w:val="24"/>
        </w:rPr>
        <w:br w:type="page"/>
      </w:r>
    </w:p>
    <w:p>
      <w:pPr>
        <w:spacing w:lineRule="auto" w:line="240" w:after="0" w:beforeAutospacing="0" w:afterAutospacing="0"/>
        <w:ind w:firstLine="700" w:left="5660"/>
        <w:jc w:val="right"/>
        <w:rPr>
          <w:rFonts w:ascii="Times New Roman" w:hAnsi="Times New Roman"/>
          <w:sz w:val="20"/>
        </w:rPr>
      </w:pPr>
      <w:r>
        <w:rPr>
          <w:rFonts w:ascii="Times New Roman" w:hAnsi="Times New Roman"/>
          <w:b w:val="1"/>
          <w:color w:val="000000"/>
          <w:sz w:val="20"/>
        </w:rPr>
        <w:t>ДОДАТОК 1</w:t>
      </w:r>
    </w:p>
    <w:p>
      <w:pPr>
        <w:spacing w:lineRule="auto" w:line="240" w:after="0" w:beforeAutospacing="0" w:afterAutospacing="0"/>
        <w:ind w:firstLine="700" w:left="5660"/>
        <w:jc w:val="right"/>
        <w:rPr>
          <w:rFonts w:ascii="Times New Roman" w:hAnsi="Times New Roman"/>
          <w:sz w:val="20"/>
        </w:rPr>
      </w:pPr>
      <w:r>
        <w:rPr>
          <w:rFonts w:ascii="Times New Roman" w:hAnsi="Times New Roman"/>
          <w:i w:val="1"/>
          <w:color w:val="000000"/>
          <w:sz w:val="20"/>
        </w:rPr>
        <w:t>до тендерної документації</w:t>
      </w:r>
    </w:p>
    <w:p>
      <w:pPr>
        <w:spacing w:lineRule="auto" w:line="240" w:after="0" w:beforeAutospacing="0" w:afterAutospacing="0"/>
        <w:ind w:firstLine="700" w:left="5660"/>
        <w:jc w:val="both"/>
        <w:rPr>
          <w:rFonts w:ascii="Times New Roman" w:hAnsi="Times New Roman"/>
          <w:i w:val="1"/>
          <w:color w:val="000000"/>
          <w:sz w:val="20"/>
        </w:rPr>
      </w:pPr>
    </w:p>
    <w:p>
      <w:pPr>
        <w:spacing w:lineRule="auto" w:line="240" w:after="0" w:beforeAutospacing="0" w:afterAutospacing="0"/>
        <w:ind w:firstLine="700" w:left="5660"/>
        <w:jc w:val="both"/>
        <w:rPr>
          <w:rFonts w:ascii="Times New Roman" w:hAnsi="Times New Roman"/>
          <w:sz w:val="20"/>
        </w:rPr>
      </w:pPr>
      <w:r>
        <w:rPr>
          <w:rFonts w:ascii="Times New Roman" w:hAnsi="Times New Roman"/>
          <w:i w:val="1"/>
          <w:color w:val="000000"/>
          <w:sz w:val="20"/>
        </w:rPr>
        <w:t> </w:t>
      </w:r>
    </w:p>
    <w:p>
      <w:pPr>
        <w:numPr>
          <w:ilvl w:val="0"/>
          <w:numId w:val="5"/>
        </w:numPr>
        <w:shd w:val="clear" w:fill="FFFFFF"/>
        <w:spacing w:lineRule="auto" w:line="240" w:after="0" w:beforeAutospacing="0" w:afterAutospacing="0"/>
        <w:ind w:left="502"/>
        <w:jc w:val="both"/>
        <w:rPr>
          <w:rFonts w:ascii="Times New Roman" w:hAnsi="Times New Roman"/>
          <w:b w:val="1"/>
          <w:color w:val="000000"/>
          <w:sz w:val="24"/>
        </w:rPr>
      </w:pPr>
      <w:r>
        <w:rPr>
          <w:rFonts w:ascii="Times New Roman" w:hAnsi="Times New Roman"/>
          <w:b w:val="1"/>
          <w:color w:val="000000"/>
          <w:sz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spacing w:lineRule="auto" w:line="240" w:after="0" w:beforeAutospacing="0" w:afterAutospacing="0"/>
        <w:ind w:left="885"/>
        <w:jc w:val="center"/>
        <w:rPr>
          <w:rFonts w:ascii="Times New Roman" w:hAnsi="Times New Roman"/>
          <w:b w:val="1"/>
          <w:i w:val="1"/>
          <w:color w:val="4A86E8"/>
        </w:rPr>
      </w:pPr>
    </w:p>
    <w:tbl>
      <w:tblPr>
        <w:tblW w:w="9619" w:type="dxa"/>
        <w:jc w:val="center"/>
        <w:tblLayout w:type="fixed"/>
        <w:tblLook w:val="0400"/>
      </w:tblPr>
      <w:tblGrid/>
      <w:tr>
        <w:trPr>
          <w:trHeight w:hRule="atLeast" w:val="690"/>
          <w:jc w:val="center"/>
        </w:trPr>
        <w:tc>
          <w:tcPr>
            <w:tcW w:w="49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vAlign w:val="center"/>
          </w:tcPr>
          <w:p>
            <w:pPr>
              <w:spacing w:lineRule="auto" w:line="240" w:before="240" w:after="0" w:beforeAutospacing="0" w:afterAutospacing="0"/>
              <w:jc w:val="center"/>
              <w:rPr>
                <w:rFonts w:ascii="Times New Roman" w:hAnsi="Times New Roman"/>
              </w:rPr>
            </w:pPr>
            <w:r>
              <w:rPr>
                <w:rFonts w:ascii="Times New Roman" w:hAnsi="Times New Roman"/>
                <w:b w:val="1"/>
                <w:color w:val="000000"/>
              </w:rPr>
              <w:t xml:space="preserve">№ </w:t>
            </w:r>
            <w:r>
              <w:rPr>
                <w:rFonts w:ascii="Times New Roman" w:hAnsi="Times New Roman"/>
                <w:b w:val="1"/>
              </w:rPr>
              <w:t>з</w:t>
            </w:r>
            <w:r>
              <w:rPr>
                <w:rFonts w:ascii="Times New Roman" w:hAnsi="Times New Roman"/>
                <w:b w:val="1"/>
                <w:color w:val="000000"/>
              </w:rPr>
              <w:t>/п</w:t>
            </w:r>
          </w:p>
        </w:tc>
        <w:tc>
          <w:tcPr>
            <w:tcW w:w="2273"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vAlign w:val="center"/>
          </w:tcPr>
          <w:p>
            <w:pPr>
              <w:spacing w:lineRule="auto" w:line="240" w:before="240" w:after="0" w:beforeAutospacing="0" w:afterAutospacing="0"/>
              <w:jc w:val="center"/>
              <w:rPr>
                <w:rFonts w:ascii="Times New Roman" w:hAnsi="Times New Roman"/>
              </w:rPr>
            </w:pPr>
            <w:r>
              <w:rPr>
                <w:rFonts w:ascii="Times New Roman" w:hAnsi="Times New Roman"/>
                <w:b w:val="1"/>
                <w:color w:val="000000"/>
              </w:rPr>
              <w:t>Кваліфікаційні критерії</w:t>
            </w:r>
          </w:p>
        </w:tc>
        <w:tc>
          <w:tcPr>
            <w:tcW w:w="6856"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vAlign w:val="center"/>
          </w:tcPr>
          <w:p>
            <w:pPr>
              <w:spacing w:lineRule="auto" w:line="240" w:before="240" w:after="0" w:beforeAutospacing="0" w:afterAutospacing="0"/>
              <w:jc w:val="center"/>
              <w:rPr>
                <w:rFonts w:ascii="Times New Roman" w:hAnsi="Times New Roman"/>
              </w:rPr>
            </w:pPr>
            <w:r>
              <w:rPr>
                <w:rFonts w:ascii="Times New Roman" w:hAnsi="Times New Roman"/>
                <w:b w:val="1"/>
                <w:color w:val="000000"/>
              </w:rPr>
              <w:t xml:space="preserve">Документи та </w:t>
            </w:r>
            <w:r>
              <w:rPr>
                <w:rFonts w:ascii="Times New Roman" w:hAnsi="Times New Roman"/>
                <w:b w:val="1"/>
              </w:rPr>
              <w:t>інформація, </w:t>
            </w:r>
            <w:r>
              <w:rPr>
                <w:rFonts w:ascii="Times New Roman" w:hAnsi="Times New Roman"/>
                <w:b w:val="1"/>
                <w:color w:val="000000"/>
              </w:rPr>
              <w:t>які підтверджують відповідність Учасника кваліфікаційним критеріям**</w:t>
            </w:r>
          </w:p>
        </w:tc>
      </w:tr>
      <w:tr>
        <w:trPr>
          <w:trHeight w:hRule="atLeast" w:val="2255"/>
          <w:jc w:val="center"/>
        </w:trPr>
        <w:tc>
          <w:tcPr>
            <w:tcW w:w="49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jc w:val="center"/>
              <w:rPr>
                <w:rFonts w:ascii="Times New Roman" w:hAnsi="Times New Roman"/>
              </w:rPr>
            </w:pPr>
            <w:r>
              <w:rPr>
                <w:rFonts w:ascii="Times New Roman" w:hAnsi="Times New Roman"/>
              </w:rPr>
              <w:t>1</w:t>
            </w:r>
          </w:p>
        </w:tc>
        <w:tc>
          <w:tcPr>
            <w:tcW w:w="2273"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rPr>
                <w:rFonts w:ascii="Times New Roman" w:hAnsi="Times New Roman"/>
              </w:rPr>
            </w:pPr>
            <w:r>
              <w:rPr>
                <w:rFonts w:ascii="Times New Roman" w:hAnsi="Times New Roman"/>
                <w:b w:val="1"/>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jc w:val="both"/>
              <w:rPr>
                <w:rFonts w:ascii="Times New Roman" w:hAnsi="Times New Roman"/>
              </w:rPr>
            </w:pPr>
            <w:r>
              <w:rPr>
                <w:rFonts w:ascii="Times New Roman" w:hAnsi="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pPr>
              <w:spacing w:lineRule="auto" w:line="240" w:after="0" w:beforeAutospacing="0" w:afterAutospacing="0"/>
              <w:jc w:val="both"/>
              <w:rPr>
                <w:rFonts w:ascii="Times New Roman" w:hAnsi="Times New Roman"/>
              </w:rPr>
            </w:pPr>
            <w:r>
              <w:rPr>
                <w:rFonts w:ascii="Times New Roman" w:hAnsi="Times New Roman"/>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spacing w:lineRule="auto" w:line="240" w:after="0" w:beforeAutospacing="0" w:afterAutospacing="0"/>
              <w:jc w:val="both"/>
              <w:rPr>
                <w:rFonts w:ascii="Times New Roman" w:hAnsi="Times New Roman"/>
              </w:rPr>
            </w:pPr>
            <w:r>
              <w:rPr>
                <w:rFonts w:ascii="Times New Roman" w:hAnsi="Times New Roman"/>
                <w:b w:val="1"/>
                <w:i w:val="1"/>
                <w:color w:val="000000"/>
              </w:rPr>
              <w:t xml:space="preserve">Аналогічним вважається договір на поставку товару, що  відповідає коду ДК предмету цієї закупівлі та є повністю виконаним.</w:t>
            </w:r>
          </w:p>
          <w:p>
            <w:pPr>
              <w:spacing w:lineRule="auto" w:line="240" w:after="0" w:beforeAutospacing="0" w:afterAutospacing="0"/>
              <w:jc w:val="both"/>
              <w:rPr>
                <w:rFonts w:ascii="Times New Roman" w:hAnsi="Times New Roman"/>
              </w:rPr>
            </w:pPr>
            <w:r>
              <w:rPr>
                <w:rFonts w:ascii="Times New Roman" w:hAnsi="Times New Roman"/>
                <w:color w:val="000000"/>
              </w:rPr>
              <w:t xml:space="preserve">1.1.2. не менше 1 копії договору, зазначеного </w:t>
            </w:r>
            <w:r>
              <w:rPr>
                <w:rFonts w:ascii="Times New Roman" w:hAnsi="Times New Roman"/>
              </w:rPr>
              <w:t>в</w:t>
            </w:r>
            <w:r>
              <w:rPr>
                <w:rFonts w:ascii="Times New Roman" w:hAnsi="Times New Roman"/>
                <w:color w:val="000000"/>
              </w:rPr>
              <w:t xml:space="preserve"> довідці </w:t>
            </w:r>
            <w:r>
              <w:rPr>
                <w:rFonts w:ascii="Times New Roman" w:hAnsi="Times New Roman"/>
              </w:rPr>
              <w:t>в</w:t>
            </w:r>
            <w:r>
              <w:rPr>
                <w:rFonts w:ascii="Times New Roman" w:hAnsi="Times New Roman"/>
                <w:color w:val="000000"/>
              </w:rPr>
              <w:t xml:space="preserve"> повному обсязі,</w:t>
            </w:r>
          </w:p>
          <w:p>
            <w:pPr>
              <w:spacing w:lineRule="auto" w:line="240" w:after="0" w:beforeAutospacing="0" w:afterAutospacing="0"/>
              <w:jc w:val="both"/>
              <w:rPr>
                <w:rFonts w:ascii="Times New Roman" w:hAnsi="Times New Roman"/>
                <w:shd w:val="clear" w:fill="FFFFFF"/>
              </w:rPr>
            </w:pPr>
            <w:r>
              <w:rPr>
                <w:rFonts w:ascii="Times New Roman" w:hAnsi="Times New Roman"/>
                <w:color w:val="000000"/>
              </w:rPr>
              <w:t>1.1.3. копії/ю документів/</w:t>
            </w:r>
            <w:r>
              <w:rPr>
                <w:rFonts w:ascii="Times New Roman" w:hAnsi="Times New Roman"/>
              </w:rPr>
              <w:t>а</w:t>
            </w:r>
            <w:r>
              <w:rPr>
                <w:rFonts w:ascii="Times New Roman" w:hAnsi="Times New Roman"/>
                <w:color w:val="000000"/>
              </w:rPr>
              <w:t xml:space="preserve"> на підтвердження виконання не менше ніж одного договору, заз</w:t>
            </w:r>
            <w:r>
              <w:rPr>
                <w:rFonts w:ascii="Times New Roman" w:hAnsi="Times New Roman"/>
                <w:color w:val="000000"/>
                <w:shd w:val="clear" w:fill="FFFFFF"/>
              </w:rPr>
              <w:t>наченого в наданій Учасником довідці,</w:t>
            </w:r>
          </w:p>
          <w:p>
            <w:pPr>
              <w:spacing w:lineRule="auto" w:line="240" w:after="0" w:beforeAutospacing="0" w:afterAutospacing="0"/>
              <w:jc w:val="both"/>
              <w:rPr>
                <w:rFonts w:ascii="Times New Roman" w:hAnsi="Times New Roman"/>
                <w:color w:val="4A86E8"/>
              </w:rPr>
            </w:pPr>
            <w:r>
              <w:rPr>
                <w:rFonts w:ascii="Times New Roman" w:hAnsi="Times New Roman"/>
                <w:color w:val="000000"/>
                <w:shd w:val="clear" w:fill="FFFFFF"/>
              </w:rPr>
              <w:t>1.1.4. лист</w:t>
            </w:r>
            <w:r>
              <w:rPr>
                <w:rFonts w:ascii="Times New Roman" w:hAnsi="Times New Roman"/>
                <w:shd w:val="clear" w:fill="FFFFFF"/>
              </w:rPr>
              <w:t>-</w:t>
            </w:r>
            <w:r>
              <w:rPr>
                <w:rFonts w:ascii="Times New Roman" w:hAnsi="Times New Roman"/>
                <w:color w:val="000000"/>
                <w:shd w:val="clear" w:fill="FFFFFF"/>
              </w:rPr>
              <w:t>відгук (або рекомендаційний лист тощо) (не менше одного) від контрагента згідно з аналогічн</w:t>
            </w:r>
            <w:r>
              <w:rPr>
                <w:rFonts w:ascii="Times New Roman" w:hAnsi="Times New Roman"/>
                <w:shd w:val="clear" w:fill="FFFFFF"/>
              </w:rPr>
              <w:t>им</w:t>
            </w:r>
            <w:r>
              <w:rPr>
                <w:rFonts w:ascii="Times New Roman" w:hAnsi="Times New Roman"/>
                <w:color w:val="000000"/>
                <w:shd w:val="clear" w:fill="FFFFFF"/>
              </w:rPr>
              <w:t xml:space="preserve"> </w:t>
            </w:r>
            <w:r>
              <w:rPr>
                <w:rFonts w:ascii="Times New Roman" w:hAnsi="Times New Roman"/>
              </w:rPr>
              <w:t xml:space="preserve">договором, який зазначено в довідці та надано у складі тендерної пропозиції </w:t>
            </w:r>
            <w:r>
              <w:rPr>
                <w:rFonts w:ascii="Times New Roman" w:hAnsi="Times New Roman"/>
                <w:color w:val="000000"/>
              </w:rPr>
              <w:t xml:space="preserve">про належне виконання цього договору. </w:t>
            </w:r>
          </w:p>
          <w:p>
            <w:pPr>
              <w:spacing w:lineRule="auto" w:line="240" w:after="0" w:beforeAutospacing="0" w:afterAutospacing="0"/>
              <w:rPr>
                <w:rFonts w:ascii="Times New Roman" w:hAnsi="Times New Roman"/>
                <w:color w:val="4A86E8"/>
              </w:rPr>
            </w:pPr>
          </w:p>
          <w:p>
            <w:pPr>
              <w:spacing w:lineRule="auto" w:line="240" w:after="0" w:beforeAutospacing="0" w:afterAutospacing="0"/>
              <w:jc w:val="both"/>
              <w:rPr>
                <w:rFonts w:ascii="Times New Roman" w:hAnsi="Times New Roman"/>
              </w:rPr>
            </w:pPr>
            <w:r>
              <w:rPr>
                <w:rFonts w:ascii="Times New Roman" w:hAnsi="Times New Roman"/>
                <w:i w:val="1"/>
              </w:rPr>
              <w:t xml:space="preserve">Аналогічний договір  надавати з додатками, специфікаціями, додатковими угодами тощо до аналогічного договору, які зазначені як невід’ємні частини цього договору.</w:t>
            </w:r>
          </w:p>
          <w:p>
            <w:pPr>
              <w:spacing w:lineRule="auto" w:line="240" w:after="0" w:beforeAutospacing="0" w:afterAutospacing="0"/>
              <w:jc w:val="both"/>
              <w:rPr>
                <w:rFonts w:ascii="Times New Roman" w:hAnsi="Times New Roman"/>
              </w:rPr>
            </w:pPr>
          </w:p>
        </w:tc>
      </w:tr>
    </w:tbl>
    <w:p>
      <w:pPr>
        <w:spacing w:lineRule="auto" w:line="240" w:before="240" w:after="0" w:beforeAutospacing="0" w:afterAutospacing="0"/>
        <w:ind w:firstLine="720"/>
        <w:jc w:val="both"/>
        <w:rPr>
          <w:rFonts w:ascii="Times New Roman" w:hAnsi="Times New Roman"/>
        </w:rPr>
      </w:pPr>
      <w:r>
        <w:rPr>
          <w:rFonts w:ascii="Times New Roman" w:hAnsi="Times New Roman"/>
          <w:i w:val="1"/>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lineRule="auto" w:line="240" w:before="20" w:after="20" w:beforeAutospacing="0" w:afterAutospacing="0"/>
        <w:jc w:val="both"/>
        <w:rPr>
          <w:rFonts w:ascii="Times New Roman" w:hAnsi="Times New Roman"/>
          <w:b w:val="1"/>
        </w:rPr>
      </w:pPr>
    </w:p>
    <w:p>
      <w:pPr>
        <w:numPr>
          <w:ilvl w:val="0"/>
          <w:numId w:val="5"/>
        </w:numPr>
        <w:shd w:val="clear" w:fill="FFFFFF"/>
        <w:spacing w:lineRule="auto" w:line="240" w:after="0" w:beforeAutospacing="0" w:afterAutospacing="0"/>
        <w:ind w:left="502"/>
        <w:jc w:val="both"/>
        <w:rPr>
          <w:rFonts w:ascii="Times New Roman" w:hAnsi="Times New Roman"/>
          <w:b w:val="1"/>
          <w:color w:val="000000"/>
        </w:rPr>
      </w:pPr>
      <w:r>
        <w:rPr>
          <w:rFonts w:ascii="Times New Roman" w:hAnsi="Times New Roman"/>
          <w:b w:val="1"/>
          <w:color w:val="00000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pPr>
        <w:spacing w:after="0" w:beforeAutospacing="0" w:afterAutospacing="0"/>
        <w:ind w:firstLine="567"/>
        <w:jc w:val="both"/>
        <w:rPr>
          <w:rFonts w:ascii="Times New Roman" w:hAnsi="Times New Roman"/>
          <w:shd w:val="clear" w:fill="FFFFFF"/>
        </w:rPr>
      </w:pPr>
      <w:r>
        <w:rPr>
          <w:rFonts w:ascii="Times New Roman" w:hAnsi="Times New Roman"/>
          <w:shd w:val="clear"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after="0" w:beforeAutospacing="0" w:afterAutospacing="0"/>
        <w:ind w:firstLine="567"/>
        <w:jc w:val="both"/>
        <w:rPr>
          <w:rFonts w:ascii="Times New Roman" w:hAnsi="Times New Roman"/>
          <w:shd w:val="clear" w:fill="FFFFFF"/>
        </w:rPr>
      </w:pPr>
      <w:r>
        <w:rPr>
          <w:rFonts w:ascii="Times New Roman" w:hAnsi="Times New Roman"/>
          <w:shd w:val="clear" w:fill="FFFFFF"/>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after="0" w:beforeAutospacing="0" w:afterAutospacing="0"/>
        <w:ind w:firstLine="567"/>
        <w:jc w:val="both"/>
        <w:rPr>
          <w:rFonts w:ascii="Times New Roman" w:hAnsi="Times New Roman"/>
          <w:shd w:val="clear" w:fill="FFFFFF"/>
        </w:rPr>
      </w:pPr>
      <w:r>
        <w:rPr>
          <w:rFonts w:ascii="Times New Roman" w:hAnsi="Times New Roman"/>
          <w:shd w:val="clear"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567"/>
        <w:jc w:val="both"/>
        <w:rPr>
          <w:rFonts w:ascii="Times New Roman" w:hAnsi="Times New Roman"/>
        </w:rPr>
      </w:pPr>
      <w:r>
        <w:rPr>
          <w:rFonts w:ascii="Times New Roman" w:hAnsi="Times New Roman"/>
        </w:rPr>
        <w:t xml:space="preserve">Учасник  повинен надати </w:t>
      </w:r>
      <w:r>
        <w:rPr>
          <w:rFonts w:ascii="Times New Roman" w:hAnsi="Times New Roman"/>
          <w:b w:val="1"/>
        </w:rPr>
        <w:t>довідку у довільній формі</w:t>
      </w:r>
      <w:r>
        <w:rPr>
          <w:rFonts w:ascii="Times New Roman" w:hAnsi="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shd w:val="clear" w:fill="FFFFFF"/>
        </w:rPr>
        <w:t xml:space="preserve">47 </w:t>
      </w:r>
      <w:r>
        <w:rPr>
          <w:rFonts w:ascii="Times New Roman" w:hAnsi="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567"/>
        <w:jc w:val="both"/>
        <w:rPr>
          <w:rFonts w:ascii="Times New Roman" w:hAnsi="Times New Roman"/>
          <w:i w:val="1"/>
        </w:rPr>
      </w:pPr>
      <w:r>
        <w:rPr>
          <w:rFonts w:ascii="Times New Roman" w:hAnsi="Times New Roman"/>
          <w:i w:val="1"/>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spacing w:after="80" w:beforeAutospacing="0" w:afterAutospacing="0"/>
        <w:jc w:val="both"/>
        <w:rPr>
          <w:rFonts w:ascii="Times New Roman" w:hAnsi="Times New Roman"/>
          <w:color w:val="00B050"/>
          <w:shd w:val="clear" w:fill="FFFF00"/>
        </w:rPr>
      </w:pP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rFonts w:ascii="Times New Roman" w:hAnsi="Times New Roman"/>
          <w:b w:val="1"/>
          <w:shd w:val="clear" w:fill="FFFFFF"/>
        </w:rPr>
      </w:pPr>
      <w:r>
        <w:rPr>
          <w:rFonts w:ascii="Times New Roman" w:hAnsi="Times New Roman"/>
          <w:b w:val="1"/>
        </w:rPr>
        <w:t xml:space="preserve">3. </w:t>
      </w:r>
      <w:r>
        <w:rPr>
          <w:rFonts w:ascii="Times New Roman" w:hAnsi="Times New Roman"/>
          <w:b w:val="1"/>
          <w:color w:val="000000"/>
        </w:rPr>
        <w:t xml:space="preserve">Перелік документів </w:t>
      </w:r>
      <w:r>
        <w:rPr>
          <w:rFonts w:ascii="Times New Roman" w:hAnsi="Times New Roman"/>
          <w:b w:val="1"/>
        </w:rPr>
        <w:t>та інформації  для підтвердження відповідності ПЕРЕМОЖЦЯ вимогам, визначеним у пун</w:t>
      </w:r>
      <w:r>
        <w:rPr>
          <w:rFonts w:ascii="Times New Roman" w:hAnsi="Times New Roman"/>
          <w:b w:val="1"/>
          <w:shd w:val="clear" w:fill="FFFFFF"/>
        </w:rPr>
        <w:t xml:space="preserve">кті </w:t>
      </w:r>
      <w:r>
        <w:rPr>
          <w:rFonts w:ascii="Times New Roman" w:hAnsi="Times New Roman"/>
          <w:shd w:val="clear" w:fill="FFFFFF"/>
        </w:rPr>
        <w:t>47</w:t>
      </w:r>
      <w:r>
        <w:rPr>
          <w:rFonts w:ascii="Times New Roman" w:hAnsi="Times New Roman"/>
          <w:b w:val="1"/>
          <w:shd w:val="clear" w:fill="FFFFFF"/>
        </w:rPr>
        <w:t xml:space="preserve"> Особливостей:</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567"/>
        <w:jc w:val="both"/>
        <w:rPr>
          <w:rFonts w:ascii="Times New Roman" w:hAnsi="Times New Roman"/>
          <w:shd w:val="clear" w:fill="FFFFFF"/>
        </w:rPr>
      </w:pPr>
      <w:r>
        <w:rPr>
          <w:rFonts w:ascii="Times New Roman" w:hAnsi="Times New Roman"/>
          <w:shd w:val="clear" w:fill="FFFFFF"/>
        </w:rPr>
        <w:t xml:space="preserve">Переможець процедури закупівлі у строк, що </w:t>
      </w:r>
      <w:r>
        <w:rPr>
          <w:rFonts w:ascii="Times New Roman" w:hAnsi="Times New Roman"/>
          <w:b w:val="1"/>
          <w:i w:val="1"/>
          <w:shd w:val="clear" w:fill="FFFFFF"/>
        </w:rPr>
        <w:t xml:space="preserve">не перевищує чотири дні </w:t>
      </w:r>
      <w:r>
        <w:rPr>
          <w:rFonts w:ascii="Times New Roman" w:hAnsi="Times New Roman"/>
          <w:shd w:val="clear" w:fill="FFFFF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567"/>
        <w:jc w:val="both"/>
        <w:rPr>
          <w:rFonts w:ascii="Times New Roman" w:hAnsi="Times New Roman"/>
        </w:rPr>
      </w:pPr>
      <w:r>
        <w:rPr>
          <w:rFonts w:ascii="Times New Roman" w:hAnsi="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lineRule="auto" w:line="240" w:after="0" w:beforeAutospacing="0" w:afterAutospacing="0"/>
        <w:rPr>
          <w:rFonts w:ascii="Times New Roman" w:hAnsi="Times New Roman"/>
          <w:b w:val="1"/>
          <w:shd w:val="clear" w:fill="FFFFFF"/>
        </w:rPr>
      </w:pPr>
    </w:p>
    <w:p>
      <w:pPr>
        <w:spacing w:lineRule="auto" w:line="240" w:after="0" w:beforeAutospacing="0" w:afterAutospacing="0"/>
        <w:rPr>
          <w:rFonts w:ascii="Times New Roman" w:hAnsi="Times New Roman"/>
          <w:b w:val="1"/>
          <w:color w:val="000000"/>
          <w:shd w:val="clear" w:fill="FFFFFF"/>
        </w:rPr>
      </w:pPr>
      <w:r>
        <w:rPr>
          <w:rFonts w:ascii="Times New Roman" w:hAnsi="Times New Roman"/>
          <w:color w:val="000000"/>
          <w:shd w:val="clear" w:fill="FFFFFF"/>
        </w:rPr>
        <w:t> </w:t>
      </w:r>
      <w:r>
        <w:rPr>
          <w:rFonts w:ascii="Times New Roman" w:hAnsi="Times New Roman"/>
          <w:b w:val="1"/>
          <w:color w:val="000000"/>
          <w:shd w:val="clear" w:fill="FFFFFF"/>
        </w:rPr>
        <w:t>3.1. Документи, які надаються  ПЕРЕМОЖЦЕМ (юридичною особою):</w:t>
      </w:r>
    </w:p>
    <w:tbl>
      <w:tblPr>
        <w:tblW w:w="9618" w:type="dxa"/>
        <w:tblInd w:w="-100" w:type="dxa"/>
        <w:tblLayout w:type="fixed"/>
        <w:tblLook w:val="0400"/>
      </w:tblPr>
      <w:tblGrid/>
      <w:tr>
        <w:trPr>
          <w:trHeight w:hRule="atLeast" w:val="1005"/>
        </w:trPr>
        <w:tc>
          <w:tcPr>
            <w:tcW w:w="76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shd w:val="clear" w:fill="FFFFFF"/>
              </w:rPr>
            </w:pPr>
            <w:r>
              <w:rPr>
                <w:rFonts w:ascii="Times New Roman" w:hAnsi="Times New Roman"/>
                <w:b w:val="1"/>
                <w:color w:val="000000"/>
                <w:shd w:val="clear" w:fill="FFFFFF"/>
              </w:rPr>
              <w:t>№</w:t>
            </w:r>
          </w:p>
          <w:p>
            <w:pPr>
              <w:spacing w:lineRule="auto" w:line="240" w:after="0" w:beforeAutospacing="0" w:afterAutospacing="0"/>
              <w:ind w:left="100"/>
              <w:jc w:val="center"/>
              <w:rPr>
                <w:rFonts w:ascii="Times New Roman" w:hAnsi="Times New Roman"/>
                <w:shd w:val="clear" w:fill="FFFFFF"/>
              </w:rPr>
            </w:pPr>
            <w:r>
              <w:rPr>
                <w:rFonts w:ascii="Times New Roman" w:hAnsi="Times New Roman"/>
                <w:b w:val="1"/>
                <w:shd w:val="clear" w:fill="FFFFFF"/>
              </w:rPr>
              <w:t>з</w:t>
            </w:r>
            <w:r>
              <w:rPr>
                <w:rFonts w:ascii="Times New Roman" w:hAnsi="Times New Roman"/>
                <w:b w:val="1"/>
                <w:color w:val="000000"/>
                <w:shd w:val="clear" w:fill="FFFFFF"/>
              </w:rPr>
              <w:t>/п</w:t>
            </w:r>
          </w:p>
        </w:tc>
        <w:tc>
          <w:tcPr>
            <w:tcW w:w="435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b w:val="1"/>
                <w:shd w:val="clear" w:fill="FFFFFF"/>
              </w:rPr>
            </w:pPr>
            <w:r>
              <w:rPr>
                <w:rFonts w:ascii="Times New Roman" w:hAnsi="Times New Roman"/>
                <w:b w:val="1"/>
                <w:shd w:val="clear" w:fill="FFFFFF"/>
              </w:rPr>
              <w:t xml:space="preserve">Вимоги згідно п. </w:t>
            </w:r>
            <w:r>
              <w:rPr>
                <w:rFonts w:ascii="Times New Roman" w:hAnsi="Times New Roman"/>
                <w:shd w:val="clear" w:fill="FFFFFF"/>
              </w:rPr>
              <w:t>47</w:t>
            </w:r>
            <w:r>
              <w:rPr>
                <w:rFonts w:ascii="Times New Roman" w:hAnsi="Times New Roman"/>
                <w:b w:val="1"/>
                <w:shd w:val="clear" w:fill="FFFFFF"/>
              </w:rPr>
              <w:t xml:space="preserve"> Особливостей</w:t>
            </w:r>
          </w:p>
          <w:p>
            <w:pPr>
              <w:spacing w:lineRule="auto" w:line="240" w:after="0" w:beforeAutospacing="0" w:afterAutospacing="0"/>
              <w:ind w:left="100"/>
              <w:jc w:val="center"/>
              <w:rPr>
                <w:rFonts w:ascii="Times New Roman" w:hAnsi="Times New Roman"/>
                <w:b w:val="1"/>
                <w:shd w:val="clear" w:fill="FFFFFF"/>
              </w:rPr>
            </w:pPr>
          </w:p>
        </w:tc>
        <w:tc>
          <w:tcPr>
            <w:tcW w:w="4503"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b w:val="1"/>
                <w:shd w:val="clear" w:fill="FFFFFF"/>
              </w:rPr>
            </w:pPr>
            <w:r>
              <w:rPr>
                <w:rFonts w:ascii="Times New Roman" w:hAnsi="Times New Roman"/>
                <w:b w:val="1"/>
                <w:shd w:val="clear" w:fill="FFFFFF"/>
              </w:rPr>
              <w:t xml:space="preserve">Переможець торгів на виконання вимоги згідно п. </w:t>
            </w:r>
            <w:r>
              <w:rPr>
                <w:rFonts w:ascii="Times New Roman" w:hAnsi="Times New Roman"/>
                <w:shd w:val="clear" w:fill="FFFFFF"/>
              </w:rPr>
              <w:t>47</w:t>
            </w:r>
            <w:r>
              <w:rPr>
                <w:rFonts w:ascii="Times New Roman" w:hAnsi="Times New Roman"/>
                <w:b w:val="1"/>
                <w:shd w:val="clear" w:fill="FFFFFF"/>
              </w:rPr>
              <w:t xml:space="preserve"> Особливостей (підтвердження відсутності підстав) повинен надати таку інформацію:</w:t>
            </w:r>
          </w:p>
        </w:tc>
      </w:tr>
      <w:tr>
        <w:trPr>
          <w:trHeight w:hRule="atLeast" w:val="1723"/>
        </w:trPr>
        <w:tc>
          <w:tcPr>
            <w:tcW w:w="76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shd w:val="clear" w:fill="FFFFFF"/>
              </w:rPr>
            </w:pPr>
            <w:r>
              <w:rPr>
                <w:rFonts w:ascii="Times New Roman" w:hAnsi="Times New Roman"/>
                <w:b w:val="1"/>
                <w:color w:val="000000"/>
                <w:shd w:val="clear" w:fill="FFFFFF"/>
              </w:rPr>
              <w:t>1</w:t>
            </w:r>
          </w:p>
        </w:tc>
        <w:tc>
          <w:tcPr>
            <w:tcW w:w="435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40" w:before="120" w:after="0" w:beforeAutospacing="0" w:afterAutospacing="0"/>
              <w:jc w:val="both"/>
              <w:rPr>
                <w:rFonts w:ascii="Times New Roman" w:hAnsi="Times New Roman"/>
                <w:shd w:val="clear" w:fill="FFFFFF"/>
              </w:rPr>
            </w:pPr>
            <w:r>
              <w:rPr>
                <w:rFonts w:ascii="Times New Roman" w:hAnsi="Times New Roman"/>
                <w:shd w:val="clear"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lineRule="auto" w:line="240" w:after="0" w:beforeAutospacing="0" w:afterAutospacing="0"/>
              <w:jc w:val="both"/>
              <w:rPr>
                <w:rFonts w:ascii="Times New Roman" w:hAnsi="Times New Roman"/>
                <w:b w:val="1"/>
                <w:shd w:val="clear" w:fill="FFFFFF"/>
              </w:rPr>
            </w:pPr>
            <w:r>
              <w:rPr>
                <w:rFonts w:ascii="Times New Roman" w:hAnsi="Times New Roman"/>
                <w:b w:val="1"/>
                <w:shd w:val="clear" w:fill="FFFFFF"/>
              </w:rPr>
              <w:t>(підпункт 3 пункт 47 Особливостей)</w:t>
            </w:r>
          </w:p>
        </w:tc>
        <w:tc>
          <w:tcPr>
            <w:tcW w:w="4503"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right="140"/>
              <w:jc w:val="both"/>
              <w:rPr>
                <w:rFonts w:ascii="Times New Roman" w:hAnsi="Times New Roman"/>
                <w:shd w:val="clear" w:fill="FFFFFF"/>
              </w:rPr>
            </w:pPr>
            <w:r>
              <w:rPr>
                <w:rFonts w:ascii="Times New Roman" w:hAnsi="Times New Roman"/>
                <w:b w:val="1"/>
                <w:shd w:val="clear" w:fill="FFFFFF"/>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shd w:val="clear" w:fill="FFFFFF"/>
              </w:rPr>
              <w:t>керівника</w:t>
            </w:r>
            <w:r>
              <w:rPr>
                <w:rFonts w:ascii="Times New Roman" w:hAnsi="Times New Roman"/>
                <w:b w:val="1"/>
                <w:shd w:val="clear" w:fill="FFFFFF"/>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hRule="atLeast" w:val="2152"/>
        </w:trPr>
        <w:tc>
          <w:tcPr>
            <w:tcW w:w="76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shd w:val="clear" w:fill="FFFFFF"/>
              </w:rPr>
            </w:pPr>
            <w:r>
              <w:rPr>
                <w:rFonts w:ascii="Times New Roman" w:hAnsi="Times New Roman"/>
                <w:b w:val="1"/>
                <w:color w:val="000000"/>
                <w:shd w:val="clear" w:fill="FFFFFF"/>
              </w:rPr>
              <w:t>2</w:t>
            </w:r>
          </w:p>
        </w:tc>
        <w:tc>
          <w:tcPr>
            <w:tcW w:w="435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40" w:before="120" w:after="0" w:beforeAutospacing="0" w:afterAutospacing="0"/>
              <w:jc w:val="both"/>
              <w:rPr>
                <w:rFonts w:ascii="Times New Roman" w:hAnsi="Times New Roman"/>
                <w:shd w:val="clear" w:fill="FFFFFF"/>
              </w:rPr>
            </w:pPr>
            <w:r>
              <w:rPr>
                <w:rFonts w:ascii="Times New Roman" w:hAnsi="Times New Roman"/>
                <w:shd w:val="clear"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lineRule="auto" w:line="240" w:after="0" w:beforeAutospacing="0" w:afterAutospacing="0"/>
              <w:ind w:right="140"/>
              <w:jc w:val="both"/>
              <w:rPr>
                <w:rFonts w:ascii="Times New Roman" w:hAnsi="Times New Roman"/>
                <w:b w:val="1"/>
                <w:shd w:val="clear" w:fill="FFFFFF"/>
              </w:rPr>
            </w:pPr>
            <w:r>
              <w:rPr>
                <w:rFonts w:ascii="Times New Roman" w:hAnsi="Times New Roman"/>
                <w:b w:val="1"/>
                <w:shd w:val="clear" w:fill="FFFFFF"/>
              </w:rPr>
              <w:t>(підпункт 6 пункт 47 Особливостей)</w:t>
            </w:r>
          </w:p>
        </w:tc>
        <w:tc>
          <w:tcPr>
            <w:tcW w:w="4503" w:type="dxa"/>
            <w:vMerge w:val="restart"/>
            <w:tcBorders>
              <w:top w:val="single" w:sz="8" w:space="0" w:shadow="0" w:frame="0" w:color="000000"/>
              <w:left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jc w:val="both"/>
              <w:rPr>
                <w:rFonts w:ascii="Times New Roman" w:hAnsi="Times New Roman"/>
                <w:b w:val="1"/>
                <w:shd w:val="clear" w:fill="FFFFFF"/>
              </w:rPr>
            </w:pPr>
            <w:r>
              <w:rPr>
                <w:rFonts w:ascii="Times New Roman" w:hAnsi="Times New Roman"/>
                <w:b w:val="1"/>
                <w:shd w:val="clear" w:fill="FFFFFF"/>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pPr>
              <w:spacing w:lineRule="auto" w:line="240" w:after="0" w:beforeAutospacing="0" w:afterAutospacing="0"/>
              <w:jc w:val="both"/>
              <w:rPr>
                <w:rFonts w:ascii="Times New Roman" w:hAnsi="Times New Roman"/>
                <w:b w:val="1"/>
                <w:shd w:val="clear" w:fill="FFFFFF"/>
              </w:rPr>
            </w:pPr>
          </w:p>
          <w:p>
            <w:pPr>
              <w:spacing w:lineRule="auto" w:line="240" w:after="0" w:beforeAutospacing="0" w:afterAutospacing="0"/>
              <w:jc w:val="both"/>
              <w:rPr>
                <w:rFonts w:ascii="Times New Roman" w:hAnsi="Times New Roman"/>
                <w:b w:val="1"/>
                <w:shd w:val="clear" w:fill="FFFFFF"/>
              </w:rPr>
            </w:pPr>
            <w:r>
              <w:rPr>
                <w:rFonts w:ascii="Times New Roman" w:hAnsi="Times New Roman"/>
                <w:b w:val="1"/>
                <w:shd w:val="clear" w:fill="FFFFFF"/>
              </w:rPr>
              <w:t>Документ повинен бути виданий/ сформований/ отриманий в поточному році. </w:t>
            </w:r>
          </w:p>
        </w:tc>
      </w:tr>
      <w:tr>
        <w:trPr>
          <w:trHeight w:hRule="atLeast" w:val="2535"/>
        </w:trPr>
        <w:tc>
          <w:tcPr>
            <w:tcW w:w="76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shd w:val="clear" w:fill="FFFFFF"/>
              </w:rPr>
            </w:pPr>
            <w:r>
              <w:rPr>
                <w:rFonts w:ascii="Times New Roman" w:hAnsi="Times New Roman"/>
                <w:b w:val="1"/>
                <w:shd w:val="clear" w:fill="FFFFFF"/>
              </w:rPr>
              <w:t>3</w:t>
            </w:r>
          </w:p>
        </w:tc>
        <w:tc>
          <w:tcPr>
            <w:tcW w:w="435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40" w:before="120" w:after="0" w:beforeAutospacing="0" w:afterAutospacing="0"/>
              <w:jc w:val="both"/>
              <w:rPr>
                <w:rFonts w:ascii="Times New Roman" w:hAnsi="Times New Roman"/>
                <w:shd w:val="clear" w:fill="FFFFFF"/>
              </w:rPr>
            </w:pPr>
            <w:r>
              <w:rPr>
                <w:rFonts w:ascii="Times New Roman" w:hAnsi="Times New Roman"/>
                <w:shd w:val="clear"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lineRule="auto" w:line="240" w:after="0" w:beforeAutospacing="0" w:afterAutospacing="0"/>
              <w:jc w:val="both"/>
              <w:rPr>
                <w:rFonts w:ascii="Times New Roman" w:hAnsi="Times New Roman"/>
                <w:b w:val="1"/>
                <w:shd w:val="clear" w:fill="FFFFFF"/>
              </w:rPr>
            </w:pPr>
            <w:r>
              <w:rPr>
                <w:rFonts w:ascii="Times New Roman" w:hAnsi="Times New Roman"/>
                <w:b w:val="1"/>
                <w:shd w:val="clear" w:fill="FFFFFF"/>
              </w:rPr>
              <w:t>(підпункт 12 пункт 47 Особливостей)</w:t>
            </w:r>
          </w:p>
        </w:tc>
        <w:tc>
          <w:tcPr>
            <w:tcW w:w="4503" w:type="dxa"/>
            <w:vMerge w:val="continue"/>
            <w:tcBorders>
              <w:top w:val="single" w:sz="8" w:space="0" w:shadow="0" w:frame="0" w:color="000000"/>
              <w:left w:val="single" w:sz="8" w:space="0" w:shadow="0" w:frame="0" w:color="000000"/>
              <w:right w:val="single" w:sz="8" w:space="0" w:shadow="0" w:frame="0" w:color="000000"/>
            </w:tcBorders>
            <w:tcMar>
              <w:top w:w="100" w:type="dxa"/>
              <w:left w:w="100" w:type="dxa"/>
              <w:bottom w:w="100" w:type="dxa"/>
              <w:right w:w="100" w:type="dxa"/>
            </w:tcMar>
          </w:tcPr>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76" w:after="0" w:beforeAutospacing="0" w:afterAutospacing="0"/>
              <w:rPr>
                <w:rFonts w:ascii="Times New Roman" w:hAnsi="Times New Roman"/>
                <w:b w:val="1"/>
              </w:rPr>
            </w:pPr>
          </w:p>
        </w:tc>
      </w:tr>
      <w:tr>
        <w:trPr>
          <w:trHeight w:hRule="atLeast" w:val="862"/>
        </w:trPr>
        <w:tc>
          <w:tcPr>
            <w:tcW w:w="76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b w:val="1"/>
                <w:shd w:val="clear" w:fill="FFFFFF"/>
              </w:rPr>
            </w:pPr>
            <w:r>
              <w:rPr>
                <w:rFonts w:ascii="Times New Roman" w:hAnsi="Times New Roman"/>
                <w:b w:val="1"/>
                <w:shd w:val="clear" w:fill="FFFFFF"/>
              </w:rPr>
              <w:t>4</w:t>
            </w:r>
          </w:p>
        </w:tc>
        <w:tc>
          <w:tcPr>
            <w:tcW w:w="435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rFonts w:ascii="Times New Roman" w:hAnsi="Times New Roman"/>
                <w:shd w:val="clear" w:fill="FFFFFF"/>
              </w:rPr>
            </w:pPr>
            <w:r>
              <w:rPr>
                <w:rFonts w:ascii="Times New Roman" w:hAnsi="Times New Roman"/>
                <w:shd w:val="clear"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rFonts w:ascii="Times New Roman" w:hAnsi="Times New Roman"/>
                <w:b w:val="1"/>
                <w:shd w:val="clear" w:fill="FFFFFF"/>
              </w:rPr>
            </w:pPr>
            <w:r>
              <w:rPr>
                <w:rFonts w:ascii="Times New Roman" w:hAnsi="Times New Roman"/>
                <w:b w:val="1"/>
                <w:shd w:val="clear" w:fill="FFFFFF"/>
              </w:rPr>
              <w:t>(абзац 14 пункт 47 Особливостей)</w:t>
            </w:r>
          </w:p>
        </w:tc>
        <w:tc>
          <w:tcPr>
            <w:tcW w:w="4503"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348" w:beforeAutospacing="0" w:afterAutospacing="0"/>
              <w:jc w:val="both"/>
              <w:rPr>
                <w:rFonts w:ascii="Times New Roman" w:hAnsi="Times New Roman"/>
                <w:shd w:val="clear" w:fill="FFFFFF"/>
              </w:rPr>
            </w:pPr>
            <w:r>
              <w:rPr>
                <w:rFonts w:ascii="Times New Roman" w:hAnsi="Times New Roman"/>
                <w:b w:val="1"/>
                <w:shd w:val="clear" w:fill="FFFFFF"/>
              </w:rPr>
              <w:t>Довідка в довільній формі</w:t>
            </w:r>
            <w:r>
              <w:rPr>
                <w:rFonts w:ascii="Times New Roman" w:hAnsi="Times New Roman"/>
                <w:shd w:val="clear" w:fill="FFFFFF"/>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lineRule="auto" w:line="240" w:after="0" w:beforeAutospacing="0" w:afterAutospacing="0"/>
        <w:rPr>
          <w:rFonts w:ascii="Times New Roman" w:hAnsi="Times New Roman"/>
          <w:b w:val="1"/>
          <w:color w:val="000000"/>
        </w:rPr>
      </w:pPr>
    </w:p>
    <w:p>
      <w:pPr>
        <w:spacing w:lineRule="auto" w:line="240" w:before="240" w:after="0" w:beforeAutospacing="0" w:afterAutospacing="0"/>
        <w:jc w:val="center"/>
        <w:rPr>
          <w:rFonts w:ascii="Times New Roman" w:hAnsi="Times New Roman"/>
        </w:rPr>
      </w:pPr>
      <w:r>
        <w:rPr>
          <w:rFonts w:ascii="Times New Roman" w:hAnsi="Times New Roman"/>
          <w:b w:val="1"/>
          <w:color w:val="000000"/>
        </w:rPr>
        <w:t>3.2. Документи, які надаються ПЕРЕМОЖЦЕМ (фізичною особою чи фізичною особою</w:t>
      </w:r>
      <w:r>
        <w:rPr>
          <w:rFonts w:ascii="Times New Roman" w:hAnsi="Times New Roman"/>
          <w:b w:val="1"/>
        </w:rPr>
        <w:t xml:space="preserve"> — </w:t>
      </w:r>
      <w:r>
        <w:rPr>
          <w:rFonts w:ascii="Times New Roman" w:hAnsi="Times New Roman"/>
          <w:b w:val="1"/>
          <w:color w:val="000000"/>
        </w:rPr>
        <w:t>підприємцем):</w:t>
      </w:r>
    </w:p>
    <w:tbl>
      <w:tblPr>
        <w:tblW w:w="9619" w:type="dxa"/>
        <w:tblInd w:w="-100" w:type="dxa"/>
        <w:tblLayout w:type="fixed"/>
        <w:tblLook w:val="0400"/>
      </w:tblPr>
      <w:tblGrid/>
      <w:tr>
        <w:trPr>
          <w:trHeight w:hRule="atLeast" w:val="825"/>
        </w:trPr>
        <w:tc>
          <w:tcPr>
            <w:tcW w:w="58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rPr>
            </w:pPr>
            <w:r>
              <w:rPr>
                <w:rFonts w:ascii="Times New Roman" w:hAnsi="Times New Roman"/>
                <w:b w:val="1"/>
                <w:color w:val="000000"/>
              </w:rPr>
              <w:t>№</w:t>
            </w:r>
          </w:p>
          <w:p>
            <w:pPr>
              <w:spacing w:lineRule="auto" w:line="240" w:after="0" w:beforeAutospacing="0" w:afterAutospacing="0"/>
              <w:ind w:left="100"/>
              <w:jc w:val="center"/>
              <w:rPr>
                <w:rFonts w:ascii="Times New Roman" w:hAnsi="Times New Roman"/>
              </w:rPr>
            </w:pPr>
            <w:r>
              <w:rPr>
                <w:rFonts w:ascii="Times New Roman" w:hAnsi="Times New Roman"/>
                <w:b w:val="1"/>
              </w:rPr>
              <w:t>з</w:t>
            </w:r>
            <w:r>
              <w:rPr>
                <w:rFonts w:ascii="Times New Roman" w:hAnsi="Times New Roman"/>
                <w:b w:val="1"/>
                <w:color w:val="000000"/>
              </w:rPr>
              <w:t>/п</w:t>
            </w:r>
          </w:p>
        </w:tc>
        <w:tc>
          <w:tcPr>
            <w:tcW w:w="442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shd w:val="clear" w:fill="FFFFFF"/>
              </w:rPr>
            </w:pPr>
            <w:r>
              <w:rPr>
                <w:rFonts w:ascii="Times New Roman" w:hAnsi="Times New Roman"/>
                <w:b w:val="1"/>
                <w:shd w:val="clear" w:fill="FFFFFF"/>
              </w:rPr>
              <w:t xml:space="preserve">Вимоги </w:t>
            </w:r>
            <w:r>
              <w:rPr>
                <w:rFonts w:ascii="Times New Roman" w:hAnsi="Times New Roman"/>
                <w:shd w:val="clear" w:fill="FFFFFF"/>
              </w:rPr>
              <w:t xml:space="preserve">згідно пункту </w:t>
            </w:r>
            <w:r>
              <w:rPr>
                <w:rFonts w:ascii="Times New Roman" w:hAnsi="Times New Roman"/>
                <w:b w:val="1"/>
                <w:shd w:val="clear" w:fill="FFFFFF"/>
              </w:rPr>
              <w:t>47</w:t>
            </w:r>
            <w:r>
              <w:rPr>
                <w:rFonts w:ascii="Times New Roman" w:hAnsi="Times New Roman"/>
                <w:shd w:val="clear" w:fill="FFFFFF"/>
              </w:rPr>
              <w:t xml:space="preserve"> Особливостей</w:t>
            </w:r>
          </w:p>
          <w:p>
            <w:pPr>
              <w:spacing w:lineRule="auto" w:line="240" w:after="0" w:beforeAutospacing="0" w:afterAutospacing="0"/>
              <w:ind w:left="100"/>
              <w:jc w:val="center"/>
              <w:rPr>
                <w:rFonts w:ascii="Times New Roman" w:hAnsi="Times New Roman"/>
                <w:shd w:val="clear" w:fill="FFFFFF"/>
              </w:rPr>
            </w:pPr>
          </w:p>
        </w:tc>
        <w:tc>
          <w:tcPr>
            <w:tcW w:w="460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rPr>
            </w:pPr>
            <w:r>
              <w:rPr>
                <w:rFonts w:ascii="Times New Roman" w:hAnsi="Times New Roman"/>
                <w:b w:val="1"/>
              </w:rPr>
              <w:t xml:space="preserve">Переможець </w:t>
            </w:r>
            <w:r>
              <w:rPr>
                <w:rFonts w:ascii="Times New Roman" w:hAnsi="Times New Roman"/>
                <w:b w:val="1"/>
                <w:shd w:val="clear" w:fill="FFFFFF"/>
              </w:rPr>
              <w:t xml:space="preserve">торгів на виконання вимоги </w:t>
            </w:r>
            <w:r>
              <w:rPr>
                <w:rFonts w:ascii="Times New Roman" w:hAnsi="Times New Roman"/>
                <w:shd w:val="clear" w:fill="FFFFFF"/>
              </w:rPr>
              <w:t xml:space="preserve">згідно пункту </w:t>
            </w:r>
            <w:r>
              <w:rPr>
                <w:rFonts w:ascii="Times New Roman" w:hAnsi="Times New Roman"/>
                <w:b w:val="1"/>
                <w:shd w:val="clear" w:fill="FFFFFF"/>
              </w:rPr>
              <w:t>47</w:t>
            </w:r>
            <w:r>
              <w:rPr>
                <w:rFonts w:ascii="Times New Roman" w:hAnsi="Times New Roman"/>
                <w:shd w:val="clear" w:fill="FFFFFF"/>
              </w:rPr>
              <w:t xml:space="preserve"> Особ</w:t>
            </w:r>
            <w:r>
              <w:rPr>
                <w:rFonts w:ascii="Times New Roman" w:hAnsi="Times New Roman"/>
              </w:rPr>
              <w:t>ливостей</w:t>
            </w:r>
            <w:r>
              <w:rPr>
                <w:rFonts w:ascii="Times New Roman" w:hAnsi="Times New Roman"/>
                <w:b w:val="1"/>
              </w:rPr>
              <w:t xml:space="preserve"> (підтвердження відсутності підстав) повинен надати таку інформацію:</w:t>
            </w:r>
          </w:p>
        </w:tc>
      </w:tr>
      <w:tr>
        <w:trPr>
          <w:trHeight w:hRule="atLeast" w:val="1723"/>
        </w:trPr>
        <w:tc>
          <w:tcPr>
            <w:tcW w:w="58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rPr>
            </w:pPr>
            <w:r>
              <w:rPr>
                <w:rFonts w:ascii="Times New Roman" w:hAnsi="Times New Roman"/>
                <w:b w:val="1"/>
                <w:color w:val="000000"/>
              </w:rPr>
              <w:t>1</w:t>
            </w:r>
          </w:p>
        </w:tc>
        <w:tc>
          <w:tcPr>
            <w:tcW w:w="442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40" w:before="120" w:after="0" w:beforeAutospacing="0" w:afterAutospacing="0"/>
              <w:jc w:val="both"/>
              <w:rPr>
                <w:rFonts w:ascii="Times New Roman" w:hAnsi="Times New Roman"/>
                <w:shd w:val="clear" w:fill="FFFFFF"/>
              </w:rPr>
            </w:pPr>
            <w:r>
              <w:rPr>
                <w:rFonts w:ascii="Times New Roman" w:hAnsi="Times New Roman"/>
                <w:shd w:val="clear"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lineRule="auto" w:line="240" w:after="0" w:beforeAutospacing="0" w:afterAutospacing="0"/>
              <w:jc w:val="both"/>
              <w:rPr>
                <w:rFonts w:ascii="Times New Roman" w:hAnsi="Times New Roman"/>
                <w:b w:val="1"/>
                <w:shd w:val="clear" w:fill="FFFFFF"/>
              </w:rPr>
            </w:pPr>
            <w:r>
              <w:rPr>
                <w:rFonts w:ascii="Times New Roman" w:hAnsi="Times New Roman"/>
                <w:b w:val="1"/>
                <w:shd w:val="clear" w:fill="FFFFFF"/>
              </w:rPr>
              <w:t>(підпункт 3 пункт 47 Особливостей)</w:t>
            </w:r>
          </w:p>
        </w:tc>
        <w:tc>
          <w:tcPr>
            <w:tcW w:w="460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right="140"/>
              <w:jc w:val="both"/>
              <w:rPr>
                <w:rFonts w:ascii="Times New Roman" w:hAnsi="Times New Roman"/>
              </w:rPr>
            </w:pPr>
            <w:r>
              <w:rPr>
                <w:rFonts w:ascii="Times New Roman" w:hAnsi="Times New Roman"/>
                <w:b w:val="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hRule="atLeast" w:val="2152"/>
        </w:trPr>
        <w:tc>
          <w:tcPr>
            <w:tcW w:w="58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rPr>
            </w:pPr>
            <w:r>
              <w:rPr>
                <w:rFonts w:ascii="Times New Roman" w:hAnsi="Times New Roman"/>
                <w:b w:val="1"/>
                <w:color w:val="000000"/>
              </w:rPr>
              <w:t>2</w:t>
            </w:r>
          </w:p>
        </w:tc>
        <w:tc>
          <w:tcPr>
            <w:tcW w:w="442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40" w:before="120" w:after="0" w:beforeAutospacing="0" w:afterAutospacing="0"/>
              <w:jc w:val="both"/>
              <w:rPr>
                <w:rFonts w:ascii="Times New Roman" w:hAnsi="Times New Roman"/>
                <w:shd w:val="clear" w:fill="FFFFFF"/>
              </w:rPr>
            </w:pPr>
            <w:r>
              <w:rPr>
                <w:rFonts w:ascii="Times New Roman" w:hAnsi="Times New Roman"/>
                <w:shd w:val="clear"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40" w:before="120" w:after="0" w:beforeAutospacing="0" w:afterAutospacing="0"/>
              <w:jc w:val="both"/>
              <w:rPr>
                <w:rFonts w:ascii="Times New Roman" w:hAnsi="Times New Roman"/>
                <w:b w:val="1"/>
                <w:shd w:val="clear" w:fill="FFFFFF"/>
              </w:rPr>
            </w:pPr>
            <w:r>
              <w:rPr>
                <w:rFonts w:ascii="Times New Roman" w:hAnsi="Times New Roman"/>
                <w:b w:val="1"/>
                <w:shd w:val="clear" w:fill="FFFFFF"/>
              </w:rPr>
              <w:t>(підпункт 5 пункт 47 Особливостей)</w:t>
            </w:r>
          </w:p>
        </w:tc>
        <w:tc>
          <w:tcPr>
            <w:tcW w:w="4605" w:type="dxa"/>
            <w:vMerge w:val="restart"/>
            <w:tcBorders>
              <w:top w:val="single" w:sz="8" w:space="0" w:shadow="0" w:frame="0" w:color="000000"/>
              <w:left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jc w:val="both"/>
              <w:rPr>
                <w:rFonts w:ascii="Times New Roman" w:hAnsi="Times New Roman"/>
                <w:b w:val="1"/>
              </w:rPr>
            </w:pPr>
            <w:r>
              <w:rPr>
                <w:rFonts w:ascii="Times New Roman" w:hAnsi="Times New Roman"/>
                <w:b w:val="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rPr>
            </w:pPr>
            <w:r>
              <w:rPr>
                <w:rFonts w:ascii="Times New Roman" w:hAnsi="Times New Roman"/>
                <w:b w:val="1"/>
                <w:shd w:val="clear" w:fill="FFFFFF"/>
              </w:rPr>
              <w:t>Документ повинен бути виданий/ сформований/ отриманий в поточному році.</w:t>
            </w:r>
            <w:r>
              <w:rPr>
                <w:rFonts w:ascii="Times New Roman" w:hAnsi="Times New Roman"/>
              </w:rPr>
              <w:t> </w:t>
            </w:r>
          </w:p>
        </w:tc>
      </w:tr>
      <w:tr>
        <w:trPr>
          <w:trHeight w:hRule="atLeast" w:val="1635"/>
        </w:trPr>
        <w:tc>
          <w:tcPr>
            <w:tcW w:w="58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rPr>
            </w:pPr>
            <w:r>
              <w:rPr>
                <w:rFonts w:ascii="Times New Roman" w:hAnsi="Times New Roman"/>
                <w:b w:val="1"/>
              </w:rPr>
              <w:t>3</w:t>
            </w:r>
          </w:p>
        </w:tc>
        <w:tc>
          <w:tcPr>
            <w:tcW w:w="442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40" w:before="120" w:after="0" w:beforeAutospacing="0" w:afterAutospacing="0"/>
              <w:jc w:val="both"/>
              <w:rPr>
                <w:rFonts w:ascii="Times New Roman" w:hAnsi="Times New Roman"/>
                <w:shd w:val="clear" w:fill="FFFFFF"/>
              </w:rPr>
            </w:pPr>
            <w:r>
              <w:rPr>
                <w:rFonts w:ascii="Times New Roman" w:hAnsi="Times New Roman"/>
                <w:shd w:val="clear"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lineRule="auto" w:line="240" w:after="0" w:beforeAutospacing="0" w:afterAutospacing="0"/>
              <w:jc w:val="both"/>
              <w:rPr>
                <w:rFonts w:ascii="Times New Roman" w:hAnsi="Times New Roman"/>
                <w:shd w:val="clear" w:fill="FFFFFF"/>
              </w:rPr>
            </w:pPr>
            <w:r>
              <w:rPr>
                <w:rFonts w:ascii="Times New Roman" w:hAnsi="Times New Roman"/>
                <w:b w:val="1"/>
                <w:shd w:val="clear" w:fill="FFFFFF"/>
              </w:rPr>
              <w:t>(підпункт 12 пункт 47 Особливостей)</w:t>
            </w:r>
          </w:p>
        </w:tc>
        <w:tc>
          <w:tcPr>
            <w:tcW w:w="4605" w:type="dxa"/>
            <w:vMerge w:val="continue"/>
            <w:tcBorders>
              <w:top w:val="single" w:sz="8" w:space="0" w:shadow="0" w:frame="0" w:color="000000"/>
              <w:left w:val="single" w:sz="8" w:space="0" w:shadow="0" w:frame="0" w:color="000000"/>
              <w:right w:val="single" w:sz="8" w:space="0" w:shadow="0" w:frame="0" w:color="000000"/>
            </w:tcBorders>
            <w:tcMar>
              <w:top w:w="100" w:type="dxa"/>
              <w:left w:w="100" w:type="dxa"/>
              <w:bottom w:w="100" w:type="dxa"/>
              <w:right w:w="100" w:type="dxa"/>
            </w:tcMar>
          </w:tcPr>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76" w:after="0" w:beforeAutospacing="0" w:afterAutospacing="0"/>
              <w:rPr>
                <w:rFonts w:ascii="Times New Roman" w:hAnsi="Times New Roman"/>
              </w:rPr>
            </w:pPr>
          </w:p>
        </w:tc>
      </w:tr>
      <w:tr>
        <w:trPr>
          <w:trHeight w:hRule="atLeast" w:val="4092"/>
        </w:trPr>
        <w:tc>
          <w:tcPr>
            <w:tcW w:w="58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b w:val="1"/>
              </w:rPr>
            </w:pPr>
            <w:r>
              <w:rPr>
                <w:rFonts w:ascii="Times New Roman" w:hAnsi="Times New Roman"/>
                <w:b w:val="1"/>
              </w:rPr>
              <w:t>4</w:t>
            </w:r>
          </w:p>
        </w:tc>
        <w:tc>
          <w:tcPr>
            <w:tcW w:w="442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rFonts w:ascii="Times New Roman" w:hAnsi="Times New Roman"/>
                <w:shd w:val="clear" w:fill="FFFFFF"/>
              </w:rPr>
            </w:pPr>
            <w:r>
              <w:rPr>
                <w:rFonts w:ascii="Times New Roman" w:hAnsi="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hAnsi="Times New Roman"/>
                <w:shd w:val="clear" w:fill="FFFFFF"/>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rFonts w:ascii="Times New Roman" w:hAnsi="Times New Roman"/>
                <w:b w:val="1"/>
                <w:shd w:val="clear" w:fill="FFFFFF"/>
              </w:rPr>
            </w:pPr>
            <w:r>
              <w:rPr>
                <w:rFonts w:ascii="Times New Roman" w:hAnsi="Times New Roman"/>
                <w:b w:val="1"/>
                <w:shd w:val="clear" w:fill="FFFFFF"/>
              </w:rPr>
              <w:t>(абзац 14 пункт 47 Особливостей)</w:t>
            </w:r>
          </w:p>
        </w:tc>
        <w:tc>
          <w:tcPr>
            <w:tcW w:w="460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348" w:beforeAutospacing="0" w:afterAutospacing="0"/>
              <w:jc w:val="both"/>
              <w:rPr>
                <w:rFonts w:ascii="Times New Roman" w:hAnsi="Times New Roman"/>
                <w:shd w:val="clear" w:fill="FFFF00"/>
              </w:rPr>
            </w:pPr>
            <w:r>
              <w:rPr>
                <w:rFonts w:ascii="Times New Roman" w:hAnsi="Times New Roman"/>
                <w:b w:val="1"/>
              </w:rPr>
              <w:t>Довідка в довільній формі</w:t>
            </w:r>
            <w:r>
              <w:rPr>
                <w:rFonts w:ascii="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hd w:val="clear" w:fill="FFFFFF"/>
        <w:spacing w:lineRule="auto" w:line="240" w:after="0" w:beforeAutospacing="0" w:afterAutospacing="0"/>
        <w:rPr>
          <w:rFonts w:ascii="Times New Roman" w:hAnsi="Times New Roman"/>
        </w:rPr>
      </w:pPr>
    </w:p>
    <w:p>
      <w:pPr>
        <w:shd w:val="clear" w:fill="FFFFFF"/>
        <w:spacing w:lineRule="auto" w:line="240" w:after="0" w:beforeAutospacing="0" w:afterAutospacing="0"/>
        <w:rPr>
          <w:rFonts w:ascii="Times New Roman" w:hAnsi="Times New Roman"/>
        </w:rPr>
      </w:pPr>
      <w:r>
        <w:rPr>
          <w:rFonts w:ascii="Times New Roman" w:hAnsi="Times New Roman"/>
          <w:b w:val="1"/>
          <w:color w:val="000000"/>
        </w:rPr>
        <w:t xml:space="preserve">4. Інша інформація встановлена відповідно до законодавства (для УЧАСНИКІВ </w:t>
      </w:r>
      <w:r>
        <w:rPr>
          <w:rFonts w:ascii="Times New Roman" w:hAnsi="Times New Roman"/>
          <w:b w:val="1"/>
        </w:rPr>
        <w:t>—</w:t>
      </w:r>
      <w:r>
        <w:rPr>
          <w:rFonts w:ascii="Times New Roman" w:hAnsi="Times New Roman"/>
          <w:b w:val="1"/>
          <w:color w:val="000000"/>
        </w:rPr>
        <w:t xml:space="preserve"> юридичних осіб, фізичних осіб та фізичних осіб</w:t>
      </w:r>
      <w:r>
        <w:rPr>
          <w:rFonts w:ascii="Times New Roman" w:hAnsi="Times New Roman"/>
          <w:b w:val="1"/>
        </w:rPr>
        <w:t xml:space="preserve"> — </w:t>
      </w:r>
      <w:r>
        <w:rPr>
          <w:rFonts w:ascii="Times New Roman" w:hAnsi="Times New Roman"/>
          <w:b w:val="1"/>
          <w:color w:val="000000"/>
        </w:rPr>
        <w:t>підприємців)</w:t>
      </w:r>
      <w:r>
        <w:rPr>
          <w:rFonts w:ascii="Times New Roman" w:hAnsi="Times New Roman"/>
          <w:b w:val="1"/>
        </w:rPr>
        <w:t>.</w:t>
      </w:r>
    </w:p>
    <w:tbl>
      <w:tblPr>
        <w:tblW w:w="9619" w:type="dxa"/>
        <w:tblInd w:w="-100" w:type="dxa"/>
        <w:tblLayout w:type="fixed"/>
        <w:tblLook w:val="0400"/>
      </w:tblPr>
      <w:tblGrid/>
      <w:tr>
        <w:trPr>
          <w:trHeight w:hRule="atLeast" w:val="124"/>
        </w:trPr>
        <w:tc>
          <w:tcPr>
            <w:tcW w:w="9619" w:type="dxa"/>
            <w:gridSpan w:val="2"/>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CCCCCC"/>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rPr>
            </w:pPr>
            <w:r>
              <w:rPr>
                <w:rFonts w:ascii="Times New Roman" w:hAnsi="Times New Roman"/>
                <w:b w:val="1"/>
                <w:color w:val="000000"/>
              </w:rPr>
              <w:t>Інші документи від Учасника:</w:t>
            </w:r>
          </w:p>
        </w:tc>
      </w:tr>
      <w:tr>
        <w:trPr>
          <w:trHeight w:hRule="atLeast" w:val="807"/>
        </w:trPr>
        <w:tc>
          <w:tcPr>
            <w:tcW w:w="40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rPr>
                <w:rFonts w:ascii="Times New Roman" w:hAnsi="Times New Roman"/>
              </w:rPr>
            </w:pPr>
            <w:r>
              <w:rPr>
                <w:rFonts w:ascii="Times New Roman" w:hAnsi="Times New Roman"/>
                <w:b w:val="1"/>
                <w:color w:val="000000"/>
              </w:rPr>
              <w:t>1</w:t>
            </w:r>
          </w:p>
        </w:tc>
        <w:tc>
          <w:tcPr>
            <w:tcW w:w="9219"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both"/>
              <w:rPr>
                <w:rFonts w:ascii="Times New Roman" w:hAnsi="Times New Roman"/>
              </w:rPr>
            </w:pPr>
            <w:r>
              <w:rPr>
                <w:rFonts w:ascii="Times New Roman" w:hAnsi="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rPr>
              <w:t xml:space="preserve">— </w:t>
            </w:r>
            <w:r>
              <w:rPr>
                <w:rFonts w:ascii="Times New Roman" w:hAnsi="Times New Roman"/>
                <w:color w:val="000000"/>
              </w:rPr>
              <w:t>підприємців та громадських формувань, а іншою особою, учасник надає довіреність або доручення на таку особу.</w:t>
            </w:r>
          </w:p>
        </w:tc>
      </w:tr>
      <w:tr>
        <w:trPr>
          <w:trHeight w:hRule="atLeast" w:val="580"/>
        </w:trPr>
        <w:tc>
          <w:tcPr>
            <w:tcW w:w="40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before="240" w:after="0" w:beforeAutospacing="0" w:afterAutospacing="0"/>
              <w:ind w:left="100"/>
              <w:rPr>
                <w:rFonts w:ascii="Times New Roman" w:hAnsi="Times New Roman"/>
              </w:rPr>
            </w:pPr>
            <w:r>
              <w:rPr>
                <w:rFonts w:ascii="Times New Roman" w:hAnsi="Times New Roman"/>
                <w:b w:val="1"/>
                <w:color w:val="000000"/>
              </w:rPr>
              <w:t>2</w:t>
            </w:r>
          </w:p>
        </w:tc>
        <w:tc>
          <w:tcPr>
            <w:tcW w:w="9219"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hanging="20" w:left="100" w:right="120"/>
              <w:jc w:val="both"/>
              <w:rPr>
                <w:rFonts w:ascii="Times New Roman" w:hAnsi="Times New Roman"/>
              </w:rPr>
            </w:pPr>
            <w:r>
              <w:rPr>
                <w:rFonts w:ascii="Times New Roman" w:hAnsi="Times New Roman"/>
                <w:b w:val="1"/>
                <w:color w:val="000000"/>
              </w:rPr>
              <w:t xml:space="preserve">Достовірна інформація у вигляді довідки довільної форми, </w:t>
            </w:r>
            <w:r>
              <w:rPr>
                <w:rFonts w:ascii="Times New Roman" w:hAnsi="Times New Roman"/>
              </w:rPr>
              <w:t>у</w:t>
            </w:r>
            <w:r>
              <w:rPr>
                <w:rFonts w:ascii="Times New Roman" w:hAnsi="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i w:val="1"/>
                <w:color w:val="000000"/>
              </w:rPr>
              <w:t>Замість довідки довільної форми учасник може надати чинну ліцензію або документ дозвільного характеру.</w:t>
            </w:r>
          </w:p>
        </w:tc>
      </w:tr>
      <w:tr>
        <w:trPr>
          <w:trHeight w:hRule="atLeast" w:val="580"/>
        </w:trPr>
        <w:tc>
          <w:tcPr>
            <w:tcW w:w="40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before="240" w:after="0" w:beforeAutospacing="0" w:afterAutospacing="0"/>
              <w:ind w:left="100"/>
              <w:rPr>
                <w:rFonts w:ascii="Times New Roman" w:hAnsi="Times New Roman"/>
                <w:b w:val="1"/>
                <w:color w:val="000000"/>
              </w:rPr>
            </w:pPr>
            <w:r>
              <w:rPr>
                <w:rFonts w:ascii="Times New Roman" w:hAnsi="Times New Roman"/>
                <w:b w:val="1"/>
              </w:rPr>
              <w:t>3</w:t>
            </w:r>
          </w:p>
        </w:tc>
        <w:tc>
          <w:tcPr>
            <w:tcW w:w="9219"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jc w:val="both"/>
              <w:rPr>
                <w:rFonts w:ascii="Times New Roman" w:hAnsi="Times New Roman"/>
              </w:rPr>
            </w:pPr>
            <w:r>
              <w:rPr>
                <w:rFonts w:ascii="Times New Roman" w:hAnsi="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pPr>
              <w:spacing w:lineRule="auto" w:line="240" w:after="0" w:beforeAutospacing="0" w:afterAutospacing="0"/>
              <w:jc w:val="both"/>
              <w:rPr>
                <w:rFonts w:ascii="Times New Roman" w:hAnsi="Times New Roman"/>
              </w:rPr>
            </w:pPr>
            <w:r>
              <w:rPr>
                <w:rFonts w:ascii="Times New Roman" w:hAnsi="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p>
          <w:p>
            <w:pPr>
              <w:spacing w:lineRule="auto" w:line="240" w:after="0" w:beforeAutospacing="0" w:afterAutospacing="0"/>
              <w:jc w:val="both"/>
              <w:rPr>
                <w:rFonts w:ascii="Times New Roman" w:hAnsi="Times New Roman"/>
              </w:rPr>
            </w:pPr>
            <w:r>
              <w:rPr>
                <w:rFonts w:ascii="Times New Roman" w:hAnsi="Times New Roman"/>
                <w:i w:val="1"/>
              </w:rPr>
              <w:t>або</w:t>
            </w:r>
            <w:r>
              <w:rPr>
                <w:rFonts w:ascii="Times New Roman" w:hAnsi="Times New Roman"/>
              </w:rPr>
              <w:br w:type="textWrapping"/>
              <w:t xml:space="preserve"> • посвідчення біженця чи документ, що підтверджує надання притулку в Україні, </w:t>
            </w:r>
          </w:p>
          <w:p>
            <w:pPr>
              <w:spacing w:lineRule="auto" w:line="240" w:after="0" w:beforeAutospacing="0" w:afterAutospacing="0"/>
              <w:jc w:val="both"/>
              <w:rPr>
                <w:rFonts w:ascii="Times New Roman" w:hAnsi="Times New Roman"/>
              </w:rPr>
            </w:pPr>
            <w:r>
              <w:rPr>
                <w:rFonts w:ascii="Times New Roman" w:hAnsi="Times New Roman"/>
                <w:i w:val="1"/>
              </w:rPr>
              <w:t>або</w:t>
              <w:br w:type="textWrapping"/>
            </w:r>
            <w:r>
              <w:rPr>
                <w:rFonts w:ascii="Times New Roman" w:hAnsi="Times New Roman"/>
              </w:rPr>
              <w:t xml:space="preserve"> • посвідчення особи, яка потребує додаткового захисту в Україні, </w:t>
            </w:r>
          </w:p>
          <w:p>
            <w:pPr>
              <w:spacing w:lineRule="auto" w:line="240" w:after="0" w:beforeAutospacing="0" w:afterAutospacing="0"/>
              <w:jc w:val="both"/>
              <w:rPr>
                <w:rFonts w:ascii="Times New Roman" w:hAnsi="Times New Roman"/>
              </w:rPr>
            </w:pPr>
            <w:r>
              <w:rPr>
                <w:rFonts w:ascii="Times New Roman" w:hAnsi="Times New Roman"/>
                <w:i w:val="1"/>
              </w:rPr>
              <w:t>або</w:t>
            </w:r>
            <w:r>
              <w:rPr>
                <w:rFonts w:ascii="Times New Roman" w:hAnsi="Times New Roman"/>
              </w:rPr>
              <w:br w:type="textWrapping"/>
              <w:t xml:space="preserve"> • посвідчення особи, якій надано тимчасовий захист в Україні,</w:t>
              <w:br w:type="textWrapping"/>
            </w:r>
            <w:r>
              <w:rPr>
                <w:rFonts w:ascii="Times New Roman" w:hAnsi="Times New Roman"/>
                <w:i w:val="1"/>
              </w:rPr>
              <w:t xml:space="preserve"> або</w:t>
            </w:r>
            <w:r>
              <w:rPr>
                <w:rFonts w:ascii="Times New Roman" w:hAnsi="Times New Roman"/>
              </w:rPr>
              <w:br w:type="textWrapping"/>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pPr>
              <w:spacing w:lineRule="auto" w:line="240" w:after="0" w:beforeAutospacing="0" w:afterAutospacing="0"/>
              <w:jc w:val="both"/>
              <w:rPr>
                <w:rFonts w:ascii="Times New Roman" w:hAnsi="Times New Roman"/>
              </w:rPr>
            </w:pPr>
            <w:r>
              <w:rPr>
                <w:rFonts w:ascii="Times New Roman" w:hAnsi="Times New Roman"/>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br w:type="textWrapping"/>
              <w:t xml:space="preserve"> • Ухвалу слідчого судді, суду, щодо арешту активів,</w:t>
            </w:r>
          </w:p>
          <w:p>
            <w:pPr>
              <w:spacing w:lineRule="auto" w:line="240" w:after="0" w:beforeAutospacing="0" w:afterAutospacing="0"/>
              <w:jc w:val="both"/>
              <w:rPr>
                <w:rFonts w:ascii="Times New Roman" w:hAnsi="Times New Roman"/>
              </w:rPr>
            </w:pPr>
            <w:r>
              <w:rPr>
                <w:rFonts w:ascii="Times New Roman" w:hAnsi="Times New Roman"/>
                <w:i w:val="1"/>
              </w:rPr>
              <w:t>або</w:t>
              <w:br w:type="textWrapping"/>
            </w:r>
            <w:r>
              <w:rPr>
                <w:rFonts w:ascii="Times New Roman" w:hAnsi="Times New Roman"/>
              </w:rPr>
              <w:t xml:space="preserve"> • Нотаріально засвідчену копію згоди власника, щодо управління активами,</w:t>
            </w:r>
          </w:p>
          <w:p>
            <w:pPr>
              <w:spacing w:lineRule="auto" w:line="240" w:after="0" w:beforeAutospacing="0" w:afterAutospacing="0"/>
              <w:jc w:val="both"/>
              <w:rPr>
                <w:rFonts w:ascii="Times New Roman" w:hAnsi="Times New Roman"/>
              </w:rPr>
            </w:pPr>
            <w:r>
              <w:rPr>
                <w:rFonts w:ascii="Times New Roman" w:hAnsi="Times New Roman"/>
              </w:rPr>
              <w:t>а також:</w:t>
            </w:r>
          </w:p>
          <w:p>
            <w:pPr>
              <w:spacing w:lineRule="auto" w:line="240" w:after="0" w:beforeAutospacing="0" w:afterAutospacing="0"/>
              <w:jc w:val="both"/>
              <w:rPr>
                <w:rFonts w:ascii="Times New Roman" w:hAnsi="Times New Roman"/>
              </w:rPr>
            </w:pPr>
            <w:r>
              <w:rPr>
                <w:rFonts w:ascii="Times New Roman" w:hAnsi="Times New Roman"/>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br w:type="textWrapping"/>
              <w:t xml:space="preserve"> </w:t>
            </w:r>
            <w:r>
              <w:rPr>
                <w:rFonts w:ascii="Times New Roman" w:hAnsi="Times New Roman"/>
                <w:i w:val="1"/>
              </w:rPr>
              <w:t>або</w:t>
              <w:br w:type="textWrapping"/>
            </w:r>
            <w:r>
              <w:rPr>
                <w:rFonts w:ascii="Times New Roman" w:hAnsi="Times New Roman"/>
              </w:rPr>
              <w:t xml:space="preserve"> • рішення Кабінету Міністрів України, щодо управління активами, на які накладено арешт у кримінальному провадженні.</w:t>
            </w:r>
          </w:p>
        </w:tc>
      </w:tr>
    </w:tbl>
    <w:p>
      <w:pPr>
        <w:widowControl w:val="0"/>
        <w:spacing w:lineRule="auto" w:line="240" w:after="0" w:beforeAutospacing="0" w:afterAutospacing="0"/>
        <w:jc w:val="both"/>
        <w:rPr>
          <w:rFonts w:ascii="Times New Roman" w:hAnsi="Times New Roman"/>
          <w:sz w:val="24"/>
        </w:rPr>
      </w:pPr>
    </w:p>
    <w:p>
      <w:pPr>
        <w:rPr>
          <w:rFonts w:ascii="Times New Roman" w:hAnsi="Times New Roman"/>
          <w:sz w:val="24"/>
        </w:rPr>
      </w:pPr>
      <w:r>
        <w:rPr>
          <w:rFonts w:ascii="Times New Roman" w:hAnsi="Times New Roman"/>
          <w:sz w:val="24"/>
        </w:rPr>
        <w:br w:type="page"/>
      </w:r>
    </w:p>
    <w:p>
      <w:pPr>
        <w:spacing w:lineRule="auto" w:line="240" w:after="0" w:beforeAutospacing="0" w:afterAutospacing="0"/>
        <w:ind w:left="5660"/>
        <w:jc w:val="right"/>
        <w:rPr>
          <w:rFonts w:ascii="Times New Roman" w:hAnsi="Times New Roman"/>
          <w:sz w:val="24"/>
        </w:rPr>
      </w:pPr>
      <w:r>
        <w:rPr>
          <w:rFonts w:ascii="Times New Roman" w:hAnsi="Times New Roman"/>
          <w:b w:val="1"/>
          <w:color w:val="000000"/>
          <w:sz w:val="24"/>
        </w:rPr>
        <w:t>ДОДАТОК  2</w:t>
      </w:r>
    </w:p>
    <w:p>
      <w:pPr>
        <w:spacing w:lineRule="auto" w:line="240" w:after="0" w:beforeAutospacing="0" w:afterAutospacing="0"/>
        <w:ind w:left="5660"/>
        <w:jc w:val="right"/>
        <w:rPr>
          <w:rFonts w:ascii="Times New Roman" w:hAnsi="Times New Roman"/>
          <w:sz w:val="24"/>
        </w:rPr>
      </w:pPr>
      <w:r>
        <w:rPr>
          <w:rFonts w:ascii="Times New Roman" w:hAnsi="Times New Roman"/>
          <w:i w:val="1"/>
          <w:color w:val="000000"/>
          <w:sz w:val="24"/>
        </w:rPr>
        <w:t>до тендерної документації</w:t>
      </w:r>
      <w:r>
        <w:rPr>
          <w:rFonts w:ascii="Times New Roman" w:hAnsi="Times New Roman"/>
          <w:color w:val="000000"/>
          <w:sz w:val="24"/>
        </w:rPr>
        <w:t> </w:t>
      </w:r>
    </w:p>
    <w:p>
      <w:pPr>
        <w:spacing w:lineRule="auto" w:line="240" w:before="240" w:after="0" w:beforeAutospacing="0" w:afterAutospacing="0"/>
        <w:jc w:val="center"/>
        <w:rPr>
          <w:rFonts w:ascii="Times New Roman" w:hAnsi="Times New Roman"/>
          <w:b w:val="1"/>
          <w:i w:val="1"/>
          <w:color w:val="000000"/>
          <w:sz w:val="24"/>
        </w:rPr>
      </w:pPr>
      <w:r>
        <w:rPr>
          <w:rFonts w:ascii="Times New Roman" w:hAnsi="Times New Roman"/>
          <w:b w:val="1"/>
          <w:i w:val="1"/>
          <w:color w:val="000000"/>
          <w:sz w:val="24"/>
          <w:shd w:val="clear" w:fill="FFFFFF"/>
        </w:rPr>
        <w:t>Інформація про необхідні технічні, якісні та кількісні характеристики предмета закупівлі — технічні вимоги до предмета закупівлі</w:t>
      </w:r>
    </w:p>
    <w:p>
      <w:pPr>
        <w:spacing w:lineRule="auto" w:line="240" w:before="240" w:after="0" w:beforeAutospacing="0" w:afterAutospacing="0"/>
        <w:jc w:val="center"/>
        <w:rPr>
          <w:rFonts w:ascii="Times New Roman" w:hAnsi="Times New Roman"/>
          <w:b w:val="1"/>
          <w:i w:val="1"/>
          <w:color w:val="000000"/>
          <w:sz w:val="4"/>
        </w:rPr>
      </w:pPr>
    </w:p>
    <w:p>
      <w:pPr>
        <w:spacing w:lineRule="auto" w:line="240" w:after="0" w:beforeAutospacing="0" w:afterAutospacing="0"/>
        <w:jc w:val="center"/>
        <w:rPr>
          <w:rFonts w:ascii="Times New Roman" w:hAnsi="Times New Roman"/>
          <w:b w:val="1"/>
          <w:i w:val="1"/>
          <w:sz w:val="24"/>
        </w:rPr>
      </w:pPr>
      <w:r>
        <w:rPr>
          <w:rFonts w:ascii="Times New Roman" w:hAnsi="Times New Roman"/>
          <w:b w:val="1"/>
          <w:i w:val="1"/>
          <w:sz w:val="24"/>
          <w:shd w:val="clear" w:fill="FFFFFF"/>
        </w:rPr>
        <w:t>ТЕХНІЧНА СПЕЦИФІКАЦІЯ</w:t>
      </w:r>
    </w:p>
    <w:p>
      <w:pPr>
        <w:spacing w:lineRule="auto" w:line="240" w:after="0" w:beforeAutospacing="0" w:afterAutospacing="0"/>
        <w:rPr>
          <w:rFonts w:ascii="Times New Roman" w:hAnsi="Times New Roman"/>
          <w:i w:val="1"/>
          <w:sz w:val="24"/>
        </w:rPr>
      </w:pPr>
    </w:p>
    <w:p>
      <w:pPr>
        <w:pStyle w:val="P8"/>
        <w:numPr>
          <w:ilvl w:val="0"/>
          <w:numId w:val="6"/>
        </w:numPr>
        <w:spacing w:lineRule="auto" w:line="240" w:before="120" w:after="60" w:beforeAutospacing="0" w:afterAutospacing="0"/>
        <w:ind w:left="426"/>
        <w:jc w:val="both"/>
      </w:pPr>
      <w:r>
        <w:rPr>
          <w:rFonts w:ascii="Times New Roman" w:hAnsi="Times New Roman"/>
          <w:sz w:val="24"/>
        </w:rPr>
        <w:t>Запропоноване учасниками вугілля за якісними, технологічними, фізико-механічними показниками та за показниками, що характеризують безпечність вугілля, повинно відповідати вимогам, зазначеним у ДСТУ 7146:2010 "Вугілля кам'яне та антрацит для побутових потреб. Технічні умови" для даного виду палива:</w:t>
      </w:r>
    </w:p>
    <w:tbl>
      <w:tblPr>
        <w:tblpPr w:leftFromText="180" w:rightFromText="180" w:tblpX="1" w:tblpY="169" w:horzAnchor="margin" w:vertAnchor="text"/>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blGrid/>
      <w:tr>
        <w:tc>
          <w:tcPr>
            <w:tcW w:w="0" w:type="auto"/>
            <w:vAlign w:val="center"/>
          </w:tcPr>
          <w:p>
            <w:pPr>
              <w:spacing w:lineRule="auto" w:line="240" w:after="0" w:beforeAutospacing="0" w:afterAutospacing="0"/>
              <w:jc w:val="center"/>
              <w:rPr>
                <w:sz w:val="24"/>
              </w:rPr>
            </w:pPr>
            <w:r>
              <w:rPr>
                <w:rFonts w:ascii="Times New Roman" w:hAnsi="Times New Roman"/>
                <w:sz w:val="24"/>
              </w:rPr>
              <w:t>Найменування товару</w:t>
            </w:r>
          </w:p>
        </w:tc>
        <w:tc>
          <w:tcPr>
            <w:tcW w:w="0" w:type="auto"/>
            <w:vAlign w:val="center"/>
          </w:tcPr>
          <w:p>
            <w:pPr>
              <w:spacing w:lineRule="auto" w:line="240" w:after="0" w:beforeAutospacing="0" w:afterAutospacing="0"/>
              <w:jc w:val="center"/>
              <w:rPr>
                <w:rFonts w:ascii="Times New Roman" w:hAnsi="Times New Roman"/>
                <w:sz w:val="24"/>
              </w:rPr>
            </w:pPr>
            <w:r>
              <w:rPr>
                <w:rFonts w:ascii="Times New Roman" w:hAnsi="Times New Roman"/>
                <w:sz w:val="24"/>
              </w:rPr>
              <w:t>Кількість, т</w:t>
            </w:r>
          </w:p>
        </w:tc>
        <w:tc>
          <w:tcPr>
            <w:tcW w:w="0" w:type="auto"/>
            <w:vAlign w:val="center"/>
          </w:tcPr>
          <w:p>
            <w:pPr>
              <w:spacing w:lineRule="auto" w:line="240" w:after="0" w:beforeAutospacing="0" w:afterAutospacing="0"/>
              <w:jc w:val="center"/>
              <w:rPr>
                <w:sz w:val="24"/>
              </w:rPr>
            </w:pPr>
            <w:r>
              <w:rPr>
                <w:rFonts w:ascii="Times New Roman" w:hAnsi="Times New Roman"/>
                <w:sz w:val="24"/>
              </w:rPr>
              <w:t>Розмір кусків, мм</w:t>
            </w:r>
          </w:p>
        </w:tc>
        <w:tc>
          <w:tcPr>
            <w:tcW w:w="0" w:type="auto"/>
            <w:vAlign w:val="center"/>
          </w:tcPr>
          <w:p>
            <w:pPr>
              <w:spacing w:lineRule="auto" w:line="240" w:after="0" w:beforeAutospacing="0" w:afterAutospacing="0"/>
              <w:jc w:val="center"/>
              <w:rPr>
                <w:rFonts w:ascii="Times New Roman" w:hAnsi="Times New Roman"/>
                <w:sz w:val="24"/>
              </w:rPr>
            </w:pPr>
            <w:r>
              <w:rPr>
                <w:rFonts w:ascii="Times New Roman" w:hAnsi="Times New Roman"/>
                <w:sz w:val="24"/>
              </w:rPr>
              <w:t>Зольність на сухий стан палива A</w:t>
            </w:r>
            <w:r>
              <w:rPr>
                <w:rFonts w:ascii="Times New Roman" w:hAnsi="Times New Roman"/>
                <w:sz w:val="24"/>
                <w:vertAlign w:val="superscript"/>
              </w:rPr>
              <w:t>d</w:t>
            </w:r>
            <w:r>
              <w:rPr>
                <w:rFonts w:ascii="Times New Roman" w:hAnsi="Times New Roman"/>
                <w:sz w:val="24"/>
              </w:rPr>
              <w:t>, %, не більше ніж</w:t>
            </w:r>
          </w:p>
        </w:tc>
        <w:tc>
          <w:tcPr>
            <w:tcW w:w="0" w:type="auto"/>
            <w:vAlign w:val="center"/>
          </w:tcPr>
          <w:p>
            <w:pPr>
              <w:spacing w:lineRule="auto" w:line="240" w:after="0" w:beforeAutospacing="0" w:afterAutospacing="0"/>
              <w:jc w:val="center"/>
              <w:rPr>
                <w:rFonts w:ascii="Times New Roman" w:hAnsi="Times New Roman"/>
                <w:sz w:val="24"/>
              </w:rPr>
            </w:pPr>
            <w:r>
              <w:rPr>
                <w:rFonts w:ascii="Times New Roman" w:hAnsi="Times New Roman"/>
                <w:sz w:val="24"/>
              </w:rPr>
              <w:t>Загальна волога на робочий стан палива W</w:t>
            </w:r>
            <w:r>
              <w:rPr>
                <w:rFonts w:ascii="Times New Roman" w:hAnsi="Times New Roman"/>
                <w:sz w:val="24"/>
                <w:vertAlign w:val="superscript"/>
              </w:rPr>
              <w:t>r</w:t>
            </w:r>
            <w:r>
              <w:rPr>
                <w:rFonts w:ascii="Times New Roman" w:hAnsi="Times New Roman"/>
                <w:sz w:val="24"/>
                <w:vertAlign w:val="subscript"/>
              </w:rPr>
              <w:t>t</w:t>
            </w:r>
            <w:r>
              <w:rPr>
                <w:rFonts w:ascii="Times New Roman" w:hAnsi="Times New Roman"/>
                <w:sz w:val="24"/>
              </w:rPr>
              <w:t>, %, не більше ніж</w:t>
            </w:r>
          </w:p>
        </w:tc>
      </w:tr>
      <w:tr>
        <w:trPr>
          <w:trHeight w:hRule="atLeast" w:val="440"/>
        </w:trPr>
        <w:tc>
          <w:tcPr>
            <w:tcW w:w="0" w:type="auto"/>
            <w:vAlign w:val="center"/>
          </w:tcPr>
          <w:p>
            <w:pPr>
              <w:spacing w:lineRule="auto" w:line="240" w:after="0" w:beforeAutospacing="0" w:afterAutospacing="0"/>
              <w:ind w:left="-57" w:right="-57"/>
              <w:jc w:val="center"/>
              <w:rPr>
                <w:rFonts w:ascii="Times New Roman" w:hAnsi="Times New Roman"/>
                <w:b w:val="1"/>
                <w:i w:val="1"/>
                <w:sz w:val="24"/>
              </w:rPr>
            </w:pPr>
            <w:r>
              <w:rPr>
                <w:rFonts w:ascii="Times New Roman" w:hAnsi="Times New Roman"/>
                <w:b w:val="1"/>
                <w:i w:val="1"/>
                <w:sz w:val="24"/>
              </w:rPr>
              <w:t xml:space="preserve">Вугілля  кам'яне  марки ДГ 13-100</w:t>
            </w:r>
          </w:p>
        </w:tc>
        <w:tc>
          <w:tcPr>
            <w:tcW w:w="0" w:type="auto"/>
            <w:vAlign w:val="center"/>
          </w:tcPr>
          <w:p>
            <w:pPr>
              <w:spacing w:lineRule="auto" w:line="240" w:after="0" w:beforeAutospacing="0" w:afterAutospacing="0"/>
              <w:ind w:left="-57" w:right="-57"/>
              <w:jc w:val="center"/>
              <w:rPr>
                <w:rFonts w:ascii="Times New Roman" w:hAnsi="Times New Roman"/>
                <w:sz w:val="24"/>
              </w:rPr>
            </w:pPr>
            <w:r>
              <w:rPr>
                <w:rFonts w:ascii="Times New Roman" w:hAnsi="Times New Roman"/>
                <w:sz w:val="24"/>
              </w:rPr>
              <w:t>500</w:t>
            </w:r>
          </w:p>
        </w:tc>
        <w:tc>
          <w:tcPr>
            <w:tcW w:w="0" w:type="auto"/>
            <w:vAlign w:val="center"/>
          </w:tcPr>
          <w:p>
            <w:pPr>
              <w:spacing w:lineRule="auto" w:line="240" w:after="0" w:beforeAutospacing="0" w:afterAutospacing="0"/>
              <w:jc w:val="center"/>
              <w:rPr>
                <w:rFonts w:ascii="Times New Roman" w:hAnsi="Times New Roman"/>
                <w:sz w:val="24"/>
              </w:rPr>
            </w:pPr>
            <w:r>
              <w:rPr>
                <w:rFonts w:ascii="Times New Roman" w:hAnsi="Times New Roman"/>
                <w:sz w:val="24"/>
              </w:rPr>
              <w:t>13-100</w:t>
            </w:r>
          </w:p>
        </w:tc>
        <w:tc>
          <w:tcPr>
            <w:tcW w:w="0" w:type="auto"/>
            <w:vAlign w:val="center"/>
          </w:tcPr>
          <w:p>
            <w:pPr>
              <w:spacing w:lineRule="auto" w:line="240" w:after="0" w:beforeAutospacing="0" w:afterAutospacing="0"/>
              <w:jc w:val="center"/>
              <w:rPr>
                <w:rFonts w:ascii="Times New Roman" w:hAnsi="Times New Roman"/>
                <w:sz w:val="24"/>
              </w:rPr>
            </w:pPr>
            <w:r>
              <w:rPr>
                <w:rFonts w:ascii="Times New Roman" w:hAnsi="Times New Roman"/>
                <w:sz w:val="24"/>
              </w:rPr>
              <w:t>14</w:t>
            </w:r>
          </w:p>
        </w:tc>
        <w:tc>
          <w:tcPr>
            <w:tcW w:w="0" w:type="auto"/>
            <w:vAlign w:val="center"/>
          </w:tcPr>
          <w:p>
            <w:pPr>
              <w:spacing w:lineRule="auto" w:line="240" w:after="0" w:beforeAutospacing="0" w:afterAutospacing="0"/>
              <w:jc w:val="center"/>
              <w:rPr>
                <w:rFonts w:ascii="Times New Roman" w:hAnsi="Times New Roman"/>
                <w:sz w:val="24"/>
              </w:rPr>
            </w:pPr>
            <w:r>
              <w:rPr>
                <w:rFonts w:ascii="Times New Roman" w:hAnsi="Times New Roman"/>
                <w:sz w:val="24"/>
              </w:rPr>
              <w:t>14</w:t>
            </w:r>
          </w:p>
        </w:tc>
      </w:tr>
      <w:tr>
        <w:trPr>
          <w:trHeight w:hRule="atLeast" w:val="440"/>
        </w:trPr>
        <w:tc>
          <w:tcPr>
            <w:tcW w:w="0" w:type="auto"/>
            <w:vAlign w:val="center"/>
          </w:tcPr>
          <w:p>
            <w:pPr>
              <w:spacing w:lineRule="auto" w:line="240" w:after="0" w:beforeAutospacing="0" w:afterAutospacing="0"/>
              <w:ind w:left="-57" w:right="-57"/>
              <w:jc w:val="center"/>
              <w:rPr>
                <w:rFonts w:ascii="Times New Roman" w:hAnsi="Times New Roman"/>
                <w:b w:val="1"/>
                <w:i w:val="1"/>
                <w:sz w:val="24"/>
              </w:rPr>
            </w:pPr>
            <w:r>
              <w:rPr>
                <w:rFonts w:ascii="Times New Roman" w:hAnsi="Times New Roman"/>
                <w:b w:val="1"/>
                <w:i w:val="1"/>
                <w:sz w:val="24"/>
              </w:rPr>
              <w:t xml:space="preserve">Вугілля  кам'яне  марки Г(Г2) 13-100</w:t>
            </w:r>
          </w:p>
        </w:tc>
        <w:tc>
          <w:tcPr>
            <w:tcW w:w="0" w:type="auto"/>
            <w:vAlign w:val="center"/>
          </w:tcPr>
          <w:p>
            <w:pPr>
              <w:spacing w:lineRule="auto" w:line="240" w:after="0" w:beforeAutospacing="0" w:afterAutospacing="0"/>
              <w:ind w:left="-57" w:right="-57"/>
              <w:jc w:val="center"/>
              <w:rPr>
                <w:rFonts w:ascii="Times New Roman" w:hAnsi="Times New Roman"/>
                <w:sz w:val="24"/>
              </w:rPr>
            </w:pPr>
            <w:r>
              <w:rPr>
                <w:rFonts w:ascii="Times New Roman" w:hAnsi="Times New Roman"/>
                <w:sz w:val="24"/>
              </w:rPr>
              <w:t>250</w:t>
            </w:r>
          </w:p>
        </w:tc>
        <w:tc>
          <w:tcPr>
            <w:tcW w:w="0" w:type="auto"/>
            <w:vAlign w:val="center"/>
          </w:tcPr>
          <w:p>
            <w:pPr>
              <w:spacing w:lineRule="auto" w:line="240" w:after="0" w:beforeAutospacing="0" w:afterAutospacing="0"/>
              <w:jc w:val="center"/>
              <w:rPr>
                <w:rFonts w:ascii="Times New Roman" w:hAnsi="Times New Roman"/>
                <w:sz w:val="24"/>
              </w:rPr>
            </w:pPr>
            <w:r>
              <w:rPr>
                <w:rFonts w:ascii="Times New Roman" w:hAnsi="Times New Roman"/>
                <w:sz w:val="24"/>
              </w:rPr>
              <w:t xml:space="preserve">13-100 </w:t>
            </w:r>
          </w:p>
        </w:tc>
        <w:tc>
          <w:tcPr>
            <w:tcW w:w="0" w:type="auto"/>
            <w:vAlign w:val="center"/>
          </w:tcPr>
          <w:p>
            <w:pPr>
              <w:spacing w:lineRule="auto" w:line="240" w:after="0" w:beforeAutospacing="0" w:afterAutospacing="0"/>
              <w:jc w:val="center"/>
              <w:rPr>
                <w:rFonts w:ascii="Times New Roman" w:hAnsi="Times New Roman"/>
                <w:sz w:val="24"/>
              </w:rPr>
            </w:pPr>
            <w:r>
              <w:rPr>
                <w:rFonts w:ascii="Times New Roman" w:hAnsi="Times New Roman"/>
                <w:sz w:val="24"/>
              </w:rPr>
              <w:t>24</w:t>
            </w:r>
          </w:p>
        </w:tc>
        <w:tc>
          <w:tcPr>
            <w:tcW w:w="0" w:type="auto"/>
            <w:vAlign w:val="center"/>
          </w:tcPr>
          <w:p>
            <w:pPr>
              <w:spacing w:lineRule="auto" w:line="240" w:after="0" w:beforeAutospacing="0" w:afterAutospacing="0"/>
              <w:jc w:val="center"/>
              <w:rPr>
                <w:rFonts w:ascii="Times New Roman" w:hAnsi="Times New Roman"/>
                <w:sz w:val="24"/>
              </w:rPr>
            </w:pPr>
            <w:r>
              <w:rPr>
                <w:rFonts w:ascii="Times New Roman" w:hAnsi="Times New Roman"/>
                <w:sz w:val="24"/>
              </w:rPr>
              <w:t>8</w:t>
            </w:r>
          </w:p>
        </w:tc>
      </w:tr>
      <w:tr>
        <w:trPr>
          <w:trHeight w:hRule="atLeast" w:val="440"/>
        </w:trPr>
        <w:tc>
          <w:tcPr>
            <w:tcW w:w="0" w:type="auto"/>
            <w:vAlign w:val="center"/>
          </w:tcPr>
          <w:p>
            <w:pPr>
              <w:spacing w:lineRule="auto" w:line="240" w:after="0" w:beforeAutospacing="0" w:afterAutospacing="0"/>
              <w:ind w:left="-57" w:right="-57"/>
              <w:jc w:val="center"/>
              <w:rPr>
                <w:rFonts w:ascii="Times New Roman" w:hAnsi="Times New Roman"/>
                <w:b w:val="1"/>
                <w:i w:val="1"/>
                <w:sz w:val="24"/>
              </w:rPr>
            </w:pPr>
            <w:r>
              <w:rPr>
                <w:rFonts w:ascii="Times New Roman" w:hAnsi="Times New Roman"/>
                <w:b w:val="1"/>
                <w:i w:val="1"/>
                <w:sz w:val="24"/>
              </w:rPr>
              <w:t xml:space="preserve">Вугілля  кам'яне  марки П 6-100</w:t>
            </w:r>
          </w:p>
        </w:tc>
        <w:tc>
          <w:tcPr>
            <w:tcW w:w="0" w:type="auto"/>
            <w:vAlign w:val="center"/>
          </w:tcPr>
          <w:p>
            <w:pPr>
              <w:spacing w:lineRule="auto" w:line="240" w:after="0" w:beforeAutospacing="0" w:afterAutospacing="0"/>
              <w:ind w:left="-57" w:right="-57"/>
              <w:jc w:val="center"/>
              <w:rPr>
                <w:rFonts w:ascii="Times New Roman" w:hAnsi="Times New Roman"/>
                <w:sz w:val="24"/>
              </w:rPr>
            </w:pPr>
            <w:r>
              <w:rPr>
                <w:rFonts w:ascii="Times New Roman" w:hAnsi="Times New Roman"/>
                <w:sz w:val="24"/>
              </w:rPr>
              <w:t>50</w:t>
            </w:r>
          </w:p>
        </w:tc>
        <w:tc>
          <w:tcPr>
            <w:tcW w:w="0" w:type="auto"/>
            <w:vAlign w:val="center"/>
          </w:tcPr>
          <w:p>
            <w:pPr>
              <w:spacing w:lineRule="auto" w:line="240" w:after="0" w:beforeAutospacing="0" w:afterAutospacing="0"/>
              <w:jc w:val="center"/>
              <w:rPr>
                <w:rFonts w:ascii="Times New Roman" w:hAnsi="Times New Roman"/>
                <w:sz w:val="24"/>
              </w:rPr>
            </w:pPr>
            <w:r>
              <w:rPr>
                <w:rFonts w:ascii="Times New Roman" w:hAnsi="Times New Roman"/>
                <w:sz w:val="24"/>
              </w:rPr>
              <w:t>6-100</w:t>
            </w:r>
          </w:p>
        </w:tc>
        <w:tc>
          <w:tcPr>
            <w:tcW w:w="0" w:type="auto"/>
            <w:vAlign w:val="center"/>
          </w:tcPr>
          <w:p>
            <w:pPr>
              <w:spacing w:lineRule="auto" w:line="240" w:after="0" w:beforeAutospacing="0" w:afterAutospacing="0"/>
              <w:jc w:val="center"/>
              <w:rPr>
                <w:rFonts w:ascii="Times New Roman" w:hAnsi="Times New Roman"/>
                <w:sz w:val="24"/>
              </w:rPr>
            </w:pPr>
            <w:r>
              <w:rPr>
                <w:rFonts w:ascii="Times New Roman" w:hAnsi="Times New Roman"/>
                <w:sz w:val="24"/>
              </w:rPr>
              <w:t>25</w:t>
            </w:r>
          </w:p>
        </w:tc>
        <w:tc>
          <w:tcPr>
            <w:tcW w:w="0" w:type="auto"/>
            <w:vAlign w:val="center"/>
          </w:tcPr>
          <w:p>
            <w:pPr>
              <w:spacing w:lineRule="auto" w:line="240" w:after="0" w:beforeAutospacing="0" w:afterAutospacing="0"/>
              <w:jc w:val="center"/>
              <w:rPr>
                <w:rFonts w:ascii="Times New Roman" w:hAnsi="Times New Roman"/>
                <w:sz w:val="24"/>
              </w:rPr>
            </w:pPr>
            <w:r>
              <w:rPr>
                <w:rFonts w:ascii="Times New Roman" w:hAnsi="Times New Roman"/>
                <w:sz w:val="24"/>
              </w:rPr>
              <w:t>8</w:t>
            </w:r>
          </w:p>
        </w:tc>
      </w:tr>
    </w:tbl>
    <w:p>
      <w:pPr>
        <w:spacing w:lineRule="auto" w:line="240" w:before="120" w:after="60" w:beforeAutospacing="0" w:afterAutospacing="0"/>
        <w:jc w:val="both"/>
      </w:pPr>
    </w:p>
    <w:p>
      <w:pPr>
        <w:pStyle w:val="P8"/>
        <w:numPr>
          <w:ilvl w:val="0"/>
          <w:numId w:val="6"/>
        </w:numPr>
        <w:spacing w:lineRule="auto" w:line="240" w:before="120" w:after="60" w:beforeAutospacing="0" w:afterAutospacing="0"/>
        <w:ind w:left="426"/>
        <w:jc w:val="both"/>
      </w:pPr>
      <w:r>
        <w:rPr>
          <w:rFonts w:ascii="Times New Roman" w:hAnsi="Times New Roman"/>
          <w:sz w:val="24"/>
        </w:rPr>
        <w:t>Запропоновані учасниками брикети паливні з соломи за якісними, технологічними, фізико-механічними показниками, повинні відповідати вимогам, зазначеним нижче:</w:t>
      </w:r>
    </w:p>
    <w:p>
      <w:pPr>
        <w:pStyle w:val="P8"/>
        <w:spacing w:lineRule="auto" w:line="240" w:before="120" w:after="60" w:beforeAutospacing="0" w:afterAutospacing="0"/>
        <w:ind w:left="899"/>
        <w:jc w:val="both"/>
      </w:pPr>
    </w:p>
    <w:tbl>
      <w:tblPr>
        <w:tblpPr w:leftFromText="180" w:rightFromText="180" w:tblpX="1" w:tblpY="169" w:horzAnchor="margin" w:vertAnchor="text"/>
        <w:tblW w:w="0" w:type="auto"/>
      </w:tblPr>
      <w:tblGrid/>
      <w:tr>
        <w:tc>
          <w:tcPr>
            <w:tcW w:w="0" w:type="auto"/>
            <w:tcBorders>
              <w:top w:val="single" w:sz="4" w:space="0" w:shadow="0" w:frame="0" w:color="000000"/>
              <w:left w:val="single" w:sz="4" w:space="0" w:shadow="0" w:frame="0" w:color="000000"/>
              <w:bottom w:val="single" w:sz="4" w:space="0" w:shadow="0" w:frame="0" w:color="000000"/>
              <w:right w:val="single" w:sz="4" w:space="0" w:shadow="0" w:frame="0" w:color="auto"/>
            </w:tcBorders>
            <w:vAlign w:val="center"/>
          </w:tcPr>
          <w:p>
            <w:pPr>
              <w:spacing w:lineRule="auto" w:line="240" w:after="0" w:beforeAutospacing="0" w:afterAutospacing="0"/>
              <w:jc w:val="center"/>
            </w:pPr>
            <w:r>
              <w:rPr>
                <w:rFonts w:ascii="Times New Roman" w:hAnsi="Times New Roman"/>
              </w:rPr>
              <w:t>Найменування товару</w:t>
            </w:r>
          </w:p>
        </w:tc>
        <w:tc>
          <w:tcPr>
            <w:tcW w:w="0" w:type="auto"/>
            <w:tcBorders>
              <w:top w:val="single" w:sz="4" w:space="0" w:shadow="0" w:frame="0" w:color="000000"/>
              <w:left w:val="single" w:sz="4" w:space="0" w:shadow="0" w:frame="0" w:color="auto"/>
              <w:bottom w:val="single" w:sz="4" w:space="0" w:shadow="0" w:frame="0" w:color="000000"/>
            </w:tcBorders>
            <w:vAlign w:val="center"/>
          </w:tcPr>
          <w:p>
            <w:pPr>
              <w:spacing w:lineRule="auto" w:line="240" w:after="0" w:beforeAutospacing="0" w:afterAutospacing="0"/>
              <w:jc w:val="center"/>
              <w:rPr>
                <w:rFonts w:ascii="Times New Roman" w:hAnsi="Times New Roman"/>
              </w:rPr>
            </w:pPr>
            <w:r>
              <w:rPr>
                <w:rFonts w:ascii="Times New Roman" w:hAnsi="Times New Roman"/>
              </w:rPr>
              <w:t>Кількість, т</w:t>
            </w:r>
          </w:p>
        </w:tc>
        <w:tc>
          <w:tcPr>
            <w:tcW w:w="0" w:type="auto"/>
            <w:tcBorders>
              <w:top w:val="single" w:sz="4" w:space="0" w:shadow="0" w:frame="0" w:color="000000"/>
              <w:left w:val="single" w:sz="4" w:space="0" w:shadow="0" w:frame="0" w:color="000000"/>
              <w:bottom w:val="single" w:sz="4" w:space="0" w:shadow="0" w:frame="0" w:color="000000"/>
            </w:tcBorders>
            <w:vAlign w:val="center"/>
          </w:tcPr>
          <w:p>
            <w:pPr>
              <w:spacing w:lineRule="auto" w:line="240" w:after="0" w:beforeAutospacing="0" w:afterAutospacing="0"/>
              <w:jc w:val="center"/>
              <w:rPr>
                <w:rFonts w:ascii="Times New Roman" w:hAnsi="Times New Roman"/>
              </w:rPr>
            </w:pPr>
            <w:r>
              <w:rPr>
                <w:rFonts w:ascii="Times New Roman" w:hAnsi="Times New Roman"/>
              </w:rPr>
              <w:t>Нижча теплота згоряння, МДж/кг - не більше</w:t>
            </w:r>
          </w:p>
        </w:tc>
        <w:tc>
          <w:tcPr>
            <w:tcW w:w="0" w:type="auto"/>
            <w:tcBorders>
              <w:top w:val="single" w:sz="4" w:space="0" w:shadow="0" w:frame="0" w:color="000000"/>
              <w:left w:val="single" w:sz="4" w:space="0" w:shadow="0" w:frame="0" w:color="000000"/>
              <w:bottom w:val="single" w:sz="4" w:space="0" w:shadow="0" w:frame="0" w:color="000000"/>
            </w:tcBorders>
            <w:vAlign w:val="center"/>
          </w:tcPr>
          <w:p>
            <w:pPr>
              <w:spacing w:lineRule="auto" w:line="240" w:after="0" w:beforeAutospacing="0" w:afterAutospacing="0"/>
              <w:jc w:val="center"/>
              <w:rPr>
                <w:rFonts w:ascii="Times New Roman" w:hAnsi="Times New Roman"/>
              </w:rPr>
            </w:pPr>
            <w:r>
              <w:rPr>
                <w:rFonts w:ascii="Times New Roman" w:hAnsi="Times New Roman"/>
              </w:rPr>
              <w:t>Вища теплота згоряння, МДж/кг – не більше</w:t>
            </w:r>
          </w:p>
        </w:tc>
        <w:tc>
          <w:tcPr>
            <w:tcW w:w="0" w:type="auto"/>
            <w:tcBorders>
              <w:top w:val="single" w:sz="4" w:space="0" w:shadow="0" w:frame="0" w:color="000000"/>
              <w:left w:val="single" w:sz="4" w:space="0" w:shadow="0" w:frame="0" w:color="000000"/>
              <w:bottom w:val="single" w:sz="4" w:space="0" w:shadow="0" w:frame="0" w:color="000000"/>
            </w:tcBorders>
            <w:vAlign w:val="center"/>
          </w:tcPr>
          <w:p>
            <w:pPr>
              <w:spacing w:lineRule="auto" w:line="240" w:after="0" w:beforeAutospacing="0" w:afterAutospacing="0"/>
              <w:jc w:val="center"/>
              <w:rPr>
                <w:rFonts w:ascii="Times New Roman" w:hAnsi="Times New Roman"/>
              </w:rPr>
            </w:pPr>
            <w:r>
              <w:rPr>
                <w:rFonts w:ascii="Times New Roman" w:hAnsi="Times New Roman"/>
              </w:rPr>
              <w:t>Вихід летких речовин, не більше %</w:t>
            </w:r>
          </w:p>
        </w:tc>
        <w:tc>
          <w:tcPr>
            <w:tcW w:w="0" w:type="auto"/>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spacing w:lineRule="auto" w:line="240" w:after="0" w:beforeAutospacing="0" w:afterAutospacing="0"/>
              <w:jc w:val="center"/>
              <w:rPr>
                <w:rFonts w:ascii="Times New Roman" w:hAnsi="Times New Roman"/>
              </w:rPr>
            </w:pPr>
            <w:r>
              <w:rPr>
                <w:rFonts w:ascii="Times New Roman" w:hAnsi="Times New Roman"/>
              </w:rPr>
              <w:t>Масова частка загальної сірки, не більше %</w:t>
            </w:r>
          </w:p>
        </w:tc>
        <w:tc>
          <w:tcPr>
            <w:tcW w:w="0" w:type="auto"/>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jc w:val="center"/>
              <w:rPr>
                <w:rFonts w:ascii="Times New Roman" w:hAnsi="Times New Roman"/>
              </w:rPr>
            </w:pPr>
            <w:r>
              <w:rPr>
                <w:rFonts w:ascii="Times New Roman" w:hAnsi="Times New Roman"/>
              </w:rPr>
              <w:t>Зольність, не більше %</w:t>
            </w:r>
          </w:p>
        </w:tc>
        <w:tc>
          <w:tcPr>
            <w:tcW w:w="0" w:type="auto"/>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jc w:val="center"/>
              <w:rPr>
                <w:rFonts w:ascii="Times New Roman" w:hAnsi="Times New Roman"/>
              </w:rPr>
            </w:pPr>
            <w:r>
              <w:rPr>
                <w:rFonts w:ascii="Times New Roman" w:hAnsi="Times New Roman"/>
              </w:rPr>
              <w:t>Загальна волога, не більше %</w:t>
            </w:r>
          </w:p>
        </w:tc>
      </w:tr>
      <w:tr>
        <w:trPr>
          <w:trHeight w:hRule="atLeast" w:val="440"/>
        </w:trPr>
        <w:tc>
          <w:tcPr>
            <w:tcW w:w="0" w:type="auto"/>
            <w:tcBorders>
              <w:top w:val="single" w:sz="4" w:space="0" w:shadow="0" w:frame="0" w:color="000000"/>
              <w:left w:val="single" w:sz="4" w:space="0" w:shadow="0" w:frame="0" w:color="000000"/>
              <w:bottom w:val="single" w:sz="4" w:space="0" w:shadow="0" w:frame="0" w:color="000000"/>
              <w:right w:val="single" w:sz="4" w:space="0" w:shadow="0" w:frame="0" w:color="auto"/>
            </w:tcBorders>
            <w:vAlign w:val="center"/>
          </w:tcPr>
          <w:p>
            <w:pPr>
              <w:spacing w:lineRule="auto" w:line="240" w:after="0" w:beforeAutospacing="0" w:afterAutospacing="0"/>
              <w:ind w:left="-57" w:right="-57"/>
              <w:jc w:val="center"/>
              <w:rPr>
                <w:rFonts w:ascii="Times New Roman" w:hAnsi="Times New Roman"/>
                <w:b w:val="1"/>
                <w:i w:val="1"/>
                <w:sz w:val="24"/>
              </w:rPr>
            </w:pPr>
            <w:r>
              <w:rPr>
                <w:rFonts w:ascii="Times New Roman" w:hAnsi="Times New Roman"/>
                <w:b w:val="1"/>
                <w:i w:val="1"/>
                <w:sz w:val="24"/>
              </w:rPr>
              <w:t>Брикет паливний з соломи</w:t>
            </w:r>
          </w:p>
        </w:tc>
        <w:tc>
          <w:tcPr>
            <w:tcW w:w="0" w:type="auto"/>
            <w:tcBorders>
              <w:top w:val="single" w:sz="4" w:space="0" w:shadow="0" w:frame="0" w:color="000000"/>
              <w:left w:val="single" w:sz="4" w:space="0" w:shadow="0" w:frame="0" w:color="auto"/>
              <w:bottom w:val="single" w:sz="4" w:space="0" w:shadow="0" w:frame="0" w:color="000000"/>
            </w:tcBorders>
            <w:vAlign w:val="center"/>
          </w:tcPr>
          <w:p>
            <w:pPr>
              <w:spacing w:lineRule="auto" w:line="240" w:after="0" w:beforeAutospacing="0" w:afterAutospacing="0"/>
              <w:jc w:val="center"/>
              <w:rPr>
                <w:rFonts w:ascii="Times New Roman" w:hAnsi="Times New Roman"/>
                <w:sz w:val="24"/>
              </w:rPr>
            </w:pPr>
            <w:r>
              <w:rPr>
                <w:rFonts w:ascii="Times New Roman" w:hAnsi="Times New Roman"/>
                <w:sz w:val="24"/>
              </w:rPr>
              <w:t>10</w:t>
            </w:r>
          </w:p>
        </w:tc>
        <w:tc>
          <w:tcPr>
            <w:tcW w:w="0" w:type="auto"/>
            <w:tcBorders>
              <w:top w:val="single" w:sz="4" w:space="0" w:shadow="0" w:frame="0" w:color="000000"/>
              <w:left w:val="single" w:sz="4" w:space="0" w:shadow="0" w:frame="0" w:color="000000"/>
              <w:bottom w:val="single" w:sz="4" w:space="0" w:shadow="0" w:frame="0" w:color="000000"/>
            </w:tcBorders>
            <w:vAlign w:val="center"/>
          </w:tcPr>
          <w:p>
            <w:pPr>
              <w:spacing w:lineRule="auto" w:line="240" w:after="0" w:beforeAutospacing="0" w:afterAutospacing="0"/>
              <w:jc w:val="center"/>
              <w:rPr>
                <w:rFonts w:ascii="Times New Roman" w:hAnsi="Times New Roman"/>
                <w:sz w:val="24"/>
              </w:rPr>
            </w:pPr>
            <w:r>
              <w:rPr>
                <w:rFonts w:ascii="Times New Roman" w:hAnsi="Times New Roman"/>
                <w:sz w:val="24"/>
              </w:rPr>
              <w:t>15,7</w:t>
            </w:r>
          </w:p>
        </w:tc>
        <w:tc>
          <w:tcPr>
            <w:tcW w:w="0" w:type="auto"/>
            <w:tcBorders>
              <w:top w:val="single" w:sz="4" w:space="0" w:shadow="0" w:frame="0" w:color="000000"/>
              <w:left w:val="single" w:sz="4" w:space="0" w:shadow="0" w:frame="0" w:color="000000"/>
              <w:bottom w:val="single" w:sz="4" w:space="0" w:shadow="0" w:frame="0" w:color="000000"/>
            </w:tcBorders>
            <w:vAlign w:val="center"/>
          </w:tcPr>
          <w:p>
            <w:pPr>
              <w:spacing w:lineRule="auto" w:line="240" w:after="0" w:beforeAutospacing="0" w:afterAutospacing="0"/>
              <w:jc w:val="center"/>
              <w:rPr>
                <w:rFonts w:ascii="Times New Roman" w:hAnsi="Times New Roman"/>
                <w:sz w:val="24"/>
              </w:rPr>
            </w:pPr>
            <w:r>
              <w:rPr>
                <w:rFonts w:ascii="Times New Roman" w:hAnsi="Times New Roman"/>
                <w:sz w:val="24"/>
              </w:rPr>
              <w:t>19,5</w:t>
            </w:r>
          </w:p>
        </w:tc>
        <w:tc>
          <w:tcPr>
            <w:tcW w:w="0" w:type="auto"/>
            <w:tcBorders>
              <w:top w:val="single" w:sz="4" w:space="0" w:shadow="0" w:frame="0" w:color="000000"/>
              <w:left w:val="single" w:sz="4" w:space="0" w:shadow="0" w:frame="0" w:color="000000"/>
              <w:bottom w:val="single" w:sz="4" w:space="0" w:shadow="0" w:frame="0" w:color="000000"/>
            </w:tcBorders>
            <w:vAlign w:val="center"/>
          </w:tcPr>
          <w:p>
            <w:pPr>
              <w:spacing w:lineRule="auto" w:line="240" w:after="0" w:beforeAutospacing="0" w:afterAutospacing="0"/>
              <w:jc w:val="center"/>
              <w:rPr>
                <w:rFonts w:ascii="Times New Roman" w:hAnsi="Times New Roman"/>
                <w:sz w:val="24"/>
              </w:rPr>
            </w:pPr>
            <w:r>
              <w:rPr>
                <w:rFonts w:ascii="Times New Roman" w:hAnsi="Times New Roman"/>
                <w:sz w:val="24"/>
              </w:rPr>
              <w:t>75</w:t>
            </w:r>
          </w:p>
        </w:tc>
        <w:tc>
          <w:tcPr>
            <w:tcW w:w="0" w:type="auto"/>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spacing w:lineRule="auto" w:line="240" w:after="0" w:beforeAutospacing="0" w:afterAutospacing="0"/>
              <w:jc w:val="center"/>
              <w:rPr>
                <w:rFonts w:ascii="Times New Roman" w:hAnsi="Times New Roman"/>
                <w:sz w:val="24"/>
              </w:rPr>
            </w:pPr>
            <w:r>
              <w:rPr>
                <w:rFonts w:ascii="Times New Roman" w:hAnsi="Times New Roman"/>
                <w:sz w:val="24"/>
              </w:rPr>
              <w:t>0,07</w:t>
            </w:r>
          </w:p>
        </w:tc>
        <w:tc>
          <w:tcPr>
            <w:tcW w:w="0" w:type="auto"/>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jc w:val="center"/>
              <w:rPr>
                <w:rFonts w:ascii="Times New Roman" w:hAnsi="Times New Roman"/>
                <w:sz w:val="24"/>
              </w:rPr>
            </w:pPr>
            <w:r>
              <w:rPr>
                <w:rFonts w:ascii="Times New Roman" w:hAnsi="Times New Roman"/>
                <w:sz w:val="24"/>
              </w:rPr>
              <w:t>8</w:t>
            </w:r>
          </w:p>
        </w:tc>
        <w:tc>
          <w:tcPr>
            <w:tcW w:w="0" w:type="auto"/>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jc w:val="center"/>
              <w:rPr>
                <w:rFonts w:ascii="Times New Roman" w:hAnsi="Times New Roman"/>
                <w:sz w:val="24"/>
              </w:rPr>
            </w:pPr>
            <w:r>
              <w:rPr>
                <w:rFonts w:ascii="Times New Roman" w:hAnsi="Times New Roman"/>
                <w:sz w:val="24"/>
              </w:rPr>
              <w:t>7,2</w:t>
            </w:r>
          </w:p>
        </w:tc>
      </w:tr>
    </w:tbl>
    <w:p>
      <w:pPr>
        <w:pStyle w:val="P8"/>
        <w:spacing w:lineRule="auto" w:line="240" w:before="120" w:after="60" w:beforeAutospacing="0" w:afterAutospacing="0"/>
        <w:ind w:left="899"/>
        <w:jc w:val="both"/>
      </w:pPr>
    </w:p>
    <w:p>
      <w:pPr>
        <w:pStyle w:val="P8"/>
        <w:numPr>
          <w:ilvl w:val="0"/>
          <w:numId w:val="6"/>
        </w:numPr>
        <w:spacing w:lineRule="auto" w:line="240" w:before="120" w:after="0" w:beforeAutospacing="0" w:afterAutospacing="0"/>
        <w:ind w:left="426"/>
        <w:jc w:val="both"/>
        <w:rPr>
          <w:rFonts w:ascii="Times New Roman" w:hAnsi="Times New Roman"/>
          <w:sz w:val="24"/>
        </w:rPr>
      </w:pPr>
      <w:r>
        <w:rPr>
          <w:rFonts w:ascii="Times New Roman" w:hAnsi="Times New Roman"/>
          <w:sz w:val="24"/>
        </w:rPr>
        <w:t>Інформація про відповідність запропонованого вугілля технічним та якісним вимогам Замовника повинна бути підтверджена шляхом надання учасниками у складі їх тендерних пропозицій наступних документів:</w:t>
      </w:r>
    </w:p>
    <w:p>
      <w:pPr>
        <w:widowControl w:val="0"/>
        <w:spacing w:lineRule="auto" w:line="240" w:after="0" w:beforeAutospacing="0" w:afterAutospacing="0"/>
        <w:jc w:val="both"/>
        <w:rPr>
          <w:rFonts w:ascii="Times New Roman" w:hAnsi="Times New Roman"/>
          <w:sz w:val="24"/>
        </w:rPr>
      </w:pPr>
      <w:r>
        <w:rPr>
          <w:rFonts w:ascii="Times New Roman" w:hAnsi="Times New Roman"/>
          <w:sz w:val="24"/>
        </w:rPr>
        <w:t>- чинного сертифікату (завіреної належним чином копії) генетичних, технологічних та якісних характеристик, виданого на ім’я виробника ТК-92 «Вугілля та продукти його перероблення» або ВП «УКРНДІВУГЛЕЗБАГАЧЕННЯ» ДП «НТЦ «ВУГЛЕІННОВАЦІЯ» на визначені замовником в цьому тендері марки вугілля. Якщо учасник не є отримувачем зазначених документів, у складі тендерної пропозиції такий учасник повинен надати лист(листи) від отримувача(отримувачів) таких документів, адресований замовнику, в якому зазначено право використання учасником зазначених документів в цьому тендері із зазначенням ідентифікатора закупівлі в електронній системі закупівель. Копія сертифікату генетичних, технологічних та якісних характеристик завіряється у порядку зазначеному цією тендерною документацією виробником вугілля, якому такий сертифікат видано;</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інформаційного листа з поясненням яким чином буде забезпечена учасником поставка марки вугілля, що закуповується замовником із зазначенням інформації стосовно  виробника товару (вказати повне найменування, код ЄДРПОУ, адресу і телефон виробника) та постачальника (продавця) товару, якщо учасник для забезпечення потреб замовника буде закуповувати вугілля у будь-якого суб’єкта підприємницької діяльності (вказати найменування, код ЄДРПОУ, адресу і телефон такого суб’єкта господарювання);</w:t>
      </w:r>
    </w:p>
    <w:p>
      <w:pPr>
        <w:spacing w:lineRule="auto" w:line="240" w:after="0" w:beforeAutospacing="0" w:afterAutospacing="0"/>
        <w:jc w:val="both"/>
        <w:rPr>
          <w:rFonts w:ascii="Times New Roman" w:hAnsi="Times New Roman"/>
          <w:sz w:val="24"/>
        </w:rPr>
      </w:pPr>
      <w:r>
        <w:rPr>
          <w:rFonts w:ascii="Times New Roman" w:hAnsi="Times New Roman"/>
          <w:sz w:val="24"/>
        </w:rPr>
        <w:t>- якщо учасник процедури закупівлі не є виробником товару в складі пропозиції надається підтвердження наявності діючих договірних відносин (чинний договір) з виробником товару або його офіційним представником, дилером, дистриб’ютором чи продавцем, що здійснює реалізацію та відвантаження товару, що є предметом договору, на договірних засадах на користь такого учасника, чинного протягом 2023 року;</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технічної специфікації, складеної учасником згідно з </w:t>
      </w:r>
      <w:r>
        <w:rPr>
          <w:rFonts w:ascii="Times New Roman" w:hAnsi="Times New Roman"/>
          <w:b w:val="1"/>
          <w:i w:val="1"/>
          <w:sz w:val="24"/>
        </w:rPr>
        <w:t>Таблицею 1:</w:t>
      </w:r>
      <w:r>
        <w:rPr>
          <w:rFonts w:ascii="Times New Roman" w:hAnsi="Times New Roman"/>
          <w:sz w:val="24"/>
        </w:rPr>
        <w:t xml:space="preserve"> </w:t>
      </w:r>
    </w:p>
    <w:p>
      <w:pPr>
        <w:spacing w:lineRule="auto" w:line="240" w:after="0" w:beforeAutospacing="0" w:afterAutospacing="0"/>
        <w:jc w:val="both"/>
        <w:rPr>
          <w:rFonts w:ascii="Times New Roman" w:hAnsi="Times New Roman"/>
          <w:b w:val="1"/>
          <w:i w:val="1"/>
          <w:sz w:val="24"/>
        </w:rPr>
      </w:pPr>
      <w:r>
        <w:rPr>
          <w:rFonts w:ascii="Times New Roman" w:hAnsi="Times New Roman"/>
          <w:sz w:val="24"/>
        </w:rPr>
        <w:tab/>
        <w:tab/>
        <w:tab/>
        <w:tab/>
        <w:tab/>
        <w:tab/>
        <w:tab/>
        <w:tab/>
        <w:tab/>
        <w:tab/>
        <w:tab/>
      </w:r>
      <w:r>
        <w:rPr>
          <w:rFonts w:ascii="Times New Roman" w:hAnsi="Times New Roman"/>
          <w:b w:val="1"/>
          <w:i w:val="1"/>
          <w:sz w:val="24"/>
        </w:rPr>
        <w:t xml:space="preserve">       Таблиця 1</w:t>
      </w:r>
    </w:p>
    <w:tbl>
      <w:tblPr>
        <w:tblStyle w:val="T5"/>
        <w:tblW w:w="9690" w:type="dxa"/>
        <w:tblInd w:w="-165"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600"/>
      </w:tblPr>
      <w:tblGrid/>
      <w:tr>
        <w:trPr>
          <w:trHeight w:hRule="atLeast" w:val="992"/>
        </w:trPr>
        <w:tc>
          <w:tcPr>
            <w:tcW w:w="653" w:type="dxa"/>
            <w:tcMar>
              <w:top w:w="100" w:type="dxa"/>
              <w:left w:w="100" w:type="dxa"/>
              <w:bottom w:w="100" w:type="dxa"/>
              <w:right w:w="100" w:type="dxa"/>
            </w:tcMar>
          </w:tcPr>
          <w:p>
            <w:pPr>
              <w:spacing w:lineRule="auto" w:line="240" w:after="0" w:beforeAutospacing="0" w:afterAutospacing="0"/>
              <w:jc w:val="both"/>
              <w:rPr>
                <w:rFonts w:ascii="Times New Roman" w:hAnsi="Times New Roman"/>
                <w:i w:val="1"/>
                <w:sz w:val="24"/>
              </w:rPr>
            </w:pPr>
            <w:bookmarkStart w:id="9" w:name="_heading=h.gjdgxs"/>
            <w:bookmarkEnd w:id="9"/>
            <w:r>
              <w:rPr>
                <w:rFonts w:ascii="Times New Roman" w:hAnsi="Times New Roman"/>
                <w:i w:val="1"/>
                <w:sz w:val="24"/>
              </w:rPr>
              <w:t>№ з/п</w:t>
            </w:r>
          </w:p>
        </w:tc>
        <w:tc>
          <w:tcPr>
            <w:tcW w:w="1897" w:type="dxa"/>
            <w:tcMar>
              <w:top w:w="100" w:type="dxa"/>
              <w:left w:w="100" w:type="dxa"/>
              <w:bottom w:w="100" w:type="dxa"/>
              <w:right w:w="100" w:type="dxa"/>
            </w:tcMar>
          </w:tcPr>
          <w:p>
            <w:pPr>
              <w:spacing w:lineRule="auto" w:line="240" w:after="0" w:beforeAutospacing="0" w:afterAutospacing="0"/>
              <w:jc w:val="both"/>
              <w:rPr>
                <w:rFonts w:ascii="Times New Roman" w:hAnsi="Times New Roman"/>
                <w:i w:val="1"/>
                <w:sz w:val="24"/>
              </w:rPr>
            </w:pPr>
            <w:r>
              <w:rPr>
                <w:rFonts w:ascii="Times New Roman" w:hAnsi="Times New Roman"/>
                <w:i w:val="1"/>
                <w:sz w:val="24"/>
              </w:rPr>
              <w:t xml:space="preserve">Найменування  товару</w:t>
            </w:r>
          </w:p>
        </w:tc>
        <w:tc>
          <w:tcPr>
            <w:tcW w:w="1035" w:type="dxa"/>
          </w:tcPr>
          <w:p>
            <w:pPr>
              <w:spacing w:lineRule="auto" w:line="240" w:after="0" w:beforeAutospacing="0" w:afterAutospacing="0"/>
              <w:jc w:val="both"/>
              <w:rPr>
                <w:rFonts w:ascii="Times New Roman" w:hAnsi="Times New Roman"/>
                <w:i w:val="1"/>
                <w:sz w:val="24"/>
              </w:rPr>
            </w:pPr>
            <w:r>
              <w:rPr>
                <w:rFonts w:ascii="Times New Roman" w:hAnsi="Times New Roman"/>
                <w:i w:val="1"/>
                <w:sz w:val="24"/>
              </w:rPr>
              <w:t>Од. виміру</w:t>
            </w:r>
          </w:p>
        </w:tc>
        <w:tc>
          <w:tcPr>
            <w:tcW w:w="1230" w:type="dxa"/>
            <w:tcMar>
              <w:top w:w="100" w:type="dxa"/>
              <w:left w:w="100" w:type="dxa"/>
              <w:bottom w:w="100" w:type="dxa"/>
              <w:right w:w="100" w:type="dxa"/>
            </w:tcMar>
          </w:tcPr>
          <w:p>
            <w:pPr>
              <w:spacing w:lineRule="auto" w:line="240" w:after="0" w:beforeAutospacing="0" w:afterAutospacing="0"/>
              <w:jc w:val="both"/>
              <w:rPr>
                <w:rFonts w:ascii="Times New Roman" w:hAnsi="Times New Roman"/>
                <w:i w:val="1"/>
                <w:sz w:val="24"/>
              </w:rPr>
            </w:pPr>
            <w:r>
              <w:rPr>
                <w:rFonts w:ascii="Times New Roman" w:hAnsi="Times New Roman"/>
                <w:i w:val="1"/>
                <w:sz w:val="24"/>
              </w:rPr>
              <w:t>Кількість</w:t>
            </w:r>
          </w:p>
        </w:tc>
        <w:tc>
          <w:tcPr>
            <w:tcW w:w="2220" w:type="dxa"/>
            <w:tcMar>
              <w:top w:w="100" w:type="dxa"/>
              <w:left w:w="100" w:type="dxa"/>
              <w:bottom w:w="100" w:type="dxa"/>
              <w:right w:w="100" w:type="dxa"/>
            </w:tcMar>
          </w:tcPr>
          <w:p>
            <w:pPr>
              <w:spacing w:lineRule="auto" w:line="240" w:after="0" w:beforeAutospacing="0" w:afterAutospacing="0"/>
              <w:jc w:val="both"/>
              <w:rPr>
                <w:rFonts w:ascii="Times New Roman" w:hAnsi="Times New Roman"/>
                <w:i w:val="1"/>
                <w:sz w:val="24"/>
              </w:rPr>
            </w:pPr>
          </w:p>
          <w:p>
            <w:pPr>
              <w:spacing w:lineRule="auto" w:line="240" w:after="0" w:beforeAutospacing="0" w:afterAutospacing="0"/>
              <w:jc w:val="both"/>
              <w:rPr>
                <w:rFonts w:ascii="Times New Roman" w:hAnsi="Times New Roman"/>
                <w:i w:val="1"/>
                <w:sz w:val="24"/>
              </w:rPr>
            </w:pPr>
            <w:r>
              <w:rPr>
                <w:rFonts w:ascii="Times New Roman" w:hAnsi="Times New Roman"/>
                <w:i w:val="1"/>
                <w:sz w:val="24"/>
              </w:rPr>
              <w:t>Технічні характеристики товару</w:t>
            </w:r>
          </w:p>
        </w:tc>
        <w:tc>
          <w:tcPr>
            <w:tcW w:w="1245" w:type="dxa"/>
            <w:tcMar>
              <w:top w:w="100" w:type="dxa"/>
              <w:left w:w="100" w:type="dxa"/>
              <w:bottom w:w="100" w:type="dxa"/>
              <w:right w:w="100" w:type="dxa"/>
            </w:tcMar>
          </w:tcPr>
          <w:p>
            <w:pPr>
              <w:spacing w:lineRule="auto" w:line="240" w:after="0" w:beforeAutospacing="0" w:afterAutospacing="0"/>
              <w:jc w:val="both"/>
              <w:rPr>
                <w:rFonts w:ascii="Times New Roman" w:hAnsi="Times New Roman"/>
                <w:i w:val="1"/>
                <w:sz w:val="24"/>
              </w:rPr>
            </w:pPr>
            <w:r>
              <w:rPr>
                <w:rFonts w:ascii="Times New Roman" w:hAnsi="Times New Roman"/>
                <w:i w:val="1"/>
                <w:sz w:val="24"/>
              </w:rPr>
              <w:t>Виробник товару*</w:t>
            </w:r>
          </w:p>
        </w:tc>
        <w:tc>
          <w:tcPr>
            <w:tcW w:w="1410" w:type="dxa"/>
            <w:tcMar>
              <w:top w:w="100" w:type="dxa"/>
              <w:left w:w="100" w:type="dxa"/>
              <w:bottom w:w="100" w:type="dxa"/>
              <w:right w:w="100" w:type="dxa"/>
            </w:tcMar>
          </w:tcPr>
          <w:p>
            <w:pPr>
              <w:spacing w:lineRule="auto" w:line="240" w:after="0" w:beforeAutospacing="0" w:afterAutospacing="0"/>
              <w:jc w:val="both"/>
              <w:rPr>
                <w:rFonts w:ascii="Times New Roman" w:hAnsi="Times New Roman"/>
                <w:i w:val="1"/>
                <w:sz w:val="24"/>
              </w:rPr>
            </w:pPr>
            <w:r>
              <w:rPr>
                <w:rFonts w:ascii="Times New Roman" w:hAnsi="Times New Roman"/>
                <w:i w:val="1"/>
                <w:sz w:val="24"/>
              </w:rPr>
              <w:t xml:space="preserve">Країна  походження товару**</w:t>
            </w:r>
          </w:p>
        </w:tc>
      </w:tr>
      <w:tr>
        <w:trPr>
          <w:trHeight w:hRule="atLeast" w:val="464"/>
        </w:trPr>
        <w:tc>
          <w:tcPr>
            <w:tcW w:w="653" w:type="dxa"/>
            <w:tcMar>
              <w:top w:w="100" w:type="dxa"/>
              <w:left w:w="100" w:type="dxa"/>
              <w:bottom w:w="100" w:type="dxa"/>
              <w:right w:w="100" w:type="dxa"/>
            </w:tcMar>
          </w:tcPr>
          <w:p>
            <w:pPr>
              <w:spacing w:lineRule="auto" w:line="240" w:after="0" w:beforeAutospacing="0" w:afterAutospacing="0"/>
              <w:jc w:val="both"/>
              <w:rPr>
                <w:rFonts w:ascii="Times New Roman" w:hAnsi="Times New Roman"/>
                <w:i w:val="1"/>
                <w:sz w:val="24"/>
              </w:rPr>
            </w:pPr>
            <w:r>
              <w:rPr>
                <w:rFonts w:ascii="Times New Roman" w:hAnsi="Times New Roman"/>
                <w:i w:val="1"/>
                <w:sz w:val="24"/>
              </w:rPr>
              <w:t>1</w:t>
            </w:r>
          </w:p>
        </w:tc>
        <w:tc>
          <w:tcPr>
            <w:tcW w:w="1897" w:type="dxa"/>
            <w:tcMar>
              <w:top w:w="100" w:type="dxa"/>
              <w:left w:w="100" w:type="dxa"/>
              <w:bottom w:w="100" w:type="dxa"/>
              <w:right w:w="100" w:type="dxa"/>
            </w:tcMar>
          </w:tcPr>
          <w:p>
            <w:pPr>
              <w:spacing w:lineRule="auto" w:line="240" w:after="0" w:beforeAutospacing="0" w:afterAutospacing="0"/>
              <w:jc w:val="both"/>
              <w:rPr>
                <w:rFonts w:ascii="Times New Roman" w:hAnsi="Times New Roman"/>
                <w:i w:val="1"/>
                <w:sz w:val="24"/>
              </w:rPr>
            </w:pPr>
            <w:r>
              <w:rPr>
                <w:rFonts w:ascii="Times New Roman" w:hAnsi="Times New Roman"/>
                <w:i w:val="1"/>
                <w:sz w:val="24"/>
              </w:rPr>
              <w:t>2</w:t>
            </w:r>
          </w:p>
        </w:tc>
        <w:tc>
          <w:tcPr>
            <w:tcW w:w="1035" w:type="dxa"/>
          </w:tcPr>
          <w:p>
            <w:pPr>
              <w:spacing w:lineRule="auto" w:line="240" w:after="0" w:beforeAutospacing="0" w:afterAutospacing="0"/>
              <w:jc w:val="both"/>
              <w:rPr>
                <w:rFonts w:ascii="Times New Roman" w:hAnsi="Times New Roman"/>
                <w:i w:val="1"/>
                <w:sz w:val="24"/>
              </w:rPr>
            </w:pPr>
            <w:r>
              <w:rPr>
                <w:rFonts w:ascii="Times New Roman" w:hAnsi="Times New Roman"/>
                <w:i w:val="1"/>
                <w:sz w:val="24"/>
              </w:rPr>
              <w:t>3</w:t>
            </w:r>
          </w:p>
        </w:tc>
        <w:tc>
          <w:tcPr>
            <w:tcW w:w="1230" w:type="dxa"/>
            <w:tcMar>
              <w:top w:w="100" w:type="dxa"/>
              <w:left w:w="100" w:type="dxa"/>
              <w:bottom w:w="100" w:type="dxa"/>
              <w:right w:w="100" w:type="dxa"/>
            </w:tcMar>
          </w:tcPr>
          <w:p>
            <w:pPr>
              <w:spacing w:lineRule="auto" w:line="240" w:after="0" w:beforeAutospacing="0" w:afterAutospacing="0"/>
              <w:jc w:val="both"/>
              <w:rPr>
                <w:rFonts w:ascii="Times New Roman" w:hAnsi="Times New Roman"/>
                <w:i w:val="1"/>
                <w:sz w:val="24"/>
              </w:rPr>
            </w:pPr>
            <w:r>
              <w:rPr>
                <w:rFonts w:ascii="Times New Roman" w:hAnsi="Times New Roman"/>
                <w:i w:val="1"/>
                <w:sz w:val="24"/>
              </w:rPr>
              <w:t>4</w:t>
            </w:r>
          </w:p>
        </w:tc>
        <w:tc>
          <w:tcPr>
            <w:tcW w:w="2220" w:type="dxa"/>
            <w:tcMar>
              <w:top w:w="100" w:type="dxa"/>
              <w:left w:w="100" w:type="dxa"/>
              <w:bottom w:w="100" w:type="dxa"/>
              <w:right w:w="100" w:type="dxa"/>
            </w:tcMar>
          </w:tcPr>
          <w:p>
            <w:pPr>
              <w:spacing w:lineRule="auto" w:line="240" w:after="0" w:beforeAutospacing="0" w:afterAutospacing="0"/>
              <w:jc w:val="both"/>
              <w:rPr>
                <w:rFonts w:ascii="Times New Roman" w:hAnsi="Times New Roman"/>
                <w:i w:val="1"/>
                <w:sz w:val="24"/>
              </w:rPr>
            </w:pPr>
            <w:r>
              <w:rPr>
                <w:rFonts w:ascii="Times New Roman" w:hAnsi="Times New Roman"/>
                <w:i w:val="1"/>
                <w:sz w:val="24"/>
              </w:rPr>
              <w:t>5</w:t>
            </w:r>
          </w:p>
        </w:tc>
        <w:tc>
          <w:tcPr>
            <w:tcW w:w="1245" w:type="dxa"/>
            <w:tcMar>
              <w:top w:w="100" w:type="dxa"/>
              <w:left w:w="100" w:type="dxa"/>
              <w:bottom w:w="100" w:type="dxa"/>
              <w:right w:w="100" w:type="dxa"/>
            </w:tcMar>
          </w:tcPr>
          <w:p>
            <w:pPr>
              <w:spacing w:lineRule="auto" w:line="240" w:after="0" w:beforeAutospacing="0" w:afterAutospacing="0"/>
              <w:jc w:val="both"/>
              <w:rPr>
                <w:rFonts w:ascii="Times New Roman" w:hAnsi="Times New Roman"/>
                <w:i w:val="1"/>
                <w:sz w:val="24"/>
              </w:rPr>
            </w:pPr>
            <w:r>
              <w:rPr>
                <w:rFonts w:ascii="Times New Roman" w:hAnsi="Times New Roman"/>
                <w:i w:val="1"/>
                <w:sz w:val="24"/>
              </w:rPr>
              <w:t>6</w:t>
            </w:r>
          </w:p>
        </w:tc>
        <w:tc>
          <w:tcPr>
            <w:tcW w:w="1410" w:type="dxa"/>
            <w:tcMar>
              <w:top w:w="100" w:type="dxa"/>
              <w:left w:w="100" w:type="dxa"/>
              <w:bottom w:w="100" w:type="dxa"/>
              <w:right w:w="100" w:type="dxa"/>
            </w:tcMar>
          </w:tcPr>
          <w:p>
            <w:pPr>
              <w:spacing w:lineRule="auto" w:line="240" w:after="0" w:beforeAutospacing="0" w:afterAutospacing="0"/>
              <w:jc w:val="both"/>
              <w:rPr>
                <w:rFonts w:ascii="Times New Roman" w:hAnsi="Times New Roman"/>
                <w:i w:val="1"/>
                <w:sz w:val="24"/>
              </w:rPr>
            </w:pPr>
            <w:r>
              <w:rPr>
                <w:rFonts w:ascii="Times New Roman" w:hAnsi="Times New Roman"/>
                <w:i w:val="1"/>
                <w:sz w:val="24"/>
              </w:rPr>
              <w:t>7</w:t>
            </w:r>
          </w:p>
        </w:tc>
      </w:tr>
      <w:tr>
        <w:trPr>
          <w:trHeight w:hRule="atLeast" w:val="128"/>
        </w:trPr>
        <w:tc>
          <w:tcPr>
            <w:tcW w:w="653" w:type="dxa"/>
            <w:tcMar>
              <w:top w:w="100" w:type="dxa"/>
              <w:left w:w="100" w:type="dxa"/>
              <w:bottom w:w="100" w:type="dxa"/>
              <w:right w:w="100" w:type="dxa"/>
            </w:tcMar>
          </w:tcPr>
          <w:p>
            <w:pPr>
              <w:spacing w:lineRule="auto" w:line="240" w:after="0" w:beforeAutospacing="0" w:afterAutospacing="0"/>
              <w:jc w:val="both"/>
              <w:rPr>
                <w:rFonts w:ascii="Times New Roman" w:hAnsi="Times New Roman"/>
                <w:i w:val="1"/>
                <w:sz w:val="24"/>
              </w:rPr>
            </w:pPr>
            <w:r>
              <w:rPr>
                <w:rFonts w:ascii="Times New Roman" w:hAnsi="Times New Roman"/>
                <w:i w:val="1"/>
                <w:sz w:val="24"/>
              </w:rPr>
              <w:t xml:space="preserve"> </w:t>
            </w:r>
          </w:p>
        </w:tc>
        <w:tc>
          <w:tcPr>
            <w:tcW w:w="1897" w:type="dxa"/>
            <w:tcMar>
              <w:top w:w="100" w:type="dxa"/>
              <w:left w:w="100" w:type="dxa"/>
              <w:bottom w:w="100" w:type="dxa"/>
              <w:right w:w="100" w:type="dxa"/>
            </w:tcMar>
          </w:tcPr>
          <w:p>
            <w:pPr>
              <w:spacing w:lineRule="auto" w:line="240" w:after="0" w:beforeAutospacing="0" w:afterAutospacing="0"/>
              <w:jc w:val="both"/>
              <w:rPr>
                <w:rFonts w:ascii="Times New Roman" w:hAnsi="Times New Roman"/>
                <w:i w:val="1"/>
                <w:sz w:val="24"/>
              </w:rPr>
            </w:pPr>
            <w:r>
              <w:rPr>
                <w:rFonts w:ascii="Times New Roman" w:hAnsi="Times New Roman"/>
                <w:i w:val="1"/>
                <w:sz w:val="24"/>
              </w:rPr>
              <w:t xml:space="preserve"> </w:t>
            </w:r>
          </w:p>
        </w:tc>
        <w:tc>
          <w:tcPr>
            <w:tcW w:w="1035" w:type="dxa"/>
          </w:tcPr>
          <w:p>
            <w:pPr>
              <w:spacing w:lineRule="auto" w:line="240" w:after="0" w:beforeAutospacing="0" w:afterAutospacing="0"/>
              <w:jc w:val="both"/>
              <w:rPr>
                <w:rFonts w:ascii="Times New Roman" w:hAnsi="Times New Roman"/>
                <w:i w:val="1"/>
                <w:sz w:val="24"/>
              </w:rPr>
            </w:pPr>
          </w:p>
        </w:tc>
        <w:tc>
          <w:tcPr>
            <w:tcW w:w="1230" w:type="dxa"/>
            <w:tcMar>
              <w:top w:w="100" w:type="dxa"/>
              <w:left w:w="100" w:type="dxa"/>
              <w:bottom w:w="100" w:type="dxa"/>
              <w:right w:w="100" w:type="dxa"/>
            </w:tcMar>
          </w:tcPr>
          <w:p>
            <w:pPr>
              <w:spacing w:lineRule="auto" w:line="240" w:after="0" w:beforeAutospacing="0" w:afterAutospacing="0"/>
              <w:jc w:val="both"/>
              <w:rPr>
                <w:rFonts w:ascii="Times New Roman" w:hAnsi="Times New Roman"/>
                <w:i w:val="1"/>
                <w:sz w:val="24"/>
              </w:rPr>
            </w:pPr>
            <w:r>
              <w:rPr>
                <w:rFonts w:ascii="Times New Roman" w:hAnsi="Times New Roman"/>
                <w:i w:val="1"/>
                <w:sz w:val="24"/>
              </w:rPr>
              <w:t xml:space="preserve"> </w:t>
            </w:r>
          </w:p>
        </w:tc>
        <w:tc>
          <w:tcPr>
            <w:tcW w:w="2220" w:type="dxa"/>
            <w:tcMar>
              <w:top w:w="100" w:type="dxa"/>
              <w:left w:w="100" w:type="dxa"/>
              <w:bottom w:w="100" w:type="dxa"/>
              <w:right w:w="100" w:type="dxa"/>
            </w:tcMar>
          </w:tcPr>
          <w:p>
            <w:pPr>
              <w:spacing w:lineRule="auto" w:line="240" w:after="0" w:beforeAutospacing="0" w:afterAutospacing="0"/>
              <w:jc w:val="both"/>
              <w:rPr>
                <w:rFonts w:ascii="Times New Roman" w:hAnsi="Times New Roman"/>
                <w:i w:val="1"/>
                <w:sz w:val="24"/>
              </w:rPr>
            </w:pPr>
            <w:r>
              <w:rPr>
                <w:rFonts w:ascii="Times New Roman" w:hAnsi="Times New Roman"/>
                <w:i w:val="1"/>
                <w:sz w:val="24"/>
              </w:rPr>
              <w:t xml:space="preserve"> </w:t>
            </w:r>
          </w:p>
        </w:tc>
        <w:tc>
          <w:tcPr>
            <w:tcW w:w="1245" w:type="dxa"/>
            <w:tcMar>
              <w:top w:w="100" w:type="dxa"/>
              <w:left w:w="100" w:type="dxa"/>
              <w:bottom w:w="100" w:type="dxa"/>
              <w:right w:w="100" w:type="dxa"/>
            </w:tcMar>
          </w:tcPr>
          <w:p>
            <w:pPr>
              <w:spacing w:lineRule="auto" w:line="240" w:after="0" w:beforeAutospacing="0" w:afterAutospacing="0"/>
              <w:jc w:val="both"/>
              <w:rPr>
                <w:rFonts w:ascii="Times New Roman" w:hAnsi="Times New Roman"/>
                <w:i w:val="1"/>
                <w:sz w:val="24"/>
              </w:rPr>
            </w:pPr>
            <w:r>
              <w:rPr>
                <w:rFonts w:ascii="Times New Roman" w:hAnsi="Times New Roman"/>
                <w:i w:val="1"/>
                <w:sz w:val="24"/>
              </w:rPr>
              <w:t xml:space="preserve"> </w:t>
            </w:r>
          </w:p>
        </w:tc>
        <w:tc>
          <w:tcPr>
            <w:tcW w:w="1410" w:type="dxa"/>
            <w:tcMar>
              <w:top w:w="100" w:type="dxa"/>
              <w:left w:w="100" w:type="dxa"/>
              <w:bottom w:w="100" w:type="dxa"/>
              <w:right w:w="100" w:type="dxa"/>
            </w:tcMar>
          </w:tcPr>
          <w:p>
            <w:pPr>
              <w:spacing w:lineRule="auto" w:line="240" w:after="0" w:beforeAutospacing="0" w:afterAutospacing="0"/>
              <w:jc w:val="both"/>
              <w:rPr>
                <w:rFonts w:ascii="Times New Roman" w:hAnsi="Times New Roman"/>
                <w:i w:val="1"/>
                <w:sz w:val="24"/>
              </w:rPr>
            </w:pPr>
            <w:r>
              <w:rPr>
                <w:rFonts w:ascii="Times New Roman" w:hAnsi="Times New Roman"/>
                <w:i w:val="1"/>
                <w:sz w:val="24"/>
              </w:rPr>
              <w:t xml:space="preserve"> </w:t>
            </w:r>
          </w:p>
        </w:tc>
      </w:tr>
      <w:tr>
        <w:trPr>
          <w:trHeight w:hRule="atLeast" w:val="128"/>
        </w:trPr>
        <w:tc>
          <w:tcPr>
            <w:tcW w:w="653" w:type="dxa"/>
            <w:tcMar>
              <w:top w:w="100" w:type="dxa"/>
              <w:left w:w="100" w:type="dxa"/>
              <w:bottom w:w="100" w:type="dxa"/>
              <w:right w:w="100" w:type="dxa"/>
            </w:tcMar>
          </w:tcPr>
          <w:p>
            <w:pPr>
              <w:spacing w:lineRule="auto" w:line="240" w:after="0" w:beforeAutospacing="0" w:afterAutospacing="0"/>
              <w:jc w:val="both"/>
              <w:rPr>
                <w:rFonts w:ascii="Times New Roman" w:hAnsi="Times New Roman"/>
                <w:i w:val="1"/>
                <w:sz w:val="24"/>
              </w:rPr>
            </w:pPr>
          </w:p>
        </w:tc>
        <w:tc>
          <w:tcPr>
            <w:tcW w:w="1897" w:type="dxa"/>
            <w:tcMar>
              <w:top w:w="100" w:type="dxa"/>
              <w:left w:w="100" w:type="dxa"/>
              <w:bottom w:w="100" w:type="dxa"/>
              <w:right w:w="100" w:type="dxa"/>
            </w:tcMar>
          </w:tcPr>
          <w:p>
            <w:pPr>
              <w:spacing w:lineRule="auto" w:line="240" w:after="0" w:beforeAutospacing="0" w:afterAutospacing="0"/>
              <w:jc w:val="both"/>
              <w:rPr>
                <w:rFonts w:ascii="Times New Roman" w:hAnsi="Times New Roman"/>
                <w:i w:val="1"/>
                <w:sz w:val="24"/>
              </w:rPr>
            </w:pPr>
          </w:p>
        </w:tc>
        <w:tc>
          <w:tcPr>
            <w:tcW w:w="1035" w:type="dxa"/>
          </w:tcPr>
          <w:p>
            <w:pPr>
              <w:spacing w:lineRule="auto" w:line="240" w:after="0" w:beforeAutospacing="0" w:afterAutospacing="0"/>
              <w:jc w:val="both"/>
              <w:rPr>
                <w:rFonts w:ascii="Times New Roman" w:hAnsi="Times New Roman"/>
                <w:i w:val="1"/>
                <w:sz w:val="24"/>
              </w:rPr>
            </w:pPr>
          </w:p>
        </w:tc>
        <w:tc>
          <w:tcPr>
            <w:tcW w:w="1230" w:type="dxa"/>
            <w:tcMar>
              <w:top w:w="100" w:type="dxa"/>
              <w:left w:w="100" w:type="dxa"/>
              <w:bottom w:w="100" w:type="dxa"/>
              <w:right w:w="100" w:type="dxa"/>
            </w:tcMar>
          </w:tcPr>
          <w:p>
            <w:pPr>
              <w:spacing w:lineRule="auto" w:line="240" w:after="0" w:beforeAutospacing="0" w:afterAutospacing="0"/>
              <w:jc w:val="both"/>
              <w:rPr>
                <w:rFonts w:ascii="Times New Roman" w:hAnsi="Times New Roman"/>
                <w:i w:val="1"/>
                <w:sz w:val="24"/>
              </w:rPr>
            </w:pPr>
          </w:p>
        </w:tc>
        <w:tc>
          <w:tcPr>
            <w:tcW w:w="2220" w:type="dxa"/>
            <w:tcMar>
              <w:top w:w="100" w:type="dxa"/>
              <w:left w:w="100" w:type="dxa"/>
              <w:bottom w:w="100" w:type="dxa"/>
              <w:right w:w="100" w:type="dxa"/>
            </w:tcMar>
          </w:tcPr>
          <w:p>
            <w:pPr>
              <w:spacing w:lineRule="auto" w:line="240" w:after="0" w:beforeAutospacing="0" w:afterAutospacing="0"/>
              <w:jc w:val="both"/>
              <w:rPr>
                <w:rFonts w:ascii="Times New Roman" w:hAnsi="Times New Roman"/>
                <w:i w:val="1"/>
                <w:sz w:val="24"/>
              </w:rPr>
            </w:pPr>
          </w:p>
        </w:tc>
        <w:tc>
          <w:tcPr>
            <w:tcW w:w="1245" w:type="dxa"/>
            <w:tcMar>
              <w:top w:w="100" w:type="dxa"/>
              <w:left w:w="100" w:type="dxa"/>
              <w:bottom w:w="100" w:type="dxa"/>
              <w:right w:w="100" w:type="dxa"/>
            </w:tcMar>
          </w:tcPr>
          <w:p>
            <w:pPr>
              <w:spacing w:lineRule="auto" w:line="240" w:after="0" w:beforeAutospacing="0" w:afterAutospacing="0"/>
              <w:jc w:val="both"/>
              <w:rPr>
                <w:rFonts w:ascii="Times New Roman" w:hAnsi="Times New Roman"/>
                <w:i w:val="1"/>
                <w:sz w:val="24"/>
              </w:rPr>
            </w:pPr>
          </w:p>
        </w:tc>
        <w:tc>
          <w:tcPr>
            <w:tcW w:w="1410" w:type="dxa"/>
            <w:tcMar>
              <w:top w:w="100" w:type="dxa"/>
              <w:left w:w="100" w:type="dxa"/>
              <w:bottom w:w="100" w:type="dxa"/>
              <w:right w:w="100" w:type="dxa"/>
            </w:tcMar>
          </w:tcPr>
          <w:p>
            <w:pPr>
              <w:spacing w:lineRule="auto" w:line="240" w:after="0" w:beforeAutospacing="0" w:afterAutospacing="0"/>
              <w:jc w:val="both"/>
              <w:rPr>
                <w:rFonts w:ascii="Times New Roman" w:hAnsi="Times New Roman"/>
                <w:i w:val="1"/>
                <w:sz w:val="24"/>
              </w:rPr>
            </w:pPr>
          </w:p>
        </w:tc>
      </w:tr>
    </w:tbl>
    <w:p>
      <w:pPr>
        <w:spacing w:lineRule="auto" w:line="240" w:after="0" w:beforeAutospacing="0" w:afterAutospacing="0"/>
        <w:jc w:val="both"/>
        <w:rPr>
          <w:rFonts w:ascii="Times New Roman" w:hAnsi="Times New Roman"/>
          <w:i w:val="1"/>
          <w:sz w:val="24"/>
        </w:rPr>
      </w:pPr>
    </w:p>
    <w:p>
      <w:pPr>
        <w:spacing w:lineRule="auto" w:line="240" w:after="0" w:beforeAutospacing="0" w:afterAutospacing="0"/>
        <w:jc w:val="both"/>
        <w:rPr>
          <w:rFonts w:ascii="Times New Roman" w:hAnsi="Times New Roman"/>
          <w:i w:val="1"/>
          <w:sz w:val="24"/>
        </w:rPr>
      </w:pPr>
      <w:r>
        <w:rPr>
          <w:rFonts w:ascii="Times New Roman" w:hAnsi="Times New Roman"/>
          <w:i w:val="1"/>
          <w:sz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pPr>
        <w:spacing w:lineRule="auto" w:line="240" w:after="0" w:beforeAutospacing="0" w:afterAutospacing="0"/>
        <w:jc w:val="both"/>
        <w:rPr>
          <w:rFonts w:ascii="Times New Roman" w:hAnsi="Times New Roman"/>
          <w:i w:val="1"/>
          <w:sz w:val="24"/>
        </w:rPr>
      </w:pPr>
      <w:r>
        <w:rPr>
          <w:rFonts w:ascii="Times New Roman" w:hAnsi="Times New Roman"/>
          <w:i w:val="1"/>
          <w:sz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pPr>
        <w:spacing w:lineRule="auto" w:line="240" w:after="0" w:beforeAutospacing="0" w:afterAutospacing="0"/>
        <w:jc w:val="both"/>
        <w:rPr>
          <w:rFonts w:ascii="Times New Roman" w:hAnsi="Times New Roman"/>
          <w:i w:val="1"/>
          <w:sz w:val="24"/>
        </w:rPr>
      </w:pPr>
    </w:p>
    <w:p>
      <w:pPr>
        <w:pStyle w:val="P8"/>
        <w:widowControl w:val="0"/>
        <w:numPr>
          <w:ilvl w:val="0"/>
          <w:numId w:val="6"/>
        </w:numPr>
        <w:suppressAutoHyphens w:val="1"/>
        <w:spacing w:lineRule="auto" w:line="240" w:after="0" w:beforeAutospacing="0" w:afterAutospacing="0"/>
        <w:ind w:left="284"/>
        <w:jc w:val="both"/>
        <w:rPr>
          <w:rFonts w:ascii="Times New Roman" w:hAnsi="Times New Roman"/>
          <w:color w:val="000000"/>
          <w:sz w:val="24"/>
        </w:rPr>
      </w:pPr>
      <w:r>
        <w:rPr>
          <w:rFonts w:ascii="Times New Roman" w:hAnsi="Times New Roman"/>
          <w:color w:val="000000"/>
          <w:sz w:val="24"/>
        </w:rPr>
        <w:t>Інформація про відповідність запропонованого брикету з соломи технічним та якісним вимогам Замовника повинна бути підтверджена шляхом надання учасниками у складі їх тендерних пропозицій наступних документів:</w:t>
      </w:r>
    </w:p>
    <w:p>
      <w:pPr>
        <w:widowControl w:val="0"/>
        <w:suppressAutoHyphens w:val="1"/>
        <w:spacing w:lineRule="auto" w:line="240" w:after="0" w:beforeAutospacing="0" w:afterAutospacing="0"/>
        <w:jc w:val="both"/>
        <w:rPr>
          <w:rFonts w:ascii="Times New Roman" w:hAnsi="Times New Roman"/>
          <w:color w:val="000000"/>
          <w:sz w:val="24"/>
        </w:rPr>
      </w:pPr>
      <w:r>
        <w:rPr>
          <w:rFonts w:ascii="Times New Roman" w:hAnsi="Times New Roman"/>
          <w:b w:val="1"/>
          <w:color w:val="000000"/>
          <w:sz w:val="24"/>
        </w:rPr>
        <w:t xml:space="preserve">- </w:t>
      </w:r>
      <w:r>
        <w:rPr>
          <w:rFonts w:ascii="Times New Roman" w:hAnsi="Times New Roman"/>
          <w:color w:val="000000"/>
          <w:sz w:val="24"/>
        </w:rPr>
        <w:t>завірена копія</w:t>
      </w:r>
      <w:r>
        <w:rPr>
          <w:rFonts w:ascii="Times New Roman" w:hAnsi="Times New Roman"/>
          <w:b w:val="1"/>
          <w:color w:val="000000"/>
          <w:sz w:val="24"/>
        </w:rPr>
        <w:t xml:space="preserve"> </w:t>
      </w:r>
      <w:r>
        <w:rPr>
          <w:rFonts w:ascii="Times New Roman" w:hAnsi="Times New Roman"/>
          <w:color w:val="000000"/>
          <w:sz w:val="24"/>
        </w:rPr>
        <w:t>документу підтверджуючий якість (сертифікат якості) виданий виробнику акредитованою відповідно до вимог ДСТУ EN ISO/IEC 17025:2019 (EN ISO/IEC 17025:2017, IDT; ISO/IEC 17025:2017, IDT) лабораторією. Для підтвердження акредитації лабораторії надається атестат з усіма додатками, які є його невід’ємною частиною;</w:t>
      </w:r>
    </w:p>
    <w:p>
      <w:pPr>
        <w:widowControl w:val="0"/>
        <w:suppressAutoHyphens w:val="1"/>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пакування брикетів з соломи повинно бути в мішках по 25 кг. Щодо вказаного надати довідку в довільній формі;</w:t>
      </w:r>
    </w:p>
    <w:p>
      <w:pPr>
        <w:widowControl w:val="0"/>
        <w:suppressAutoHyphens w:val="1"/>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завірена копія діючого свідоцтва про належність палива до альтернативного видане Державним агентством з енергоефективності та енергозбереження України виробнику брикетів паливних з соломи (відповідно до Закону України «Про альтернативні види палива», постанови Кабінету Міністрів України від 05.10.2004 № 1307 «Про порядок видачі свідоцтва про належність палива до альтернативного» та наказу Держкоменергозбереження від 10.12.2004 № 183 «Про затвердження Порядку проведення експертизи для підтвердження належності палива до альтернативного»);</w:t>
      </w:r>
    </w:p>
    <w:p>
      <w:pPr>
        <w:widowControl w:val="0"/>
        <w:suppressAutoHyphens w:val="1"/>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завірена копія звіту санітарно-гігієнічної оцінки результатів лабораторних досліджень зразків продукції виданий виробнику акредитованою Національним агентством з акредитації України лабораторією. Для підтвердження акредитації лабораторії надається атестат про акредитацію та свідоцтво про атестацію на проведення вимірювальних можливостей (додатки не обов’язково).</w:t>
      </w:r>
    </w:p>
    <w:p>
      <w:pPr>
        <w:widowControl w:val="0"/>
        <w:suppressAutoHyphens w:val="1"/>
        <w:spacing w:lineRule="auto" w:line="240" w:after="0" w:beforeAutospacing="0" w:afterAutospacing="0"/>
        <w:jc w:val="both"/>
        <w:rPr>
          <w:rFonts w:ascii="Times New Roman" w:hAnsi="Times New Roman"/>
          <w:i w:val="1"/>
          <w:color w:val="000000"/>
          <w:sz w:val="24"/>
        </w:rPr>
      </w:pPr>
      <w:r>
        <w:rPr>
          <w:rFonts w:ascii="Times New Roman" w:hAnsi="Times New Roman"/>
          <w:i w:val="1"/>
          <w:color w:val="000000"/>
          <w:sz w:val="24"/>
        </w:rPr>
        <w:t>З урахуванням існуючих в країні гігієнічних вимог аналогічних виробів, продукція за умови застосування за призначенням буде безпечною для здоров'я, якщо рівні питомої активності радіонуклідів не буде перевищувати нормативи, які наведені в «Гігієнічному нормативу питомої активності радіонуклідів (137) Cs та (90) Sr у деревині та продукції з деревини» затвердженого наказом MO3 Україна № 573 від 31.10. 2005 р.</w:t>
      </w:r>
    </w:p>
    <w:p>
      <w:pPr>
        <w:spacing w:lineRule="auto" w:line="240" w:after="0" w:beforeAutospacing="0" w:afterAutospacing="0"/>
        <w:jc w:val="both"/>
        <w:rPr>
          <w:rFonts w:ascii="Times New Roman" w:hAnsi="Times New Roman"/>
          <w:sz w:val="24"/>
        </w:rPr>
      </w:pPr>
      <w:r>
        <w:rPr>
          <w:rFonts w:ascii="Times New Roman" w:hAnsi="Times New Roman"/>
          <w:color w:val="000000"/>
          <w:sz w:val="24"/>
        </w:rPr>
        <w:t xml:space="preserve">- </w:t>
      </w:r>
      <w:r>
        <w:rPr>
          <w:rFonts w:ascii="Times New Roman" w:hAnsi="Times New Roman"/>
          <w:sz w:val="24"/>
        </w:rPr>
        <w:t>якщо учасник процедури закупівлі не є виробником товару в складі пропозиції надається підтвердження наявності діючих договірних відносин (чинний договір) з виробником товару або його офіційним представником, дилером, дистриб’ютором чи продавцем, що здійснює реалізацію та відвантаження товару, що є предметом договору, на договірних засадах на користь такого учасника, чинного протягом 2023 року;</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довідку (складену учасником в довільній формі) про виробника </w:t>
      </w:r>
      <w:r>
        <w:rPr>
          <w:rFonts w:ascii="Times New Roman" w:hAnsi="Times New Roman"/>
          <w:color w:val="000000"/>
          <w:sz w:val="24"/>
        </w:rPr>
        <w:t xml:space="preserve">брикетів паливних з соломи </w:t>
      </w:r>
      <w:r>
        <w:rPr>
          <w:rFonts w:ascii="Times New Roman" w:hAnsi="Times New Roman"/>
          <w:sz w:val="24"/>
        </w:rPr>
        <w:t xml:space="preserve">(назва, країна, код ЄДРПОУ, місцезнаходження), а також місцезнаходження (адреса) виробничих потужностей), із зазначенням показників зольності, загальної вологи, нижчої теплоти згорання та інформацію про екологічну безпеку </w:t>
      </w:r>
      <w:r>
        <w:rPr>
          <w:rFonts w:ascii="Times New Roman" w:hAnsi="Times New Roman"/>
          <w:color w:val="000000"/>
          <w:sz w:val="24"/>
        </w:rPr>
        <w:t>брикетів паливних з соломи</w:t>
      </w:r>
      <w:r>
        <w:rPr>
          <w:rFonts w:ascii="Times New Roman" w:hAnsi="Times New Roman"/>
          <w:sz w:val="24"/>
        </w:rPr>
        <w:t>, що пропонується для постачання.</w:t>
      </w:r>
    </w:p>
    <w:p>
      <w:pPr>
        <w:widowControl w:val="0"/>
        <w:suppressAutoHyphens w:val="1"/>
        <w:spacing w:lineRule="auto" w:line="240" w:after="0" w:beforeAutospacing="0" w:afterAutospacing="0"/>
        <w:jc w:val="both"/>
        <w:rPr>
          <w:rFonts w:ascii="Times New Roman" w:hAnsi="Times New Roman"/>
          <w:color w:val="000000"/>
          <w:sz w:val="24"/>
        </w:rPr>
      </w:pPr>
    </w:p>
    <w:p>
      <w:pPr>
        <w:pStyle w:val="P8"/>
        <w:widowControl w:val="0"/>
        <w:numPr>
          <w:ilvl w:val="0"/>
          <w:numId w:val="6"/>
        </w:numPr>
        <w:suppressAutoHyphens w:val="1"/>
        <w:spacing w:lineRule="auto" w:line="240" w:after="0" w:beforeAutospacing="0" w:afterAutospacing="0"/>
        <w:ind w:left="284"/>
        <w:jc w:val="both"/>
        <w:rPr>
          <w:rFonts w:ascii="Times New Roman" w:hAnsi="Times New Roman"/>
          <w:b w:val="1"/>
          <w:color w:val="000000"/>
          <w:sz w:val="24"/>
        </w:rPr>
      </w:pPr>
      <w:r>
        <w:rPr>
          <w:rFonts w:ascii="Times New Roman" w:hAnsi="Times New Roman"/>
          <w:color w:val="000000"/>
          <w:sz w:val="24"/>
        </w:rPr>
        <w:t>Місце поставки (передачі) Товару -</w:t>
      </w:r>
      <w:r>
        <w:rPr>
          <w:rFonts w:ascii="Times New Roman" w:hAnsi="Times New Roman"/>
          <w:b w:val="1"/>
          <w:color w:val="000000"/>
          <w:sz w:val="24"/>
        </w:rPr>
        <w:t xml:space="preserve"> </w:t>
      </w:r>
      <w:r>
        <w:rPr>
          <w:rFonts w:ascii="Times New Roman" w:hAnsi="Times New Roman"/>
          <w:color w:val="000000"/>
          <w:sz w:val="24"/>
        </w:rPr>
        <w:t>склад Замовника, а саме:</w:t>
      </w:r>
    </w:p>
    <w:tbl>
      <w:tblPr>
        <w:tblW w:w="10235" w:type="dxa"/>
        <w:tblInd w:w="-601"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1E0"/>
      </w:tblPr>
      <w:tblGrid/>
      <w:tr>
        <w:trPr>
          <w:trHeight w:hRule="atLeast" w:val="1688"/>
        </w:trPr>
        <w:tc>
          <w:tcPr>
            <w:tcW w:w="567" w:type="dxa"/>
          </w:tcPr>
          <w:p>
            <w:pPr>
              <w:rPr>
                <w:rFonts w:ascii="Times New Roman" w:hAnsi="Times New Roman"/>
              </w:rPr>
            </w:pPr>
            <w:r>
              <w:rPr>
                <w:rFonts w:ascii="Times New Roman" w:hAnsi="Times New Roman"/>
              </w:rPr>
              <w:t>№ з/п</w:t>
            </w:r>
          </w:p>
        </w:tc>
        <w:tc>
          <w:tcPr>
            <w:tcW w:w="5132" w:type="dxa"/>
          </w:tcPr>
          <w:p>
            <w:pPr>
              <w:rPr>
                <w:rFonts w:ascii="Times New Roman" w:hAnsi="Times New Roman"/>
              </w:rPr>
            </w:pPr>
            <w:r>
              <w:rPr>
                <w:rFonts w:ascii="Times New Roman" w:hAnsi="Times New Roman"/>
              </w:rPr>
              <w:t xml:space="preserve">Загальноосвітні заклади </w:t>
              <w:br w:type="textWrapping"/>
              <w:t>Кривоозерської селищної ради Миколаївської області</w:t>
            </w:r>
          </w:p>
        </w:tc>
        <w:tc>
          <w:tcPr>
            <w:tcW w:w="4536" w:type="dxa"/>
          </w:tcPr>
          <w:p>
            <w:pPr>
              <w:rPr>
                <w:rFonts w:ascii="Times New Roman" w:hAnsi="Times New Roman"/>
              </w:rPr>
            </w:pPr>
            <w:r>
              <w:rPr>
                <w:rFonts w:ascii="Times New Roman" w:hAnsi="Times New Roman"/>
              </w:rPr>
              <w:t>Місце знаходження</w:t>
            </w:r>
          </w:p>
        </w:tc>
      </w:tr>
      <w:tr>
        <w:trPr>
          <w:trHeight w:hRule="atLeast" w:val="887"/>
        </w:trPr>
        <w:tc>
          <w:tcPr>
            <w:tcW w:w="567" w:type="dxa"/>
          </w:tcPr>
          <w:p>
            <w:pPr>
              <w:rPr>
                <w:rFonts w:ascii="Times New Roman" w:hAnsi="Times New Roman"/>
              </w:rPr>
            </w:pPr>
            <w:r>
              <w:rPr>
                <w:rFonts w:ascii="Times New Roman" w:hAnsi="Times New Roman"/>
              </w:rPr>
              <w:t>1</w:t>
            </w:r>
          </w:p>
        </w:tc>
        <w:tc>
          <w:tcPr>
            <w:tcW w:w="5132" w:type="dxa"/>
          </w:tcPr>
          <w:p>
            <w:pPr>
              <w:rPr>
                <w:rFonts w:ascii="Times New Roman" w:hAnsi="Times New Roman"/>
              </w:rPr>
            </w:pPr>
            <w:r>
              <w:rPr>
                <w:rFonts w:ascii="Times New Roman" w:hAnsi="Times New Roman"/>
              </w:rPr>
              <w:t>Бурилівська гімназія</w:t>
            </w:r>
          </w:p>
        </w:tc>
        <w:tc>
          <w:tcPr>
            <w:tcW w:w="4536" w:type="dxa"/>
          </w:tcPr>
          <w:p>
            <w:pPr>
              <w:rPr>
                <w:rFonts w:ascii="Times New Roman" w:hAnsi="Times New Roman"/>
              </w:rPr>
            </w:pPr>
            <w:r>
              <w:rPr>
                <w:rFonts w:ascii="Times New Roman" w:hAnsi="Times New Roman"/>
              </w:rPr>
              <w:t>Миколаївська область,</w:t>
              <w:br w:type="textWrapping"/>
              <w:t xml:space="preserve"> с. Бурилово, </w:t>
              <w:br w:type="textWrapping"/>
              <w:t xml:space="preserve">вул. Молодіжна, 83 </w:t>
            </w:r>
          </w:p>
        </w:tc>
      </w:tr>
      <w:tr>
        <w:tc>
          <w:tcPr>
            <w:tcW w:w="567" w:type="dxa"/>
          </w:tcPr>
          <w:p>
            <w:pPr>
              <w:rPr>
                <w:rFonts w:ascii="Times New Roman" w:hAnsi="Times New Roman"/>
              </w:rPr>
            </w:pPr>
            <w:r>
              <w:rPr>
                <w:rFonts w:ascii="Times New Roman" w:hAnsi="Times New Roman"/>
              </w:rPr>
              <w:t>2</w:t>
            </w:r>
          </w:p>
        </w:tc>
        <w:tc>
          <w:tcPr>
            <w:tcW w:w="5132" w:type="dxa"/>
          </w:tcPr>
          <w:p>
            <w:pPr>
              <w:rPr>
                <w:rFonts w:ascii="Times New Roman" w:hAnsi="Times New Roman"/>
              </w:rPr>
            </w:pPr>
            <w:r>
              <w:rPr>
                <w:rFonts w:ascii="Times New Roman" w:hAnsi="Times New Roman"/>
              </w:rPr>
              <w:t xml:space="preserve">Великомечетнянська гімназія </w:t>
            </w:r>
          </w:p>
        </w:tc>
        <w:tc>
          <w:tcPr>
            <w:tcW w:w="4536" w:type="dxa"/>
          </w:tcPr>
          <w:p>
            <w:pPr>
              <w:rPr>
                <w:rFonts w:ascii="Times New Roman" w:hAnsi="Times New Roman"/>
              </w:rPr>
            </w:pPr>
            <w:r>
              <w:rPr>
                <w:rFonts w:ascii="Times New Roman" w:hAnsi="Times New Roman"/>
              </w:rPr>
              <w:t>Миколаївська область,</w:t>
              <w:br w:type="textWrapping"/>
              <w:t xml:space="preserve">с. Велика Мечетня, </w:t>
              <w:br w:type="textWrapping"/>
              <w:t>вул. Центральна, 21</w:t>
            </w:r>
          </w:p>
        </w:tc>
      </w:tr>
      <w:tr>
        <w:tc>
          <w:tcPr>
            <w:tcW w:w="567" w:type="dxa"/>
          </w:tcPr>
          <w:p>
            <w:pPr>
              <w:rPr>
                <w:rFonts w:ascii="Times New Roman" w:hAnsi="Times New Roman"/>
              </w:rPr>
            </w:pPr>
            <w:r>
              <w:rPr>
                <w:rFonts w:ascii="Times New Roman" w:hAnsi="Times New Roman"/>
              </w:rPr>
              <w:t>3</w:t>
            </w:r>
          </w:p>
        </w:tc>
        <w:tc>
          <w:tcPr>
            <w:tcW w:w="5132" w:type="dxa"/>
          </w:tcPr>
          <w:p>
            <w:pPr>
              <w:rPr>
                <w:rFonts w:ascii="Times New Roman" w:hAnsi="Times New Roman"/>
              </w:rPr>
            </w:pPr>
            <w:r>
              <w:rPr>
                <w:rFonts w:ascii="Times New Roman" w:hAnsi="Times New Roman"/>
              </w:rPr>
              <w:t xml:space="preserve">Голосківська гімназія </w:t>
            </w:r>
          </w:p>
        </w:tc>
        <w:tc>
          <w:tcPr>
            <w:tcW w:w="4536" w:type="dxa"/>
          </w:tcPr>
          <w:p>
            <w:pPr>
              <w:rPr>
                <w:rFonts w:ascii="Times New Roman" w:hAnsi="Times New Roman"/>
              </w:rPr>
            </w:pPr>
            <w:r>
              <w:rPr>
                <w:rFonts w:ascii="Times New Roman" w:hAnsi="Times New Roman"/>
              </w:rPr>
              <w:t>Миколаївська область,</w:t>
              <w:br w:type="textWrapping"/>
              <w:t>с. Голосково,</w:t>
              <w:br w:type="textWrapping"/>
              <w:t>вул. Шкільна, 33</w:t>
            </w:r>
          </w:p>
        </w:tc>
      </w:tr>
      <w:tr>
        <w:tc>
          <w:tcPr>
            <w:tcW w:w="567" w:type="dxa"/>
          </w:tcPr>
          <w:p>
            <w:pPr>
              <w:rPr>
                <w:rFonts w:ascii="Times New Roman" w:hAnsi="Times New Roman"/>
              </w:rPr>
            </w:pPr>
            <w:r>
              <w:rPr>
                <w:rFonts w:ascii="Times New Roman" w:hAnsi="Times New Roman"/>
              </w:rPr>
              <w:t>4</w:t>
            </w:r>
          </w:p>
        </w:tc>
        <w:tc>
          <w:tcPr>
            <w:tcW w:w="5132" w:type="dxa"/>
          </w:tcPr>
          <w:p>
            <w:pPr>
              <w:rPr>
                <w:rFonts w:ascii="Times New Roman" w:hAnsi="Times New Roman"/>
              </w:rPr>
            </w:pPr>
            <w:r>
              <w:rPr>
                <w:rFonts w:ascii="Times New Roman" w:hAnsi="Times New Roman"/>
              </w:rPr>
              <w:t xml:space="preserve">Красненьківська гімназія </w:t>
            </w:r>
          </w:p>
        </w:tc>
        <w:tc>
          <w:tcPr>
            <w:tcW w:w="4536" w:type="dxa"/>
          </w:tcPr>
          <w:p>
            <w:pPr>
              <w:rPr>
                <w:rFonts w:ascii="Times New Roman" w:hAnsi="Times New Roman"/>
              </w:rPr>
            </w:pPr>
            <w:r>
              <w:rPr>
                <w:rFonts w:ascii="Times New Roman" w:hAnsi="Times New Roman"/>
              </w:rPr>
              <w:t>Миколаївська область,</w:t>
              <w:br w:type="textWrapping"/>
              <w:t>с. Красненьке,вул. Центральна, 17</w:t>
            </w:r>
          </w:p>
        </w:tc>
      </w:tr>
      <w:tr>
        <w:tc>
          <w:tcPr>
            <w:tcW w:w="567" w:type="dxa"/>
          </w:tcPr>
          <w:p>
            <w:pPr>
              <w:rPr>
                <w:rFonts w:ascii="Times New Roman" w:hAnsi="Times New Roman"/>
              </w:rPr>
            </w:pPr>
            <w:r>
              <w:rPr>
                <w:rFonts w:ascii="Times New Roman" w:hAnsi="Times New Roman"/>
              </w:rPr>
              <w:t>5</w:t>
            </w:r>
          </w:p>
        </w:tc>
        <w:tc>
          <w:tcPr>
            <w:tcW w:w="5132" w:type="dxa"/>
          </w:tcPr>
          <w:p>
            <w:pPr>
              <w:rPr>
                <w:rFonts w:ascii="Times New Roman" w:hAnsi="Times New Roman"/>
              </w:rPr>
            </w:pPr>
            <w:r>
              <w:rPr>
                <w:rFonts w:ascii="Times New Roman" w:hAnsi="Times New Roman"/>
              </w:rPr>
              <w:t xml:space="preserve">Опорний заклад «Кривоозерський ліцей №1» </w:t>
            </w:r>
          </w:p>
        </w:tc>
        <w:tc>
          <w:tcPr>
            <w:tcW w:w="4536" w:type="dxa"/>
          </w:tcPr>
          <w:p>
            <w:pPr>
              <w:rPr>
                <w:rFonts w:ascii="Times New Roman" w:hAnsi="Times New Roman"/>
              </w:rPr>
            </w:pPr>
            <w:r>
              <w:rPr>
                <w:rFonts w:ascii="Times New Roman" w:hAnsi="Times New Roman"/>
              </w:rPr>
              <w:t>Миколаївська область,</w:t>
              <w:br w:type="textWrapping"/>
              <w:t>смт. Криве Озеро,вул. Центральна, 153А</w:t>
            </w:r>
          </w:p>
        </w:tc>
      </w:tr>
      <w:tr>
        <w:tc>
          <w:tcPr>
            <w:tcW w:w="567" w:type="dxa"/>
          </w:tcPr>
          <w:p>
            <w:pPr>
              <w:rPr>
                <w:rFonts w:ascii="Times New Roman" w:hAnsi="Times New Roman"/>
              </w:rPr>
            </w:pPr>
            <w:r>
              <w:rPr>
                <w:rFonts w:ascii="Times New Roman" w:hAnsi="Times New Roman"/>
              </w:rPr>
              <w:t>6</w:t>
            </w:r>
          </w:p>
        </w:tc>
        <w:tc>
          <w:tcPr>
            <w:tcW w:w="5132" w:type="dxa"/>
          </w:tcPr>
          <w:p>
            <w:pPr>
              <w:rPr>
                <w:rFonts w:ascii="Times New Roman" w:hAnsi="Times New Roman"/>
              </w:rPr>
            </w:pPr>
            <w:r>
              <w:rPr>
                <w:rFonts w:ascii="Times New Roman" w:hAnsi="Times New Roman"/>
              </w:rPr>
              <w:t>Кривоозерський ліцей №2</w:t>
            </w:r>
          </w:p>
        </w:tc>
        <w:tc>
          <w:tcPr>
            <w:tcW w:w="4536" w:type="dxa"/>
          </w:tcPr>
          <w:p>
            <w:pPr>
              <w:rPr>
                <w:rFonts w:ascii="Times New Roman" w:hAnsi="Times New Roman"/>
              </w:rPr>
            </w:pPr>
            <w:r>
              <w:rPr>
                <w:rFonts w:ascii="Times New Roman" w:hAnsi="Times New Roman"/>
              </w:rPr>
              <w:t>Миколаївська область,</w:t>
              <w:br w:type="textWrapping"/>
              <w:t>смт. Криве Озеро, вул. Горького, 152</w:t>
            </w:r>
          </w:p>
        </w:tc>
      </w:tr>
      <w:tr>
        <w:tc>
          <w:tcPr>
            <w:tcW w:w="567" w:type="dxa"/>
          </w:tcPr>
          <w:p>
            <w:pPr>
              <w:rPr>
                <w:rFonts w:ascii="Times New Roman" w:hAnsi="Times New Roman"/>
              </w:rPr>
            </w:pPr>
            <w:r>
              <w:rPr>
                <w:rFonts w:ascii="Times New Roman" w:hAnsi="Times New Roman"/>
              </w:rPr>
              <w:t>7</w:t>
            </w:r>
          </w:p>
        </w:tc>
        <w:tc>
          <w:tcPr>
            <w:tcW w:w="5132" w:type="dxa"/>
          </w:tcPr>
          <w:p>
            <w:pPr>
              <w:rPr>
                <w:rFonts w:ascii="Times New Roman" w:hAnsi="Times New Roman"/>
              </w:rPr>
            </w:pPr>
            <w:r>
              <w:rPr>
                <w:rFonts w:ascii="Times New Roman" w:hAnsi="Times New Roman"/>
              </w:rPr>
              <w:t xml:space="preserve">Курячелозівська гімназія </w:t>
            </w:r>
          </w:p>
        </w:tc>
        <w:tc>
          <w:tcPr>
            <w:tcW w:w="4536" w:type="dxa"/>
          </w:tcPr>
          <w:p>
            <w:pPr>
              <w:rPr>
                <w:rFonts w:ascii="Times New Roman" w:hAnsi="Times New Roman"/>
              </w:rPr>
            </w:pPr>
            <w:r>
              <w:rPr>
                <w:rFonts w:ascii="Times New Roman" w:hAnsi="Times New Roman"/>
              </w:rPr>
              <w:t>Миколаївська область,</w:t>
              <w:br w:type="textWrapping"/>
              <w:t>с. Курячі лози,вул. Центральна, 143</w:t>
            </w:r>
          </w:p>
        </w:tc>
      </w:tr>
      <w:tr>
        <w:trPr>
          <w:trHeight w:hRule="atLeast" w:val="900"/>
        </w:trPr>
        <w:tc>
          <w:tcPr>
            <w:tcW w:w="567" w:type="dxa"/>
          </w:tcPr>
          <w:p>
            <w:pPr>
              <w:rPr>
                <w:rFonts w:ascii="Times New Roman" w:hAnsi="Times New Roman"/>
              </w:rPr>
            </w:pPr>
            <w:r>
              <w:rPr>
                <w:rFonts w:ascii="Times New Roman" w:hAnsi="Times New Roman"/>
              </w:rPr>
              <w:t>8</w:t>
            </w:r>
          </w:p>
        </w:tc>
        <w:tc>
          <w:tcPr>
            <w:tcW w:w="5132" w:type="dxa"/>
          </w:tcPr>
          <w:p>
            <w:pPr>
              <w:rPr>
                <w:rFonts w:ascii="Times New Roman" w:hAnsi="Times New Roman"/>
              </w:rPr>
            </w:pPr>
            <w:r>
              <w:rPr>
                <w:rFonts w:ascii="Times New Roman" w:hAnsi="Times New Roman"/>
              </w:rPr>
              <w:t>Луканівська гімназія</w:t>
            </w:r>
          </w:p>
        </w:tc>
        <w:tc>
          <w:tcPr>
            <w:tcW w:w="4536" w:type="dxa"/>
          </w:tcPr>
          <w:p>
            <w:pPr>
              <w:rPr>
                <w:rFonts w:ascii="Times New Roman" w:hAnsi="Times New Roman"/>
              </w:rPr>
            </w:pPr>
            <w:r>
              <w:rPr>
                <w:rFonts w:ascii="Times New Roman" w:hAnsi="Times New Roman"/>
              </w:rPr>
              <w:t>Миколаївська область,</w:t>
              <w:br w:type="textWrapping"/>
              <w:t>с. Луканівка,вул. Макаренка,14</w:t>
            </w:r>
          </w:p>
        </w:tc>
      </w:tr>
      <w:tr>
        <w:trPr>
          <w:trHeight w:hRule="atLeast" w:val="900"/>
        </w:trPr>
        <w:tc>
          <w:tcPr>
            <w:tcW w:w="567" w:type="dxa"/>
          </w:tcPr>
          <w:p>
            <w:pPr>
              <w:rPr>
                <w:rFonts w:ascii="Times New Roman" w:hAnsi="Times New Roman"/>
              </w:rPr>
            </w:pPr>
            <w:r>
              <w:rPr>
                <w:rFonts w:ascii="Times New Roman" w:hAnsi="Times New Roman"/>
              </w:rPr>
              <w:t>9</w:t>
            </w:r>
          </w:p>
        </w:tc>
        <w:tc>
          <w:tcPr>
            <w:tcW w:w="5132" w:type="dxa"/>
          </w:tcPr>
          <w:p>
            <w:pPr>
              <w:rPr>
                <w:rFonts w:ascii="Times New Roman" w:hAnsi="Times New Roman"/>
              </w:rPr>
            </w:pPr>
            <w:r>
              <w:rPr>
                <w:rFonts w:ascii="Times New Roman" w:hAnsi="Times New Roman"/>
              </w:rPr>
              <w:t>Тридубський ліцей</w:t>
            </w:r>
          </w:p>
        </w:tc>
        <w:tc>
          <w:tcPr>
            <w:tcW w:w="4536" w:type="dxa"/>
          </w:tcPr>
          <w:p>
            <w:pPr>
              <w:rPr>
                <w:rFonts w:ascii="Times New Roman" w:hAnsi="Times New Roman"/>
              </w:rPr>
            </w:pPr>
            <w:r>
              <w:rPr>
                <w:rFonts w:ascii="Times New Roman" w:hAnsi="Times New Roman"/>
              </w:rPr>
              <w:t>Миколаївська область,с. Тридуби,вул. 1 Травня, 47</w:t>
            </w:r>
          </w:p>
        </w:tc>
      </w:tr>
      <w:tr>
        <w:trPr>
          <w:trHeight w:hRule="atLeast" w:val="900"/>
        </w:trPr>
        <w:tc>
          <w:tcPr>
            <w:tcW w:w="567" w:type="dxa"/>
          </w:tcPr>
          <w:p>
            <w:pPr>
              <w:rPr>
                <w:rFonts w:ascii="Times New Roman" w:hAnsi="Times New Roman"/>
              </w:rPr>
            </w:pPr>
            <w:r>
              <w:rPr>
                <w:rFonts w:ascii="Times New Roman" w:hAnsi="Times New Roman"/>
              </w:rPr>
              <w:t>10</w:t>
            </w:r>
          </w:p>
        </w:tc>
        <w:tc>
          <w:tcPr>
            <w:tcW w:w="5132" w:type="dxa"/>
          </w:tcPr>
          <w:p>
            <w:pPr>
              <w:rPr>
                <w:rFonts w:ascii="Times New Roman" w:hAnsi="Times New Roman"/>
              </w:rPr>
            </w:pPr>
            <w:r>
              <w:rPr>
                <w:rFonts w:ascii="Times New Roman" w:hAnsi="Times New Roman"/>
              </w:rPr>
              <w:t>Березківська гімназія</w:t>
            </w:r>
          </w:p>
        </w:tc>
        <w:tc>
          <w:tcPr>
            <w:tcW w:w="4536" w:type="dxa"/>
          </w:tcPr>
          <w:p>
            <w:pPr>
              <w:rPr>
                <w:rFonts w:ascii="Times New Roman" w:hAnsi="Times New Roman"/>
              </w:rPr>
            </w:pPr>
            <w:r>
              <w:rPr>
                <w:rFonts w:ascii="Times New Roman" w:hAnsi="Times New Roman"/>
              </w:rPr>
              <w:t>Миколаївська область, с. Берізки, вул. Шкільна, 26</w:t>
            </w:r>
          </w:p>
        </w:tc>
      </w:tr>
      <w:tr>
        <w:trPr>
          <w:trHeight w:hRule="atLeast" w:val="900"/>
        </w:trPr>
        <w:tc>
          <w:tcPr>
            <w:tcW w:w="567" w:type="dxa"/>
          </w:tcPr>
          <w:p>
            <w:pPr>
              <w:rPr>
                <w:rFonts w:ascii="Times New Roman" w:hAnsi="Times New Roman"/>
              </w:rPr>
            </w:pPr>
            <w:r>
              <w:rPr>
                <w:rFonts w:ascii="Times New Roman" w:hAnsi="Times New Roman"/>
              </w:rPr>
              <w:t>11</w:t>
            </w:r>
          </w:p>
        </w:tc>
        <w:tc>
          <w:tcPr>
            <w:tcW w:w="5132" w:type="dxa"/>
          </w:tcPr>
          <w:p>
            <w:pPr>
              <w:rPr>
                <w:rFonts w:ascii="Times New Roman" w:hAnsi="Times New Roman"/>
              </w:rPr>
            </w:pPr>
            <w:r>
              <w:rPr>
                <w:rFonts w:ascii="Times New Roman" w:hAnsi="Times New Roman"/>
              </w:rPr>
              <w:t>Кривоозерська гімназія</w:t>
            </w:r>
          </w:p>
        </w:tc>
        <w:tc>
          <w:tcPr>
            <w:tcW w:w="4536" w:type="dxa"/>
          </w:tcPr>
          <w:p>
            <w:pPr>
              <w:rPr>
                <w:rFonts w:ascii="Times New Roman" w:hAnsi="Times New Roman"/>
              </w:rPr>
            </w:pPr>
            <w:r>
              <w:rPr>
                <w:rFonts w:ascii="Times New Roman" w:hAnsi="Times New Roman"/>
              </w:rPr>
              <w:t xml:space="preserve">Миколаївська область,смт. Криве Озеро,вул. Горького, 365 </w:t>
            </w:r>
          </w:p>
        </w:tc>
      </w:tr>
      <w:tr>
        <w:trPr>
          <w:trHeight w:hRule="atLeast" w:val="900"/>
        </w:trPr>
        <w:tc>
          <w:tcPr>
            <w:tcW w:w="567" w:type="dxa"/>
          </w:tcPr>
          <w:p>
            <w:pPr>
              <w:rPr>
                <w:rFonts w:ascii="Times New Roman" w:hAnsi="Times New Roman"/>
              </w:rPr>
            </w:pPr>
            <w:r>
              <w:rPr>
                <w:rFonts w:ascii="Times New Roman" w:hAnsi="Times New Roman"/>
              </w:rPr>
              <w:t>12</w:t>
            </w:r>
          </w:p>
        </w:tc>
        <w:tc>
          <w:tcPr>
            <w:tcW w:w="5132" w:type="dxa"/>
          </w:tcPr>
          <w:p>
            <w:pPr>
              <w:rPr>
                <w:rFonts w:ascii="Times New Roman" w:hAnsi="Times New Roman"/>
              </w:rPr>
            </w:pPr>
            <w:r>
              <w:rPr>
                <w:rFonts w:ascii="Times New Roman" w:hAnsi="Times New Roman"/>
              </w:rPr>
              <w:t>Гойдаївська філія опорного закладу</w:t>
              <w:br w:type="textWrapping"/>
            </w:r>
          </w:p>
        </w:tc>
        <w:tc>
          <w:tcPr>
            <w:tcW w:w="4536" w:type="dxa"/>
          </w:tcPr>
          <w:p>
            <w:pPr>
              <w:rPr>
                <w:rFonts w:ascii="Times New Roman" w:hAnsi="Times New Roman"/>
              </w:rPr>
            </w:pPr>
            <w:r>
              <w:rPr>
                <w:rFonts w:ascii="Times New Roman" w:hAnsi="Times New Roman"/>
              </w:rPr>
              <w:t>Миколаївська область,с. Гойдаї,вул. Карла Маркса, 1</w:t>
            </w:r>
          </w:p>
        </w:tc>
      </w:tr>
      <w:tr>
        <w:trPr>
          <w:trHeight w:hRule="atLeast" w:val="900"/>
        </w:trPr>
        <w:tc>
          <w:tcPr>
            <w:tcW w:w="567" w:type="dxa"/>
          </w:tcPr>
          <w:p>
            <w:pPr>
              <w:rPr>
                <w:rFonts w:ascii="Times New Roman" w:hAnsi="Times New Roman"/>
              </w:rPr>
            </w:pPr>
            <w:r>
              <w:rPr>
                <w:rFonts w:ascii="Times New Roman" w:hAnsi="Times New Roman"/>
              </w:rPr>
              <w:t>13</w:t>
            </w:r>
          </w:p>
        </w:tc>
        <w:tc>
          <w:tcPr>
            <w:tcW w:w="5132" w:type="dxa"/>
          </w:tcPr>
          <w:p>
            <w:pPr>
              <w:rPr>
                <w:rFonts w:ascii="Times New Roman" w:hAnsi="Times New Roman"/>
              </w:rPr>
            </w:pPr>
            <w:r>
              <w:rPr>
                <w:rFonts w:ascii="Times New Roman" w:hAnsi="Times New Roman"/>
              </w:rPr>
              <w:t>Маломечетнянська початкова школа</w:t>
            </w:r>
          </w:p>
        </w:tc>
        <w:tc>
          <w:tcPr>
            <w:tcW w:w="4536" w:type="dxa"/>
          </w:tcPr>
          <w:p>
            <w:pPr>
              <w:rPr>
                <w:rFonts w:ascii="Times New Roman" w:hAnsi="Times New Roman"/>
              </w:rPr>
            </w:pPr>
            <w:r>
              <w:rPr>
                <w:rFonts w:ascii="Times New Roman" w:hAnsi="Times New Roman"/>
              </w:rPr>
              <w:t>Миколаївська область,с. Мала Мечетня,вул. Центральна, 1</w:t>
            </w:r>
          </w:p>
        </w:tc>
      </w:tr>
      <w:tr>
        <w:trPr>
          <w:trHeight w:hRule="atLeast" w:val="900"/>
        </w:trPr>
        <w:tc>
          <w:tcPr>
            <w:tcW w:w="567" w:type="dxa"/>
          </w:tcPr>
          <w:p>
            <w:pPr>
              <w:rPr>
                <w:rFonts w:ascii="Times New Roman" w:hAnsi="Times New Roman"/>
              </w:rPr>
            </w:pPr>
            <w:r>
              <w:rPr>
                <w:rFonts w:ascii="Times New Roman" w:hAnsi="Times New Roman"/>
              </w:rPr>
              <w:t>14</w:t>
            </w:r>
          </w:p>
        </w:tc>
        <w:tc>
          <w:tcPr>
            <w:tcW w:w="5132" w:type="dxa"/>
          </w:tcPr>
          <w:p>
            <w:pPr>
              <w:rPr>
                <w:rFonts w:ascii="Times New Roman" w:hAnsi="Times New Roman"/>
              </w:rPr>
            </w:pPr>
            <w:r>
              <w:rPr>
                <w:rFonts w:ascii="Times New Roman" w:hAnsi="Times New Roman"/>
              </w:rPr>
              <w:t>Очеретнянська гімназія</w:t>
              <w:br w:type="textWrapping"/>
            </w:r>
          </w:p>
          <w:p>
            <w:pPr>
              <w:rPr>
                <w:rFonts w:ascii="Times New Roman" w:hAnsi="Times New Roman"/>
              </w:rPr>
            </w:pPr>
          </w:p>
        </w:tc>
        <w:tc>
          <w:tcPr>
            <w:tcW w:w="4536" w:type="dxa"/>
          </w:tcPr>
          <w:p>
            <w:pPr>
              <w:rPr>
                <w:rFonts w:ascii="Times New Roman" w:hAnsi="Times New Roman"/>
              </w:rPr>
            </w:pPr>
            <w:r>
              <w:rPr>
                <w:rFonts w:ascii="Times New Roman" w:hAnsi="Times New Roman"/>
              </w:rPr>
              <w:t xml:space="preserve">Миколаївська область, с. Очеретня,вул. Космонавтів, 23  </w:t>
            </w:r>
          </w:p>
        </w:tc>
      </w:tr>
      <w:tr>
        <w:trPr>
          <w:trHeight w:hRule="atLeast" w:val="900"/>
        </w:trPr>
        <w:tc>
          <w:tcPr>
            <w:tcW w:w="567" w:type="dxa"/>
          </w:tcPr>
          <w:p>
            <w:pPr>
              <w:rPr>
                <w:rFonts w:ascii="Times New Roman" w:hAnsi="Times New Roman"/>
              </w:rPr>
            </w:pPr>
            <w:r>
              <w:rPr>
                <w:rFonts w:ascii="Times New Roman" w:hAnsi="Times New Roman"/>
              </w:rPr>
              <w:t>15</w:t>
            </w:r>
          </w:p>
        </w:tc>
        <w:tc>
          <w:tcPr>
            <w:tcW w:w="5132" w:type="dxa"/>
          </w:tcPr>
          <w:p>
            <w:pPr>
              <w:rPr>
                <w:rFonts w:ascii="Times New Roman" w:hAnsi="Times New Roman"/>
              </w:rPr>
            </w:pPr>
            <w:r>
              <w:rPr>
                <w:rFonts w:ascii="Times New Roman" w:hAnsi="Times New Roman"/>
              </w:rPr>
              <w:t>Кривоозерський ЗДО «Казка» №4</w:t>
            </w:r>
          </w:p>
        </w:tc>
        <w:tc>
          <w:tcPr>
            <w:tcW w:w="4536" w:type="dxa"/>
          </w:tcPr>
          <w:p>
            <w:pPr>
              <w:rPr>
                <w:rFonts w:ascii="Times New Roman" w:hAnsi="Times New Roman"/>
              </w:rPr>
            </w:pPr>
            <w:r>
              <w:rPr>
                <w:rFonts w:ascii="Times New Roman" w:hAnsi="Times New Roman"/>
              </w:rPr>
              <w:t xml:space="preserve"> Миколаївська область, смт. Криве Озеро, вул. Лермонтова,8</w:t>
            </w:r>
          </w:p>
        </w:tc>
      </w:tr>
      <w:tr>
        <w:trPr>
          <w:trHeight w:hRule="atLeast" w:val="900"/>
        </w:trPr>
        <w:tc>
          <w:tcPr>
            <w:tcW w:w="567" w:type="dxa"/>
          </w:tcPr>
          <w:p>
            <w:pPr>
              <w:rPr>
                <w:rFonts w:ascii="Times New Roman" w:hAnsi="Times New Roman"/>
              </w:rPr>
            </w:pPr>
            <w:r>
              <w:rPr>
                <w:rFonts w:ascii="Times New Roman" w:hAnsi="Times New Roman"/>
              </w:rPr>
              <w:t>16</w:t>
            </w:r>
          </w:p>
        </w:tc>
        <w:tc>
          <w:tcPr>
            <w:tcW w:w="5132" w:type="dxa"/>
          </w:tcPr>
          <w:p>
            <w:pPr>
              <w:rPr>
                <w:rFonts w:ascii="Times New Roman" w:hAnsi="Times New Roman"/>
              </w:rPr>
            </w:pPr>
            <w:r>
              <w:rPr>
                <w:rFonts w:ascii="Times New Roman" w:hAnsi="Times New Roman"/>
              </w:rPr>
              <w:t>Кривоозерський ЗДО «Тополька» №5</w:t>
            </w:r>
          </w:p>
        </w:tc>
        <w:tc>
          <w:tcPr>
            <w:tcW w:w="4536" w:type="dxa"/>
          </w:tcPr>
          <w:p>
            <w:pPr>
              <w:rPr>
                <w:rFonts w:ascii="Times New Roman" w:hAnsi="Times New Roman"/>
              </w:rPr>
            </w:pPr>
            <w:r>
              <w:rPr>
                <w:rFonts w:ascii="Times New Roman" w:hAnsi="Times New Roman"/>
              </w:rPr>
              <w:t>Миколаївська область, с. Криве Озеро, вул. Космонавтів,35</w:t>
            </w:r>
          </w:p>
        </w:tc>
      </w:tr>
      <w:tr>
        <w:trPr>
          <w:trHeight w:hRule="atLeast" w:val="900"/>
        </w:trPr>
        <w:tc>
          <w:tcPr>
            <w:tcW w:w="567" w:type="dxa"/>
          </w:tcPr>
          <w:p>
            <w:pPr>
              <w:rPr>
                <w:rFonts w:ascii="Times New Roman" w:hAnsi="Times New Roman"/>
              </w:rPr>
            </w:pPr>
            <w:r>
              <w:rPr>
                <w:rFonts w:ascii="Times New Roman" w:hAnsi="Times New Roman"/>
              </w:rPr>
              <w:t>17</w:t>
            </w:r>
          </w:p>
        </w:tc>
        <w:tc>
          <w:tcPr>
            <w:tcW w:w="5132" w:type="dxa"/>
          </w:tcPr>
          <w:p>
            <w:pPr>
              <w:rPr>
                <w:rFonts w:ascii="Times New Roman" w:hAnsi="Times New Roman"/>
              </w:rPr>
            </w:pPr>
            <w:r>
              <w:rPr>
                <w:rFonts w:ascii="Times New Roman" w:hAnsi="Times New Roman"/>
              </w:rPr>
              <w:t>Великомечетнянський ЗДО «Бригантина»</w:t>
            </w:r>
          </w:p>
        </w:tc>
        <w:tc>
          <w:tcPr>
            <w:tcW w:w="4536" w:type="dxa"/>
          </w:tcPr>
          <w:p>
            <w:pPr>
              <w:rPr>
                <w:rFonts w:ascii="Times New Roman" w:hAnsi="Times New Roman"/>
              </w:rPr>
            </w:pPr>
            <w:r>
              <w:rPr>
                <w:rFonts w:ascii="Times New Roman" w:hAnsi="Times New Roman"/>
              </w:rPr>
              <w:t>Миколаївська область, , с. Велика Мечетня, вул. адмірала Завойка,1</w:t>
            </w:r>
          </w:p>
          <w:p>
            <w:pPr>
              <w:rPr>
                <w:rFonts w:ascii="Times New Roman" w:hAnsi="Times New Roman"/>
              </w:rPr>
            </w:pPr>
          </w:p>
        </w:tc>
      </w:tr>
      <w:tr>
        <w:trPr>
          <w:trHeight w:hRule="atLeast" w:val="1087"/>
        </w:trPr>
        <w:tc>
          <w:tcPr>
            <w:tcW w:w="567" w:type="dxa"/>
          </w:tcPr>
          <w:p>
            <w:pPr>
              <w:rPr>
                <w:rFonts w:ascii="Times New Roman" w:hAnsi="Times New Roman"/>
              </w:rPr>
            </w:pPr>
            <w:r>
              <w:rPr>
                <w:rFonts w:ascii="Times New Roman" w:hAnsi="Times New Roman"/>
              </w:rPr>
              <w:t>18</w:t>
            </w:r>
          </w:p>
        </w:tc>
        <w:tc>
          <w:tcPr>
            <w:tcW w:w="5132" w:type="dxa"/>
          </w:tcPr>
          <w:p>
            <w:pPr>
              <w:rPr>
                <w:rFonts w:ascii="Times New Roman" w:hAnsi="Times New Roman"/>
              </w:rPr>
            </w:pPr>
            <w:r>
              <w:rPr>
                <w:rFonts w:ascii="Times New Roman" w:hAnsi="Times New Roman"/>
              </w:rPr>
              <w:t>Тридубський ЗДО «Веселка»</w:t>
            </w:r>
          </w:p>
        </w:tc>
        <w:tc>
          <w:tcPr>
            <w:tcW w:w="4536" w:type="dxa"/>
          </w:tcPr>
          <w:p>
            <w:pPr>
              <w:rPr>
                <w:rFonts w:ascii="Times New Roman" w:hAnsi="Times New Roman"/>
              </w:rPr>
            </w:pPr>
            <w:r>
              <w:rPr>
                <w:rFonts w:ascii="Times New Roman" w:hAnsi="Times New Roman"/>
              </w:rPr>
              <w:t>Миколаївська область, с. Тридуби, вул. Комсомольська,21</w:t>
            </w:r>
          </w:p>
          <w:p>
            <w:pPr>
              <w:rPr>
                <w:rFonts w:ascii="Times New Roman" w:hAnsi="Times New Roman"/>
              </w:rPr>
            </w:pPr>
          </w:p>
        </w:tc>
      </w:tr>
      <w:tr>
        <w:trPr>
          <w:trHeight w:hRule="atLeast" w:val="900"/>
        </w:trPr>
        <w:tc>
          <w:tcPr>
            <w:tcW w:w="567" w:type="dxa"/>
          </w:tcPr>
          <w:p>
            <w:pPr>
              <w:rPr>
                <w:rFonts w:ascii="Times New Roman" w:hAnsi="Times New Roman"/>
              </w:rPr>
            </w:pPr>
            <w:r>
              <w:rPr>
                <w:rFonts w:ascii="Times New Roman" w:hAnsi="Times New Roman"/>
              </w:rPr>
              <w:t>19</w:t>
            </w:r>
          </w:p>
        </w:tc>
        <w:tc>
          <w:tcPr>
            <w:tcW w:w="5132" w:type="dxa"/>
          </w:tcPr>
          <w:p>
            <w:pPr>
              <w:rPr>
                <w:rFonts w:ascii="Times New Roman" w:hAnsi="Times New Roman"/>
              </w:rPr>
            </w:pPr>
            <w:r>
              <w:rPr>
                <w:rFonts w:ascii="Times New Roman" w:hAnsi="Times New Roman"/>
              </w:rPr>
              <w:t>Бурилівський ЗДО «Пролісок»</w:t>
            </w:r>
          </w:p>
        </w:tc>
        <w:tc>
          <w:tcPr>
            <w:tcW w:w="4536" w:type="dxa"/>
          </w:tcPr>
          <w:p>
            <w:pPr>
              <w:rPr>
                <w:rFonts w:ascii="Times New Roman" w:hAnsi="Times New Roman"/>
              </w:rPr>
            </w:pPr>
            <w:r>
              <w:rPr>
                <w:rFonts w:ascii="Times New Roman" w:hAnsi="Times New Roman"/>
              </w:rPr>
              <w:t>Миколаївська область, с. Бурилове, вул. Молодіжна,10</w:t>
            </w:r>
          </w:p>
        </w:tc>
      </w:tr>
      <w:tr>
        <w:trPr>
          <w:trHeight w:hRule="atLeast" w:val="900"/>
        </w:trPr>
        <w:tc>
          <w:tcPr>
            <w:tcW w:w="567" w:type="dxa"/>
          </w:tcPr>
          <w:p>
            <w:pPr>
              <w:rPr>
                <w:rFonts w:ascii="Times New Roman" w:hAnsi="Times New Roman"/>
              </w:rPr>
            </w:pPr>
            <w:r>
              <w:rPr>
                <w:rFonts w:ascii="Times New Roman" w:hAnsi="Times New Roman"/>
              </w:rPr>
              <w:t>20</w:t>
            </w:r>
          </w:p>
        </w:tc>
        <w:tc>
          <w:tcPr>
            <w:tcW w:w="5132" w:type="dxa"/>
          </w:tcPr>
          <w:p>
            <w:pPr>
              <w:rPr>
                <w:rFonts w:ascii="Times New Roman" w:hAnsi="Times New Roman"/>
              </w:rPr>
            </w:pPr>
            <w:r>
              <w:rPr>
                <w:rFonts w:ascii="Times New Roman" w:hAnsi="Times New Roman"/>
              </w:rPr>
              <w:t>Курячілозівський ЗДО «Сонечко»</w:t>
            </w:r>
          </w:p>
        </w:tc>
        <w:tc>
          <w:tcPr>
            <w:tcW w:w="4536" w:type="dxa"/>
          </w:tcPr>
          <w:p>
            <w:pPr>
              <w:rPr>
                <w:rFonts w:ascii="Times New Roman" w:hAnsi="Times New Roman"/>
              </w:rPr>
            </w:pPr>
            <w:r>
              <w:rPr>
                <w:rFonts w:ascii="Times New Roman" w:hAnsi="Times New Roman"/>
              </w:rPr>
              <w:t>Миколаївська область, с. Курячі Лози, вул. Нова,19</w:t>
            </w:r>
          </w:p>
        </w:tc>
      </w:tr>
      <w:tr>
        <w:trPr>
          <w:trHeight w:hRule="atLeast" w:val="900"/>
        </w:trPr>
        <w:tc>
          <w:tcPr>
            <w:tcW w:w="567" w:type="dxa"/>
          </w:tcPr>
          <w:p>
            <w:pPr>
              <w:rPr>
                <w:rFonts w:ascii="Times New Roman" w:hAnsi="Times New Roman"/>
              </w:rPr>
            </w:pPr>
            <w:r>
              <w:rPr>
                <w:rFonts w:ascii="Times New Roman" w:hAnsi="Times New Roman"/>
              </w:rPr>
              <w:t>21</w:t>
            </w:r>
          </w:p>
        </w:tc>
        <w:tc>
          <w:tcPr>
            <w:tcW w:w="5132" w:type="dxa"/>
          </w:tcPr>
          <w:p>
            <w:pPr>
              <w:rPr>
                <w:rFonts w:ascii="Times New Roman" w:hAnsi="Times New Roman"/>
              </w:rPr>
            </w:pPr>
            <w:r>
              <w:rPr>
                <w:rFonts w:ascii="Times New Roman" w:hAnsi="Times New Roman"/>
              </w:rPr>
              <w:t>Голоськівський ЗДО "Золотий ключик"</w:t>
            </w:r>
          </w:p>
        </w:tc>
        <w:tc>
          <w:tcPr>
            <w:tcW w:w="4536" w:type="dxa"/>
          </w:tcPr>
          <w:p>
            <w:pPr>
              <w:rPr>
                <w:rFonts w:ascii="Times New Roman" w:hAnsi="Times New Roman"/>
              </w:rPr>
            </w:pPr>
            <w:r>
              <w:rPr>
                <w:rFonts w:ascii="Times New Roman" w:hAnsi="Times New Roman"/>
              </w:rPr>
              <w:t>Миколаївська область, с.Ониськове, вул.Центральна,43</w:t>
            </w:r>
          </w:p>
        </w:tc>
      </w:tr>
      <w:tr>
        <w:trPr>
          <w:trHeight w:hRule="atLeast" w:val="900"/>
        </w:trPr>
        <w:tc>
          <w:tcPr>
            <w:tcW w:w="567" w:type="dxa"/>
          </w:tcPr>
          <w:p>
            <w:pPr>
              <w:rPr>
                <w:rFonts w:ascii="Times New Roman" w:hAnsi="Times New Roman"/>
              </w:rPr>
            </w:pPr>
            <w:r>
              <w:rPr>
                <w:rFonts w:ascii="Times New Roman" w:hAnsi="Times New Roman"/>
              </w:rPr>
              <w:t>22</w:t>
            </w:r>
          </w:p>
        </w:tc>
        <w:tc>
          <w:tcPr>
            <w:tcW w:w="5132" w:type="dxa"/>
          </w:tcPr>
          <w:p>
            <w:pPr>
              <w:rPr>
                <w:rFonts w:ascii="Times New Roman" w:hAnsi="Times New Roman"/>
              </w:rPr>
            </w:pPr>
            <w:r>
              <w:rPr>
                <w:rFonts w:ascii="Times New Roman" w:hAnsi="Times New Roman"/>
              </w:rPr>
              <w:t>Кривоозерський ЗДО №1 «Малятко»</w:t>
            </w:r>
          </w:p>
        </w:tc>
        <w:tc>
          <w:tcPr>
            <w:tcW w:w="4536" w:type="dxa"/>
          </w:tcPr>
          <w:p>
            <w:pPr>
              <w:rPr>
                <w:rFonts w:ascii="Times New Roman" w:hAnsi="Times New Roman"/>
              </w:rPr>
            </w:pPr>
            <w:r>
              <w:rPr>
                <w:rFonts w:ascii="Times New Roman" w:hAnsi="Times New Roman"/>
              </w:rPr>
              <w:t>Миколаївська область, смт. Криве Озеро,вул. Садова, 24</w:t>
            </w:r>
          </w:p>
        </w:tc>
      </w:tr>
      <w:tr>
        <w:trPr>
          <w:trHeight w:hRule="atLeast" w:val="900"/>
        </w:trPr>
        <w:tc>
          <w:tcPr>
            <w:tcW w:w="567" w:type="dxa"/>
          </w:tcPr>
          <w:p>
            <w:pPr>
              <w:rPr>
                <w:rFonts w:ascii="Times New Roman" w:hAnsi="Times New Roman"/>
              </w:rPr>
            </w:pPr>
            <w:r>
              <w:rPr>
                <w:rFonts w:ascii="Times New Roman" w:hAnsi="Times New Roman"/>
              </w:rPr>
              <w:t>23</w:t>
            </w:r>
          </w:p>
        </w:tc>
        <w:tc>
          <w:tcPr>
            <w:tcW w:w="5132" w:type="dxa"/>
          </w:tcPr>
          <w:p>
            <w:pPr>
              <w:rPr>
                <w:rFonts w:ascii="Times New Roman" w:hAnsi="Times New Roman"/>
              </w:rPr>
            </w:pPr>
            <w:r>
              <w:rPr>
                <w:rFonts w:ascii="Times New Roman" w:hAnsi="Times New Roman"/>
              </w:rPr>
              <w:t>ДЮСШ</w:t>
            </w:r>
          </w:p>
        </w:tc>
        <w:tc>
          <w:tcPr>
            <w:tcW w:w="4536" w:type="dxa"/>
          </w:tcPr>
          <w:p>
            <w:pPr>
              <w:rPr>
                <w:rFonts w:ascii="Times New Roman" w:hAnsi="Times New Roman"/>
              </w:rPr>
            </w:pPr>
            <w:r>
              <w:rPr>
                <w:rFonts w:ascii="Times New Roman" w:hAnsi="Times New Roman"/>
              </w:rPr>
              <w:t>Миколаївська область, смт. Криве Озеро, вул. Майдан незалежності,2</w:t>
            </w:r>
          </w:p>
        </w:tc>
      </w:tr>
      <w:tr>
        <w:trPr>
          <w:trHeight w:hRule="atLeast" w:val="900"/>
        </w:trPr>
        <w:tc>
          <w:tcPr>
            <w:tcW w:w="567" w:type="dxa"/>
          </w:tcPr>
          <w:p>
            <w:pPr>
              <w:rPr>
                <w:rFonts w:ascii="Times New Roman" w:hAnsi="Times New Roman"/>
              </w:rPr>
            </w:pPr>
            <w:r>
              <w:rPr>
                <w:rFonts w:ascii="Times New Roman" w:hAnsi="Times New Roman"/>
              </w:rPr>
              <w:t>24</w:t>
            </w:r>
          </w:p>
        </w:tc>
        <w:tc>
          <w:tcPr>
            <w:tcW w:w="5132" w:type="dxa"/>
          </w:tcPr>
          <w:p>
            <w:pPr>
              <w:rPr>
                <w:rFonts w:ascii="Times New Roman" w:hAnsi="Times New Roman"/>
              </w:rPr>
            </w:pPr>
            <w:r>
              <w:rPr>
                <w:rFonts w:ascii="Times New Roman" w:hAnsi="Times New Roman"/>
              </w:rPr>
              <w:t>Господарча група</w:t>
            </w:r>
          </w:p>
        </w:tc>
        <w:tc>
          <w:tcPr>
            <w:tcW w:w="4536" w:type="dxa"/>
          </w:tcPr>
          <w:p>
            <w:pPr>
              <w:rPr>
                <w:rFonts w:ascii="Times New Roman" w:hAnsi="Times New Roman"/>
              </w:rPr>
            </w:pPr>
            <w:r>
              <w:rPr>
                <w:rFonts w:ascii="Times New Roman" w:hAnsi="Times New Roman"/>
              </w:rPr>
              <w:t>Миколаївська область, смт. Криве Озеро,вул. 1 Травня,15</w:t>
            </w:r>
          </w:p>
        </w:tc>
      </w:tr>
    </w:tbl>
    <w:p>
      <w:pPr>
        <w:spacing w:lineRule="auto" w:line="240" w:after="0" w:beforeAutospacing="0" w:afterAutospacing="0"/>
        <w:jc w:val="both"/>
        <w:rPr>
          <w:rFonts w:ascii="Times New Roman" w:hAnsi="Times New Roman"/>
          <w:color w:val="000000"/>
          <w:sz w:val="20"/>
        </w:rPr>
      </w:pPr>
    </w:p>
    <w:p>
      <w:pPr>
        <w:pStyle w:val="P8"/>
        <w:numPr>
          <w:ilvl w:val="0"/>
          <w:numId w:val="6"/>
        </w:numPr>
        <w:shd w:val="clear" w:fill="FFFFFF"/>
        <w:spacing w:lineRule="auto" w:line="240" w:after="0" w:beforeAutospacing="0" w:afterAutospacing="0"/>
        <w:jc w:val="both"/>
        <w:rPr>
          <w:rFonts w:ascii="Times New Roman" w:hAnsi="Times New Roman"/>
          <w:sz w:val="24"/>
        </w:rPr>
      </w:pPr>
      <w:r>
        <w:rPr>
          <w:rFonts w:ascii="Times New Roman" w:hAnsi="Times New Roman"/>
          <w:sz w:val="24"/>
        </w:rPr>
        <w:t>Строк поставки: до 15 жовтня 2024 року.</w:t>
      </w:r>
    </w:p>
    <w:p>
      <w:pPr>
        <w:pStyle w:val="P8"/>
        <w:numPr>
          <w:ilvl w:val="0"/>
          <w:numId w:val="6"/>
        </w:numPr>
        <w:shd w:val="clear" w:fill="FFFFFF"/>
        <w:spacing w:lineRule="auto" w:line="240" w:after="0" w:beforeAutospacing="0" w:afterAutospacing="0"/>
        <w:jc w:val="both"/>
        <w:rPr>
          <w:rFonts w:ascii="Times New Roman" w:hAnsi="Times New Roman"/>
          <w:b w:val="1"/>
          <w:sz w:val="24"/>
        </w:rPr>
      </w:pPr>
      <w:r>
        <w:rPr>
          <w:rFonts w:ascii="Times New Roman" w:hAnsi="Times New Roman"/>
          <w:sz w:val="24"/>
        </w:rPr>
        <w:t xml:space="preserve">Обґрунтування необхідності закупівлі даного виду товару—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pPr>
        <w:pStyle w:val="P8"/>
        <w:numPr>
          <w:ilvl w:val="0"/>
          <w:numId w:val="6"/>
        </w:numPr>
        <w:shd w:val="clear" w:fill="FFFFFF"/>
        <w:spacing w:lineRule="auto" w:line="240" w:after="0" w:beforeAutospacing="0" w:afterAutospacing="0"/>
        <w:jc w:val="both"/>
        <w:rPr>
          <w:rFonts w:ascii="Times New Roman" w:hAnsi="Times New Roman"/>
          <w:sz w:val="24"/>
        </w:rPr>
      </w:pPr>
      <w:r>
        <w:rPr>
          <w:rFonts w:ascii="Times New Roman" w:hAnsi="Times New Roman"/>
          <w:sz w:val="24"/>
        </w:rPr>
        <w:t>Умовами цієї закупівлі передбачається необхідність застосування заходів щодо безпеки та охорони довкілля, що визначені Законом України «Про охорону навколишнього природного середовища» та Законом України «Про відходи».</w:t>
      </w:r>
    </w:p>
    <w:p>
      <w:pPr>
        <w:shd w:val="clear" w:fill="FFFFFF"/>
        <w:spacing w:lineRule="auto" w:line="240" w:after="0" w:beforeAutospacing="0" w:afterAutospacing="0"/>
        <w:ind w:firstLine="460"/>
        <w:jc w:val="both"/>
        <w:rPr>
          <w:rFonts w:ascii="Times New Roman" w:hAnsi="Times New Roman"/>
          <w:b w:val="1"/>
          <w:i w:val="1"/>
          <w:sz w:val="24"/>
        </w:rPr>
      </w:pPr>
    </w:p>
    <w:p>
      <w:pPr>
        <w:shd w:val="clear" w:fill="FFFFFF"/>
        <w:spacing w:lineRule="auto" w:line="240" w:after="0" w:beforeAutospacing="0" w:afterAutospacing="0"/>
        <w:ind w:firstLine="720"/>
        <w:jc w:val="both"/>
        <w:rPr>
          <w:rFonts w:ascii="Times New Roman" w:hAnsi="Times New Roman"/>
          <w:i w:val="1"/>
          <w:sz w:val="24"/>
        </w:rPr>
      </w:pPr>
      <w:r>
        <w:rPr>
          <w:rFonts w:ascii="Times New Roman" w:hAnsi="Times New Roman"/>
          <w:i w:val="1"/>
          <w:sz w:val="24"/>
        </w:rPr>
        <w:t>В розумінні даної тендерної документації «виробником» вугілля вважається суб’єкта господарювання (юридична особа, чи фізична особа, чи фізична особа-підприємець), яка видобуває (збагачує, сортує) вугілля або переробляє (сортує, дробить та збагачує) вугілля в порядку, передбаченому діючим законодавством. Виробник вугілля повинен здійснювати свою господарську діяльність за наявності всіх необхідних та передбачених законодавством чинних дозволів.</w:t>
      </w:r>
    </w:p>
    <w:p>
      <w:pPr>
        <w:shd w:val="clear" w:fill="FFFFFF"/>
        <w:spacing w:lineRule="auto" w:line="240" w:after="0" w:beforeAutospacing="0" w:afterAutospacing="0"/>
        <w:ind w:firstLine="720"/>
        <w:jc w:val="both"/>
        <w:rPr>
          <w:rFonts w:ascii="Times New Roman" w:hAnsi="Times New Roman"/>
          <w:i w:val="1"/>
          <w:sz w:val="24"/>
        </w:rPr>
      </w:pPr>
      <w:r>
        <w:rPr>
          <w:rFonts w:ascii="Times New Roman" w:hAnsi="Times New Roman"/>
          <w:i w:val="1"/>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(зокрема: отримання сертифікатів та інших документів, які такому учаснику не надавались підприємством яке є їх отримувачем, для використання таким учасником для участі в цих торгах, тощо), що є суттєвою під час визначення результатів відкритих торгів, замовник відхиляє тендерну пропозицію такого учасника процедури закупівлі.</w:t>
      </w:r>
    </w:p>
    <w:p>
      <w:pPr>
        <w:shd w:val="clear" w:fill="FFFFFF"/>
        <w:spacing w:lineRule="auto" w:line="240" w:after="0" w:beforeAutospacing="0" w:afterAutospacing="0"/>
        <w:ind w:firstLine="720"/>
        <w:jc w:val="both"/>
        <w:rPr>
          <w:rFonts w:ascii="Times New Roman" w:hAnsi="Times New Roman"/>
          <w:i w:val="1"/>
          <w:sz w:val="24"/>
        </w:rPr>
      </w:pPr>
      <w:r>
        <w:rPr>
          <w:rFonts w:ascii="Times New Roman" w:hAnsi="Times New Roman"/>
          <w:i w:val="1"/>
          <w:sz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а також самостійно перевіряє зазначені дані у інформаційних системах, відкритих реєстрах та базах даних України.</w:t>
      </w:r>
    </w:p>
    <w:p>
      <w:pPr>
        <w:shd w:val="clear" w:fill="FFFFFF"/>
        <w:spacing w:lineRule="auto" w:line="240" w:after="0" w:beforeAutospacing="0" w:afterAutospacing="0"/>
        <w:ind w:firstLine="720"/>
        <w:jc w:val="both"/>
        <w:rPr>
          <w:rFonts w:ascii="Times New Roman" w:hAnsi="Times New Roman"/>
          <w:i w:val="1"/>
          <w:sz w:val="24"/>
        </w:rPr>
      </w:pPr>
      <w:r>
        <w:rPr>
          <w:rFonts w:ascii="Times New Roman" w:hAnsi="Times New Roman"/>
          <w:i w:val="1"/>
          <w:sz w:val="24"/>
        </w:rPr>
        <w:t>Учасник надає довідку (складену учасником в довільній формі) про виробника вугільної продукції (назва, країна, код ЄДРПОУ, місцезнаходження), а також місцезнаходження (адреса) виробничих потужностей), із зазначенням показників зольності на сухий стан палива, загальної вологи на робочий стан палива, нижчої теплоти згорання на робочий стан палива вугілля, що є предметом закупівлі, та інформацію про екологічну безпеку вугілля, що пропонується для постачання.</w:t>
      </w:r>
    </w:p>
    <w:p>
      <w:pPr>
        <w:shd w:val="clear" w:fill="FFFFFF"/>
        <w:spacing w:lineRule="auto" w:line="240" w:after="0" w:beforeAutospacing="0" w:afterAutospacing="0"/>
        <w:ind w:firstLine="720"/>
        <w:jc w:val="both"/>
        <w:rPr>
          <w:rFonts w:ascii="Times New Roman" w:hAnsi="Times New Roman"/>
          <w:i w:val="1"/>
          <w:sz w:val="24"/>
        </w:rPr>
      </w:pPr>
      <w:r>
        <w:rPr>
          <w:rFonts w:ascii="Times New Roman" w:hAnsi="Times New Roman"/>
          <w:i w:val="1"/>
          <w:sz w:val="24"/>
        </w:rPr>
        <w:t>Під час виконання договору про закупівлю учасник зобов'язується дотримуватись передбачених чинним законодавством вимог про застосування заходів щодо безпеки та охорони довкілля, в тому числі тих, що передбачені згідно ДСТУ 7146:2010, Закону України "Про охорону навколишнього природного середовища", Закону України "Про управління відходами". Учасником у складі тендерної пропозиції надається інформація у довільній формі щодо зобов'язань учасника дотримуватись зазначених заходів, в тому числі із зазначенням переліку обов'язків суб'єкта господарювання у сфері захисту довкілля, що передбачені згідно чинного законодавства, в тому числі вказаних у зазначених нормативно-правових актах, та заходів, що повинні вчиняються у зв'язку з вказаними вимогами. Функціональні характеристики товару: гарантійні зобов'язання постачальника, що полягають у поставці товару належної якості, придатного для використання за призначенням.</w:t>
      </w:r>
    </w:p>
    <w:p>
      <w:pPr>
        <w:rPr>
          <w:rFonts w:ascii="Times New Roman" w:hAnsi="Times New Roman"/>
          <w:b w:val="1"/>
          <w:sz w:val="24"/>
        </w:rPr>
      </w:pPr>
    </w:p>
    <w:p>
      <w:pPr>
        <w:rPr>
          <w:rFonts w:ascii="Times New Roman" w:hAnsi="Times New Roman"/>
          <w:sz w:val="24"/>
        </w:rPr>
      </w:pPr>
    </w:p>
    <w:sectPr>
      <w:headerReference xmlns:r="http://schemas.openxmlformats.org/officeDocument/2006/relationships" w:type="first" r:id="RelHdr1"/>
      <w:footerReference xmlns:r="http://schemas.openxmlformats.org/officeDocument/2006/relationships" w:type="first" r:id="RelFtr1"/>
      <w:footerReference xmlns:r="http://schemas.openxmlformats.org/officeDocument/2006/relationships" w:type="default" r:id="RelFtr2"/>
      <w:type w:val="nextPage"/>
      <w:pgSz w:w="11906" w:h="16838" w:code="9"/>
      <w:pgMar w:left="1417" w:right="850" w:top="850" w:bottom="682" w:header="708" w:footer="708" w:gutter="0"/>
      <w:pgNumType w:start="1" w:chapSep="period"/>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right"/>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Pr>
        <w:rFonts w:ascii="Times New Roman" w:hAnsi="Times New Roman"/>
        <w:sz w:val="24"/>
      </w:rPr>
      <w:t>#</w:t>
    </w:r>
    <w:r>
      <w:rPr>
        <w:rFonts w:ascii="Times New Roman" w:hAnsi="Times New Roman"/>
        <w:sz w:val="24"/>
      </w:rPr>
      <w:fldChar w:fldCharType="end"/>
    </w: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right"/>
    </w:pPr>
  </w:p>
</w:hdr>
</file>

<file path=word/numbering.xml><?xml version="1.0" encoding="utf-8"?>
<w:numbering xmlns:w="http://schemas.openxmlformats.org/wordprocessingml/2006/main">
  <w:abstractNum w:abstractNumId="0">
    <w:nsid w:val="04A03061"/>
    <w:multiLevelType w:val="hybridMultilevel"/>
    <w:lvl w:ilvl="0" w:tplc="41D60118">
      <w:start w:val="1"/>
      <w:numFmt w:val="decimal"/>
      <w:suff w:val="tab"/>
      <w:lvlText w:val="%1."/>
      <w:lvlJc w:val="left"/>
      <w:pPr>
        <w:ind w:hanging="360" w:left="899"/>
      </w:pPr>
      <w:rPr/>
    </w:lvl>
    <w:lvl w:ilvl="1" w:tplc="04220019">
      <w:start w:val="1"/>
      <w:numFmt w:val="lowerLetter"/>
      <w:suff w:val="tab"/>
      <w:lvlText w:val="%2."/>
      <w:lvlJc w:val="left"/>
      <w:pPr>
        <w:ind w:hanging="360" w:left="1619"/>
      </w:pPr>
      <w:rPr/>
    </w:lvl>
    <w:lvl w:ilvl="2" w:tplc="0422001B">
      <w:start w:val="1"/>
      <w:numFmt w:val="lowerRoman"/>
      <w:suff w:val="tab"/>
      <w:lvlText w:val="%3."/>
      <w:lvlJc w:val="right"/>
      <w:pPr>
        <w:ind w:hanging="180" w:left="2339"/>
      </w:pPr>
      <w:rPr/>
    </w:lvl>
    <w:lvl w:ilvl="3" w:tplc="0422000F">
      <w:start w:val="1"/>
      <w:numFmt w:val="decimal"/>
      <w:suff w:val="tab"/>
      <w:lvlText w:val="%4."/>
      <w:lvlJc w:val="left"/>
      <w:pPr>
        <w:ind w:hanging="360" w:left="3059"/>
      </w:pPr>
      <w:rPr/>
    </w:lvl>
    <w:lvl w:ilvl="4" w:tplc="04220019">
      <w:start w:val="1"/>
      <w:numFmt w:val="lowerLetter"/>
      <w:suff w:val="tab"/>
      <w:lvlText w:val="%5."/>
      <w:lvlJc w:val="left"/>
      <w:pPr>
        <w:ind w:hanging="360" w:left="3779"/>
      </w:pPr>
      <w:rPr/>
    </w:lvl>
    <w:lvl w:ilvl="5" w:tplc="0422001B">
      <w:start w:val="1"/>
      <w:numFmt w:val="lowerRoman"/>
      <w:suff w:val="tab"/>
      <w:lvlText w:val="%6."/>
      <w:lvlJc w:val="right"/>
      <w:pPr>
        <w:ind w:hanging="180" w:left="4499"/>
      </w:pPr>
      <w:rPr/>
    </w:lvl>
    <w:lvl w:ilvl="6" w:tplc="0422000F">
      <w:start w:val="1"/>
      <w:numFmt w:val="decimal"/>
      <w:suff w:val="tab"/>
      <w:lvlText w:val="%7."/>
      <w:lvlJc w:val="left"/>
      <w:pPr>
        <w:ind w:hanging="360" w:left="5219"/>
      </w:pPr>
      <w:rPr/>
    </w:lvl>
    <w:lvl w:ilvl="7" w:tplc="04220019">
      <w:start w:val="1"/>
      <w:numFmt w:val="lowerLetter"/>
      <w:suff w:val="tab"/>
      <w:lvlText w:val="%8."/>
      <w:lvlJc w:val="left"/>
      <w:pPr>
        <w:ind w:hanging="360" w:left="5939"/>
      </w:pPr>
      <w:rPr/>
    </w:lvl>
    <w:lvl w:ilvl="8" w:tplc="0422001B">
      <w:start w:val="1"/>
      <w:numFmt w:val="lowerRoman"/>
      <w:suff w:val="tab"/>
      <w:lvlText w:val="%9."/>
      <w:lvlJc w:val="right"/>
      <w:pPr>
        <w:ind w:hanging="180" w:left="6659"/>
      </w:pPr>
      <w:rPr/>
    </w:lvl>
  </w:abstractNum>
  <w:abstractNum w:abstractNumId="1">
    <w:nsid w:val="072F50EA"/>
    <w:multiLevelType w:val="hybridMultilevel"/>
    <w:lvl w:ilvl="0" w:tplc="0ADE41BC">
      <w:start w:val="2023"/>
      <w:numFmt w:val="bullet"/>
      <w:suff w:val="tab"/>
      <w:lvlText w:val="-"/>
      <w:lvlJc w:val="left"/>
      <w:pPr>
        <w:ind w:hanging="360" w:left="720"/>
      </w:pPr>
      <w:rPr>
        <w:rFonts w:ascii="Times New Roman" w:hAnsi="Times New Roman"/>
      </w:rPr>
    </w:lvl>
    <w:lvl w:ilvl="1" w:tplc="04220003">
      <w:start w:val="1"/>
      <w:numFmt w:val="bullet"/>
      <w:suff w:val="tab"/>
      <w:lvlText w:val="o"/>
      <w:lvlJc w:val="left"/>
      <w:pPr>
        <w:ind w:hanging="360" w:left="1440"/>
      </w:pPr>
      <w:rPr>
        <w:rFonts w:ascii="Courier New" w:hAnsi="Courier New"/>
      </w:rPr>
    </w:lvl>
    <w:lvl w:ilvl="2" w:tplc="04220005">
      <w:start w:val="1"/>
      <w:numFmt w:val="bullet"/>
      <w:suff w:val="tab"/>
      <w:lvlText w:val=""/>
      <w:lvlJc w:val="left"/>
      <w:pPr>
        <w:ind w:hanging="360" w:left="2160"/>
      </w:pPr>
      <w:rPr>
        <w:rFonts w:ascii="Wingdings" w:hAnsi="Wingdings"/>
      </w:rPr>
    </w:lvl>
    <w:lvl w:ilvl="3" w:tplc="04220001">
      <w:start w:val="1"/>
      <w:numFmt w:val="bullet"/>
      <w:suff w:val="tab"/>
      <w:lvlText w:val=""/>
      <w:lvlJc w:val="left"/>
      <w:pPr>
        <w:ind w:hanging="360" w:left="2880"/>
      </w:pPr>
      <w:rPr>
        <w:rFonts w:ascii="Symbol" w:hAnsi="Symbol"/>
      </w:rPr>
    </w:lvl>
    <w:lvl w:ilvl="4" w:tplc="04220003">
      <w:start w:val="1"/>
      <w:numFmt w:val="bullet"/>
      <w:suff w:val="tab"/>
      <w:lvlText w:val="o"/>
      <w:lvlJc w:val="left"/>
      <w:pPr>
        <w:ind w:hanging="360" w:left="3600"/>
      </w:pPr>
      <w:rPr>
        <w:rFonts w:ascii="Courier New" w:hAnsi="Courier New"/>
      </w:rPr>
    </w:lvl>
    <w:lvl w:ilvl="5" w:tplc="04220005">
      <w:start w:val="1"/>
      <w:numFmt w:val="bullet"/>
      <w:suff w:val="tab"/>
      <w:lvlText w:val=""/>
      <w:lvlJc w:val="left"/>
      <w:pPr>
        <w:ind w:hanging="360" w:left="4320"/>
      </w:pPr>
      <w:rPr>
        <w:rFonts w:ascii="Wingdings" w:hAnsi="Wingdings"/>
      </w:rPr>
    </w:lvl>
    <w:lvl w:ilvl="6" w:tplc="04220001">
      <w:start w:val="1"/>
      <w:numFmt w:val="bullet"/>
      <w:suff w:val="tab"/>
      <w:lvlText w:val=""/>
      <w:lvlJc w:val="left"/>
      <w:pPr>
        <w:ind w:hanging="360" w:left="5040"/>
      </w:pPr>
      <w:rPr>
        <w:rFonts w:ascii="Symbol" w:hAnsi="Symbol"/>
      </w:rPr>
    </w:lvl>
    <w:lvl w:ilvl="7" w:tplc="04220003">
      <w:start w:val="1"/>
      <w:numFmt w:val="bullet"/>
      <w:suff w:val="tab"/>
      <w:lvlText w:val="o"/>
      <w:lvlJc w:val="left"/>
      <w:pPr>
        <w:ind w:hanging="360" w:left="5760"/>
      </w:pPr>
      <w:rPr>
        <w:rFonts w:ascii="Courier New" w:hAnsi="Courier New"/>
      </w:rPr>
    </w:lvl>
    <w:lvl w:ilvl="8" w:tplc="04220005">
      <w:start w:val="1"/>
      <w:numFmt w:val="bullet"/>
      <w:suff w:val="tab"/>
      <w:lvlText w:val=""/>
      <w:lvlJc w:val="left"/>
      <w:pPr>
        <w:ind w:hanging="360" w:left="6480"/>
      </w:pPr>
      <w:rPr>
        <w:rFonts w:ascii="Wingdings" w:hAnsi="Wingdings"/>
      </w:rPr>
    </w:lvl>
  </w:abstractNum>
  <w:abstractNum w:abstractNumId="2">
    <w:nsid w:val="0A3077B6"/>
    <w:multiLevelType w:val="multilevel"/>
    <w:lvl w:ilvl="0">
      <w:start w:val="1"/>
      <w:numFmt w:val="decimal"/>
      <w:suff w:val="tab"/>
      <w:lvlText w:val="%1."/>
      <w:lvlJc w:val="left"/>
      <w:pPr>
        <w:ind w:hanging="360" w:left="720"/>
      </w:pPr>
      <w:rPr/>
    </w:lvl>
    <w:lvl w:ilvl="1">
      <w:start w:val="1"/>
      <w:numFmt w:val="decimal"/>
      <w:suff w:val="tab"/>
      <w:lvlText w:val="%2."/>
      <w:lvlJc w:val="left"/>
      <w:pPr>
        <w:ind w:hanging="360" w:left="1440"/>
      </w:pPr>
      <w:rPr/>
    </w:lvl>
    <w:lvl w:ilvl="2">
      <w:start w:val="1"/>
      <w:numFmt w:val="decimal"/>
      <w:suff w:val="tab"/>
      <w:lvlText w:val="%3."/>
      <w:lvlJc w:val="left"/>
      <w:pPr>
        <w:ind w:hanging="360" w:left="2160"/>
      </w:pPr>
      <w:rPr/>
    </w:lvl>
    <w:lvl w:ilvl="3">
      <w:start w:val="1"/>
      <w:numFmt w:val="decimal"/>
      <w:suff w:val="tab"/>
      <w:lvlText w:val="%4."/>
      <w:lvlJc w:val="left"/>
      <w:pPr>
        <w:ind w:hanging="360" w:left="2880"/>
      </w:pPr>
      <w:rPr/>
    </w:lvl>
    <w:lvl w:ilvl="4">
      <w:start w:val="1"/>
      <w:numFmt w:val="decimal"/>
      <w:suff w:val="tab"/>
      <w:lvlText w:val="%5."/>
      <w:lvlJc w:val="left"/>
      <w:pPr>
        <w:ind w:hanging="360" w:left="3600"/>
      </w:pPr>
      <w:rPr/>
    </w:lvl>
    <w:lvl w:ilvl="5">
      <w:start w:val="1"/>
      <w:numFmt w:val="decimal"/>
      <w:suff w:val="tab"/>
      <w:lvlText w:val="%6."/>
      <w:lvlJc w:val="left"/>
      <w:pPr>
        <w:ind w:hanging="360" w:left="4320"/>
      </w:pPr>
      <w:rPr/>
    </w:lvl>
    <w:lvl w:ilvl="6">
      <w:start w:val="1"/>
      <w:numFmt w:val="decimal"/>
      <w:suff w:val="tab"/>
      <w:lvlText w:val="%7."/>
      <w:lvlJc w:val="left"/>
      <w:pPr>
        <w:ind w:hanging="360" w:left="5040"/>
      </w:pPr>
      <w:rPr/>
    </w:lvl>
    <w:lvl w:ilvl="7">
      <w:start w:val="1"/>
      <w:numFmt w:val="decimal"/>
      <w:suff w:val="tab"/>
      <w:lvlText w:val="%8."/>
      <w:lvlJc w:val="left"/>
      <w:pPr>
        <w:ind w:hanging="360" w:left="5760"/>
      </w:pPr>
      <w:rPr/>
    </w:lvl>
    <w:lvl w:ilvl="8">
      <w:start w:val="1"/>
      <w:numFmt w:val="decimal"/>
      <w:suff w:val="tab"/>
      <w:lvlText w:val="%9."/>
      <w:lvlJc w:val="left"/>
      <w:pPr>
        <w:ind w:hanging="360" w:left="6480"/>
      </w:pPr>
      <w:rPr/>
    </w:lvl>
  </w:abstractNum>
  <w:abstractNum w:abstractNumId="3">
    <w:nsid w:val="1EBA6E0F"/>
    <w:multiLevelType w:val="hybridMultilevel"/>
    <w:lvl w:ilvl="0" w:tplc="41D60118">
      <w:start w:val="1"/>
      <w:numFmt w:val="decimal"/>
      <w:suff w:val="tab"/>
      <w:lvlText w:val="%1."/>
      <w:lvlJc w:val="left"/>
      <w:pPr>
        <w:ind w:hanging="360" w:left="899"/>
      </w:pPr>
      <w:rPr/>
    </w:lvl>
    <w:lvl w:ilvl="1" w:tplc="04220019">
      <w:start w:val="1"/>
      <w:numFmt w:val="lowerLetter"/>
      <w:suff w:val="tab"/>
      <w:lvlText w:val="%2."/>
      <w:lvlJc w:val="left"/>
      <w:pPr>
        <w:ind w:hanging="360" w:left="1619"/>
      </w:pPr>
      <w:rPr/>
    </w:lvl>
    <w:lvl w:ilvl="2" w:tplc="0422001B">
      <w:start w:val="1"/>
      <w:numFmt w:val="lowerRoman"/>
      <w:suff w:val="tab"/>
      <w:lvlText w:val="%3."/>
      <w:lvlJc w:val="right"/>
      <w:pPr>
        <w:ind w:hanging="180" w:left="2339"/>
      </w:pPr>
      <w:rPr/>
    </w:lvl>
    <w:lvl w:ilvl="3" w:tplc="0422000F">
      <w:start w:val="1"/>
      <w:numFmt w:val="decimal"/>
      <w:suff w:val="tab"/>
      <w:lvlText w:val="%4."/>
      <w:lvlJc w:val="left"/>
      <w:pPr>
        <w:ind w:hanging="360" w:left="3059"/>
      </w:pPr>
      <w:rPr/>
    </w:lvl>
    <w:lvl w:ilvl="4" w:tplc="04220019">
      <w:start w:val="1"/>
      <w:numFmt w:val="lowerLetter"/>
      <w:suff w:val="tab"/>
      <w:lvlText w:val="%5."/>
      <w:lvlJc w:val="left"/>
      <w:pPr>
        <w:ind w:hanging="360" w:left="3779"/>
      </w:pPr>
      <w:rPr/>
    </w:lvl>
    <w:lvl w:ilvl="5" w:tplc="0422001B">
      <w:start w:val="1"/>
      <w:numFmt w:val="lowerRoman"/>
      <w:suff w:val="tab"/>
      <w:lvlText w:val="%6."/>
      <w:lvlJc w:val="right"/>
      <w:pPr>
        <w:ind w:hanging="180" w:left="4499"/>
      </w:pPr>
      <w:rPr/>
    </w:lvl>
    <w:lvl w:ilvl="6" w:tplc="0422000F">
      <w:start w:val="1"/>
      <w:numFmt w:val="decimal"/>
      <w:suff w:val="tab"/>
      <w:lvlText w:val="%7."/>
      <w:lvlJc w:val="left"/>
      <w:pPr>
        <w:ind w:hanging="360" w:left="5219"/>
      </w:pPr>
      <w:rPr/>
    </w:lvl>
    <w:lvl w:ilvl="7" w:tplc="04220019">
      <w:start w:val="1"/>
      <w:numFmt w:val="lowerLetter"/>
      <w:suff w:val="tab"/>
      <w:lvlText w:val="%8."/>
      <w:lvlJc w:val="left"/>
      <w:pPr>
        <w:ind w:hanging="360" w:left="5939"/>
      </w:pPr>
      <w:rPr/>
    </w:lvl>
    <w:lvl w:ilvl="8" w:tplc="0422001B">
      <w:start w:val="1"/>
      <w:numFmt w:val="lowerRoman"/>
      <w:suff w:val="tab"/>
      <w:lvlText w:val="%9."/>
      <w:lvlJc w:val="right"/>
      <w:pPr>
        <w:ind w:hanging="180" w:left="6659"/>
      </w:pPr>
      <w:rPr/>
    </w:lvl>
  </w:abstractNum>
  <w:abstractNum w:abstractNumId="4">
    <w:nsid w:val="200F1B36"/>
    <w:multiLevelType w:val="hybridMultilevel"/>
    <w:lvl w:ilvl="0" w:tplc="638EB550">
      <w:start w:val="4"/>
      <w:numFmt w:val="bullet"/>
      <w:suff w:val="tab"/>
      <w:lvlText w:val="-"/>
      <w:lvlJc w:val="left"/>
      <w:pPr>
        <w:ind w:hanging="360" w:left="720"/>
      </w:pPr>
      <w:rPr>
        <w:rFonts w:ascii="Times New Roman" w:hAnsi="Times New Roman"/>
      </w:rPr>
    </w:lvl>
    <w:lvl w:ilvl="1" w:tplc="04220003">
      <w:start w:val="1"/>
      <w:numFmt w:val="bullet"/>
      <w:suff w:val="tab"/>
      <w:lvlText w:val="o"/>
      <w:lvlJc w:val="left"/>
      <w:pPr>
        <w:ind w:hanging="360" w:left="1440"/>
      </w:pPr>
      <w:rPr>
        <w:rFonts w:ascii="Courier New" w:hAnsi="Courier New"/>
      </w:rPr>
    </w:lvl>
    <w:lvl w:ilvl="2" w:tplc="04220005">
      <w:start w:val="1"/>
      <w:numFmt w:val="bullet"/>
      <w:suff w:val="tab"/>
      <w:lvlText w:val=""/>
      <w:lvlJc w:val="left"/>
      <w:pPr>
        <w:ind w:hanging="360" w:left="2160"/>
      </w:pPr>
      <w:rPr>
        <w:rFonts w:ascii="Wingdings" w:hAnsi="Wingdings"/>
      </w:rPr>
    </w:lvl>
    <w:lvl w:ilvl="3" w:tplc="04220001">
      <w:start w:val="1"/>
      <w:numFmt w:val="bullet"/>
      <w:suff w:val="tab"/>
      <w:lvlText w:val=""/>
      <w:lvlJc w:val="left"/>
      <w:pPr>
        <w:ind w:hanging="360" w:left="2880"/>
      </w:pPr>
      <w:rPr>
        <w:rFonts w:ascii="Symbol" w:hAnsi="Symbol"/>
      </w:rPr>
    </w:lvl>
    <w:lvl w:ilvl="4" w:tplc="04220003">
      <w:start w:val="1"/>
      <w:numFmt w:val="bullet"/>
      <w:suff w:val="tab"/>
      <w:lvlText w:val="o"/>
      <w:lvlJc w:val="left"/>
      <w:pPr>
        <w:ind w:hanging="360" w:left="3600"/>
      </w:pPr>
      <w:rPr>
        <w:rFonts w:ascii="Courier New" w:hAnsi="Courier New"/>
      </w:rPr>
    </w:lvl>
    <w:lvl w:ilvl="5" w:tplc="04220005">
      <w:start w:val="1"/>
      <w:numFmt w:val="bullet"/>
      <w:suff w:val="tab"/>
      <w:lvlText w:val=""/>
      <w:lvlJc w:val="left"/>
      <w:pPr>
        <w:ind w:hanging="360" w:left="4320"/>
      </w:pPr>
      <w:rPr>
        <w:rFonts w:ascii="Wingdings" w:hAnsi="Wingdings"/>
      </w:rPr>
    </w:lvl>
    <w:lvl w:ilvl="6" w:tplc="04220001">
      <w:start w:val="1"/>
      <w:numFmt w:val="bullet"/>
      <w:suff w:val="tab"/>
      <w:lvlText w:val=""/>
      <w:lvlJc w:val="left"/>
      <w:pPr>
        <w:ind w:hanging="360" w:left="5040"/>
      </w:pPr>
      <w:rPr>
        <w:rFonts w:ascii="Symbol" w:hAnsi="Symbol"/>
      </w:rPr>
    </w:lvl>
    <w:lvl w:ilvl="7" w:tplc="04220003">
      <w:start w:val="1"/>
      <w:numFmt w:val="bullet"/>
      <w:suff w:val="tab"/>
      <w:lvlText w:val="o"/>
      <w:lvlJc w:val="left"/>
      <w:pPr>
        <w:ind w:hanging="360" w:left="5760"/>
      </w:pPr>
      <w:rPr>
        <w:rFonts w:ascii="Courier New" w:hAnsi="Courier New"/>
      </w:rPr>
    </w:lvl>
    <w:lvl w:ilvl="8" w:tplc="04220005">
      <w:start w:val="1"/>
      <w:numFmt w:val="bullet"/>
      <w:suff w:val="tab"/>
      <w:lvlText w:val=""/>
      <w:lvlJc w:val="left"/>
      <w:pPr>
        <w:ind w:hanging="360" w:left="6480"/>
      </w:pPr>
      <w:rPr>
        <w:rFonts w:ascii="Wingdings" w:hAnsi="Wingdings"/>
      </w:rPr>
    </w:lvl>
  </w:abstractNum>
  <w:abstractNum w:abstractNumId="5">
    <w:nsid w:val="32A8160B"/>
    <w:multiLevelType w:val="hybridMultilevel"/>
    <w:lvl w:ilvl="0">
      <w:start w:val="1"/>
      <w:numFmt w:val="bullet"/>
      <w:suff w:val="tab"/>
      <w:lvlText w:val="−"/>
      <w:lvlJc w:val="left"/>
      <w:pPr>
        <w:ind w:hanging="360" w:left="720"/>
      </w:pPr>
      <w:rPr>
        <w:rFonts w:ascii="Noto Sans" w:hAnsi="Noto Sans"/>
        <w:color w:val="000000"/>
        <w:sz w:val="20"/>
      </w:rPr>
    </w:lvl>
    <w:lvl w:ilvl="1">
      <w:start w:val="1"/>
      <w:numFmt w:val="bullet"/>
      <w:suff w:val="tab"/>
      <w:lvlText w:val="o"/>
      <w:lvlJc w:val="left"/>
      <w:pPr>
        <w:ind w:hanging="360" w:left="1440"/>
      </w:pPr>
      <w:rPr>
        <w:rFonts w:ascii="Courier New" w:hAnsi="Courier New"/>
        <w:sz w:val="20"/>
      </w:rPr>
    </w:lvl>
    <w:lvl w:ilvl="2">
      <w:start w:val="1"/>
      <w:numFmt w:val="bullet"/>
      <w:suff w:val="tab"/>
      <w:lvlText w:val="▪"/>
      <w:lvlJc w:val="left"/>
      <w:pPr>
        <w:ind w:hanging="360" w:left="2160"/>
      </w:pPr>
      <w:rPr>
        <w:rFonts w:ascii="Noto Sans" w:hAnsi="Noto Sans"/>
        <w:sz w:val="20"/>
      </w:rPr>
    </w:lvl>
    <w:lvl w:ilvl="3">
      <w:start w:val="1"/>
      <w:numFmt w:val="bullet"/>
      <w:suff w:val="tab"/>
      <w:lvlText w:val="▪"/>
      <w:lvlJc w:val="left"/>
      <w:pPr>
        <w:ind w:hanging="360" w:left="2880"/>
      </w:pPr>
      <w:rPr>
        <w:rFonts w:ascii="Noto Sans" w:hAnsi="Noto Sans"/>
        <w:sz w:val="20"/>
      </w:rPr>
    </w:lvl>
    <w:lvl w:ilvl="4">
      <w:start w:val="1"/>
      <w:numFmt w:val="bullet"/>
      <w:suff w:val="tab"/>
      <w:lvlText w:val="▪"/>
      <w:lvlJc w:val="left"/>
      <w:pPr>
        <w:ind w:hanging="360" w:left="3600"/>
      </w:pPr>
      <w:rPr>
        <w:rFonts w:ascii="Noto Sans" w:hAnsi="Noto Sans"/>
        <w:sz w:val="20"/>
      </w:rPr>
    </w:lvl>
    <w:lvl w:ilvl="5">
      <w:start w:val="1"/>
      <w:numFmt w:val="bullet"/>
      <w:suff w:val="tab"/>
      <w:lvlText w:val="▪"/>
      <w:lvlJc w:val="left"/>
      <w:pPr>
        <w:ind w:hanging="360" w:left="4320"/>
      </w:pPr>
      <w:rPr>
        <w:rFonts w:ascii="Noto Sans" w:hAnsi="Noto Sans"/>
        <w:sz w:val="20"/>
      </w:rPr>
    </w:lvl>
    <w:lvl w:ilvl="6">
      <w:start w:val="1"/>
      <w:numFmt w:val="bullet"/>
      <w:suff w:val="tab"/>
      <w:lvlText w:val="▪"/>
      <w:lvlJc w:val="left"/>
      <w:pPr>
        <w:ind w:hanging="360" w:left="5040"/>
      </w:pPr>
      <w:rPr>
        <w:rFonts w:ascii="Noto Sans" w:hAnsi="Noto Sans"/>
        <w:sz w:val="20"/>
      </w:rPr>
    </w:lvl>
    <w:lvl w:ilvl="7">
      <w:start w:val="1"/>
      <w:numFmt w:val="bullet"/>
      <w:suff w:val="tab"/>
      <w:lvlText w:val="▪"/>
      <w:lvlJc w:val="left"/>
      <w:pPr>
        <w:ind w:hanging="360" w:left="5760"/>
      </w:pPr>
      <w:rPr>
        <w:rFonts w:ascii="Noto Sans" w:hAnsi="Noto Sans"/>
        <w:sz w:val="20"/>
      </w:rPr>
    </w:lvl>
    <w:lvl w:ilvl="8">
      <w:start w:val="1"/>
      <w:numFmt w:val="bullet"/>
      <w:suff w:val="tab"/>
      <w:lvlText w:val="▪"/>
      <w:lvlJc w:val="left"/>
      <w:pPr>
        <w:ind w:hanging="360" w:left="6480"/>
      </w:pPr>
      <w:rPr>
        <w:rFonts w:ascii="Noto Sans" w:hAnsi="Noto Sans"/>
        <w:sz w:val="20"/>
      </w:rPr>
    </w:lvl>
  </w:abstractNum>
  <w:abstractNum w:abstractNumId="6">
    <w:nsid w:val="37B43A97"/>
    <w:multiLevelType w:val="hybridMultilevel"/>
    <w:lvl w:ilvl="0" w:tplc="41D60118">
      <w:start w:val="1"/>
      <w:numFmt w:val="decimal"/>
      <w:suff w:val="tab"/>
      <w:lvlText w:val="%1."/>
      <w:lvlJc w:val="left"/>
      <w:pPr>
        <w:ind w:hanging="360" w:left="899"/>
      </w:pPr>
      <w:rPr/>
    </w:lvl>
    <w:lvl w:ilvl="1" w:tplc="04220019">
      <w:start w:val="1"/>
      <w:numFmt w:val="lowerLetter"/>
      <w:suff w:val="tab"/>
      <w:lvlText w:val="%2."/>
      <w:lvlJc w:val="left"/>
      <w:pPr>
        <w:ind w:hanging="360" w:left="1619"/>
      </w:pPr>
      <w:rPr/>
    </w:lvl>
    <w:lvl w:ilvl="2" w:tplc="0422001B">
      <w:start w:val="1"/>
      <w:numFmt w:val="lowerRoman"/>
      <w:suff w:val="tab"/>
      <w:lvlText w:val="%3."/>
      <w:lvlJc w:val="right"/>
      <w:pPr>
        <w:ind w:hanging="180" w:left="2339"/>
      </w:pPr>
      <w:rPr/>
    </w:lvl>
    <w:lvl w:ilvl="3" w:tplc="0422000F">
      <w:start w:val="1"/>
      <w:numFmt w:val="decimal"/>
      <w:suff w:val="tab"/>
      <w:lvlText w:val="%4."/>
      <w:lvlJc w:val="left"/>
      <w:pPr>
        <w:ind w:hanging="360" w:left="3059"/>
      </w:pPr>
      <w:rPr/>
    </w:lvl>
    <w:lvl w:ilvl="4" w:tplc="04220019">
      <w:start w:val="1"/>
      <w:numFmt w:val="lowerLetter"/>
      <w:suff w:val="tab"/>
      <w:lvlText w:val="%5."/>
      <w:lvlJc w:val="left"/>
      <w:pPr>
        <w:ind w:hanging="360" w:left="3779"/>
      </w:pPr>
      <w:rPr/>
    </w:lvl>
    <w:lvl w:ilvl="5" w:tplc="0422001B">
      <w:start w:val="1"/>
      <w:numFmt w:val="lowerRoman"/>
      <w:suff w:val="tab"/>
      <w:lvlText w:val="%6."/>
      <w:lvlJc w:val="right"/>
      <w:pPr>
        <w:ind w:hanging="180" w:left="4499"/>
      </w:pPr>
      <w:rPr/>
    </w:lvl>
    <w:lvl w:ilvl="6" w:tplc="0422000F">
      <w:start w:val="1"/>
      <w:numFmt w:val="decimal"/>
      <w:suff w:val="tab"/>
      <w:lvlText w:val="%7."/>
      <w:lvlJc w:val="left"/>
      <w:pPr>
        <w:ind w:hanging="360" w:left="5219"/>
      </w:pPr>
      <w:rPr/>
    </w:lvl>
    <w:lvl w:ilvl="7" w:tplc="04220019">
      <w:start w:val="1"/>
      <w:numFmt w:val="lowerLetter"/>
      <w:suff w:val="tab"/>
      <w:lvlText w:val="%8."/>
      <w:lvlJc w:val="left"/>
      <w:pPr>
        <w:ind w:hanging="360" w:left="5939"/>
      </w:pPr>
      <w:rPr/>
    </w:lvl>
    <w:lvl w:ilvl="8" w:tplc="0422001B">
      <w:start w:val="1"/>
      <w:numFmt w:val="lowerRoman"/>
      <w:suff w:val="tab"/>
      <w:lvlText w:val="%9."/>
      <w:lvlJc w:val="right"/>
      <w:pPr>
        <w:ind w:hanging="180" w:left="6659"/>
      </w:pPr>
      <w:rPr/>
    </w:lvl>
  </w:abstractNum>
  <w:abstractNum w:abstractNumId="7">
    <w:nsid w:val="3CD16F05"/>
    <w:multiLevelType w:val="multilevel"/>
    <w:lvl w:ilvl="0">
      <w:start w:val="1"/>
      <w:numFmt w:val="decimal"/>
      <w:suff w:val="tab"/>
      <w:lvlText w:val="%1."/>
      <w:lvlJc w:val="left"/>
      <w:pPr>
        <w:ind w:hanging="360" w:left="720"/>
      </w:pPr>
      <w:rPr/>
    </w:lvl>
    <w:lvl w:ilvl="1">
      <w:start w:val="1"/>
      <w:numFmt w:val="decimal"/>
      <w:suff w:val="tab"/>
      <w:lvlText w:val="%2."/>
      <w:lvlJc w:val="left"/>
      <w:pPr>
        <w:ind w:hanging="360" w:left="1440"/>
      </w:pPr>
      <w:rPr/>
    </w:lvl>
    <w:lvl w:ilvl="2">
      <w:start w:val="1"/>
      <w:numFmt w:val="decimal"/>
      <w:suff w:val="tab"/>
      <w:lvlText w:val="%3."/>
      <w:lvlJc w:val="left"/>
      <w:pPr>
        <w:ind w:hanging="360" w:left="2160"/>
      </w:pPr>
      <w:rPr/>
    </w:lvl>
    <w:lvl w:ilvl="3">
      <w:start w:val="1"/>
      <w:numFmt w:val="decimal"/>
      <w:suff w:val="tab"/>
      <w:lvlText w:val="%4."/>
      <w:lvlJc w:val="left"/>
      <w:pPr>
        <w:ind w:hanging="360" w:left="2880"/>
      </w:pPr>
      <w:rPr/>
    </w:lvl>
    <w:lvl w:ilvl="4">
      <w:start w:val="1"/>
      <w:numFmt w:val="decimal"/>
      <w:suff w:val="tab"/>
      <w:lvlText w:val="%5."/>
      <w:lvlJc w:val="left"/>
      <w:pPr>
        <w:ind w:hanging="360" w:left="3600"/>
      </w:pPr>
      <w:rPr/>
    </w:lvl>
    <w:lvl w:ilvl="5">
      <w:start w:val="1"/>
      <w:numFmt w:val="decimal"/>
      <w:suff w:val="tab"/>
      <w:lvlText w:val="%6."/>
      <w:lvlJc w:val="left"/>
      <w:pPr>
        <w:ind w:hanging="360" w:left="4320"/>
      </w:pPr>
      <w:rPr/>
    </w:lvl>
    <w:lvl w:ilvl="6">
      <w:start w:val="1"/>
      <w:numFmt w:val="decimal"/>
      <w:suff w:val="tab"/>
      <w:lvlText w:val="%7."/>
      <w:lvlJc w:val="left"/>
      <w:pPr>
        <w:ind w:hanging="360" w:left="5040"/>
      </w:pPr>
      <w:rPr/>
    </w:lvl>
    <w:lvl w:ilvl="7">
      <w:start w:val="1"/>
      <w:numFmt w:val="decimal"/>
      <w:suff w:val="tab"/>
      <w:lvlText w:val="%8."/>
      <w:lvlJc w:val="left"/>
      <w:pPr>
        <w:ind w:hanging="360" w:left="5760"/>
      </w:pPr>
      <w:rPr/>
    </w:lvl>
    <w:lvl w:ilvl="8">
      <w:start w:val="1"/>
      <w:numFmt w:val="decimal"/>
      <w:suff w:val="tab"/>
      <w:lvlText w:val="%9."/>
      <w:lvlJc w:val="left"/>
      <w:pPr>
        <w:ind w:hanging="360" w:left="6480"/>
      </w:pPr>
      <w:rPr/>
    </w:lvl>
  </w:abstractNum>
  <w:abstractNum w:abstractNumId="8">
    <w:nsid w:val="4D1D2964"/>
    <w:multiLevelType w:val="hybridMultilevel"/>
    <w:lvl w:ilvl="0" w:tplc="41D60118">
      <w:start w:val="1"/>
      <w:numFmt w:val="decimal"/>
      <w:suff w:val="tab"/>
      <w:lvlText w:val="%1."/>
      <w:lvlJc w:val="left"/>
      <w:pPr>
        <w:ind w:hanging="360" w:left="899"/>
      </w:pPr>
      <w:rPr/>
    </w:lvl>
    <w:lvl w:ilvl="1" w:tplc="04220019">
      <w:start w:val="1"/>
      <w:numFmt w:val="lowerLetter"/>
      <w:suff w:val="tab"/>
      <w:lvlText w:val="%2."/>
      <w:lvlJc w:val="left"/>
      <w:pPr>
        <w:ind w:hanging="360" w:left="1619"/>
      </w:pPr>
      <w:rPr/>
    </w:lvl>
    <w:lvl w:ilvl="2" w:tplc="0422001B">
      <w:start w:val="1"/>
      <w:numFmt w:val="lowerRoman"/>
      <w:suff w:val="tab"/>
      <w:lvlText w:val="%3."/>
      <w:lvlJc w:val="right"/>
      <w:pPr>
        <w:ind w:hanging="180" w:left="2339"/>
      </w:pPr>
      <w:rPr/>
    </w:lvl>
    <w:lvl w:ilvl="3" w:tplc="0422000F">
      <w:start w:val="1"/>
      <w:numFmt w:val="decimal"/>
      <w:suff w:val="tab"/>
      <w:lvlText w:val="%4."/>
      <w:lvlJc w:val="left"/>
      <w:pPr>
        <w:ind w:hanging="360" w:left="3059"/>
      </w:pPr>
      <w:rPr/>
    </w:lvl>
    <w:lvl w:ilvl="4" w:tplc="04220019">
      <w:start w:val="1"/>
      <w:numFmt w:val="lowerLetter"/>
      <w:suff w:val="tab"/>
      <w:lvlText w:val="%5."/>
      <w:lvlJc w:val="left"/>
      <w:pPr>
        <w:ind w:hanging="360" w:left="3779"/>
      </w:pPr>
      <w:rPr/>
    </w:lvl>
    <w:lvl w:ilvl="5" w:tplc="0422001B">
      <w:start w:val="1"/>
      <w:numFmt w:val="lowerRoman"/>
      <w:suff w:val="tab"/>
      <w:lvlText w:val="%6."/>
      <w:lvlJc w:val="right"/>
      <w:pPr>
        <w:ind w:hanging="180" w:left="4499"/>
      </w:pPr>
      <w:rPr/>
    </w:lvl>
    <w:lvl w:ilvl="6" w:tplc="0422000F">
      <w:start w:val="1"/>
      <w:numFmt w:val="decimal"/>
      <w:suff w:val="tab"/>
      <w:lvlText w:val="%7."/>
      <w:lvlJc w:val="left"/>
      <w:pPr>
        <w:ind w:hanging="360" w:left="5219"/>
      </w:pPr>
      <w:rPr/>
    </w:lvl>
    <w:lvl w:ilvl="7" w:tplc="04220019">
      <w:start w:val="1"/>
      <w:numFmt w:val="lowerLetter"/>
      <w:suff w:val="tab"/>
      <w:lvlText w:val="%8."/>
      <w:lvlJc w:val="left"/>
      <w:pPr>
        <w:ind w:hanging="360" w:left="5939"/>
      </w:pPr>
      <w:rPr/>
    </w:lvl>
    <w:lvl w:ilvl="8" w:tplc="0422001B">
      <w:start w:val="1"/>
      <w:numFmt w:val="lowerRoman"/>
      <w:suff w:val="tab"/>
      <w:lvlText w:val="%9."/>
      <w:lvlJc w:val="right"/>
      <w:pPr>
        <w:ind w:hanging="180" w:left="6659"/>
      </w:pPr>
      <w:rPr/>
    </w:lvl>
  </w:abstractNum>
  <w:abstractNum w:abstractNumId="9">
    <w:nsid w:val="556B4255"/>
    <w:multiLevelType w:val="hybridMultilevel"/>
    <w:lvl w:ilvl="0" w:tplc="41D60118">
      <w:start w:val="1"/>
      <w:numFmt w:val="decimal"/>
      <w:suff w:val="tab"/>
      <w:lvlText w:val="%1."/>
      <w:lvlJc w:val="left"/>
      <w:pPr>
        <w:ind w:hanging="360" w:left="899"/>
      </w:pPr>
      <w:rPr/>
    </w:lvl>
    <w:lvl w:ilvl="1" w:tplc="04220019">
      <w:start w:val="1"/>
      <w:numFmt w:val="lowerLetter"/>
      <w:suff w:val="tab"/>
      <w:lvlText w:val="%2."/>
      <w:lvlJc w:val="left"/>
      <w:pPr>
        <w:ind w:hanging="360" w:left="1619"/>
      </w:pPr>
      <w:rPr/>
    </w:lvl>
    <w:lvl w:ilvl="2" w:tplc="0422001B">
      <w:start w:val="1"/>
      <w:numFmt w:val="lowerRoman"/>
      <w:suff w:val="tab"/>
      <w:lvlText w:val="%3."/>
      <w:lvlJc w:val="right"/>
      <w:pPr>
        <w:ind w:hanging="180" w:left="2339"/>
      </w:pPr>
      <w:rPr/>
    </w:lvl>
    <w:lvl w:ilvl="3" w:tplc="0422000F">
      <w:start w:val="1"/>
      <w:numFmt w:val="decimal"/>
      <w:suff w:val="tab"/>
      <w:lvlText w:val="%4."/>
      <w:lvlJc w:val="left"/>
      <w:pPr>
        <w:ind w:hanging="360" w:left="3059"/>
      </w:pPr>
      <w:rPr/>
    </w:lvl>
    <w:lvl w:ilvl="4" w:tplc="04220019">
      <w:start w:val="1"/>
      <w:numFmt w:val="lowerLetter"/>
      <w:suff w:val="tab"/>
      <w:lvlText w:val="%5."/>
      <w:lvlJc w:val="left"/>
      <w:pPr>
        <w:ind w:hanging="360" w:left="3779"/>
      </w:pPr>
      <w:rPr/>
    </w:lvl>
    <w:lvl w:ilvl="5" w:tplc="0422001B">
      <w:start w:val="1"/>
      <w:numFmt w:val="lowerRoman"/>
      <w:suff w:val="tab"/>
      <w:lvlText w:val="%6."/>
      <w:lvlJc w:val="right"/>
      <w:pPr>
        <w:ind w:hanging="180" w:left="4499"/>
      </w:pPr>
      <w:rPr/>
    </w:lvl>
    <w:lvl w:ilvl="6" w:tplc="0422000F">
      <w:start w:val="1"/>
      <w:numFmt w:val="decimal"/>
      <w:suff w:val="tab"/>
      <w:lvlText w:val="%7."/>
      <w:lvlJc w:val="left"/>
      <w:pPr>
        <w:ind w:hanging="360" w:left="5219"/>
      </w:pPr>
      <w:rPr/>
    </w:lvl>
    <w:lvl w:ilvl="7" w:tplc="04220019">
      <w:start w:val="1"/>
      <w:numFmt w:val="lowerLetter"/>
      <w:suff w:val="tab"/>
      <w:lvlText w:val="%8."/>
      <w:lvlJc w:val="left"/>
      <w:pPr>
        <w:ind w:hanging="360" w:left="5939"/>
      </w:pPr>
      <w:rPr/>
    </w:lvl>
    <w:lvl w:ilvl="8" w:tplc="0422001B">
      <w:start w:val="1"/>
      <w:numFmt w:val="lowerRoman"/>
      <w:suff w:val="tab"/>
      <w:lvlText w:val="%9."/>
      <w:lvlJc w:val="right"/>
      <w:pPr>
        <w:ind w:hanging="180" w:left="6659"/>
      </w:pPr>
      <w:rPr/>
    </w:lvl>
  </w:abstractNum>
  <w:abstractNum w:abstractNumId="10">
    <w:nsid w:val="7423309F"/>
    <w:multiLevelType w:val="multilevel"/>
    <w:lvl w:ilvl="0">
      <w:start w:val="1"/>
      <w:numFmt w:val="decimal"/>
      <w:suff w:val="tab"/>
      <w:lvlText w:val="%1."/>
      <w:lvlJc w:val="left"/>
      <w:pPr>
        <w:ind w:hanging="360" w:left="720"/>
      </w:pPr>
      <w:rPr/>
    </w:lvl>
    <w:lvl w:ilvl="1">
      <w:start w:val="1"/>
      <w:numFmt w:val="decimal"/>
      <w:suff w:val="tab"/>
      <w:lvlText w:val="%2."/>
      <w:lvlJc w:val="left"/>
      <w:pPr>
        <w:ind w:hanging="360" w:left="1440"/>
      </w:pPr>
      <w:rPr/>
    </w:lvl>
    <w:lvl w:ilvl="2">
      <w:start w:val="1"/>
      <w:numFmt w:val="decimal"/>
      <w:suff w:val="tab"/>
      <w:lvlText w:val="%3."/>
      <w:lvlJc w:val="left"/>
      <w:pPr>
        <w:ind w:hanging="360" w:left="2160"/>
      </w:pPr>
      <w:rPr/>
    </w:lvl>
    <w:lvl w:ilvl="3">
      <w:start w:val="1"/>
      <w:numFmt w:val="decimal"/>
      <w:suff w:val="tab"/>
      <w:lvlText w:val="%4."/>
      <w:lvlJc w:val="left"/>
      <w:pPr>
        <w:ind w:hanging="360" w:left="2880"/>
      </w:pPr>
      <w:rPr/>
    </w:lvl>
    <w:lvl w:ilvl="4">
      <w:start w:val="1"/>
      <w:numFmt w:val="decimal"/>
      <w:suff w:val="tab"/>
      <w:lvlText w:val="%5."/>
      <w:lvlJc w:val="left"/>
      <w:pPr>
        <w:ind w:hanging="360" w:left="3600"/>
      </w:pPr>
      <w:rPr/>
    </w:lvl>
    <w:lvl w:ilvl="5">
      <w:start w:val="1"/>
      <w:numFmt w:val="decimal"/>
      <w:suff w:val="tab"/>
      <w:lvlText w:val="%6."/>
      <w:lvlJc w:val="left"/>
      <w:pPr>
        <w:ind w:hanging="360" w:left="4320"/>
      </w:pPr>
      <w:rPr/>
    </w:lvl>
    <w:lvl w:ilvl="6">
      <w:start w:val="1"/>
      <w:numFmt w:val="decimal"/>
      <w:suff w:val="tab"/>
      <w:lvlText w:val="%7."/>
      <w:lvlJc w:val="left"/>
      <w:pPr>
        <w:ind w:hanging="360" w:left="5040"/>
      </w:pPr>
      <w:rPr/>
    </w:lvl>
    <w:lvl w:ilvl="7">
      <w:start w:val="1"/>
      <w:numFmt w:val="decimal"/>
      <w:suff w:val="tab"/>
      <w:lvlText w:val="%8."/>
      <w:lvlJc w:val="left"/>
      <w:pPr>
        <w:ind w:hanging="360" w:left="5760"/>
      </w:pPr>
      <w:rPr/>
    </w:lvl>
    <w:lvl w:ilvl="8">
      <w:start w:val="1"/>
      <w:numFmt w:val="decimal"/>
      <w:suff w:val="tab"/>
      <w:lvlText w:val="%9."/>
      <w:lvlJc w:val="left"/>
      <w:pPr>
        <w:ind w:hanging="360" w:left="6480"/>
      </w:pPr>
      <w:rPr/>
    </w:lvl>
  </w:abstractNum>
  <w:abstractNum w:abstractNumId="11">
    <w:nsid w:val="7EB11FA5"/>
    <w:multiLevelType w:val="multilevel"/>
    <w:lvl w:ilvl="0">
      <w:start w:val="1"/>
      <w:numFmt w:val="decimal"/>
      <w:suff w:val="tab"/>
      <w:lvlText w:val="%1."/>
      <w:lvlJc w:val="left"/>
      <w:pPr>
        <w:ind w:hanging="360" w:left="1353"/>
      </w:pPr>
      <w:rPr/>
    </w:lvl>
    <w:lvl w:ilvl="1">
      <w:start w:val="1"/>
      <w:numFmt w:val="decimal"/>
      <w:suff w:val="tab"/>
      <w:lvlText w:val="%1.%2."/>
      <w:lvlJc w:val="left"/>
      <w:pPr>
        <w:ind w:hanging="432" w:left="2702"/>
      </w:pPr>
      <w:rPr/>
    </w:lvl>
    <w:lvl w:ilvl="2">
      <w:start w:val="1"/>
      <w:numFmt w:val="decimal"/>
      <w:suff w:val="tab"/>
      <w:lvlText w:val="%1.%2.%3."/>
      <w:lvlJc w:val="left"/>
      <w:pPr>
        <w:ind w:hanging="504" w:left="2217"/>
      </w:pPr>
      <w:rPr>
        <w:i w:val="0"/>
      </w:rPr>
    </w:lvl>
    <w:lvl w:ilvl="3">
      <w:start w:val="1"/>
      <w:numFmt w:val="decimal"/>
      <w:suff w:val="tab"/>
      <w:lvlText w:val="%1.%2.%3.%4."/>
      <w:lvlJc w:val="left"/>
      <w:pPr>
        <w:ind w:hanging="648" w:left="2721"/>
      </w:pPr>
      <w:rPr>
        <w:i w:val="0"/>
      </w:rPr>
    </w:lvl>
    <w:lvl w:ilvl="4">
      <w:start w:val="1"/>
      <w:numFmt w:val="decimal"/>
      <w:suff w:val="tab"/>
      <w:lvlText w:val="%1.%2.%3.%4.%5."/>
      <w:lvlJc w:val="left"/>
      <w:pPr>
        <w:ind w:hanging="792" w:left="3225"/>
      </w:pPr>
      <w:rPr/>
    </w:lvl>
    <w:lvl w:ilvl="5">
      <w:start w:val="1"/>
      <w:numFmt w:val="decimal"/>
      <w:suff w:val="tab"/>
      <w:lvlText w:val="%1.%2.%3.%4.%5.%6."/>
      <w:lvlJc w:val="left"/>
      <w:pPr>
        <w:ind w:hanging="936" w:left="3729"/>
      </w:pPr>
      <w:rPr/>
    </w:lvl>
    <w:lvl w:ilvl="6">
      <w:start w:val="1"/>
      <w:numFmt w:val="decimal"/>
      <w:suff w:val="tab"/>
      <w:lvlText w:val="%1.%2.%3.%4.%5.%6.%7."/>
      <w:lvlJc w:val="left"/>
      <w:pPr>
        <w:ind w:hanging="1080" w:left="4233"/>
      </w:pPr>
      <w:rPr/>
    </w:lvl>
    <w:lvl w:ilvl="7">
      <w:start w:val="1"/>
      <w:numFmt w:val="decimal"/>
      <w:suff w:val="tab"/>
      <w:lvlText w:val="%1.%2.%3.%4.%5.%6.%7.%8."/>
      <w:lvlJc w:val="left"/>
      <w:pPr>
        <w:ind w:hanging="1224" w:left="4737"/>
      </w:pPr>
      <w:rPr/>
    </w:lvl>
    <w:lvl w:ilvl="8">
      <w:start w:val="1"/>
      <w:numFmt w:val="decimal"/>
      <w:suff w:val="tab"/>
      <w:lvlText w:val="%1.%2.%3.%4.%5.%6.%7.%8.%9."/>
      <w:lvlJc w:val="left"/>
      <w:pPr>
        <w:ind w:hanging="1440" w:left="5313"/>
      </w:pPr>
      <w:rPr/>
    </w:lvl>
  </w:abstractNum>
  <w:num w:numId="1">
    <w:abstractNumId w:val="2"/>
  </w:num>
  <w:num w:numId="2">
    <w:abstractNumId w:val="7"/>
  </w:num>
  <w:num w:numId="3">
    <w:abstractNumId w:val="5"/>
  </w:num>
  <w:num w:numId="4">
    <w:abstractNumId w:val="4"/>
  </w:num>
  <w:num w:numId="5">
    <w:abstractNumId w:val="10"/>
  </w:num>
  <w:num w:numId="6">
    <w:abstractNumId w:val="8"/>
  </w:num>
  <w:num w:numId="7">
    <w:abstractNumId w:val="0"/>
  </w:num>
  <w:num w:numId="8">
    <w:abstractNumId w:val="1"/>
  </w:num>
  <w:num w:numId="9">
    <w:abstractNumId w:val="11"/>
  </w:num>
  <w:num w:numId="10">
    <w:abstractNumId w:val="6"/>
  </w:num>
  <w:num w:numId="11">
    <w:abstractNumId w:val="9"/>
  </w:num>
  <w:num w:numId="12">
    <w:abstractNumId w:val="3"/>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jc w:val="left"/>
    </w:pPr>
    <w:rPr/>
  </w:style>
  <w:style w:type="paragraph" w:styleId="P1">
    <w:name w:val="heading 1"/>
    <w:basedOn w:val="P0"/>
    <w:next w:val="P0"/>
    <w:qFormat/>
    <w:pPr>
      <w:keepNext w:val="1"/>
      <w:keepLines w:val="1"/>
      <w:spacing w:before="480" w:after="120" w:beforeAutospacing="0" w:afterAutospacing="0"/>
      <w:outlineLvl w:val="0"/>
    </w:pPr>
    <w:rPr>
      <w:b w:val="1"/>
      <w:sz w:val="48"/>
    </w:rPr>
  </w:style>
  <w:style w:type="paragraph" w:styleId="P2">
    <w:name w:val="heading 2"/>
    <w:basedOn w:val="P0"/>
    <w:next w:val="P0"/>
    <w:semiHidden/>
    <w:qFormat/>
    <w:pPr>
      <w:keepNext w:val="1"/>
      <w:keepLines w:val="1"/>
      <w:spacing w:before="360" w:after="80" w:beforeAutospacing="0" w:afterAutospacing="0"/>
      <w:outlineLvl w:val="1"/>
    </w:pPr>
    <w:rPr>
      <w:b w:val="1"/>
      <w:sz w:val="36"/>
    </w:rPr>
  </w:style>
  <w:style w:type="paragraph" w:styleId="P3">
    <w:name w:val="heading 3"/>
    <w:basedOn w:val="P0"/>
    <w:next w:val="P0"/>
    <w:semiHidden/>
    <w:qFormat/>
    <w:pPr>
      <w:keepNext w:val="1"/>
      <w:keepLines w:val="1"/>
      <w:spacing w:before="280" w:after="80" w:beforeAutospacing="0" w:afterAutospacing="0"/>
      <w:outlineLvl w:val="2"/>
    </w:pPr>
    <w:rPr>
      <w:b w:val="1"/>
      <w:sz w:val="28"/>
    </w:rPr>
  </w:style>
  <w:style w:type="paragraph" w:styleId="P4">
    <w:name w:val="heading 4"/>
    <w:basedOn w:val="P0"/>
    <w:next w:val="P0"/>
    <w:semiHidden/>
    <w:qFormat/>
    <w:pPr>
      <w:keepNext w:val="1"/>
      <w:keepLines w:val="1"/>
      <w:spacing w:before="240" w:after="40" w:beforeAutospacing="0" w:afterAutospacing="0"/>
      <w:outlineLvl w:val="3"/>
    </w:pPr>
    <w:rPr>
      <w:b w:val="1"/>
      <w:sz w:val="24"/>
    </w:rPr>
  </w:style>
  <w:style w:type="paragraph" w:styleId="P5">
    <w:name w:val="heading 5"/>
    <w:basedOn w:val="P0"/>
    <w:next w:val="P0"/>
    <w:semiHidden/>
    <w:qFormat/>
    <w:pPr>
      <w:keepNext w:val="1"/>
      <w:keepLines w:val="1"/>
      <w:spacing w:before="220" w:after="40" w:beforeAutospacing="0" w:afterAutospacing="0"/>
      <w:outlineLvl w:val="4"/>
    </w:pPr>
    <w:rPr>
      <w:b w:val="1"/>
    </w:rPr>
  </w:style>
  <w:style w:type="paragraph" w:styleId="P6">
    <w:name w:val="heading 6"/>
    <w:basedOn w:val="P0"/>
    <w:next w:val="P0"/>
    <w:semiHidden/>
    <w:qFormat/>
    <w:pPr>
      <w:keepNext w:val="1"/>
      <w:keepLines w:val="1"/>
      <w:spacing w:before="200" w:after="40" w:beforeAutospacing="0" w:afterAutospacing="0"/>
      <w:outlineLvl w:val="5"/>
    </w:pPr>
    <w:rPr>
      <w:b w:val="1"/>
      <w:sz w:val="20"/>
    </w:rPr>
  </w:style>
  <w:style w:type="paragraph" w:styleId="P7">
    <w:name w:val="Title"/>
    <w:basedOn w:val="P0"/>
    <w:next w:val="P0"/>
    <w:qFormat/>
    <w:pPr>
      <w:keepNext w:val="1"/>
      <w:keepLines w:val="1"/>
      <w:spacing w:before="480" w:after="120" w:beforeAutospacing="0" w:afterAutospacing="0"/>
    </w:pPr>
    <w:rPr>
      <w:b w:val="1"/>
      <w:sz w:val="72"/>
    </w:rPr>
  </w:style>
  <w:style w:type="paragraph" w:styleId="P8">
    <w:name w:val="List Paragraph"/>
    <w:basedOn w:val="P0"/>
    <w:link w:val="C9"/>
    <w:qFormat/>
    <w:pPr>
      <w:ind w:left="720"/>
      <w:contextualSpacing w:val="1"/>
    </w:pPr>
    <w:rPr/>
  </w:style>
  <w:style w:type="paragraph" w:styleId="P9">
    <w:name w:val="Balloon Text"/>
    <w:basedOn w:val="P0"/>
    <w:link w:val="C4"/>
    <w:semiHidden/>
    <w:pPr>
      <w:spacing w:lineRule="auto" w:line="240" w:after="0" w:beforeAutospacing="0" w:afterAutospacing="0"/>
    </w:pPr>
    <w:rPr>
      <w:rFonts w:ascii="Segoe UI" w:hAnsi="Segoe UI"/>
      <w:sz w:val="18"/>
    </w:rPr>
  </w:style>
  <w:style w:type="paragraph" w:styleId="P10">
    <w:name w:val="Normal (Web)"/>
    <w:basedOn w:val="P0"/>
    <w:qFormat/>
    <w:pPr>
      <w:spacing w:lineRule="auto" w:line="240" w:before="100" w:after="100" w:beforeAutospacing="1" w:afterAutospacing="1"/>
    </w:pPr>
    <w:rPr>
      <w:rFonts w:ascii="Times New Roman" w:hAnsi="Times New Roman"/>
      <w:sz w:val="24"/>
    </w:rPr>
  </w:style>
  <w:style w:type="paragraph" w:styleId="P11">
    <w:name w:val="tj"/>
    <w:basedOn w:val="P0"/>
    <w:pPr>
      <w:spacing w:lineRule="auto" w:line="240" w:before="100" w:after="100" w:beforeAutospacing="1" w:afterAutospacing="1"/>
    </w:pPr>
    <w:rPr>
      <w:rFonts w:ascii="Times New Roman" w:hAnsi="Times New Roman"/>
      <w:sz w:val="24"/>
    </w:rPr>
  </w:style>
  <w:style w:type="paragraph" w:styleId="P12">
    <w:name w:val="rvps2"/>
    <w:basedOn w:val="P0"/>
    <w:qFormat/>
    <w:pPr>
      <w:spacing w:lineRule="auto" w:line="240" w:before="100" w:after="100" w:beforeAutospacing="1" w:afterAutospacing="1"/>
    </w:pPr>
    <w:rPr>
      <w:rFonts w:ascii="Times New Roman" w:hAnsi="Times New Roman"/>
      <w:sz w:val="24"/>
    </w:rPr>
  </w:style>
  <w:style w:type="paragraph" w:styleId="P13">
    <w:name w:val="Subtitle"/>
    <w:basedOn w:val="P0"/>
    <w:next w:val="P0"/>
    <w:pPr>
      <w:keepNext w:val="1"/>
      <w:keepLines w:val="1"/>
      <w:pBdr>
        <w:top w:val="nil" w:sz="0" w:space="0" w:shadow="0" w:frame="0" w:color="auto"/>
        <w:left w:val="nil" w:sz="0" w:space="0" w:shadow="0" w:frame="0" w:color="auto"/>
        <w:bottom w:val="nil" w:sz="0" w:space="0" w:shadow="0" w:frame="0" w:color="auto"/>
        <w:right w:val="nil" w:sz="0" w:space="0" w:shadow="0" w:frame="0" w:color="auto"/>
      </w:pBdr>
      <w:spacing w:before="360" w:after="80" w:beforeAutospacing="0" w:afterAutospacing="0"/>
    </w:pPr>
    <w:rPr>
      <w:rFonts w:ascii="Georgia" w:hAnsi="Georgia"/>
      <w:i w:val="1"/>
      <w:color w:val="666666"/>
      <w:sz w:val="48"/>
    </w:rPr>
  </w:style>
  <w:style w:type="paragraph" w:styleId="P14">
    <w:name w:val="Нормальний текст"/>
    <w:basedOn w:val="P0"/>
    <w:pPr>
      <w:spacing w:lineRule="auto" w:line="240" w:before="120" w:after="0" w:beforeAutospacing="0" w:afterAutospacing="0"/>
      <w:ind w:firstLine="567"/>
    </w:pPr>
    <w:rPr>
      <w:rFonts w:ascii="Antiqua" w:hAnsi="Antiqua"/>
      <w:sz w:val="26"/>
    </w:rPr>
  </w:style>
  <w:style w:type="paragraph" w:styleId="P15">
    <w:name w:val="annotation text"/>
    <w:basedOn w:val="P0"/>
    <w:link w:val="C7"/>
    <w:semiHidden/>
    <w:pPr>
      <w:spacing w:lineRule="auto" w:line="240" w:beforeAutospacing="0" w:afterAutospacing="0"/>
    </w:pPr>
    <w:rPr>
      <w:sz w:val="20"/>
    </w:rPr>
  </w:style>
  <w:style w:type="paragraph" w:styleId="P16">
    <w:name w:val="annotation subject"/>
    <w:basedOn w:val="P15"/>
    <w:next w:val="P15"/>
    <w:link w:val="C8"/>
    <w:semiHidden/>
    <w:pPr/>
    <w:rPr>
      <w:b w:val="1"/>
    </w:rPr>
  </w:style>
  <w:style w:type="paragraph" w:styleId="P17">
    <w:name w:val="tbl-cod"/>
    <w:basedOn w:val="P0"/>
    <w:pPr>
      <w:spacing w:lineRule="auto" w:line="240" w:before="100" w:after="100" w:beforeAutospacing="1" w:afterAutospacing="1"/>
    </w:pPr>
    <w:rPr>
      <w:rFonts w:ascii="Times New Roman" w:hAnsi="Times New Roman"/>
      <w:sz w:val="24"/>
    </w:rPr>
  </w:style>
  <w:style w:type="paragraph" w:styleId="P18">
    <w:name w:val="Обычный (Web) Знак Знак Знак"/>
    <w:basedOn w:val="P0"/>
    <w:next w:val="P10"/>
    <w:link w:val="C11"/>
    <w:qFormat/>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563C1"/>
      <w:u w:val="single"/>
    </w:rPr>
  </w:style>
  <w:style w:type="character" w:styleId="C3">
    <w:name w:val="Неразрешенное упоминание1"/>
    <w:basedOn w:val="C0"/>
    <w:semiHidden/>
    <w:rPr>
      <w:color w:val="605E5C"/>
      <w:shd w:val="clear" w:fill="E1DFDD"/>
    </w:rPr>
  </w:style>
  <w:style w:type="character" w:styleId="C4">
    <w:name w:val="Текст выноски Знак"/>
    <w:basedOn w:val="C0"/>
    <w:link w:val="P9"/>
    <w:semiHidden/>
    <w:rPr>
      <w:rFonts w:ascii="Segoe UI" w:hAnsi="Segoe UI"/>
      <w:sz w:val="18"/>
    </w:rPr>
  </w:style>
  <w:style w:type="character" w:styleId="C5">
    <w:name w:val="qowt-font2-timesnewroman"/>
    <w:qFormat/>
    <w:rPr/>
  </w:style>
  <w:style w:type="character" w:styleId="C6">
    <w:name w:val="annotation reference"/>
    <w:basedOn w:val="C0"/>
    <w:semiHidden/>
    <w:rPr>
      <w:sz w:val="16"/>
    </w:rPr>
  </w:style>
  <w:style w:type="character" w:styleId="C7">
    <w:name w:val="Текст примечания Знак"/>
    <w:basedOn w:val="C0"/>
    <w:link w:val="P15"/>
    <w:semiHidden/>
    <w:rPr>
      <w:sz w:val="20"/>
    </w:rPr>
  </w:style>
  <w:style w:type="character" w:styleId="C8">
    <w:name w:val="Тема примечания Знак"/>
    <w:basedOn w:val="C7"/>
    <w:link w:val="P16"/>
    <w:semiHidden/>
    <w:rPr>
      <w:b w:val="1"/>
    </w:rPr>
  </w:style>
  <w:style w:type="character" w:styleId="C9">
    <w:name w:val="Абзац списка Знак"/>
    <w:link w:val="P8"/>
    <w:rPr/>
  </w:style>
  <w:style w:type="character" w:styleId="C10">
    <w:name w:val="xfm_16991751"/>
    <w:rPr/>
  </w:style>
  <w:style w:type="character" w:styleId="C11">
    <w:name w:val="Обычный (веб) Знак"/>
    <w:link w:val="P18"/>
    <w:qFormat/>
    <w:rPr>
      <w:rFonts w:ascii="Times New Roman" w:hAnsi="Times New Roman"/>
      <w:sz w:val="24"/>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CellMar>
        <w:top w:w="0" w:type="dxa"/>
        <w:left w:w="0" w:type="dxa"/>
        <w:bottom w:w="0" w:type="dxa"/>
        <w:right w:w="0" w:type="dxa"/>
      </w:tblCellMar>
    </w:tblPr>
    <w:trPr/>
    <w:tcPr/>
  </w:style>
  <w:style w:type="table" w:styleId="T3">
    <w:name w:val="Table Grid"/>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
    <w:name w:val=""/>
    <w:basedOn w:val="T2"/>
    <w:pPr>
      <w:spacing w:lineRule="auto" w:line="240" w:after="0" w:beforeAutospacing="0" w:afterAutospacing="0"/>
    </w:pPr>
    <w:tblPr>
      <w:tblStyleRowBandSize w:val="1"/>
      <w:tblStyleColBandSize w:val="1"/>
      <w:tblCellMar>
        <w:left w:w="108" w:type="dxa"/>
        <w:right w:w="108" w:type="dxa"/>
      </w:tblCellMar>
    </w:tblPr>
    <w:trPr/>
    <w:tcPr/>
  </w:style>
  <w:style w:type="table" w:styleId="T5">
    <w:name w:val="2"/>
    <w:basedOn w:val="T0"/>
    <w:tblPr>
      <w:tblStyleRowBandSize w:val="1"/>
      <w:tblStyleColBandSize w:val="1"/>
      <w:tblCellMar>
        <w:top w:w="100" w:type="dxa"/>
        <w:left w:w="100" w:type="dxa"/>
        <w:bottom w:w="100" w:type="dxa"/>
        <w:right w:w="100" w:type="dxa"/>
      </w:tblCellMar>
    </w:tblPr>
    <w:trPr/>
    <w:tcPr/>
  </w:style>
  <w:style w:type="numbering" w:styleId="N0">
    <w:name w:val="No List"/>
  </w:style>
</w:styles>
</file>

<file path=word/_rels/document.xml.rels><?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