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357" w14:textId="77777777" w:rsidR="00602959" w:rsidRPr="00721E2F" w:rsidRDefault="00354BBB" w:rsidP="00ED52B0">
      <w:pPr>
        <w:spacing w:after="0" w:line="240" w:lineRule="auto"/>
        <w:ind w:firstLine="567"/>
        <w:jc w:val="center"/>
        <w:rPr>
          <w:rFonts w:ascii="Times New Roman" w:hAnsi="Times New Roman" w:cs="Times New Roman"/>
          <w:b/>
        </w:rPr>
      </w:pPr>
      <w:r w:rsidRPr="00721E2F">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721E2F" w:rsidRDefault="00354BBB" w:rsidP="00ED52B0">
      <w:pPr>
        <w:spacing w:after="0" w:line="240" w:lineRule="auto"/>
        <w:ind w:firstLine="567"/>
        <w:jc w:val="center"/>
        <w:rPr>
          <w:rFonts w:ascii="Times New Roman" w:hAnsi="Times New Roman" w:cs="Times New Roman"/>
          <w:b/>
        </w:rPr>
      </w:pPr>
      <w:r w:rsidRPr="00721E2F">
        <w:rPr>
          <w:rFonts w:ascii="Times New Roman" w:hAnsi="Times New Roman" w:cs="Times New Roman"/>
          <w:b/>
        </w:rPr>
        <w:t>та швидкої медичної допомоги»</w:t>
      </w:r>
    </w:p>
    <w:p w14:paraId="303739C1" w14:textId="77777777" w:rsidR="00C67C5A" w:rsidRPr="00721E2F" w:rsidRDefault="00C67C5A" w:rsidP="00ED52B0">
      <w:pPr>
        <w:spacing w:after="0" w:line="240" w:lineRule="auto"/>
        <w:ind w:firstLine="567"/>
        <w:jc w:val="center"/>
        <w:rPr>
          <w:rFonts w:ascii="Times New Roman" w:hAnsi="Times New Roman" w:cs="Times New Roman"/>
          <w:b/>
        </w:rPr>
      </w:pPr>
    </w:p>
    <w:p w14:paraId="51AF6E5D" w14:textId="77777777" w:rsidR="00C67C5A" w:rsidRPr="00721E2F" w:rsidRDefault="00C67C5A" w:rsidP="00ED52B0">
      <w:pPr>
        <w:spacing w:after="0" w:line="240" w:lineRule="auto"/>
        <w:ind w:firstLine="567"/>
        <w:jc w:val="center"/>
        <w:rPr>
          <w:rFonts w:ascii="Times New Roman" w:hAnsi="Times New Roman" w:cs="Times New Roman"/>
          <w:b/>
        </w:rPr>
      </w:pPr>
      <w:r w:rsidRPr="00721E2F">
        <w:rPr>
          <w:rFonts w:ascii="Times New Roman" w:hAnsi="Times New Roman" w:cs="Times New Roman"/>
          <w:b/>
        </w:rPr>
        <w:t>Зміни до тендерної документації на закупівлю:</w:t>
      </w:r>
    </w:p>
    <w:p w14:paraId="38EB4364" w14:textId="77777777" w:rsidR="00B368E4" w:rsidRPr="00721E2F" w:rsidRDefault="00B368E4" w:rsidP="001966C7">
      <w:pPr>
        <w:spacing w:after="0" w:line="240" w:lineRule="auto"/>
        <w:ind w:left="-284"/>
        <w:jc w:val="center"/>
        <w:rPr>
          <w:rFonts w:ascii="Times New Roman" w:hAnsi="Times New Roman" w:cs="Times New Roman"/>
          <w:b/>
        </w:rPr>
      </w:pPr>
    </w:p>
    <w:p w14:paraId="11D9422B" w14:textId="77777777" w:rsidR="0065030A" w:rsidRPr="0065030A" w:rsidRDefault="0065030A" w:rsidP="0065030A">
      <w:pPr>
        <w:ind w:firstLine="567"/>
        <w:jc w:val="center"/>
        <w:rPr>
          <w:rFonts w:ascii="Times New Roman" w:hAnsi="Times New Roman" w:cs="Times New Roman"/>
          <w:b/>
        </w:rPr>
      </w:pPr>
      <w:r w:rsidRPr="0065030A">
        <w:rPr>
          <w:rFonts w:ascii="Times New Roman" w:hAnsi="Times New Roman" w:cs="Times New Roman"/>
          <w:b/>
        </w:rPr>
        <w:t>Капітальний ремонт приміщень (напрямок нейрофізіологія) для нейрохірургічного відділення Центру хірургії та дитячого психоневрологічного відділення КНП «1 територіальне медичне об’єднання м. Львова» на вул. Пилипа Орлика, 4 (Код ДК 021:2015: 45453000-7 - Капітальний ремонт і реставрація)</w:t>
      </w:r>
    </w:p>
    <w:p w14:paraId="52281FF0" w14:textId="77777777" w:rsidR="0065030A" w:rsidRPr="0065030A" w:rsidRDefault="00595E06" w:rsidP="0065030A">
      <w:pPr>
        <w:ind w:firstLine="567"/>
        <w:jc w:val="center"/>
        <w:rPr>
          <w:rFonts w:ascii="Times New Roman" w:hAnsi="Times New Roman" w:cs="Times New Roman"/>
          <w:b/>
        </w:rPr>
      </w:pPr>
      <w:r w:rsidRPr="004743F9">
        <w:rPr>
          <w:rFonts w:ascii="Times New Roman" w:hAnsi="Times New Roman" w:cs="Times New Roman"/>
          <w:b/>
        </w:rPr>
        <w:t xml:space="preserve">Ідентифікатор закупівлі: </w:t>
      </w:r>
      <w:r w:rsidR="0065030A" w:rsidRPr="0065030A">
        <w:rPr>
          <w:rFonts w:ascii="Times New Roman" w:hAnsi="Times New Roman" w:cs="Times New Roman"/>
          <w:b/>
        </w:rPr>
        <w:t>UA-2024-03-29-007052-a</w:t>
      </w:r>
    </w:p>
    <w:p w14:paraId="5DD8109D" w14:textId="0959B958" w:rsidR="00F47472" w:rsidRPr="0065030A" w:rsidRDefault="00F47472" w:rsidP="0065030A">
      <w:pPr>
        <w:ind w:firstLine="567"/>
        <w:jc w:val="both"/>
        <w:rPr>
          <w:rFonts w:ascii="Times New Roman" w:eastAsia="Times New Roman" w:hAnsi="Times New Roman" w:cs="Times New Roman"/>
          <w:color w:val="000000"/>
          <w:lang w:eastAsia="uk-UA"/>
        </w:rPr>
      </w:pPr>
      <w:r w:rsidRPr="0065030A">
        <w:rPr>
          <w:rFonts w:ascii="Times New Roman" w:eastAsia="Times New Roman" w:hAnsi="Times New Roman" w:cs="Times New Roman"/>
          <w:color w:val="000000"/>
          <w:lang w:eastAsia="uk-UA"/>
        </w:rPr>
        <w:t>Уповноваженою особою прийнято рішення про внесення змін до тендерної документації відповідно до п. 5</w:t>
      </w:r>
      <w:r w:rsidR="005512E1" w:rsidRPr="0065030A">
        <w:rPr>
          <w:rFonts w:ascii="Times New Roman" w:eastAsia="Times New Roman" w:hAnsi="Times New Roman" w:cs="Times New Roman"/>
          <w:color w:val="000000"/>
          <w:lang w:eastAsia="uk-UA"/>
        </w:rPr>
        <w:t>4</w:t>
      </w:r>
      <w:r w:rsidRPr="0065030A">
        <w:rPr>
          <w:rFonts w:ascii="Times New Roman" w:eastAsia="Times New Roman" w:hAnsi="Times New Roman" w:cs="Times New Roman"/>
          <w:color w:val="000000"/>
          <w:lang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5030A">
        <w:rPr>
          <w:rFonts w:ascii="Times New Roman" w:eastAsia="Times New Roman" w:hAnsi="Times New Roman" w:cs="Times New Roman"/>
          <w:color w:val="000000"/>
          <w:lang w:eastAsia="uk-UA"/>
        </w:rPr>
        <w:t>внести</w:t>
      </w:r>
      <w:proofErr w:type="spellEnd"/>
      <w:r w:rsidRPr="0065030A">
        <w:rPr>
          <w:rFonts w:ascii="Times New Roman" w:eastAsia="Times New Roman" w:hAnsi="Times New Roman" w:cs="Times New Roman"/>
          <w:color w:val="00000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B6ED70E" w:rsidR="00F47472" w:rsidRPr="00721E2F" w:rsidRDefault="00F47472" w:rsidP="00ED52B0">
      <w:pPr>
        <w:pStyle w:val="rvps2"/>
        <w:spacing w:before="0" w:beforeAutospacing="0" w:after="0" w:afterAutospacing="0"/>
        <w:ind w:firstLine="567"/>
        <w:jc w:val="both"/>
        <w:textAlignment w:val="baseline"/>
        <w:rPr>
          <w:color w:val="000000"/>
          <w:sz w:val="22"/>
          <w:szCs w:val="22"/>
          <w:lang w:val="uk-UA" w:eastAsia="uk-UA"/>
        </w:rPr>
      </w:pPr>
      <w:bookmarkStart w:id="0" w:name="n1440"/>
      <w:bookmarkEnd w:id="0"/>
      <w:r w:rsidRPr="00721E2F">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63D4046" w14:textId="77777777" w:rsidR="00957EA9" w:rsidRPr="00721E2F" w:rsidRDefault="00957EA9" w:rsidP="00ED52B0">
      <w:pPr>
        <w:pStyle w:val="rvps2"/>
        <w:spacing w:before="0" w:beforeAutospacing="0" w:after="0" w:afterAutospacing="0"/>
        <w:ind w:firstLine="567"/>
        <w:jc w:val="both"/>
        <w:textAlignment w:val="baseline"/>
        <w:rPr>
          <w:color w:val="000000"/>
          <w:sz w:val="22"/>
          <w:szCs w:val="22"/>
          <w:lang w:val="uk-UA" w:eastAsia="uk-UA"/>
        </w:rPr>
      </w:pPr>
    </w:p>
    <w:p w14:paraId="5D55FA06" w14:textId="77777777" w:rsidR="005E4283" w:rsidRDefault="005E4283" w:rsidP="005E4283">
      <w:pPr>
        <w:pStyle w:val="a5"/>
        <w:widowControl w:val="0"/>
        <w:spacing w:after="0" w:line="240" w:lineRule="auto"/>
        <w:ind w:left="360"/>
        <w:jc w:val="both"/>
        <w:rPr>
          <w:rFonts w:ascii="Times New Roman" w:hAnsi="Times New Roman" w:cs="Times New Roman"/>
          <w:bCs/>
        </w:rPr>
      </w:pPr>
    </w:p>
    <w:p w14:paraId="40D10782" w14:textId="2A8F0554" w:rsidR="00721E2F" w:rsidRDefault="00721E2F" w:rsidP="005E4283">
      <w:pPr>
        <w:pStyle w:val="a5"/>
        <w:widowControl w:val="0"/>
        <w:numPr>
          <w:ilvl w:val="0"/>
          <w:numId w:val="13"/>
        </w:numPr>
        <w:spacing w:after="0" w:line="240" w:lineRule="auto"/>
        <w:jc w:val="both"/>
        <w:rPr>
          <w:rFonts w:ascii="Times New Roman" w:hAnsi="Times New Roman" w:cs="Times New Roman"/>
          <w:bCs/>
        </w:rPr>
      </w:pPr>
      <w:proofErr w:type="spellStart"/>
      <w:r w:rsidRPr="005E4283">
        <w:rPr>
          <w:rFonts w:ascii="Times New Roman" w:hAnsi="Times New Roman" w:cs="Times New Roman"/>
          <w:bCs/>
        </w:rPr>
        <w:t>Внести</w:t>
      </w:r>
      <w:proofErr w:type="spellEnd"/>
      <w:r w:rsidRPr="005E4283">
        <w:rPr>
          <w:rFonts w:ascii="Times New Roman" w:hAnsi="Times New Roman" w:cs="Times New Roman"/>
          <w:bCs/>
        </w:rPr>
        <w:t xml:space="preserve"> зміни у </w:t>
      </w:r>
      <w:r w:rsidR="004743F9">
        <w:rPr>
          <w:rFonts w:ascii="Times New Roman" w:hAnsi="Times New Roman" w:cs="Times New Roman"/>
          <w:bCs/>
        </w:rPr>
        <w:t>Додат</w:t>
      </w:r>
      <w:r w:rsidR="0065030A">
        <w:rPr>
          <w:rFonts w:ascii="Times New Roman" w:hAnsi="Times New Roman" w:cs="Times New Roman"/>
          <w:bCs/>
        </w:rPr>
        <w:t>ок</w:t>
      </w:r>
      <w:r w:rsidR="004743F9">
        <w:rPr>
          <w:rFonts w:ascii="Times New Roman" w:hAnsi="Times New Roman" w:cs="Times New Roman"/>
          <w:bCs/>
        </w:rPr>
        <w:t xml:space="preserve"> </w:t>
      </w:r>
      <w:r w:rsidR="0065030A">
        <w:rPr>
          <w:rFonts w:ascii="Times New Roman" w:hAnsi="Times New Roman" w:cs="Times New Roman"/>
          <w:bCs/>
        </w:rPr>
        <w:t>3</w:t>
      </w:r>
      <w:r w:rsidRPr="005E4283">
        <w:rPr>
          <w:rFonts w:ascii="Times New Roman" w:hAnsi="Times New Roman" w:cs="Times New Roman"/>
          <w:bCs/>
        </w:rPr>
        <w:t xml:space="preserve">  Тендерної документації та викласти</w:t>
      </w:r>
      <w:r w:rsidR="004743F9">
        <w:rPr>
          <w:rFonts w:ascii="Times New Roman" w:hAnsi="Times New Roman" w:cs="Times New Roman"/>
          <w:bCs/>
        </w:rPr>
        <w:t xml:space="preserve"> </w:t>
      </w:r>
      <w:r w:rsidR="0065030A">
        <w:rPr>
          <w:rFonts w:ascii="Times New Roman" w:hAnsi="Times New Roman" w:cs="Times New Roman"/>
          <w:bCs/>
        </w:rPr>
        <w:t xml:space="preserve">розділ </w:t>
      </w:r>
      <w:r w:rsidRPr="005E4283">
        <w:rPr>
          <w:rFonts w:ascii="Times New Roman" w:hAnsi="Times New Roman" w:cs="Times New Roman"/>
          <w:bCs/>
        </w:rPr>
        <w:t xml:space="preserve"> </w:t>
      </w:r>
      <w:r w:rsidR="0065030A">
        <w:rPr>
          <w:rFonts w:ascii="Times New Roman" w:hAnsi="Times New Roman" w:cs="Times New Roman"/>
          <w:bCs/>
        </w:rPr>
        <w:t xml:space="preserve">12 </w:t>
      </w:r>
      <w:proofErr w:type="spellStart"/>
      <w:r w:rsidR="0065030A">
        <w:rPr>
          <w:rFonts w:ascii="Times New Roman" w:hAnsi="Times New Roman" w:cs="Times New Roman"/>
          <w:bCs/>
        </w:rPr>
        <w:t>проєкту</w:t>
      </w:r>
      <w:proofErr w:type="spellEnd"/>
      <w:r w:rsidR="0065030A">
        <w:rPr>
          <w:rFonts w:ascii="Times New Roman" w:hAnsi="Times New Roman" w:cs="Times New Roman"/>
          <w:bCs/>
        </w:rPr>
        <w:t xml:space="preserve"> договору </w:t>
      </w:r>
      <w:r w:rsidRPr="005E4283">
        <w:rPr>
          <w:rFonts w:ascii="Times New Roman" w:hAnsi="Times New Roman" w:cs="Times New Roman"/>
          <w:bCs/>
        </w:rPr>
        <w:t xml:space="preserve">у наступній редакції: </w:t>
      </w:r>
    </w:p>
    <w:p w14:paraId="47D3823D" w14:textId="0BD41A1B" w:rsidR="0065030A" w:rsidRPr="0065030A" w:rsidRDefault="0065030A" w:rsidP="0065030A">
      <w:pPr>
        <w:pStyle w:val="a5"/>
        <w:shd w:val="clear" w:color="auto" w:fill="FFFFFF"/>
        <w:spacing w:before="120" w:after="120" w:line="240" w:lineRule="auto"/>
        <w:ind w:left="360"/>
        <w:rPr>
          <w:rFonts w:ascii="Times New Roman" w:hAnsi="Times New Roman" w:cs="Times New Roman"/>
          <w:b/>
          <w:bCs/>
          <w:sz w:val="24"/>
          <w:szCs w:val="24"/>
        </w:rPr>
      </w:pPr>
      <w:bookmarkStart w:id="1" w:name="_Hlk162603251"/>
      <w:r>
        <w:rPr>
          <w:rFonts w:ascii="Times New Roman" w:hAnsi="Times New Roman" w:cs="Times New Roman"/>
          <w:b/>
          <w:bCs/>
          <w:sz w:val="24"/>
          <w:szCs w:val="24"/>
        </w:rPr>
        <w:t>«</w:t>
      </w:r>
      <w:r w:rsidRPr="0065030A">
        <w:rPr>
          <w:rFonts w:ascii="Times New Roman" w:hAnsi="Times New Roman" w:cs="Times New Roman"/>
          <w:b/>
          <w:bCs/>
          <w:sz w:val="24"/>
          <w:szCs w:val="24"/>
        </w:rPr>
        <w:t>12. Забезпечення виконання зобов’язань за договором</w:t>
      </w:r>
    </w:p>
    <w:p w14:paraId="18383A40" w14:textId="77777777" w:rsidR="0065030A" w:rsidRPr="0065030A" w:rsidRDefault="0065030A" w:rsidP="0065030A">
      <w:pPr>
        <w:pStyle w:val="a5"/>
        <w:shd w:val="clear" w:color="auto" w:fill="FFFFFF" w:themeFill="background1"/>
        <w:spacing w:after="0" w:line="240" w:lineRule="auto"/>
        <w:ind w:left="360"/>
        <w:jc w:val="both"/>
        <w:rPr>
          <w:rFonts w:ascii="Times New Roman" w:hAnsi="Times New Roman" w:cs="Times New Roman"/>
        </w:rPr>
      </w:pPr>
      <w:r w:rsidRPr="0065030A">
        <w:rPr>
          <w:rFonts w:ascii="Times New Roman" w:hAnsi="Times New Roman" w:cs="Times New Roman"/>
        </w:rPr>
        <w:t>12.1. Підрядник забезпечує виконання своїх зобов’язань за Договором у розмірі 0,5 відсотків від суми Договору у формі депозиту безвідсоткового шляхом перерахування коштів на розрахунковий рахунок Замовника.</w:t>
      </w:r>
    </w:p>
    <w:p w14:paraId="401F65CB" w14:textId="77777777" w:rsidR="0065030A" w:rsidRPr="0065030A" w:rsidRDefault="0065030A" w:rsidP="0065030A">
      <w:pPr>
        <w:pStyle w:val="a5"/>
        <w:shd w:val="clear" w:color="auto" w:fill="FFFFFF" w:themeFill="background1"/>
        <w:spacing w:after="0" w:line="240" w:lineRule="auto"/>
        <w:ind w:left="360"/>
        <w:jc w:val="both"/>
        <w:rPr>
          <w:rFonts w:ascii="Times New Roman" w:hAnsi="Times New Roman" w:cs="Times New Roman"/>
        </w:rPr>
      </w:pPr>
      <w:r w:rsidRPr="0065030A">
        <w:rPr>
          <w:rFonts w:ascii="Times New Roman" w:hAnsi="Times New Roman" w:cs="Times New Roman"/>
        </w:rPr>
        <w:t>12.2. Забезпечення виконання договору про закупівлю повертається після виконання Підрядником своїх зобов’язань за цим Договором, розірвання Договору за згодою Сторін, у зв’язку із обставинами непереборної сили, а також у разі визнання судом цього Договору недійсними, але не пізніше ніж протягом п’яти днів з дня настання зазначених обставин.</w:t>
      </w:r>
    </w:p>
    <w:p w14:paraId="0F90ED99" w14:textId="77777777" w:rsidR="0065030A" w:rsidRPr="0065030A" w:rsidRDefault="0065030A" w:rsidP="0065030A">
      <w:pPr>
        <w:pStyle w:val="a5"/>
        <w:shd w:val="clear" w:color="auto" w:fill="FFFFFF" w:themeFill="background1"/>
        <w:spacing w:after="0" w:line="240" w:lineRule="auto"/>
        <w:ind w:left="360"/>
        <w:jc w:val="both"/>
        <w:rPr>
          <w:rFonts w:ascii="Times New Roman" w:hAnsi="Times New Roman" w:cs="Times New Roman"/>
        </w:rPr>
      </w:pPr>
      <w:r w:rsidRPr="0065030A">
        <w:rPr>
          <w:rFonts w:ascii="Times New Roman" w:hAnsi="Times New Roman" w:cs="Times New Roman"/>
        </w:rPr>
        <w:t xml:space="preserve">12.3. Забезпечення виконання договору про закупівлю не повертається </w:t>
      </w:r>
    </w:p>
    <w:p w14:paraId="45F7B9AF" w14:textId="77777777" w:rsidR="0065030A" w:rsidRPr="0065030A" w:rsidRDefault="0065030A" w:rsidP="0065030A">
      <w:pPr>
        <w:pStyle w:val="a5"/>
        <w:shd w:val="clear" w:color="auto" w:fill="FFFFFF" w:themeFill="background1"/>
        <w:spacing w:after="0" w:line="240" w:lineRule="auto"/>
        <w:ind w:left="360"/>
        <w:jc w:val="both"/>
        <w:rPr>
          <w:rFonts w:ascii="Times New Roman" w:hAnsi="Times New Roman" w:cs="Times New Roman"/>
        </w:rPr>
      </w:pPr>
      <w:r w:rsidRPr="0065030A">
        <w:rPr>
          <w:rFonts w:ascii="Times New Roman" w:hAnsi="Times New Roman" w:cs="Times New Roman"/>
        </w:rPr>
        <w:t>у разі, якщо:</w:t>
      </w:r>
    </w:p>
    <w:p w14:paraId="4B9B43C4" w14:textId="77777777" w:rsidR="0065030A" w:rsidRPr="0065030A" w:rsidRDefault="0065030A" w:rsidP="0065030A">
      <w:pPr>
        <w:pStyle w:val="a5"/>
        <w:shd w:val="clear" w:color="auto" w:fill="FFFFFF" w:themeFill="background1"/>
        <w:spacing w:after="0" w:line="240" w:lineRule="auto"/>
        <w:ind w:left="360"/>
        <w:jc w:val="both"/>
        <w:rPr>
          <w:rFonts w:ascii="Times New Roman" w:hAnsi="Times New Roman" w:cs="Times New Roman"/>
        </w:rPr>
      </w:pPr>
      <w:r w:rsidRPr="0065030A">
        <w:rPr>
          <w:rFonts w:ascii="Times New Roman" w:hAnsi="Times New Roman" w:cs="Times New Roman"/>
        </w:rPr>
        <w:t>- Підрядник порушив умови Договору стосовно якості робіт;</w:t>
      </w:r>
    </w:p>
    <w:p w14:paraId="1E83A433" w14:textId="77777777" w:rsidR="0065030A" w:rsidRPr="0065030A" w:rsidRDefault="0065030A" w:rsidP="0065030A">
      <w:pPr>
        <w:pStyle w:val="a5"/>
        <w:shd w:val="clear" w:color="auto" w:fill="FFFFFF" w:themeFill="background1"/>
        <w:spacing w:after="0" w:line="240" w:lineRule="auto"/>
        <w:ind w:left="360"/>
        <w:jc w:val="both"/>
        <w:rPr>
          <w:rFonts w:ascii="Times New Roman" w:hAnsi="Times New Roman" w:cs="Times New Roman"/>
        </w:rPr>
      </w:pPr>
      <w:r w:rsidRPr="0065030A">
        <w:rPr>
          <w:rFonts w:ascii="Times New Roman" w:hAnsi="Times New Roman" w:cs="Times New Roman"/>
        </w:rPr>
        <w:t>- порушено строки закінчення виконання робіт понад 30 днів з вини Підрядника;</w:t>
      </w:r>
    </w:p>
    <w:p w14:paraId="3B3F04E1" w14:textId="77777777" w:rsidR="0065030A" w:rsidRPr="0065030A" w:rsidRDefault="0065030A" w:rsidP="0065030A">
      <w:pPr>
        <w:pStyle w:val="a5"/>
        <w:shd w:val="clear" w:color="auto" w:fill="FFFFFF" w:themeFill="background1"/>
        <w:spacing w:after="0" w:line="240" w:lineRule="auto"/>
        <w:ind w:left="360"/>
        <w:jc w:val="both"/>
        <w:rPr>
          <w:rFonts w:ascii="Times New Roman" w:hAnsi="Times New Roman" w:cs="Times New Roman"/>
        </w:rPr>
      </w:pPr>
      <w:r w:rsidRPr="0065030A">
        <w:rPr>
          <w:rFonts w:ascii="Times New Roman" w:hAnsi="Times New Roman" w:cs="Times New Roman"/>
        </w:rPr>
        <w:t>- з вини Підрядника достроково припинено або розірвано цей Договір.</w:t>
      </w:r>
    </w:p>
    <w:p w14:paraId="7BAB0918" w14:textId="3FCE17E7" w:rsidR="0065030A" w:rsidRPr="0065030A" w:rsidRDefault="0065030A" w:rsidP="0065030A">
      <w:pPr>
        <w:pStyle w:val="a5"/>
        <w:shd w:val="clear" w:color="auto" w:fill="FFFFFF" w:themeFill="background1"/>
        <w:spacing w:after="0" w:line="240" w:lineRule="auto"/>
        <w:ind w:left="360"/>
        <w:jc w:val="both"/>
        <w:rPr>
          <w:rFonts w:ascii="Times New Roman" w:hAnsi="Times New Roman" w:cs="Times New Roman"/>
          <w:color w:val="000000"/>
          <w:sz w:val="24"/>
          <w:szCs w:val="24"/>
        </w:rPr>
      </w:pPr>
      <w:r w:rsidRPr="0065030A">
        <w:rPr>
          <w:rFonts w:ascii="Times New Roman" w:hAnsi="Times New Roman" w:cs="Times New Roman"/>
        </w:rPr>
        <w:t xml:space="preserve">12.4. Кошти, що надійшли у якості забезпечення виконання договору (у разі якщо вони не повертаються), підлягають перерахуванню </w:t>
      </w:r>
      <w:bookmarkEnd w:id="1"/>
      <w:r w:rsidRPr="0065030A">
        <w:rPr>
          <w:rFonts w:ascii="Times New Roman" w:hAnsi="Times New Roman" w:cs="Times New Roman"/>
        </w:rPr>
        <w:t>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r>
        <w:rPr>
          <w:rFonts w:ascii="Times New Roman" w:hAnsi="Times New Roman" w:cs="Times New Roman"/>
        </w:rPr>
        <w:t>».</w:t>
      </w:r>
    </w:p>
    <w:p w14:paraId="599F1AC9" w14:textId="77777777" w:rsidR="0065030A" w:rsidRPr="005E4283" w:rsidRDefault="0065030A" w:rsidP="0065030A">
      <w:pPr>
        <w:pStyle w:val="a5"/>
        <w:widowControl w:val="0"/>
        <w:spacing w:after="0" w:line="240" w:lineRule="auto"/>
        <w:ind w:left="360"/>
        <w:jc w:val="both"/>
        <w:rPr>
          <w:rFonts w:ascii="Times New Roman" w:hAnsi="Times New Roman" w:cs="Times New Roman"/>
          <w:bCs/>
        </w:rPr>
      </w:pPr>
    </w:p>
    <w:sectPr w:rsidR="0065030A" w:rsidRPr="005E4283"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OpenSymbol">
    <w:altName w:val="MS Mincho"/>
    <w:charset w:val="80"/>
    <w:family w:val="auto"/>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CC"/>
    <w:family w:val="roman"/>
    <w:pitch w:val="variable"/>
  </w:font>
  <w:font w:name="Andale Sans UI">
    <w:altName w:val="Times New Roman"/>
    <w:charset w:val="00"/>
    <w:family w:val="roman"/>
    <w:pitch w:val="default"/>
    <w:sig w:usb0="00000000" w:usb1="00000000" w:usb2="00000000" w:usb3="00000000" w:csb0="00040001" w:csb1="00000000"/>
  </w:font>
  <w:font w:name="DIN Next LT Pro Medium">
    <w:altName w:val="Arial"/>
    <w:charset w:val="CC"/>
    <w:family w:val="roman"/>
    <w:pitch w:val="variable"/>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3767B12"/>
    <w:multiLevelType w:val="hybridMultilevel"/>
    <w:tmpl w:val="814A8AD2"/>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E242654"/>
    <w:multiLevelType w:val="multilevel"/>
    <w:tmpl w:val="0E24265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1D70EC1"/>
    <w:multiLevelType w:val="multilevel"/>
    <w:tmpl w:val="11D70EC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9"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0D41B6"/>
    <w:multiLevelType w:val="hybridMultilevel"/>
    <w:tmpl w:val="82384696"/>
    <w:lvl w:ilvl="0" w:tplc="145EBB06">
      <w:start w:val="5"/>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5"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17" w15:restartNumberingAfterBreak="0">
    <w:nsid w:val="406351B9"/>
    <w:multiLevelType w:val="hybridMultilevel"/>
    <w:tmpl w:val="688AF634"/>
    <w:lvl w:ilvl="0" w:tplc="28C4604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CCC5048"/>
    <w:multiLevelType w:val="multilevel"/>
    <w:tmpl w:val="5CCC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25" w15:restartNumberingAfterBreak="0">
    <w:nsid w:val="67F15AEB"/>
    <w:multiLevelType w:val="hybridMultilevel"/>
    <w:tmpl w:val="467C901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A9E50BC"/>
    <w:multiLevelType w:val="hybridMultilevel"/>
    <w:tmpl w:val="24A65AE6"/>
    <w:lvl w:ilvl="0" w:tplc="A5202912">
      <w:start w:val="1"/>
      <w:numFmt w:val="decimal"/>
      <w:lvlText w:val="%1."/>
      <w:lvlJc w:val="left"/>
      <w:pPr>
        <w:ind w:left="360" w:hanging="360"/>
      </w:pPr>
      <w:rPr>
        <w:rFonts w:hint="default"/>
        <w:color w:val="000000"/>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7DBD0132"/>
    <w:multiLevelType w:val="hybridMultilevel"/>
    <w:tmpl w:val="23548F66"/>
    <w:lvl w:ilvl="0" w:tplc="7F4AA8E0">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E736250"/>
    <w:multiLevelType w:val="multilevel"/>
    <w:tmpl w:val="7E7362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7E943F25"/>
    <w:multiLevelType w:val="hybridMultilevel"/>
    <w:tmpl w:val="80B40FD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5"/>
  </w:num>
  <w:num w:numId="2">
    <w:abstractNumId w:val="19"/>
  </w:num>
  <w:num w:numId="3">
    <w:abstractNumId w:val="26"/>
  </w:num>
  <w:num w:numId="4">
    <w:abstractNumId w:val="23"/>
  </w:num>
  <w:num w:numId="5">
    <w:abstractNumId w:val="5"/>
  </w:num>
  <w:num w:numId="6">
    <w:abstractNumId w:val="9"/>
  </w:num>
  <w:num w:numId="7">
    <w:abstractNumId w:val="21"/>
  </w:num>
  <w:num w:numId="8">
    <w:abstractNumId w:val="14"/>
  </w:num>
  <w:num w:numId="9">
    <w:abstractNumId w:val="20"/>
  </w:num>
  <w:num w:numId="10">
    <w:abstractNumId w:val="12"/>
  </w:num>
  <w:num w:numId="11">
    <w:abstractNumId w:val="13"/>
  </w:num>
  <w:num w:numId="12">
    <w:abstractNumId w:val="24"/>
  </w:num>
  <w:num w:numId="13">
    <w:abstractNumId w:val="27"/>
  </w:num>
  <w:num w:numId="14">
    <w:abstractNumId w:val="6"/>
  </w:num>
  <w:num w:numId="15">
    <w:abstractNumId w:val="22"/>
  </w:num>
  <w:num w:numId="16">
    <w:abstractNumId w:val="7"/>
  </w:num>
  <w:num w:numId="17">
    <w:abstractNumId w:val="8"/>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6"/>
  </w:num>
  <w:num w:numId="20">
    <w:abstractNumId w:val="29"/>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0"/>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61"/>
    <w:rsid w:val="00007ABC"/>
    <w:rsid w:val="000107D3"/>
    <w:rsid w:val="000111BD"/>
    <w:rsid w:val="00013728"/>
    <w:rsid w:val="0001528E"/>
    <w:rsid w:val="000852BF"/>
    <w:rsid w:val="00093A1F"/>
    <w:rsid w:val="000B6614"/>
    <w:rsid w:val="000B776B"/>
    <w:rsid w:val="000D2241"/>
    <w:rsid w:val="000E36C9"/>
    <w:rsid w:val="000F1A91"/>
    <w:rsid w:val="00114CD7"/>
    <w:rsid w:val="00134BAE"/>
    <w:rsid w:val="00135C01"/>
    <w:rsid w:val="00142462"/>
    <w:rsid w:val="00147730"/>
    <w:rsid w:val="00156762"/>
    <w:rsid w:val="00165F91"/>
    <w:rsid w:val="001860C2"/>
    <w:rsid w:val="00186865"/>
    <w:rsid w:val="001966C7"/>
    <w:rsid w:val="001A1859"/>
    <w:rsid w:val="001B62C6"/>
    <w:rsid w:val="001B74E2"/>
    <w:rsid w:val="001D3512"/>
    <w:rsid w:val="00211040"/>
    <w:rsid w:val="00212FB4"/>
    <w:rsid w:val="00245197"/>
    <w:rsid w:val="00250DB6"/>
    <w:rsid w:val="00260589"/>
    <w:rsid w:val="00260E35"/>
    <w:rsid w:val="0026371C"/>
    <w:rsid w:val="0027636F"/>
    <w:rsid w:val="0028518F"/>
    <w:rsid w:val="00294830"/>
    <w:rsid w:val="002B0C7B"/>
    <w:rsid w:val="003223D6"/>
    <w:rsid w:val="00322EFF"/>
    <w:rsid w:val="0033336E"/>
    <w:rsid w:val="00354BBB"/>
    <w:rsid w:val="00380EC8"/>
    <w:rsid w:val="003B06F0"/>
    <w:rsid w:val="003B63FB"/>
    <w:rsid w:val="003B72EE"/>
    <w:rsid w:val="003C28BA"/>
    <w:rsid w:val="003C4F78"/>
    <w:rsid w:val="003F0014"/>
    <w:rsid w:val="003F59F2"/>
    <w:rsid w:val="00405283"/>
    <w:rsid w:val="0041139A"/>
    <w:rsid w:val="00415569"/>
    <w:rsid w:val="00427931"/>
    <w:rsid w:val="00435EAA"/>
    <w:rsid w:val="00440611"/>
    <w:rsid w:val="004417BC"/>
    <w:rsid w:val="004507E1"/>
    <w:rsid w:val="004554DF"/>
    <w:rsid w:val="004743F9"/>
    <w:rsid w:val="004807B0"/>
    <w:rsid w:val="00493BCA"/>
    <w:rsid w:val="004C01BA"/>
    <w:rsid w:val="004E5011"/>
    <w:rsid w:val="00502574"/>
    <w:rsid w:val="00503122"/>
    <w:rsid w:val="00504BEC"/>
    <w:rsid w:val="00524ED4"/>
    <w:rsid w:val="0053739F"/>
    <w:rsid w:val="005512E1"/>
    <w:rsid w:val="00572F29"/>
    <w:rsid w:val="00595E06"/>
    <w:rsid w:val="005A1242"/>
    <w:rsid w:val="005A193B"/>
    <w:rsid w:val="005B08A5"/>
    <w:rsid w:val="005C3005"/>
    <w:rsid w:val="005C7F61"/>
    <w:rsid w:val="005D1915"/>
    <w:rsid w:val="005E4283"/>
    <w:rsid w:val="005F03F9"/>
    <w:rsid w:val="005F3FD9"/>
    <w:rsid w:val="00602959"/>
    <w:rsid w:val="0060406A"/>
    <w:rsid w:val="00606C12"/>
    <w:rsid w:val="00612420"/>
    <w:rsid w:val="00630486"/>
    <w:rsid w:val="0065030A"/>
    <w:rsid w:val="00650EFC"/>
    <w:rsid w:val="00655DC9"/>
    <w:rsid w:val="006565F1"/>
    <w:rsid w:val="00660BD2"/>
    <w:rsid w:val="00661398"/>
    <w:rsid w:val="00676153"/>
    <w:rsid w:val="00695537"/>
    <w:rsid w:val="006A18F4"/>
    <w:rsid w:val="006C4334"/>
    <w:rsid w:val="006E2B39"/>
    <w:rsid w:val="006F04FF"/>
    <w:rsid w:val="006F3FDD"/>
    <w:rsid w:val="006F6AA6"/>
    <w:rsid w:val="0071204A"/>
    <w:rsid w:val="007156A4"/>
    <w:rsid w:val="00721E2F"/>
    <w:rsid w:val="00723165"/>
    <w:rsid w:val="00737307"/>
    <w:rsid w:val="007960CF"/>
    <w:rsid w:val="007A2941"/>
    <w:rsid w:val="007C1BA1"/>
    <w:rsid w:val="007D520E"/>
    <w:rsid w:val="008044B1"/>
    <w:rsid w:val="00842A9A"/>
    <w:rsid w:val="00853CD4"/>
    <w:rsid w:val="00870E22"/>
    <w:rsid w:val="008766D6"/>
    <w:rsid w:val="008A431A"/>
    <w:rsid w:val="008A6A5F"/>
    <w:rsid w:val="008A7E9F"/>
    <w:rsid w:val="008B4509"/>
    <w:rsid w:val="0091433B"/>
    <w:rsid w:val="00915296"/>
    <w:rsid w:val="00923F1C"/>
    <w:rsid w:val="00942A55"/>
    <w:rsid w:val="00943A79"/>
    <w:rsid w:val="00957EA9"/>
    <w:rsid w:val="009620FB"/>
    <w:rsid w:val="009666A1"/>
    <w:rsid w:val="00982D20"/>
    <w:rsid w:val="00984AF4"/>
    <w:rsid w:val="009A5C19"/>
    <w:rsid w:val="009E13B1"/>
    <w:rsid w:val="009F0CD6"/>
    <w:rsid w:val="009F6C21"/>
    <w:rsid w:val="00A05F1F"/>
    <w:rsid w:val="00A157C4"/>
    <w:rsid w:val="00A433E0"/>
    <w:rsid w:val="00A448BD"/>
    <w:rsid w:val="00A73987"/>
    <w:rsid w:val="00A86D32"/>
    <w:rsid w:val="00AA1A58"/>
    <w:rsid w:val="00AB0634"/>
    <w:rsid w:val="00AD6780"/>
    <w:rsid w:val="00AF3587"/>
    <w:rsid w:val="00B10FD7"/>
    <w:rsid w:val="00B368E4"/>
    <w:rsid w:val="00B40AEA"/>
    <w:rsid w:val="00B4268A"/>
    <w:rsid w:val="00B54961"/>
    <w:rsid w:val="00B61414"/>
    <w:rsid w:val="00B72A04"/>
    <w:rsid w:val="00B945D0"/>
    <w:rsid w:val="00B960CC"/>
    <w:rsid w:val="00BA1DD6"/>
    <w:rsid w:val="00BA2878"/>
    <w:rsid w:val="00BA5C05"/>
    <w:rsid w:val="00BB3276"/>
    <w:rsid w:val="00BB4CDC"/>
    <w:rsid w:val="00BD59E2"/>
    <w:rsid w:val="00BE3806"/>
    <w:rsid w:val="00BF531F"/>
    <w:rsid w:val="00C02A9C"/>
    <w:rsid w:val="00C0305C"/>
    <w:rsid w:val="00C20A17"/>
    <w:rsid w:val="00C42A4B"/>
    <w:rsid w:val="00C67C5A"/>
    <w:rsid w:val="00C738AB"/>
    <w:rsid w:val="00C77499"/>
    <w:rsid w:val="00CA0FB5"/>
    <w:rsid w:val="00CB5E53"/>
    <w:rsid w:val="00CC7B08"/>
    <w:rsid w:val="00CE2647"/>
    <w:rsid w:val="00CF509A"/>
    <w:rsid w:val="00D1040F"/>
    <w:rsid w:val="00D24278"/>
    <w:rsid w:val="00D346FA"/>
    <w:rsid w:val="00D43252"/>
    <w:rsid w:val="00D76002"/>
    <w:rsid w:val="00D874F5"/>
    <w:rsid w:val="00DA0B3C"/>
    <w:rsid w:val="00DE12A8"/>
    <w:rsid w:val="00E10BF1"/>
    <w:rsid w:val="00E3023F"/>
    <w:rsid w:val="00E30771"/>
    <w:rsid w:val="00E36826"/>
    <w:rsid w:val="00E51B23"/>
    <w:rsid w:val="00E5342D"/>
    <w:rsid w:val="00E63D8B"/>
    <w:rsid w:val="00E66D08"/>
    <w:rsid w:val="00E83A3F"/>
    <w:rsid w:val="00E84EC1"/>
    <w:rsid w:val="00EB40CA"/>
    <w:rsid w:val="00EC0145"/>
    <w:rsid w:val="00EC4A1B"/>
    <w:rsid w:val="00EC742C"/>
    <w:rsid w:val="00ED29D4"/>
    <w:rsid w:val="00ED52B0"/>
    <w:rsid w:val="00ED608A"/>
    <w:rsid w:val="00EE3B5C"/>
    <w:rsid w:val="00F3462E"/>
    <w:rsid w:val="00F44796"/>
    <w:rsid w:val="00F455F2"/>
    <w:rsid w:val="00F45DB3"/>
    <w:rsid w:val="00F4737A"/>
    <w:rsid w:val="00F47472"/>
    <w:rsid w:val="00F670CC"/>
    <w:rsid w:val="00F87D23"/>
    <w:rsid w:val="00F90C20"/>
    <w:rsid w:val="00F920DA"/>
    <w:rsid w:val="00FA28AB"/>
    <w:rsid w:val="00FA2CE1"/>
    <w:rsid w:val="00FA7E4C"/>
    <w:rsid w:val="00FB44A7"/>
    <w:rsid w:val="00FB57EB"/>
    <w:rsid w:val="00FC2BE3"/>
    <w:rsid w:val="00FE1A8B"/>
    <w:rsid w:val="00FE2F5D"/>
    <w:rsid w:val="00FE3E22"/>
    <w:rsid w:val="00FF206E"/>
    <w:rsid w:val="00FF2E00"/>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qFormat/>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qFormat/>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qFormat/>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 w:type="table" w:customStyle="1" w:styleId="1fa">
    <w:name w:val="1"/>
    <w:basedOn w:val="a2"/>
    <w:rsid w:val="008044B1"/>
    <w:pPr>
      <w:suppressAutoHyphens/>
      <w:spacing w:after="0" w:line="240" w:lineRule="auto"/>
    </w:pPr>
    <w:rPr>
      <w:lang w:eastAsia="uk-UA"/>
    </w:rPr>
    <w:tblPr>
      <w:tblStyleRowBandSize w:val="1"/>
      <w:tblStyleColBandSize w:val="1"/>
    </w:tblPr>
  </w:style>
  <w:style w:type="paragraph" w:customStyle="1" w:styleId="140">
    <w:name w:val="Обычный+14 пт"/>
    <w:basedOn w:val="a"/>
    <w:rsid w:val="004743F9"/>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419450442">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043335993">
      <w:bodyDiv w:val="1"/>
      <w:marLeft w:val="0"/>
      <w:marRight w:val="0"/>
      <w:marTop w:val="0"/>
      <w:marBottom w:val="0"/>
      <w:divBdr>
        <w:top w:val="none" w:sz="0" w:space="0" w:color="auto"/>
        <w:left w:val="none" w:sz="0" w:space="0" w:color="auto"/>
        <w:bottom w:val="none" w:sz="0" w:space="0" w:color="auto"/>
        <w:right w:val="none" w:sz="0" w:space="0" w:color="auto"/>
      </w:divBdr>
    </w:div>
    <w:div w:id="1151601063">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517383663">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 w:id="20430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F507-8BF6-472D-8C1C-28A203F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2080</Words>
  <Characters>1187</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cp:lastPrinted>2021-10-21T12:50:00Z</cp:lastPrinted>
  <dcterms:created xsi:type="dcterms:W3CDTF">2024-03-29T16:43:00Z</dcterms:created>
  <dcterms:modified xsi:type="dcterms:W3CDTF">2024-03-29T16:43:00Z</dcterms:modified>
</cp:coreProperties>
</file>