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396E" w14:textId="107E4E1A" w:rsidR="005A7288" w:rsidRPr="005A7288" w:rsidRDefault="005A7288" w:rsidP="005A72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28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4</w:t>
      </w:r>
    </w:p>
    <w:p w14:paraId="2770EDE1" w14:textId="77777777" w:rsidR="005A7288" w:rsidRPr="005A7288" w:rsidRDefault="005A7288" w:rsidP="005A72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288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  <w:r w:rsidRPr="005A72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  <w14:ligatures w14:val="none"/>
        </w:rPr>
        <w:t> </w:t>
      </w:r>
    </w:p>
    <w:p w14:paraId="3A54E96C" w14:textId="77777777" w:rsidR="00560B80" w:rsidRPr="00C070C0" w:rsidRDefault="00560B80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</w:p>
    <w:p w14:paraId="4303250D" w14:textId="31CE325F" w:rsidR="00C8731A" w:rsidRPr="0096378F" w:rsidRDefault="00C8731A" w:rsidP="005A7288">
      <w:pPr>
        <w:widowControl w:val="0"/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</w:pPr>
      <w:r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>Вимоги до забезпечення</w:t>
      </w:r>
      <w:r w:rsidR="002A71C6"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 xml:space="preserve"> виконання</w:t>
      </w:r>
      <w:r w:rsidRPr="0096378F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 xml:space="preserve"> договору про закупівлю</w:t>
      </w:r>
    </w:p>
    <w:p w14:paraId="6AB14773" w14:textId="77777777" w:rsidR="00C8731A" w:rsidRPr="0096378F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</w:p>
    <w:p w14:paraId="2E0EFDEA" w14:textId="5FA81B7C" w:rsidR="00C8731A" w:rsidRPr="00C070C0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</w:pPr>
      <w:bookmarkStart w:id="0" w:name="_heading=h.3rdcrjn" w:colFirst="0" w:colLast="0"/>
      <w:bookmarkEnd w:id="0"/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Переможець процедури закупівлі не пізніше дати укладення договору про закупівлю надає </w:t>
      </w:r>
      <w:r w:rsidR="003110C2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Замовнику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забезпечення виконання договору</w:t>
      </w:r>
      <w:r w:rsidR="003110C2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 про закупівлю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.</w:t>
      </w:r>
    </w:p>
    <w:p w14:paraId="14C54A2E" w14:textId="234C8494" w:rsidR="00C8731A" w:rsidRPr="00C070C0" w:rsidRDefault="00C8731A" w:rsidP="00560B80">
      <w:pPr>
        <w:widowControl w:val="0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</w:pPr>
      <w:bookmarkStart w:id="1" w:name="_heading=h.3dy6vkm" w:colFirst="0" w:colLast="0"/>
      <w:bookmarkEnd w:id="1"/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>Розмір забезпечення виконання договору про закупівлю становить 5 (п’ять ) відсотків вартості  договору, укладеного за результатами закупівлі.</w:t>
      </w:r>
    </w:p>
    <w:p w14:paraId="40D60EE1" w14:textId="0407C60E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Забезпечення виконання договору про закупівлю має бути надане у формі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highlight w:val="white"/>
          <w:lang w:eastAsia="ru-RU"/>
          <w14:ligatures w14:val="none"/>
        </w:rPr>
        <w:t xml:space="preserve">банківської гарантії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забезпечення виконання Договору (далі – банківська гарантія) за формою, згідно </w:t>
      </w:r>
      <w:r w:rsidR="0071215A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цього Додатку до тендерної документації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. </w:t>
      </w:r>
    </w:p>
    <w:p w14:paraId="6F059A3D" w14:textId="3CD152BA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Оригінал гарантії в паперовому вигляді передається Переможцем процедури Закупівлі Замовнику. Також Переможець надсилає примірник електронної гарантії Споживачу. </w:t>
      </w:r>
    </w:p>
    <w:p w14:paraId="6C73C389" w14:textId="455F8129" w:rsidR="00B7133E" w:rsidRPr="00C070C0" w:rsidRDefault="00B7133E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(у редакції постанови Правління Національного банку України від 25.01.2018 № 5).</w:t>
      </w:r>
    </w:p>
    <w:p w14:paraId="4BAA1FD9" w14:textId="72DD602F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:lang w:eastAsia="ru-RU"/>
          <w14:ligatures w14:val="none"/>
        </w:rPr>
        <w:t>Термін дії банківської гарантії повинен бути не меншим від терміну дії договору про закупівлю.</w:t>
      </w:r>
    </w:p>
    <w:p w14:paraId="6854F325" w14:textId="64CCA81C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Гаранті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я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повинна бути безвідкличн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ою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та безумовн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ою</w:t>
      </w:r>
      <w:r w:rsidR="00925C73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, з грошовим по</w:t>
      </w:r>
      <w:r w:rsidR="00835E83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криттям.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Гаранті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я 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не ма</w:t>
      </w:r>
      <w:r w:rsidR="00AD6011"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є</w:t>
      </w: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 xml:space="preserve"> містити умов, що ускладнюють або унеможливлюють задоволення вимог замовника з отримання грошових коштів від гаранта по забезпеченню, наданому учасником у формі тендерної гарантії, в тому числі, умов окремих угод між банком-гарантом та учасником, вимог щодо надання листів або інших документів за підписом учасника або третіх осіб, що підтверджують факт настання гарантійного випадку. </w:t>
      </w:r>
    </w:p>
    <w:p w14:paraId="42B1978C" w14:textId="1FE5DCA1" w:rsidR="00C8731A" w:rsidRPr="00C070C0" w:rsidRDefault="00C8731A" w:rsidP="00560B80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  <w:t>Замовник повертає забезпечення виконання договору про закупівлю після виконання учасником-переможцем договору про закупівлю, у разі визнання судом результатів процедури закупівлі або договору про закупівлю недійсними та у випадках, передбачених пунктом 21 Особливостей, а також згідно з умовами, зазначеними в договорі, але не пізніше ніж протягом п’яти банківських днів з дня настання зазначених обставин.</w:t>
      </w:r>
    </w:p>
    <w:p w14:paraId="1A35EEB4" w14:textId="71A36DDB" w:rsidR="002A71C6" w:rsidRPr="00C070C0" w:rsidRDefault="002A71C6" w:rsidP="00560B80">
      <w:pPr>
        <w:jc w:val="both"/>
        <w:rPr>
          <w:rFonts w:ascii="Times New Roman" w:hAnsi="Times New Roman" w:cs="Times New Roman"/>
          <w:sz w:val="24"/>
          <w:szCs w:val="24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На підтвердження згоди із умовами надання </w:t>
      </w:r>
      <w:r w:rsidR="00EB2D77" w:rsidRPr="00C070C0">
        <w:rPr>
          <w:rFonts w:ascii="Times New Roman" w:hAnsi="Times New Roman" w:cs="Times New Roman"/>
          <w:sz w:val="24"/>
          <w:szCs w:val="24"/>
        </w:rPr>
        <w:t xml:space="preserve">забезпечення виконання договору про закупівлю, Учасник у складі тендерної пропозиції надає гарантійний лист наступного змісту:  </w:t>
      </w:r>
    </w:p>
    <w:p w14:paraId="4140BB75" w14:textId="77777777" w:rsidR="00560B80" w:rsidRPr="00C070C0" w:rsidRDefault="00EB2D77" w:rsidP="00560B80">
      <w:pPr>
        <w:jc w:val="both"/>
        <w:rPr>
          <w:rFonts w:ascii="Times New Roman" w:hAnsi="Times New Roman" w:cs="Times New Roman"/>
          <w:sz w:val="24"/>
          <w:szCs w:val="24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53CB5AB" w14:textId="5C94C7F7" w:rsidR="002A71C6" w:rsidRPr="00C070C0" w:rsidRDefault="0096378F" w:rsidP="00560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2A71C6" w:rsidRPr="00C070C0">
        <w:rPr>
          <w:rFonts w:ascii="Times New Roman" w:hAnsi="Times New Roman" w:cs="Times New Roman"/>
          <w:b/>
          <w:bCs/>
          <w:sz w:val="24"/>
          <w:szCs w:val="24"/>
        </w:rPr>
        <w:t>ГАРАНТІЙНИЙ ЛИСТ</w:t>
      </w:r>
    </w:p>
    <w:p w14:paraId="7512271A" w14:textId="1223776E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hAnsi="Times New Roman" w:cs="Times New Roman"/>
          <w:sz w:val="24"/>
          <w:szCs w:val="24"/>
        </w:rPr>
        <w:t xml:space="preserve">Ми, _______________________________ (назва </w:t>
      </w:r>
      <w:r w:rsidR="00EB2D77" w:rsidRPr="00C070C0">
        <w:rPr>
          <w:rFonts w:ascii="Times New Roman" w:hAnsi="Times New Roman" w:cs="Times New Roman"/>
          <w:sz w:val="24"/>
          <w:szCs w:val="24"/>
        </w:rPr>
        <w:t>У</w:t>
      </w:r>
      <w:r w:rsidRPr="00C070C0">
        <w:rPr>
          <w:rFonts w:ascii="Times New Roman" w:hAnsi="Times New Roman" w:cs="Times New Roman"/>
          <w:sz w:val="24"/>
          <w:szCs w:val="24"/>
        </w:rPr>
        <w:t xml:space="preserve">часника), (далі – Учасник) цим листом гарантуємо, що у випадку визнання нас переможцем закупівлі UA______________________ (ідентифікатор закупівлі), Учасник зобов’язується виконати вимоги цієї тендерної документації та надати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банківську гарантію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забезпечення виконання договору з грошовим покриттям, за встановленою у тендерній документації формою.</w:t>
      </w:r>
    </w:p>
    <w:p w14:paraId="5473034F" w14:textId="77777777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>У випадку відмови від надання такої банківської гарантії або надання банківської гарантії не у відповідності з вимогами даної тендерної документації, Учасник визнає та погоджується, що:</w:t>
      </w:r>
    </w:p>
    <w:p w14:paraId="5B52D912" w14:textId="6623946D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- Учасник, як переможець цієї процедури закупівлі, вважається таким, що відмовився від підписання/укладення договору про закупівлю і</w:t>
      </w:r>
      <w:r w:rsidR="00C644DD"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>,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як наслідок</w:t>
      </w:r>
      <w:r w:rsidR="00C644DD"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, </w:t>
      </w: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на підставі підпункту 3  пункту 44 Особливостей його тендерна пропозиція підлягає відхиленню.</w:t>
      </w:r>
    </w:p>
    <w:p w14:paraId="145E6C8C" w14:textId="4A09D330" w:rsidR="002A71C6" w:rsidRPr="00C070C0" w:rsidRDefault="002A71C6" w:rsidP="00560B80">
      <w:pPr>
        <w:jc w:val="both"/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Cs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настали правові підстави для стягнення суми гарантії </w:t>
      </w:r>
      <w:r w:rsidRPr="00C070C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забезпечення тендерної пропозиції, відповідно до п. 4 ч. 3 ст. 25 Закону України «Про публічні закупівлі».</w:t>
      </w:r>
      <w:r w:rsidR="0096378F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».</w:t>
      </w:r>
    </w:p>
    <w:p w14:paraId="187938EC" w14:textId="77777777" w:rsidR="002A71C6" w:rsidRPr="00C070C0" w:rsidRDefault="002A71C6" w:rsidP="00560B80">
      <w:pPr>
        <w:shd w:val="clear" w:color="auto" w:fill="FFFFFF"/>
        <w:suppressAutoHyphens/>
        <w:spacing w:before="240"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</w:p>
    <w:p w14:paraId="1FB18DBE" w14:textId="534DB24E" w:rsidR="00C8731A" w:rsidRPr="00C070C0" w:rsidRDefault="00B7133E" w:rsidP="008A7A7D">
      <w:pPr>
        <w:shd w:val="clear" w:color="auto" w:fill="FFFFFF"/>
        <w:suppressAutoHyphens/>
        <w:spacing w:before="240"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  <w:t>Ф</w:t>
      </w:r>
      <w:r w:rsidR="00C8731A" w:rsidRPr="00C070C0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4"/>
          <w:szCs w:val="24"/>
          <w:lang w:eastAsia="ru-RU"/>
          <w14:ligatures w14:val="none"/>
        </w:rPr>
        <w:t>орма банківської гарантії забезпечення виконання договору</w:t>
      </w:r>
    </w:p>
    <w:p w14:paraId="799780FF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</w:t>
      </w:r>
    </w:p>
    <w:p w14:paraId="443CA1B6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ПРИНЦИПАЛ: ___________________________________________</w:t>
      </w:r>
    </w:p>
    <w:p w14:paraId="65148C5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(повна або скорочена назва, яка збігається з назвою, зазначеною в картці підписів)</w:t>
      </w:r>
    </w:p>
    <w:p w14:paraId="6058116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___________________________________________________________________________</w:t>
      </w:r>
    </w:p>
    <w:p w14:paraId="2D9FD683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код ЄДРПОУ принципала,  повна адреса  місцезнаходження</w:t>
      </w:r>
    </w:p>
    <w:p w14:paraId="67F5275E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42F441CD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БЕНЕФІЦІАР: ____________________________________________</w:t>
      </w:r>
    </w:p>
    <w:p w14:paraId="2F8D2A98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НАЗВА БАНКУ БЕНЕФІЦІАРА: ___________________________</w:t>
      </w:r>
    </w:p>
    <w:p w14:paraId="20F8B39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БАНК-ГАРАНТ: _________________________________________</w:t>
      </w:r>
    </w:p>
    <w:p w14:paraId="000DEB65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(повна назва)</w:t>
      </w:r>
    </w:p>
    <w:p w14:paraId="310C1EC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39050AF7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код ЄДРПОУ  банка - гаранта,  повна адреса  місцезнаходження</w:t>
      </w:r>
    </w:p>
    <w:p w14:paraId="11826AF8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___________________________________________________________________________</w:t>
      </w:r>
    </w:p>
    <w:p w14:paraId="534E5946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СУМА ГАРАНТІЇ: UAH _____________ (____________________)</w:t>
      </w:r>
    </w:p>
    <w:p w14:paraId="7FC3C09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                                       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>(цифрами і словами із зазначенням валюти платежу)</w:t>
      </w:r>
    </w:p>
    <w:p w14:paraId="13BFA1B2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ТЕРМІН ДІЇ ГАРАНТІЇ:</w:t>
      </w:r>
    </w:p>
    <w:p w14:paraId="39AAD87F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з ______________________ (дата  підписання)   по  «_______» _________________ включно.</w:t>
      </w:r>
    </w:p>
    <w:p w14:paraId="6A4047C4" w14:textId="77777777" w:rsidR="00C8731A" w:rsidRPr="00C070C0" w:rsidRDefault="00C8731A" w:rsidP="00560B80">
      <w:pP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 </w:t>
      </w:r>
    </w:p>
    <w:p w14:paraId="3F0E1CEB" w14:textId="77777777" w:rsidR="00C8731A" w:rsidRPr="00C070C0" w:rsidRDefault="00C8731A" w:rsidP="00560B80">
      <w:pP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Гарантія виконання зобов’язань № </w:t>
      </w:r>
    </w:p>
    <w:p w14:paraId="1B7840BC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Ми були проінформовані, що згідно протокольного рішення уповноваженої  особи № ______від___________. (ідентифікатор закупівлі _______________на веб-порталі https://prozorro.gov.ua), нашого клієнта, ______________________, (місцезнаходження: ______________________________________), іменованого надалі «Принципал», було визнано переможцем відкритих торгів з особливостями щодо закупівлі ДК 021:2015:__________________, і він має укласти із ______________________ ідентифікаційний код юридичної особи _____________, іменованим надалі «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», Договір ___________ іменований надалі «Договір».</w:t>
      </w:r>
    </w:p>
    <w:p w14:paraId="6F582C35" w14:textId="4E73409C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Ми також розуміємо, що за умовами тендерної документації Принципал повинен надати банківську гарантію на користь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, у сумі, що відповідає </w:t>
      </w:r>
      <w:r w:rsidR="00C964E2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5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% (</w:t>
      </w:r>
      <w:r w:rsidR="00C964E2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п’яти відсоткам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) вартості Договору, а саме UAH __________ (_________________________), у забезпечення виконання своїх зобов'язань за Договором.</w:t>
      </w:r>
    </w:p>
    <w:p w14:paraId="611F8712" w14:textId="77777777" w:rsidR="004515C7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Сума даної банківської гарантії становить UAH _____________ (________________________)</w:t>
      </w:r>
      <w:r w:rsidR="00925C7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, яка забезпечена грошовими коштами Принципала</w:t>
      </w:r>
      <w:r w:rsidR="004515C7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в сумі, що дорівнює сумі даної банківської гарантії, що розміщені на рахунку покриття.</w:t>
      </w:r>
    </w:p>
    <w:p w14:paraId="24A4EB23" w14:textId="5DB3222E" w:rsidR="00C8731A" w:rsidRPr="00C070C0" w:rsidRDefault="004515C7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</w:t>
      </w:r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Враховуючи вищенаведене, ми, _________________, зареєстрований за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адресою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: __________________, іменований надалі – «Гарант», цим безвідклично та безумовно зобов'язуємося виплатити на користь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суму, що становить UAH ________(______________________), після одержання письмової вимоги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, що містить твердження про те, що :</w:t>
      </w:r>
    </w:p>
    <w:p w14:paraId="65DD572F" w14:textId="6D8337E6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Принципал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не виконав зобов’язання за Договором, або</w:t>
      </w:r>
    </w:p>
    <w:p w14:paraId="77668C20" w14:textId="6F6D2AE8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Принципал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неналежно виконав зобов’язання за Договором, або</w:t>
      </w:r>
    </w:p>
    <w:p w14:paraId="341A909A" w14:textId="1CB770FD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- </w:t>
      </w:r>
      <w:r w:rsidR="002A5D03" w:rsidRPr="00C070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внаслідок протиправних дій Принципала відбулось розірвання (припинення дії) Договору. </w:t>
      </w:r>
    </w:p>
    <w:p w14:paraId="7A2A29DA" w14:textId="62772C99" w:rsidR="00C8731A" w:rsidRPr="00C070C0" w:rsidRDefault="00471539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Г</w:t>
      </w:r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арант зобов’язаний розглянути письмову вимогу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та сплатити суму даної банківської гарантії у строк, що не перевищує 5 (п’яти) робочих днів з моменту одержання письмової вимоги </w:t>
      </w:r>
      <w:proofErr w:type="spellStart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="00C8731A"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.</w:t>
      </w:r>
    </w:p>
    <w:p w14:paraId="13F0CBE0" w14:textId="77777777" w:rsidR="007565F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lastRenderedPageBreak/>
        <w:t xml:space="preserve">Розмір грошової суми, що підлягає сплаті Гарантом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Бенефіціару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не залежить від розміру заборгованості Принципала за Договором або розміру невиконаного чи неналежно виконаного Принципалом зобов’язання за Договором.</w:t>
      </w:r>
    </w:p>
    <w:p w14:paraId="24A52298" w14:textId="43B50E42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Ця гарантія набуває чинності з дати підписання та діє до _____________ включно, і будь-яка письмова вимога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на оплату має бути отримана Гарантом за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адресою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: ______________________, не пізніше цієї дати.</w:t>
      </w:r>
    </w:p>
    <w:p w14:paraId="6E2CD6A4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Зобов'язання Гаранта перед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Бенефіціаром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припиняється у разі:</w:t>
      </w:r>
    </w:p>
    <w:p w14:paraId="49333EF9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• сплати Гарантом суми, на яку видано цю гарантію; або</w:t>
      </w:r>
    </w:p>
    <w:p w14:paraId="4E03B7CA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• закінчення строку дії цієї гарантії; або</w:t>
      </w:r>
    </w:p>
    <w:p w14:paraId="7FAE9858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• відмови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від своїх прав за цією гарантією шляхом:</w:t>
      </w:r>
    </w:p>
    <w:p w14:paraId="6817719C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(1)     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 xml:space="preserve">повернення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Бенефіціаром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 Гаранту оригіналу цієї гарантії; або </w:t>
      </w:r>
    </w:p>
    <w:p w14:paraId="666E616F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(2)      </w:t>
      </w: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ab/>
        <w:t>подання Гаранту письмової заяви про звільнення Гаранта від обов'язків за цією гарантією.</w:t>
      </w:r>
    </w:p>
    <w:p w14:paraId="339CD184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 xml:space="preserve">Ця гарантія є безвідкличною та безумовною, вона не може бути змінена чи відкликана Гарантом, самостійно або за заявою Принципала, без письмової згоди </w:t>
      </w:r>
      <w:proofErr w:type="spellStart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Бенефіціара</w:t>
      </w:r>
      <w:proofErr w:type="spellEnd"/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.</w:t>
      </w:r>
    </w:p>
    <w:p w14:paraId="08505F52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Ця гарантія повинна бути повернена Гаранту у випадку непотрібності або коли термін її дії закінчиться – у залежності від того, яка з цих подій відбудеться раніше.</w:t>
      </w:r>
    </w:p>
    <w:p w14:paraId="0E657B53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Ця гарантія є непередаваною і не може бути переуступлена без попередньої згоди зі сторони Гаранта. </w:t>
      </w:r>
    </w:p>
    <w:p w14:paraId="6638CAE9" w14:textId="77777777" w:rsidR="00C8731A" w:rsidRPr="00C070C0" w:rsidRDefault="00C8731A" w:rsidP="00560B80">
      <w:pPr>
        <w:suppressAutoHyphens/>
        <w:spacing w:after="24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  <w14:ligatures w14:val="none"/>
        </w:rPr>
      </w:pPr>
      <w:r w:rsidRPr="00C070C0"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  <w:lang w:eastAsia="ru-RU"/>
          <w14:ligatures w14:val="none"/>
        </w:rPr>
        <w:t>Усі суперечки, що виникають у зв'язку з цією гарантією, вирішуються відповідно до діючого законодавства України.</w:t>
      </w:r>
    </w:p>
    <w:p w14:paraId="4E9DA836" w14:textId="77777777" w:rsidR="00A35F7A" w:rsidRPr="00C070C0" w:rsidRDefault="00A35F7A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B8605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E450C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292E" w14:textId="77777777" w:rsidR="00F06AE4" w:rsidRPr="00C070C0" w:rsidRDefault="00F06AE4" w:rsidP="00560B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AE4" w:rsidRPr="00C07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FFA6" w14:textId="77777777" w:rsidR="00E65362" w:rsidRDefault="00E65362" w:rsidP="002D1F3E">
      <w:pPr>
        <w:spacing w:after="0" w:line="240" w:lineRule="auto"/>
      </w:pPr>
      <w:r>
        <w:separator/>
      </w:r>
    </w:p>
  </w:endnote>
  <w:endnote w:type="continuationSeparator" w:id="0">
    <w:p w14:paraId="6ACDD97E" w14:textId="77777777" w:rsidR="00E65362" w:rsidRDefault="00E65362" w:rsidP="002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308F" w14:textId="77777777" w:rsidR="00E65362" w:rsidRDefault="00E65362" w:rsidP="002D1F3E">
      <w:pPr>
        <w:spacing w:after="0" w:line="240" w:lineRule="auto"/>
      </w:pPr>
      <w:r>
        <w:separator/>
      </w:r>
    </w:p>
  </w:footnote>
  <w:footnote w:type="continuationSeparator" w:id="0">
    <w:p w14:paraId="5CDD1284" w14:textId="77777777" w:rsidR="00E65362" w:rsidRDefault="00E65362" w:rsidP="002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1284"/>
    <w:multiLevelType w:val="hybridMultilevel"/>
    <w:tmpl w:val="4858A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2298"/>
    <w:multiLevelType w:val="hybridMultilevel"/>
    <w:tmpl w:val="4858A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1747">
    <w:abstractNumId w:val="0"/>
  </w:num>
  <w:num w:numId="2" w16cid:durableId="172348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1A"/>
    <w:rsid w:val="00072BE2"/>
    <w:rsid w:val="002A5D03"/>
    <w:rsid w:val="002A71C6"/>
    <w:rsid w:val="002D1F3E"/>
    <w:rsid w:val="003110C2"/>
    <w:rsid w:val="003D3034"/>
    <w:rsid w:val="00411D0A"/>
    <w:rsid w:val="004134C2"/>
    <w:rsid w:val="004515C7"/>
    <w:rsid w:val="00452D54"/>
    <w:rsid w:val="00471539"/>
    <w:rsid w:val="004B0E5F"/>
    <w:rsid w:val="00560B80"/>
    <w:rsid w:val="005A7288"/>
    <w:rsid w:val="00643087"/>
    <w:rsid w:val="00643A3C"/>
    <w:rsid w:val="006D72CB"/>
    <w:rsid w:val="0071215A"/>
    <w:rsid w:val="007565FA"/>
    <w:rsid w:val="00792471"/>
    <w:rsid w:val="007C6C13"/>
    <w:rsid w:val="007F256B"/>
    <w:rsid w:val="00835E83"/>
    <w:rsid w:val="008A7A7D"/>
    <w:rsid w:val="009156F7"/>
    <w:rsid w:val="00925C73"/>
    <w:rsid w:val="0096378F"/>
    <w:rsid w:val="009C47EA"/>
    <w:rsid w:val="00A05417"/>
    <w:rsid w:val="00A35F7A"/>
    <w:rsid w:val="00AA7873"/>
    <w:rsid w:val="00AB67E4"/>
    <w:rsid w:val="00AD6011"/>
    <w:rsid w:val="00B7133E"/>
    <w:rsid w:val="00B90270"/>
    <w:rsid w:val="00C070C0"/>
    <w:rsid w:val="00C644DD"/>
    <w:rsid w:val="00C8731A"/>
    <w:rsid w:val="00C964E2"/>
    <w:rsid w:val="00CA5ABB"/>
    <w:rsid w:val="00D75663"/>
    <w:rsid w:val="00E6017C"/>
    <w:rsid w:val="00E65362"/>
    <w:rsid w:val="00E92BF7"/>
    <w:rsid w:val="00EB2D77"/>
    <w:rsid w:val="00F06AE4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D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a4">
    <w:name w:val="Звичайний (веб) Знак"/>
    <w:link w:val="a3"/>
    <w:qFormat/>
    <w:locked/>
    <w:rsid w:val="00560B80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1">
    <w:name w:val="rvps1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15">
    <w:name w:val="rvts15"/>
    <w:basedOn w:val="a0"/>
    <w:rsid w:val="00560B80"/>
  </w:style>
  <w:style w:type="paragraph" w:customStyle="1" w:styleId="rvps4">
    <w:name w:val="rvps4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23">
    <w:name w:val="rvts23"/>
    <w:basedOn w:val="a0"/>
    <w:rsid w:val="00560B80"/>
  </w:style>
  <w:style w:type="paragraph" w:customStyle="1" w:styleId="rvps7">
    <w:name w:val="rvps7"/>
    <w:basedOn w:val="a"/>
    <w:rsid w:val="0056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9">
    <w:name w:val="rvts9"/>
    <w:basedOn w:val="a0"/>
    <w:rsid w:val="00560B80"/>
  </w:style>
  <w:style w:type="paragraph" w:styleId="a5">
    <w:name w:val="List Paragraph"/>
    <w:basedOn w:val="a"/>
    <w:uiPriority w:val="34"/>
    <w:qFormat/>
    <w:rsid w:val="00560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D1F3E"/>
  </w:style>
  <w:style w:type="paragraph" w:styleId="a8">
    <w:name w:val="footer"/>
    <w:basedOn w:val="a"/>
    <w:link w:val="a9"/>
    <w:uiPriority w:val="99"/>
    <w:unhideWhenUsed/>
    <w:rsid w:val="002D1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4882</Words>
  <Characters>2784</Characters>
  <Application>Microsoft Office Word</Application>
  <DocSecurity>0</DocSecurity>
  <Lines>23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2023-12-14T09:11:00Z</dcterms:created>
  <dcterms:modified xsi:type="dcterms:W3CDTF">2023-12-14T09:11:00Z</dcterms:modified>
</cp:coreProperties>
</file>