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 xml:space="preserve">Згідно рішення </w:t>
      </w:r>
    </w:p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 xml:space="preserve">Уповноваженої особи </w:t>
      </w:r>
    </w:p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 xml:space="preserve"> від 1</w:t>
      </w:r>
      <w:r w:rsidRPr="00463A6C">
        <w:rPr>
          <w:rFonts w:ascii="Times New Roman" w:eastAsia="Calibri" w:hAnsi="Times New Roman" w:cs="Times New Roman"/>
        </w:rPr>
        <w:t>8</w:t>
      </w:r>
      <w:r w:rsidRPr="00463A6C">
        <w:rPr>
          <w:rFonts w:ascii="Times New Roman" w:eastAsia="Calibri" w:hAnsi="Times New Roman" w:cs="Times New Roman"/>
        </w:rPr>
        <w:t>.12.2023 р.</w:t>
      </w:r>
    </w:p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>ПЕРЕЛІК ЗМІН ДО ТЕНДЕРНОЇ ДОКУМЕНТАЦІЇ</w:t>
      </w: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>для процедури закупівлі – відкриті торги з особливостями</w:t>
      </w:r>
    </w:p>
    <w:p w:rsidR="00463A6C" w:rsidRPr="00463A6C" w:rsidRDefault="00463A6C" w:rsidP="00463A6C">
      <w:pPr>
        <w:jc w:val="center"/>
        <w:rPr>
          <w:rFonts w:ascii="Times New Roman" w:hAnsi="Times New Roman" w:cs="Times New Roman"/>
        </w:rPr>
      </w:pPr>
      <w:r w:rsidRPr="00463A6C">
        <w:rPr>
          <w:rFonts w:ascii="Times New Roman" w:hAnsi="Times New Roman" w:cs="Times New Roman"/>
          <w:color w:val="454545"/>
        </w:rPr>
        <w:t>ДК 021:2015: 09310000-5 — Електрична енергія</w:t>
      </w:r>
      <w:r w:rsidRPr="00463A6C">
        <w:rPr>
          <w:rFonts w:ascii="Times New Roman" w:hAnsi="Times New Roman" w:cs="Times New Roman"/>
        </w:rPr>
        <w:t xml:space="preserve"> </w:t>
      </w:r>
    </w:p>
    <w:p w:rsidR="00463A6C" w:rsidRPr="00463A6C" w:rsidRDefault="00463A6C" w:rsidP="00463A6C">
      <w:pPr>
        <w:jc w:val="center"/>
        <w:rPr>
          <w:rFonts w:ascii="Times New Roman" w:hAnsi="Times New Roman" w:cs="Times New Roman"/>
        </w:rPr>
      </w:pPr>
      <w:r w:rsidRPr="00463A6C">
        <w:rPr>
          <w:rFonts w:ascii="Times New Roman" w:hAnsi="Times New Roman" w:cs="Times New Roman"/>
        </w:rPr>
        <w:t xml:space="preserve">(Ідентифікатор закупівлі </w:t>
      </w:r>
      <w:r w:rsidRPr="00463A6C">
        <w:rPr>
          <w:rFonts w:ascii="Times New Roman" w:hAnsi="Times New Roman" w:cs="Times New Roman"/>
          <w:color w:val="454545"/>
          <w:shd w:val="clear" w:color="auto" w:fill="F0F5F2"/>
        </w:rPr>
        <w:t>UA-2023-12-15-019998-a</w:t>
      </w:r>
      <w:r w:rsidRPr="00463A6C">
        <w:rPr>
          <w:rFonts w:ascii="Times New Roman" w:hAnsi="Times New Roman" w:cs="Times New Roman"/>
        </w:rPr>
        <w:t>)</w:t>
      </w:r>
    </w:p>
    <w:p w:rsidR="00463A6C" w:rsidRPr="00463A6C" w:rsidRDefault="00463A6C" w:rsidP="00463A6C">
      <w:pPr>
        <w:ind w:firstLine="709"/>
        <w:jc w:val="both"/>
        <w:rPr>
          <w:rFonts w:ascii="Times New Roman" w:hAnsi="Times New Roman" w:cs="Times New Roman"/>
        </w:rPr>
      </w:pPr>
      <w:r w:rsidRPr="00463A6C">
        <w:rPr>
          <w:rFonts w:ascii="Times New Roman" w:hAnsi="Times New Roman" w:cs="Times New Roman"/>
        </w:rPr>
        <w:t xml:space="preserve">1. Внесено зміни </w:t>
      </w:r>
      <w:r w:rsidRPr="00463A6C">
        <w:rPr>
          <w:rFonts w:ascii="Times New Roman" w:hAnsi="Times New Roman" w:cs="Times New Roman"/>
        </w:rPr>
        <w:t>Додаток 3 (проект договору)</w:t>
      </w:r>
      <w:r w:rsidRPr="00463A6C">
        <w:rPr>
          <w:rFonts w:ascii="Times New Roman" w:hAnsi="Times New Roman" w:cs="Times New Roman"/>
        </w:rPr>
        <w:t xml:space="preserve"> </w:t>
      </w:r>
      <w:r w:rsidRPr="00463A6C">
        <w:rPr>
          <w:rFonts w:ascii="Times New Roman" w:hAnsi="Times New Roman" w:cs="Times New Roman"/>
        </w:rPr>
        <w:t>до</w:t>
      </w:r>
      <w:r w:rsidRPr="00463A6C">
        <w:rPr>
          <w:rFonts w:ascii="Times New Roman" w:hAnsi="Times New Roman" w:cs="Times New Roman"/>
        </w:rPr>
        <w:t xml:space="preserve"> тендерної документації, </w:t>
      </w:r>
      <w:r w:rsidRPr="00463A6C">
        <w:rPr>
          <w:rFonts w:ascii="Times New Roman" w:hAnsi="Times New Roman" w:cs="Times New Roman"/>
        </w:rPr>
        <w:t>а саме викладено додаток 2 до проекту договору</w:t>
      </w:r>
      <w:r w:rsidRPr="00463A6C">
        <w:rPr>
          <w:rFonts w:ascii="Times New Roman" w:hAnsi="Times New Roman" w:cs="Times New Roman"/>
        </w:rPr>
        <w:t xml:space="preserve"> </w:t>
      </w:r>
      <w:r w:rsidRPr="00463A6C">
        <w:rPr>
          <w:rFonts w:ascii="Times New Roman" w:hAnsi="Times New Roman" w:cs="Times New Roman"/>
        </w:rPr>
        <w:t>у новій редакції</w:t>
      </w:r>
      <w:r w:rsidRPr="00463A6C">
        <w:rPr>
          <w:rFonts w:ascii="Times New Roman" w:hAnsi="Times New Roman" w:cs="Times New Roman"/>
        </w:rPr>
        <w:t>:</w:t>
      </w:r>
    </w:p>
    <w:p w:rsidR="00463A6C" w:rsidRPr="00463A6C" w:rsidRDefault="00463A6C" w:rsidP="00463A6C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63A6C">
        <w:rPr>
          <w:rFonts w:ascii="Times New Roman" w:hAnsi="Times New Roman" w:cs="Times New Roman"/>
          <w:i/>
        </w:rPr>
        <w:t>«</w:t>
      </w:r>
      <w:r w:rsidRPr="00463A6C">
        <w:rPr>
          <w:rFonts w:ascii="Times New Roman" w:hAnsi="Times New Roman" w:cs="Times New Roman"/>
          <w:b/>
        </w:rPr>
        <w:t xml:space="preserve">Додаток 2 </w:t>
      </w:r>
    </w:p>
    <w:p w:rsidR="00463A6C" w:rsidRPr="00463A6C" w:rsidRDefault="00463A6C" w:rsidP="00463A6C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463A6C">
        <w:rPr>
          <w:rFonts w:ascii="Times New Roman" w:hAnsi="Times New Roman" w:cs="Times New Roman"/>
          <w:b/>
          <w:lang w:val="ru-RU"/>
        </w:rPr>
        <w:tab/>
        <w:t xml:space="preserve"> до Договору про </w:t>
      </w:r>
      <w:proofErr w:type="spellStart"/>
      <w:r w:rsidRPr="00463A6C">
        <w:rPr>
          <w:rFonts w:ascii="Times New Roman" w:hAnsi="Times New Roman" w:cs="Times New Roman"/>
          <w:b/>
          <w:lang w:val="ru-RU"/>
        </w:rPr>
        <w:t>постачання</w:t>
      </w:r>
      <w:proofErr w:type="spellEnd"/>
      <w:r w:rsidRPr="00463A6C">
        <w:rPr>
          <w:rFonts w:ascii="Times New Roman" w:hAnsi="Times New Roman" w:cs="Times New Roman"/>
          <w:b/>
          <w:lang w:val="ru-RU"/>
        </w:rPr>
        <w:t>/</w:t>
      </w:r>
      <w:proofErr w:type="spellStart"/>
      <w:r w:rsidRPr="00463A6C">
        <w:rPr>
          <w:rFonts w:ascii="Times New Roman" w:hAnsi="Times New Roman" w:cs="Times New Roman"/>
          <w:b/>
          <w:lang w:val="ru-RU"/>
        </w:rPr>
        <w:t>закупівлю</w:t>
      </w:r>
      <w:proofErr w:type="spellEnd"/>
      <w:r w:rsidRPr="00463A6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lang w:val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lang w:val="ru-RU"/>
        </w:rPr>
        <w:t>енергії</w:t>
      </w:r>
      <w:proofErr w:type="spellEnd"/>
      <w:r w:rsidRPr="00463A6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lang w:val="ru-RU"/>
        </w:rPr>
        <w:t>споживачу</w:t>
      </w:r>
      <w:proofErr w:type="spellEnd"/>
    </w:p>
    <w:p w:rsidR="00463A6C" w:rsidRPr="00463A6C" w:rsidRDefault="00463A6C" w:rsidP="00463A6C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463A6C">
        <w:rPr>
          <w:rFonts w:ascii="Times New Roman" w:hAnsi="Times New Roman" w:cs="Times New Roman"/>
          <w:b/>
          <w:lang w:val="ru-RU"/>
        </w:rPr>
        <w:tab/>
      </w:r>
      <w:r w:rsidRPr="00463A6C">
        <w:rPr>
          <w:rFonts w:ascii="Times New Roman" w:hAnsi="Times New Roman" w:cs="Times New Roman"/>
          <w:b/>
          <w:lang w:val="ru-RU"/>
        </w:rPr>
        <w:tab/>
      </w:r>
      <w:r w:rsidRPr="00463A6C">
        <w:rPr>
          <w:rFonts w:ascii="Times New Roman" w:hAnsi="Times New Roman" w:cs="Times New Roman"/>
          <w:b/>
          <w:lang w:val="ru-RU"/>
        </w:rPr>
        <w:tab/>
      </w:r>
      <w:r w:rsidRPr="00463A6C">
        <w:rPr>
          <w:rFonts w:ascii="Times New Roman" w:hAnsi="Times New Roman" w:cs="Times New Roman"/>
          <w:b/>
          <w:lang w:val="ru-RU"/>
        </w:rPr>
        <w:tab/>
      </w:r>
      <w:r w:rsidRPr="00463A6C">
        <w:rPr>
          <w:rFonts w:ascii="Times New Roman" w:hAnsi="Times New Roman" w:cs="Times New Roman"/>
          <w:b/>
          <w:lang w:val="ru-RU"/>
        </w:rPr>
        <w:tab/>
      </w:r>
      <w:r w:rsidRPr="00463A6C">
        <w:rPr>
          <w:rFonts w:ascii="Times New Roman" w:hAnsi="Times New Roman" w:cs="Times New Roman"/>
          <w:b/>
          <w:lang w:val="ru-RU"/>
        </w:rPr>
        <w:tab/>
        <w:t xml:space="preserve">        ______ </w:t>
      </w:r>
      <w:proofErr w:type="spellStart"/>
      <w:r w:rsidRPr="00463A6C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463A6C">
        <w:rPr>
          <w:rFonts w:ascii="Times New Roman" w:hAnsi="Times New Roman" w:cs="Times New Roman"/>
          <w:b/>
          <w:lang w:val="ru-RU"/>
        </w:rPr>
        <w:t xml:space="preserve"> _____ __________ 20__р.</w:t>
      </w:r>
    </w:p>
    <w:p w:rsidR="00463A6C" w:rsidRPr="00463A6C" w:rsidRDefault="00463A6C" w:rsidP="00463A6C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463A6C" w:rsidRPr="00463A6C" w:rsidRDefault="00463A6C" w:rsidP="00463A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463A6C">
        <w:rPr>
          <w:rFonts w:ascii="Times New Roman" w:hAnsi="Times New Roman" w:cs="Times New Roman"/>
          <w:i/>
          <w:lang w:val="ru-RU"/>
        </w:rPr>
        <w:t xml:space="preserve">* </w:t>
      </w:r>
      <w:proofErr w:type="spellStart"/>
      <w:r w:rsidRPr="00463A6C">
        <w:rPr>
          <w:rFonts w:ascii="Times New Roman" w:hAnsi="Times New Roman" w:cs="Times New Roman"/>
          <w:i/>
          <w:lang w:val="ru-RU"/>
        </w:rPr>
        <w:t>заповнюються</w:t>
      </w:r>
      <w:proofErr w:type="spellEnd"/>
      <w:r w:rsidRPr="00463A6C">
        <w:rPr>
          <w:rFonts w:ascii="Times New Roman" w:hAnsi="Times New Roman" w:cs="Times New Roman"/>
          <w:i/>
          <w:lang w:val="ru-RU"/>
        </w:rPr>
        <w:t xml:space="preserve"> на </w:t>
      </w:r>
      <w:proofErr w:type="spellStart"/>
      <w:r w:rsidRPr="00463A6C">
        <w:rPr>
          <w:rFonts w:ascii="Times New Roman" w:hAnsi="Times New Roman" w:cs="Times New Roman"/>
          <w:i/>
          <w:lang w:val="ru-RU"/>
        </w:rPr>
        <w:t>етапі</w:t>
      </w:r>
      <w:proofErr w:type="spellEnd"/>
      <w:r w:rsidRPr="00463A6C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i/>
          <w:lang w:val="ru-RU"/>
        </w:rPr>
        <w:t>укладення</w:t>
      </w:r>
      <w:proofErr w:type="spellEnd"/>
      <w:r w:rsidRPr="00463A6C">
        <w:rPr>
          <w:rFonts w:ascii="Times New Roman" w:hAnsi="Times New Roman" w:cs="Times New Roman"/>
          <w:i/>
          <w:lang w:val="ru-RU"/>
        </w:rPr>
        <w:t xml:space="preserve"> договору</w:t>
      </w:r>
    </w:p>
    <w:p w:rsidR="00463A6C" w:rsidRPr="00463A6C" w:rsidRDefault="00463A6C" w:rsidP="00463A6C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463A6C">
        <w:rPr>
          <w:rFonts w:ascii="Times New Roman" w:hAnsi="Times New Roman" w:cs="Times New Roman"/>
          <w:b/>
          <w:bCs/>
          <w:lang w:val="ru-RU" w:eastAsia="ru-RU"/>
        </w:rPr>
        <w:t xml:space="preserve">Порядок </w:t>
      </w:r>
      <w:proofErr w:type="spellStart"/>
      <w:r w:rsidRPr="00463A6C">
        <w:rPr>
          <w:rFonts w:ascii="Times New Roman" w:hAnsi="Times New Roman" w:cs="Times New Roman"/>
          <w:b/>
          <w:bCs/>
          <w:lang w:val="ru-RU" w:eastAsia="ru-RU"/>
        </w:rPr>
        <w:t>визначення</w:t>
      </w:r>
      <w:proofErr w:type="spellEnd"/>
      <w:r w:rsidRPr="00463A6C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bCs/>
          <w:lang w:val="ru-RU" w:eastAsia="ru-RU"/>
        </w:rPr>
        <w:t>вартості</w:t>
      </w:r>
      <w:proofErr w:type="spellEnd"/>
      <w:r w:rsidRPr="00463A6C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bCs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bCs/>
          <w:lang w:val="ru-RU" w:eastAsia="ru-RU"/>
        </w:rPr>
        <w:t>енергії</w:t>
      </w:r>
      <w:proofErr w:type="spellEnd"/>
    </w:p>
    <w:p w:rsidR="00463A6C" w:rsidRPr="00463A6C" w:rsidRDefault="00463A6C" w:rsidP="00463A6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ru-RU" w:eastAsia="ru-RU"/>
        </w:rPr>
      </w:pPr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1. Початкова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ціна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за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одиницю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Товару</w:t>
      </w:r>
    </w:p>
    <w:p w:rsidR="00463A6C" w:rsidRPr="00463A6C" w:rsidRDefault="00463A6C" w:rsidP="00463A6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r w:rsidRPr="00463A6C">
        <w:rPr>
          <w:rFonts w:ascii="Times New Roman" w:eastAsia="Calibri" w:hAnsi="Times New Roman" w:cs="Times New Roman"/>
          <w:lang w:val="ru-RU" w:eastAsia="ru-RU"/>
        </w:rPr>
        <w:t xml:space="preserve">Початкова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за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одиницю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gramStart"/>
      <w:r w:rsidRPr="00463A6C">
        <w:rPr>
          <w:rFonts w:ascii="Times New Roman" w:eastAsia="Calibri" w:hAnsi="Times New Roman" w:cs="Times New Roman"/>
          <w:lang w:val="ru-RU" w:eastAsia="ru-RU"/>
        </w:rPr>
        <w:t>Товару  (</w:t>
      </w:r>
      <w:proofErr w:type="spellStart"/>
      <w:proofErr w:type="gramEnd"/>
      <w:r w:rsidRPr="00463A6C">
        <w:rPr>
          <w:rFonts w:ascii="Times New Roman" w:eastAsia="Calibri" w:hAnsi="Times New Roman" w:cs="Times New Roman"/>
          <w:lang w:val="ru-RU" w:eastAsia="ru-RU"/>
        </w:rPr>
        <w:t>далі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- </w:t>
      </w:r>
      <w:r w:rsidRPr="00463A6C">
        <w:rPr>
          <w:rFonts w:ascii="Times New Roman" w:eastAsia="Calibri" w:hAnsi="Times New Roman" w:cs="Times New Roman"/>
          <w:b/>
          <w:lang w:val="ru-RU" w:eastAsia="ru-RU"/>
        </w:rPr>
        <w:t>Ц</w:t>
      </w:r>
      <w:r w:rsidRPr="00463A6C">
        <w:rPr>
          <w:rFonts w:ascii="Times New Roman" w:eastAsia="Calibri" w:hAnsi="Times New Roman" w:cs="Times New Roman"/>
          <w:b/>
          <w:vertAlign w:val="superscript"/>
          <w:lang w:val="ru-RU" w:eastAsia="ru-RU"/>
        </w:rPr>
        <w:t>П</w:t>
      </w:r>
      <w:r w:rsidRPr="00463A6C">
        <w:rPr>
          <w:rFonts w:ascii="Times New Roman" w:eastAsia="Calibri" w:hAnsi="Times New Roman" w:cs="Times New Roman"/>
          <w:lang w:val="ru-RU" w:eastAsia="ru-RU"/>
        </w:rPr>
        <w:t xml:space="preserve"> ) (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розрахункова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Товару на момент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укладання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Договору)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визначається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за формулою:</w:t>
      </w:r>
    </w:p>
    <w:p w:rsidR="00463A6C" w:rsidRPr="00463A6C" w:rsidRDefault="00463A6C" w:rsidP="00463A6C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463A6C">
        <w:rPr>
          <w:rFonts w:ascii="Times New Roman" w:eastAsia="Calibri" w:hAnsi="Times New Roman" w:cs="Times New Roman"/>
          <w:b/>
          <w:lang w:val="ru-RU" w:eastAsia="ru-RU"/>
        </w:rPr>
        <w:t>Ц</w:t>
      </w:r>
      <w:r w:rsidRPr="00463A6C">
        <w:rPr>
          <w:rFonts w:ascii="Times New Roman" w:eastAsia="Calibri" w:hAnsi="Times New Roman" w:cs="Times New Roman"/>
          <w:b/>
          <w:vertAlign w:val="superscript"/>
          <w:lang w:val="ru-RU" w:eastAsia="ru-RU"/>
        </w:rPr>
        <w:t>П</w:t>
      </w:r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r w:rsidRPr="00463A6C">
        <w:rPr>
          <w:rFonts w:ascii="Times New Roman" w:eastAsia="Calibri" w:hAnsi="Times New Roman" w:cs="Times New Roman"/>
          <w:b/>
          <w:lang w:val="ru-RU" w:eastAsia="ru-RU"/>
        </w:rPr>
        <w:t>= (</w:t>
      </w:r>
      <w:proofErr w:type="spellStart"/>
      <w:r w:rsidRPr="00463A6C">
        <w:rPr>
          <w:rFonts w:ascii="Times New Roman" w:eastAsia="Calibri" w:hAnsi="Times New Roman" w:cs="Times New Roman"/>
          <w:b/>
          <w:lang w:val="ru-RU" w:eastAsia="ru-RU"/>
        </w:rPr>
        <w:t>Ц</w:t>
      </w:r>
      <w:r w:rsidRPr="00463A6C">
        <w:rPr>
          <w:rFonts w:ascii="Times New Roman" w:eastAsia="Calibri" w:hAnsi="Times New Roman" w:cs="Times New Roman"/>
          <w:b/>
          <w:vertAlign w:val="superscript"/>
          <w:lang w:val="ru-RU" w:eastAsia="ru-RU"/>
        </w:rPr>
        <w:t>П</w:t>
      </w:r>
      <w:r w:rsidRPr="00463A6C">
        <w:rPr>
          <w:rFonts w:ascii="Times New Roman" w:eastAsia="Calibri" w:hAnsi="Times New Roman" w:cs="Times New Roman"/>
          <w:b/>
          <w:vertAlign w:val="subscript"/>
          <w:lang w:val="ru-RU" w:eastAsia="ru-RU"/>
        </w:rPr>
        <w:t>сз</w:t>
      </w:r>
      <w:proofErr w:type="spellEnd"/>
      <w:r w:rsidRPr="00463A6C">
        <w:rPr>
          <w:rFonts w:ascii="Times New Roman" w:eastAsia="Calibri" w:hAnsi="Times New Roman" w:cs="Times New Roman"/>
          <w:b/>
          <w:lang w:val="ru-RU" w:eastAsia="ru-RU"/>
        </w:rPr>
        <w:t xml:space="preserve"> + </w:t>
      </w:r>
      <w:proofErr w:type="spellStart"/>
      <w:r w:rsidRPr="00463A6C">
        <w:rPr>
          <w:rFonts w:ascii="Times New Roman" w:eastAsia="Calibri" w:hAnsi="Times New Roman" w:cs="Times New Roman"/>
          <w:b/>
          <w:lang w:val="ru-RU" w:eastAsia="ru-RU"/>
        </w:rPr>
        <w:t>Т</w:t>
      </w:r>
      <w:r w:rsidRPr="00463A6C">
        <w:rPr>
          <w:rFonts w:ascii="Times New Roman" w:eastAsia="Calibri" w:hAnsi="Times New Roman" w:cs="Times New Roman"/>
          <w:b/>
          <w:vertAlign w:val="subscript"/>
          <w:lang w:val="ru-RU" w:eastAsia="ru-RU"/>
        </w:rPr>
        <w:t>осп</w:t>
      </w:r>
      <w:proofErr w:type="spellEnd"/>
      <w:r w:rsidRPr="00463A6C">
        <w:rPr>
          <w:rFonts w:ascii="Times New Roman" w:eastAsia="Calibri" w:hAnsi="Times New Roman" w:cs="Times New Roman"/>
          <w:b/>
          <w:lang w:val="ru-RU" w:eastAsia="ru-RU"/>
        </w:rPr>
        <w:t xml:space="preserve"> + </w:t>
      </w:r>
      <w:proofErr w:type="spellStart"/>
      <w:r w:rsidRPr="00463A6C">
        <w:rPr>
          <w:rFonts w:ascii="Times New Roman" w:eastAsia="Calibri" w:hAnsi="Times New Roman" w:cs="Times New Roman"/>
          <w:b/>
          <w:lang w:val="ru-RU" w:eastAsia="ru-RU"/>
        </w:rPr>
        <w:t>В</w:t>
      </w:r>
      <w:r w:rsidRPr="00463A6C">
        <w:rPr>
          <w:rFonts w:ascii="Times New Roman" w:eastAsia="Calibri" w:hAnsi="Times New Roman" w:cs="Times New Roman"/>
          <w:b/>
          <w:vertAlign w:val="subscript"/>
          <w:lang w:val="ru-RU" w:eastAsia="ru-RU"/>
        </w:rPr>
        <w:t>пост</w:t>
      </w:r>
      <w:proofErr w:type="spellEnd"/>
      <w:r w:rsidRPr="00463A6C">
        <w:rPr>
          <w:rFonts w:ascii="Times New Roman" w:eastAsia="Calibri" w:hAnsi="Times New Roman" w:cs="Times New Roman"/>
          <w:b/>
          <w:lang w:val="ru-RU" w:eastAsia="ru-RU"/>
        </w:rPr>
        <w:t xml:space="preserve">) </w:t>
      </w:r>
      <w:r w:rsidRPr="00463A6C">
        <w:rPr>
          <w:rFonts w:ascii="Times New Roman" w:eastAsia="MS Gothic" w:hAnsi="Times New Roman" w:cs="Times New Roman"/>
          <w:b/>
          <w:lang w:val="ru-RU" w:eastAsia="ru-RU"/>
        </w:rPr>
        <w:t>‧</w:t>
      </w:r>
      <w:r w:rsidRPr="00463A6C">
        <w:rPr>
          <w:rFonts w:ascii="Times New Roman" w:eastAsia="Calibri" w:hAnsi="Times New Roman" w:cs="Times New Roman"/>
          <w:b/>
          <w:lang w:val="ru-RU" w:eastAsia="ru-RU"/>
        </w:rPr>
        <w:t xml:space="preserve"> 1,2 = (__________ + __________ + __________) </w:t>
      </w:r>
      <w:r w:rsidRPr="00463A6C">
        <w:rPr>
          <w:rFonts w:ascii="Times New Roman" w:eastAsia="MS Gothic" w:hAnsi="Times New Roman" w:cs="Times New Roman"/>
          <w:b/>
          <w:lang w:val="ru-RU" w:eastAsia="ru-RU"/>
        </w:rPr>
        <w:t>‧</w:t>
      </w:r>
      <w:r w:rsidRPr="00463A6C">
        <w:rPr>
          <w:rFonts w:ascii="Times New Roman" w:eastAsia="Calibri" w:hAnsi="Times New Roman" w:cs="Times New Roman"/>
          <w:b/>
          <w:lang w:val="ru-RU" w:eastAsia="ru-RU"/>
        </w:rPr>
        <w:t xml:space="preserve"> 1,2 =</w:t>
      </w: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463A6C">
        <w:rPr>
          <w:rFonts w:ascii="Times New Roman" w:eastAsia="Calibri" w:hAnsi="Times New Roman" w:cs="Times New Roman"/>
          <w:b/>
          <w:lang w:val="ru-RU" w:eastAsia="ru-RU"/>
        </w:rPr>
        <w:t>= _________</w:t>
      </w:r>
      <w:proofErr w:type="gramStart"/>
      <w:r w:rsidRPr="00463A6C">
        <w:rPr>
          <w:rFonts w:ascii="Times New Roman" w:eastAsia="Calibri" w:hAnsi="Times New Roman" w:cs="Times New Roman"/>
          <w:b/>
          <w:lang w:val="ru-RU" w:eastAsia="ru-RU"/>
        </w:rPr>
        <w:t xml:space="preserve">_ </w:t>
      </w:r>
      <w:r w:rsidRPr="00463A6C">
        <w:rPr>
          <w:rFonts w:ascii="Times New Roman" w:eastAsia="Calibri" w:hAnsi="Times New Roman" w:cs="Times New Roman"/>
          <w:lang w:val="ru-RU" w:eastAsia="ru-RU"/>
        </w:rPr>
        <w:t>,</w:t>
      </w:r>
      <w:proofErr w:type="gram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грн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за 1 кВт*год  з ПДВ</w:t>
      </w:r>
      <w:r w:rsidRPr="00463A6C">
        <w:rPr>
          <w:rFonts w:ascii="Times New Roman" w:eastAsia="Calibri" w:hAnsi="Times New Roman" w:cs="Times New Roman"/>
          <w:lang w:val="ru-RU" w:eastAsia="ru-RU"/>
        </w:rPr>
        <w:t xml:space="preserve"> де</w:t>
      </w:r>
    </w:p>
    <w:p w:rsidR="00463A6C" w:rsidRPr="00463A6C" w:rsidRDefault="00463A6C" w:rsidP="00463A6C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r w:rsidRPr="00463A6C">
        <w:rPr>
          <w:rFonts w:ascii="Times New Roman" w:eastAsia="Calibri" w:hAnsi="Times New Roman" w:cs="Times New Roman"/>
          <w:b/>
          <w:lang w:val="ru-RU" w:eastAsia="ru-RU"/>
        </w:rPr>
        <w:t>1,2</w:t>
      </w:r>
      <w:r w:rsidRPr="00463A6C">
        <w:rPr>
          <w:rFonts w:ascii="Times New Roman" w:eastAsia="Calibri" w:hAnsi="Times New Roman" w:cs="Times New Roman"/>
          <w:lang w:val="ru-RU" w:eastAsia="ru-RU"/>
        </w:rPr>
        <w:t xml:space="preserve"> –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урахування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ПДВ;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lang w:val="ru-RU" w:eastAsia="ru-RU"/>
        </w:rPr>
      </w:pPr>
      <w:proofErr w:type="spellStart"/>
      <w:r w:rsidRPr="00463A6C">
        <w:rPr>
          <w:rFonts w:ascii="Times New Roman" w:hAnsi="Times New Roman" w:cs="Times New Roman"/>
          <w:b/>
          <w:spacing w:val="-12"/>
          <w:lang w:val="ru-RU" w:eastAsia="ru-RU"/>
        </w:rPr>
        <w:t>Ц</w:t>
      </w:r>
      <w:r w:rsidRPr="00463A6C">
        <w:rPr>
          <w:rFonts w:ascii="Times New Roman" w:hAnsi="Times New Roman" w:cs="Times New Roman"/>
          <w:b/>
          <w:spacing w:val="-12"/>
          <w:vertAlign w:val="superscript"/>
          <w:lang w:val="ru-RU" w:eastAsia="ru-RU"/>
        </w:rPr>
        <w:t>П</w:t>
      </w:r>
      <w:r w:rsidRPr="00463A6C">
        <w:rPr>
          <w:rFonts w:ascii="Times New Roman" w:hAnsi="Times New Roman" w:cs="Times New Roman"/>
          <w:b/>
          <w:spacing w:val="-12"/>
          <w:vertAlign w:val="subscript"/>
          <w:lang w:val="ru-RU" w:eastAsia="ru-RU"/>
        </w:rPr>
        <w:t>сз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– початкова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середньозважена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ціна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енергії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за результатами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торгів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на ринку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енергії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«на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добу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наперед» </w:t>
      </w:r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за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повний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місяць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,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що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передує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даті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кінцевого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терміну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подання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тендерної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пропозиції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по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закупівлі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, за результатами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якої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укладено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цей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Договір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, яка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зазначена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на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офіційному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веб-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сайті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Державного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підприємства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«Оператор ринку» (</w:t>
      </w:r>
      <w:hyperlink r:id="rId4" w:history="1">
        <w:r w:rsidRPr="00463A6C">
          <w:rPr>
            <w:rStyle w:val="a3"/>
            <w:rFonts w:ascii="Times New Roman" w:hAnsi="Times New Roman" w:cs="Times New Roman"/>
            <w:spacing w:val="-6"/>
            <w:lang w:eastAsia="ru-RU"/>
          </w:rPr>
          <w:t>https</w:t>
        </w:r>
        <w:r w:rsidRPr="00463A6C">
          <w:rPr>
            <w:rStyle w:val="a3"/>
            <w:rFonts w:ascii="Times New Roman" w:hAnsi="Times New Roman" w:cs="Times New Roman"/>
            <w:spacing w:val="-6"/>
            <w:lang w:val="ru-RU" w:eastAsia="ru-RU"/>
          </w:rPr>
          <w:t>://</w:t>
        </w:r>
        <w:r w:rsidRPr="00463A6C">
          <w:rPr>
            <w:rStyle w:val="a3"/>
            <w:rFonts w:ascii="Times New Roman" w:hAnsi="Times New Roman" w:cs="Times New Roman"/>
            <w:spacing w:val="-6"/>
            <w:lang w:eastAsia="ru-RU"/>
          </w:rPr>
          <w:t>www</w:t>
        </w:r>
        <w:r w:rsidRPr="00463A6C">
          <w:rPr>
            <w:rStyle w:val="a3"/>
            <w:rFonts w:ascii="Times New Roman" w:hAnsi="Times New Roman" w:cs="Times New Roman"/>
            <w:spacing w:val="-6"/>
            <w:lang w:val="ru-RU" w:eastAsia="ru-RU"/>
          </w:rPr>
          <w:t>.</w:t>
        </w:r>
        <w:r w:rsidRPr="00463A6C">
          <w:rPr>
            <w:rStyle w:val="a3"/>
            <w:rFonts w:ascii="Times New Roman" w:hAnsi="Times New Roman" w:cs="Times New Roman"/>
            <w:spacing w:val="-6"/>
            <w:lang w:eastAsia="ru-RU"/>
          </w:rPr>
          <w:t>oree</w:t>
        </w:r>
        <w:r w:rsidRPr="00463A6C">
          <w:rPr>
            <w:rStyle w:val="a3"/>
            <w:rFonts w:ascii="Times New Roman" w:hAnsi="Times New Roman" w:cs="Times New Roman"/>
            <w:spacing w:val="-6"/>
            <w:lang w:val="ru-RU" w:eastAsia="ru-RU"/>
          </w:rPr>
          <w:t>.</w:t>
        </w:r>
        <w:r w:rsidRPr="00463A6C">
          <w:rPr>
            <w:rStyle w:val="a3"/>
            <w:rFonts w:ascii="Times New Roman" w:hAnsi="Times New Roman" w:cs="Times New Roman"/>
            <w:spacing w:val="-6"/>
            <w:lang w:eastAsia="ru-RU"/>
          </w:rPr>
          <w:t>com</w:t>
        </w:r>
        <w:r w:rsidRPr="00463A6C">
          <w:rPr>
            <w:rStyle w:val="a3"/>
            <w:rFonts w:ascii="Times New Roman" w:hAnsi="Times New Roman" w:cs="Times New Roman"/>
            <w:spacing w:val="-6"/>
            <w:lang w:val="ru-RU" w:eastAsia="ru-RU"/>
          </w:rPr>
          <w:t>.</w:t>
        </w:r>
        <w:proofErr w:type="spellStart"/>
        <w:r w:rsidRPr="00463A6C">
          <w:rPr>
            <w:rStyle w:val="a3"/>
            <w:rFonts w:ascii="Times New Roman" w:hAnsi="Times New Roman" w:cs="Times New Roman"/>
            <w:spacing w:val="-6"/>
            <w:lang w:eastAsia="ru-RU"/>
          </w:rPr>
          <w:t>ua</w:t>
        </w:r>
        <w:proofErr w:type="spellEnd"/>
      </w:hyperlink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) </w:t>
      </w:r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та  становить ___________________________ </w:t>
      </w:r>
      <w:bookmarkStart w:id="0" w:name="_Hlk152771610"/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грн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за 1 кВт*год  без ПДВ</w:t>
      </w:r>
      <w:bookmarkEnd w:id="0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, 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Т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осп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–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(тариф)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послуг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оператора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системи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передачі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(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регульованих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послуг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, яка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визначається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НКРЕКП)</w:t>
      </w:r>
      <w:bookmarkStart w:id="1" w:name="_Hlk152920408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, яка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підлягає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застосуванню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з моменту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постачання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електричної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енергії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за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цим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Договором та </w:t>
      </w:r>
      <w:bookmarkEnd w:id="1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становить___________________ </w:t>
      </w:r>
      <w:bookmarkStart w:id="2" w:name="_Hlk152920436"/>
      <w:bookmarkStart w:id="3" w:name="_Hlk152771591"/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грн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bookmarkStart w:id="4" w:name="_Hlk152771528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за 1 кВт*</w:t>
      </w:r>
      <w:proofErr w:type="gram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год  без</w:t>
      </w:r>
      <w:proofErr w:type="gram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ПДВ</w:t>
      </w:r>
      <w:bookmarkEnd w:id="2"/>
      <w:bookmarkEnd w:id="4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;</w:t>
      </w:r>
      <w:bookmarkEnd w:id="3"/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463A6C">
        <w:rPr>
          <w:rFonts w:ascii="Times New Roman" w:hAnsi="Times New Roman" w:cs="Times New Roman"/>
          <w:b/>
          <w:spacing w:val="-10"/>
          <w:lang w:val="ru-RU" w:eastAsia="ru-RU"/>
        </w:rPr>
        <w:t>В</w:t>
      </w:r>
      <w:r w:rsidRPr="00463A6C">
        <w:rPr>
          <w:rFonts w:ascii="Times New Roman" w:hAnsi="Times New Roman" w:cs="Times New Roman"/>
          <w:b/>
          <w:spacing w:val="-10"/>
          <w:vertAlign w:val="subscript"/>
          <w:lang w:val="ru-RU" w:eastAsia="ru-RU"/>
        </w:rPr>
        <w:t>пост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–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ціна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(тариф)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послуг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Постачальника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,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що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включає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усі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lang w:val="ru-RU" w:eastAsia="ru-RU"/>
        </w:rPr>
        <w:t>витрати</w:t>
      </w:r>
      <w:proofErr w:type="spellEnd"/>
      <w:r w:rsidRPr="00463A6C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lang w:val="ru-RU" w:eastAsia="ru-RU"/>
        </w:rPr>
        <w:t>Постачальника</w:t>
      </w:r>
      <w:proofErr w:type="spellEnd"/>
      <w:r w:rsidRPr="00463A6C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463A6C">
        <w:rPr>
          <w:rFonts w:ascii="Times New Roman" w:hAnsi="Times New Roman" w:cs="Times New Roman"/>
          <w:lang w:val="ru-RU" w:eastAsia="ru-RU"/>
        </w:rPr>
        <w:t>які</w:t>
      </w:r>
      <w:proofErr w:type="spellEnd"/>
      <w:r w:rsidRPr="00463A6C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lang w:val="ru-RU" w:eastAsia="ru-RU"/>
        </w:rPr>
        <w:t>необхідні</w:t>
      </w:r>
      <w:proofErr w:type="spellEnd"/>
      <w:r w:rsidRPr="00463A6C">
        <w:rPr>
          <w:rFonts w:ascii="Times New Roman" w:hAnsi="Times New Roman" w:cs="Times New Roman"/>
          <w:lang w:val="ru-RU" w:eastAsia="ru-RU"/>
        </w:rPr>
        <w:t xml:space="preserve"> для </w:t>
      </w:r>
      <w:proofErr w:type="spellStart"/>
      <w:r w:rsidRPr="00463A6C">
        <w:rPr>
          <w:rFonts w:ascii="Times New Roman" w:hAnsi="Times New Roman" w:cs="Times New Roman"/>
          <w:lang w:val="ru-RU" w:eastAsia="ru-RU"/>
        </w:rPr>
        <w:t>виконання</w:t>
      </w:r>
      <w:proofErr w:type="spellEnd"/>
      <w:r w:rsidRPr="00463A6C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lang w:val="ru-RU" w:eastAsia="ru-RU"/>
        </w:rPr>
        <w:t>Постачальником</w:t>
      </w:r>
      <w:proofErr w:type="spellEnd"/>
      <w:r w:rsidRPr="00463A6C">
        <w:rPr>
          <w:rFonts w:ascii="Times New Roman" w:hAnsi="Times New Roman" w:cs="Times New Roman"/>
          <w:lang w:val="ru-RU" w:eastAsia="ru-RU"/>
        </w:rPr>
        <w:t xml:space="preserve"> умов цього Договору. </w:t>
      </w:r>
      <w:proofErr w:type="spellStart"/>
      <w:r w:rsidRPr="00463A6C">
        <w:rPr>
          <w:rFonts w:ascii="Times New Roman" w:hAnsi="Times New Roman" w:cs="Times New Roman"/>
          <w:b/>
          <w:spacing w:val="-10"/>
          <w:lang w:val="ru-RU" w:eastAsia="ru-RU"/>
        </w:rPr>
        <w:t>В</w:t>
      </w:r>
      <w:r w:rsidRPr="00463A6C">
        <w:rPr>
          <w:rFonts w:ascii="Times New Roman" w:hAnsi="Times New Roman" w:cs="Times New Roman"/>
          <w:b/>
          <w:spacing w:val="-10"/>
          <w:vertAlign w:val="subscript"/>
          <w:lang w:val="ru-RU" w:eastAsia="ru-RU"/>
        </w:rPr>
        <w:t>пост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становить </w:t>
      </w:r>
      <w:r w:rsidRPr="00463A6C">
        <w:rPr>
          <w:rFonts w:ascii="Times New Roman" w:hAnsi="Times New Roman" w:cs="Times New Roman"/>
          <w:b/>
          <w:lang w:val="ru-RU" w:eastAsia="ru-RU"/>
        </w:rPr>
        <w:t>__________</w:t>
      </w:r>
      <w:r w:rsidRPr="00463A6C">
        <w:rPr>
          <w:rFonts w:ascii="Times New Roman" w:hAnsi="Times New Roman" w:cs="Times New Roman"/>
          <w:b/>
          <w:spacing w:val="-10"/>
          <w:lang w:val="ru-RU" w:eastAsia="ru-RU"/>
        </w:rPr>
        <w:t xml:space="preserve"> </w:t>
      </w:r>
      <w:proofErr w:type="spellStart"/>
      <w:proofErr w:type="gramStart"/>
      <w:r w:rsidRPr="00463A6C">
        <w:rPr>
          <w:rFonts w:ascii="Times New Roman" w:hAnsi="Times New Roman" w:cs="Times New Roman"/>
          <w:bCs/>
          <w:spacing w:val="-10"/>
          <w:lang w:val="ru-RU" w:eastAsia="ru-RU"/>
        </w:rPr>
        <w:t>грн</w:t>
      </w:r>
      <w:proofErr w:type="spellEnd"/>
      <w:r w:rsidRPr="00463A6C">
        <w:rPr>
          <w:rFonts w:ascii="Times New Roman" w:hAnsi="Times New Roman" w:cs="Times New Roman"/>
          <w:bCs/>
          <w:spacing w:val="-10"/>
          <w:lang w:val="ru-RU" w:eastAsia="ru-RU"/>
        </w:rPr>
        <w:t xml:space="preserve">  </w:t>
      </w:r>
      <w:r w:rsidRPr="00463A6C">
        <w:rPr>
          <w:rFonts w:ascii="Times New Roman" w:hAnsi="Times New Roman" w:cs="Times New Roman"/>
          <w:spacing w:val="-10"/>
          <w:lang w:val="ru-RU" w:eastAsia="ru-RU"/>
        </w:rPr>
        <w:t>за</w:t>
      </w:r>
      <w:proofErr w:type="gram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1 кВт*год  без ПДВ</w:t>
      </w:r>
      <w:r w:rsidRPr="00463A6C">
        <w:rPr>
          <w:rFonts w:ascii="Times New Roman" w:hAnsi="Times New Roman" w:cs="Times New Roman"/>
          <w:b/>
          <w:spacing w:val="-10"/>
          <w:lang w:val="ru-RU" w:eastAsia="ru-RU"/>
        </w:rPr>
        <w:t xml:space="preserve"> </w:t>
      </w:r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та не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змінюється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протягом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усього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строку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дії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Договору.</w:t>
      </w:r>
    </w:p>
    <w:p w:rsidR="00463A6C" w:rsidRPr="00463A6C" w:rsidRDefault="00463A6C" w:rsidP="00463A6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ru-RU" w:eastAsia="ru-RU"/>
        </w:rPr>
      </w:pPr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2.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Визначення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ціни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за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одиницю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Товару у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першому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та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наступних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розрахункових</w:t>
      </w:r>
      <w:proofErr w:type="spellEnd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періодах</w:t>
      </w:r>
      <w:proofErr w:type="spellEnd"/>
    </w:p>
    <w:p w:rsidR="00463A6C" w:rsidRPr="00463A6C" w:rsidRDefault="00463A6C" w:rsidP="00463A6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за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одиницю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Товару для кожного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розрахункового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періоду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(календарного </w:t>
      </w:r>
      <w:proofErr w:type="spellStart"/>
      <w:proofErr w:type="gramStart"/>
      <w:r w:rsidRPr="00463A6C">
        <w:rPr>
          <w:rFonts w:ascii="Times New Roman" w:eastAsia="Calibri" w:hAnsi="Times New Roman" w:cs="Times New Roman"/>
          <w:lang w:val="ru-RU" w:eastAsia="ru-RU"/>
        </w:rPr>
        <w:t>місяця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) 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визначається</w:t>
      </w:r>
      <w:proofErr w:type="spellEnd"/>
      <w:proofErr w:type="gram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за формулою:</w:t>
      </w:r>
    </w:p>
    <w:p w:rsidR="00463A6C" w:rsidRPr="00463A6C" w:rsidRDefault="00463A6C" w:rsidP="00463A6C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lang w:val="ru-RU" w:eastAsia="ru-RU"/>
        </w:rPr>
      </w:pPr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Ц</w:t>
      </w:r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= (</w:t>
      </w: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Ц</w:t>
      </w:r>
      <w:r w:rsidRPr="00463A6C">
        <w:rPr>
          <w:rFonts w:ascii="Times New Roman" w:eastAsia="Calibri" w:hAnsi="Times New Roman" w:cs="Times New Roman"/>
          <w:b/>
          <w:spacing w:val="-10"/>
          <w:vertAlign w:val="superscript"/>
          <w:lang w:val="ru-RU" w:eastAsia="ru-RU"/>
        </w:rPr>
        <w:t>п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сз</w:t>
      </w:r>
      <w:proofErr w:type="spellEnd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 xml:space="preserve"> + </w:t>
      </w: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Т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осп</w:t>
      </w:r>
      <w:proofErr w:type="spellEnd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 xml:space="preserve"> + </w:t>
      </w: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В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пост</w:t>
      </w:r>
      <w:proofErr w:type="spellEnd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 xml:space="preserve">) </w:t>
      </w:r>
      <w:r w:rsidRPr="00463A6C">
        <w:rPr>
          <w:rFonts w:ascii="Times New Roman" w:eastAsia="MS Gothic" w:hAnsi="Times New Roman" w:cs="Times New Roman"/>
          <w:b/>
          <w:spacing w:val="-10"/>
          <w:lang w:val="ru-RU" w:eastAsia="ru-RU"/>
        </w:rPr>
        <w:t>‧</w:t>
      </w:r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 xml:space="preserve"> 1,2</w:t>
      </w:r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, де</w:t>
      </w:r>
    </w:p>
    <w:p w:rsidR="00463A6C" w:rsidRPr="00463A6C" w:rsidRDefault="00463A6C" w:rsidP="00463A6C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highlight w:val="yellow"/>
          <w:lang w:val="ru-RU" w:eastAsia="ru-RU"/>
        </w:rPr>
      </w:pPr>
      <w:proofErr w:type="spellStart"/>
      <w:r w:rsidRPr="00463A6C">
        <w:rPr>
          <w:rFonts w:ascii="Times New Roman" w:hAnsi="Times New Roman" w:cs="Times New Roman"/>
          <w:b/>
          <w:shd w:val="clear" w:color="auto" w:fill="FFFFFF"/>
          <w:lang w:val="ru-RU" w:eastAsia="ru-RU"/>
        </w:rPr>
        <w:t>Ц</w:t>
      </w:r>
      <w:r w:rsidRPr="00463A6C">
        <w:rPr>
          <w:rFonts w:ascii="Times New Roman" w:hAnsi="Times New Roman" w:cs="Times New Roman"/>
          <w:b/>
          <w:shd w:val="clear" w:color="auto" w:fill="FFFFFF"/>
          <w:vertAlign w:val="superscript"/>
          <w:lang w:val="ru-RU" w:eastAsia="ru-RU"/>
        </w:rPr>
        <w:t>п</w:t>
      </w:r>
      <w:r w:rsidRPr="00463A6C">
        <w:rPr>
          <w:rFonts w:ascii="Times New Roman" w:hAnsi="Times New Roman" w:cs="Times New Roman"/>
          <w:b/>
          <w:shd w:val="clear" w:color="auto" w:fill="FFFFFF"/>
          <w:vertAlign w:val="subscript"/>
          <w:lang w:val="ru-RU" w:eastAsia="ru-RU"/>
        </w:rPr>
        <w:t>сз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–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поточна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середньозважена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ціна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енергії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(в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грн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за 1 кВт*год, без ПДВ) </w:t>
      </w:r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за результатами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торгів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gram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на ринку</w:t>
      </w:r>
      <w:proofErr w:type="gram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енергії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«на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добу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наперед» за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відповідний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календарний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місяць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, за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який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здійснюється</w:t>
      </w:r>
      <w:proofErr w:type="spellEnd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розрахунок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, 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зазначена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</w:t>
      </w:r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на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офіційному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веб-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сайті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Державного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підприємства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«Оператор ринку» (</w:t>
      </w:r>
      <w:proofErr w:type="spellStart"/>
      <w:r w:rsidRPr="00463A6C">
        <w:rPr>
          <w:rFonts w:ascii="Times New Roman" w:hAnsi="Times New Roman" w:cs="Times New Roman"/>
          <w:spacing w:val="-6"/>
          <w:lang w:eastAsia="ru-RU"/>
        </w:rPr>
        <w:t>https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>://</w:t>
      </w:r>
      <w:proofErr w:type="spellStart"/>
      <w:r w:rsidRPr="00463A6C">
        <w:rPr>
          <w:rFonts w:ascii="Times New Roman" w:hAnsi="Times New Roman" w:cs="Times New Roman"/>
          <w:spacing w:val="-6"/>
          <w:lang w:eastAsia="ru-RU"/>
        </w:rPr>
        <w:t>www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>.</w:t>
      </w:r>
      <w:proofErr w:type="spellStart"/>
      <w:r w:rsidRPr="00463A6C">
        <w:rPr>
          <w:rFonts w:ascii="Times New Roman" w:hAnsi="Times New Roman" w:cs="Times New Roman"/>
          <w:spacing w:val="-6"/>
          <w:lang w:eastAsia="ru-RU"/>
        </w:rPr>
        <w:t>oree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>.</w:t>
      </w:r>
      <w:proofErr w:type="spellStart"/>
      <w:r w:rsidRPr="00463A6C">
        <w:rPr>
          <w:rFonts w:ascii="Times New Roman" w:hAnsi="Times New Roman" w:cs="Times New Roman"/>
          <w:spacing w:val="-6"/>
          <w:lang w:eastAsia="ru-RU"/>
        </w:rPr>
        <w:t>com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>.</w:t>
      </w:r>
      <w:proofErr w:type="spellStart"/>
      <w:r w:rsidRPr="00463A6C">
        <w:rPr>
          <w:rFonts w:ascii="Times New Roman" w:hAnsi="Times New Roman" w:cs="Times New Roman"/>
          <w:spacing w:val="-6"/>
          <w:lang w:eastAsia="ru-RU"/>
        </w:rPr>
        <w:t>ua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>)</w:t>
      </w:r>
      <w:r w:rsidRPr="00463A6C">
        <w:rPr>
          <w:rFonts w:ascii="Times New Roman" w:eastAsia="Calibri" w:hAnsi="Times New Roman" w:cs="Times New Roman"/>
          <w:lang w:val="ru-RU" w:eastAsia="ru-RU"/>
        </w:rPr>
        <w:t>;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Т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осп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–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(тариф)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послуг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оператора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системи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передачі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(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регульованих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послуг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, яка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визначається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НКРЕКП) за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відповідний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період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постачання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.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В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пост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–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(тариф)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послуг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Постачальника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,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що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включає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усі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витрати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Постачальника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які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необхідні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для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виконання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Постачальником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умов цього Договору; 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  <w:proofErr w:type="spellStart"/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>В</w:t>
      </w:r>
      <w:r w:rsidRPr="00463A6C">
        <w:rPr>
          <w:rFonts w:ascii="Times New Roman" w:eastAsia="Calibri" w:hAnsi="Times New Roman" w:cs="Times New Roman"/>
          <w:b/>
          <w:spacing w:val="-10"/>
          <w:vertAlign w:val="subscript"/>
          <w:lang w:val="ru-RU" w:eastAsia="ru-RU"/>
        </w:rPr>
        <w:t>пост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становить </w:t>
      </w:r>
      <w:r w:rsidRPr="00463A6C">
        <w:rPr>
          <w:rFonts w:ascii="Times New Roman" w:eastAsia="Calibri" w:hAnsi="Times New Roman" w:cs="Times New Roman"/>
          <w:b/>
          <w:lang w:val="ru-RU" w:eastAsia="ru-RU"/>
        </w:rPr>
        <w:t>__________</w:t>
      </w:r>
      <w:r w:rsidRPr="00463A6C">
        <w:rPr>
          <w:rFonts w:ascii="Times New Roman" w:eastAsia="Calibri" w:hAnsi="Times New Roman" w:cs="Times New Roman"/>
          <w:b/>
          <w:spacing w:val="-10"/>
          <w:lang w:val="ru-RU" w:eastAsia="ru-RU"/>
        </w:rPr>
        <w:t xml:space="preserve"> </w:t>
      </w:r>
      <w:r w:rsidRPr="00463A6C">
        <w:rPr>
          <w:rFonts w:ascii="Times New Roman" w:hAnsi="Times New Roman" w:cs="Times New Roman"/>
          <w:shd w:val="clear" w:color="auto" w:fill="FFFFFF"/>
          <w:lang w:val="ru-RU" w:eastAsia="ru-RU"/>
        </w:rPr>
        <w:t>(</w:t>
      </w:r>
      <w:proofErr w:type="spellStart"/>
      <w:r w:rsidRPr="00463A6C">
        <w:rPr>
          <w:rFonts w:ascii="Times New Roman" w:hAnsi="Times New Roman" w:cs="Times New Roman"/>
          <w:spacing w:val="-10"/>
          <w:lang w:val="ru-RU" w:eastAsia="ru-RU"/>
        </w:rPr>
        <w:t>грн</w:t>
      </w:r>
      <w:proofErr w:type="spellEnd"/>
      <w:r w:rsidRPr="00463A6C">
        <w:rPr>
          <w:rFonts w:ascii="Times New Roman" w:hAnsi="Times New Roman" w:cs="Times New Roman"/>
          <w:spacing w:val="-10"/>
          <w:lang w:val="ru-RU" w:eastAsia="ru-RU"/>
        </w:rPr>
        <w:t xml:space="preserve"> за 1 кВт*год, без ПДВ) </w:t>
      </w:r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та не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змінюється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протягом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усього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строку </w:t>
      </w:r>
      <w:proofErr w:type="spellStart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>дії</w:t>
      </w:r>
      <w:proofErr w:type="spellEnd"/>
      <w:r w:rsidRPr="00463A6C">
        <w:rPr>
          <w:rFonts w:ascii="Times New Roman" w:eastAsia="Calibri" w:hAnsi="Times New Roman" w:cs="Times New Roman"/>
          <w:spacing w:val="-10"/>
          <w:lang w:val="ru-RU" w:eastAsia="ru-RU"/>
        </w:rPr>
        <w:t xml:space="preserve"> Договору;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r w:rsidRPr="00463A6C">
        <w:rPr>
          <w:rFonts w:ascii="Times New Roman" w:eastAsia="Calibri" w:hAnsi="Times New Roman" w:cs="Times New Roman"/>
          <w:b/>
          <w:lang w:val="ru-RU" w:eastAsia="ru-RU"/>
        </w:rPr>
        <w:t>1,2</w:t>
      </w:r>
      <w:r w:rsidRPr="00463A6C">
        <w:rPr>
          <w:rFonts w:ascii="Times New Roman" w:eastAsia="Calibri" w:hAnsi="Times New Roman" w:cs="Times New Roman"/>
          <w:lang w:val="ru-RU" w:eastAsia="ru-RU"/>
        </w:rPr>
        <w:t xml:space="preserve"> –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урахування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ПДВ.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6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lang w:val="ru-RU" w:eastAsia="ru-RU"/>
        </w:rPr>
      </w:pP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Враховуючи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те,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що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Сторонами у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цьому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Додатку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погоджено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що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ціна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за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одиницю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товару для кожного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розрахункового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періоду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може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визначатись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щомісячно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за </w:t>
      </w:r>
      <w:proofErr w:type="spellStart"/>
      <w:r w:rsidRPr="00463A6C">
        <w:rPr>
          <w:rFonts w:ascii="Times New Roman" w:eastAsia="Calibri" w:hAnsi="Times New Roman" w:cs="Times New Roman"/>
          <w:lang w:val="ru-RU" w:eastAsia="ru-RU"/>
        </w:rPr>
        <w:t>вищевказаною</w:t>
      </w:r>
      <w:proofErr w:type="spellEnd"/>
      <w:r w:rsidRPr="00463A6C">
        <w:rPr>
          <w:rFonts w:ascii="Times New Roman" w:eastAsia="Calibri" w:hAnsi="Times New Roman" w:cs="Times New Roman"/>
          <w:lang w:val="ru-RU" w:eastAsia="ru-RU"/>
        </w:rPr>
        <w:t xml:space="preserve"> формулою,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Споживач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вважається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щоразу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повідомленим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Постачальником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, з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дотриманням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строку </w:t>
      </w:r>
      <w:proofErr w:type="spellStart"/>
      <w:proofErr w:type="gramStart"/>
      <w:r w:rsidRPr="00463A6C">
        <w:rPr>
          <w:rFonts w:ascii="Times New Roman" w:hAnsi="Times New Roman" w:cs="Times New Roman"/>
          <w:spacing w:val="-6"/>
          <w:lang w:val="ru-RU" w:eastAsia="ru-RU"/>
        </w:rPr>
        <w:t>передбаченого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 ст.</w:t>
      </w:r>
      <w:proofErr w:type="gram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57 Закону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України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«Про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ринок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енергії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>» та п. 3.1.1 ПРРЕЕ: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lang w:val="ru-RU" w:eastAsia="ru-RU"/>
        </w:rPr>
      </w:pPr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-  про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щомісячну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зміну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ціни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на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електроенергію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згідно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умов цього Договору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протягом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строку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його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дії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lang w:val="ru-RU" w:eastAsia="ru-RU"/>
        </w:rPr>
      </w:pPr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- про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своє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право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розірвати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Договір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якщо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він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не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приймає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зміни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ціни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згідно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умов цього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Додатку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. 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Зміна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ціни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на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електричну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енергію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при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зміні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регульованого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тарифу – тарифу на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послуги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з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передачі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електричної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енергії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,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який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застосовується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у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вищевказаній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формулі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,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оформляється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шляхом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укладення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Сторонами </w:t>
      </w:r>
      <w:proofErr w:type="spellStart"/>
      <w:r w:rsidRPr="00463A6C">
        <w:rPr>
          <w:rFonts w:ascii="Times New Roman" w:hAnsi="Times New Roman" w:cs="Times New Roman"/>
          <w:spacing w:val="-6"/>
          <w:lang w:val="ru-RU" w:eastAsia="ru-RU"/>
        </w:rPr>
        <w:t>Додаткової</w:t>
      </w:r>
      <w:proofErr w:type="spellEnd"/>
      <w:r w:rsidRPr="00463A6C">
        <w:rPr>
          <w:rFonts w:ascii="Times New Roman" w:hAnsi="Times New Roman" w:cs="Times New Roman"/>
          <w:spacing w:val="-6"/>
          <w:lang w:val="ru-RU" w:eastAsia="ru-RU"/>
        </w:rPr>
        <w:t xml:space="preserve"> угоди до цього Договору.</w:t>
      </w:r>
    </w:p>
    <w:p w:rsidR="00463A6C" w:rsidRPr="00463A6C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</w:p>
    <w:p w:rsidR="00463A6C" w:rsidRPr="00463A6C" w:rsidRDefault="00463A6C" w:rsidP="00463A6C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lang w:val="ru-RU" w:eastAsia="ru-RU"/>
        </w:rPr>
      </w:pPr>
    </w:p>
    <w:tbl>
      <w:tblPr>
        <w:tblW w:w="10175" w:type="dxa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964"/>
        <w:gridCol w:w="4605"/>
      </w:tblGrid>
      <w:tr w:rsidR="00463A6C" w:rsidRPr="00463A6C" w:rsidTr="009A4425">
        <w:trPr>
          <w:trHeight w:val="351"/>
        </w:trPr>
        <w:tc>
          <w:tcPr>
            <w:tcW w:w="4202" w:type="dxa"/>
          </w:tcPr>
          <w:p w:rsidR="00463A6C" w:rsidRPr="00463A6C" w:rsidRDefault="00463A6C" w:rsidP="0046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A6C">
              <w:rPr>
                <w:rFonts w:ascii="Times New Roman" w:hAnsi="Times New Roman" w:cs="Times New Roman"/>
                <w:b/>
              </w:rPr>
              <w:t>Постачальник:</w:t>
            </w:r>
          </w:p>
        </w:tc>
        <w:tc>
          <w:tcPr>
            <w:tcW w:w="879" w:type="dxa"/>
          </w:tcPr>
          <w:p w:rsidR="00463A6C" w:rsidRPr="00463A6C" w:rsidRDefault="00463A6C" w:rsidP="0046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463A6C" w:rsidRPr="00463A6C" w:rsidRDefault="00463A6C" w:rsidP="0046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A6C">
              <w:rPr>
                <w:rFonts w:ascii="Times New Roman" w:hAnsi="Times New Roman" w:cs="Times New Roman"/>
                <w:b/>
              </w:rPr>
              <w:t>Споживач:</w:t>
            </w:r>
          </w:p>
        </w:tc>
      </w:tr>
    </w:tbl>
    <w:p w:rsidR="00463A6C" w:rsidRPr="00463A6C" w:rsidRDefault="00463A6C" w:rsidP="00463A6C">
      <w:pPr>
        <w:tabs>
          <w:tab w:val="left" w:pos="2505"/>
        </w:tabs>
        <w:jc w:val="both"/>
        <w:rPr>
          <w:rFonts w:ascii="Times New Roman" w:hAnsi="Times New Roman" w:cs="Times New Roman"/>
          <w:b/>
        </w:rPr>
      </w:pPr>
      <w:r w:rsidRPr="00463A6C">
        <w:rPr>
          <w:rFonts w:ascii="Times New Roman" w:hAnsi="Times New Roman" w:cs="Times New Roman"/>
          <w:b/>
        </w:rPr>
        <w:tab/>
      </w:r>
      <w:r w:rsidRPr="00463A6C">
        <w:rPr>
          <w:rFonts w:ascii="Times New Roman" w:hAnsi="Times New Roman" w:cs="Times New Roman"/>
          <w:b/>
        </w:rPr>
        <w:tab/>
      </w:r>
      <w:r w:rsidRPr="00463A6C">
        <w:rPr>
          <w:rFonts w:ascii="Times New Roman" w:hAnsi="Times New Roman" w:cs="Times New Roman"/>
          <w:b/>
        </w:rPr>
        <w:tab/>
      </w:r>
      <w:r w:rsidRPr="00463A6C">
        <w:rPr>
          <w:rFonts w:ascii="Times New Roman" w:hAnsi="Times New Roman" w:cs="Times New Roman"/>
          <w:b/>
        </w:rPr>
        <w:tab/>
      </w:r>
      <w:r w:rsidRPr="00463A6C">
        <w:rPr>
          <w:rFonts w:ascii="Times New Roman" w:hAnsi="Times New Roman" w:cs="Times New Roman"/>
          <w:b/>
        </w:rPr>
        <w:tab/>
      </w:r>
      <w:r w:rsidRPr="00463A6C">
        <w:rPr>
          <w:rFonts w:ascii="Times New Roman" w:hAnsi="Times New Roman" w:cs="Times New Roman"/>
          <w:b/>
        </w:rPr>
        <w:tab/>
        <w:t xml:space="preserve">   </w:t>
      </w:r>
    </w:p>
    <w:p w:rsidR="00463A6C" w:rsidRDefault="00463A6C" w:rsidP="00463A6C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</w:rPr>
      </w:pPr>
    </w:p>
    <w:p w:rsidR="00463A6C" w:rsidRDefault="00463A6C" w:rsidP="00463A6C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</w:rPr>
      </w:pPr>
    </w:p>
    <w:p w:rsidR="00463A6C" w:rsidRPr="00463A6C" w:rsidRDefault="00463A6C" w:rsidP="00463A6C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</w:rPr>
      </w:pPr>
      <w:r w:rsidRPr="00463A6C">
        <w:rPr>
          <w:rFonts w:ascii="Times New Roman" w:hAnsi="Times New Roman" w:cs="Times New Roman"/>
        </w:rPr>
        <w:t xml:space="preserve">Всі інші положення Тендерної документації залишені без змін. </w:t>
      </w:r>
    </w:p>
    <w:p w:rsidR="008A2479" w:rsidRPr="00463A6C" w:rsidRDefault="008A2479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8A2479" w:rsidRPr="00463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2"/>
    <w:rsid w:val="00463A6C"/>
    <w:rsid w:val="008A2479"/>
    <w:rsid w:val="00C07412"/>
    <w:rsid w:val="00D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492A"/>
  <w15:chartTrackingRefBased/>
  <w15:docId w15:val="{57C6370D-FAF8-4733-A381-1E80D697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2387</Words>
  <Characters>1361</Characters>
  <Application>Microsoft Office Word</Application>
  <DocSecurity>0</DocSecurity>
  <Lines>11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Natalia Laduba</cp:lastModifiedBy>
  <cp:revision>3</cp:revision>
  <dcterms:created xsi:type="dcterms:W3CDTF">2023-12-18T13:59:00Z</dcterms:created>
  <dcterms:modified xsi:type="dcterms:W3CDTF">2023-12-18T14:05:00Z</dcterms:modified>
</cp:coreProperties>
</file>