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Перелік змін в тендерну документацію від 01.06.2023 року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ВІДКРИТІ ТОРГИ З ОСОБЛИВОСТЯМИ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ЗАКУПІВЛІ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Котел газовий стальний водогрійний  потужністю 3.0 МВт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ДК 021:2015: 44620000-2 - Радіатори і котли для систем центрального опалення та їх деталі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 Додатку № 1 до тендерної документації  у розділі Перелік документів,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eastAsia="zh-CN"/>
        </w:rPr>
        <w:t>які повинні бути завантажені учасником у складі тендерної пропозиції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 xml:space="preserve"> пункт 2 вилучити, відповідно п. 3 вважати п. 2, пункт 4 вважати п. 3,  пункт 5 вважати п. 4,  пункт 6 вважати п. 5,  пункт 8 вважати п. 6,  пункт 9 вважати п. 7, пункт 10 вважати п. 8.</w:t>
      </w:r>
    </w:p>
    <w:p>
      <w:pPr>
        <w:pStyle w:val="Normal"/>
        <w:bidi w:val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Додатку № 3 до тендерної документації у пункті 4 змінено по тексту посилання з Додатку № 6 на Додаток № 4 до тендерної документації.</w:t>
      </w:r>
    </w:p>
    <w:p>
      <w:pPr>
        <w:pStyle w:val="Normal"/>
        <w:bidi w:val="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Додаток № 5  до тендерної документації вилучити.</w:t>
      </w:r>
    </w:p>
    <w:p>
      <w:pPr>
        <w:pStyle w:val="Normal"/>
        <w:bidi w:val="0"/>
        <w:ind w:left="0" w:right="0" w:firstLine="85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LibreOffice/7.4.5.1$Windows_X86_64 LibreOffice_project/9c0871452b3918c1019dde9bfac75448afc4b57f</Application>
  <AppVersion>15.0000</AppVersion>
  <Pages>1</Pages>
  <Words>127</Words>
  <Characters>630</Characters>
  <CharactersWithSpaces>760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2023-06-01T12:24:01Z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