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BC" w:rsidRPr="00F742BC" w:rsidRDefault="00F742BC" w:rsidP="00F742BC">
      <w:pPr>
        <w:pStyle w:val="Style1"/>
        <w:widowControl/>
        <w:spacing w:before="74"/>
        <w:ind w:hanging="1134"/>
        <w:jc w:val="center"/>
        <w:rPr>
          <w:rStyle w:val="FontStyle11"/>
          <w:b/>
          <w:sz w:val="40"/>
          <w:szCs w:val="40"/>
          <w:lang w:val="uk-UA" w:eastAsia="uk-UA"/>
        </w:rPr>
      </w:pPr>
      <w:r w:rsidRPr="00F742BC">
        <w:rPr>
          <w:rStyle w:val="FontStyle11"/>
          <w:b/>
          <w:sz w:val="40"/>
          <w:szCs w:val="40"/>
          <w:lang w:val="uk-UA" w:eastAsia="uk-UA"/>
        </w:rPr>
        <w:t>Техніко - економічне обґрунтування необхідності проведення</w:t>
      </w:r>
    </w:p>
    <w:p w:rsidR="00F742BC" w:rsidRPr="00F742BC" w:rsidRDefault="00F742BC" w:rsidP="00F742BC">
      <w:pPr>
        <w:pStyle w:val="Style2"/>
        <w:widowControl/>
        <w:spacing w:line="240" w:lineRule="exact"/>
        <w:jc w:val="center"/>
        <w:rPr>
          <w:b/>
          <w:sz w:val="40"/>
          <w:szCs w:val="40"/>
        </w:rPr>
      </w:pPr>
    </w:p>
    <w:p w:rsidR="00F742BC" w:rsidRPr="00F742BC" w:rsidRDefault="00F742BC" w:rsidP="00F742BC">
      <w:pPr>
        <w:pStyle w:val="Style2"/>
        <w:widowControl/>
        <w:spacing w:before="142"/>
        <w:jc w:val="center"/>
        <w:rPr>
          <w:rStyle w:val="FontStyle11"/>
          <w:b/>
          <w:sz w:val="40"/>
          <w:szCs w:val="40"/>
          <w:lang w:val="uk-UA" w:eastAsia="uk-UA"/>
        </w:rPr>
      </w:pPr>
      <w:r w:rsidRPr="00F742BC">
        <w:rPr>
          <w:rStyle w:val="FontStyle11"/>
          <w:b/>
          <w:sz w:val="40"/>
          <w:szCs w:val="40"/>
          <w:lang w:val="uk-UA" w:eastAsia="uk-UA"/>
        </w:rPr>
        <w:t>закупівлі</w:t>
      </w:r>
    </w:p>
    <w:p w:rsidR="00F742BC" w:rsidRPr="00F742BC" w:rsidRDefault="00F742BC" w:rsidP="00F742BC">
      <w:pPr>
        <w:pStyle w:val="Style3"/>
        <w:widowControl/>
        <w:spacing w:line="240" w:lineRule="exact"/>
        <w:jc w:val="both"/>
        <w:rPr>
          <w:sz w:val="32"/>
          <w:szCs w:val="32"/>
        </w:rPr>
      </w:pPr>
    </w:p>
    <w:p w:rsidR="00F742BC" w:rsidRPr="00F742BC" w:rsidRDefault="00F742BC" w:rsidP="00B35D04">
      <w:pPr>
        <w:pStyle w:val="Style3"/>
        <w:spacing w:before="36" w:line="727" w:lineRule="exact"/>
        <w:jc w:val="both"/>
        <w:rPr>
          <w:rStyle w:val="FontStyle11"/>
          <w:sz w:val="32"/>
          <w:szCs w:val="32"/>
          <w:lang w:val="uk-UA" w:eastAsia="uk-UA"/>
        </w:rPr>
      </w:pPr>
      <w:r w:rsidRPr="00F742BC">
        <w:rPr>
          <w:rStyle w:val="FontStyle12"/>
          <w:sz w:val="32"/>
          <w:szCs w:val="32"/>
          <w:lang w:val="uk-UA" w:eastAsia="uk-UA"/>
        </w:rPr>
        <w:t xml:space="preserve">З </w:t>
      </w:r>
      <w:r w:rsidRPr="00F742BC">
        <w:rPr>
          <w:rStyle w:val="FontStyle11"/>
          <w:sz w:val="32"/>
          <w:szCs w:val="32"/>
          <w:lang w:val="uk-UA" w:eastAsia="uk-UA"/>
        </w:rPr>
        <w:t xml:space="preserve">метою нормального функціонування підприємства протягом </w:t>
      </w:r>
      <w:r w:rsidRPr="00F742BC">
        <w:rPr>
          <w:rStyle w:val="FontStyle12"/>
          <w:sz w:val="32"/>
          <w:szCs w:val="32"/>
          <w:lang w:val="uk-UA" w:eastAsia="uk-UA"/>
        </w:rPr>
        <w:t>202</w:t>
      </w:r>
      <w:r w:rsidR="00CE24E4">
        <w:rPr>
          <w:rStyle w:val="FontStyle12"/>
          <w:sz w:val="32"/>
          <w:szCs w:val="32"/>
          <w:lang w:val="uk-UA" w:eastAsia="uk-UA"/>
        </w:rPr>
        <w:t>3</w:t>
      </w:r>
      <w:r w:rsidRPr="00F742BC">
        <w:rPr>
          <w:rStyle w:val="FontStyle12"/>
          <w:sz w:val="32"/>
          <w:szCs w:val="32"/>
          <w:lang w:val="uk-UA" w:eastAsia="uk-UA"/>
        </w:rPr>
        <w:t xml:space="preserve"> </w:t>
      </w:r>
      <w:r w:rsidRPr="00F742BC">
        <w:rPr>
          <w:rStyle w:val="FontStyle11"/>
          <w:sz w:val="32"/>
          <w:szCs w:val="32"/>
          <w:lang w:val="uk-UA" w:eastAsia="uk-UA"/>
        </w:rPr>
        <w:t xml:space="preserve">року і забезпечення його належним </w:t>
      </w:r>
      <w:r w:rsidRPr="00F742BC">
        <w:rPr>
          <w:rStyle w:val="FontStyle12"/>
          <w:sz w:val="32"/>
          <w:szCs w:val="32"/>
          <w:lang w:val="uk-UA" w:eastAsia="uk-UA"/>
        </w:rPr>
        <w:t xml:space="preserve">ТЗ </w:t>
      </w:r>
      <w:r w:rsidRPr="00F742BC">
        <w:rPr>
          <w:rStyle w:val="FontStyle11"/>
          <w:sz w:val="32"/>
          <w:szCs w:val="32"/>
          <w:lang w:val="uk-UA" w:eastAsia="uk-UA"/>
        </w:rPr>
        <w:t xml:space="preserve">для загальних </w:t>
      </w:r>
      <w:proofErr w:type="spellStart"/>
      <w:r w:rsidRPr="00F742BC">
        <w:rPr>
          <w:rStyle w:val="FontStyle11"/>
          <w:sz w:val="32"/>
          <w:szCs w:val="32"/>
          <w:lang w:val="uk-UA" w:eastAsia="uk-UA"/>
        </w:rPr>
        <w:t>дорожньо-будівельних</w:t>
      </w:r>
      <w:proofErr w:type="spellEnd"/>
      <w:r w:rsidRPr="00F742BC">
        <w:rPr>
          <w:rStyle w:val="FontStyle11"/>
          <w:sz w:val="32"/>
          <w:szCs w:val="32"/>
          <w:lang w:val="uk-UA" w:eastAsia="uk-UA"/>
        </w:rPr>
        <w:t xml:space="preserve"> </w:t>
      </w:r>
      <w:r w:rsidR="00FF5277">
        <w:rPr>
          <w:rStyle w:val="FontStyle11"/>
          <w:sz w:val="32"/>
          <w:szCs w:val="32"/>
          <w:lang w:val="uk-UA" w:eastAsia="uk-UA"/>
        </w:rPr>
        <w:t>робіт потрібно</w:t>
      </w:r>
      <w:r w:rsidR="00257675">
        <w:rPr>
          <w:rStyle w:val="FontStyle11"/>
          <w:sz w:val="32"/>
          <w:szCs w:val="32"/>
          <w:lang w:val="uk-UA" w:eastAsia="uk-UA"/>
        </w:rPr>
        <w:t xml:space="preserve"> </w:t>
      </w:r>
      <w:r w:rsidR="007A4B67">
        <w:rPr>
          <w:sz w:val="32"/>
          <w:szCs w:val="32"/>
          <w:lang w:val="uk-UA" w:eastAsia="uk-UA"/>
        </w:rPr>
        <w:t>причіп</w:t>
      </w:r>
      <w:r w:rsidR="00CE24E4">
        <w:rPr>
          <w:sz w:val="32"/>
          <w:szCs w:val="32"/>
          <w:lang w:val="uk-UA" w:eastAsia="uk-UA"/>
        </w:rPr>
        <w:t xml:space="preserve">ний </w:t>
      </w:r>
      <w:proofErr w:type="spellStart"/>
      <w:r w:rsidR="00CE24E4">
        <w:rPr>
          <w:sz w:val="32"/>
          <w:szCs w:val="32"/>
          <w:lang w:val="uk-UA" w:eastAsia="uk-UA"/>
        </w:rPr>
        <w:t>розсипач</w:t>
      </w:r>
      <w:proofErr w:type="spellEnd"/>
      <w:r w:rsidR="00CE24E4">
        <w:rPr>
          <w:sz w:val="32"/>
          <w:szCs w:val="32"/>
          <w:lang w:val="uk-UA" w:eastAsia="uk-UA"/>
        </w:rPr>
        <w:t xml:space="preserve"> піску та солі</w:t>
      </w:r>
      <w:r w:rsidR="000C7A7C">
        <w:rPr>
          <w:sz w:val="32"/>
          <w:szCs w:val="32"/>
          <w:lang w:val="uk-UA" w:eastAsia="uk-UA"/>
        </w:rPr>
        <w:t>,</w:t>
      </w:r>
      <w:r w:rsidR="000C7A7C" w:rsidRPr="000C7A7C">
        <w:rPr>
          <w:sz w:val="32"/>
          <w:szCs w:val="32"/>
          <w:lang w:eastAsia="uk-UA"/>
        </w:rPr>
        <w:t> </w:t>
      </w:r>
      <w:r w:rsidR="00CE24E4">
        <w:rPr>
          <w:bCs/>
          <w:sz w:val="32"/>
          <w:szCs w:val="32"/>
          <w:lang w:val="uk-UA" w:eastAsia="uk-UA"/>
        </w:rPr>
        <w:t>який</w:t>
      </w:r>
      <w:r w:rsidR="00CE24E4">
        <w:rPr>
          <w:sz w:val="32"/>
          <w:szCs w:val="32"/>
          <w:lang w:eastAsia="uk-UA"/>
        </w:rPr>
        <w:t> створен</w:t>
      </w:r>
      <w:proofErr w:type="spellStart"/>
      <w:r w:rsidR="00CE24E4">
        <w:rPr>
          <w:sz w:val="32"/>
          <w:szCs w:val="32"/>
          <w:lang w:val="uk-UA" w:eastAsia="uk-UA"/>
        </w:rPr>
        <w:t>ий</w:t>
      </w:r>
      <w:proofErr w:type="spellEnd"/>
      <w:r w:rsidR="00CE24E4" w:rsidRPr="000C7A7C">
        <w:rPr>
          <w:sz w:val="32"/>
          <w:szCs w:val="32"/>
          <w:lang w:eastAsia="uk-UA"/>
        </w:rPr>
        <w:t xml:space="preserve"> для </w:t>
      </w:r>
      <w:proofErr w:type="spellStart"/>
      <w:r w:rsidR="00CE24E4" w:rsidRPr="000C7A7C">
        <w:rPr>
          <w:sz w:val="32"/>
          <w:szCs w:val="32"/>
          <w:lang w:eastAsia="uk-UA"/>
        </w:rPr>
        <w:t>максимальної</w:t>
      </w:r>
      <w:proofErr w:type="spellEnd"/>
      <w:r w:rsidR="00CE24E4" w:rsidRPr="000C7A7C">
        <w:rPr>
          <w:sz w:val="32"/>
          <w:szCs w:val="32"/>
          <w:lang w:eastAsia="uk-UA"/>
        </w:rPr>
        <w:t xml:space="preserve"> </w:t>
      </w:r>
      <w:proofErr w:type="spellStart"/>
      <w:r w:rsidR="00CE24E4" w:rsidRPr="000C7A7C">
        <w:rPr>
          <w:sz w:val="32"/>
          <w:szCs w:val="32"/>
          <w:lang w:eastAsia="uk-UA"/>
        </w:rPr>
        <w:t>ефективн</w:t>
      </w:r>
      <w:r w:rsidR="00CE24E4">
        <w:rPr>
          <w:sz w:val="32"/>
          <w:szCs w:val="32"/>
          <w:lang w:eastAsia="uk-UA"/>
        </w:rPr>
        <w:t>ості</w:t>
      </w:r>
      <w:proofErr w:type="spellEnd"/>
      <w:r w:rsidR="00CE24E4">
        <w:rPr>
          <w:sz w:val="32"/>
          <w:szCs w:val="32"/>
          <w:lang w:eastAsia="uk-UA"/>
        </w:rPr>
        <w:t xml:space="preserve"> в </w:t>
      </w:r>
      <w:proofErr w:type="spellStart"/>
      <w:r w:rsidR="00CE24E4">
        <w:rPr>
          <w:sz w:val="32"/>
          <w:szCs w:val="32"/>
          <w:lang w:eastAsia="uk-UA"/>
        </w:rPr>
        <w:t>роботі</w:t>
      </w:r>
      <w:proofErr w:type="spellEnd"/>
      <w:r w:rsidR="00CE24E4">
        <w:rPr>
          <w:sz w:val="32"/>
          <w:szCs w:val="32"/>
          <w:lang w:eastAsia="uk-UA"/>
        </w:rPr>
        <w:t xml:space="preserve"> </w:t>
      </w:r>
      <w:proofErr w:type="spellStart"/>
      <w:r w:rsidR="00CE24E4">
        <w:rPr>
          <w:sz w:val="32"/>
          <w:szCs w:val="32"/>
          <w:lang w:eastAsia="uk-UA"/>
        </w:rPr>
        <w:t>завдяки</w:t>
      </w:r>
      <w:proofErr w:type="spellEnd"/>
      <w:r w:rsidR="00CE24E4">
        <w:rPr>
          <w:sz w:val="32"/>
          <w:szCs w:val="32"/>
          <w:lang w:eastAsia="uk-UA"/>
        </w:rPr>
        <w:t xml:space="preserve"> </w:t>
      </w:r>
      <w:proofErr w:type="spellStart"/>
      <w:r w:rsidR="00CE24E4">
        <w:rPr>
          <w:sz w:val="32"/>
          <w:szCs w:val="32"/>
          <w:lang w:eastAsia="uk-UA"/>
        </w:rPr>
        <w:t>ефективній</w:t>
      </w:r>
      <w:proofErr w:type="spellEnd"/>
      <w:r w:rsidR="00CE24E4">
        <w:rPr>
          <w:sz w:val="32"/>
          <w:szCs w:val="32"/>
          <w:lang w:eastAsia="uk-UA"/>
        </w:rPr>
        <w:t xml:space="preserve"> </w:t>
      </w:r>
      <w:r w:rsidR="00CE24E4">
        <w:rPr>
          <w:sz w:val="32"/>
          <w:szCs w:val="32"/>
          <w:lang w:val="uk-UA" w:eastAsia="uk-UA"/>
        </w:rPr>
        <w:t xml:space="preserve"> та </w:t>
      </w:r>
      <w:r w:rsidR="00CE24E4">
        <w:rPr>
          <w:sz w:val="32"/>
          <w:szCs w:val="32"/>
          <w:lang w:eastAsia="uk-UA"/>
        </w:rPr>
        <w:t xml:space="preserve"> </w:t>
      </w:r>
      <w:proofErr w:type="spellStart"/>
      <w:r w:rsidR="00CE24E4">
        <w:rPr>
          <w:sz w:val="32"/>
          <w:szCs w:val="32"/>
          <w:lang w:eastAsia="uk-UA"/>
        </w:rPr>
        <w:t>надійн</w:t>
      </w:r>
      <w:r w:rsidR="00CE24E4">
        <w:rPr>
          <w:sz w:val="32"/>
          <w:szCs w:val="32"/>
          <w:lang w:val="uk-UA" w:eastAsia="uk-UA"/>
        </w:rPr>
        <w:t>ій</w:t>
      </w:r>
      <w:proofErr w:type="spellEnd"/>
      <w:r w:rsidR="00CE24E4">
        <w:rPr>
          <w:sz w:val="32"/>
          <w:szCs w:val="32"/>
          <w:lang w:val="uk-UA" w:eastAsia="uk-UA"/>
        </w:rPr>
        <w:t xml:space="preserve"> конструкції</w:t>
      </w:r>
      <w:r w:rsidRPr="00F742BC">
        <w:rPr>
          <w:rStyle w:val="FontStyle11"/>
          <w:sz w:val="32"/>
          <w:szCs w:val="32"/>
          <w:lang w:val="uk-UA" w:eastAsia="uk-UA"/>
        </w:rPr>
        <w:t xml:space="preserve">, а саме: </w:t>
      </w:r>
      <w:r w:rsidR="00CE24E4">
        <w:rPr>
          <w:sz w:val="32"/>
          <w:szCs w:val="32"/>
          <w:lang w:val="uk-UA" w:eastAsia="uk-UA"/>
        </w:rPr>
        <w:t xml:space="preserve">причіпний </w:t>
      </w:r>
      <w:proofErr w:type="spellStart"/>
      <w:r w:rsidR="00CE24E4">
        <w:rPr>
          <w:sz w:val="32"/>
          <w:szCs w:val="32"/>
          <w:lang w:val="uk-UA" w:eastAsia="uk-UA"/>
        </w:rPr>
        <w:t>розсипач</w:t>
      </w:r>
      <w:proofErr w:type="spellEnd"/>
      <w:r w:rsidR="00CE24E4">
        <w:rPr>
          <w:sz w:val="32"/>
          <w:szCs w:val="32"/>
          <w:lang w:val="uk-UA" w:eastAsia="uk-UA"/>
        </w:rPr>
        <w:t xml:space="preserve"> піску та солі RPS – 1500 або його еквівалент</w:t>
      </w:r>
      <w:r w:rsidRPr="00F742BC">
        <w:rPr>
          <w:rStyle w:val="FontStyle11"/>
          <w:sz w:val="32"/>
          <w:szCs w:val="32"/>
          <w:lang w:val="uk-UA" w:eastAsia="uk-UA"/>
        </w:rPr>
        <w:t>.</w:t>
      </w:r>
    </w:p>
    <w:p w:rsidR="00F742BC" w:rsidRPr="00F742BC" w:rsidRDefault="00FF5277" w:rsidP="00B35D04">
      <w:pPr>
        <w:pStyle w:val="Style4"/>
        <w:tabs>
          <w:tab w:val="left" w:pos="12333"/>
          <w:tab w:val="left" w:pos="12900"/>
        </w:tabs>
        <w:spacing w:line="727" w:lineRule="exact"/>
        <w:ind w:firstLine="0"/>
        <w:jc w:val="both"/>
        <w:rPr>
          <w:rStyle w:val="FontStyle11"/>
          <w:sz w:val="32"/>
          <w:szCs w:val="32"/>
          <w:lang w:val="uk-UA" w:eastAsia="uk-UA"/>
        </w:rPr>
      </w:pPr>
      <w:r w:rsidRPr="00FF5277">
        <w:rPr>
          <w:rStyle w:val="FontStyle11"/>
          <w:sz w:val="32"/>
          <w:szCs w:val="32"/>
          <w:lang w:val="uk-UA" w:eastAsia="uk-UA"/>
        </w:rPr>
        <w:t xml:space="preserve">             </w:t>
      </w:r>
      <w:r w:rsidR="00F742BC" w:rsidRPr="00F742BC">
        <w:rPr>
          <w:rStyle w:val="FontStyle11"/>
          <w:sz w:val="32"/>
          <w:szCs w:val="32"/>
          <w:lang w:val="uk-UA" w:eastAsia="uk-UA"/>
        </w:rPr>
        <w:t xml:space="preserve">Тому необхідно провести закупівлю </w:t>
      </w:r>
      <w:r w:rsidR="00565089">
        <w:rPr>
          <w:sz w:val="32"/>
          <w:szCs w:val="32"/>
          <w:lang w:val="uk-UA" w:eastAsia="uk-UA"/>
        </w:rPr>
        <w:t xml:space="preserve">причіпного </w:t>
      </w:r>
      <w:proofErr w:type="spellStart"/>
      <w:r w:rsidR="00565089">
        <w:rPr>
          <w:sz w:val="32"/>
          <w:szCs w:val="32"/>
          <w:lang w:val="uk-UA" w:eastAsia="uk-UA"/>
        </w:rPr>
        <w:t>розсипача</w:t>
      </w:r>
      <w:proofErr w:type="spellEnd"/>
      <w:r w:rsidR="00565089">
        <w:rPr>
          <w:sz w:val="32"/>
          <w:szCs w:val="32"/>
          <w:lang w:val="uk-UA" w:eastAsia="uk-UA"/>
        </w:rPr>
        <w:t xml:space="preserve"> піску та солі RPS – 1500 </w:t>
      </w:r>
      <w:r w:rsidR="000C7A7C" w:rsidRPr="00F742BC">
        <w:rPr>
          <w:rStyle w:val="FontStyle11"/>
          <w:sz w:val="32"/>
          <w:szCs w:val="32"/>
          <w:lang w:val="uk-UA" w:eastAsia="uk-UA"/>
        </w:rPr>
        <w:t xml:space="preserve"> </w:t>
      </w:r>
      <w:r w:rsidR="00F742BC" w:rsidRPr="00F742BC">
        <w:rPr>
          <w:rStyle w:val="FontStyle12"/>
          <w:sz w:val="32"/>
          <w:szCs w:val="32"/>
          <w:lang w:val="uk-UA" w:eastAsia="uk-UA"/>
        </w:rPr>
        <w:t xml:space="preserve"> </w:t>
      </w:r>
      <w:r w:rsidR="00F742BC" w:rsidRPr="00F742BC">
        <w:rPr>
          <w:rStyle w:val="FontStyle11"/>
          <w:sz w:val="32"/>
          <w:szCs w:val="32"/>
          <w:lang w:val="uk-UA" w:eastAsia="uk-UA"/>
        </w:rPr>
        <w:t xml:space="preserve">або еквівалент через відкритті торги, </w:t>
      </w:r>
      <w:r w:rsidR="000C7A7C">
        <w:rPr>
          <w:rStyle w:val="FontStyle11"/>
          <w:sz w:val="32"/>
          <w:szCs w:val="32"/>
          <w:lang w:val="uk-UA" w:eastAsia="uk-UA"/>
        </w:rPr>
        <w:t xml:space="preserve">так як </w:t>
      </w:r>
      <w:r w:rsidR="00565089">
        <w:rPr>
          <w:sz w:val="32"/>
          <w:szCs w:val="32"/>
          <w:lang w:val="uk-UA" w:eastAsia="uk-UA"/>
        </w:rPr>
        <w:t xml:space="preserve">у зимовий період при снігопадах та ожеледицях, завдяки невеликим габаритам , </w:t>
      </w:r>
      <w:proofErr w:type="spellStart"/>
      <w:r w:rsidR="00565089">
        <w:rPr>
          <w:sz w:val="32"/>
          <w:szCs w:val="32"/>
          <w:lang w:val="uk-UA" w:eastAsia="uk-UA"/>
        </w:rPr>
        <w:t>розсипач</w:t>
      </w:r>
      <w:proofErr w:type="spellEnd"/>
      <w:r w:rsidR="00565089">
        <w:rPr>
          <w:sz w:val="32"/>
          <w:szCs w:val="32"/>
          <w:lang w:val="uk-UA" w:eastAsia="uk-UA"/>
        </w:rPr>
        <w:t xml:space="preserve"> піску та солі необхідний для обробки проїзної частини та тротуарів </w:t>
      </w:r>
      <w:proofErr w:type="spellStart"/>
      <w:r w:rsidR="00565089">
        <w:rPr>
          <w:sz w:val="32"/>
          <w:szCs w:val="32"/>
          <w:lang w:val="uk-UA" w:eastAsia="uk-UA"/>
        </w:rPr>
        <w:t>протиожеледними</w:t>
      </w:r>
      <w:proofErr w:type="spellEnd"/>
      <w:r w:rsidR="00565089">
        <w:rPr>
          <w:sz w:val="32"/>
          <w:szCs w:val="32"/>
          <w:lang w:val="uk-UA" w:eastAsia="uk-UA"/>
        </w:rPr>
        <w:t xml:space="preserve"> матеріалами</w:t>
      </w:r>
      <w:r w:rsidR="000C7A7C">
        <w:rPr>
          <w:sz w:val="32"/>
          <w:szCs w:val="32"/>
          <w:lang w:val="uk-UA" w:eastAsia="uk-UA"/>
        </w:rPr>
        <w:t>,</w:t>
      </w:r>
      <w:r w:rsidR="00B35D04">
        <w:rPr>
          <w:sz w:val="32"/>
          <w:szCs w:val="32"/>
          <w:lang w:val="uk-UA" w:eastAsia="uk-UA"/>
        </w:rPr>
        <w:t xml:space="preserve"> тому є</w:t>
      </w:r>
      <w:r w:rsidR="00F742BC" w:rsidRPr="00F742BC">
        <w:rPr>
          <w:rStyle w:val="FontStyle11"/>
          <w:sz w:val="32"/>
          <w:szCs w:val="32"/>
          <w:lang w:val="uk-UA" w:eastAsia="uk-UA"/>
        </w:rPr>
        <w:t xml:space="preserve"> економічно-вигідним для підприємства в подальшому та являється забезпеченням належної та безперебійної роботи підприємства із надання послуг населенню, зміцнення його матеріально-технічної бази, досягнення стабільної та беззбиткової діяльності підприємства.</w:t>
      </w:r>
    </w:p>
    <w:p w:rsidR="00F742BC" w:rsidRPr="00F742BC" w:rsidRDefault="00F742BC" w:rsidP="00F742BC">
      <w:pPr>
        <w:pStyle w:val="Style4"/>
        <w:widowControl/>
        <w:spacing w:line="727" w:lineRule="exact"/>
        <w:jc w:val="both"/>
        <w:rPr>
          <w:rStyle w:val="FontStyle11"/>
          <w:sz w:val="32"/>
          <w:szCs w:val="32"/>
          <w:lang w:val="uk-UA" w:eastAsia="uk-UA"/>
        </w:rPr>
      </w:pPr>
    </w:p>
    <w:p w:rsidR="00F742BC" w:rsidRPr="00F742BC" w:rsidRDefault="00F742BC" w:rsidP="00F742BC">
      <w:pPr>
        <w:pStyle w:val="Style4"/>
        <w:widowControl/>
        <w:spacing w:line="727" w:lineRule="exact"/>
        <w:jc w:val="both"/>
        <w:rPr>
          <w:rStyle w:val="FontStyle11"/>
          <w:sz w:val="32"/>
          <w:szCs w:val="32"/>
          <w:lang w:val="uk-UA" w:eastAsia="uk-UA"/>
        </w:rPr>
      </w:pPr>
    </w:p>
    <w:p w:rsidR="00F742BC" w:rsidRPr="00F742BC" w:rsidRDefault="00F742BC" w:rsidP="00F742BC">
      <w:pPr>
        <w:pStyle w:val="Style7"/>
        <w:widowControl/>
        <w:spacing w:line="240" w:lineRule="exact"/>
        <w:jc w:val="both"/>
        <w:rPr>
          <w:sz w:val="32"/>
          <w:szCs w:val="32"/>
          <w:lang w:val="uk-UA"/>
        </w:rPr>
      </w:pPr>
    </w:p>
    <w:p w:rsidR="00F742BC" w:rsidRPr="00F742BC" w:rsidRDefault="00F742BC" w:rsidP="00F742BC">
      <w:pPr>
        <w:pStyle w:val="Style7"/>
        <w:widowControl/>
        <w:spacing w:line="240" w:lineRule="exact"/>
        <w:jc w:val="both"/>
        <w:rPr>
          <w:sz w:val="32"/>
          <w:szCs w:val="32"/>
          <w:lang w:val="uk-UA"/>
        </w:rPr>
      </w:pPr>
    </w:p>
    <w:p w:rsidR="00F742BC" w:rsidRPr="00F742BC" w:rsidRDefault="00F742BC" w:rsidP="00F742BC">
      <w:pPr>
        <w:pStyle w:val="Style7"/>
        <w:widowControl/>
        <w:spacing w:before="41"/>
        <w:jc w:val="both"/>
        <w:rPr>
          <w:rStyle w:val="FontStyle14"/>
          <w:sz w:val="32"/>
          <w:szCs w:val="32"/>
          <w:lang w:val="uk-UA" w:eastAsia="uk-UA"/>
        </w:rPr>
      </w:pPr>
      <w:r w:rsidRPr="00F742BC">
        <w:rPr>
          <w:rStyle w:val="FontStyle14"/>
          <w:sz w:val="32"/>
          <w:szCs w:val="32"/>
          <w:lang w:val="uk-UA" w:eastAsia="uk-UA"/>
        </w:rPr>
        <w:t>Ініціатор закупівлі</w:t>
      </w:r>
    </w:p>
    <w:p w:rsidR="00F742BC" w:rsidRPr="00F742BC" w:rsidRDefault="00F742BC" w:rsidP="00F742BC">
      <w:pPr>
        <w:pStyle w:val="Style7"/>
        <w:widowControl/>
        <w:tabs>
          <w:tab w:val="left" w:leader="underscore" w:pos="6850"/>
        </w:tabs>
        <w:spacing w:before="34"/>
        <w:jc w:val="both"/>
        <w:rPr>
          <w:rStyle w:val="FontStyle14"/>
          <w:sz w:val="32"/>
          <w:szCs w:val="32"/>
          <w:lang w:val="uk-UA" w:eastAsia="uk-UA"/>
        </w:rPr>
      </w:pPr>
      <w:r w:rsidRPr="00F742BC">
        <w:rPr>
          <w:rStyle w:val="FontStyle14"/>
          <w:sz w:val="32"/>
          <w:szCs w:val="32"/>
          <w:lang w:val="uk-UA" w:eastAsia="uk-UA"/>
        </w:rPr>
        <w:t xml:space="preserve">Головний інженер Гайсинського </w:t>
      </w:r>
      <w:proofErr w:type="spellStart"/>
      <w:r w:rsidRPr="00F742BC">
        <w:rPr>
          <w:rStyle w:val="FontStyle14"/>
          <w:sz w:val="32"/>
          <w:szCs w:val="32"/>
          <w:lang w:val="uk-UA" w:eastAsia="uk-UA"/>
        </w:rPr>
        <w:t>ККП</w:t>
      </w:r>
      <w:proofErr w:type="spellEnd"/>
      <w:r w:rsidRPr="00F742BC">
        <w:rPr>
          <w:rStyle w:val="FontStyle14"/>
          <w:sz w:val="32"/>
          <w:szCs w:val="32"/>
          <w:lang w:val="uk-UA" w:eastAsia="uk-UA"/>
        </w:rPr>
        <w:t xml:space="preserve"> </w:t>
      </w:r>
      <w:r>
        <w:rPr>
          <w:rStyle w:val="FontStyle14"/>
          <w:sz w:val="32"/>
          <w:szCs w:val="32"/>
          <w:lang w:val="uk-UA" w:eastAsia="uk-UA"/>
        </w:rPr>
        <w:t xml:space="preserve"> </w:t>
      </w:r>
      <w:proofErr w:type="spellStart"/>
      <w:r>
        <w:rPr>
          <w:rStyle w:val="FontStyle14"/>
          <w:sz w:val="32"/>
          <w:szCs w:val="32"/>
          <w:lang w:val="uk-UA" w:eastAsia="uk-UA"/>
        </w:rPr>
        <w:t>_____________</w:t>
      </w:r>
      <w:r w:rsidRPr="00F742BC">
        <w:rPr>
          <w:rStyle w:val="FontStyle14"/>
          <w:sz w:val="32"/>
          <w:szCs w:val="32"/>
          <w:lang w:val="uk-UA" w:eastAsia="uk-UA"/>
        </w:rPr>
        <w:t>Новіцький</w:t>
      </w:r>
      <w:proofErr w:type="spellEnd"/>
      <w:r w:rsidRPr="00F742BC">
        <w:rPr>
          <w:rStyle w:val="FontStyle14"/>
          <w:sz w:val="32"/>
          <w:szCs w:val="32"/>
          <w:lang w:val="uk-UA" w:eastAsia="uk-UA"/>
        </w:rPr>
        <w:t xml:space="preserve"> </w:t>
      </w:r>
      <w:r w:rsidRPr="00F742BC">
        <w:rPr>
          <w:rStyle w:val="FontStyle12"/>
          <w:sz w:val="32"/>
          <w:szCs w:val="32"/>
          <w:lang w:val="uk-UA" w:eastAsia="uk-UA"/>
        </w:rPr>
        <w:t xml:space="preserve">Є. </w:t>
      </w:r>
      <w:r w:rsidRPr="00F742BC">
        <w:rPr>
          <w:rStyle w:val="FontStyle14"/>
          <w:sz w:val="32"/>
          <w:szCs w:val="32"/>
          <w:lang w:val="uk-UA" w:eastAsia="uk-UA"/>
        </w:rPr>
        <w:t>О.</w:t>
      </w:r>
    </w:p>
    <w:p w:rsidR="00122FE2" w:rsidRPr="00F742BC" w:rsidRDefault="00122FE2" w:rsidP="00F742BC">
      <w:pPr>
        <w:tabs>
          <w:tab w:val="left" w:pos="13891"/>
        </w:tabs>
        <w:ind w:right="708" w:hanging="567"/>
        <w:jc w:val="both"/>
        <w:rPr>
          <w:sz w:val="32"/>
          <w:szCs w:val="32"/>
          <w:lang w:val="uk-UA"/>
        </w:rPr>
      </w:pPr>
    </w:p>
    <w:sectPr w:rsidR="00122FE2" w:rsidRPr="00F742BC" w:rsidSect="00B35D04">
      <w:pgSz w:w="16837" w:h="23810"/>
      <w:pgMar w:top="1529" w:right="2945" w:bottom="1440" w:left="29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42BC"/>
    <w:rsid w:val="000C7A7C"/>
    <w:rsid w:val="00122FE2"/>
    <w:rsid w:val="00197C05"/>
    <w:rsid w:val="00257675"/>
    <w:rsid w:val="004549AE"/>
    <w:rsid w:val="00565089"/>
    <w:rsid w:val="00591060"/>
    <w:rsid w:val="005B366D"/>
    <w:rsid w:val="00720893"/>
    <w:rsid w:val="007A4B67"/>
    <w:rsid w:val="009E1806"/>
    <w:rsid w:val="00B35D04"/>
    <w:rsid w:val="00B53A6B"/>
    <w:rsid w:val="00C3445B"/>
    <w:rsid w:val="00CE24E4"/>
    <w:rsid w:val="00D832E0"/>
    <w:rsid w:val="00F552B7"/>
    <w:rsid w:val="00F742B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B7"/>
  </w:style>
  <w:style w:type="paragraph" w:styleId="1">
    <w:name w:val="heading 1"/>
    <w:basedOn w:val="a"/>
    <w:next w:val="a"/>
    <w:link w:val="10"/>
    <w:uiPriority w:val="9"/>
    <w:qFormat/>
    <w:rsid w:val="000C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8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9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742BC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F742BC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F742BC"/>
    <w:rPr>
      <w:rFonts w:ascii="Impact" w:hAnsi="Impact" w:cs="Impact"/>
      <w:sz w:val="8"/>
      <w:szCs w:val="8"/>
    </w:rPr>
  </w:style>
  <w:style w:type="character" w:customStyle="1" w:styleId="FontStyle14">
    <w:name w:val="Font Style14"/>
    <w:basedOn w:val="a0"/>
    <w:uiPriority w:val="99"/>
    <w:rsid w:val="00F742BC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742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BC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ККП</dc:creator>
  <cp:lastModifiedBy>pc</cp:lastModifiedBy>
  <cp:revision>2</cp:revision>
  <cp:lastPrinted>2022-09-28T11:34:00Z</cp:lastPrinted>
  <dcterms:created xsi:type="dcterms:W3CDTF">2023-02-17T07:58:00Z</dcterms:created>
  <dcterms:modified xsi:type="dcterms:W3CDTF">2023-02-17T07:58:00Z</dcterms:modified>
</cp:coreProperties>
</file>