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B" w:rsidRPr="002C6BCB" w:rsidRDefault="002C6BCB" w:rsidP="002C6BCB">
      <w:pPr>
        <w:ind w:left="5528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C6BCB">
        <w:rPr>
          <w:rFonts w:ascii="Times New Roman" w:hAnsi="Times New Roman" w:cs="Times New Roman"/>
          <w:b/>
          <w:bCs/>
          <w:sz w:val="20"/>
          <w:szCs w:val="20"/>
        </w:rPr>
        <w:t>ДОДАТОК 3</w:t>
      </w:r>
    </w:p>
    <w:p w:rsidR="002C6BCB" w:rsidRPr="002C6BCB" w:rsidRDefault="002C6BCB" w:rsidP="002C6BCB">
      <w:pPr>
        <w:ind w:left="5528"/>
        <w:contextualSpacing/>
        <w:jc w:val="right"/>
        <w:rPr>
          <w:i/>
          <w:sz w:val="20"/>
          <w:szCs w:val="20"/>
        </w:rPr>
      </w:pPr>
      <w:r w:rsidRPr="002C6BCB">
        <w:rPr>
          <w:rFonts w:ascii="Times New Roman" w:hAnsi="Times New Roman" w:cs="Times New Roman"/>
          <w:bCs/>
          <w:i/>
          <w:sz w:val="20"/>
          <w:szCs w:val="20"/>
        </w:rPr>
        <w:t xml:space="preserve"> до тендерної документації</w:t>
      </w:r>
    </w:p>
    <w:p w:rsidR="002C6BCB" w:rsidRPr="00597882" w:rsidRDefault="002C6BCB" w:rsidP="002C6BCB">
      <w:pPr>
        <w:widowControl w:val="0"/>
        <w:spacing w:line="240" w:lineRule="atLeast"/>
        <w:jc w:val="right"/>
        <w:rPr>
          <w:i/>
          <w:sz w:val="20"/>
          <w:szCs w:val="20"/>
        </w:rPr>
      </w:pPr>
      <w:r w:rsidRPr="00597882">
        <w:rPr>
          <w:rFonts w:ascii="Times New Roman" w:hAnsi="Times New Roman" w:cs="Times New Roman"/>
          <w:b/>
          <w:bCs/>
          <w:i/>
          <w:kern w:val="2"/>
          <w:sz w:val="20"/>
          <w:szCs w:val="20"/>
          <w:lang w:eastAsia="hi-IN" w:bidi="hi-IN"/>
        </w:rPr>
        <w:t>ПРОЄКТ ДОГОВОРУ</w:t>
      </w:r>
    </w:p>
    <w:p w:rsidR="002C6BCB" w:rsidRPr="00C52D4C" w:rsidRDefault="002C6BCB" w:rsidP="002C6BCB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7882">
        <w:rPr>
          <w:rFonts w:ascii="Times New Roman" w:hAnsi="Times New Roman" w:cs="Times New Roman"/>
          <w:b/>
          <w:bCs/>
          <w:sz w:val="24"/>
          <w:szCs w:val="24"/>
        </w:rPr>
        <w:t>ДОГОВІР№____</w:t>
      </w:r>
    </w:p>
    <w:p w:rsidR="002C6BCB" w:rsidRPr="00597882" w:rsidRDefault="002C6BCB" w:rsidP="002C6BCB">
      <w:pPr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97882">
        <w:rPr>
          <w:rFonts w:ascii="Times New Roman" w:hAnsi="Times New Roman" w:cs="Times New Roman"/>
          <w:b/>
          <w:bCs/>
          <w:sz w:val="20"/>
          <w:szCs w:val="20"/>
        </w:rPr>
        <w:t xml:space="preserve">про поставку товару </w:t>
      </w:r>
    </w:p>
    <w:p w:rsidR="002C6BCB" w:rsidRDefault="002C6BCB" w:rsidP="00E46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6BCB" w:rsidRPr="002C6BCB" w:rsidRDefault="00E46E4D" w:rsidP="002C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 Новий Розділ</w:t>
      </w:r>
      <w:r w:rsidR="002C6BCB">
        <w:rPr>
          <w:rFonts w:ascii="Times New Roman" w:hAnsi="Times New Roman" w:cs="Times New Roman"/>
          <w:sz w:val="24"/>
          <w:szCs w:val="24"/>
        </w:rPr>
        <w:tab/>
      </w:r>
      <w:r w:rsidR="002C6BCB">
        <w:rPr>
          <w:rFonts w:ascii="Times New Roman" w:hAnsi="Times New Roman" w:cs="Times New Roman"/>
          <w:sz w:val="24"/>
          <w:szCs w:val="24"/>
        </w:rPr>
        <w:tab/>
      </w:r>
      <w:r w:rsidR="002C6B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C6BCB">
        <w:rPr>
          <w:rFonts w:ascii="Times New Roman" w:hAnsi="Times New Roman" w:cs="Times New Roman"/>
          <w:sz w:val="24"/>
          <w:szCs w:val="24"/>
        </w:rPr>
        <w:t xml:space="preserve">      «___» ________20</w:t>
      </w:r>
      <w:r w:rsidR="00597882">
        <w:rPr>
          <w:rFonts w:ascii="Times New Roman" w:hAnsi="Times New Roman" w:cs="Times New Roman"/>
          <w:sz w:val="24"/>
          <w:szCs w:val="24"/>
        </w:rPr>
        <w:t>23</w:t>
      </w:r>
      <w:r w:rsidR="00844923">
        <w:rPr>
          <w:rFonts w:ascii="Times New Roman" w:hAnsi="Times New Roman" w:cs="Times New Roman"/>
          <w:sz w:val="24"/>
          <w:szCs w:val="24"/>
        </w:rPr>
        <w:t xml:space="preserve"> </w:t>
      </w:r>
      <w:r w:rsidR="002C6BCB">
        <w:rPr>
          <w:rFonts w:ascii="Times New Roman" w:hAnsi="Times New Roman" w:cs="Times New Roman"/>
          <w:sz w:val="24"/>
          <w:szCs w:val="24"/>
        </w:rPr>
        <w:t>року</w:t>
      </w:r>
    </w:p>
    <w:p w:rsidR="002C6BCB" w:rsidRPr="002C6BCB" w:rsidRDefault="00E46E4D" w:rsidP="002C6B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Новороздільської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міської ради </w:t>
      </w:r>
      <w:r w:rsidR="002C6BCB" w:rsidRPr="00C52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BCB" w:rsidRPr="00C52D4C">
        <w:rPr>
          <w:rFonts w:ascii="Times New Roman" w:eastAsia="Times New Roman" w:hAnsi="Times New Roman" w:cs="Times New Roman"/>
          <w:sz w:val="24"/>
          <w:szCs w:val="24"/>
        </w:rPr>
        <w:t xml:space="preserve">(надалі </w:t>
      </w:r>
      <w:proofErr w:type="spellStart"/>
      <w:r w:rsidR="002C6BCB" w:rsidRPr="00C52D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C6BCB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="002C6BCB" w:rsidRPr="00C52D4C">
        <w:rPr>
          <w:rFonts w:ascii="Times New Roman" w:eastAsia="Times New Roman" w:hAnsi="Times New Roman" w:cs="Times New Roman"/>
          <w:sz w:val="24"/>
          <w:szCs w:val="24"/>
        </w:rPr>
        <w:t>), в особі</w:t>
      </w:r>
      <w:r w:rsidR="00844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відділу освіти </w:t>
      </w:r>
      <w:proofErr w:type="spellStart"/>
      <w:r w:rsidR="00844923">
        <w:rPr>
          <w:rFonts w:ascii="Times New Roman" w:eastAsia="Times New Roman" w:hAnsi="Times New Roman" w:cs="Times New Roman"/>
          <w:sz w:val="24"/>
          <w:szCs w:val="24"/>
        </w:rPr>
        <w:t>Панчишин</w:t>
      </w:r>
      <w:proofErr w:type="spellEnd"/>
      <w:r w:rsidR="0084492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алини Юліанівни</w:t>
      </w:r>
      <w:r w:rsidR="002C6BCB" w:rsidRPr="00C52D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C6BCB" w:rsidRPr="00C52D4C">
        <w:rPr>
          <w:rFonts w:ascii="Times New Roman" w:eastAsia="Times New Roman" w:hAnsi="Times New Roman" w:cs="Times New Roman"/>
          <w:sz w:val="24"/>
          <w:szCs w:val="24"/>
        </w:rPr>
        <w:t>що діє на підставі Положення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BCB" w:rsidRPr="00C52D4C">
        <w:rPr>
          <w:rFonts w:ascii="Times New Roman" w:hAnsi="Times New Roman" w:cs="Times New Roman"/>
          <w:sz w:val="24"/>
          <w:szCs w:val="24"/>
        </w:rPr>
        <w:t xml:space="preserve">з </w:t>
      </w:r>
      <w:r w:rsidR="002C6BCB">
        <w:rPr>
          <w:rFonts w:ascii="Times New Roman" w:hAnsi="Times New Roman" w:cs="Times New Roman"/>
          <w:sz w:val="24"/>
          <w:szCs w:val="24"/>
        </w:rPr>
        <w:t xml:space="preserve">однієї сторони, та ______________________________, (надалі – </w:t>
      </w:r>
      <w:r w:rsidR="002C6BCB">
        <w:rPr>
          <w:rFonts w:ascii="Times New Roman" w:hAnsi="Times New Roman" w:cs="Times New Roman"/>
          <w:b/>
          <w:bCs/>
          <w:sz w:val="24"/>
          <w:szCs w:val="24"/>
        </w:rPr>
        <w:t>Постачальник)</w:t>
      </w:r>
      <w:r w:rsidR="002C6BCB">
        <w:rPr>
          <w:rFonts w:ascii="Times New Roman" w:hAnsi="Times New Roman" w:cs="Times New Roman"/>
          <w:sz w:val="24"/>
          <w:szCs w:val="24"/>
        </w:rPr>
        <w:t>, що діє на підставі ліцензії ________________________________ від ___________ № _________________, в особі _______________________, який (яка) діє на підставі _________________, з іншої сторони, разом – Сторони, а кожен окремо – Сторона,уклали цей Договір про постачання електричної енергії споживачу (далі - Договір), про таке:</w:t>
      </w:r>
    </w:p>
    <w:p w:rsidR="002C6BCB" w:rsidRPr="002C6BCB" w:rsidRDefault="002C6BCB" w:rsidP="00DF5BD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2C6BCB">
        <w:rPr>
          <w:b/>
          <w:color w:val="000000"/>
        </w:rPr>
        <w:t>1. Предмет Договору</w:t>
      </w:r>
    </w:p>
    <w:p w:rsidR="002C6BCB" w:rsidRPr="00DF5BD4" w:rsidRDefault="002C6BCB" w:rsidP="00DF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CB">
        <w:rPr>
          <w:color w:val="000000"/>
        </w:rPr>
        <w:t>1</w:t>
      </w:r>
      <w:r w:rsidRPr="00DF5BD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DF5BD4">
        <w:rPr>
          <w:rFonts w:ascii="Times New Roman" w:hAnsi="Times New Roman" w:cs="Times New Roman"/>
          <w:bCs/>
          <w:color w:val="000000"/>
          <w:sz w:val="24"/>
          <w:szCs w:val="24"/>
        </w:rPr>
        <w:t>Постачальник</w:t>
      </w:r>
      <w:r w:rsidRPr="00DF5BD4">
        <w:rPr>
          <w:rFonts w:ascii="Times New Roman" w:hAnsi="Times New Roman" w:cs="Times New Roman"/>
          <w:color w:val="000000"/>
          <w:sz w:val="24"/>
          <w:szCs w:val="24"/>
        </w:rPr>
        <w:t xml:space="preserve"> зобов’язується передати </w:t>
      </w:r>
      <w:r w:rsidRPr="00DF5BD4">
        <w:rPr>
          <w:rFonts w:ascii="Times New Roman" w:hAnsi="Times New Roman" w:cs="Times New Roman"/>
          <w:bCs/>
          <w:color w:val="000000"/>
          <w:sz w:val="24"/>
          <w:szCs w:val="24"/>
        </w:rPr>
        <w:t>Покупцеві</w:t>
      </w:r>
      <w:r w:rsidRPr="00DF5BD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DF5BD4">
        <w:rPr>
          <w:rFonts w:ascii="Times New Roman" w:hAnsi="Times New Roman" w:cs="Times New Roman"/>
          <w:bCs/>
          <w:color w:val="000000"/>
          <w:sz w:val="24"/>
          <w:szCs w:val="24"/>
        </w:rPr>
        <w:t>Покупець</w:t>
      </w:r>
      <w:r w:rsidR="00E46E4D" w:rsidRPr="00DF5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BD4">
        <w:rPr>
          <w:rFonts w:ascii="Times New Roman" w:hAnsi="Times New Roman" w:cs="Times New Roman"/>
          <w:color w:val="000000"/>
          <w:sz w:val="24"/>
          <w:szCs w:val="24"/>
        </w:rPr>
        <w:t xml:space="preserve">оплачує й приймає </w:t>
      </w:r>
      <w:r w:rsidRPr="00DF5BD4">
        <w:rPr>
          <w:rFonts w:ascii="Times New Roman" w:hAnsi="Times New Roman" w:cs="Times New Roman"/>
          <w:sz w:val="24"/>
          <w:szCs w:val="24"/>
        </w:rPr>
        <w:t>паливо рідинне</w:t>
      </w:r>
      <w:r w:rsidR="00DF5BD4">
        <w:rPr>
          <w:rFonts w:ascii="Times New Roman" w:hAnsi="Times New Roman" w:cs="Times New Roman"/>
          <w:sz w:val="24"/>
          <w:szCs w:val="24"/>
        </w:rPr>
        <w:t>:</w:t>
      </w:r>
      <w:r w:rsidR="00DF5BD4" w:rsidRPr="00DF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BD4" w:rsidRPr="00DF5BD4">
        <w:rPr>
          <w:rFonts w:ascii="Times New Roman" w:hAnsi="Times New Roman" w:cs="Times New Roman"/>
          <w:sz w:val="24"/>
          <w:szCs w:val="24"/>
          <w:lang w:eastAsia="ru-RU"/>
        </w:rPr>
        <w:t xml:space="preserve">Бензин А- 95 та Дизельне паливо в </w:t>
      </w:r>
      <w:proofErr w:type="spellStart"/>
      <w:r w:rsidR="00DF5BD4" w:rsidRPr="00DF5BD4">
        <w:rPr>
          <w:rFonts w:ascii="Times New Roman" w:hAnsi="Times New Roman" w:cs="Times New Roman"/>
          <w:sz w:val="24"/>
          <w:szCs w:val="24"/>
          <w:lang w:eastAsia="ru-RU"/>
        </w:rPr>
        <w:t>скреч-картах</w:t>
      </w:r>
      <w:proofErr w:type="spellEnd"/>
      <w:r w:rsidR="00DF5BD4" w:rsidRPr="00DF5BD4">
        <w:rPr>
          <w:rFonts w:ascii="Times New Roman" w:hAnsi="Times New Roman" w:cs="Times New Roman"/>
          <w:sz w:val="24"/>
          <w:szCs w:val="24"/>
          <w:lang w:eastAsia="ru-RU"/>
        </w:rPr>
        <w:t xml:space="preserve"> /талонах</w:t>
      </w:r>
      <w:r w:rsidR="00DF5BD4" w:rsidRPr="00DF5BD4">
        <w:rPr>
          <w:rFonts w:ascii="Times New Roman" w:hAnsi="Times New Roman" w:cs="Times New Roman"/>
          <w:sz w:val="24"/>
          <w:szCs w:val="24"/>
        </w:rPr>
        <w:t xml:space="preserve"> (код </w:t>
      </w:r>
      <w:proofErr w:type="spellStart"/>
      <w:r w:rsidR="00DF5BD4" w:rsidRPr="00DF5BD4">
        <w:rPr>
          <w:rFonts w:ascii="Times New Roman" w:hAnsi="Times New Roman" w:cs="Times New Roman"/>
          <w:bCs/>
          <w:iCs/>
          <w:sz w:val="24"/>
          <w:szCs w:val="24"/>
        </w:rPr>
        <w:t>ДК</w:t>
      </w:r>
      <w:proofErr w:type="spellEnd"/>
      <w:r w:rsidR="00DF5BD4" w:rsidRPr="00DF5BD4">
        <w:rPr>
          <w:rFonts w:ascii="Times New Roman" w:hAnsi="Times New Roman" w:cs="Times New Roman"/>
          <w:bCs/>
          <w:iCs/>
          <w:sz w:val="24"/>
          <w:szCs w:val="24"/>
        </w:rPr>
        <w:t xml:space="preserve"> 021:2015 - </w:t>
      </w:r>
      <w:proofErr w:type="spellStart"/>
      <w:r w:rsidR="00DF5BD4" w:rsidRPr="00DF5BD4">
        <w:rPr>
          <w:rFonts w:ascii="Times New Roman" w:hAnsi="Times New Roman" w:cs="Times New Roman"/>
          <w:bCs/>
          <w:iCs/>
          <w:sz w:val="24"/>
          <w:szCs w:val="24"/>
        </w:rPr>
        <w:t>ДК</w:t>
      </w:r>
      <w:proofErr w:type="spellEnd"/>
      <w:r w:rsidR="00DF5BD4" w:rsidRPr="00DF5BD4">
        <w:rPr>
          <w:rFonts w:ascii="Times New Roman" w:hAnsi="Times New Roman" w:cs="Times New Roman"/>
          <w:bCs/>
          <w:iCs/>
          <w:sz w:val="24"/>
          <w:szCs w:val="24"/>
        </w:rPr>
        <w:t xml:space="preserve"> 021:2015 - 09130000-9 - нафта і дистиляти</w:t>
      </w:r>
      <w:r w:rsidR="00DF5BD4" w:rsidRPr="00DF5BD4">
        <w:rPr>
          <w:rFonts w:ascii="Times New Roman" w:hAnsi="Times New Roman" w:cs="Times New Roman"/>
          <w:sz w:val="24"/>
          <w:szCs w:val="24"/>
        </w:rPr>
        <w:t>)</w:t>
      </w:r>
      <w:r w:rsidR="00E46E4D" w:rsidRPr="00DF5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подальшому іменовані </w:t>
      </w:r>
      <w:r w:rsidRPr="00DF5B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</w:t>
      </w:r>
      <w:r w:rsidRPr="00DF5BD4">
        <w:rPr>
          <w:rFonts w:ascii="Times New Roman" w:hAnsi="Times New Roman" w:cs="Times New Roman"/>
          <w:color w:val="000000"/>
          <w:sz w:val="24"/>
          <w:szCs w:val="24"/>
        </w:rPr>
        <w:t xml:space="preserve"> по бланках внутрішнього обігу (надалі</w:t>
      </w:r>
      <w:r w:rsidRPr="00DF5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E46E4D" w:rsidRPr="00DF5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скреч-карти</w:t>
      </w:r>
      <w:proofErr w:type="spellEnd"/>
      <w:r w:rsidR="00E46E4D" w:rsidRPr="00DF5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46E4D" w:rsidRPr="00DF5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DF5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алони</w:t>
      </w:r>
      <w:r w:rsidRPr="00DF5BD4">
        <w:rPr>
          <w:rFonts w:ascii="Times New Roman" w:hAnsi="Times New Roman" w:cs="Times New Roman"/>
          <w:color w:val="000000"/>
          <w:sz w:val="24"/>
          <w:szCs w:val="24"/>
        </w:rPr>
        <w:t>) Постачальника, в асортименті, кількості і за цінами, у рахунку-фактурі та видатковій накладній, та Специфікації.</w:t>
      </w:r>
    </w:p>
    <w:p w:rsidR="002C6BCB" w:rsidRDefault="002C6BCB" w:rsidP="00DF5BD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2C6BCB">
        <w:rPr>
          <w:color w:val="000000"/>
        </w:rPr>
        <w:t>1.2. Найменування, технічні вимоги, кількість, ціна за одиницю та вартіст</w:t>
      </w:r>
      <w:r w:rsidR="00597882">
        <w:rPr>
          <w:color w:val="000000"/>
        </w:rPr>
        <w:t>ь товару вказано в С</w:t>
      </w:r>
      <w:r>
        <w:rPr>
          <w:color w:val="000000"/>
        </w:rPr>
        <w:t>пецифікації, яка</w:t>
      </w:r>
      <w:r w:rsidRPr="002C6BCB">
        <w:rPr>
          <w:color w:val="000000"/>
        </w:rPr>
        <w:t xml:space="preserve"> є неві</w:t>
      </w:r>
      <w:r w:rsidR="007650AF">
        <w:rPr>
          <w:color w:val="000000"/>
        </w:rPr>
        <w:t xml:space="preserve">д'ємною частиною цього Договору </w:t>
      </w:r>
      <w:r w:rsidRPr="002C6BCB">
        <w:rPr>
          <w:color w:val="000000"/>
        </w:rPr>
        <w:t>(Додаток № 1 до Договору).</w:t>
      </w:r>
    </w:p>
    <w:p w:rsidR="002C6BCB" w:rsidRPr="002C6BCB" w:rsidRDefault="00884F50" w:rsidP="002C6BC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1.3. </w:t>
      </w:r>
      <w:proofErr w:type="spellStart"/>
      <w:r w:rsidR="00E46E4D" w:rsidRPr="00B6325E">
        <w:rPr>
          <w:color w:val="000000" w:themeColor="text1"/>
        </w:rPr>
        <w:t>Скреч-карта</w:t>
      </w:r>
      <w:proofErr w:type="spellEnd"/>
      <w:r w:rsidR="00E46E4D" w:rsidRPr="00B6325E">
        <w:rPr>
          <w:color w:val="000000" w:themeColor="text1"/>
        </w:rPr>
        <w:t>/</w:t>
      </w:r>
      <w:r w:rsidR="00E46E4D" w:rsidRPr="00B6325E">
        <w:rPr>
          <w:bCs/>
          <w:color w:val="000000"/>
          <w:sz w:val="22"/>
          <w:szCs w:val="22"/>
        </w:rPr>
        <w:t>талон</w:t>
      </w:r>
      <w:r w:rsidR="002C6BCB" w:rsidRPr="002C6BCB">
        <w:rPr>
          <w:color w:val="000000"/>
        </w:rPr>
        <w:t xml:space="preserve"> є документом встановленого емітентом зразка і форми, одноразового використання, що посвідчує право Покупця та/або уповноваженого ним Користувача на одержання певної кількості товару на АЗС Постачальника</w:t>
      </w:r>
      <w:r w:rsidR="00E46E4D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E46E4D" w:rsidRPr="00B6325E">
        <w:rPr>
          <w:color w:val="000000" w:themeColor="text1"/>
        </w:rPr>
        <w:t>Скреч-карта</w:t>
      </w:r>
      <w:proofErr w:type="spellEnd"/>
      <w:r w:rsidR="00E46E4D" w:rsidRPr="00B6325E">
        <w:rPr>
          <w:color w:val="000000" w:themeColor="text1"/>
        </w:rPr>
        <w:t>/</w:t>
      </w:r>
      <w:r w:rsidR="00E46E4D" w:rsidRPr="00B6325E">
        <w:rPr>
          <w:bCs/>
          <w:color w:val="000000"/>
          <w:sz w:val="22"/>
          <w:szCs w:val="22"/>
        </w:rPr>
        <w:t>талон</w:t>
      </w:r>
      <w:r w:rsidR="00E46E4D" w:rsidRPr="002C6BCB">
        <w:rPr>
          <w:color w:val="000000"/>
        </w:rPr>
        <w:t xml:space="preserve"> </w:t>
      </w:r>
      <w:r w:rsidR="002C6BCB" w:rsidRPr="002C6BCB">
        <w:rPr>
          <w:color w:val="000000"/>
        </w:rPr>
        <w:t xml:space="preserve"> має певний ступінь захисту та обов'язкові реквізити: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- марка та кількість пального;</w:t>
      </w:r>
    </w:p>
    <w:p w:rsidR="006A3E4C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- штрих-код та/або голограма</w:t>
      </w:r>
      <w:r w:rsidR="006A3E4C">
        <w:rPr>
          <w:color w:val="000000"/>
        </w:rPr>
        <w:t>.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1.4. Під терміном «АЗС Постачальника» у цьому Договорі Сторони розуміють автозаправні станції (автозаправні комплекси), на яких Покупець та/або уповноважений ним Користувач має можливість безумовно одержати товар за найменуванням та у кількості</w:t>
      </w:r>
      <w:r w:rsidR="00884F50">
        <w:rPr>
          <w:color w:val="000000"/>
        </w:rPr>
        <w:t>, вказаних у талоні</w:t>
      </w:r>
      <w:r w:rsidRPr="002C6BCB">
        <w:rPr>
          <w:color w:val="000000"/>
        </w:rPr>
        <w:t>, незалежно від наявності в Постачальника права власності або іншого речового права на такі автозаправні станції (автозаправні комплекси).</w:t>
      </w:r>
    </w:p>
    <w:p w:rsidR="002C6BCB" w:rsidRPr="002C6BCB" w:rsidRDefault="00884F50" w:rsidP="002C6BCB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1.5. Термін «</w:t>
      </w:r>
      <w:proofErr w:type="spellStart"/>
      <w:r w:rsidR="00E46E4D" w:rsidRPr="00B6325E">
        <w:rPr>
          <w:color w:val="000000" w:themeColor="text1"/>
        </w:rPr>
        <w:t>скреч-карта</w:t>
      </w:r>
      <w:proofErr w:type="spellEnd"/>
      <w:r w:rsidR="00E46E4D" w:rsidRPr="00B6325E">
        <w:rPr>
          <w:color w:val="000000" w:themeColor="text1"/>
        </w:rPr>
        <w:t>/</w:t>
      </w:r>
      <w:r w:rsidR="00E46E4D" w:rsidRPr="00B6325E">
        <w:rPr>
          <w:bCs/>
          <w:color w:val="000000"/>
          <w:sz w:val="22"/>
          <w:szCs w:val="22"/>
        </w:rPr>
        <w:t>талон</w:t>
      </w:r>
      <w:r w:rsidR="002C6BCB" w:rsidRPr="002C6BCB">
        <w:rPr>
          <w:color w:val="000000"/>
        </w:rPr>
        <w:t>» у цьому Договорі Сторони розуміють у визначенні, вказаному в пункті 3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наказом від 20.05.2008 № 281/171/578/155 Міністерства палива та енергетики України, Міністерства економіки України, Міністерства транспорту та зв'язку України, Державного комітету України з питань технічного регулювання та споживчої політики (далі – Інструкція).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1.6. Під терміном «Користувач» у цьому Договорі Сторони розуміють будь-яку особу, що фактично отримує на АЗС Постачальника фіксовану кількість товару певного найменування і марки, що поз</w:t>
      </w:r>
      <w:r w:rsidR="00884F50">
        <w:rPr>
          <w:color w:val="000000"/>
        </w:rPr>
        <w:t>начені в талоні</w:t>
      </w:r>
      <w:r w:rsidRPr="002C6BCB">
        <w:rPr>
          <w:color w:val="000000"/>
        </w:rPr>
        <w:t>, який було передано Постачальником Покупцю в порядку та на умовах, визначених цим Договором.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</w:p>
    <w:p w:rsidR="002C6BCB" w:rsidRPr="002C6BCB" w:rsidRDefault="002C6BCB" w:rsidP="00DF5BD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C6BCB">
        <w:rPr>
          <w:b/>
          <w:color w:val="000000"/>
        </w:rPr>
        <w:t>2. Якість товару</w:t>
      </w:r>
    </w:p>
    <w:p w:rsidR="002C6BCB" w:rsidRPr="002C6BCB" w:rsidRDefault="002C6BCB" w:rsidP="00DF5BD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2C6BCB">
        <w:rPr>
          <w:color w:val="000000"/>
        </w:rPr>
        <w:t>2.1. Постачальник гарантує якість товару згідно з діючих стандартів: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 xml:space="preserve">Якість дизельного палива повинна відповідати вимогам ДСТУ 7688:2015 (зі змінами) або Технічному регламенту щодо вимог до автомобільних бензинів, дизельного, суднових та </w:t>
      </w:r>
      <w:r w:rsidRPr="002C6BCB">
        <w:rPr>
          <w:color w:val="000000"/>
        </w:rPr>
        <w:lastRenderedPageBreak/>
        <w:t>котельних палив, затвердженому постановою Кабінету Міністрів України від 01.08.2013 року № 927 (зі змінами).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2.2. Постачальник зобов’язується постачати якісний товар (згідно з ДСТУ або Технічним регламентом щодо вимог до автомобільних бензинів, дизельного, суднових та котельних палив, затвердженому постановою Кабінету Міністрів України від 01.08.2013 № 927 (зі змінами).</w:t>
      </w:r>
    </w:p>
    <w:p w:rsidR="002C6BCB" w:rsidRPr="002C6BCB" w:rsidRDefault="002C6BCB" w:rsidP="002C6BCB">
      <w:pPr>
        <w:pStyle w:val="a3"/>
        <w:contextualSpacing/>
        <w:jc w:val="center"/>
        <w:rPr>
          <w:b/>
          <w:color w:val="000000"/>
        </w:rPr>
      </w:pPr>
    </w:p>
    <w:p w:rsidR="002C6BCB" w:rsidRPr="002C6BCB" w:rsidRDefault="002C6BCB" w:rsidP="002C6BCB">
      <w:pPr>
        <w:pStyle w:val="a3"/>
        <w:contextualSpacing/>
        <w:jc w:val="center"/>
        <w:rPr>
          <w:b/>
          <w:color w:val="000000"/>
        </w:rPr>
      </w:pPr>
      <w:r w:rsidRPr="002C6BCB">
        <w:rPr>
          <w:b/>
          <w:color w:val="000000"/>
        </w:rPr>
        <w:t>3. Ціна договору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3.1. Ціни на товар встановлюються в національній валюті України.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3.2. Загальна сума Договору становить _______ (_________грн. __ коп.), в т.ч. ПДВ* – ______ (________ грн. __ коп.).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>3.3. Ціна за одиницю (літр) товару, визначена цим Договором, є істотною умовою цього Договору і не може змінюватися після його підписання до виконання зобов’язань Сторонами в повному обсязі крім випадків, передбачених підпунктами 2 та 5 пункту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</w:t>
      </w:r>
    </w:p>
    <w:p w:rsidR="002C6BCB" w:rsidRPr="002C6BCB" w:rsidRDefault="002C6BCB" w:rsidP="002C6BCB">
      <w:pPr>
        <w:pStyle w:val="a3"/>
        <w:contextualSpacing/>
        <w:jc w:val="both"/>
        <w:rPr>
          <w:color w:val="000000"/>
        </w:rPr>
      </w:pPr>
    </w:p>
    <w:p w:rsidR="002C6BCB" w:rsidRPr="00C16C57" w:rsidRDefault="002C6BCB" w:rsidP="002C6BCB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>4. Порядок здійснення оплати</w:t>
      </w:r>
    </w:p>
    <w:p w:rsidR="00173279" w:rsidRPr="00B6325E" w:rsidRDefault="00173279" w:rsidP="00173279">
      <w:pPr>
        <w:pStyle w:val="a3"/>
        <w:spacing w:before="0" w:beforeAutospacing="0" w:after="0" w:afterAutospacing="0"/>
        <w:rPr>
          <w:color w:val="000000"/>
        </w:rPr>
      </w:pPr>
      <w:r w:rsidRPr="00B6325E">
        <w:rPr>
          <w:color w:val="000000"/>
        </w:rPr>
        <w:t>4.1. Виконання договірних зобов’язань буде здійснюватись в залежності від обсягів реального фінансування при наявності відповідного бюджетного призначення у кошторисі Покупця на 2023 рік.</w:t>
      </w:r>
    </w:p>
    <w:p w:rsidR="00173279" w:rsidRPr="00B6325E" w:rsidRDefault="00173279" w:rsidP="00173279">
      <w:pPr>
        <w:pStyle w:val="a3"/>
        <w:spacing w:before="0" w:beforeAutospacing="0" w:after="0" w:afterAutospacing="0"/>
        <w:rPr>
          <w:color w:val="000000"/>
        </w:rPr>
      </w:pPr>
      <w:r w:rsidRPr="00B6325E">
        <w:rPr>
          <w:color w:val="000000"/>
        </w:rPr>
        <w:t>4.2. Розрахунки за поставлений товар здійснюються після отримання товару.</w:t>
      </w:r>
    </w:p>
    <w:p w:rsidR="00173279" w:rsidRPr="00B6325E" w:rsidRDefault="00173279" w:rsidP="00173279">
      <w:pPr>
        <w:pStyle w:val="a3"/>
        <w:spacing w:before="0" w:beforeAutospacing="0" w:after="0" w:afterAutospacing="0"/>
        <w:rPr>
          <w:color w:val="000000"/>
        </w:rPr>
      </w:pPr>
      <w:r w:rsidRPr="00B6325E">
        <w:rPr>
          <w:color w:val="000000"/>
        </w:rPr>
        <w:t>4.3. Розрахунки проводяться шляхом оплати Покупцем вартості кожної поставленої партії товару по безготівковому розрахунку протягом 30 календарних днів з моменту одержання товару.</w:t>
      </w:r>
    </w:p>
    <w:p w:rsidR="00173279" w:rsidRPr="00B6325E" w:rsidRDefault="00173279" w:rsidP="00173279">
      <w:pPr>
        <w:pStyle w:val="a3"/>
        <w:spacing w:before="0" w:beforeAutospacing="0" w:after="0" w:afterAutospacing="0"/>
        <w:rPr>
          <w:color w:val="000000"/>
        </w:rPr>
      </w:pPr>
      <w:r w:rsidRPr="00B6325E">
        <w:rPr>
          <w:color w:val="000000"/>
        </w:rPr>
        <w:t>4.4. Усі розрахунки за договором проводяться у безготівковій формі</w:t>
      </w:r>
    </w:p>
    <w:p w:rsidR="00724B6C" w:rsidRPr="00B6325E" w:rsidRDefault="00724B6C" w:rsidP="00724B6C">
      <w:pPr>
        <w:pStyle w:val="a3"/>
        <w:contextualSpacing/>
        <w:jc w:val="center"/>
        <w:rPr>
          <w:b/>
          <w:color w:val="000000"/>
        </w:rPr>
      </w:pPr>
    </w:p>
    <w:p w:rsidR="002C6BCB" w:rsidRPr="00B6325E" w:rsidRDefault="002C6BCB" w:rsidP="00724B6C">
      <w:pPr>
        <w:pStyle w:val="a3"/>
        <w:contextualSpacing/>
        <w:jc w:val="center"/>
        <w:rPr>
          <w:b/>
          <w:color w:val="000000"/>
        </w:rPr>
      </w:pPr>
      <w:r w:rsidRPr="00B6325E">
        <w:rPr>
          <w:b/>
          <w:color w:val="000000"/>
        </w:rPr>
        <w:t>5. Поставка товару</w:t>
      </w:r>
    </w:p>
    <w:p w:rsidR="006A3E4C" w:rsidRPr="00B6325E" w:rsidRDefault="006A3E4C" w:rsidP="006A3E4C">
      <w:pPr>
        <w:pStyle w:val="a3"/>
        <w:spacing w:before="0" w:beforeAutospacing="0" w:after="0" w:afterAutospacing="0"/>
        <w:rPr>
          <w:color w:val="000000"/>
        </w:rPr>
      </w:pPr>
      <w:r w:rsidRPr="00B6325E">
        <w:rPr>
          <w:color w:val="000000"/>
        </w:rPr>
        <w:t>5.1. Місце поставки товару – автозаправні станції Пост</w:t>
      </w:r>
      <w:r w:rsidR="00E83220">
        <w:rPr>
          <w:color w:val="000000"/>
        </w:rPr>
        <w:t>ачальника, розташовані в межах 20</w:t>
      </w:r>
      <w:r w:rsidRPr="00B6325E">
        <w:rPr>
          <w:color w:val="000000"/>
        </w:rPr>
        <w:t xml:space="preserve"> км від м. Новий Розділ Львівської області.</w:t>
      </w:r>
    </w:p>
    <w:p w:rsidR="006A3E4C" w:rsidRPr="00B6325E" w:rsidRDefault="006A3E4C" w:rsidP="006A3E4C">
      <w:pPr>
        <w:pStyle w:val="a3"/>
        <w:spacing w:before="0" w:beforeAutospacing="0" w:after="0" w:afterAutospacing="0"/>
        <w:rPr>
          <w:color w:val="000000"/>
        </w:rPr>
      </w:pPr>
      <w:r w:rsidRPr="00B6325E">
        <w:rPr>
          <w:color w:val="000000"/>
        </w:rPr>
        <w:t>5.2. З моменту підписання договору Постачальник приймає на себе зобов’язання по здійсненню заправки паливом автомобілів Покупця на АЗС.</w:t>
      </w:r>
    </w:p>
    <w:p w:rsidR="006A3E4C" w:rsidRPr="00B6325E" w:rsidRDefault="006A3E4C" w:rsidP="006A3E4C">
      <w:pPr>
        <w:pStyle w:val="a3"/>
        <w:spacing w:before="0" w:beforeAutospacing="0" w:after="0" w:afterAutospacing="0"/>
        <w:rPr>
          <w:color w:val="000000"/>
        </w:rPr>
      </w:pPr>
      <w:r w:rsidRPr="00B6325E">
        <w:rPr>
          <w:color w:val="000000"/>
        </w:rPr>
        <w:t>5.3. Строк по</w:t>
      </w:r>
      <w:r w:rsidR="00173279" w:rsidRPr="00B6325E">
        <w:rPr>
          <w:color w:val="000000"/>
        </w:rPr>
        <w:t>ставки товару: до 31 грудня 2023</w:t>
      </w:r>
      <w:r w:rsidRPr="00B6325E">
        <w:rPr>
          <w:color w:val="000000"/>
        </w:rPr>
        <w:t xml:space="preserve"> року</w:t>
      </w:r>
    </w:p>
    <w:p w:rsidR="00724B6C" w:rsidRPr="00724B6C" w:rsidRDefault="00724B6C" w:rsidP="00724B6C">
      <w:pPr>
        <w:pStyle w:val="a3"/>
        <w:contextualSpacing/>
        <w:jc w:val="center"/>
        <w:rPr>
          <w:b/>
          <w:color w:val="000000"/>
        </w:rPr>
      </w:pPr>
    </w:p>
    <w:p w:rsidR="002C6BCB" w:rsidRPr="00C16C57" w:rsidRDefault="002C6BCB" w:rsidP="00724B6C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>6. Права та обов'язки сторін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6.1. Покупець зобов'язаний: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6.1.1. Приймати поставлений товар у разі його відповідності технічним та якісним характеристикам, зазначеним у Додатку 1 до цього Договору та згідно з видатковою накладною;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6.1.2. В повному обсязі оплатити 100% вартості товару, зазначеного в видатковій накладній;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6.2. Покупець має право: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6.2.1. В односторонньому порядку достроково розірвати цей Договір, повідомивши у письмовій формі про це</w:t>
      </w:r>
      <w:r w:rsidR="00844923">
        <w:rPr>
          <w:color w:val="000000"/>
        </w:rPr>
        <w:t xml:space="preserve"> Постачальника не менше ніж за 30</w:t>
      </w:r>
      <w:r w:rsidRPr="00901CB3">
        <w:rPr>
          <w:color w:val="000000"/>
        </w:rPr>
        <w:t xml:space="preserve"> календарних днів до дати розірвання цього Договору, за умови невиконання Постачальником своїх зобов'язань, у тому числі при відмові Постачальника замінити неякісний товар в установлені терміни;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6.2.2. Контролювати поставку (передачу) товару у строки, встановлені цим Договором;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6.2.3. Зменшувати обсяг закупівлі товару та загальну вартість цього Договору залежно від потреби та фінансової можливості Покупця, без погодження Постачальника.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6.3. Постачальник зобов'язаний: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6.3.1. Забезпечити поставку (передачу) товару у строки, встановлені цим Договором;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6.3.2. Забезпечити поставку (передачу) товару, технічні та якісні характеристики якого відповідають Додатку 1 до цього Договору;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lastRenderedPageBreak/>
        <w:t>6.4. Постачальник має право:</w:t>
      </w:r>
    </w:p>
    <w:p w:rsidR="002C6BCB" w:rsidRPr="00901CB3" w:rsidRDefault="002C6BCB" w:rsidP="00901CB3">
      <w:pPr>
        <w:pStyle w:val="a3"/>
        <w:contextualSpacing/>
        <w:jc w:val="both"/>
        <w:rPr>
          <w:color w:val="000000"/>
        </w:rPr>
      </w:pPr>
      <w:r w:rsidRPr="00901CB3">
        <w:rPr>
          <w:color w:val="000000"/>
        </w:rPr>
        <w:t>6.4.1. На дострокову поставку (передачу) товару за письмовим погодженням Покупця;</w:t>
      </w:r>
    </w:p>
    <w:p w:rsidR="002C6BCB" w:rsidRDefault="002C6BCB" w:rsidP="00901CB3">
      <w:pPr>
        <w:pStyle w:val="a3"/>
        <w:contextualSpacing/>
        <w:jc w:val="both"/>
        <w:rPr>
          <w:color w:val="000000"/>
          <w:sz w:val="27"/>
          <w:szCs w:val="27"/>
        </w:rPr>
      </w:pPr>
      <w:r w:rsidRPr="00901CB3">
        <w:rPr>
          <w:color w:val="000000"/>
        </w:rPr>
        <w:t>6.4.2. У разі невиконання зобов'язань Покупцем достроково розірвати цей Договір, повідомивши про це П</w:t>
      </w:r>
      <w:r w:rsidR="00844923">
        <w:rPr>
          <w:color w:val="000000"/>
        </w:rPr>
        <w:t>окупця у строк не менше ніж за 30</w:t>
      </w:r>
      <w:r w:rsidRPr="00901CB3">
        <w:rPr>
          <w:color w:val="000000"/>
        </w:rPr>
        <w:t xml:space="preserve"> календарних днів до бажаної дати розірвання цього Договору</w:t>
      </w:r>
      <w:r>
        <w:rPr>
          <w:color w:val="000000"/>
          <w:sz w:val="27"/>
          <w:szCs w:val="27"/>
        </w:rPr>
        <w:t>.</w:t>
      </w:r>
    </w:p>
    <w:p w:rsidR="00C16C57" w:rsidRPr="00B057DE" w:rsidRDefault="00C16C57" w:rsidP="00901CB3">
      <w:pPr>
        <w:pStyle w:val="a3"/>
        <w:contextualSpacing/>
        <w:jc w:val="both"/>
        <w:rPr>
          <w:color w:val="000000"/>
        </w:rPr>
      </w:pPr>
    </w:p>
    <w:p w:rsidR="002C6BCB" w:rsidRPr="00C16C57" w:rsidRDefault="002C6BCB" w:rsidP="00C16C57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>7. Відпов</w:t>
      </w:r>
      <w:r w:rsidR="00B057DE">
        <w:rPr>
          <w:b/>
          <w:color w:val="000000"/>
        </w:rPr>
        <w:t xml:space="preserve">ідальність сторін 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7.1. У разі невиконання або неналежного виконання своїх зобов'язань за цим Договором, Сторони несуть відповідальність, передбачену чинним законодавством та цим Договором.</w:t>
      </w:r>
    </w:p>
    <w:p w:rsidR="00B057DE" w:rsidRPr="00B057DE" w:rsidRDefault="002C6BCB" w:rsidP="00B057DE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 xml:space="preserve">7.2. </w:t>
      </w:r>
      <w:r w:rsidR="00B057DE" w:rsidRPr="00B057DE">
        <w:rPr>
          <w:color w:val="000000"/>
        </w:rPr>
        <w:t>За невиконання або неналежне виконання договірних зобов'язань Сторони несуть відповідальність за Законом України «Про відповідальність за несвоєчасне виконання грошових зобов'язань», ЦК України й інших діючих нормативних актів.</w:t>
      </w:r>
    </w:p>
    <w:p w:rsidR="00B057DE" w:rsidRPr="00B057DE" w:rsidRDefault="00B057DE" w:rsidP="00B057D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7.3.</w:t>
      </w:r>
      <w:r w:rsidRPr="00B057DE">
        <w:rPr>
          <w:color w:val="000000"/>
        </w:rPr>
        <w:t xml:space="preserve"> Сторони несуть  матеріальну відповідальність за невиконан</w:t>
      </w:r>
      <w:r>
        <w:rPr>
          <w:color w:val="000000"/>
        </w:rPr>
        <w:t xml:space="preserve">ня або неналежне виконання умов </w:t>
      </w:r>
      <w:r w:rsidRPr="00B057DE">
        <w:rPr>
          <w:color w:val="000000"/>
        </w:rPr>
        <w:t>даного Договору згідно чинного законодавства України. Постачальник сплачує Покупцю пеню в розмірі облікової ставки НБУ за кожен день затримки поставки Товару пона</w:t>
      </w:r>
      <w:r>
        <w:rPr>
          <w:color w:val="000000"/>
        </w:rPr>
        <w:t>д терміни, встановлені п.5.3</w:t>
      </w:r>
      <w:r w:rsidRPr="00B057DE">
        <w:rPr>
          <w:color w:val="000000"/>
        </w:rPr>
        <w:t xml:space="preserve"> даного Договору. Покупець сплачує Постачальнику пеню в розмірі облікової ставки НБУ за кожен день затримки оплати Товар</w:t>
      </w:r>
      <w:r>
        <w:rPr>
          <w:color w:val="000000"/>
        </w:rPr>
        <w:t xml:space="preserve">у понад терміни, встановлені п.1.1. та 4.2. </w:t>
      </w:r>
      <w:r w:rsidRPr="00B057DE">
        <w:rPr>
          <w:color w:val="000000"/>
        </w:rPr>
        <w:t>даного Договору.</w:t>
      </w:r>
    </w:p>
    <w:p w:rsidR="002C6BCB" w:rsidRPr="00C16C57" w:rsidRDefault="007F51C7" w:rsidP="00B057D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7.4</w:t>
      </w:r>
      <w:r w:rsidR="00B057DE" w:rsidRPr="00B057DE">
        <w:rPr>
          <w:color w:val="000000"/>
        </w:rPr>
        <w:t>. Постачальник не несе відповідальність, та не відшкодовує вартість за пошкодження, втрату та знищення Талона з вини Покупця або третіх осіб.</w:t>
      </w:r>
    </w:p>
    <w:p w:rsidR="002C6BCB" w:rsidRDefault="007F51C7" w:rsidP="00C16C57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7.5</w:t>
      </w:r>
      <w:r w:rsidR="002C6BCB" w:rsidRPr="00C16C57">
        <w:rPr>
          <w:color w:val="000000"/>
        </w:rPr>
        <w:t>. Сплата штрафних санкцій і відшкодування збитків не звільняє Сторони від виконання умов цього Договору, якщо не було досягнуто згоди про інше.</w:t>
      </w:r>
    </w:p>
    <w:p w:rsidR="00C16C57" w:rsidRPr="00C16C57" w:rsidRDefault="00C16C57" w:rsidP="00C16C57">
      <w:pPr>
        <w:pStyle w:val="a3"/>
        <w:contextualSpacing/>
        <w:jc w:val="center"/>
        <w:rPr>
          <w:b/>
          <w:color w:val="000000"/>
        </w:rPr>
      </w:pPr>
    </w:p>
    <w:p w:rsidR="002C6BCB" w:rsidRPr="00C16C57" w:rsidRDefault="002C6BCB" w:rsidP="00C16C57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>8. Обставини непереборної сили</w:t>
      </w:r>
    </w:p>
    <w:p w:rsidR="007F51C7" w:rsidRPr="007F51C7" w:rsidRDefault="002C6BCB" w:rsidP="007F51C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 xml:space="preserve">8.1. </w:t>
      </w:r>
      <w:r w:rsidR="007F51C7" w:rsidRPr="007F51C7">
        <w:rPr>
          <w:color w:val="000000"/>
        </w:rPr>
        <w:t>При настанні обставин неможливості  виконання або часткового виконання Стороною зобов'язань по цьому Договору, таких як: стихійних лих, пожежі, війни, відсутності на об'єктах Постачальника електроенергії не з вини останнього (в т.ч.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зобов'язання відсуваються відповідно до часу, протягом якого будуть діяти такі обставини і їхні наслідки, але на термін не більш як 60 (шістдесят) календарних днів.</w:t>
      </w:r>
    </w:p>
    <w:p w:rsidR="007F51C7" w:rsidRPr="007F51C7" w:rsidRDefault="007F51C7" w:rsidP="007F51C7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Pr="007F51C7">
        <w:rPr>
          <w:color w:val="000000"/>
        </w:rPr>
        <w:t>.2. Сторона, для якої створилася неможливість виконання зобов'язань по цьому Договору, повинна про настання і припинення обставин, що перешкоджають виконанню зобов'язання, негайно (протягом 5 (п’яти) робочих днів  ) сповістити іншу Сторону.</w:t>
      </w:r>
    </w:p>
    <w:p w:rsidR="007F51C7" w:rsidRPr="007F51C7" w:rsidRDefault="007F51C7" w:rsidP="007F51C7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Pr="007F51C7">
        <w:rPr>
          <w:color w:val="000000"/>
        </w:rPr>
        <w:t>.3.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:rsidR="00C16C57" w:rsidRDefault="007F51C7" w:rsidP="007F51C7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Pr="007F51C7">
        <w:rPr>
          <w:color w:val="000000"/>
        </w:rPr>
        <w:t>.4. Неповідомлення або несвоєчасне повідомлення про настання або припинення форс-мажорних обставин позбавляє Сторону права на них посилатися.</w:t>
      </w:r>
    </w:p>
    <w:p w:rsidR="007F51C7" w:rsidRPr="00C16C57" w:rsidRDefault="007F51C7" w:rsidP="007F51C7">
      <w:pPr>
        <w:pStyle w:val="a3"/>
        <w:contextualSpacing/>
        <w:jc w:val="both"/>
        <w:rPr>
          <w:color w:val="000000"/>
        </w:rPr>
      </w:pPr>
    </w:p>
    <w:p w:rsidR="002C6BCB" w:rsidRPr="00C16C57" w:rsidRDefault="002C6BCB" w:rsidP="00C16C57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>9. Вирішення спорів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 xml:space="preserve">9.2. </w:t>
      </w:r>
      <w:r w:rsidR="007F51C7" w:rsidRPr="007F51C7">
        <w:rPr>
          <w:color w:val="000000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</w:t>
      </w:r>
      <w:r w:rsidR="007F51C7">
        <w:rPr>
          <w:color w:val="000000"/>
        </w:rPr>
        <w:t>.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10. Строк дії Договору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10.1. Договір набирає чинності з ______________________ і діє по 31 грудня 2023 року, а в частині взаєморозрахунків - до повного виконання Сторонами своїх зобов’язань за цим Договором.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lastRenderedPageBreak/>
        <w:t>10.2. Строк дії Договору та виконання зобов'язань щодо передачі товару може продовжуватись у разі виникнення документально підтверджених об'єктивних обставин, що спричинили таке продовження, у тому числі форс-мажорних обставин, погіршення фінансових можливостей Покупця за умови, що такі зміни не призведуть до збільшення суми, визначеної у цьому Договорі.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10.3. Дія цього Договору може бути продовжена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закупівлю, укладеному в попередньому році, відповідно до підпункту 8 пункту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</w:t>
      </w:r>
    </w:p>
    <w:p w:rsidR="00C16C57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 xml:space="preserve">10.4. </w:t>
      </w:r>
      <w:r w:rsidR="007F51C7" w:rsidRPr="007F51C7">
        <w:rPr>
          <w:color w:val="000000"/>
        </w:rPr>
        <w:t>Договір складений у двох оригінальних примірниках, що мають однакову юридичну силу, по одному для кожної із сторін.</w:t>
      </w:r>
    </w:p>
    <w:p w:rsidR="007F51C7" w:rsidRPr="007F51C7" w:rsidRDefault="002C6BCB" w:rsidP="007F51C7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>11. Інші умови</w:t>
      </w:r>
    </w:p>
    <w:p w:rsidR="007F51C7" w:rsidRPr="007F51C7" w:rsidRDefault="007F51C7" w:rsidP="007F51C7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11.1. </w:t>
      </w:r>
      <w:r w:rsidRPr="00C16C57">
        <w:rPr>
          <w:color w:val="000000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випадків, передбачених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11.2. Умови цього Договору не змінюються до повного виконання Сторонами своїх зобов'язань, крім випадків передбачених чинним законодавством.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11.3. Зміни, доповнення до цього Договору, а також розірвання цього Договору, оформляються в письмовій формі та підписуються уповноваженими представниками обох Сторін.</w:t>
      </w:r>
    </w:p>
    <w:p w:rsidR="002C6BCB" w:rsidRPr="00C16C57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11.4. Усі додаткові угоди до цього Договору, а також інші документи, що утворюються при його виконанні, є його невід’ємною частиною.</w:t>
      </w:r>
    </w:p>
    <w:p w:rsidR="002C6BCB" w:rsidRDefault="002C6BCB" w:rsidP="00C16C57">
      <w:pPr>
        <w:pStyle w:val="a3"/>
        <w:contextualSpacing/>
        <w:jc w:val="both"/>
        <w:rPr>
          <w:color w:val="000000"/>
        </w:rPr>
      </w:pPr>
      <w:r w:rsidRPr="00C16C57">
        <w:rPr>
          <w:color w:val="000000"/>
        </w:rPr>
        <w:t>11.5. Про зміни банківських реквізитів, поштової адреси або наступної реорганізації Сторони зобов’язані повідомляти одна одну протягом трьох банківських днів з моменту ухвалення відповідного рішення чи внесення відповідних змін.</w:t>
      </w:r>
    </w:p>
    <w:p w:rsidR="00C16C57" w:rsidRPr="00C16C57" w:rsidRDefault="00C16C57" w:rsidP="00C16C57">
      <w:pPr>
        <w:pStyle w:val="a3"/>
        <w:contextualSpacing/>
        <w:jc w:val="both"/>
        <w:rPr>
          <w:color w:val="000000"/>
        </w:rPr>
      </w:pPr>
    </w:p>
    <w:p w:rsidR="002C6BCB" w:rsidRPr="00C16C57" w:rsidRDefault="002C6BCB" w:rsidP="00C16C57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>12. Додатки до Договору</w:t>
      </w:r>
    </w:p>
    <w:p w:rsidR="002C6BCB" w:rsidRPr="00C16C57" w:rsidRDefault="002C6BCB" w:rsidP="002C6BCB">
      <w:pPr>
        <w:pStyle w:val="a3"/>
        <w:contextualSpacing/>
        <w:rPr>
          <w:color w:val="000000"/>
        </w:rPr>
      </w:pPr>
      <w:r w:rsidRPr="00C16C57">
        <w:rPr>
          <w:color w:val="000000"/>
        </w:rPr>
        <w:t>12.1. Невід’ємною частиною цього Договору є:</w:t>
      </w:r>
    </w:p>
    <w:p w:rsidR="002C6BCB" w:rsidRPr="00C16C57" w:rsidRDefault="002C6BCB" w:rsidP="002C6BCB">
      <w:pPr>
        <w:pStyle w:val="a3"/>
        <w:contextualSpacing/>
        <w:rPr>
          <w:color w:val="000000"/>
        </w:rPr>
      </w:pPr>
      <w:r w:rsidRPr="00C16C57">
        <w:rPr>
          <w:color w:val="000000"/>
        </w:rPr>
        <w:t xml:space="preserve">12.1.1. Додаток </w:t>
      </w:r>
      <w:r w:rsidR="00731C10">
        <w:rPr>
          <w:color w:val="000000"/>
        </w:rPr>
        <w:t xml:space="preserve">№ </w:t>
      </w:r>
      <w:r w:rsidRPr="00C16C57">
        <w:rPr>
          <w:color w:val="000000"/>
        </w:rPr>
        <w:t>1</w:t>
      </w:r>
      <w:r w:rsidR="00C36D24">
        <w:rPr>
          <w:color w:val="000000"/>
        </w:rPr>
        <w:t xml:space="preserve"> до Д</w:t>
      </w:r>
      <w:r w:rsidR="00731C10">
        <w:rPr>
          <w:color w:val="000000"/>
        </w:rPr>
        <w:t>оговору</w:t>
      </w:r>
      <w:r w:rsidRPr="00C16C57">
        <w:rPr>
          <w:color w:val="000000"/>
        </w:rPr>
        <w:t xml:space="preserve"> (Специфікація).</w:t>
      </w:r>
    </w:p>
    <w:p w:rsidR="00C16C57" w:rsidRPr="00C16C57" w:rsidRDefault="00C16C57" w:rsidP="002C6BCB">
      <w:pPr>
        <w:pStyle w:val="a3"/>
        <w:contextualSpacing/>
        <w:rPr>
          <w:color w:val="000000"/>
        </w:rPr>
      </w:pPr>
    </w:p>
    <w:p w:rsidR="002C6BCB" w:rsidRPr="00C16C57" w:rsidRDefault="002C6BCB" w:rsidP="00C16C57">
      <w:pPr>
        <w:pStyle w:val="a3"/>
        <w:contextualSpacing/>
        <w:jc w:val="center"/>
        <w:rPr>
          <w:b/>
          <w:color w:val="000000"/>
        </w:rPr>
      </w:pPr>
      <w:r w:rsidRPr="00C16C57">
        <w:rPr>
          <w:b/>
          <w:color w:val="000000"/>
        </w:rPr>
        <w:t xml:space="preserve">13. </w:t>
      </w:r>
      <w:r w:rsidR="00C16C57">
        <w:rPr>
          <w:b/>
          <w:color w:val="000000"/>
        </w:rPr>
        <w:t>Р</w:t>
      </w:r>
      <w:r w:rsidRPr="00C16C57">
        <w:rPr>
          <w:b/>
          <w:color w:val="000000"/>
        </w:rPr>
        <w:t xml:space="preserve">еквізити </w:t>
      </w:r>
      <w:proofErr w:type="spellStart"/>
      <w:r w:rsidRPr="00C16C57">
        <w:rPr>
          <w:b/>
          <w:color w:val="000000"/>
        </w:rPr>
        <w:t>Cторін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892"/>
      </w:tblGrid>
      <w:tr w:rsidR="007F51C7" w:rsidRPr="0058696E" w:rsidTr="00503DEA">
        <w:tc>
          <w:tcPr>
            <w:tcW w:w="5240" w:type="dxa"/>
          </w:tcPr>
          <w:p w:rsidR="007F51C7" w:rsidRPr="00427B54" w:rsidRDefault="007F51C7" w:rsidP="00503DEA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427B54">
              <w:rPr>
                <w:rStyle w:val="FontStyle14"/>
                <w:sz w:val="24"/>
                <w:szCs w:val="24"/>
              </w:rPr>
              <w:t>ПОСТАЧАЛЬНИК</w:t>
            </w:r>
          </w:p>
          <w:p w:rsidR="007F51C7" w:rsidRDefault="007F51C7" w:rsidP="00503DEA">
            <w:pPr>
              <w:tabs>
                <w:tab w:val="left" w:pos="567"/>
              </w:tabs>
              <w:ind w:right="141"/>
              <w:jc w:val="center"/>
              <w:rPr>
                <w:rStyle w:val="FontStyle14"/>
              </w:rPr>
            </w:pPr>
          </w:p>
          <w:p w:rsidR="007F51C7" w:rsidRPr="001440C7" w:rsidRDefault="007F51C7" w:rsidP="00503DEA">
            <w:pPr>
              <w:tabs>
                <w:tab w:val="left" w:pos="567"/>
              </w:tabs>
              <w:ind w:right="141"/>
              <w:jc w:val="center"/>
              <w:rPr>
                <w:rStyle w:val="FontStyle14"/>
              </w:rPr>
            </w:pPr>
          </w:p>
        </w:tc>
        <w:tc>
          <w:tcPr>
            <w:tcW w:w="5011" w:type="dxa"/>
          </w:tcPr>
          <w:p w:rsidR="007F51C7" w:rsidRPr="00427B54" w:rsidRDefault="007F51C7" w:rsidP="00503DEA">
            <w:pPr>
              <w:tabs>
                <w:tab w:val="left" w:pos="567"/>
              </w:tabs>
              <w:ind w:right="14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27B54">
              <w:rPr>
                <w:rStyle w:val="FontStyle14"/>
                <w:sz w:val="24"/>
                <w:szCs w:val="24"/>
              </w:rPr>
              <w:t>ПОКУПЕЦЬ</w:t>
            </w:r>
          </w:p>
          <w:p w:rsidR="00E72E72" w:rsidRDefault="00E72E72" w:rsidP="00E72E72">
            <w:pPr>
              <w:rPr>
                <w:b/>
                <w:bCs/>
                <w:sz w:val="24"/>
                <w:szCs w:val="24"/>
              </w:rPr>
            </w:pP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 xml:space="preserve">Відділ освіти </w:t>
            </w:r>
            <w:proofErr w:type="spellStart"/>
            <w:r w:rsidRPr="00173279">
              <w:rPr>
                <w:color w:val="000000"/>
              </w:rPr>
              <w:t>Новороздільської</w:t>
            </w:r>
            <w:proofErr w:type="spellEnd"/>
            <w:r w:rsidRPr="00173279">
              <w:rPr>
                <w:color w:val="000000"/>
              </w:rPr>
              <w:t xml:space="preserve"> міської ради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81652, Львівська область,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3279">
              <w:rPr>
                <w:color w:val="000000"/>
              </w:rPr>
              <w:t>м.Новий</w:t>
            </w:r>
            <w:proofErr w:type="spellEnd"/>
            <w:r w:rsidRPr="00173279">
              <w:rPr>
                <w:color w:val="000000"/>
              </w:rPr>
              <w:t xml:space="preserve"> Розділ, вул. Шашкевича,11а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р/р 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МФО 820172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ЄДРПОУ 26454595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Начальник відділу освіти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3279">
              <w:rPr>
                <w:color w:val="000000"/>
              </w:rPr>
              <w:t>_________________Гали</w:t>
            </w:r>
            <w:proofErr w:type="spellEnd"/>
            <w:r w:rsidRPr="00173279">
              <w:rPr>
                <w:color w:val="000000"/>
              </w:rPr>
              <w:t>на ПАНЧИШИН</w:t>
            </w:r>
          </w:p>
          <w:p w:rsidR="007F51C7" w:rsidRPr="0058696E" w:rsidRDefault="007F51C7" w:rsidP="00503DEA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b w:val="0"/>
                <w:bCs w:val="0"/>
                <w:color w:val="000000"/>
              </w:rPr>
            </w:pPr>
          </w:p>
        </w:tc>
      </w:tr>
    </w:tbl>
    <w:p w:rsidR="007B3C91" w:rsidRDefault="007B3C91"/>
    <w:p w:rsidR="007F51C7" w:rsidRPr="00597882" w:rsidRDefault="007F51C7" w:rsidP="007F51C7">
      <w:pPr>
        <w:contextualSpacing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597882">
        <w:rPr>
          <w:rFonts w:ascii="Times New Roman" w:eastAsia="Cambria" w:hAnsi="Times New Roman" w:cs="Times New Roman"/>
          <w:b/>
          <w:sz w:val="20"/>
          <w:szCs w:val="20"/>
        </w:rPr>
        <w:t>Додаток № 1</w:t>
      </w:r>
    </w:p>
    <w:p w:rsidR="007F51C7" w:rsidRPr="00597882" w:rsidRDefault="00C36D24" w:rsidP="007F51C7">
      <w:pPr>
        <w:contextualSpacing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до Д</w:t>
      </w:r>
      <w:r w:rsidR="007F51C7" w:rsidRPr="00597882">
        <w:rPr>
          <w:rFonts w:ascii="Times New Roman" w:eastAsia="Cambria" w:hAnsi="Times New Roman" w:cs="Times New Roman"/>
          <w:b/>
          <w:sz w:val="20"/>
          <w:szCs w:val="20"/>
        </w:rPr>
        <w:t>оговору № ________</w:t>
      </w:r>
    </w:p>
    <w:p w:rsidR="007F51C7" w:rsidRPr="00597882" w:rsidRDefault="007F51C7" w:rsidP="007F51C7">
      <w:pPr>
        <w:contextualSpacing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597882">
        <w:rPr>
          <w:rFonts w:ascii="Times New Roman" w:eastAsia="Cambria" w:hAnsi="Times New Roman" w:cs="Times New Roman"/>
          <w:b/>
          <w:sz w:val="20"/>
          <w:szCs w:val="20"/>
        </w:rPr>
        <w:t xml:space="preserve">                                                                                   від «_____» ___________  2023</w:t>
      </w:r>
    </w:p>
    <w:p w:rsidR="007F51C7" w:rsidRPr="003246DC" w:rsidRDefault="007F51C7" w:rsidP="007F51C7">
      <w:pPr>
        <w:rPr>
          <w:rFonts w:eastAsia="Cambria"/>
          <w:b/>
        </w:rPr>
      </w:pPr>
    </w:p>
    <w:p w:rsidR="007F51C7" w:rsidRPr="007F51C7" w:rsidRDefault="007F51C7" w:rsidP="007F51C7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F51C7">
        <w:rPr>
          <w:rFonts w:ascii="Times New Roman" w:eastAsia="Cambria" w:hAnsi="Times New Roman" w:cs="Times New Roman"/>
          <w:b/>
          <w:sz w:val="24"/>
          <w:szCs w:val="24"/>
        </w:rPr>
        <w:t>СПЕЦИФІКАЦІЯ</w:t>
      </w:r>
    </w:p>
    <w:p w:rsidR="007F51C7" w:rsidRPr="00DF5BD4" w:rsidRDefault="00731C10" w:rsidP="007F51C7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5BD4">
        <w:rPr>
          <w:rFonts w:ascii="Times New Roman" w:hAnsi="Times New Roman" w:cs="Times New Roman"/>
          <w:bCs/>
          <w:sz w:val="24"/>
          <w:szCs w:val="24"/>
        </w:rPr>
        <w:t xml:space="preserve">Бензин А- 95 </w:t>
      </w:r>
      <w:r w:rsidR="00DF5BD4" w:rsidRPr="00DF5BD4">
        <w:rPr>
          <w:rFonts w:ascii="Times New Roman" w:hAnsi="Times New Roman" w:cs="Times New Roman"/>
          <w:bCs/>
          <w:sz w:val="24"/>
          <w:szCs w:val="24"/>
        </w:rPr>
        <w:t xml:space="preserve">та Дизельне паливо </w:t>
      </w:r>
      <w:r w:rsidRPr="00DF5BD4">
        <w:rPr>
          <w:rFonts w:ascii="Times New Roman" w:hAnsi="Times New Roman" w:cs="Times New Roman"/>
          <w:bCs/>
          <w:sz w:val="24"/>
          <w:szCs w:val="24"/>
        </w:rPr>
        <w:t>в</w:t>
      </w:r>
      <w:r w:rsidR="00173279" w:rsidRPr="00DF5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73279" w:rsidRPr="00DF5BD4">
        <w:rPr>
          <w:rFonts w:ascii="Times New Roman" w:hAnsi="Times New Roman" w:cs="Times New Roman"/>
          <w:color w:val="000000" w:themeColor="text1"/>
          <w:sz w:val="24"/>
          <w:szCs w:val="24"/>
        </w:rPr>
        <w:t>скреч-картах</w:t>
      </w:r>
      <w:proofErr w:type="spellEnd"/>
      <w:r w:rsidR="00173279" w:rsidRPr="00DF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F51C7" w:rsidRPr="00DF5BD4">
        <w:rPr>
          <w:rFonts w:ascii="Times New Roman" w:hAnsi="Times New Roman" w:cs="Times New Roman"/>
          <w:bCs/>
          <w:sz w:val="24"/>
          <w:szCs w:val="24"/>
        </w:rPr>
        <w:t>талонах</w:t>
      </w:r>
    </w:p>
    <w:p w:rsidR="007F51C7" w:rsidRPr="00DF5BD4" w:rsidRDefault="00173279" w:rsidP="007F51C7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5BD4">
        <w:rPr>
          <w:rFonts w:ascii="Times New Roman" w:hAnsi="Times New Roman" w:cs="Times New Roman"/>
          <w:bCs/>
          <w:sz w:val="24"/>
          <w:szCs w:val="24"/>
        </w:rPr>
        <w:t xml:space="preserve"> код</w:t>
      </w:r>
      <w:r w:rsidR="007F51C7" w:rsidRPr="00DF5BD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7F51C7" w:rsidRPr="00DF5BD4">
        <w:rPr>
          <w:rFonts w:ascii="Times New Roman" w:hAnsi="Times New Roman" w:cs="Times New Roman"/>
          <w:iCs/>
          <w:sz w:val="24"/>
          <w:szCs w:val="24"/>
        </w:rPr>
        <w:t>ДК</w:t>
      </w:r>
      <w:proofErr w:type="spellEnd"/>
      <w:r w:rsidR="007F51C7" w:rsidRPr="00DF5BD4">
        <w:rPr>
          <w:rFonts w:ascii="Times New Roman" w:hAnsi="Times New Roman" w:cs="Times New Roman"/>
          <w:iCs/>
          <w:sz w:val="24"/>
          <w:szCs w:val="24"/>
        </w:rPr>
        <w:t xml:space="preserve"> 021:2015: 09130000-9 </w:t>
      </w:r>
      <w:r w:rsidR="007F51C7" w:rsidRPr="00DF5BD4">
        <w:rPr>
          <w:rFonts w:ascii="Times New Roman" w:hAnsi="Times New Roman" w:cs="Times New Roman"/>
          <w:bCs/>
          <w:sz w:val="24"/>
          <w:szCs w:val="24"/>
        </w:rPr>
        <w:t>- нафта і дистиляти</w:t>
      </w:r>
    </w:p>
    <w:p w:rsidR="00427B54" w:rsidRPr="00427B54" w:rsidRDefault="00427B54" w:rsidP="007F51C7">
      <w:pPr>
        <w:contextualSpacing/>
        <w:jc w:val="center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52" w:tblpY="2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72"/>
        <w:gridCol w:w="1276"/>
        <w:gridCol w:w="1530"/>
        <w:gridCol w:w="1735"/>
        <w:gridCol w:w="1413"/>
      </w:tblGrid>
      <w:tr w:rsidR="007F51C7" w:rsidRPr="003246DC" w:rsidTr="00427B54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1C7" w:rsidRPr="007F51C7" w:rsidRDefault="007F51C7" w:rsidP="00503DEA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F51C7" w:rsidRPr="007F51C7" w:rsidRDefault="007F51C7" w:rsidP="00503DEA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1C7" w:rsidRPr="00427B54" w:rsidRDefault="007F51C7" w:rsidP="00427B5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1C7" w:rsidRPr="007F51C7" w:rsidRDefault="007F51C7" w:rsidP="00503DE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1C7" w:rsidRPr="007F51C7" w:rsidRDefault="007F51C7" w:rsidP="00503DE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1C7" w:rsidRPr="007F51C7" w:rsidRDefault="007F51C7" w:rsidP="00427B5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Ціна заодиницю, грн з ПДВ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1C7" w:rsidRPr="007F51C7" w:rsidRDefault="007F51C7" w:rsidP="00427B5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Сума,грн з ПДВ</w:t>
            </w:r>
          </w:p>
        </w:tc>
      </w:tr>
      <w:tr w:rsidR="007F51C7" w:rsidRPr="003246DC" w:rsidTr="00427B5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7" w:rsidRPr="007F51C7" w:rsidRDefault="007F51C7" w:rsidP="00503DEA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73279" w:rsidRDefault="00173279" w:rsidP="00503DEA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32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Бензин А-95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7F51C7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B6325E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7F51C7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7F51C7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21B2" w:rsidRPr="003246DC" w:rsidTr="00427B5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2" w:rsidRPr="007F51C7" w:rsidRDefault="003921B2" w:rsidP="00503DEA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2" w:rsidRPr="00B6325E" w:rsidRDefault="00B6325E" w:rsidP="00503DEA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32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Дизель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2" w:rsidRPr="007F51C7" w:rsidRDefault="003921B2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2" w:rsidRDefault="00B6325E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428</w:t>
            </w:r>
            <w:r w:rsidR="00A57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2" w:rsidRPr="007F51C7" w:rsidRDefault="003921B2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2" w:rsidRPr="007F51C7" w:rsidRDefault="003921B2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1C7" w:rsidRPr="003246DC" w:rsidTr="00503DEA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7" w:rsidRPr="007F51C7" w:rsidRDefault="007F51C7" w:rsidP="00503DEA">
            <w:pP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Вартість грн без урахування ПДВ: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7F51C7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1C7" w:rsidRPr="003246DC" w:rsidTr="00503DEA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7" w:rsidRPr="007F51C7" w:rsidRDefault="007F51C7" w:rsidP="00503DEA">
            <w:pP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ПДВ,  становить: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7F51C7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1C7" w:rsidRPr="003246DC" w:rsidTr="00503DEA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7" w:rsidRPr="007F51C7" w:rsidRDefault="007F51C7" w:rsidP="00503DEA">
            <w:pP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7F51C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Загальна вартість грн з урахуванням ПДВ: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7F51C7" w:rsidP="00503DEA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7B54" w:rsidRPr="002C6BCB" w:rsidRDefault="00427B54" w:rsidP="00427B54">
      <w:pPr>
        <w:pStyle w:val="a3"/>
        <w:contextualSpacing/>
        <w:jc w:val="both"/>
        <w:rPr>
          <w:color w:val="000000"/>
        </w:rPr>
      </w:pPr>
      <w:r w:rsidRPr="002C6BCB">
        <w:rPr>
          <w:color w:val="000000"/>
        </w:rPr>
        <w:t xml:space="preserve">Загальна сума Договору </w:t>
      </w:r>
      <w:r>
        <w:rPr>
          <w:color w:val="000000"/>
        </w:rPr>
        <w:t>становить _______ (_________грн</w:t>
      </w:r>
      <w:r w:rsidRPr="002C6BCB">
        <w:rPr>
          <w:color w:val="000000"/>
        </w:rPr>
        <w:t xml:space="preserve"> __ коп.), в т</w:t>
      </w:r>
      <w:r>
        <w:rPr>
          <w:color w:val="000000"/>
        </w:rPr>
        <w:t>.ч. ПДВ* – ______ (________ грн</w:t>
      </w:r>
      <w:r w:rsidRPr="002C6BCB">
        <w:rPr>
          <w:color w:val="000000"/>
        </w:rPr>
        <w:t xml:space="preserve"> __ коп.).</w:t>
      </w:r>
    </w:p>
    <w:p w:rsidR="007F51C7" w:rsidRDefault="007F51C7" w:rsidP="007F51C7">
      <w:pPr>
        <w:rPr>
          <w:rFonts w:eastAsia="Cambria"/>
          <w:b/>
        </w:rPr>
      </w:pPr>
    </w:p>
    <w:tbl>
      <w:tblPr>
        <w:tblStyle w:val="a4"/>
        <w:tblpPr w:leftFromText="180" w:rightFromText="180" w:vertAnchor="text" w:horzAnchor="margin" w:tblpXSpec="right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4907"/>
      </w:tblGrid>
      <w:tr w:rsidR="007F51C7" w:rsidRPr="00173279" w:rsidTr="00503DEA">
        <w:tc>
          <w:tcPr>
            <w:tcW w:w="4962" w:type="dxa"/>
          </w:tcPr>
          <w:p w:rsidR="007F51C7" w:rsidRPr="00173279" w:rsidRDefault="007F51C7" w:rsidP="00173279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173279">
              <w:rPr>
                <w:rStyle w:val="FontStyle14"/>
                <w:sz w:val="24"/>
                <w:szCs w:val="24"/>
              </w:rPr>
              <w:t>ПОСТАЧАЛЬНИК</w:t>
            </w:r>
          </w:p>
          <w:p w:rsidR="007F51C7" w:rsidRPr="00173279" w:rsidRDefault="007F51C7" w:rsidP="00173279">
            <w:pPr>
              <w:ind w:right="-82"/>
              <w:rPr>
                <w:b/>
                <w:sz w:val="24"/>
                <w:szCs w:val="24"/>
              </w:rPr>
            </w:pPr>
            <w:r w:rsidRPr="00173279">
              <w:rPr>
                <w:b/>
                <w:sz w:val="24"/>
                <w:szCs w:val="24"/>
              </w:rPr>
              <w:t>.</w:t>
            </w:r>
          </w:p>
          <w:p w:rsidR="007F51C7" w:rsidRPr="00173279" w:rsidRDefault="007F51C7" w:rsidP="00173279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913" w:type="dxa"/>
          </w:tcPr>
          <w:p w:rsidR="007F51C7" w:rsidRPr="00173279" w:rsidRDefault="007F51C7" w:rsidP="00173279">
            <w:pPr>
              <w:tabs>
                <w:tab w:val="left" w:pos="567"/>
              </w:tabs>
              <w:ind w:right="14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73279">
              <w:rPr>
                <w:rStyle w:val="FontStyle14"/>
                <w:sz w:val="24"/>
                <w:szCs w:val="24"/>
              </w:rPr>
              <w:t>ПОКУПЕЦЬ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 xml:space="preserve">Відділ освіти </w:t>
            </w:r>
            <w:proofErr w:type="spellStart"/>
            <w:r w:rsidRPr="00173279">
              <w:rPr>
                <w:color w:val="000000"/>
              </w:rPr>
              <w:t>Новороздільської</w:t>
            </w:r>
            <w:proofErr w:type="spellEnd"/>
            <w:r w:rsidRPr="00173279">
              <w:rPr>
                <w:color w:val="000000"/>
              </w:rPr>
              <w:t xml:space="preserve"> міської ради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81652, Львівська область,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3279">
              <w:rPr>
                <w:color w:val="000000"/>
              </w:rPr>
              <w:t>м.Новий</w:t>
            </w:r>
            <w:proofErr w:type="spellEnd"/>
            <w:r w:rsidRPr="00173279">
              <w:rPr>
                <w:color w:val="000000"/>
              </w:rPr>
              <w:t xml:space="preserve"> Розділ, вул. Шашкевича,11а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р/р 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______________________________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МФО 820172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ЄДРПОУ 26454595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3279">
              <w:rPr>
                <w:color w:val="000000"/>
              </w:rPr>
              <w:t>Начальник відділу освіти</w:t>
            </w:r>
          </w:p>
          <w:p w:rsidR="00173279" w:rsidRPr="00173279" w:rsidRDefault="00173279" w:rsidP="001732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3279">
              <w:rPr>
                <w:color w:val="000000"/>
              </w:rPr>
              <w:t>_________________Гали</w:t>
            </w:r>
            <w:proofErr w:type="spellEnd"/>
            <w:r w:rsidRPr="00173279">
              <w:rPr>
                <w:color w:val="000000"/>
              </w:rPr>
              <w:t>на ПАНЧИШИН</w:t>
            </w:r>
          </w:p>
          <w:p w:rsidR="007F51C7" w:rsidRPr="00173279" w:rsidRDefault="007F51C7" w:rsidP="00173279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sz w:val="24"/>
                <w:szCs w:val="24"/>
              </w:rPr>
            </w:pPr>
          </w:p>
        </w:tc>
      </w:tr>
    </w:tbl>
    <w:p w:rsidR="007F51C7" w:rsidRPr="00173279" w:rsidRDefault="007F51C7" w:rsidP="00173279">
      <w:pPr>
        <w:spacing w:after="0" w:line="240" w:lineRule="auto"/>
        <w:rPr>
          <w:sz w:val="24"/>
          <w:szCs w:val="24"/>
        </w:rPr>
      </w:pPr>
    </w:p>
    <w:p w:rsidR="00427B54" w:rsidRDefault="00427B54"/>
    <w:p w:rsidR="0029379A" w:rsidRDefault="0029379A"/>
    <w:p w:rsidR="0029379A" w:rsidRDefault="0029379A"/>
    <w:p w:rsidR="0029379A" w:rsidRDefault="0029379A"/>
    <w:p w:rsidR="00173279" w:rsidRDefault="00173279">
      <w:bookmarkStart w:id="0" w:name="_GoBack"/>
      <w:bookmarkEnd w:id="0"/>
    </w:p>
    <w:sectPr w:rsidR="00173279" w:rsidSect="002D6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3D7"/>
    <w:multiLevelType w:val="multilevel"/>
    <w:tmpl w:val="51B4F2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cs="Times New Roman"/>
          <w:sz w:val="1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2C6BCB"/>
    <w:rsid w:val="000A2896"/>
    <w:rsid w:val="00173279"/>
    <w:rsid w:val="0029379A"/>
    <w:rsid w:val="002C6BCB"/>
    <w:rsid w:val="002D6B99"/>
    <w:rsid w:val="003921B2"/>
    <w:rsid w:val="004005C9"/>
    <w:rsid w:val="00427B54"/>
    <w:rsid w:val="00455CD4"/>
    <w:rsid w:val="004738EE"/>
    <w:rsid w:val="004835DD"/>
    <w:rsid w:val="00597882"/>
    <w:rsid w:val="006452EC"/>
    <w:rsid w:val="006A3E4C"/>
    <w:rsid w:val="00724B6C"/>
    <w:rsid w:val="00731C10"/>
    <w:rsid w:val="007650AF"/>
    <w:rsid w:val="0077748A"/>
    <w:rsid w:val="007B3C91"/>
    <w:rsid w:val="007F51C7"/>
    <w:rsid w:val="00833963"/>
    <w:rsid w:val="00844923"/>
    <w:rsid w:val="00884F50"/>
    <w:rsid w:val="00901CB3"/>
    <w:rsid w:val="00A339D3"/>
    <w:rsid w:val="00A570FB"/>
    <w:rsid w:val="00B057DE"/>
    <w:rsid w:val="00B10EE8"/>
    <w:rsid w:val="00B20822"/>
    <w:rsid w:val="00B3649E"/>
    <w:rsid w:val="00B40E7E"/>
    <w:rsid w:val="00B45AC9"/>
    <w:rsid w:val="00B6325E"/>
    <w:rsid w:val="00C16C57"/>
    <w:rsid w:val="00C36D24"/>
    <w:rsid w:val="00C67F55"/>
    <w:rsid w:val="00D1723C"/>
    <w:rsid w:val="00DF5BD4"/>
    <w:rsid w:val="00E46E4D"/>
    <w:rsid w:val="00E72E72"/>
    <w:rsid w:val="00E8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F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7F51C7"/>
    <w:rPr>
      <w:rFonts w:ascii="Times New Roman" w:hAnsi="Times New Roman" w:cs="Times New Roman"/>
      <w:b/>
      <w:bCs/>
      <w:sz w:val="22"/>
      <w:szCs w:val="22"/>
    </w:rPr>
  </w:style>
  <w:style w:type="character" w:customStyle="1" w:styleId="value">
    <w:name w:val="value"/>
    <w:basedOn w:val="a0"/>
    <w:rsid w:val="00DF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AEF1-25AA-407C-9B1E-62775B2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8698</Words>
  <Characters>4959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Користувач</cp:lastModifiedBy>
  <cp:revision>24</cp:revision>
  <cp:lastPrinted>2023-02-02T09:38:00Z</cp:lastPrinted>
  <dcterms:created xsi:type="dcterms:W3CDTF">2023-01-03T14:49:00Z</dcterms:created>
  <dcterms:modified xsi:type="dcterms:W3CDTF">2023-02-02T10:35:00Z</dcterms:modified>
</cp:coreProperties>
</file>