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25AD7" w:rsidRPr="005C1FDF" w:rsidRDefault="00B25AD7" w:rsidP="00B25AD7">
      <w:pPr>
        <w:jc w:val="center"/>
        <w:rPr>
          <w:b/>
          <w:sz w:val="32"/>
          <w:szCs w:val="32"/>
        </w:rPr>
      </w:pPr>
      <w:r w:rsidRPr="005C1FDF">
        <w:rPr>
          <w:b/>
          <w:sz w:val="32"/>
          <w:szCs w:val="32"/>
        </w:rPr>
        <w:t>ПРИВАТНЕ АКЦІОНЕРНЕ ТОВАРИСТВО «ПРИКАРПАТТЯОБЛЕНЕРГО»</w:t>
      </w:r>
    </w:p>
    <w:p w:rsidR="00B25AD7" w:rsidRPr="005C1FDF" w:rsidRDefault="00B25AD7" w:rsidP="00B25AD7">
      <w:pPr>
        <w:jc w:val="center"/>
        <w:rPr>
          <w:sz w:val="32"/>
          <w:szCs w:val="32"/>
        </w:rPr>
      </w:pPr>
    </w:p>
    <w:tbl>
      <w:tblPr>
        <w:tblW w:w="8079" w:type="dxa"/>
        <w:tblInd w:w="2127" w:type="dxa"/>
        <w:tblLayout w:type="fixed"/>
        <w:tblLook w:val="0000" w:firstRow="0" w:lastRow="0" w:firstColumn="0" w:lastColumn="0" w:noHBand="0" w:noVBand="0"/>
      </w:tblPr>
      <w:tblGrid>
        <w:gridCol w:w="1701"/>
        <w:gridCol w:w="1134"/>
        <w:gridCol w:w="567"/>
        <w:gridCol w:w="1701"/>
        <w:gridCol w:w="2976"/>
      </w:tblGrid>
      <w:tr w:rsidR="00B25AD7" w:rsidRPr="005C1FDF" w:rsidTr="00B25AD7">
        <w:trPr>
          <w:trHeight w:val="300"/>
        </w:trPr>
        <w:tc>
          <w:tcPr>
            <w:tcW w:w="8079" w:type="dxa"/>
            <w:gridSpan w:val="5"/>
            <w:shd w:val="clear" w:color="auto" w:fill="auto"/>
            <w:noWrap/>
            <w:vAlign w:val="bottom"/>
          </w:tcPr>
          <w:p w:rsidR="00B25AD7" w:rsidRPr="005C1FDF" w:rsidRDefault="00B25AD7" w:rsidP="00B25AD7">
            <w:pPr>
              <w:ind w:left="318"/>
              <w:jc w:val="center"/>
              <w:rPr>
                <w:b/>
              </w:rPr>
            </w:pPr>
            <w:r w:rsidRPr="005C1FDF">
              <w:rPr>
                <w:b/>
              </w:rPr>
              <w:br w:type="page"/>
            </w:r>
            <w:r w:rsidRPr="005C1FDF">
              <w:rPr>
                <w:b/>
              </w:rPr>
              <w:br w:type="page"/>
              <w:t>«Затверджено»</w:t>
            </w:r>
          </w:p>
        </w:tc>
      </w:tr>
      <w:tr w:rsidR="00B25AD7" w:rsidRPr="005C1FDF" w:rsidTr="00B25AD7">
        <w:trPr>
          <w:trHeight w:val="868"/>
        </w:trPr>
        <w:tc>
          <w:tcPr>
            <w:tcW w:w="8079" w:type="dxa"/>
            <w:gridSpan w:val="5"/>
            <w:shd w:val="clear" w:color="auto" w:fill="auto"/>
            <w:noWrap/>
            <w:vAlign w:val="bottom"/>
          </w:tcPr>
          <w:p w:rsidR="00B25AD7" w:rsidRPr="00020E90" w:rsidRDefault="00B25AD7" w:rsidP="00B25AD7">
            <w:pPr>
              <w:ind w:left="34"/>
              <w:jc w:val="both"/>
            </w:pPr>
            <w:r w:rsidRPr="00020E90">
              <w:t xml:space="preserve">Протокольним рішенням (протоколом) </w:t>
            </w:r>
          </w:p>
          <w:p w:rsidR="00B25AD7" w:rsidRPr="00020E90" w:rsidRDefault="00B25AD7" w:rsidP="00B25AD7">
            <w:pPr>
              <w:ind w:left="34"/>
              <w:jc w:val="both"/>
            </w:pPr>
            <w:r w:rsidRPr="00020E90">
              <w:t>Уповноваженої особи з питань закупівель товарів, робіт і послуг</w:t>
            </w:r>
          </w:p>
          <w:p w:rsidR="00B25AD7" w:rsidRPr="00020E90" w:rsidRDefault="00B25AD7" w:rsidP="00B25AD7">
            <w:pPr>
              <w:ind w:left="34"/>
              <w:jc w:val="both"/>
            </w:pPr>
            <w:r w:rsidRPr="00020E90">
              <w:t>АТ «Прикарпаттяобленерго»</w:t>
            </w:r>
          </w:p>
        </w:tc>
      </w:tr>
      <w:tr w:rsidR="00B25AD7" w:rsidRPr="005C1FDF" w:rsidTr="00B25AD7">
        <w:trPr>
          <w:trHeight w:val="300"/>
        </w:trPr>
        <w:tc>
          <w:tcPr>
            <w:tcW w:w="1701" w:type="dxa"/>
            <w:shd w:val="clear" w:color="auto" w:fill="auto"/>
            <w:noWrap/>
            <w:vAlign w:val="bottom"/>
          </w:tcPr>
          <w:p w:rsidR="00B25AD7" w:rsidRPr="00020E90" w:rsidRDefault="00B25AD7" w:rsidP="00B25AD7">
            <w:pPr>
              <w:ind w:left="34"/>
              <w:jc w:val="both"/>
            </w:pPr>
            <w:r w:rsidRPr="00020E90">
              <w:t>Протокол №</w:t>
            </w:r>
          </w:p>
        </w:tc>
        <w:tc>
          <w:tcPr>
            <w:tcW w:w="1134" w:type="dxa"/>
            <w:tcBorders>
              <w:bottom w:val="single" w:sz="4" w:space="0" w:color="auto"/>
            </w:tcBorders>
            <w:shd w:val="clear" w:color="auto" w:fill="auto"/>
            <w:vAlign w:val="bottom"/>
          </w:tcPr>
          <w:p w:rsidR="00B25AD7" w:rsidRPr="004C2EF9" w:rsidRDefault="00C83E2D" w:rsidP="00B25AD7">
            <w:pPr>
              <w:jc w:val="both"/>
            </w:pPr>
            <w:r>
              <w:t>53</w:t>
            </w:r>
          </w:p>
        </w:tc>
        <w:tc>
          <w:tcPr>
            <w:tcW w:w="567" w:type="dxa"/>
            <w:shd w:val="clear" w:color="auto" w:fill="auto"/>
            <w:vAlign w:val="bottom"/>
          </w:tcPr>
          <w:p w:rsidR="00B25AD7" w:rsidRPr="00020E90" w:rsidRDefault="00B25AD7" w:rsidP="00B25AD7">
            <w:pPr>
              <w:jc w:val="both"/>
            </w:pPr>
            <w:r w:rsidRPr="00020E90">
              <w:t>від</w:t>
            </w:r>
          </w:p>
        </w:tc>
        <w:tc>
          <w:tcPr>
            <w:tcW w:w="1701" w:type="dxa"/>
            <w:tcBorders>
              <w:bottom w:val="single" w:sz="4" w:space="0" w:color="auto"/>
            </w:tcBorders>
            <w:shd w:val="clear" w:color="auto" w:fill="auto"/>
            <w:vAlign w:val="bottom"/>
          </w:tcPr>
          <w:p w:rsidR="00B25AD7" w:rsidRPr="00D12A83" w:rsidRDefault="00C83E2D" w:rsidP="00B25AD7">
            <w:pPr>
              <w:tabs>
                <w:tab w:val="left" w:pos="825"/>
              </w:tabs>
              <w:ind w:firstLine="29"/>
              <w:jc w:val="both"/>
            </w:pPr>
            <w:r>
              <w:t>30.01</w:t>
            </w:r>
          </w:p>
        </w:tc>
        <w:tc>
          <w:tcPr>
            <w:tcW w:w="2976" w:type="dxa"/>
            <w:shd w:val="clear" w:color="auto" w:fill="auto"/>
            <w:vAlign w:val="bottom"/>
          </w:tcPr>
          <w:p w:rsidR="00B25AD7" w:rsidRPr="00020E90" w:rsidRDefault="00B25AD7" w:rsidP="00B25AD7">
            <w:pPr>
              <w:jc w:val="both"/>
            </w:pPr>
            <w:r w:rsidRPr="00020E90">
              <w:t>202</w:t>
            </w:r>
            <w:r>
              <w:t>3</w:t>
            </w:r>
            <w:r w:rsidRPr="00020E90">
              <w:t xml:space="preserve"> року</w:t>
            </w:r>
          </w:p>
        </w:tc>
      </w:tr>
      <w:tr w:rsidR="00B25AD7" w:rsidRPr="005C1FDF" w:rsidTr="00B25AD7">
        <w:trPr>
          <w:trHeight w:val="82"/>
        </w:trPr>
        <w:tc>
          <w:tcPr>
            <w:tcW w:w="1701" w:type="dxa"/>
            <w:shd w:val="clear" w:color="auto" w:fill="auto"/>
            <w:noWrap/>
            <w:vAlign w:val="bottom"/>
          </w:tcPr>
          <w:p w:rsidR="00B25AD7" w:rsidRPr="00020E90" w:rsidRDefault="00B25AD7" w:rsidP="00B25AD7">
            <w:pPr>
              <w:ind w:left="-108"/>
              <w:jc w:val="both"/>
            </w:pPr>
          </w:p>
        </w:tc>
        <w:tc>
          <w:tcPr>
            <w:tcW w:w="1134" w:type="dxa"/>
            <w:shd w:val="clear" w:color="auto" w:fill="auto"/>
            <w:vAlign w:val="bottom"/>
          </w:tcPr>
          <w:p w:rsidR="00B25AD7" w:rsidRPr="00020E90" w:rsidRDefault="00B25AD7" w:rsidP="00B25AD7">
            <w:pPr>
              <w:jc w:val="both"/>
            </w:pPr>
          </w:p>
        </w:tc>
        <w:tc>
          <w:tcPr>
            <w:tcW w:w="567" w:type="dxa"/>
            <w:shd w:val="clear" w:color="auto" w:fill="auto"/>
            <w:vAlign w:val="bottom"/>
          </w:tcPr>
          <w:p w:rsidR="00B25AD7" w:rsidRPr="00020E90" w:rsidRDefault="00B25AD7" w:rsidP="00B25AD7">
            <w:pPr>
              <w:jc w:val="both"/>
            </w:pPr>
          </w:p>
        </w:tc>
        <w:tc>
          <w:tcPr>
            <w:tcW w:w="1701" w:type="dxa"/>
            <w:shd w:val="clear" w:color="auto" w:fill="auto"/>
            <w:vAlign w:val="bottom"/>
          </w:tcPr>
          <w:p w:rsidR="00B25AD7" w:rsidRPr="00020E90" w:rsidRDefault="00B25AD7" w:rsidP="00B25AD7">
            <w:pPr>
              <w:jc w:val="both"/>
            </w:pPr>
          </w:p>
        </w:tc>
        <w:tc>
          <w:tcPr>
            <w:tcW w:w="2976" w:type="dxa"/>
            <w:shd w:val="clear" w:color="auto" w:fill="auto"/>
            <w:vAlign w:val="bottom"/>
          </w:tcPr>
          <w:p w:rsidR="00B25AD7" w:rsidRPr="00020E90" w:rsidRDefault="00B25AD7" w:rsidP="00B25AD7">
            <w:pPr>
              <w:jc w:val="both"/>
            </w:pPr>
          </w:p>
        </w:tc>
      </w:tr>
      <w:tr w:rsidR="00B25AD7" w:rsidRPr="005C1FDF" w:rsidTr="00B25AD7">
        <w:trPr>
          <w:trHeight w:val="300"/>
        </w:trPr>
        <w:tc>
          <w:tcPr>
            <w:tcW w:w="3402" w:type="dxa"/>
            <w:gridSpan w:val="3"/>
            <w:shd w:val="clear" w:color="auto" w:fill="auto"/>
            <w:noWrap/>
            <w:vAlign w:val="bottom"/>
          </w:tcPr>
          <w:p w:rsidR="00B25AD7" w:rsidRPr="00020E90" w:rsidRDefault="00B25AD7" w:rsidP="00B25AD7">
            <w:pPr>
              <w:ind w:left="34"/>
              <w:jc w:val="both"/>
            </w:pPr>
            <w:r>
              <w:t>У</w:t>
            </w:r>
            <w:r w:rsidRPr="00020E90">
              <w:t>повноважен</w:t>
            </w:r>
            <w:r>
              <w:t>а</w:t>
            </w:r>
            <w:r w:rsidRPr="00020E90">
              <w:t xml:space="preserve"> особ</w:t>
            </w:r>
            <w:r>
              <w:t>а</w:t>
            </w:r>
          </w:p>
          <w:p w:rsidR="00B25AD7" w:rsidRPr="00020E90" w:rsidRDefault="00B25AD7" w:rsidP="00B25AD7">
            <w:pPr>
              <w:ind w:left="34"/>
              <w:jc w:val="both"/>
            </w:pPr>
            <w:r w:rsidRPr="00020E90">
              <w:t>з питань закупівель товарів, робіт і послуг</w:t>
            </w:r>
          </w:p>
        </w:tc>
        <w:tc>
          <w:tcPr>
            <w:tcW w:w="1701" w:type="dxa"/>
            <w:tcBorders>
              <w:bottom w:val="single" w:sz="4" w:space="0" w:color="auto"/>
            </w:tcBorders>
            <w:shd w:val="clear" w:color="auto" w:fill="auto"/>
            <w:vAlign w:val="bottom"/>
          </w:tcPr>
          <w:p w:rsidR="00B25AD7" w:rsidRPr="00020E90" w:rsidRDefault="00B25AD7" w:rsidP="00B25AD7">
            <w:pPr>
              <w:jc w:val="both"/>
            </w:pPr>
          </w:p>
        </w:tc>
        <w:tc>
          <w:tcPr>
            <w:tcW w:w="2976" w:type="dxa"/>
            <w:shd w:val="clear" w:color="auto" w:fill="auto"/>
            <w:vAlign w:val="bottom"/>
          </w:tcPr>
          <w:p w:rsidR="00B25AD7" w:rsidRPr="00020E90" w:rsidRDefault="00B25AD7" w:rsidP="00B25AD7">
            <w:pPr>
              <w:jc w:val="both"/>
            </w:pPr>
            <w:r>
              <w:t>Василь КОСТЮК</w:t>
            </w:r>
          </w:p>
        </w:tc>
      </w:tr>
      <w:tr w:rsidR="00B25AD7" w:rsidRPr="005C1FDF" w:rsidTr="00B25AD7">
        <w:trPr>
          <w:trHeight w:val="50"/>
        </w:trPr>
        <w:tc>
          <w:tcPr>
            <w:tcW w:w="3402" w:type="dxa"/>
            <w:gridSpan w:val="3"/>
            <w:shd w:val="clear" w:color="auto" w:fill="auto"/>
            <w:noWrap/>
          </w:tcPr>
          <w:p w:rsidR="00B25AD7" w:rsidRPr="00020E90" w:rsidRDefault="00B25AD7" w:rsidP="00B25AD7">
            <w:pPr>
              <w:jc w:val="center"/>
              <w:rPr>
                <w:color w:val="1F3864" w:themeColor="accent5" w:themeShade="80"/>
              </w:rPr>
            </w:pPr>
          </w:p>
        </w:tc>
        <w:tc>
          <w:tcPr>
            <w:tcW w:w="1701" w:type="dxa"/>
            <w:shd w:val="clear" w:color="auto" w:fill="auto"/>
          </w:tcPr>
          <w:p w:rsidR="00B25AD7" w:rsidRPr="00020E90" w:rsidRDefault="00B25AD7" w:rsidP="00B25AD7">
            <w:pPr>
              <w:jc w:val="center"/>
              <w:rPr>
                <w:lang w:val="ru-RU"/>
              </w:rPr>
            </w:pPr>
            <w:r w:rsidRPr="00020E90">
              <w:rPr>
                <w:noProof/>
              </w:rPr>
              <w:t>(підпис)</w:t>
            </w:r>
          </w:p>
        </w:tc>
        <w:tc>
          <w:tcPr>
            <w:tcW w:w="2976" w:type="dxa"/>
            <w:shd w:val="clear" w:color="auto" w:fill="auto"/>
            <w:vAlign w:val="bottom"/>
          </w:tcPr>
          <w:p w:rsidR="00B25AD7" w:rsidRPr="00020E90" w:rsidRDefault="00B25AD7" w:rsidP="00B25AD7">
            <w:pPr>
              <w:jc w:val="both"/>
            </w:pPr>
          </w:p>
        </w:tc>
      </w:tr>
    </w:tbl>
    <w:p w:rsidR="00B25AD7" w:rsidRPr="005C1FDF" w:rsidRDefault="00B25AD7" w:rsidP="00B25AD7">
      <w:pPr>
        <w:jc w:val="center"/>
        <w:rPr>
          <w:sz w:val="32"/>
          <w:szCs w:val="32"/>
        </w:rPr>
      </w:pPr>
    </w:p>
    <w:p w:rsidR="00B25AD7" w:rsidRPr="005C1FDF" w:rsidRDefault="00B25AD7" w:rsidP="00B25AD7">
      <w:pPr>
        <w:jc w:val="center"/>
        <w:rPr>
          <w:sz w:val="32"/>
          <w:szCs w:val="32"/>
        </w:rPr>
      </w:pPr>
    </w:p>
    <w:p w:rsidR="00B25AD7" w:rsidRPr="005C1FDF" w:rsidRDefault="00B25AD7" w:rsidP="00B25AD7">
      <w:pPr>
        <w:jc w:val="center"/>
        <w:rPr>
          <w:sz w:val="32"/>
          <w:szCs w:val="32"/>
        </w:rPr>
      </w:pPr>
    </w:p>
    <w:p w:rsidR="00B25AD7" w:rsidRPr="00020E90" w:rsidRDefault="00B25AD7" w:rsidP="00B25AD7">
      <w:pPr>
        <w:jc w:val="center"/>
        <w:rPr>
          <w:sz w:val="32"/>
          <w:szCs w:val="32"/>
        </w:rPr>
      </w:pPr>
    </w:p>
    <w:p w:rsidR="00B25AD7" w:rsidRPr="00020E90" w:rsidRDefault="00B25AD7" w:rsidP="00B25AD7">
      <w:pPr>
        <w:pStyle w:val="1"/>
        <w:rPr>
          <w:rFonts w:ascii="Times New Roman" w:hAnsi="Times New Roman"/>
          <w:bCs w:val="0"/>
          <w:i w:val="0"/>
          <w:iCs w:val="0"/>
          <w:sz w:val="32"/>
          <w:szCs w:val="32"/>
        </w:rPr>
      </w:pPr>
      <w:r w:rsidRPr="00020E90">
        <w:rPr>
          <w:rFonts w:ascii="Times New Roman" w:hAnsi="Times New Roman"/>
          <w:bCs w:val="0"/>
          <w:i w:val="0"/>
          <w:iCs w:val="0"/>
          <w:sz w:val="32"/>
          <w:szCs w:val="32"/>
        </w:rPr>
        <w:t>ТЕНДЕРНА</w:t>
      </w:r>
    </w:p>
    <w:p w:rsidR="00B25AD7" w:rsidRPr="00020E90" w:rsidRDefault="00B25AD7" w:rsidP="00B25AD7">
      <w:pPr>
        <w:pStyle w:val="1"/>
        <w:rPr>
          <w:rFonts w:ascii="Times New Roman" w:hAnsi="Times New Roman"/>
          <w:b w:val="0"/>
          <w:bCs w:val="0"/>
          <w:i w:val="0"/>
          <w:iCs w:val="0"/>
          <w:sz w:val="32"/>
          <w:szCs w:val="32"/>
        </w:rPr>
      </w:pPr>
      <w:r w:rsidRPr="00020E90">
        <w:rPr>
          <w:rFonts w:ascii="Times New Roman" w:hAnsi="Times New Roman"/>
          <w:bCs w:val="0"/>
          <w:i w:val="0"/>
          <w:iCs w:val="0"/>
          <w:sz w:val="32"/>
          <w:szCs w:val="32"/>
        </w:rPr>
        <w:t xml:space="preserve">ДОКУМЕНТАЦІЯ </w:t>
      </w:r>
    </w:p>
    <w:p w:rsidR="00B25AD7" w:rsidRPr="00020E90" w:rsidRDefault="00B25AD7" w:rsidP="00B25AD7">
      <w:pPr>
        <w:pStyle w:val="1"/>
        <w:rPr>
          <w:rFonts w:ascii="Times New Roman" w:hAnsi="Times New Roman"/>
          <w:b w:val="0"/>
          <w:bCs w:val="0"/>
          <w:i w:val="0"/>
          <w:iCs w:val="0"/>
          <w:sz w:val="32"/>
          <w:szCs w:val="32"/>
        </w:rPr>
      </w:pPr>
      <w:r w:rsidRPr="00020E90">
        <w:rPr>
          <w:rFonts w:ascii="Times New Roman" w:hAnsi="Times New Roman"/>
          <w:b w:val="0"/>
          <w:bCs w:val="0"/>
          <w:i w:val="0"/>
          <w:iCs w:val="0"/>
          <w:sz w:val="32"/>
          <w:szCs w:val="32"/>
        </w:rPr>
        <w:t>(процедура закупівлі – відкриті торги з особливостями)</w:t>
      </w:r>
    </w:p>
    <w:p w:rsidR="00B25AD7" w:rsidRPr="00020E90" w:rsidRDefault="00B25AD7" w:rsidP="00B25AD7">
      <w:pPr>
        <w:pStyle w:val="1"/>
        <w:rPr>
          <w:rFonts w:ascii="Times New Roman" w:hAnsi="Times New Roman"/>
          <w:b w:val="0"/>
          <w:bCs w:val="0"/>
          <w:i w:val="0"/>
          <w:iCs w:val="0"/>
          <w:sz w:val="32"/>
          <w:szCs w:val="32"/>
        </w:rPr>
      </w:pPr>
    </w:p>
    <w:p w:rsidR="00B25AD7" w:rsidRPr="00020E90" w:rsidRDefault="00B25AD7" w:rsidP="00B25AD7">
      <w:pPr>
        <w:pStyle w:val="30"/>
        <w:tabs>
          <w:tab w:val="clear" w:pos="426"/>
        </w:tabs>
        <w:rPr>
          <w:i/>
          <w:iCs/>
          <w:sz w:val="32"/>
          <w:szCs w:val="32"/>
        </w:rPr>
      </w:pPr>
    </w:p>
    <w:p w:rsidR="00B25AD7" w:rsidRPr="00977502" w:rsidRDefault="00B25AD7" w:rsidP="00B25AD7">
      <w:pPr>
        <w:pStyle w:val="30"/>
        <w:tabs>
          <w:tab w:val="clear" w:pos="426"/>
        </w:tabs>
        <w:rPr>
          <w:i/>
          <w:iCs/>
          <w:sz w:val="32"/>
          <w:szCs w:val="32"/>
          <w:lang w:val="ru-RU"/>
        </w:rPr>
      </w:pPr>
      <w:r w:rsidRPr="00020E90">
        <w:rPr>
          <w:i/>
          <w:iCs/>
          <w:sz w:val="32"/>
          <w:szCs w:val="32"/>
        </w:rPr>
        <w:t>на закупівлю</w:t>
      </w:r>
      <w:r w:rsidR="0085536E">
        <w:rPr>
          <w:i/>
          <w:iCs/>
          <w:sz w:val="32"/>
          <w:szCs w:val="32"/>
        </w:rPr>
        <w:t xml:space="preserve"> приводів до </w:t>
      </w:r>
      <w:r w:rsidR="0085536E" w:rsidRPr="0085536E">
        <w:rPr>
          <w:i/>
          <w:iCs/>
          <w:sz w:val="32"/>
          <w:szCs w:val="32"/>
        </w:rPr>
        <w:t xml:space="preserve"> роз'єднувача</w:t>
      </w:r>
      <w:r w:rsidR="0085536E">
        <w:rPr>
          <w:i/>
          <w:iCs/>
          <w:sz w:val="32"/>
          <w:szCs w:val="32"/>
        </w:rPr>
        <w:t xml:space="preserve">, контактної групи та </w:t>
      </w:r>
      <w:r w:rsidR="0085536E" w:rsidRPr="0085536E">
        <w:rPr>
          <w:i/>
          <w:iCs/>
          <w:sz w:val="32"/>
          <w:szCs w:val="32"/>
        </w:rPr>
        <w:t>роз'єднувач</w:t>
      </w:r>
      <w:r w:rsidR="0085536E">
        <w:rPr>
          <w:i/>
          <w:iCs/>
          <w:sz w:val="32"/>
          <w:szCs w:val="32"/>
        </w:rPr>
        <w:t xml:space="preserve">ів </w:t>
      </w:r>
      <w:r w:rsidR="0085536E" w:rsidRPr="0085536E">
        <w:rPr>
          <w:i/>
          <w:iCs/>
          <w:sz w:val="32"/>
          <w:szCs w:val="32"/>
        </w:rPr>
        <w:t xml:space="preserve"> </w:t>
      </w:r>
      <w:r w:rsidRPr="00020E90">
        <w:rPr>
          <w:i/>
          <w:iCs/>
          <w:sz w:val="32"/>
          <w:szCs w:val="32"/>
        </w:rPr>
        <w:t xml:space="preserve">  </w:t>
      </w:r>
    </w:p>
    <w:p w:rsidR="0085536E" w:rsidRPr="0085536E" w:rsidRDefault="0085536E" w:rsidP="0085536E">
      <w:pPr>
        <w:jc w:val="center"/>
      </w:pPr>
      <w:r>
        <w:rPr>
          <w:i/>
          <w:iCs/>
          <w:sz w:val="32"/>
          <w:szCs w:val="32"/>
        </w:rPr>
        <w:t>(к</w:t>
      </w:r>
      <w:r w:rsidRPr="00C952F4">
        <w:rPr>
          <w:i/>
          <w:iCs/>
          <w:sz w:val="32"/>
          <w:szCs w:val="32"/>
        </w:rPr>
        <w:t xml:space="preserve">од ДК 021:2015 </w:t>
      </w:r>
      <w:r w:rsidRPr="0085536E">
        <w:t>-  31210000-1 - Електрична апаратура для комутування та захисту електричних кіл) </w:t>
      </w:r>
    </w:p>
    <w:p w:rsidR="00B25AD7" w:rsidRPr="00C952F4" w:rsidRDefault="00B25AD7" w:rsidP="00B25AD7">
      <w:pPr>
        <w:pStyle w:val="30"/>
        <w:tabs>
          <w:tab w:val="clear" w:pos="426"/>
        </w:tabs>
        <w:rPr>
          <w:i/>
          <w:iCs/>
          <w:sz w:val="32"/>
          <w:szCs w:val="32"/>
        </w:rPr>
      </w:pPr>
    </w:p>
    <w:p w:rsidR="00B25AD7" w:rsidRPr="005C1FDF" w:rsidRDefault="00B25AD7" w:rsidP="00B25AD7">
      <w:pPr>
        <w:jc w:val="center"/>
        <w:rPr>
          <w:rFonts w:ascii="Cambria" w:hAnsi="Cambria" w:cs="Cambria"/>
          <w:sz w:val="32"/>
          <w:szCs w:val="32"/>
        </w:rPr>
      </w:pPr>
    </w:p>
    <w:p w:rsidR="00B25AD7" w:rsidRDefault="00B25AD7" w:rsidP="00B25AD7">
      <w:pPr>
        <w:jc w:val="center"/>
        <w:rPr>
          <w:rFonts w:ascii="Cambria" w:hAnsi="Cambria" w:cs="Cambria"/>
          <w:sz w:val="32"/>
          <w:szCs w:val="32"/>
        </w:rPr>
      </w:pPr>
    </w:p>
    <w:p w:rsidR="00B25AD7" w:rsidRDefault="00B25AD7" w:rsidP="00B25AD7">
      <w:pPr>
        <w:jc w:val="center"/>
        <w:rPr>
          <w:rFonts w:ascii="Cambria" w:hAnsi="Cambria" w:cs="Cambria"/>
          <w:sz w:val="32"/>
          <w:szCs w:val="32"/>
        </w:rPr>
      </w:pPr>
    </w:p>
    <w:p w:rsidR="00B25AD7" w:rsidRDefault="00B25AD7" w:rsidP="00B25AD7">
      <w:pPr>
        <w:jc w:val="center"/>
        <w:rPr>
          <w:rFonts w:ascii="Cambria" w:hAnsi="Cambria" w:cs="Cambria"/>
          <w:sz w:val="32"/>
          <w:szCs w:val="32"/>
        </w:rPr>
      </w:pPr>
    </w:p>
    <w:p w:rsidR="00B25AD7" w:rsidRDefault="00B25AD7" w:rsidP="00B25AD7">
      <w:pPr>
        <w:jc w:val="center"/>
        <w:rPr>
          <w:rFonts w:ascii="Cambria" w:hAnsi="Cambria" w:cs="Cambria"/>
          <w:sz w:val="32"/>
          <w:szCs w:val="32"/>
        </w:rPr>
      </w:pPr>
    </w:p>
    <w:p w:rsidR="00B25AD7" w:rsidRDefault="00B25AD7" w:rsidP="00B25AD7">
      <w:pPr>
        <w:jc w:val="center"/>
        <w:rPr>
          <w:rFonts w:ascii="Cambria" w:hAnsi="Cambria" w:cs="Cambria"/>
          <w:sz w:val="32"/>
          <w:szCs w:val="32"/>
        </w:rPr>
      </w:pPr>
    </w:p>
    <w:p w:rsidR="00B25AD7" w:rsidRPr="005C1FDF" w:rsidRDefault="00B25AD7" w:rsidP="00B25AD7">
      <w:pPr>
        <w:jc w:val="center"/>
        <w:rPr>
          <w:rFonts w:ascii="Cambria" w:hAnsi="Cambria" w:cs="Cambria"/>
          <w:sz w:val="32"/>
          <w:szCs w:val="32"/>
        </w:rPr>
      </w:pPr>
    </w:p>
    <w:p w:rsidR="00B25AD7" w:rsidRPr="005C1FDF" w:rsidRDefault="00B25AD7" w:rsidP="00B25AD7">
      <w:pPr>
        <w:jc w:val="center"/>
        <w:rPr>
          <w:rFonts w:ascii="Cambria" w:hAnsi="Cambria" w:cs="Cambria"/>
          <w:sz w:val="32"/>
          <w:szCs w:val="32"/>
        </w:rPr>
      </w:pPr>
    </w:p>
    <w:p w:rsidR="00B25AD7" w:rsidRPr="005C1FDF" w:rsidRDefault="00B25AD7" w:rsidP="00B25AD7">
      <w:pPr>
        <w:jc w:val="center"/>
        <w:rPr>
          <w:rFonts w:ascii="Cambria" w:hAnsi="Cambria" w:cs="Cambria"/>
          <w:sz w:val="32"/>
          <w:szCs w:val="32"/>
        </w:rPr>
      </w:pPr>
    </w:p>
    <w:p w:rsidR="00B25AD7" w:rsidRPr="005C1FDF" w:rsidRDefault="00B25AD7" w:rsidP="00B25AD7">
      <w:pPr>
        <w:jc w:val="center"/>
        <w:rPr>
          <w:rFonts w:ascii="Cambria" w:hAnsi="Cambria" w:cs="Cambria"/>
          <w:sz w:val="32"/>
          <w:szCs w:val="32"/>
        </w:rPr>
      </w:pPr>
    </w:p>
    <w:p w:rsidR="00B25AD7" w:rsidRPr="005C1FDF" w:rsidRDefault="00B25AD7" w:rsidP="00B25AD7">
      <w:pPr>
        <w:jc w:val="center"/>
        <w:rPr>
          <w:sz w:val="28"/>
          <w:szCs w:val="28"/>
        </w:rPr>
      </w:pPr>
      <w:r w:rsidRPr="005C1FDF">
        <w:rPr>
          <w:sz w:val="28"/>
          <w:szCs w:val="28"/>
        </w:rPr>
        <w:t>м. Івано-Франківськ</w:t>
      </w:r>
    </w:p>
    <w:p w:rsidR="00B25AD7" w:rsidRDefault="00B25AD7" w:rsidP="00B25AD7">
      <w:pPr>
        <w:jc w:val="center"/>
        <w:rPr>
          <w:sz w:val="28"/>
          <w:szCs w:val="28"/>
        </w:rPr>
      </w:pPr>
      <w:r w:rsidRPr="005C1FDF">
        <w:rPr>
          <w:sz w:val="28"/>
          <w:szCs w:val="28"/>
        </w:rPr>
        <w:t>202</w:t>
      </w:r>
      <w:r>
        <w:rPr>
          <w:sz w:val="28"/>
          <w:szCs w:val="28"/>
        </w:rPr>
        <w:t>3</w:t>
      </w:r>
      <w:r w:rsidRPr="005C1FDF">
        <w:rPr>
          <w:sz w:val="28"/>
          <w:szCs w:val="28"/>
        </w:rPr>
        <w:t xml:space="preserve"> р.</w:t>
      </w:r>
    </w:p>
    <w:p w:rsidR="007B6227" w:rsidRDefault="007B6227" w:rsidP="00840A65">
      <w:pPr>
        <w:jc w:val="center"/>
        <w:rPr>
          <w:i/>
          <w:iCs/>
          <w:sz w:val="28"/>
        </w:rPr>
      </w:pPr>
    </w:p>
    <w:p w:rsidR="0085536E" w:rsidRDefault="0085536E" w:rsidP="00840A65">
      <w:pPr>
        <w:jc w:val="center"/>
        <w:rPr>
          <w:i/>
          <w:iCs/>
          <w:sz w:val="28"/>
        </w:rPr>
      </w:pPr>
    </w:p>
    <w:p w:rsidR="0085536E" w:rsidRPr="00C941C6" w:rsidRDefault="0085536E" w:rsidP="00840A65">
      <w:pPr>
        <w:jc w:val="center"/>
        <w:rPr>
          <w:i/>
          <w:iCs/>
          <w:sz w:val="28"/>
        </w:rPr>
      </w:pPr>
    </w:p>
    <w:tbl>
      <w:tblPr>
        <w:tblpPr w:leftFromText="180" w:rightFromText="180" w:vertAnchor="text" w:tblpXSpec="right" w:tblpY="1"/>
        <w:tblOverlap w:val="never"/>
        <w:tblW w:w="99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423"/>
        <w:gridCol w:w="2456"/>
        <w:gridCol w:w="5039"/>
      </w:tblGrid>
      <w:tr w:rsidR="00B33E85" w:rsidRPr="00C941C6" w:rsidTr="00713A15">
        <w:tc>
          <w:tcPr>
            <w:tcW w:w="9918" w:type="dxa"/>
            <w:gridSpan w:val="3"/>
            <w:shd w:val="clear" w:color="auto" w:fill="DEEAF6" w:themeFill="accent1" w:themeFillTint="33"/>
          </w:tcPr>
          <w:p w:rsidR="00731855" w:rsidRPr="00C941C6" w:rsidRDefault="007B6227" w:rsidP="00A702AA">
            <w:pPr>
              <w:pStyle w:val="a5"/>
              <w:tabs>
                <w:tab w:val="clear" w:pos="4677"/>
                <w:tab w:val="clear" w:pos="9355"/>
                <w:tab w:val="left" w:pos="1260"/>
                <w:tab w:val="left" w:pos="1980"/>
              </w:tabs>
              <w:jc w:val="center"/>
              <w:rPr>
                <w:b/>
              </w:rPr>
            </w:pPr>
            <w:r w:rsidRPr="00C941C6">
              <w:rPr>
                <w:i/>
                <w:iCs/>
              </w:rPr>
              <w:lastRenderedPageBreak/>
              <w:br w:type="page"/>
            </w:r>
            <w:r w:rsidR="009F2964" w:rsidRPr="00C941C6">
              <w:rPr>
                <w:b/>
                <w:iCs/>
              </w:rPr>
              <w:t xml:space="preserve">Розділ </w:t>
            </w:r>
            <w:r w:rsidR="009C4D7C" w:rsidRPr="00C941C6">
              <w:rPr>
                <w:b/>
              </w:rPr>
              <w:t>1</w:t>
            </w:r>
            <w:r w:rsidR="00CA190E" w:rsidRPr="00C941C6">
              <w:rPr>
                <w:b/>
              </w:rPr>
              <w:t>. Загальні положення</w:t>
            </w:r>
          </w:p>
        </w:tc>
      </w:tr>
      <w:tr w:rsidR="00771A65" w:rsidRPr="00C941C6" w:rsidTr="00713A15">
        <w:tc>
          <w:tcPr>
            <w:tcW w:w="2423" w:type="dxa"/>
            <w:vAlign w:val="center"/>
          </w:tcPr>
          <w:p w:rsidR="00771A65" w:rsidRPr="001378A5" w:rsidRDefault="00771A65" w:rsidP="00771A65">
            <w:pPr>
              <w:pStyle w:val="a5"/>
              <w:tabs>
                <w:tab w:val="clear" w:pos="4677"/>
                <w:tab w:val="clear" w:pos="9355"/>
                <w:tab w:val="left" w:pos="1260"/>
                <w:tab w:val="left" w:pos="1980"/>
              </w:tabs>
            </w:pPr>
            <w:r w:rsidRPr="001378A5">
              <w:t>1. Терміни, які вживаються в тендерній документації</w:t>
            </w:r>
          </w:p>
        </w:tc>
        <w:tc>
          <w:tcPr>
            <w:tcW w:w="7495" w:type="dxa"/>
            <w:gridSpan w:val="2"/>
          </w:tcPr>
          <w:p w:rsidR="00771A65" w:rsidRPr="00405A5B" w:rsidRDefault="00216106" w:rsidP="00771A65">
            <w:pPr>
              <w:pStyle w:val="a5"/>
              <w:tabs>
                <w:tab w:val="clear" w:pos="4677"/>
                <w:tab w:val="clear" w:pos="9355"/>
                <w:tab w:val="left" w:pos="1260"/>
                <w:tab w:val="left" w:pos="1980"/>
              </w:tabs>
              <w:jc w:val="both"/>
              <w:rPr>
                <w:color w:val="000000" w:themeColor="text1"/>
              </w:rPr>
            </w:pPr>
            <w:r w:rsidRPr="001378A5">
              <w:t xml:space="preserve">Тендерна документація розроблена відповідно до вимог Закону України «Про </w:t>
            </w:r>
            <w:r w:rsidRPr="00405A5B">
              <w:rPr>
                <w:color w:val="000000" w:themeColor="text1"/>
              </w:rPr>
              <w:t xml:space="preserve">публічні закупівлі» від 25 грудня 2015 р. №922-VIІІ (із змінами) (далі – Закон) та Постанови Кабінету Міністрів України від 12 жовтня 2022 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w:t>
            </w:r>
            <w:r w:rsidRPr="00405A5B">
              <w:rPr>
                <w:color w:val="000000" w:themeColor="text1"/>
              </w:rPr>
              <w:br/>
              <w:t>з дня його припинення або скасування» (із змінами) (далі – Особливості</w:t>
            </w:r>
            <w:r w:rsidR="00771A65" w:rsidRPr="00405A5B">
              <w:rPr>
                <w:color w:val="000000" w:themeColor="text1"/>
              </w:rPr>
              <w:t>).</w:t>
            </w:r>
          </w:p>
          <w:p w:rsidR="00771A65" w:rsidRPr="001378A5" w:rsidRDefault="00771A65" w:rsidP="00771A65">
            <w:pPr>
              <w:pStyle w:val="a5"/>
              <w:tabs>
                <w:tab w:val="clear" w:pos="4677"/>
                <w:tab w:val="clear" w:pos="9355"/>
                <w:tab w:val="left" w:pos="1260"/>
                <w:tab w:val="left" w:pos="1980"/>
              </w:tabs>
              <w:jc w:val="both"/>
            </w:pPr>
            <w:r w:rsidRPr="00405A5B">
              <w:rPr>
                <w:color w:val="000000" w:themeColor="text1"/>
              </w:rPr>
              <w:t xml:space="preserve">Додатки додаються </w:t>
            </w:r>
            <w:r w:rsidRPr="001378A5">
              <w:t>до цієї тендерної документації та є її невід’ємною частиною.</w:t>
            </w:r>
          </w:p>
          <w:p w:rsidR="00771A65" w:rsidRPr="001378A5" w:rsidRDefault="00771A65" w:rsidP="002A4196">
            <w:pPr>
              <w:pStyle w:val="a5"/>
              <w:tabs>
                <w:tab w:val="clear" w:pos="4677"/>
                <w:tab w:val="clear" w:pos="9355"/>
                <w:tab w:val="left" w:pos="1260"/>
                <w:tab w:val="left" w:pos="1980"/>
              </w:tabs>
              <w:jc w:val="both"/>
            </w:pPr>
            <w:r w:rsidRPr="001378A5">
              <w:t>Терміни, які використовуються в цій тендерній документації, вживаються в значеннях, наведених в Законі.</w:t>
            </w:r>
          </w:p>
        </w:tc>
      </w:tr>
      <w:tr w:rsidR="00771A65" w:rsidRPr="00C941C6" w:rsidTr="00713A15">
        <w:tc>
          <w:tcPr>
            <w:tcW w:w="2423" w:type="dxa"/>
            <w:vAlign w:val="center"/>
          </w:tcPr>
          <w:p w:rsidR="00771A65" w:rsidRPr="001378A5" w:rsidRDefault="00771A65" w:rsidP="00771A65">
            <w:pPr>
              <w:pStyle w:val="a5"/>
              <w:tabs>
                <w:tab w:val="clear" w:pos="4677"/>
                <w:tab w:val="clear" w:pos="9355"/>
                <w:tab w:val="left" w:pos="1260"/>
                <w:tab w:val="left" w:pos="1980"/>
              </w:tabs>
            </w:pPr>
            <w:r w:rsidRPr="001378A5">
              <w:t>2. Інформація про замовника торгів</w:t>
            </w:r>
          </w:p>
        </w:tc>
        <w:tc>
          <w:tcPr>
            <w:tcW w:w="7495" w:type="dxa"/>
            <w:gridSpan w:val="2"/>
          </w:tcPr>
          <w:p w:rsidR="00771A65" w:rsidRPr="001378A5" w:rsidRDefault="00771A65" w:rsidP="00771A65">
            <w:pPr>
              <w:pStyle w:val="a5"/>
              <w:tabs>
                <w:tab w:val="clear" w:pos="4677"/>
                <w:tab w:val="clear" w:pos="9355"/>
                <w:tab w:val="left" w:pos="1260"/>
                <w:tab w:val="left" w:pos="1980"/>
              </w:tabs>
              <w:jc w:val="both"/>
            </w:pPr>
          </w:p>
        </w:tc>
      </w:tr>
      <w:tr w:rsidR="00B25AD7" w:rsidRPr="00C941C6" w:rsidTr="00713A15">
        <w:tc>
          <w:tcPr>
            <w:tcW w:w="2423" w:type="dxa"/>
            <w:vAlign w:val="center"/>
          </w:tcPr>
          <w:p w:rsidR="00B25AD7" w:rsidRPr="001378A5" w:rsidRDefault="00B25AD7" w:rsidP="00B25AD7">
            <w:pPr>
              <w:pStyle w:val="a5"/>
              <w:tabs>
                <w:tab w:val="clear" w:pos="4677"/>
                <w:tab w:val="clear" w:pos="9355"/>
                <w:tab w:val="left" w:pos="1260"/>
                <w:tab w:val="left" w:pos="1980"/>
              </w:tabs>
            </w:pPr>
            <w:r w:rsidRPr="001378A5">
              <w:t xml:space="preserve">повне найменування </w:t>
            </w:r>
          </w:p>
        </w:tc>
        <w:tc>
          <w:tcPr>
            <w:tcW w:w="7495" w:type="dxa"/>
            <w:gridSpan w:val="2"/>
            <w:vAlign w:val="center"/>
          </w:tcPr>
          <w:p w:rsidR="00B25AD7" w:rsidRPr="005C1FDF" w:rsidRDefault="00B25AD7" w:rsidP="00B25AD7">
            <w:pPr>
              <w:pStyle w:val="a5"/>
              <w:tabs>
                <w:tab w:val="clear" w:pos="4677"/>
                <w:tab w:val="clear" w:pos="9355"/>
                <w:tab w:val="left" w:pos="1260"/>
                <w:tab w:val="left" w:pos="1980"/>
              </w:tabs>
              <w:jc w:val="both"/>
              <w:rPr>
                <w:b/>
              </w:rPr>
            </w:pPr>
            <w:r w:rsidRPr="005C1FDF">
              <w:rPr>
                <w:b/>
              </w:rPr>
              <w:t>Приватне акціонерне товариство «Прикарпаттяобленерго»</w:t>
            </w:r>
          </w:p>
        </w:tc>
      </w:tr>
      <w:tr w:rsidR="00B25AD7" w:rsidRPr="00C941C6" w:rsidTr="00713A15">
        <w:tc>
          <w:tcPr>
            <w:tcW w:w="2423" w:type="dxa"/>
            <w:vAlign w:val="center"/>
          </w:tcPr>
          <w:p w:rsidR="00B25AD7" w:rsidRPr="001378A5" w:rsidRDefault="00B25AD7" w:rsidP="00B25AD7">
            <w:pPr>
              <w:pStyle w:val="a5"/>
              <w:tabs>
                <w:tab w:val="clear" w:pos="4677"/>
                <w:tab w:val="clear" w:pos="9355"/>
                <w:tab w:val="left" w:pos="1260"/>
                <w:tab w:val="left" w:pos="1980"/>
              </w:tabs>
            </w:pPr>
            <w:r w:rsidRPr="001378A5">
              <w:t>місцезнаходження</w:t>
            </w:r>
          </w:p>
        </w:tc>
        <w:tc>
          <w:tcPr>
            <w:tcW w:w="2456" w:type="dxa"/>
            <w:shd w:val="clear" w:color="auto" w:fill="auto"/>
            <w:vAlign w:val="center"/>
          </w:tcPr>
          <w:p w:rsidR="00B25AD7" w:rsidRPr="005C1FDF" w:rsidRDefault="00B25AD7" w:rsidP="00B25AD7">
            <w:pPr>
              <w:pStyle w:val="a5"/>
              <w:tabs>
                <w:tab w:val="clear" w:pos="4677"/>
                <w:tab w:val="clear" w:pos="9355"/>
                <w:tab w:val="left" w:pos="1260"/>
                <w:tab w:val="left" w:pos="1980"/>
              </w:tabs>
            </w:pPr>
            <w:r w:rsidRPr="005C1FDF">
              <w:t>Юридична адреса:</w:t>
            </w:r>
          </w:p>
        </w:tc>
        <w:tc>
          <w:tcPr>
            <w:tcW w:w="5039" w:type="dxa"/>
            <w:shd w:val="clear" w:color="auto" w:fill="auto"/>
            <w:vAlign w:val="center"/>
          </w:tcPr>
          <w:p w:rsidR="00B25AD7" w:rsidRPr="005C1FDF" w:rsidRDefault="00B25AD7" w:rsidP="00B25AD7">
            <w:pPr>
              <w:pStyle w:val="a5"/>
              <w:tabs>
                <w:tab w:val="clear" w:pos="4677"/>
                <w:tab w:val="clear" w:pos="9355"/>
                <w:tab w:val="left" w:pos="1260"/>
                <w:tab w:val="left" w:pos="1980"/>
              </w:tabs>
            </w:pPr>
            <w:r w:rsidRPr="005C1FDF">
              <w:t>Юридична адреса:</w:t>
            </w:r>
          </w:p>
        </w:tc>
      </w:tr>
      <w:tr w:rsidR="00B25AD7" w:rsidRPr="00C941C6" w:rsidTr="00713A15">
        <w:tc>
          <w:tcPr>
            <w:tcW w:w="2423" w:type="dxa"/>
            <w:vAlign w:val="center"/>
          </w:tcPr>
          <w:p w:rsidR="00B25AD7" w:rsidRPr="001378A5" w:rsidRDefault="00B25AD7" w:rsidP="00B25AD7">
            <w:pPr>
              <w:pStyle w:val="a5"/>
              <w:tabs>
                <w:tab w:val="clear" w:pos="4677"/>
                <w:tab w:val="clear" w:pos="9355"/>
                <w:tab w:val="left" w:pos="1260"/>
                <w:tab w:val="left" w:pos="1980"/>
              </w:tabs>
            </w:pPr>
          </w:p>
        </w:tc>
        <w:tc>
          <w:tcPr>
            <w:tcW w:w="2456" w:type="dxa"/>
            <w:shd w:val="clear" w:color="auto" w:fill="auto"/>
            <w:vAlign w:val="center"/>
          </w:tcPr>
          <w:p w:rsidR="00B25AD7" w:rsidRPr="005C1FDF" w:rsidRDefault="00B25AD7" w:rsidP="00B25AD7">
            <w:pPr>
              <w:pStyle w:val="HTML"/>
              <w:tabs>
                <w:tab w:val="left" w:pos="1260"/>
                <w:tab w:val="left" w:pos="1980"/>
              </w:tabs>
            </w:pPr>
            <w:r w:rsidRPr="005C1FDF">
              <w:t>Поштова адреса:</w:t>
            </w:r>
          </w:p>
        </w:tc>
        <w:tc>
          <w:tcPr>
            <w:tcW w:w="5039" w:type="dxa"/>
            <w:shd w:val="clear" w:color="auto" w:fill="auto"/>
            <w:vAlign w:val="center"/>
          </w:tcPr>
          <w:p w:rsidR="00B25AD7" w:rsidRPr="005C1FDF" w:rsidRDefault="00B25AD7" w:rsidP="00B25AD7">
            <w:pPr>
              <w:pStyle w:val="a7"/>
              <w:tabs>
                <w:tab w:val="left" w:pos="1260"/>
                <w:tab w:val="left" w:pos="1980"/>
              </w:tabs>
            </w:pPr>
            <w:r w:rsidRPr="005C1FDF">
              <w:t>Поштова адреса:</w:t>
            </w:r>
          </w:p>
        </w:tc>
      </w:tr>
      <w:tr w:rsidR="00B25AD7" w:rsidRPr="00C941C6" w:rsidTr="00713A15">
        <w:tc>
          <w:tcPr>
            <w:tcW w:w="2423" w:type="dxa"/>
            <w:vAlign w:val="center"/>
          </w:tcPr>
          <w:p w:rsidR="00B25AD7" w:rsidRPr="001378A5" w:rsidRDefault="00B25AD7" w:rsidP="00B25AD7">
            <w:pPr>
              <w:pStyle w:val="a5"/>
              <w:tabs>
                <w:tab w:val="clear" w:pos="4677"/>
                <w:tab w:val="clear" w:pos="9355"/>
                <w:tab w:val="left" w:pos="1260"/>
                <w:tab w:val="left" w:pos="1980"/>
              </w:tabs>
            </w:pPr>
            <w:r w:rsidRPr="001378A5">
              <w:rPr>
                <w:lang w:eastAsia="uk-UA"/>
              </w:rPr>
              <w:t>посадова особа замовника, уповноважена здійснювати зв’язок з учасниками</w:t>
            </w:r>
            <w:r>
              <w:rPr>
                <w:lang w:eastAsia="uk-UA"/>
              </w:rPr>
              <w:t xml:space="preserve"> процедури закупівлі</w:t>
            </w:r>
          </w:p>
        </w:tc>
        <w:tc>
          <w:tcPr>
            <w:tcW w:w="7495" w:type="dxa"/>
            <w:gridSpan w:val="2"/>
            <w:vAlign w:val="center"/>
          </w:tcPr>
          <w:p w:rsidR="00B25AD7" w:rsidRPr="005C1FDF" w:rsidRDefault="00B25AD7" w:rsidP="00B25AD7">
            <w:pPr>
              <w:pStyle w:val="a5"/>
              <w:tabs>
                <w:tab w:val="clear" w:pos="4677"/>
                <w:tab w:val="clear" w:pos="9355"/>
                <w:tab w:val="left" w:pos="1260"/>
                <w:tab w:val="left" w:pos="1980"/>
              </w:tabs>
              <w:jc w:val="both"/>
            </w:pPr>
            <w:r>
              <w:rPr>
                <w:b/>
                <w:color w:val="000000" w:themeColor="text1"/>
              </w:rPr>
              <w:t xml:space="preserve">Костюк Василь Васильович- Заступник Голови Правління- </w:t>
            </w:r>
            <w:r w:rsidRPr="005C1FDF">
              <w:rPr>
                <w:color w:val="000000" w:themeColor="text1"/>
              </w:rPr>
              <w:t xml:space="preserve"> уповноважен</w:t>
            </w:r>
            <w:r>
              <w:rPr>
                <w:color w:val="000000" w:themeColor="text1"/>
              </w:rPr>
              <w:t>а</w:t>
            </w:r>
            <w:r w:rsidRPr="005C1FDF">
              <w:rPr>
                <w:color w:val="000000" w:themeColor="text1"/>
              </w:rPr>
              <w:t xml:space="preserve"> особ</w:t>
            </w:r>
            <w:r>
              <w:rPr>
                <w:color w:val="000000" w:themeColor="text1"/>
              </w:rPr>
              <w:t>а</w:t>
            </w:r>
            <w:r w:rsidRPr="005C1FDF">
              <w:rPr>
                <w:color w:val="000000" w:themeColor="text1"/>
              </w:rPr>
              <w:t xml:space="preserve">   з питань закупівель товарів, робіт і послуг АТ «Прикарпаттяобленерго»,76014 Україна, м.Івано-Франківськ вул.Індустріальна,34  </w:t>
            </w:r>
            <w:r w:rsidRPr="005C1FDF">
              <w:t xml:space="preserve">–  e-mail: </w:t>
            </w:r>
            <w:hyperlink r:id="rId8" w:history="1">
              <w:r w:rsidRPr="005C1FDF">
                <w:t xml:space="preserve"> </w:t>
              </w:r>
              <w:hyperlink r:id="rId9" w:history="1">
                <w:r w:rsidRPr="005C1FDF">
                  <w:rPr>
                    <w:rStyle w:val="af4"/>
                  </w:rPr>
                  <w:t>yuliya.ivanyshyn@oe.if.ua</w:t>
                </w:r>
              </w:hyperlink>
            </w:hyperlink>
            <w:r w:rsidRPr="005C1FDF">
              <w:rPr>
                <w:rStyle w:val="af4"/>
              </w:rPr>
              <w:t>, тел. 034594336</w:t>
            </w:r>
          </w:p>
        </w:tc>
      </w:tr>
      <w:tr w:rsidR="00B25AD7" w:rsidRPr="00C941C6" w:rsidTr="00713A15">
        <w:tc>
          <w:tcPr>
            <w:tcW w:w="2423" w:type="dxa"/>
            <w:vAlign w:val="center"/>
          </w:tcPr>
          <w:p w:rsidR="00B25AD7" w:rsidRPr="001378A5" w:rsidRDefault="00B25AD7" w:rsidP="00B25AD7">
            <w:pPr>
              <w:pStyle w:val="a7"/>
              <w:tabs>
                <w:tab w:val="left" w:pos="1260"/>
                <w:tab w:val="left" w:pos="1980"/>
              </w:tabs>
            </w:pPr>
            <w:r w:rsidRPr="001378A5">
              <w:t xml:space="preserve">3. Процедура закупівлі </w:t>
            </w:r>
          </w:p>
        </w:tc>
        <w:tc>
          <w:tcPr>
            <w:tcW w:w="7495" w:type="dxa"/>
            <w:gridSpan w:val="2"/>
            <w:shd w:val="clear" w:color="auto" w:fill="auto"/>
            <w:vAlign w:val="center"/>
          </w:tcPr>
          <w:p w:rsidR="00B25AD7" w:rsidRPr="005C1FDF" w:rsidRDefault="00B25AD7" w:rsidP="00B25AD7">
            <w:pPr>
              <w:pStyle w:val="HTML"/>
              <w:tabs>
                <w:tab w:val="left" w:pos="1260"/>
                <w:tab w:val="left" w:pos="1980"/>
              </w:tabs>
            </w:pPr>
            <w:r w:rsidRPr="005C1FDF">
              <w:rPr>
                <w:color w:val="000000" w:themeColor="text1"/>
              </w:rPr>
              <w:t>відкриті торги з особливостями</w:t>
            </w:r>
            <w:r w:rsidRPr="005C1FDF">
              <w:t xml:space="preserve"> </w:t>
            </w:r>
          </w:p>
        </w:tc>
      </w:tr>
      <w:tr w:rsidR="00B25AD7" w:rsidRPr="00C941C6" w:rsidTr="00713A15">
        <w:tc>
          <w:tcPr>
            <w:tcW w:w="2423" w:type="dxa"/>
            <w:vAlign w:val="center"/>
          </w:tcPr>
          <w:p w:rsidR="00B25AD7" w:rsidRPr="00C941C6" w:rsidRDefault="00B25AD7" w:rsidP="00B25AD7">
            <w:pPr>
              <w:pStyle w:val="a7"/>
              <w:tabs>
                <w:tab w:val="left" w:pos="1260"/>
                <w:tab w:val="left" w:pos="1980"/>
              </w:tabs>
            </w:pPr>
            <w:r w:rsidRPr="00C941C6">
              <w:t>4. Інформація про предмет закупівлі</w:t>
            </w:r>
          </w:p>
        </w:tc>
        <w:tc>
          <w:tcPr>
            <w:tcW w:w="7495" w:type="dxa"/>
            <w:gridSpan w:val="2"/>
            <w:vAlign w:val="center"/>
          </w:tcPr>
          <w:p w:rsidR="00B25AD7" w:rsidRPr="005C1FDF" w:rsidRDefault="00B25AD7" w:rsidP="00B25AD7">
            <w:pPr>
              <w:pStyle w:val="a5"/>
              <w:tabs>
                <w:tab w:val="clear" w:pos="4677"/>
                <w:tab w:val="clear" w:pos="9355"/>
                <w:tab w:val="left" w:pos="1260"/>
                <w:tab w:val="left" w:pos="1980"/>
              </w:tabs>
            </w:pPr>
          </w:p>
        </w:tc>
      </w:tr>
      <w:tr w:rsidR="00B25AD7" w:rsidRPr="00C941C6" w:rsidTr="00713A15">
        <w:tc>
          <w:tcPr>
            <w:tcW w:w="2423" w:type="dxa"/>
            <w:vAlign w:val="center"/>
          </w:tcPr>
          <w:p w:rsidR="00B25AD7" w:rsidRPr="00C941C6" w:rsidRDefault="00B25AD7" w:rsidP="00B25AD7">
            <w:pPr>
              <w:pStyle w:val="a5"/>
              <w:tabs>
                <w:tab w:val="clear" w:pos="4677"/>
                <w:tab w:val="clear" w:pos="9355"/>
                <w:tab w:val="left" w:pos="1260"/>
                <w:tab w:val="left" w:pos="1980"/>
              </w:tabs>
            </w:pPr>
            <w:r w:rsidRPr="00C941C6">
              <w:t xml:space="preserve">назва предмета закупівлі </w:t>
            </w:r>
          </w:p>
        </w:tc>
        <w:tc>
          <w:tcPr>
            <w:tcW w:w="7495" w:type="dxa"/>
            <w:gridSpan w:val="2"/>
            <w:vAlign w:val="center"/>
          </w:tcPr>
          <w:p w:rsidR="0085536E" w:rsidRPr="00977502" w:rsidRDefault="0085536E" w:rsidP="0085536E">
            <w:pPr>
              <w:pStyle w:val="30"/>
              <w:tabs>
                <w:tab w:val="clear" w:pos="426"/>
              </w:tabs>
              <w:rPr>
                <w:i/>
                <w:iCs/>
                <w:sz w:val="32"/>
                <w:szCs w:val="32"/>
                <w:lang w:val="ru-RU"/>
              </w:rPr>
            </w:pPr>
            <w:r>
              <w:rPr>
                <w:i/>
                <w:iCs/>
                <w:sz w:val="32"/>
                <w:szCs w:val="32"/>
              </w:rPr>
              <w:t xml:space="preserve">привід до </w:t>
            </w:r>
            <w:r w:rsidRPr="0085536E">
              <w:rPr>
                <w:i/>
                <w:iCs/>
                <w:sz w:val="32"/>
                <w:szCs w:val="32"/>
              </w:rPr>
              <w:t xml:space="preserve"> роз'єднувача</w:t>
            </w:r>
            <w:r>
              <w:rPr>
                <w:i/>
                <w:iCs/>
                <w:sz w:val="32"/>
                <w:szCs w:val="32"/>
              </w:rPr>
              <w:t xml:space="preserve">, контактна група та </w:t>
            </w:r>
            <w:r w:rsidRPr="0085536E">
              <w:rPr>
                <w:i/>
                <w:iCs/>
                <w:sz w:val="32"/>
                <w:szCs w:val="32"/>
              </w:rPr>
              <w:t>роз'єднувач</w:t>
            </w:r>
            <w:r>
              <w:rPr>
                <w:i/>
                <w:iCs/>
                <w:sz w:val="32"/>
                <w:szCs w:val="32"/>
              </w:rPr>
              <w:t>і</w:t>
            </w:r>
          </w:p>
          <w:p w:rsidR="0085536E" w:rsidRPr="0085536E" w:rsidRDefault="0085536E" w:rsidP="0085536E">
            <w:pPr>
              <w:jc w:val="center"/>
            </w:pPr>
            <w:r>
              <w:rPr>
                <w:i/>
                <w:iCs/>
                <w:sz w:val="32"/>
                <w:szCs w:val="32"/>
              </w:rPr>
              <w:t>(к</w:t>
            </w:r>
            <w:r w:rsidRPr="00C952F4">
              <w:rPr>
                <w:i/>
                <w:iCs/>
                <w:sz w:val="32"/>
                <w:szCs w:val="32"/>
              </w:rPr>
              <w:t xml:space="preserve">од ДК 021:2015 </w:t>
            </w:r>
            <w:r w:rsidRPr="0085536E">
              <w:t>-  31210000-1 - Електрична апаратура для комутування та захисту електричних кіл) </w:t>
            </w:r>
          </w:p>
          <w:p w:rsidR="00B25AD7" w:rsidRPr="00C952F4" w:rsidRDefault="00B25AD7" w:rsidP="00B25AD7">
            <w:pPr>
              <w:jc w:val="center"/>
              <w:rPr>
                <w:i/>
                <w:iCs/>
                <w:sz w:val="32"/>
                <w:szCs w:val="32"/>
              </w:rPr>
            </w:pPr>
          </w:p>
          <w:p w:rsidR="00B25AD7" w:rsidRPr="00A27559" w:rsidRDefault="00B25AD7" w:rsidP="00B25AD7">
            <w:pPr>
              <w:jc w:val="both"/>
            </w:pPr>
          </w:p>
        </w:tc>
      </w:tr>
      <w:tr w:rsidR="00B25AD7" w:rsidRPr="00C941C6" w:rsidTr="00713A15">
        <w:tc>
          <w:tcPr>
            <w:tcW w:w="2423" w:type="dxa"/>
            <w:vAlign w:val="center"/>
          </w:tcPr>
          <w:p w:rsidR="00B25AD7" w:rsidRPr="00C941C6" w:rsidRDefault="00B25AD7" w:rsidP="00B25AD7">
            <w:pPr>
              <w:pStyle w:val="a5"/>
              <w:tabs>
                <w:tab w:val="clear" w:pos="4677"/>
                <w:tab w:val="clear" w:pos="9355"/>
                <w:tab w:val="left" w:pos="1260"/>
                <w:tab w:val="left" w:pos="1980"/>
              </w:tabs>
            </w:pPr>
            <w:r w:rsidRPr="00C941C6">
              <w:rPr>
                <w:lang w:eastAsia="uk-UA"/>
              </w:rPr>
              <w:t>опис окремої частини або частин предмета закупівлі (лота), щодо яких можуть бути подані тендерні пропозиції</w:t>
            </w:r>
          </w:p>
        </w:tc>
        <w:tc>
          <w:tcPr>
            <w:tcW w:w="7495" w:type="dxa"/>
            <w:gridSpan w:val="2"/>
            <w:vAlign w:val="center"/>
          </w:tcPr>
          <w:p w:rsidR="00B25AD7" w:rsidRPr="005C1FDF" w:rsidRDefault="00B25AD7" w:rsidP="00B25AD7">
            <w:pPr>
              <w:jc w:val="both"/>
            </w:pPr>
            <w:r w:rsidRPr="005C1FDF">
              <w:t>Закупівля здійснюється щодо предмету закупівлі в цілому. Подання тендерних пропозицій на частину обсягу закупівлі не передбачено.</w:t>
            </w:r>
          </w:p>
        </w:tc>
      </w:tr>
      <w:tr w:rsidR="00B25AD7" w:rsidRPr="00C941C6" w:rsidTr="00713A15">
        <w:tc>
          <w:tcPr>
            <w:tcW w:w="2423" w:type="dxa"/>
            <w:vAlign w:val="center"/>
          </w:tcPr>
          <w:p w:rsidR="00B25AD7" w:rsidRPr="00C941C6" w:rsidRDefault="00B25AD7" w:rsidP="00B25AD7">
            <w:pPr>
              <w:pStyle w:val="a7"/>
              <w:tabs>
                <w:tab w:val="left" w:pos="1260"/>
                <w:tab w:val="left" w:pos="1980"/>
              </w:tabs>
            </w:pPr>
            <w:r w:rsidRPr="00C941C6">
              <w:t>кількість товарів</w:t>
            </w:r>
          </w:p>
        </w:tc>
        <w:tc>
          <w:tcPr>
            <w:tcW w:w="7495" w:type="dxa"/>
            <w:gridSpan w:val="2"/>
            <w:vAlign w:val="center"/>
          </w:tcPr>
          <w:p w:rsidR="00B25AD7" w:rsidRPr="005C1FDF" w:rsidRDefault="0085536E" w:rsidP="00C83E2D">
            <w:pPr>
              <w:pStyle w:val="a5"/>
              <w:tabs>
                <w:tab w:val="clear" w:pos="4677"/>
                <w:tab w:val="clear" w:pos="9355"/>
                <w:tab w:val="left" w:pos="1260"/>
                <w:tab w:val="left" w:pos="1980"/>
              </w:tabs>
              <w:rPr>
                <w:iCs/>
              </w:rPr>
            </w:pPr>
            <w:r>
              <w:rPr>
                <w:iCs/>
              </w:rPr>
              <w:t>104шт. та 61 ком</w:t>
            </w:r>
            <w:r w:rsidR="00C83E2D">
              <w:rPr>
                <w:iCs/>
              </w:rPr>
              <w:t>п</w:t>
            </w:r>
            <w:r>
              <w:rPr>
                <w:iCs/>
              </w:rPr>
              <w:t>лект</w:t>
            </w:r>
            <w:r w:rsidR="00B25AD7">
              <w:rPr>
                <w:iCs/>
              </w:rPr>
              <w:t>.</w:t>
            </w:r>
          </w:p>
        </w:tc>
      </w:tr>
      <w:tr w:rsidR="00B25AD7" w:rsidRPr="00C941C6" w:rsidTr="00713A15">
        <w:tc>
          <w:tcPr>
            <w:tcW w:w="2423" w:type="dxa"/>
            <w:vAlign w:val="center"/>
          </w:tcPr>
          <w:p w:rsidR="00B25AD7" w:rsidRPr="00C941C6" w:rsidRDefault="00B25AD7" w:rsidP="00B25AD7">
            <w:pPr>
              <w:pStyle w:val="a5"/>
              <w:tabs>
                <w:tab w:val="clear" w:pos="4677"/>
                <w:tab w:val="clear" w:pos="9355"/>
                <w:tab w:val="left" w:pos="1260"/>
                <w:tab w:val="left" w:pos="1980"/>
              </w:tabs>
            </w:pPr>
            <w:r w:rsidRPr="00C941C6">
              <w:t>місце поставки товарів</w:t>
            </w:r>
          </w:p>
        </w:tc>
        <w:tc>
          <w:tcPr>
            <w:tcW w:w="7495" w:type="dxa"/>
            <w:gridSpan w:val="2"/>
            <w:vAlign w:val="center"/>
          </w:tcPr>
          <w:p w:rsidR="00B25AD7" w:rsidRPr="005C1FDF" w:rsidRDefault="00B25AD7" w:rsidP="00C83E2D">
            <w:pPr>
              <w:pStyle w:val="a5"/>
              <w:tabs>
                <w:tab w:val="clear" w:pos="4677"/>
                <w:tab w:val="clear" w:pos="9355"/>
                <w:tab w:val="left" w:pos="1260"/>
                <w:tab w:val="left" w:pos="1980"/>
              </w:tabs>
              <w:rPr>
                <w:iCs/>
              </w:rPr>
            </w:pPr>
            <w:r w:rsidRPr="005C1FDF">
              <w:rPr>
                <w:iCs/>
              </w:rPr>
              <w:t>вул. Індустріальна, буд. 34</w:t>
            </w:r>
            <w:r w:rsidR="00C83E2D">
              <w:rPr>
                <w:iCs/>
              </w:rPr>
              <w:t>/1 центр3центра</w:t>
            </w:r>
            <w:r w:rsidR="0085536E">
              <w:rPr>
                <w:iCs/>
              </w:rPr>
              <w:t>льний склад</w:t>
            </w:r>
            <w:r w:rsidRPr="005C1FDF">
              <w:rPr>
                <w:iCs/>
              </w:rPr>
              <w:t xml:space="preserve"> м. Івано-Франківськ, Україна, 76014</w:t>
            </w:r>
          </w:p>
        </w:tc>
      </w:tr>
      <w:tr w:rsidR="00B25AD7" w:rsidRPr="00C941C6" w:rsidTr="00713A15">
        <w:tc>
          <w:tcPr>
            <w:tcW w:w="2423" w:type="dxa"/>
            <w:vAlign w:val="center"/>
          </w:tcPr>
          <w:p w:rsidR="00B25AD7" w:rsidRPr="00C941C6" w:rsidRDefault="00B25AD7" w:rsidP="00B25AD7">
            <w:pPr>
              <w:pStyle w:val="a7"/>
              <w:tabs>
                <w:tab w:val="left" w:pos="1260"/>
                <w:tab w:val="left" w:pos="1980"/>
              </w:tabs>
            </w:pPr>
            <w:r w:rsidRPr="00C941C6">
              <w:t>строки поставки товарів</w:t>
            </w:r>
          </w:p>
        </w:tc>
        <w:tc>
          <w:tcPr>
            <w:tcW w:w="7495" w:type="dxa"/>
            <w:gridSpan w:val="2"/>
            <w:vAlign w:val="center"/>
          </w:tcPr>
          <w:p w:rsidR="00B25AD7" w:rsidRPr="0057755D" w:rsidRDefault="00B25AD7" w:rsidP="00B25AD7">
            <w:pPr>
              <w:pStyle w:val="a5"/>
              <w:tabs>
                <w:tab w:val="clear" w:pos="4677"/>
                <w:tab w:val="clear" w:pos="9355"/>
                <w:tab w:val="left" w:pos="1260"/>
                <w:tab w:val="left" w:pos="1980"/>
              </w:tabs>
              <w:jc w:val="both"/>
              <w:rPr>
                <w:color w:val="FF0000"/>
                <w:lang w:val="ru-RU"/>
              </w:rPr>
            </w:pPr>
            <w:r>
              <w:rPr>
                <w:bCs/>
                <w:color w:val="000000" w:themeColor="text1"/>
              </w:rPr>
              <w:t>Щомісячно, згідно заявок замовника д</w:t>
            </w:r>
            <w:r w:rsidRPr="005C1FDF">
              <w:rPr>
                <w:bCs/>
                <w:color w:val="000000" w:themeColor="text1"/>
              </w:rPr>
              <w:t xml:space="preserve">о </w:t>
            </w:r>
            <w:r>
              <w:rPr>
                <w:bCs/>
                <w:color w:val="000000" w:themeColor="text1"/>
              </w:rPr>
              <w:t>31</w:t>
            </w:r>
            <w:r w:rsidRPr="005C1FDF">
              <w:rPr>
                <w:bCs/>
                <w:color w:val="000000" w:themeColor="text1"/>
              </w:rPr>
              <w:t>.</w:t>
            </w:r>
            <w:r w:rsidRPr="0057755D">
              <w:rPr>
                <w:bCs/>
                <w:color w:val="000000" w:themeColor="text1"/>
                <w:lang w:val="ru-RU"/>
              </w:rPr>
              <w:t>1</w:t>
            </w:r>
            <w:r>
              <w:rPr>
                <w:bCs/>
                <w:color w:val="000000" w:themeColor="text1"/>
              </w:rPr>
              <w:t>2</w:t>
            </w:r>
            <w:r w:rsidRPr="005C1FDF">
              <w:rPr>
                <w:color w:val="000000" w:themeColor="text1"/>
              </w:rPr>
              <w:t>.202</w:t>
            </w:r>
            <w:r>
              <w:rPr>
                <w:color w:val="000000" w:themeColor="text1"/>
              </w:rPr>
              <w:t>3</w:t>
            </w:r>
            <w:r w:rsidRPr="005C1FDF">
              <w:rPr>
                <w:color w:val="000000" w:themeColor="text1"/>
              </w:rPr>
              <w:t xml:space="preserve"> </w:t>
            </w:r>
          </w:p>
        </w:tc>
      </w:tr>
      <w:tr w:rsidR="00B25AD7" w:rsidRPr="00C941C6" w:rsidTr="00713A15">
        <w:tc>
          <w:tcPr>
            <w:tcW w:w="2423" w:type="dxa"/>
            <w:vAlign w:val="center"/>
          </w:tcPr>
          <w:p w:rsidR="00B25AD7" w:rsidRDefault="00B25AD7" w:rsidP="00B25AD7">
            <w:pPr>
              <w:pStyle w:val="a7"/>
              <w:tabs>
                <w:tab w:val="left" w:pos="1260"/>
                <w:tab w:val="left" w:pos="1980"/>
              </w:tabs>
              <w:rPr>
                <w:lang w:eastAsia="uk-UA"/>
              </w:rPr>
            </w:pPr>
            <w:r>
              <w:rPr>
                <w:lang w:eastAsia="uk-UA"/>
              </w:rPr>
              <w:t xml:space="preserve">опис і </w:t>
            </w:r>
            <w:r w:rsidRPr="00DD309B">
              <w:rPr>
                <w:lang w:eastAsia="uk-UA"/>
              </w:rPr>
              <w:t>граничний рівень ціни</w:t>
            </w:r>
            <w:r>
              <w:rPr>
                <w:lang w:eastAsia="uk-UA"/>
              </w:rPr>
              <w:t xml:space="preserve"> товарів</w:t>
            </w:r>
            <w:r w:rsidRPr="00DD309B">
              <w:rPr>
                <w:lang w:eastAsia="uk-UA"/>
              </w:rPr>
              <w:t xml:space="preserve"> </w:t>
            </w:r>
          </w:p>
          <w:p w:rsidR="00B25AD7" w:rsidRPr="00A428E4" w:rsidRDefault="00B25AD7" w:rsidP="00B25AD7">
            <w:pPr>
              <w:pStyle w:val="a5"/>
              <w:tabs>
                <w:tab w:val="left" w:pos="1260"/>
                <w:tab w:val="left" w:pos="1980"/>
              </w:tabs>
            </w:pPr>
            <w:r>
              <w:rPr>
                <w:lang w:eastAsia="uk-UA"/>
              </w:rPr>
              <w:t>(*</w:t>
            </w:r>
            <w:r w:rsidRPr="00DD309B">
              <w:rPr>
                <w:lang w:eastAsia="uk-UA"/>
              </w:rPr>
              <w:t xml:space="preserve">для предметів закупівлі, які </w:t>
            </w:r>
            <w:r w:rsidRPr="00DD309B">
              <w:rPr>
                <w:lang w:eastAsia="uk-UA"/>
              </w:rPr>
              <w:lastRenderedPageBreak/>
              <w:t>закупляються за затвердженою інвестиційною програмою</w:t>
            </w:r>
            <w:r>
              <w:rPr>
                <w:lang w:eastAsia="uk-UA"/>
              </w:rPr>
              <w:t>)</w:t>
            </w:r>
            <w:r w:rsidRPr="00A428E4">
              <w:t xml:space="preserve"> </w:t>
            </w:r>
          </w:p>
        </w:tc>
        <w:tc>
          <w:tcPr>
            <w:tcW w:w="7495" w:type="dxa"/>
            <w:gridSpan w:val="2"/>
            <w:vAlign w:val="center"/>
          </w:tcPr>
          <w:p w:rsidR="00B25AD7" w:rsidRPr="005C1FDF" w:rsidRDefault="00B25AD7" w:rsidP="00B25AD7">
            <w:pPr>
              <w:pStyle w:val="a5"/>
              <w:tabs>
                <w:tab w:val="clear" w:pos="4677"/>
                <w:tab w:val="clear" w:pos="9355"/>
                <w:tab w:val="left" w:pos="1260"/>
                <w:tab w:val="left" w:pos="1980"/>
              </w:tabs>
              <w:jc w:val="both"/>
              <w:rPr>
                <w:b/>
              </w:rPr>
            </w:pPr>
            <w:r>
              <w:rPr>
                <w:b/>
              </w:rPr>
              <w:lastRenderedPageBreak/>
              <w:t>-----</w:t>
            </w:r>
          </w:p>
        </w:tc>
      </w:tr>
      <w:tr w:rsidR="00502DAC" w:rsidRPr="00C941C6" w:rsidTr="00713A15">
        <w:tc>
          <w:tcPr>
            <w:tcW w:w="2423" w:type="dxa"/>
            <w:vAlign w:val="center"/>
          </w:tcPr>
          <w:p w:rsidR="00502DAC" w:rsidRPr="001378A5" w:rsidRDefault="00502DAC" w:rsidP="00502DAC">
            <w:pPr>
              <w:pStyle w:val="a5"/>
              <w:tabs>
                <w:tab w:val="clear" w:pos="4677"/>
                <w:tab w:val="clear" w:pos="9355"/>
                <w:tab w:val="left" w:pos="1260"/>
                <w:tab w:val="left" w:pos="1980"/>
              </w:tabs>
            </w:pPr>
            <w:r w:rsidRPr="001378A5">
              <w:t>5. Недискримінація учасників</w:t>
            </w:r>
            <w:r>
              <w:t xml:space="preserve"> процедури закупівлі</w:t>
            </w:r>
          </w:p>
        </w:tc>
        <w:tc>
          <w:tcPr>
            <w:tcW w:w="7495" w:type="dxa"/>
            <w:gridSpan w:val="2"/>
            <w:vAlign w:val="center"/>
          </w:tcPr>
          <w:p w:rsidR="00502DAC" w:rsidRPr="001378A5" w:rsidRDefault="00502DAC" w:rsidP="00502DAC">
            <w:pPr>
              <w:jc w:val="both"/>
            </w:pPr>
            <w:r w:rsidRPr="001378A5">
              <w:rPr>
                <w:lang w:eastAsia="uk-UA"/>
              </w:rPr>
              <w:t xml:space="preserve">Замовник забезпечує вільний доступ усіх учасників </w:t>
            </w:r>
            <w:r>
              <w:rPr>
                <w:lang w:eastAsia="uk-UA"/>
              </w:rPr>
              <w:t>процедури закупівлі</w:t>
            </w:r>
            <w:r w:rsidRPr="001378A5">
              <w:rPr>
                <w:lang w:eastAsia="uk-UA"/>
              </w:rPr>
              <w:t xml:space="preserve"> до інформації про закупівлю, передбаченої Законом.</w:t>
            </w:r>
          </w:p>
          <w:p w:rsidR="00502DAC" w:rsidRPr="001378A5" w:rsidRDefault="00502DAC" w:rsidP="00502DAC">
            <w:pPr>
              <w:jc w:val="both"/>
            </w:pPr>
            <w:r w:rsidRPr="001378A5">
              <w:t>Учасник процедури закупівлі (далі - учасник) - фізична особа, фізична особа - підприємець чи юридична особа - резидент або нерезидент, у тому числі об’єднання учасників, яка подала тендерну пропозицію.</w:t>
            </w:r>
          </w:p>
          <w:p w:rsidR="00502DAC" w:rsidRPr="001378A5" w:rsidRDefault="00502DAC" w:rsidP="00502DAC">
            <w:pPr>
              <w:jc w:val="both"/>
            </w:pPr>
            <w:r w:rsidRPr="001378A5">
              <w:t>До об’єднання учасників</w:t>
            </w:r>
            <w:r>
              <w:t xml:space="preserve"> </w:t>
            </w:r>
            <w:r w:rsidRPr="001378A5">
              <w:t xml:space="preserve">належать </w:t>
            </w:r>
            <w:bookmarkStart w:id="0" w:name="n788"/>
            <w:bookmarkEnd w:id="0"/>
            <w:r w:rsidRPr="001378A5">
              <w:t xml:space="preserve">окремі юридичні особи, створені шляхом об’єднання юридичних осіб - резидентів, </w:t>
            </w:r>
            <w:bookmarkStart w:id="1" w:name="n789"/>
            <w:bookmarkEnd w:id="1"/>
            <w:r w:rsidRPr="001378A5">
              <w:t xml:space="preserve">окремі юридичні особи, створені шляхом об’єднання юридичних осіб (резидентів та нерезидентів), </w:t>
            </w:r>
            <w:bookmarkStart w:id="2" w:name="n790"/>
            <w:bookmarkEnd w:id="2"/>
            <w:r w:rsidRPr="001378A5">
              <w:t>об’єднання юридичних осіб - нерезидентів із створенням або без створення окремої юридичної особи. Замовник не вимагає від об’єднання учасників</w:t>
            </w:r>
            <w:r>
              <w:t xml:space="preserve"> </w:t>
            </w:r>
            <w:r w:rsidRPr="001378A5">
              <w:t>конкретної організаційно-правової форми для подання тендерної пропозиції.</w:t>
            </w:r>
          </w:p>
          <w:p w:rsidR="00502DAC" w:rsidRPr="001378A5" w:rsidRDefault="00502DAC" w:rsidP="00502DAC">
            <w:pPr>
              <w:widowControl w:val="0"/>
              <w:jc w:val="both"/>
            </w:pPr>
            <w:r w:rsidRPr="001378A5">
              <w:rPr>
                <w:lang w:eastAsia="uk-UA"/>
              </w:rPr>
              <w:t>Учасники (резиденти та нерезиденти) всіх форм власності та організаційно-правових форм беруть участь у процедурі закупівлі на рівних умовах</w:t>
            </w:r>
            <w:r w:rsidRPr="001378A5">
              <w:t>.</w:t>
            </w:r>
          </w:p>
          <w:p w:rsidR="00502DAC" w:rsidRPr="001378A5" w:rsidRDefault="00502DAC" w:rsidP="00066906">
            <w:pPr>
              <w:widowControl w:val="0"/>
              <w:jc w:val="both"/>
            </w:pPr>
            <w:r w:rsidRPr="001378A5">
              <w:t>Філії (представництва, відокремлені підрозділи) юридичних осіб, які не мають статусу юридичних осіб, не можуть від свого імені виступати учасником</w:t>
            </w:r>
            <w:r>
              <w:t xml:space="preserve"> процедури закупівлі</w:t>
            </w:r>
            <w:r w:rsidRPr="001378A5">
              <w:t xml:space="preserve"> та подавати тендерну пропозицію. Тендерна пропозиція повинна бути надана від імені юридичної особи, і учасником</w:t>
            </w:r>
            <w:r>
              <w:t xml:space="preserve"> процедури закупівлі</w:t>
            </w:r>
            <w:r w:rsidRPr="001378A5">
              <w:t xml:space="preserve"> повинна виступати саме юридична особа, яка бере участь у закупівлі через уповноважену належним чином філію (представництво, відокремлений підрозділ). В іншому випадку пропозиція підлягає відхи</w:t>
            </w:r>
            <w:r w:rsidRPr="00405A5B">
              <w:rPr>
                <w:color w:val="000000" w:themeColor="text1"/>
              </w:rPr>
              <w:t xml:space="preserve">ленню на підставі абзацу </w:t>
            </w:r>
            <w:r w:rsidR="00066906" w:rsidRPr="00405A5B">
              <w:rPr>
                <w:color w:val="000000" w:themeColor="text1"/>
              </w:rPr>
              <w:t>шостого</w:t>
            </w:r>
            <w:r w:rsidRPr="00405A5B">
              <w:rPr>
                <w:color w:val="000000" w:themeColor="text1"/>
              </w:rPr>
              <w:t xml:space="preserve"> підпункту 2 пункту 41 Особливостей.</w:t>
            </w:r>
          </w:p>
        </w:tc>
      </w:tr>
      <w:tr w:rsidR="00823A5E" w:rsidRPr="00C941C6" w:rsidTr="00713A15">
        <w:tc>
          <w:tcPr>
            <w:tcW w:w="2423" w:type="dxa"/>
            <w:vAlign w:val="center"/>
          </w:tcPr>
          <w:p w:rsidR="00823A5E" w:rsidRPr="00C941C6" w:rsidRDefault="00823A5E" w:rsidP="00823A5E">
            <w:pPr>
              <w:pStyle w:val="a5"/>
              <w:tabs>
                <w:tab w:val="clear" w:pos="4677"/>
                <w:tab w:val="clear" w:pos="9355"/>
                <w:tab w:val="left" w:pos="1260"/>
                <w:tab w:val="left" w:pos="1980"/>
              </w:tabs>
            </w:pPr>
            <w:r w:rsidRPr="00C941C6">
              <w:t>6. В</w:t>
            </w:r>
            <w:r w:rsidRPr="00C941C6">
              <w:rPr>
                <w:lang w:eastAsia="uk-UA"/>
              </w:rPr>
              <w:t>алюта, у якій повинна бути зазначена ціна тендерної пропозиції</w:t>
            </w:r>
          </w:p>
        </w:tc>
        <w:tc>
          <w:tcPr>
            <w:tcW w:w="7495" w:type="dxa"/>
            <w:gridSpan w:val="2"/>
            <w:vAlign w:val="center"/>
          </w:tcPr>
          <w:p w:rsidR="00823A5E" w:rsidRPr="00C941C6" w:rsidRDefault="00502DAC" w:rsidP="00823A5E">
            <w:pPr>
              <w:jc w:val="both"/>
            </w:pPr>
            <w:r w:rsidRPr="001378A5">
              <w:t>Учасникам</w:t>
            </w:r>
            <w:r>
              <w:t xml:space="preserve"> процедури закупівлі</w:t>
            </w:r>
            <w:r w:rsidRPr="001378A5">
              <w:t xml:space="preserve"> для розрахунку та зазначення ціни тендерної пропозиції використовувати Національну грошову одиницю України – гривню.</w:t>
            </w:r>
          </w:p>
        </w:tc>
      </w:tr>
      <w:tr w:rsidR="00502DAC" w:rsidRPr="00C941C6" w:rsidTr="00713A15">
        <w:tc>
          <w:tcPr>
            <w:tcW w:w="2423" w:type="dxa"/>
            <w:vAlign w:val="center"/>
          </w:tcPr>
          <w:p w:rsidR="00502DAC" w:rsidRPr="001378A5" w:rsidRDefault="00502DAC" w:rsidP="00502DAC">
            <w:pPr>
              <w:pStyle w:val="a5"/>
              <w:tabs>
                <w:tab w:val="clear" w:pos="4677"/>
                <w:tab w:val="clear" w:pos="9355"/>
                <w:tab w:val="left" w:pos="1260"/>
                <w:tab w:val="left" w:pos="1980"/>
              </w:tabs>
            </w:pPr>
            <w:r w:rsidRPr="001378A5">
              <w:t>7.</w:t>
            </w:r>
            <w:r w:rsidRPr="001378A5">
              <w:rPr>
                <w:lang w:eastAsia="uk-UA"/>
              </w:rPr>
              <w:t xml:space="preserve"> Мова (мови), якою (якими) повинні бути складені тендерні пропозиції</w:t>
            </w:r>
          </w:p>
        </w:tc>
        <w:tc>
          <w:tcPr>
            <w:tcW w:w="7495" w:type="dxa"/>
            <w:gridSpan w:val="2"/>
            <w:vAlign w:val="center"/>
          </w:tcPr>
          <w:p w:rsidR="00502DAC" w:rsidRPr="001378A5" w:rsidRDefault="00502DAC" w:rsidP="00502DAC">
            <w:pPr>
              <w:pStyle w:val="a5"/>
              <w:tabs>
                <w:tab w:val="left" w:pos="1260"/>
                <w:tab w:val="left" w:pos="1980"/>
              </w:tabs>
              <w:jc w:val="both"/>
            </w:pPr>
            <w:r w:rsidRPr="001378A5">
              <w:t>Під час проведення процедури закупівлі всі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на іншу мову. Визначальним є текст, викладений українською мовою.</w:t>
            </w:r>
          </w:p>
          <w:p w:rsidR="00502DAC" w:rsidRPr="001378A5" w:rsidRDefault="00502DAC" w:rsidP="00502DAC">
            <w:pPr>
              <w:pStyle w:val="a5"/>
              <w:tabs>
                <w:tab w:val="left" w:pos="1260"/>
                <w:tab w:val="left" w:pos="1980"/>
              </w:tabs>
              <w:jc w:val="both"/>
            </w:pPr>
            <w:r w:rsidRPr="001378A5">
              <w:t>Тендерні пропозиції та всі документи, які передбачені вимогами тендерної документації та додатками до неї, інформація, пов’язана з цими тендерними пропозиціями, інформація, яка розміщується в електронній системі закупівель, а також всі документи, що будуть надані на розгляд замовника, повинні бути складені українською мовою, крім тих випадків, коли використання букв та символів української мови призводить до їх спотворення (зокрема, але не виключно інтернет-адреси, адреси електронної пошти, торгівельної марки/знаку, загальноприйняті міжнародні терміни). Використання латинських та інших символів при написанні українських слів не допускається.</w:t>
            </w:r>
          </w:p>
          <w:p w:rsidR="00502DAC" w:rsidRPr="001378A5" w:rsidRDefault="00502DAC" w:rsidP="00502DAC">
            <w:pPr>
              <w:pStyle w:val="a5"/>
              <w:tabs>
                <w:tab w:val="left" w:pos="1260"/>
                <w:tab w:val="left" w:pos="1980"/>
              </w:tabs>
              <w:jc w:val="both"/>
            </w:pPr>
            <w:r w:rsidRPr="001378A5">
              <w:t xml:space="preserve">Стандартні характеристики, вимоги, умовні позначення у вигляді скорочень і термінологія, пов’язана з предметом закупівлі, передбачені існуючими міжнародними або національними стандартами, нормами </w:t>
            </w:r>
            <w:r w:rsidRPr="001378A5">
              <w:lastRenderedPageBreak/>
              <w:t>та правилами, викладаються мовою їх загальноприйнятого застосування.</w:t>
            </w:r>
          </w:p>
          <w:p w:rsidR="00502DAC" w:rsidRDefault="00502DAC" w:rsidP="00502DAC">
            <w:pPr>
              <w:pStyle w:val="a5"/>
              <w:tabs>
                <w:tab w:val="left" w:pos="1260"/>
                <w:tab w:val="left" w:pos="1980"/>
              </w:tabs>
              <w:jc w:val="both"/>
              <w:rPr>
                <w:lang w:eastAsia="uk-UA"/>
              </w:rPr>
            </w:pPr>
            <w:r w:rsidRPr="001378A5">
              <w:t>Документи або копії документів, які передбачені вимогами тендерної документації та додатками до неї, які надаються учасниками</w:t>
            </w:r>
            <w:r>
              <w:t xml:space="preserve"> процедури закупівлі</w:t>
            </w:r>
            <w:r w:rsidRPr="001378A5">
              <w:t xml:space="preserve"> в складі тендерної пропозиції, викладені іншими мовами, повинні надаватися разом із їх автентичним перекладом на українську мову. П</w:t>
            </w:r>
            <w:r w:rsidRPr="001378A5">
              <w:rPr>
                <w:lang w:eastAsia="uk-UA"/>
              </w:rPr>
              <w:t>ереклад (або справжність підпису перекладача) повинен бути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p w:rsidR="00502DAC" w:rsidRPr="001378A5" w:rsidRDefault="00502DAC" w:rsidP="002C2687">
            <w:pPr>
              <w:pStyle w:val="a5"/>
              <w:tabs>
                <w:tab w:val="left" w:pos="1260"/>
                <w:tab w:val="left" w:pos="1980"/>
              </w:tabs>
              <w:jc w:val="both"/>
            </w:pPr>
            <w:r w:rsidRPr="00405A5B">
              <w:rPr>
                <w:color w:val="000000" w:themeColor="text1"/>
              </w:rPr>
              <w:t>У випадку надання учасником процедури закупівлі на підтвердження вимоги тендерної документації кількох документів, викладених різними мовами, та за умови, що хоча б один з наданих документів відповідає встановленим вимогам, в тому числі щодо мови, замовник не розглядає інші документи, що учасник процедури закупівлі надав додатково на підтвердження цієї вимоги, навіть якщо інший документ наданий іноземною мовою без перекладу.</w:t>
            </w:r>
          </w:p>
        </w:tc>
      </w:tr>
      <w:tr w:rsidR="00823A5E" w:rsidRPr="00C941C6" w:rsidTr="00713A15">
        <w:tc>
          <w:tcPr>
            <w:tcW w:w="9918" w:type="dxa"/>
            <w:gridSpan w:val="3"/>
            <w:shd w:val="clear" w:color="auto" w:fill="DEEAF6" w:themeFill="accent1" w:themeFillTint="33"/>
            <w:vAlign w:val="center"/>
          </w:tcPr>
          <w:p w:rsidR="00823A5E" w:rsidRPr="00C941C6" w:rsidRDefault="00823A5E" w:rsidP="00823A5E">
            <w:pPr>
              <w:pStyle w:val="a5"/>
              <w:tabs>
                <w:tab w:val="clear" w:pos="4677"/>
                <w:tab w:val="clear" w:pos="9355"/>
                <w:tab w:val="left" w:pos="1260"/>
                <w:tab w:val="left" w:pos="1980"/>
              </w:tabs>
              <w:jc w:val="center"/>
              <w:rPr>
                <w:b/>
              </w:rPr>
            </w:pPr>
            <w:r w:rsidRPr="00C941C6">
              <w:rPr>
                <w:b/>
              </w:rPr>
              <w:lastRenderedPageBreak/>
              <w:t>Розділ 2. Порядок надання роз’яснень та внесення змін до тендерної документації</w:t>
            </w:r>
          </w:p>
        </w:tc>
      </w:tr>
      <w:tr w:rsidR="005F0B4F" w:rsidRPr="00C941C6" w:rsidTr="00713A15">
        <w:tc>
          <w:tcPr>
            <w:tcW w:w="2423" w:type="dxa"/>
            <w:vAlign w:val="center"/>
          </w:tcPr>
          <w:p w:rsidR="005F0B4F" w:rsidRPr="001378A5" w:rsidRDefault="005F0B4F" w:rsidP="005F0B4F">
            <w:pPr>
              <w:pStyle w:val="af2"/>
              <w:rPr>
                <w:lang w:val="uk-UA"/>
              </w:rPr>
            </w:pPr>
            <w:r w:rsidRPr="001378A5">
              <w:rPr>
                <w:lang w:val="uk-UA"/>
              </w:rPr>
              <w:t xml:space="preserve">1. Надання роз’яснень щодо тендерної документації </w:t>
            </w:r>
          </w:p>
        </w:tc>
        <w:tc>
          <w:tcPr>
            <w:tcW w:w="7495" w:type="dxa"/>
            <w:gridSpan w:val="2"/>
          </w:tcPr>
          <w:p w:rsidR="005F0B4F" w:rsidRPr="00405A5B" w:rsidRDefault="005F0B4F" w:rsidP="005F0B4F">
            <w:pPr>
              <w:pStyle w:val="a5"/>
              <w:tabs>
                <w:tab w:val="clear" w:pos="4677"/>
                <w:tab w:val="clear" w:pos="9355"/>
                <w:tab w:val="left" w:pos="1260"/>
                <w:tab w:val="left" w:pos="1980"/>
              </w:tabs>
              <w:jc w:val="both"/>
              <w:rPr>
                <w:color w:val="000000" w:themeColor="text1"/>
                <w:lang w:eastAsia="uk-UA"/>
              </w:rPr>
            </w:pPr>
            <w:r w:rsidRPr="00405A5B">
              <w:rPr>
                <w:color w:val="000000" w:themeColor="text1"/>
              </w:rPr>
              <w:t>Фізична/юридична особа має право не пізніше ніж за 3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w:t>
            </w:r>
            <w:r w:rsidRPr="00405A5B">
              <w:rPr>
                <w:color w:val="000000" w:themeColor="text1"/>
                <w:lang w:eastAsia="uk-UA"/>
              </w:rPr>
              <w:t>.</w:t>
            </w:r>
          </w:p>
          <w:p w:rsidR="005F0B4F" w:rsidRPr="00405A5B" w:rsidRDefault="005F0B4F" w:rsidP="005F0B4F">
            <w:pPr>
              <w:pStyle w:val="a5"/>
              <w:tabs>
                <w:tab w:val="clear" w:pos="4677"/>
                <w:tab w:val="clear" w:pos="9355"/>
                <w:tab w:val="left" w:pos="1260"/>
                <w:tab w:val="left" w:pos="1980"/>
              </w:tabs>
              <w:jc w:val="both"/>
              <w:rPr>
                <w:color w:val="000000" w:themeColor="text1"/>
              </w:rPr>
            </w:pPr>
            <w:r w:rsidRPr="00405A5B">
              <w:rPr>
                <w:color w:val="000000" w:themeColor="text1"/>
              </w:rPr>
              <w:t>Замовник повинен протягом 3 (трьох) днів з дати їх оприлюднення надати роз’яснення на звернення шляхом оприлюднення його в електронній системі закупівель.</w:t>
            </w:r>
          </w:p>
          <w:p w:rsidR="009B59E3" w:rsidRPr="00C417B6" w:rsidRDefault="009B59E3" w:rsidP="005F0B4F">
            <w:pPr>
              <w:pStyle w:val="a5"/>
              <w:tabs>
                <w:tab w:val="clear" w:pos="4677"/>
                <w:tab w:val="clear" w:pos="9355"/>
                <w:tab w:val="left" w:pos="1260"/>
                <w:tab w:val="left" w:pos="1980"/>
              </w:tabs>
              <w:jc w:val="both"/>
              <w:rPr>
                <w:color w:val="000000" w:themeColor="text1"/>
              </w:rPr>
            </w:pPr>
            <w:r w:rsidRPr="00C417B6">
              <w:rPr>
                <w:color w:val="000000" w:themeColor="text1"/>
              </w:rPr>
              <w:t>Першим днем строку, передбаченого цією тендерною документацією та Законом та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або робочих) визначається відповідний строк.</w:t>
            </w:r>
          </w:p>
          <w:p w:rsidR="005F0B4F" w:rsidRPr="00405A5B" w:rsidRDefault="005F0B4F" w:rsidP="005F0B4F">
            <w:pPr>
              <w:pStyle w:val="a5"/>
              <w:tabs>
                <w:tab w:val="clear" w:pos="4677"/>
                <w:tab w:val="clear" w:pos="9355"/>
                <w:tab w:val="left" w:pos="1260"/>
                <w:tab w:val="left" w:pos="1980"/>
              </w:tabs>
              <w:jc w:val="both"/>
              <w:rPr>
                <w:color w:val="000000" w:themeColor="text1"/>
              </w:rPr>
            </w:pPr>
            <w:r w:rsidRPr="00405A5B">
              <w:rPr>
                <w:color w:val="000000" w:themeColor="text1"/>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5F0B4F" w:rsidRPr="00405A5B" w:rsidRDefault="005F0B4F" w:rsidP="005F0B4F">
            <w:pPr>
              <w:pStyle w:val="a5"/>
              <w:tabs>
                <w:tab w:val="clear" w:pos="4677"/>
                <w:tab w:val="clear" w:pos="9355"/>
                <w:tab w:val="left" w:pos="1260"/>
                <w:tab w:val="left" w:pos="1980"/>
              </w:tabs>
              <w:jc w:val="both"/>
              <w:rPr>
                <w:color w:val="000000" w:themeColor="text1"/>
              </w:rPr>
            </w:pPr>
            <w:r w:rsidRPr="00405A5B">
              <w:rPr>
                <w:color w:val="000000" w:themeColor="text1"/>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4 (чотири) дні.</w:t>
            </w:r>
          </w:p>
          <w:p w:rsidR="005F0B4F" w:rsidRPr="001378A5" w:rsidRDefault="005F0B4F" w:rsidP="005911D6">
            <w:pPr>
              <w:pStyle w:val="HTML"/>
              <w:tabs>
                <w:tab w:val="clear" w:pos="916"/>
                <w:tab w:val="clear" w:pos="1832"/>
              </w:tabs>
              <w:jc w:val="both"/>
              <w:rPr>
                <w:rFonts w:ascii="Times New Roman" w:hAnsi="Times New Roman"/>
                <w:sz w:val="24"/>
              </w:rPr>
            </w:pPr>
            <w:r w:rsidRPr="001378A5">
              <w:rPr>
                <w:rFonts w:ascii="Times New Roman" w:hAnsi="Times New Roman"/>
                <w:sz w:val="24"/>
              </w:rPr>
              <w:t>Відсутність запитань або уточнень стосовно змісту та викладених вимог тендерної документації з боку учасника</w:t>
            </w:r>
            <w:r>
              <w:rPr>
                <w:rFonts w:ascii="Times New Roman" w:hAnsi="Times New Roman"/>
                <w:sz w:val="24"/>
              </w:rPr>
              <w:t xml:space="preserve"> процедури закупівлі</w:t>
            </w:r>
            <w:r w:rsidRPr="001378A5">
              <w:rPr>
                <w:rFonts w:ascii="Times New Roman" w:hAnsi="Times New Roman"/>
                <w:sz w:val="24"/>
              </w:rPr>
              <w:t xml:space="preserve"> означатиме, що учасник повністю усвідомлює зміст тендерної документації та вимоги, викладені замовником.</w:t>
            </w:r>
          </w:p>
        </w:tc>
      </w:tr>
      <w:tr w:rsidR="005F0B4F" w:rsidRPr="00C941C6" w:rsidTr="00713A15">
        <w:tc>
          <w:tcPr>
            <w:tcW w:w="2423" w:type="dxa"/>
            <w:vAlign w:val="center"/>
          </w:tcPr>
          <w:p w:rsidR="005F0B4F" w:rsidRPr="001378A5" w:rsidRDefault="005F0B4F" w:rsidP="005F0B4F">
            <w:pPr>
              <w:pStyle w:val="af2"/>
              <w:rPr>
                <w:lang w:val="uk-UA"/>
              </w:rPr>
            </w:pPr>
            <w:r w:rsidRPr="001378A5">
              <w:rPr>
                <w:lang w:val="uk-UA"/>
              </w:rPr>
              <w:t>2. Внесення змін до тендерної документації</w:t>
            </w:r>
          </w:p>
        </w:tc>
        <w:tc>
          <w:tcPr>
            <w:tcW w:w="7495" w:type="dxa"/>
            <w:gridSpan w:val="2"/>
          </w:tcPr>
          <w:p w:rsidR="005F0B4F" w:rsidRPr="00405A5B" w:rsidRDefault="005F0B4F" w:rsidP="005F0B4F">
            <w:pPr>
              <w:pStyle w:val="a5"/>
              <w:tabs>
                <w:tab w:val="clear" w:pos="4677"/>
                <w:tab w:val="clear" w:pos="9355"/>
                <w:tab w:val="left" w:pos="1260"/>
                <w:tab w:val="left" w:pos="1980"/>
              </w:tabs>
              <w:jc w:val="both"/>
              <w:rPr>
                <w:color w:val="000000" w:themeColor="text1"/>
                <w:lang w:eastAsia="uk-UA"/>
              </w:rPr>
            </w:pPr>
            <w:r w:rsidRPr="00405A5B">
              <w:rPr>
                <w:color w:val="000000" w:themeColor="text1"/>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w:t>
            </w:r>
            <w:r w:rsidRPr="00405A5B">
              <w:rPr>
                <w:color w:val="000000" w:themeColor="text1"/>
              </w:rPr>
              <w:lastRenderedPageBreak/>
              <w:t>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4 (чотирьох) днів</w:t>
            </w:r>
            <w:r w:rsidRPr="00405A5B">
              <w:rPr>
                <w:color w:val="000000" w:themeColor="text1"/>
                <w:lang w:eastAsia="uk-UA"/>
              </w:rPr>
              <w:t>.</w:t>
            </w:r>
          </w:p>
          <w:p w:rsidR="005F0B4F" w:rsidRPr="00405A5B" w:rsidRDefault="005F0B4F" w:rsidP="005F0B4F">
            <w:pPr>
              <w:pStyle w:val="a5"/>
              <w:tabs>
                <w:tab w:val="clear" w:pos="4677"/>
                <w:tab w:val="clear" w:pos="9355"/>
                <w:tab w:val="left" w:pos="1260"/>
                <w:tab w:val="left" w:pos="1980"/>
              </w:tabs>
              <w:jc w:val="both"/>
              <w:rPr>
                <w:color w:val="000000" w:themeColor="text1"/>
              </w:rPr>
            </w:pPr>
            <w:r w:rsidRPr="00405A5B">
              <w:rPr>
                <w:color w:val="000000" w:themeColor="text1"/>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rsidR="005F0B4F" w:rsidRPr="00405A5B" w:rsidRDefault="005F0B4F" w:rsidP="005F0B4F">
            <w:pPr>
              <w:pStyle w:val="a5"/>
              <w:tabs>
                <w:tab w:val="clear" w:pos="4677"/>
                <w:tab w:val="clear" w:pos="9355"/>
                <w:tab w:val="left" w:pos="1260"/>
                <w:tab w:val="left" w:pos="1980"/>
              </w:tabs>
              <w:jc w:val="both"/>
              <w:rPr>
                <w:color w:val="000000" w:themeColor="text1"/>
              </w:rPr>
            </w:pPr>
            <w:r w:rsidRPr="00405A5B">
              <w:rPr>
                <w:color w:val="000000" w:themeColor="text1"/>
              </w:rPr>
              <w:t>Зміни до тендерної документації у машинозчитувальному форматі розміщуються в електронній системі закупівель протягом 1 (одного) дня з дати прийняття рішення про їх внесення.</w:t>
            </w:r>
          </w:p>
        </w:tc>
      </w:tr>
      <w:tr w:rsidR="00823A5E" w:rsidRPr="00C941C6" w:rsidTr="00713A15">
        <w:tc>
          <w:tcPr>
            <w:tcW w:w="9918" w:type="dxa"/>
            <w:gridSpan w:val="3"/>
            <w:shd w:val="clear" w:color="auto" w:fill="DEEAF6" w:themeFill="accent1" w:themeFillTint="33"/>
            <w:vAlign w:val="center"/>
          </w:tcPr>
          <w:p w:rsidR="00823A5E" w:rsidRPr="00C941C6" w:rsidRDefault="00823A5E" w:rsidP="00823A5E">
            <w:pPr>
              <w:pStyle w:val="a5"/>
              <w:tabs>
                <w:tab w:val="clear" w:pos="4677"/>
                <w:tab w:val="clear" w:pos="9355"/>
                <w:tab w:val="left" w:pos="1260"/>
                <w:tab w:val="left" w:pos="1980"/>
              </w:tabs>
              <w:jc w:val="center"/>
            </w:pPr>
            <w:r w:rsidRPr="00C941C6">
              <w:rPr>
                <w:b/>
              </w:rPr>
              <w:lastRenderedPageBreak/>
              <w:t>Розділ 3. Інструкція з підготовки тендерних пропозицій</w:t>
            </w:r>
          </w:p>
        </w:tc>
      </w:tr>
      <w:tr w:rsidR="00823A5E" w:rsidRPr="00C941C6" w:rsidTr="00713A15">
        <w:tc>
          <w:tcPr>
            <w:tcW w:w="2423" w:type="dxa"/>
            <w:vAlign w:val="center"/>
          </w:tcPr>
          <w:p w:rsidR="00823A5E" w:rsidRPr="00C941C6" w:rsidRDefault="00823A5E" w:rsidP="00823A5E">
            <w:pPr>
              <w:pStyle w:val="a5"/>
              <w:tabs>
                <w:tab w:val="clear" w:pos="4677"/>
                <w:tab w:val="clear" w:pos="9355"/>
                <w:tab w:val="left" w:pos="1260"/>
                <w:tab w:val="left" w:pos="1980"/>
              </w:tabs>
            </w:pPr>
            <w:r w:rsidRPr="00C941C6">
              <w:t>1. Зміст і спосіб подання тендерної пропозиції</w:t>
            </w:r>
          </w:p>
        </w:tc>
        <w:tc>
          <w:tcPr>
            <w:tcW w:w="7495" w:type="dxa"/>
            <w:gridSpan w:val="2"/>
            <w:vAlign w:val="center"/>
          </w:tcPr>
          <w:p w:rsidR="00823A5E" w:rsidRPr="00C941C6" w:rsidRDefault="00823A5E" w:rsidP="00823A5E">
            <w:pPr>
              <w:pStyle w:val="a5"/>
              <w:tabs>
                <w:tab w:val="clear" w:pos="4677"/>
                <w:tab w:val="clear" w:pos="9355"/>
                <w:tab w:val="left" w:pos="1260"/>
                <w:tab w:val="left" w:pos="1980"/>
              </w:tabs>
              <w:jc w:val="both"/>
            </w:pPr>
            <w:r w:rsidRPr="00C941C6">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та шляхом завантаження сканованих документів </w:t>
            </w:r>
            <w:r w:rsidR="00624850" w:rsidRPr="00C941C6">
              <w:t>та/</w:t>
            </w:r>
            <w:r w:rsidRPr="00C941C6">
              <w:t>або електронних документів з:</w:t>
            </w:r>
          </w:p>
          <w:p w:rsidR="00823A5E" w:rsidRPr="00C941C6" w:rsidRDefault="00823A5E" w:rsidP="006146CF">
            <w:pPr>
              <w:pStyle w:val="HTML"/>
              <w:numPr>
                <w:ilvl w:val="0"/>
                <w:numId w:val="37"/>
              </w:numPr>
              <w:tabs>
                <w:tab w:val="clear" w:pos="916"/>
                <w:tab w:val="clear" w:pos="1832"/>
                <w:tab w:val="num" w:pos="252"/>
                <w:tab w:val="num" w:pos="299"/>
                <w:tab w:val="num" w:pos="2911"/>
              </w:tabs>
              <w:ind w:left="16" w:hanging="16"/>
              <w:jc w:val="both"/>
              <w:rPr>
                <w:rFonts w:ascii="Times New Roman" w:hAnsi="Times New Roman"/>
                <w:sz w:val="24"/>
              </w:rPr>
            </w:pPr>
            <w:r w:rsidRPr="00C941C6">
              <w:rPr>
                <w:rFonts w:ascii="Times New Roman" w:hAnsi="Times New Roman"/>
                <w:sz w:val="24"/>
              </w:rPr>
              <w:t xml:space="preserve">інформацією та документами, що підтверджують повноваження посадової особи або представника учасника </w:t>
            </w:r>
            <w:r w:rsidR="005F0B4F">
              <w:rPr>
                <w:rFonts w:ascii="Times New Roman" w:hAnsi="Times New Roman"/>
                <w:sz w:val="24"/>
              </w:rPr>
              <w:t xml:space="preserve">процедури закупівлі </w:t>
            </w:r>
            <w:r w:rsidRPr="00C941C6">
              <w:rPr>
                <w:rFonts w:ascii="Times New Roman" w:hAnsi="Times New Roman"/>
                <w:sz w:val="24"/>
              </w:rPr>
              <w:t>щодо підпису документів, засвідчення копій документів тендерної пропозиції та договору про закупівлю за результатами процедури закупівлі (п. 7 цього Розділу);</w:t>
            </w:r>
          </w:p>
          <w:p w:rsidR="00823A5E" w:rsidRPr="00C941C6" w:rsidRDefault="00823A5E" w:rsidP="00730C14">
            <w:pPr>
              <w:pStyle w:val="HTML"/>
              <w:numPr>
                <w:ilvl w:val="0"/>
                <w:numId w:val="37"/>
              </w:numPr>
              <w:tabs>
                <w:tab w:val="clear" w:pos="916"/>
                <w:tab w:val="clear" w:pos="1832"/>
                <w:tab w:val="num" w:pos="252"/>
                <w:tab w:val="num" w:pos="299"/>
                <w:tab w:val="num" w:pos="2911"/>
              </w:tabs>
              <w:ind w:left="16" w:hanging="16"/>
              <w:jc w:val="both"/>
              <w:rPr>
                <w:rFonts w:ascii="Times New Roman" w:hAnsi="Times New Roman"/>
                <w:sz w:val="24"/>
              </w:rPr>
            </w:pPr>
            <w:r w:rsidRPr="00C941C6">
              <w:rPr>
                <w:rFonts w:ascii="Times New Roman" w:hAnsi="Times New Roman"/>
                <w:sz w:val="24"/>
              </w:rPr>
              <w:t xml:space="preserve">інформацією та документами, що підтверджують відповідність учасника </w:t>
            </w:r>
            <w:r w:rsidR="005F0B4F">
              <w:rPr>
                <w:rFonts w:ascii="Times New Roman" w:hAnsi="Times New Roman"/>
                <w:sz w:val="24"/>
              </w:rPr>
              <w:t xml:space="preserve">процедури закупівлі </w:t>
            </w:r>
            <w:r w:rsidRPr="00C941C6">
              <w:rPr>
                <w:rFonts w:ascii="Times New Roman" w:hAnsi="Times New Roman"/>
                <w:sz w:val="24"/>
              </w:rPr>
              <w:t>кваліфікаційним (кваліфікаційному) критеріям (п. 8 цього Розділу);</w:t>
            </w:r>
          </w:p>
          <w:p w:rsidR="00823A5E" w:rsidRPr="00C941C6" w:rsidRDefault="00823A5E" w:rsidP="00730C14">
            <w:pPr>
              <w:pStyle w:val="HTML"/>
              <w:numPr>
                <w:ilvl w:val="0"/>
                <w:numId w:val="37"/>
              </w:numPr>
              <w:tabs>
                <w:tab w:val="clear" w:pos="916"/>
                <w:tab w:val="clear" w:pos="1832"/>
                <w:tab w:val="num" w:pos="252"/>
                <w:tab w:val="num" w:pos="299"/>
                <w:tab w:val="num" w:pos="2911"/>
              </w:tabs>
              <w:ind w:left="16" w:hanging="16"/>
              <w:jc w:val="both"/>
              <w:rPr>
                <w:rFonts w:ascii="Times New Roman" w:hAnsi="Times New Roman"/>
                <w:sz w:val="24"/>
              </w:rPr>
            </w:pPr>
            <w:r w:rsidRPr="00C941C6">
              <w:rPr>
                <w:rFonts w:ascii="Times New Roman" w:hAnsi="Times New Roman"/>
                <w:sz w:val="24"/>
              </w:rPr>
              <w:t>інформацією та документами, що підтверджують відповідність технічних, якісних і кількісних характеристик предмета закупівлі, запропонованого учасником</w:t>
            </w:r>
            <w:r w:rsidR="005F0B4F">
              <w:rPr>
                <w:rFonts w:ascii="Times New Roman" w:hAnsi="Times New Roman"/>
                <w:sz w:val="24"/>
              </w:rPr>
              <w:t xml:space="preserve"> процедури закупівлі</w:t>
            </w:r>
            <w:r w:rsidRPr="00C941C6">
              <w:rPr>
                <w:rFonts w:ascii="Times New Roman" w:hAnsi="Times New Roman"/>
                <w:sz w:val="24"/>
              </w:rPr>
              <w:t>, критеріям, встановленим замовником, а також відповідною технічною специфікаці</w:t>
            </w:r>
            <w:r w:rsidR="00713A15">
              <w:rPr>
                <w:rFonts w:ascii="Times New Roman" w:hAnsi="Times New Roman"/>
                <w:sz w:val="24"/>
              </w:rPr>
              <w:t>є</w:t>
            </w:r>
            <w:r w:rsidRPr="00C941C6">
              <w:rPr>
                <w:rFonts w:ascii="Times New Roman" w:hAnsi="Times New Roman"/>
                <w:sz w:val="24"/>
              </w:rPr>
              <w:t>ю (у разі потреби - планами, кресленнями, малюнками чи описом предмета закупівлі) (п. 9 цього Розділу);</w:t>
            </w:r>
          </w:p>
          <w:p w:rsidR="00823A5E" w:rsidRDefault="00823A5E" w:rsidP="006146CF">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інформацією про маркування, протоколи випробувань або сертифікати, що підтверджують відповідність предмета закупівлі встановленим замовником вимогам (п. 10 цього Розділу) (у разі встановлення даної вимоги);</w:t>
            </w:r>
          </w:p>
          <w:p w:rsidR="00823A5E" w:rsidRPr="00C941C6" w:rsidRDefault="00567502" w:rsidP="006146CF">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405A5B">
              <w:rPr>
                <w:rFonts w:ascii="Times New Roman" w:hAnsi="Times New Roman"/>
                <w:color w:val="000000" w:themeColor="text1"/>
                <w:sz w:val="24"/>
              </w:rPr>
              <w:t xml:space="preserve">інформацією щодо відсутності підстав для відмови учаснику </w:t>
            </w:r>
            <w:r w:rsidR="00AC1F15" w:rsidRPr="00405A5B">
              <w:rPr>
                <w:rFonts w:ascii="Times New Roman" w:hAnsi="Times New Roman"/>
                <w:color w:val="000000" w:themeColor="text1"/>
                <w:sz w:val="24"/>
              </w:rPr>
              <w:t xml:space="preserve">процедури закупівлі </w:t>
            </w:r>
            <w:r w:rsidRPr="00405A5B">
              <w:rPr>
                <w:rFonts w:ascii="Times New Roman" w:hAnsi="Times New Roman"/>
                <w:color w:val="000000" w:themeColor="text1"/>
                <w:sz w:val="24"/>
              </w:rPr>
              <w:t>в участі у процедурі закупівлі, визначених у статті 17 Закону</w:t>
            </w:r>
            <w:r w:rsidR="00487F42" w:rsidRPr="00405A5B">
              <w:rPr>
                <w:rFonts w:ascii="Times New Roman" w:hAnsi="Times New Roman"/>
                <w:color w:val="000000" w:themeColor="text1"/>
                <w:sz w:val="24"/>
              </w:rPr>
              <w:t xml:space="preserve"> з врахуванням п</w:t>
            </w:r>
            <w:r w:rsidR="00B76B26" w:rsidRPr="00405A5B">
              <w:rPr>
                <w:rFonts w:ascii="Times New Roman" w:hAnsi="Times New Roman"/>
                <w:color w:val="000000" w:themeColor="text1"/>
                <w:sz w:val="24"/>
              </w:rPr>
              <w:t>ункту</w:t>
            </w:r>
            <w:r w:rsidR="00487F42" w:rsidRPr="00405A5B">
              <w:rPr>
                <w:rFonts w:ascii="Times New Roman" w:hAnsi="Times New Roman"/>
                <w:color w:val="000000" w:themeColor="text1"/>
                <w:sz w:val="24"/>
              </w:rPr>
              <w:t xml:space="preserve"> 44 Особливостей</w:t>
            </w:r>
            <w:r w:rsidR="00167B82" w:rsidRPr="00405A5B">
              <w:rPr>
                <w:rFonts w:ascii="Times New Roman" w:hAnsi="Times New Roman"/>
                <w:color w:val="000000" w:themeColor="text1"/>
                <w:sz w:val="24"/>
              </w:rPr>
              <w:t xml:space="preserve"> </w:t>
            </w:r>
            <w:r w:rsidRPr="00405A5B">
              <w:rPr>
                <w:rFonts w:ascii="Times New Roman" w:hAnsi="Times New Roman"/>
                <w:color w:val="000000" w:themeColor="text1"/>
                <w:sz w:val="24"/>
              </w:rPr>
              <w:t>(п</w:t>
            </w:r>
            <w:r w:rsidRPr="00C941C6">
              <w:rPr>
                <w:rFonts w:ascii="Times New Roman" w:hAnsi="Times New Roman"/>
                <w:sz w:val="24"/>
              </w:rPr>
              <w:t>. 11 цього Розділу</w:t>
            </w:r>
            <w:r w:rsidR="00823A5E" w:rsidRPr="00C941C6">
              <w:rPr>
                <w:rFonts w:ascii="Times New Roman" w:hAnsi="Times New Roman"/>
                <w:sz w:val="24"/>
              </w:rPr>
              <w:t>);</w:t>
            </w:r>
          </w:p>
          <w:p w:rsidR="00823A5E" w:rsidRPr="00C941C6" w:rsidRDefault="00390A90" w:rsidP="006146CF">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документами</w:t>
            </w:r>
            <w:r w:rsidR="00823A5E" w:rsidRPr="00C941C6">
              <w:rPr>
                <w:rFonts w:ascii="Times New Roman" w:hAnsi="Times New Roman"/>
                <w:sz w:val="24"/>
              </w:rPr>
              <w:t>, що підтверджу</w:t>
            </w:r>
            <w:r w:rsidRPr="00C941C6">
              <w:rPr>
                <w:rFonts w:ascii="Times New Roman" w:hAnsi="Times New Roman"/>
                <w:sz w:val="24"/>
              </w:rPr>
              <w:t>ють</w:t>
            </w:r>
            <w:r w:rsidR="00823A5E" w:rsidRPr="00C941C6">
              <w:rPr>
                <w:rFonts w:ascii="Times New Roman" w:hAnsi="Times New Roman"/>
                <w:sz w:val="24"/>
              </w:rPr>
              <w:t xml:space="preserve"> надання учасником</w:t>
            </w:r>
            <w:r w:rsidR="005F0B4F">
              <w:rPr>
                <w:rFonts w:ascii="Times New Roman" w:hAnsi="Times New Roman"/>
                <w:sz w:val="24"/>
              </w:rPr>
              <w:t xml:space="preserve"> процедури закупівлі</w:t>
            </w:r>
            <w:r w:rsidR="00823A5E" w:rsidRPr="00C941C6">
              <w:rPr>
                <w:rFonts w:ascii="Times New Roman" w:hAnsi="Times New Roman"/>
                <w:sz w:val="24"/>
              </w:rPr>
              <w:t xml:space="preserve"> забезпечення тендерної пропозиції (п. </w:t>
            </w:r>
            <w:r w:rsidR="007F5E18" w:rsidRPr="00C941C6">
              <w:rPr>
                <w:rFonts w:ascii="Times New Roman" w:hAnsi="Times New Roman"/>
                <w:sz w:val="24"/>
              </w:rPr>
              <w:t>2</w:t>
            </w:r>
            <w:r w:rsidR="00823A5E" w:rsidRPr="00C941C6">
              <w:rPr>
                <w:rFonts w:ascii="Times New Roman" w:hAnsi="Times New Roman"/>
                <w:sz w:val="24"/>
              </w:rPr>
              <w:t xml:space="preserve"> цього Розділу);</w:t>
            </w:r>
          </w:p>
          <w:p w:rsidR="00823A5E" w:rsidRPr="00C417B6" w:rsidRDefault="00A82999" w:rsidP="006146CF">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C417B6">
              <w:rPr>
                <w:rFonts w:ascii="Times New Roman" w:hAnsi="Times New Roman"/>
                <w:color w:val="000000" w:themeColor="text1"/>
                <w:sz w:val="24"/>
              </w:rPr>
              <w:t>ціновою</w:t>
            </w:r>
            <w:r w:rsidR="00823A5E" w:rsidRPr="00C417B6">
              <w:rPr>
                <w:rFonts w:ascii="Times New Roman" w:hAnsi="Times New Roman"/>
                <w:color w:val="000000" w:themeColor="text1"/>
                <w:sz w:val="24"/>
              </w:rPr>
              <w:t xml:space="preserve"> пропозицією, оформленою згідно з вимогами</w:t>
            </w:r>
            <w:r w:rsidR="006146CF" w:rsidRPr="00C417B6">
              <w:rPr>
                <w:rFonts w:ascii="Times New Roman" w:hAnsi="Times New Roman"/>
                <w:color w:val="000000" w:themeColor="text1"/>
                <w:sz w:val="24"/>
              </w:rPr>
              <w:t xml:space="preserve"> </w:t>
            </w:r>
            <w:r w:rsidR="00823A5E" w:rsidRPr="00C417B6">
              <w:rPr>
                <w:rFonts w:ascii="Times New Roman" w:hAnsi="Times New Roman"/>
                <w:color w:val="000000" w:themeColor="text1"/>
                <w:sz w:val="24"/>
              </w:rPr>
              <w:t>Додатку №3</w:t>
            </w:r>
            <w:r w:rsidR="00E468C1" w:rsidRPr="00C417B6">
              <w:rPr>
                <w:rFonts w:ascii="Times New Roman" w:hAnsi="Times New Roman"/>
                <w:color w:val="000000" w:themeColor="text1"/>
                <w:sz w:val="24"/>
              </w:rPr>
              <w:t xml:space="preserve"> (п. 12 цього Розділу)</w:t>
            </w:r>
            <w:r w:rsidR="00823A5E" w:rsidRPr="00C417B6">
              <w:rPr>
                <w:rFonts w:ascii="Times New Roman" w:hAnsi="Times New Roman"/>
                <w:color w:val="000000" w:themeColor="text1"/>
                <w:sz w:val="24"/>
              </w:rPr>
              <w:t>;</w:t>
            </w:r>
          </w:p>
          <w:p w:rsidR="00C81A48" w:rsidRPr="00175BCF" w:rsidRDefault="00C81A48" w:rsidP="006146CF">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417B6">
              <w:rPr>
                <w:rFonts w:ascii="Times New Roman" w:hAnsi="Times New Roman"/>
                <w:color w:val="000000" w:themeColor="text1"/>
                <w:sz w:val="24"/>
              </w:rPr>
              <w:t xml:space="preserve">погодження учасником </w:t>
            </w:r>
            <w:r w:rsidR="00AC1F15" w:rsidRPr="00175BCF">
              <w:rPr>
                <w:rFonts w:ascii="Times New Roman" w:hAnsi="Times New Roman"/>
                <w:sz w:val="24"/>
              </w:rPr>
              <w:t xml:space="preserve">процедури закупівлі </w:t>
            </w:r>
            <w:r w:rsidRPr="00175BCF">
              <w:rPr>
                <w:rFonts w:ascii="Times New Roman" w:hAnsi="Times New Roman"/>
                <w:sz w:val="24"/>
              </w:rPr>
              <w:t>основних умов договору про закупівлю (п. 3 Розділу 6);</w:t>
            </w:r>
          </w:p>
          <w:p w:rsidR="00823A5E" w:rsidRPr="00C941C6" w:rsidRDefault="00823A5E" w:rsidP="006146CF">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іншою інформацією та документами, що можуть бути надані в тендерній пропозиції відповідно до вимог тендерної документації та додатків до неї.</w:t>
            </w:r>
          </w:p>
          <w:p w:rsidR="00823A5E" w:rsidRPr="00C941C6" w:rsidRDefault="001A14C1" w:rsidP="00823A5E">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 xml:space="preserve">У разі якщо інформація, розміщена в електронній системі закупівель шляхом завантаження документів, містить відомості, що відрізняються від тих, які розміщені шляхом заповнення електронних полів, </w:t>
            </w:r>
            <w:r w:rsidRPr="00C941C6">
              <w:rPr>
                <w:rFonts w:ascii="Times New Roman" w:hAnsi="Times New Roman"/>
                <w:sz w:val="24"/>
              </w:rPr>
              <w:lastRenderedPageBreak/>
              <w:t>автентичною вважається інформація, розміщена шляхом заповнення електронних полів.</w:t>
            </w:r>
          </w:p>
          <w:p w:rsidR="001A14C1" w:rsidRPr="00C941C6" w:rsidRDefault="001A14C1" w:rsidP="00823A5E">
            <w:pPr>
              <w:pStyle w:val="HTML"/>
              <w:tabs>
                <w:tab w:val="clear" w:pos="916"/>
                <w:tab w:val="clear" w:pos="1832"/>
                <w:tab w:val="num" w:pos="1352"/>
                <w:tab w:val="num" w:pos="2911"/>
              </w:tabs>
              <w:jc w:val="both"/>
              <w:rPr>
                <w:rFonts w:ascii="Times New Roman" w:hAnsi="Times New Roman"/>
                <w:sz w:val="24"/>
              </w:rPr>
            </w:pPr>
          </w:p>
          <w:p w:rsidR="00C17DED" w:rsidRPr="00106BEF" w:rsidRDefault="00C17DED" w:rsidP="00C17DED">
            <w:pPr>
              <w:pStyle w:val="a5"/>
              <w:tabs>
                <w:tab w:val="clear" w:pos="4677"/>
                <w:tab w:val="clear" w:pos="9355"/>
                <w:tab w:val="left" w:pos="1260"/>
                <w:tab w:val="left" w:pos="1980"/>
              </w:tabs>
              <w:jc w:val="both"/>
            </w:pPr>
            <w:r w:rsidRPr="00106BEF">
              <w:t xml:space="preserve">Тендерну пропозицію учасника </w:t>
            </w:r>
            <w:r w:rsidR="005F0B4F">
              <w:t xml:space="preserve">процедури закупівлі </w:t>
            </w:r>
            <w:r w:rsidRPr="00106BEF">
              <w:t>рекомендується складати з папок з документами, які сортуються за наступним принципом:</w:t>
            </w:r>
          </w:p>
          <w:p w:rsidR="00C17DED" w:rsidRPr="00106BEF" w:rsidRDefault="00C17DED" w:rsidP="00C17DED">
            <w:pPr>
              <w:pStyle w:val="a5"/>
              <w:tabs>
                <w:tab w:val="clear" w:pos="4677"/>
                <w:tab w:val="clear" w:pos="9355"/>
                <w:tab w:val="left" w:pos="1260"/>
                <w:tab w:val="left" w:pos="1980"/>
              </w:tabs>
              <w:jc w:val="both"/>
            </w:pPr>
            <w:r w:rsidRPr="00106BEF">
              <w:t xml:space="preserve">Папка №1 - Документи, що підтверджують повноваження посадової особи або представника учасника </w:t>
            </w:r>
            <w:r w:rsidR="00AC1F15">
              <w:t xml:space="preserve">процедури закупівлі </w:t>
            </w:r>
            <w:r w:rsidRPr="00106BEF">
              <w:t>щодо підпису документів, засвідчення копій документів тендерної пропозиції та договору про закупівлю за результатами процедури закупівлі;</w:t>
            </w:r>
          </w:p>
          <w:p w:rsidR="00C17DED" w:rsidRPr="00106BEF" w:rsidRDefault="00C17DED" w:rsidP="00C17DED">
            <w:pPr>
              <w:pStyle w:val="a5"/>
              <w:tabs>
                <w:tab w:val="clear" w:pos="4677"/>
                <w:tab w:val="clear" w:pos="9355"/>
                <w:tab w:val="left" w:pos="1260"/>
                <w:tab w:val="left" w:pos="1980"/>
              </w:tabs>
              <w:jc w:val="both"/>
            </w:pPr>
            <w:r w:rsidRPr="00106BEF">
              <w:t xml:space="preserve">Папка №2 - Документи, що підтверджують відповідність учасника </w:t>
            </w:r>
            <w:r w:rsidR="005F0B4F">
              <w:t xml:space="preserve">процедури закупівлі </w:t>
            </w:r>
            <w:r w:rsidRPr="00106BEF">
              <w:t>кваліфікаційним (кваліфікаційному) критеріям;</w:t>
            </w:r>
          </w:p>
          <w:p w:rsidR="00C17DED" w:rsidRPr="00106BEF" w:rsidRDefault="00C17DED" w:rsidP="00C17DED">
            <w:pPr>
              <w:pStyle w:val="HTML"/>
              <w:tabs>
                <w:tab w:val="clear" w:pos="916"/>
                <w:tab w:val="clear" w:pos="1832"/>
                <w:tab w:val="num" w:pos="1260"/>
              </w:tabs>
              <w:jc w:val="both"/>
              <w:rPr>
                <w:rFonts w:ascii="Times New Roman" w:hAnsi="Times New Roman"/>
                <w:sz w:val="24"/>
              </w:rPr>
            </w:pPr>
            <w:r w:rsidRPr="00106BEF">
              <w:rPr>
                <w:rFonts w:ascii="Times New Roman" w:hAnsi="Times New Roman"/>
                <w:sz w:val="24"/>
              </w:rPr>
              <w:t xml:space="preserve">Папка №3 - </w:t>
            </w:r>
            <w:r w:rsidR="0043083B">
              <w:rPr>
                <w:rFonts w:ascii="Times New Roman" w:hAnsi="Times New Roman"/>
                <w:sz w:val="24"/>
              </w:rPr>
              <w:t>Цінова</w:t>
            </w:r>
            <w:r w:rsidRPr="00106BEF">
              <w:rPr>
                <w:rFonts w:ascii="Times New Roman" w:hAnsi="Times New Roman"/>
                <w:sz w:val="24"/>
              </w:rPr>
              <w:t xml:space="preserve"> пропозиція;</w:t>
            </w:r>
          </w:p>
          <w:p w:rsidR="00C17DED" w:rsidRDefault="00C17DED" w:rsidP="00C17DED">
            <w:pPr>
              <w:pStyle w:val="a5"/>
              <w:tabs>
                <w:tab w:val="clear" w:pos="4677"/>
                <w:tab w:val="clear" w:pos="9355"/>
                <w:tab w:val="left" w:pos="1260"/>
                <w:tab w:val="left" w:pos="1980"/>
              </w:tabs>
              <w:jc w:val="both"/>
            </w:pPr>
            <w:r w:rsidRPr="00106BEF">
              <w:t xml:space="preserve">Папка №4 - Документи, що підтверджують відповідність технічних і якісних характеристик предмета закупівлі, </w:t>
            </w:r>
            <w:r w:rsidRPr="00C941C6">
              <w:t>запропонованого учасником</w:t>
            </w:r>
            <w:r w:rsidR="005F0B4F">
              <w:t xml:space="preserve"> процедури закупівлі</w:t>
            </w:r>
            <w:r w:rsidRPr="00C941C6">
              <w:t>, критеріям, встановленим замовником, відповідність заходам із захисту довкілля, протоколи випробувань або сертифікати, що підтверджують відповідність предмета закупівлі встановленим замовником вимогам;</w:t>
            </w:r>
          </w:p>
          <w:p w:rsidR="000E2590" w:rsidRPr="00405A5B" w:rsidRDefault="000E2590" w:rsidP="00C17DED">
            <w:pPr>
              <w:pStyle w:val="a5"/>
              <w:tabs>
                <w:tab w:val="clear" w:pos="4677"/>
                <w:tab w:val="clear" w:pos="9355"/>
                <w:tab w:val="left" w:pos="1260"/>
                <w:tab w:val="left" w:pos="1980"/>
              </w:tabs>
              <w:jc w:val="both"/>
              <w:rPr>
                <w:color w:val="000000" w:themeColor="text1"/>
              </w:rPr>
            </w:pPr>
            <w:r w:rsidRPr="000E2590">
              <w:t xml:space="preserve">Папка №5 - </w:t>
            </w:r>
            <w:r w:rsidRPr="00405A5B">
              <w:rPr>
                <w:color w:val="000000" w:themeColor="text1"/>
              </w:rPr>
              <w:t xml:space="preserve">Інформація, що підтверджує відсутність підстав для відмови учаснику </w:t>
            </w:r>
            <w:r w:rsidR="00C66102" w:rsidRPr="00405A5B">
              <w:rPr>
                <w:color w:val="000000" w:themeColor="text1"/>
              </w:rPr>
              <w:t xml:space="preserve">процедури закупівлі </w:t>
            </w:r>
            <w:r w:rsidRPr="00405A5B">
              <w:rPr>
                <w:color w:val="000000" w:themeColor="text1"/>
              </w:rPr>
              <w:t>в участі у процедурі закупівлі, визначених у статті 17 Закону</w:t>
            </w:r>
            <w:r w:rsidR="00487F42" w:rsidRPr="00405A5B">
              <w:rPr>
                <w:color w:val="000000" w:themeColor="text1"/>
              </w:rPr>
              <w:t xml:space="preserve"> з врахуванням п</w:t>
            </w:r>
            <w:r w:rsidR="00B76B26" w:rsidRPr="00405A5B">
              <w:rPr>
                <w:color w:val="000000" w:themeColor="text1"/>
              </w:rPr>
              <w:t>ункту</w:t>
            </w:r>
            <w:r w:rsidR="00487F42" w:rsidRPr="00405A5B">
              <w:rPr>
                <w:color w:val="000000" w:themeColor="text1"/>
              </w:rPr>
              <w:t xml:space="preserve"> 44 Особливостей</w:t>
            </w:r>
            <w:r w:rsidRPr="00405A5B">
              <w:rPr>
                <w:color w:val="000000" w:themeColor="text1"/>
              </w:rPr>
              <w:t>;</w:t>
            </w:r>
          </w:p>
          <w:p w:rsidR="00C17DED" w:rsidRPr="000E2590" w:rsidRDefault="00567502" w:rsidP="00C17DED">
            <w:pPr>
              <w:pStyle w:val="a5"/>
              <w:tabs>
                <w:tab w:val="clear" w:pos="4677"/>
                <w:tab w:val="clear" w:pos="9355"/>
                <w:tab w:val="left" w:pos="1260"/>
                <w:tab w:val="left" w:pos="1980"/>
              </w:tabs>
              <w:jc w:val="both"/>
            </w:pPr>
            <w:r w:rsidRPr="000E2590">
              <w:t>Папка №</w:t>
            </w:r>
            <w:r w:rsidR="000E2590" w:rsidRPr="000E2590">
              <w:t>6</w:t>
            </w:r>
            <w:r w:rsidRPr="000E2590">
              <w:t xml:space="preserve"> - </w:t>
            </w:r>
            <w:r w:rsidR="00C17DED" w:rsidRPr="000E2590">
              <w:t>Документи, що засвідчують погодження учасником</w:t>
            </w:r>
            <w:r w:rsidR="00AC1F15" w:rsidRPr="000E2590">
              <w:t xml:space="preserve"> процедури закупівлі</w:t>
            </w:r>
            <w:r w:rsidR="00C17DED" w:rsidRPr="000E2590">
              <w:t xml:space="preserve"> основних умов договору про закупівлю;</w:t>
            </w:r>
          </w:p>
          <w:p w:rsidR="00C17DED" w:rsidRPr="000E2590" w:rsidRDefault="00C17DED" w:rsidP="00C17DED">
            <w:pPr>
              <w:pStyle w:val="HTML"/>
              <w:rPr>
                <w:rFonts w:ascii="Times New Roman" w:hAnsi="Times New Roman"/>
                <w:sz w:val="24"/>
              </w:rPr>
            </w:pPr>
            <w:r w:rsidRPr="000E2590">
              <w:rPr>
                <w:rFonts w:ascii="Times New Roman" w:hAnsi="Times New Roman"/>
                <w:sz w:val="24"/>
              </w:rPr>
              <w:t>Пап</w:t>
            </w:r>
            <w:r w:rsidR="00EC1974" w:rsidRPr="000E2590">
              <w:rPr>
                <w:rFonts w:ascii="Times New Roman" w:hAnsi="Times New Roman"/>
                <w:sz w:val="24"/>
              </w:rPr>
              <w:t>ка №</w:t>
            </w:r>
            <w:r w:rsidR="006302CE">
              <w:rPr>
                <w:rFonts w:ascii="Times New Roman" w:hAnsi="Times New Roman"/>
                <w:sz w:val="24"/>
              </w:rPr>
              <w:t>7</w:t>
            </w:r>
            <w:r w:rsidRPr="000E2590">
              <w:rPr>
                <w:rFonts w:ascii="Times New Roman" w:hAnsi="Times New Roman"/>
                <w:sz w:val="24"/>
              </w:rPr>
              <w:t xml:space="preserve"> - Інші документи.</w:t>
            </w:r>
          </w:p>
          <w:p w:rsidR="00C17DED" w:rsidRPr="00C941C6" w:rsidRDefault="00C17DED" w:rsidP="00C17DED">
            <w:pPr>
              <w:pStyle w:val="HTML"/>
              <w:jc w:val="both"/>
              <w:rPr>
                <w:rFonts w:ascii="Times New Roman" w:hAnsi="Times New Roman"/>
                <w:color w:val="00B0F0"/>
                <w:sz w:val="24"/>
              </w:rPr>
            </w:pPr>
          </w:p>
          <w:p w:rsidR="00C17DED" w:rsidRPr="00C941C6" w:rsidRDefault="00C17DED" w:rsidP="00C17DED">
            <w:pPr>
              <w:tabs>
                <w:tab w:val="left" w:pos="1260"/>
                <w:tab w:val="left" w:pos="1980"/>
              </w:tabs>
              <w:jc w:val="both"/>
            </w:pPr>
            <w:r w:rsidRPr="00C941C6">
              <w:t>Зміст та вигляд документів повинен відповідати оригіналам відповідних документів, згідно з якими вони виготовляються (форма</w:t>
            </w:r>
            <w:r w:rsidR="00E47863" w:rsidRPr="00C941C6">
              <w:t>,</w:t>
            </w:r>
            <w:r w:rsidR="00D17AA5" w:rsidRPr="00C941C6">
              <w:rPr>
                <w:color w:val="000000"/>
              </w:rPr>
              <w:t xml:space="preserve"> </w:t>
            </w:r>
            <w:r w:rsidRPr="00C941C6">
              <w:t>доступна для візуального сприйняття, чіткий та розбірливий текст).</w:t>
            </w:r>
          </w:p>
          <w:p w:rsidR="00C17DED" w:rsidRPr="00C941C6" w:rsidRDefault="00C17DED" w:rsidP="00C17DED">
            <w:pPr>
              <w:tabs>
                <w:tab w:val="left" w:pos="1260"/>
                <w:tab w:val="left" w:pos="1980"/>
              </w:tabs>
              <w:jc w:val="both"/>
            </w:pPr>
          </w:p>
          <w:p w:rsidR="00C17DED" w:rsidRPr="00106BEF" w:rsidRDefault="00C17DED" w:rsidP="00C17DED">
            <w:pPr>
              <w:tabs>
                <w:tab w:val="left" w:pos="1260"/>
                <w:tab w:val="left" w:pos="1980"/>
              </w:tabs>
              <w:jc w:val="both"/>
            </w:pPr>
            <w:r w:rsidRPr="00106BEF">
              <w:t>Файли з інформацією та документами не повинні мати захисту від їх відкриття, копіювання їх вмісту або друку.</w:t>
            </w:r>
          </w:p>
          <w:p w:rsidR="00C17DED" w:rsidRPr="00106BEF" w:rsidRDefault="00C17DED" w:rsidP="00C17DED">
            <w:pPr>
              <w:tabs>
                <w:tab w:val="left" w:pos="1260"/>
                <w:tab w:val="left" w:pos="1980"/>
              </w:tabs>
              <w:jc w:val="both"/>
            </w:pPr>
          </w:p>
          <w:p w:rsidR="00C17DED" w:rsidRPr="00106BEF" w:rsidRDefault="00C17DED" w:rsidP="00C17DED">
            <w:pPr>
              <w:pStyle w:val="HTML"/>
              <w:jc w:val="both"/>
              <w:rPr>
                <w:rFonts w:ascii="Times New Roman" w:hAnsi="Times New Roman"/>
                <w:sz w:val="24"/>
              </w:rPr>
            </w:pPr>
            <w:r w:rsidRPr="00106BEF">
              <w:rPr>
                <w:rFonts w:ascii="Times New Roman" w:hAnsi="Times New Roman"/>
                <w:sz w:val="24"/>
              </w:rPr>
              <w:t>Документи, що вимагаються від учасників</w:t>
            </w:r>
            <w:r w:rsidR="00AC1F15" w:rsidRPr="00AC1F15">
              <w:rPr>
                <w:rFonts w:ascii="Times New Roman" w:hAnsi="Times New Roman"/>
                <w:sz w:val="24"/>
              </w:rPr>
              <w:t xml:space="preserve"> процедури закупівлі</w:t>
            </w:r>
            <w:r w:rsidRPr="00106BEF">
              <w:rPr>
                <w:rFonts w:ascii="Times New Roman" w:hAnsi="Times New Roman"/>
                <w:sz w:val="24"/>
              </w:rPr>
              <w:t>, повинні бути у вигляді:</w:t>
            </w:r>
          </w:p>
          <w:p w:rsidR="004670BC" w:rsidRPr="00175BCF" w:rsidRDefault="004670BC" w:rsidP="004670B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175BCF">
              <w:rPr>
                <w:rFonts w:ascii="Times New Roman" w:hAnsi="Times New Roman"/>
                <w:sz w:val="24"/>
              </w:rPr>
              <w:t>електронних кольорових копій з сканованих паперових оригіналів документів учасника</w:t>
            </w:r>
            <w:r w:rsidR="00AC1F15" w:rsidRPr="00175BCF">
              <w:rPr>
                <w:rFonts w:ascii="Times New Roman" w:hAnsi="Times New Roman"/>
                <w:sz w:val="24"/>
              </w:rPr>
              <w:t xml:space="preserve"> процедури закупівлі</w:t>
            </w:r>
            <w:r w:rsidRPr="00175BCF">
              <w:rPr>
                <w:rFonts w:ascii="Times New Roman" w:hAnsi="Times New Roman"/>
                <w:sz w:val="24"/>
              </w:rPr>
              <w:t xml:space="preserve"> із зазначенням посади, особистого підпису особи, яка засвідчує документ, її власного імені та прізвища (останнє великими літерами), на фірмовому бланку (за наявності) із вихідними реквізитами (номер, дата), відбитком печатки учасника</w:t>
            </w:r>
            <w:r w:rsidR="00AC1F15" w:rsidRPr="00175BCF">
              <w:rPr>
                <w:rFonts w:ascii="Times New Roman" w:hAnsi="Times New Roman"/>
                <w:sz w:val="24"/>
              </w:rPr>
              <w:t xml:space="preserve"> процедури закупівлі</w:t>
            </w:r>
            <w:r w:rsidRPr="00175BCF">
              <w:rPr>
                <w:rFonts w:ascii="Times New Roman" w:hAnsi="Times New Roman"/>
                <w:sz w:val="24"/>
              </w:rPr>
              <w:t xml:space="preserve"> (дана вимога не стосується учасників</w:t>
            </w:r>
            <w:r w:rsidR="00AC1F15" w:rsidRPr="00175BCF">
              <w:rPr>
                <w:rFonts w:ascii="Times New Roman" w:hAnsi="Times New Roman"/>
                <w:sz w:val="24"/>
              </w:rPr>
              <w:t xml:space="preserve"> процедури закупівлі</w:t>
            </w:r>
            <w:r w:rsidRPr="00175BCF">
              <w:rPr>
                <w:rFonts w:ascii="Times New Roman" w:hAnsi="Times New Roman"/>
                <w:sz w:val="24"/>
              </w:rPr>
              <w:t>, які здійснюють діяльність без печатки згідно з чинним законодавством);</w:t>
            </w:r>
          </w:p>
          <w:p w:rsidR="004670BC" w:rsidRPr="00175BCF" w:rsidRDefault="004670BC" w:rsidP="004670B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175BCF">
              <w:rPr>
                <w:rFonts w:ascii="Times New Roman" w:hAnsi="Times New Roman"/>
                <w:sz w:val="24"/>
              </w:rPr>
              <w:t>електронних кольорових копій з сканованих паперових копій оригіналів документів, завірених учасником</w:t>
            </w:r>
            <w:r w:rsidR="00AC1F15" w:rsidRPr="00175BCF">
              <w:rPr>
                <w:rFonts w:ascii="Times New Roman" w:hAnsi="Times New Roman"/>
                <w:sz w:val="24"/>
              </w:rPr>
              <w:t xml:space="preserve"> процедури закупівлі</w:t>
            </w:r>
            <w:r w:rsidRPr="00175BCF">
              <w:rPr>
                <w:rFonts w:ascii="Times New Roman" w:hAnsi="Times New Roman"/>
                <w:sz w:val="24"/>
              </w:rPr>
              <w:t>, із зазначенням посади, особистого підпису особи, яка засвідчує копію, її власного імені та прізвища (останнє великими літерами), з відміткою «Згідно з оригіналом», дати засвідчення копії;</w:t>
            </w:r>
          </w:p>
          <w:p w:rsidR="004670BC" w:rsidRPr="00C941C6" w:rsidRDefault="004670BC" w:rsidP="004670B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175BCF">
              <w:rPr>
                <w:rFonts w:ascii="Times New Roman" w:hAnsi="Times New Roman"/>
                <w:sz w:val="24"/>
              </w:rPr>
              <w:t>електронних кольорових копій з сканованих паперових оригіналів документів, виданих учаснику</w:t>
            </w:r>
            <w:r w:rsidR="00AC1F15" w:rsidRPr="00175BCF">
              <w:rPr>
                <w:rFonts w:ascii="Times New Roman" w:hAnsi="Times New Roman"/>
                <w:sz w:val="24"/>
              </w:rPr>
              <w:t xml:space="preserve"> процедури закупівлі</w:t>
            </w:r>
            <w:r w:rsidRPr="00175BCF">
              <w:rPr>
                <w:rFonts w:ascii="Times New Roman" w:hAnsi="Times New Roman"/>
                <w:sz w:val="24"/>
              </w:rPr>
              <w:t xml:space="preserve"> іншими організаціями, підприємствами, установами із зазначенням посади, особистого підпису особи, яка підписує документ, її власного імені та </w:t>
            </w:r>
            <w:r w:rsidRPr="00175BCF">
              <w:rPr>
                <w:rFonts w:ascii="Times New Roman" w:hAnsi="Times New Roman"/>
                <w:sz w:val="24"/>
              </w:rPr>
              <w:lastRenderedPageBreak/>
              <w:t>прізвища (останнє великими літерами), на фірмовому бланку (за наявності) із вихідними реквізитами (номер, дата), відбитко</w:t>
            </w:r>
            <w:r w:rsidRPr="00C941C6">
              <w:rPr>
                <w:rFonts w:ascii="Times New Roman" w:hAnsi="Times New Roman"/>
                <w:sz w:val="24"/>
              </w:rPr>
              <w:t>м печатки (за наявності);</w:t>
            </w:r>
          </w:p>
          <w:p w:rsidR="004670BC" w:rsidRPr="00C941C6" w:rsidRDefault="004670BC" w:rsidP="004670B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електронних кольорових копій з сканованих паперових оригіналів нотаріально завірених копій з оригіналів документів;</w:t>
            </w:r>
          </w:p>
          <w:p w:rsidR="00C17DED" w:rsidRPr="00C941C6" w:rsidRDefault="004670BC" w:rsidP="004670B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електронних документів</w:t>
            </w:r>
            <w:r w:rsidR="00C17DED" w:rsidRPr="00C941C6">
              <w:rPr>
                <w:rFonts w:ascii="Times New Roman" w:hAnsi="Times New Roman"/>
                <w:sz w:val="24"/>
              </w:rPr>
              <w:t>.</w:t>
            </w:r>
          </w:p>
          <w:p w:rsidR="00C17DED" w:rsidRPr="00C941C6" w:rsidRDefault="00C17DED" w:rsidP="00C17DED">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Документи, видані державними органами, повинні відповідати вимогам нормативних актів, відповідно до яких такі документи видані.</w:t>
            </w:r>
          </w:p>
          <w:p w:rsidR="003464AA" w:rsidRPr="00C941C6" w:rsidRDefault="003464AA" w:rsidP="003464AA">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lang w:eastAsia="uk-UA"/>
              </w:rPr>
              <w:t>Документи (матеріали та інформація),</w:t>
            </w:r>
            <w:r w:rsidRPr="00C941C6">
              <w:rPr>
                <w:rFonts w:ascii="Times New Roman" w:hAnsi="Times New Roman"/>
                <w:sz w:val="24"/>
              </w:rPr>
              <w:t xml:space="preserve"> видані учаснику</w:t>
            </w:r>
            <w:r w:rsidR="00AC1F15" w:rsidRPr="00AC1F15">
              <w:rPr>
                <w:rFonts w:ascii="Times New Roman" w:hAnsi="Times New Roman"/>
                <w:sz w:val="24"/>
              </w:rPr>
              <w:t xml:space="preserve"> процедури закупівлі</w:t>
            </w:r>
            <w:r w:rsidRPr="00C941C6">
              <w:rPr>
                <w:rFonts w:ascii="Times New Roman" w:hAnsi="Times New Roman"/>
                <w:sz w:val="24"/>
              </w:rPr>
              <w:t xml:space="preserve"> іншими організаціями, підприємствами, установами,</w:t>
            </w:r>
            <w:r w:rsidRPr="00C941C6">
              <w:rPr>
                <w:rFonts w:ascii="Times New Roman" w:hAnsi="Times New Roman"/>
                <w:sz w:val="24"/>
                <w:lang w:eastAsia="uk-UA"/>
              </w:rPr>
              <w:t xml:space="preserve"> надані учасником</w:t>
            </w:r>
            <w:r w:rsidR="00AC1F15" w:rsidRPr="00AC1F15">
              <w:rPr>
                <w:rFonts w:ascii="Times New Roman" w:hAnsi="Times New Roman"/>
                <w:sz w:val="24"/>
              </w:rPr>
              <w:t xml:space="preserve"> процедури закупівлі</w:t>
            </w:r>
            <w:r w:rsidRPr="00C941C6">
              <w:rPr>
                <w:rFonts w:ascii="Times New Roman" w:hAnsi="Times New Roman"/>
                <w:sz w:val="24"/>
                <w:lang w:eastAsia="uk-UA"/>
              </w:rPr>
              <w:t xml:space="preserve"> через електронну систему закупівель у формі електронного документа, повинні супроводжуватись накладеним електронним підписом</w:t>
            </w:r>
            <w:r w:rsidR="00234ADD">
              <w:rPr>
                <w:rFonts w:ascii="Times New Roman" w:hAnsi="Times New Roman"/>
                <w:sz w:val="24"/>
                <w:lang w:eastAsia="uk-UA"/>
              </w:rPr>
              <w:t>,</w:t>
            </w:r>
            <w:r w:rsidRPr="00C941C6">
              <w:rPr>
                <w:rFonts w:ascii="Times New Roman" w:hAnsi="Times New Roman"/>
                <w:sz w:val="24"/>
                <w:lang w:eastAsia="uk-UA"/>
              </w:rPr>
              <w:t xml:space="preserve"> </w:t>
            </w:r>
            <w:r w:rsidRPr="00C941C6">
              <w:rPr>
                <w:rFonts w:ascii="Times New Roman" w:hAnsi="Times New Roman"/>
                <w:sz w:val="24"/>
              </w:rPr>
              <w:t>особи, яка підписує документ</w:t>
            </w:r>
            <w:r w:rsidRPr="00C941C6">
              <w:rPr>
                <w:rFonts w:ascii="Times New Roman" w:hAnsi="Times New Roman"/>
                <w:sz w:val="24"/>
                <w:lang w:eastAsia="uk-UA"/>
              </w:rPr>
              <w:t>.</w:t>
            </w:r>
          </w:p>
          <w:p w:rsidR="00C17DED" w:rsidRPr="00C941C6" w:rsidRDefault="00C17DED" w:rsidP="00C17DED">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Якщо документи (матеріали та інформація) надані учасником</w:t>
            </w:r>
            <w:r w:rsidR="00DC7976">
              <w:rPr>
                <w:rFonts w:ascii="Times New Roman" w:hAnsi="Times New Roman"/>
                <w:sz w:val="24"/>
              </w:rPr>
              <w:t xml:space="preserve"> </w:t>
            </w:r>
            <w:r w:rsidR="00AC1F15" w:rsidRPr="00AC1F15">
              <w:rPr>
                <w:rFonts w:ascii="Times New Roman" w:hAnsi="Times New Roman"/>
                <w:sz w:val="24"/>
              </w:rPr>
              <w:t>процедури закупівлі</w:t>
            </w:r>
            <w:r w:rsidR="00AC1F15">
              <w:rPr>
                <w:rFonts w:ascii="Times New Roman" w:hAnsi="Times New Roman"/>
                <w:sz w:val="24"/>
              </w:rPr>
              <w:t xml:space="preserve"> </w:t>
            </w:r>
            <w:r w:rsidRPr="00C941C6">
              <w:rPr>
                <w:rFonts w:ascii="Times New Roman" w:hAnsi="Times New Roman"/>
                <w:sz w:val="24"/>
              </w:rPr>
              <w:t xml:space="preserve">через електронну систему закупівель у формі електронного документа із </w:t>
            </w:r>
            <w:r w:rsidRPr="00175BCF">
              <w:rPr>
                <w:rFonts w:ascii="Times New Roman" w:hAnsi="Times New Roman"/>
                <w:sz w:val="24"/>
              </w:rPr>
              <w:t xml:space="preserve">накладанням електронного підпису, </w:t>
            </w:r>
            <w:r w:rsidR="00EA3825" w:rsidRPr="00175BCF">
              <w:rPr>
                <w:rFonts w:ascii="Times New Roman" w:hAnsi="Times New Roman"/>
                <w:sz w:val="24"/>
              </w:rPr>
              <w:t xml:space="preserve">що базується на кваліфікованому сертифікаті електронного підпису, відповідно до вимог Закону України «Про електронні довірчі послуги», </w:t>
            </w:r>
            <w:r w:rsidRPr="00175BCF">
              <w:rPr>
                <w:rFonts w:ascii="Times New Roman" w:hAnsi="Times New Roman"/>
                <w:sz w:val="24"/>
              </w:rPr>
              <w:t>засвідчення таких документів (матеріалів та інформації), що</w:t>
            </w:r>
            <w:r w:rsidRPr="00C941C6">
              <w:rPr>
                <w:rFonts w:ascii="Times New Roman" w:hAnsi="Times New Roman"/>
                <w:sz w:val="24"/>
              </w:rPr>
              <w:t xml:space="preserve"> подаються у складі тендерної пропозиції, печаткою та підписом уповноваженої посадової особи учасника</w:t>
            </w:r>
            <w:r w:rsidR="00AC1F15" w:rsidRPr="00AC1F15">
              <w:rPr>
                <w:rFonts w:ascii="Times New Roman" w:hAnsi="Times New Roman"/>
                <w:sz w:val="24"/>
              </w:rPr>
              <w:t xml:space="preserve"> процедури закупівлі</w:t>
            </w:r>
            <w:r w:rsidRPr="00C941C6">
              <w:rPr>
                <w:rFonts w:ascii="Times New Roman" w:hAnsi="Times New Roman"/>
                <w:sz w:val="24"/>
              </w:rPr>
              <w:t xml:space="preserve">, не вимагається. </w:t>
            </w:r>
          </w:p>
          <w:p w:rsidR="00C17DED" w:rsidRPr="00C941C6" w:rsidRDefault="00C17DED" w:rsidP="00C17DED">
            <w:pPr>
              <w:pStyle w:val="HTML"/>
              <w:jc w:val="both"/>
              <w:rPr>
                <w:rFonts w:ascii="Times New Roman" w:hAnsi="Times New Roman"/>
                <w:sz w:val="24"/>
              </w:rPr>
            </w:pPr>
            <w:r w:rsidRPr="00C941C6">
              <w:rPr>
                <w:rFonts w:ascii="Times New Roman" w:hAnsi="Times New Roman"/>
                <w:sz w:val="24"/>
              </w:rPr>
              <w:t>Документи повинні бути без поправок, дописок тощо.</w:t>
            </w:r>
          </w:p>
          <w:p w:rsidR="00C17DED" w:rsidRPr="00C941C6" w:rsidRDefault="00C17DED" w:rsidP="00C17DED">
            <w:pPr>
              <w:pStyle w:val="HTML"/>
              <w:jc w:val="both"/>
              <w:rPr>
                <w:rFonts w:ascii="Times New Roman" w:hAnsi="Times New Roman"/>
                <w:sz w:val="24"/>
              </w:rPr>
            </w:pPr>
            <w:r w:rsidRPr="00C941C6">
              <w:rPr>
                <w:rFonts w:ascii="Times New Roman" w:hAnsi="Times New Roman"/>
                <w:sz w:val="24"/>
              </w:rPr>
              <w:t>Виправлення можливі лише у власних документах учасника</w:t>
            </w:r>
            <w:r w:rsidR="00AC1F15" w:rsidRPr="00AC1F15">
              <w:rPr>
                <w:rFonts w:ascii="Times New Roman" w:hAnsi="Times New Roman"/>
                <w:sz w:val="24"/>
              </w:rPr>
              <w:t xml:space="preserve"> процедури закупівлі</w:t>
            </w:r>
            <w:r w:rsidRPr="00C941C6">
              <w:rPr>
                <w:rFonts w:ascii="Times New Roman" w:hAnsi="Times New Roman"/>
                <w:sz w:val="24"/>
              </w:rPr>
              <w:t>. У випадку виправлення помилок, вони повинні бути засвідчені підписом уповноваженої посадової особи учасника</w:t>
            </w:r>
            <w:r w:rsidR="00AC1F15" w:rsidRPr="00AC1F15">
              <w:rPr>
                <w:rFonts w:ascii="Times New Roman" w:hAnsi="Times New Roman"/>
                <w:sz w:val="24"/>
              </w:rPr>
              <w:t xml:space="preserve"> процедури закупівлі</w:t>
            </w:r>
            <w:r w:rsidRPr="00C941C6">
              <w:rPr>
                <w:rFonts w:ascii="Times New Roman" w:hAnsi="Times New Roman"/>
                <w:sz w:val="24"/>
              </w:rPr>
              <w:t>.</w:t>
            </w:r>
          </w:p>
          <w:p w:rsidR="00C17DED" w:rsidRPr="00C941C6" w:rsidRDefault="00C17DED" w:rsidP="00C17DED">
            <w:pPr>
              <w:pStyle w:val="HTML"/>
              <w:jc w:val="both"/>
              <w:rPr>
                <w:rFonts w:ascii="Times New Roman" w:hAnsi="Times New Roman"/>
                <w:sz w:val="24"/>
              </w:rPr>
            </w:pPr>
          </w:p>
          <w:p w:rsidR="00823A5E" w:rsidRPr="00C941C6" w:rsidRDefault="00C17DED" w:rsidP="00C17DED">
            <w:pPr>
              <w:pStyle w:val="HTML"/>
              <w:tabs>
                <w:tab w:val="clear" w:pos="916"/>
                <w:tab w:val="clear" w:pos="1832"/>
              </w:tabs>
              <w:jc w:val="both"/>
              <w:rPr>
                <w:rFonts w:ascii="Times New Roman" w:hAnsi="Times New Roman"/>
                <w:sz w:val="24"/>
              </w:rPr>
            </w:pPr>
            <w:r w:rsidRPr="00C941C6">
              <w:rPr>
                <w:rFonts w:ascii="Times New Roman" w:hAnsi="Times New Roman"/>
                <w:sz w:val="24"/>
              </w:rPr>
              <w:t>Відповідальність за помилки друку в документах, підписаних відповідним чином, несе учасник</w:t>
            </w:r>
            <w:r w:rsidR="00AC1F15" w:rsidRPr="00AC1F15">
              <w:rPr>
                <w:rFonts w:ascii="Times New Roman" w:hAnsi="Times New Roman"/>
                <w:sz w:val="24"/>
              </w:rPr>
              <w:t xml:space="preserve"> процедури закупівлі</w:t>
            </w:r>
            <w:r w:rsidR="00822967" w:rsidRPr="00C941C6">
              <w:rPr>
                <w:rFonts w:ascii="Times New Roman" w:hAnsi="Times New Roman"/>
                <w:sz w:val="24"/>
              </w:rPr>
              <w:t>.</w:t>
            </w:r>
          </w:p>
          <w:p w:rsidR="00823A5E" w:rsidRPr="00C941C6" w:rsidRDefault="00823A5E" w:rsidP="00823A5E">
            <w:pPr>
              <w:pStyle w:val="HTML"/>
              <w:jc w:val="both"/>
              <w:rPr>
                <w:rFonts w:ascii="Times New Roman" w:hAnsi="Times New Roman"/>
                <w:sz w:val="24"/>
              </w:rPr>
            </w:pPr>
          </w:p>
          <w:p w:rsidR="00BC3809" w:rsidRPr="00C941C6" w:rsidRDefault="00BC3809" w:rsidP="00BC3809">
            <w:pPr>
              <w:pStyle w:val="HTML"/>
              <w:jc w:val="both"/>
              <w:rPr>
                <w:rFonts w:ascii="Times New Roman" w:hAnsi="Times New Roman"/>
                <w:sz w:val="24"/>
              </w:rPr>
            </w:pPr>
            <w:r w:rsidRPr="00C941C6">
              <w:rPr>
                <w:rFonts w:ascii="Times New Roman" w:hAnsi="Times New Roman"/>
                <w:sz w:val="24"/>
              </w:rPr>
              <w:t>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BC3809" w:rsidRPr="00C941C6" w:rsidRDefault="00BC3809" w:rsidP="00BC3809">
            <w:pPr>
              <w:pStyle w:val="HTML"/>
              <w:jc w:val="both"/>
              <w:rPr>
                <w:rFonts w:ascii="Times New Roman" w:hAnsi="Times New Roman"/>
                <w:sz w:val="24"/>
              </w:rPr>
            </w:pPr>
            <w:r w:rsidRPr="00C941C6">
              <w:rPr>
                <w:rFonts w:ascii="Times New Roman" w:hAnsi="Times New Roman"/>
                <w:sz w:val="24"/>
              </w:rPr>
              <w:t>Перелік формальних помилок:</w:t>
            </w:r>
          </w:p>
          <w:p w:rsidR="00BC3809" w:rsidRPr="00C941C6" w:rsidRDefault="00BC3809" w:rsidP="00BC3809">
            <w:pPr>
              <w:pStyle w:val="HTML"/>
              <w:numPr>
                <w:ilvl w:val="0"/>
                <w:numId w:val="39"/>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Інформація/документ, подана учасником процедури закупівлі у складі тендерної пропозиції, містить помилку (помилки) у частині:</w:t>
            </w:r>
          </w:p>
          <w:p w:rsidR="00BC3809" w:rsidRPr="00C941C6" w:rsidRDefault="00BC3809" w:rsidP="00BC3809">
            <w:pPr>
              <w:pStyle w:val="HTML"/>
              <w:numPr>
                <w:ilvl w:val="0"/>
                <w:numId w:val="37"/>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 xml:space="preserve">уживання великої літери (Наприклад: </w:t>
            </w:r>
            <w:r w:rsidRPr="00C941C6">
              <w:rPr>
                <w:rFonts w:ascii="Times New Roman" w:hAnsi="Times New Roman"/>
                <w:sz w:val="24"/>
                <w:lang w:eastAsia="uk-UA"/>
              </w:rPr>
              <w:t xml:space="preserve">«м. </w:t>
            </w:r>
            <w:r w:rsidR="00B25AD7">
              <w:rPr>
                <w:rFonts w:ascii="Times New Roman" w:hAnsi="Times New Roman"/>
                <w:sz w:val="24"/>
                <w:lang w:eastAsia="uk-UA"/>
              </w:rPr>
              <w:t>луцьк</w:t>
            </w:r>
            <w:r w:rsidRPr="00C941C6">
              <w:rPr>
                <w:rFonts w:ascii="Times New Roman" w:hAnsi="Times New Roman"/>
                <w:sz w:val="24"/>
                <w:lang w:eastAsia="uk-UA"/>
              </w:rPr>
              <w:t>» замість «м. Л</w:t>
            </w:r>
            <w:r w:rsidR="00B25AD7">
              <w:rPr>
                <w:rFonts w:ascii="Times New Roman" w:hAnsi="Times New Roman"/>
                <w:sz w:val="24"/>
                <w:lang w:eastAsia="uk-UA"/>
              </w:rPr>
              <w:t>уцьк</w:t>
            </w:r>
            <w:r w:rsidRPr="00C941C6">
              <w:rPr>
                <w:rFonts w:ascii="Times New Roman" w:hAnsi="Times New Roman"/>
                <w:sz w:val="24"/>
                <w:lang w:eastAsia="uk-UA"/>
              </w:rPr>
              <w:t xml:space="preserve">» або «вул. героїв </w:t>
            </w:r>
            <w:r w:rsidR="00B25AD7">
              <w:rPr>
                <w:rFonts w:ascii="Times New Roman" w:hAnsi="Times New Roman"/>
                <w:sz w:val="24"/>
                <w:lang w:eastAsia="uk-UA"/>
              </w:rPr>
              <w:t>упа</w:t>
            </w:r>
            <w:r w:rsidRPr="00C941C6">
              <w:rPr>
                <w:rFonts w:ascii="Times New Roman" w:hAnsi="Times New Roman"/>
                <w:sz w:val="24"/>
                <w:lang w:eastAsia="uk-UA"/>
              </w:rPr>
              <w:t xml:space="preserve">» замість «вул. Героїв </w:t>
            </w:r>
            <w:r w:rsidR="00B25AD7">
              <w:rPr>
                <w:rFonts w:ascii="Times New Roman" w:hAnsi="Times New Roman"/>
                <w:sz w:val="24"/>
                <w:lang w:eastAsia="uk-UA"/>
              </w:rPr>
              <w:t>УПА</w:t>
            </w:r>
            <w:r w:rsidRPr="00C941C6">
              <w:rPr>
                <w:rFonts w:ascii="Times New Roman" w:hAnsi="Times New Roman"/>
                <w:sz w:val="24"/>
                <w:lang w:eastAsia="uk-UA"/>
              </w:rPr>
              <w:t>» тощо)</w:t>
            </w:r>
            <w:r w:rsidRPr="00C941C6">
              <w:rPr>
                <w:rFonts w:ascii="Times New Roman" w:hAnsi="Times New Roman"/>
                <w:sz w:val="24"/>
              </w:rPr>
              <w:t>;</w:t>
            </w:r>
          </w:p>
          <w:p w:rsidR="00BC3809" w:rsidRPr="00C941C6" w:rsidRDefault="00BC3809" w:rsidP="00BC3809">
            <w:pPr>
              <w:pStyle w:val="HTML"/>
              <w:numPr>
                <w:ilvl w:val="0"/>
                <w:numId w:val="37"/>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уживання розділових знаків та відмінювання слів у реченні (Наприклад: встановлення/невстановлення розділових знаків (крапка, двокрапка, кома, крапка з комою, тире, знак питання, лапки, дужки тощо) з порушенням загальних пунктуаційних правил української мови, а саме «інформація наведена в тендерній документації» замість «інформація, наведена в тендерній документації» тощо, та відмінювання слів у реченні/словосполученні з порушенням правил української мови з відмінювання іменників, П.І.П., числівників тощо, а саме: «згідно копії» замість «згідно з копією», «Іванівної» замість «Іванівни», «дев’ятиста» замість «дев’ятистам» тощо);</w:t>
            </w:r>
          </w:p>
          <w:p w:rsidR="00BC3809" w:rsidRPr="00C941C6" w:rsidRDefault="00BC3809" w:rsidP="00BC3809">
            <w:pPr>
              <w:pStyle w:val="HTML"/>
              <w:numPr>
                <w:ilvl w:val="0"/>
                <w:numId w:val="37"/>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використання слова або мовного звороту, запозичених з іншої мови (Наприклад: використання русизмів, а саме «включати» замість «вмикати» або «слідуючий» замість «наступний» тощо);</w:t>
            </w:r>
          </w:p>
          <w:p w:rsidR="00BC3809" w:rsidRPr="00C941C6" w:rsidRDefault="00BC3809" w:rsidP="00BC3809">
            <w:pPr>
              <w:pStyle w:val="HTML"/>
              <w:numPr>
                <w:ilvl w:val="0"/>
                <w:numId w:val="37"/>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lastRenderedPageBreak/>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BC3809" w:rsidRPr="00C941C6" w:rsidRDefault="00BC3809" w:rsidP="00BC3809">
            <w:pPr>
              <w:pStyle w:val="HTML"/>
              <w:numPr>
                <w:ilvl w:val="0"/>
                <w:numId w:val="37"/>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застосування правил переносу частини слова з рядка в рядок (Наприклад: «процед-ури» замість «процеду-ри», «зобов-‘язаний» замість «зобов’я-заний» тощо);</w:t>
            </w:r>
          </w:p>
          <w:p w:rsidR="00BC3809" w:rsidRPr="00C941C6" w:rsidRDefault="00BC3809" w:rsidP="00BC3809">
            <w:pPr>
              <w:pStyle w:val="HTML"/>
              <w:numPr>
                <w:ilvl w:val="0"/>
                <w:numId w:val="37"/>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написання слів разом та/або окремо, та/або через дефіс (Наприклад: «невимагається» замість «не вимагається» або «будь-ласка» замість «будь ласка» тощо);</w:t>
            </w:r>
          </w:p>
          <w:p w:rsidR="00BC3809" w:rsidRPr="00C941C6" w:rsidRDefault="00BC3809" w:rsidP="00BC3809">
            <w:pPr>
              <w:pStyle w:val="HTML"/>
              <w:numPr>
                <w:ilvl w:val="0"/>
                <w:numId w:val="37"/>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BC3809" w:rsidRPr="00C941C6" w:rsidRDefault="00BC3809" w:rsidP="00BC3809">
            <w:pPr>
              <w:pStyle w:val="HTML"/>
              <w:numPr>
                <w:ilvl w:val="0"/>
                <w:numId w:val="39"/>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BC3809" w:rsidRPr="00C941C6" w:rsidRDefault="00BC3809" w:rsidP="00BC3809">
            <w:pPr>
              <w:pStyle w:val="HTML"/>
              <w:numPr>
                <w:ilvl w:val="0"/>
                <w:numId w:val="39"/>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 xml:space="preserve">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(Наприклад: </w:t>
            </w:r>
            <w:r w:rsidRPr="00C941C6">
              <w:rPr>
                <w:rFonts w:ascii="Times New Roman" w:hAnsi="Times New Roman"/>
                <w:sz w:val="24"/>
                <w:lang w:eastAsia="uk-UA"/>
              </w:rPr>
              <w:t>«Інформація» замість «Інформація в довільній формі», «Лист» замість «Лист-пояснення», «Довідка» замість «Гарантійний лист», «Інформація» замість «Довідка» тощо)</w:t>
            </w:r>
            <w:r w:rsidRPr="00C941C6">
              <w:rPr>
                <w:rFonts w:ascii="Times New Roman" w:hAnsi="Times New Roman"/>
                <w:sz w:val="24"/>
              </w:rPr>
              <w:t>.</w:t>
            </w:r>
          </w:p>
          <w:p w:rsidR="00BC3809" w:rsidRPr="00C941C6" w:rsidRDefault="00BC3809" w:rsidP="00BC3809">
            <w:pPr>
              <w:pStyle w:val="HTML"/>
              <w:numPr>
                <w:ilvl w:val="0"/>
                <w:numId w:val="39"/>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BC3809" w:rsidRPr="00C941C6" w:rsidRDefault="00BC3809" w:rsidP="00BC3809">
            <w:pPr>
              <w:pStyle w:val="HTML"/>
              <w:numPr>
                <w:ilvl w:val="0"/>
                <w:numId w:val="39"/>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(Наприклад: в тендерній пропозиції не наданий протокол сертифікаційних випробувань, на підставі якого виданий сертифікат відповідності предмету закупівлі вимогам ГОСТ, ДСТУ, ТУ, робочих креслень, виданий уповноваженим на те державним органом України, оскільки його надання не вимагається тендерною документацією).</w:t>
            </w:r>
            <w:r w:rsidRPr="00C941C6">
              <w:rPr>
                <w:rFonts w:ascii="Times New Roman" w:hAnsi="Times New Roman"/>
                <w:sz w:val="24"/>
                <w:lang w:val="ru-RU"/>
              </w:rPr>
              <w:t xml:space="preserve"> </w:t>
            </w:r>
          </w:p>
          <w:p w:rsidR="00BC3809" w:rsidRPr="00C941C6" w:rsidRDefault="00BC3809" w:rsidP="00BC3809">
            <w:pPr>
              <w:pStyle w:val="HTML"/>
              <w:numPr>
                <w:ilvl w:val="0"/>
                <w:numId w:val="39"/>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BC3809" w:rsidRPr="00C941C6" w:rsidRDefault="00BC3809" w:rsidP="00BC3809">
            <w:pPr>
              <w:pStyle w:val="HTML"/>
              <w:numPr>
                <w:ilvl w:val="0"/>
                <w:numId w:val="39"/>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 xml:space="preserve">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(Наприклад: </w:t>
            </w:r>
            <w:r w:rsidRPr="00C941C6">
              <w:rPr>
                <w:rFonts w:ascii="Times New Roman" w:hAnsi="Times New Roman"/>
                <w:sz w:val="24"/>
                <w:lang w:eastAsia="uk-UA"/>
              </w:rPr>
              <w:t>«від ___________ №_</w:t>
            </w:r>
            <w:r w:rsidR="00EC1974">
              <w:rPr>
                <w:rFonts w:ascii="Times New Roman" w:hAnsi="Times New Roman"/>
                <w:sz w:val="24"/>
                <w:lang w:eastAsia="uk-UA"/>
              </w:rPr>
              <w:t>________» замість «від 01</w:t>
            </w:r>
            <w:r w:rsidR="00E053AF">
              <w:rPr>
                <w:rFonts w:ascii="Times New Roman" w:hAnsi="Times New Roman"/>
                <w:sz w:val="24"/>
                <w:lang w:eastAsia="uk-UA"/>
              </w:rPr>
              <w:t xml:space="preserve"> вересня </w:t>
            </w:r>
            <w:r w:rsidR="00EC1974">
              <w:rPr>
                <w:rFonts w:ascii="Times New Roman" w:hAnsi="Times New Roman"/>
                <w:sz w:val="24"/>
                <w:lang w:eastAsia="uk-UA"/>
              </w:rPr>
              <w:t>2022</w:t>
            </w:r>
            <w:r w:rsidRPr="00C941C6">
              <w:rPr>
                <w:rFonts w:ascii="Times New Roman" w:hAnsi="Times New Roman"/>
                <w:sz w:val="24"/>
                <w:lang w:eastAsia="uk-UA"/>
              </w:rPr>
              <w:t xml:space="preserve"> р. №123/45/67-01» тощо)</w:t>
            </w:r>
            <w:r w:rsidRPr="00C941C6">
              <w:rPr>
                <w:rFonts w:ascii="Times New Roman" w:hAnsi="Times New Roman"/>
                <w:sz w:val="24"/>
              </w:rPr>
              <w:t>.</w:t>
            </w:r>
          </w:p>
          <w:p w:rsidR="00BC3809" w:rsidRPr="00C941C6" w:rsidRDefault="00BC3809" w:rsidP="00BC3809">
            <w:pPr>
              <w:pStyle w:val="HTML"/>
              <w:numPr>
                <w:ilvl w:val="0"/>
                <w:numId w:val="39"/>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lastRenderedPageBreak/>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BC3809" w:rsidRPr="00C941C6" w:rsidRDefault="00BC3809" w:rsidP="00BC3809">
            <w:pPr>
              <w:pStyle w:val="HTML"/>
              <w:numPr>
                <w:ilvl w:val="0"/>
                <w:numId w:val="39"/>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BC3809" w:rsidRPr="00C941C6" w:rsidRDefault="00BC3809" w:rsidP="00BC3809">
            <w:pPr>
              <w:pStyle w:val="HTML"/>
              <w:numPr>
                <w:ilvl w:val="0"/>
                <w:numId w:val="39"/>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BC3809" w:rsidRPr="00C941C6" w:rsidRDefault="00BC3809" w:rsidP="00BC3809">
            <w:pPr>
              <w:pStyle w:val="HTML"/>
              <w:numPr>
                <w:ilvl w:val="0"/>
                <w:numId w:val="39"/>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EA1415" w:rsidRPr="00C941C6" w:rsidRDefault="00BC3809" w:rsidP="00BC3809">
            <w:pPr>
              <w:pStyle w:val="HTML"/>
              <w:numPr>
                <w:ilvl w:val="0"/>
                <w:numId w:val="39"/>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 xml:space="preserve">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 (Наприклад: </w:t>
            </w:r>
            <w:r w:rsidRPr="00C941C6">
              <w:rPr>
                <w:rFonts w:ascii="Times New Roman" w:hAnsi="Times New Roman"/>
                <w:sz w:val="24"/>
                <w:lang w:eastAsia="uk-UA"/>
              </w:rPr>
              <w:t xml:space="preserve">учасник </w:t>
            </w:r>
            <w:r w:rsidR="005C711B" w:rsidRPr="00AC1F15">
              <w:rPr>
                <w:rFonts w:ascii="Times New Roman" w:hAnsi="Times New Roman"/>
                <w:sz w:val="24"/>
              </w:rPr>
              <w:t>процедури закупівлі</w:t>
            </w:r>
            <w:r w:rsidR="005C711B" w:rsidRPr="00C941C6">
              <w:rPr>
                <w:rFonts w:ascii="Times New Roman" w:hAnsi="Times New Roman"/>
                <w:sz w:val="24"/>
                <w:lang w:eastAsia="uk-UA"/>
              </w:rPr>
              <w:t xml:space="preserve"> </w:t>
            </w:r>
            <w:r w:rsidRPr="00C941C6">
              <w:rPr>
                <w:rFonts w:ascii="Times New Roman" w:hAnsi="Times New Roman"/>
                <w:sz w:val="24"/>
                <w:lang w:eastAsia="uk-UA"/>
              </w:rPr>
              <w:t>завантажив файл з документами та інформацією *.</w:t>
            </w:r>
            <w:r w:rsidRPr="00C941C6">
              <w:rPr>
                <w:rFonts w:ascii="Times New Roman" w:hAnsi="Times New Roman"/>
                <w:sz w:val="24"/>
                <w:lang w:val="en-US" w:eastAsia="uk-UA"/>
              </w:rPr>
              <w:t>jpg</w:t>
            </w:r>
            <w:r w:rsidRPr="00C941C6">
              <w:rPr>
                <w:rFonts w:ascii="Times New Roman" w:hAnsi="Times New Roman"/>
                <w:sz w:val="24"/>
                <w:lang w:eastAsia="uk-UA"/>
              </w:rPr>
              <w:t xml:space="preserve"> замість файлу у форматі *.pdf тощо</w:t>
            </w:r>
            <w:r w:rsidR="0006132D" w:rsidRPr="00C941C6">
              <w:rPr>
                <w:rFonts w:ascii="Times New Roman" w:hAnsi="Times New Roman"/>
                <w:sz w:val="24"/>
                <w:lang w:eastAsia="uk-UA"/>
              </w:rPr>
              <w:t>)</w:t>
            </w:r>
            <w:r w:rsidR="00EA1415" w:rsidRPr="00C941C6">
              <w:rPr>
                <w:rFonts w:ascii="Times New Roman" w:hAnsi="Times New Roman"/>
                <w:sz w:val="24"/>
              </w:rPr>
              <w:t>.</w:t>
            </w:r>
          </w:p>
          <w:p w:rsidR="00EA1415" w:rsidRPr="00C941C6" w:rsidRDefault="00EA1415" w:rsidP="00EA1415">
            <w:pPr>
              <w:pStyle w:val="HTML"/>
              <w:tabs>
                <w:tab w:val="clear" w:pos="916"/>
                <w:tab w:val="clear" w:pos="1832"/>
                <w:tab w:val="num" w:pos="1352"/>
                <w:tab w:val="num" w:pos="2911"/>
              </w:tabs>
              <w:jc w:val="both"/>
              <w:rPr>
                <w:rFonts w:ascii="Times New Roman" w:hAnsi="Times New Roman"/>
                <w:sz w:val="24"/>
              </w:rPr>
            </w:pPr>
          </w:p>
          <w:p w:rsidR="00823A5E" w:rsidRPr="00C941C6" w:rsidRDefault="00823A5E" w:rsidP="00823A5E">
            <w:pPr>
              <w:pStyle w:val="HTML"/>
              <w:jc w:val="both"/>
              <w:rPr>
                <w:rFonts w:ascii="Times New Roman" w:hAnsi="Times New Roman"/>
                <w:sz w:val="24"/>
              </w:rPr>
            </w:pPr>
            <w:r w:rsidRPr="00C941C6">
              <w:rPr>
                <w:rFonts w:ascii="Times New Roman" w:hAnsi="Times New Roman"/>
                <w:sz w:val="24"/>
              </w:rPr>
              <w:t xml:space="preserve">Допущення формальних (несуттєвих) помилок учасником </w:t>
            </w:r>
            <w:r w:rsidR="005C711B" w:rsidRPr="00AC1F15">
              <w:rPr>
                <w:rFonts w:ascii="Times New Roman" w:hAnsi="Times New Roman"/>
                <w:sz w:val="24"/>
              </w:rPr>
              <w:t xml:space="preserve"> процедури закупівлі</w:t>
            </w:r>
            <w:r w:rsidR="005C711B" w:rsidRPr="00C941C6">
              <w:rPr>
                <w:rFonts w:ascii="Times New Roman" w:hAnsi="Times New Roman"/>
                <w:sz w:val="24"/>
              </w:rPr>
              <w:t xml:space="preserve"> </w:t>
            </w:r>
            <w:r w:rsidRPr="00C941C6">
              <w:rPr>
                <w:rFonts w:ascii="Times New Roman" w:hAnsi="Times New Roman"/>
                <w:sz w:val="24"/>
              </w:rPr>
              <w:t>не призведе до відхилення його тендерної пропозиції.</w:t>
            </w:r>
          </w:p>
          <w:p w:rsidR="00823A5E" w:rsidRPr="00C941C6" w:rsidRDefault="00823A5E" w:rsidP="00823A5E">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 xml:space="preserve">Рішення про віднесення допущеної учасником </w:t>
            </w:r>
            <w:r w:rsidR="005C711B" w:rsidRPr="00AC1F15">
              <w:rPr>
                <w:rFonts w:ascii="Times New Roman" w:hAnsi="Times New Roman"/>
                <w:sz w:val="24"/>
              </w:rPr>
              <w:t>процедури закупівлі</w:t>
            </w:r>
            <w:r w:rsidR="005C711B" w:rsidRPr="00C941C6">
              <w:rPr>
                <w:rFonts w:ascii="Times New Roman" w:hAnsi="Times New Roman"/>
                <w:sz w:val="24"/>
              </w:rPr>
              <w:t xml:space="preserve"> </w:t>
            </w:r>
            <w:r w:rsidRPr="00C941C6">
              <w:rPr>
                <w:rFonts w:ascii="Times New Roman" w:hAnsi="Times New Roman"/>
                <w:sz w:val="24"/>
              </w:rPr>
              <w:t>помилки до формальної (несуттєвої) приймається замовником.</w:t>
            </w:r>
          </w:p>
          <w:p w:rsidR="00823A5E" w:rsidRPr="00C941C6" w:rsidRDefault="00823A5E" w:rsidP="00823A5E">
            <w:pPr>
              <w:pStyle w:val="HTML"/>
              <w:tabs>
                <w:tab w:val="clear" w:pos="916"/>
                <w:tab w:val="clear" w:pos="1832"/>
              </w:tabs>
              <w:jc w:val="both"/>
              <w:rPr>
                <w:rFonts w:ascii="Times New Roman" w:hAnsi="Times New Roman"/>
                <w:sz w:val="24"/>
              </w:rPr>
            </w:pPr>
          </w:p>
          <w:p w:rsidR="00823A5E" w:rsidRPr="00405A5B" w:rsidRDefault="00EC1974" w:rsidP="00823A5E">
            <w:pPr>
              <w:pStyle w:val="HTML"/>
              <w:tabs>
                <w:tab w:val="clear" w:pos="916"/>
                <w:tab w:val="clear" w:pos="1832"/>
              </w:tabs>
              <w:jc w:val="both"/>
              <w:rPr>
                <w:rFonts w:ascii="Times New Roman" w:hAnsi="Times New Roman"/>
                <w:color w:val="000000" w:themeColor="text1"/>
                <w:sz w:val="24"/>
              </w:rPr>
            </w:pPr>
            <w:r w:rsidRPr="00405A5B">
              <w:rPr>
                <w:rFonts w:ascii="Times New Roman" w:hAnsi="Times New Roman"/>
                <w:color w:val="000000" w:themeColor="text1"/>
                <w:sz w:val="24"/>
              </w:rPr>
              <w:t xml:space="preserve">Кожен учасник процедури закупівлі має право подати тільки одну тендерну пропозицію. Якщо учасник процедури закупівлі надав дві (або більше) тендерні пропозиції, його тендерні пропозиції будуть вважатись такими, що не відповідають </w:t>
            </w:r>
            <w:r w:rsidR="006D0F29" w:rsidRPr="00405A5B">
              <w:rPr>
                <w:rFonts w:ascii="Times New Roman" w:hAnsi="Times New Roman"/>
                <w:color w:val="000000" w:themeColor="text1"/>
                <w:sz w:val="24"/>
              </w:rPr>
              <w:t xml:space="preserve">вимогам, установленим у тендерній документації відповідно до абзацу </w:t>
            </w:r>
            <w:r w:rsidR="00066906" w:rsidRPr="00405A5B">
              <w:rPr>
                <w:rFonts w:ascii="Times New Roman" w:hAnsi="Times New Roman"/>
                <w:color w:val="000000" w:themeColor="text1"/>
                <w:sz w:val="24"/>
              </w:rPr>
              <w:t>першого</w:t>
            </w:r>
            <w:r w:rsidR="006D0F29" w:rsidRPr="00405A5B">
              <w:rPr>
                <w:rFonts w:ascii="Times New Roman" w:hAnsi="Times New Roman"/>
                <w:color w:val="000000" w:themeColor="text1"/>
                <w:sz w:val="24"/>
              </w:rPr>
              <w:t xml:space="preserve"> частини </w:t>
            </w:r>
            <w:r w:rsidR="00EA13B9" w:rsidRPr="00405A5B">
              <w:rPr>
                <w:rFonts w:ascii="Times New Roman" w:hAnsi="Times New Roman"/>
                <w:color w:val="000000" w:themeColor="text1"/>
                <w:sz w:val="24"/>
              </w:rPr>
              <w:t>третьої</w:t>
            </w:r>
            <w:r w:rsidR="006D0F29" w:rsidRPr="00405A5B">
              <w:rPr>
                <w:rFonts w:ascii="Times New Roman" w:hAnsi="Times New Roman"/>
                <w:color w:val="000000" w:themeColor="text1"/>
                <w:sz w:val="24"/>
              </w:rPr>
              <w:t xml:space="preserve"> статті 22 Закону, </w:t>
            </w:r>
            <w:r w:rsidRPr="00405A5B">
              <w:rPr>
                <w:rFonts w:ascii="Times New Roman" w:hAnsi="Times New Roman"/>
                <w:color w:val="000000" w:themeColor="text1"/>
                <w:sz w:val="24"/>
              </w:rPr>
              <w:t xml:space="preserve">та будуть відхилені на підставі абзацу </w:t>
            </w:r>
            <w:r w:rsidR="00066906" w:rsidRPr="00405A5B">
              <w:rPr>
                <w:rFonts w:ascii="Times New Roman" w:hAnsi="Times New Roman"/>
                <w:color w:val="000000" w:themeColor="text1"/>
                <w:sz w:val="24"/>
              </w:rPr>
              <w:t>шостого</w:t>
            </w:r>
            <w:r w:rsidRPr="00405A5B">
              <w:rPr>
                <w:rFonts w:ascii="Times New Roman" w:hAnsi="Times New Roman"/>
                <w:color w:val="000000" w:themeColor="text1"/>
                <w:sz w:val="24"/>
              </w:rPr>
              <w:t xml:space="preserve"> підпункту 2 пункту 41 Особливостей</w:t>
            </w:r>
            <w:r w:rsidR="00823A5E" w:rsidRPr="00405A5B">
              <w:rPr>
                <w:rFonts w:ascii="Times New Roman" w:hAnsi="Times New Roman"/>
                <w:color w:val="000000" w:themeColor="text1"/>
                <w:sz w:val="24"/>
              </w:rPr>
              <w:t>.</w:t>
            </w:r>
          </w:p>
          <w:p w:rsidR="00823A5E" w:rsidRPr="00C941C6" w:rsidRDefault="00823A5E" w:rsidP="00823A5E">
            <w:pPr>
              <w:pStyle w:val="HTML"/>
              <w:tabs>
                <w:tab w:val="clear" w:pos="916"/>
                <w:tab w:val="clear" w:pos="1832"/>
              </w:tabs>
              <w:jc w:val="both"/>
              <w:rPr>
                <w:rFonts w:ascii="Times New Roman" w:hAnsi="Times New Roman"/>
                <w:sz w:val="24"/>
              </w:rPr>
            </w:pPr>
          </w:p>
          <w:p w:rsidR="00823A5E" w:rsidRPr="00C941C6" w:rsidRDefault="00823A5E" w:rsidP="00823A5E">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Учасник</w:t>
            </w:r>
            <w:r w:rsidR="005C711B" w:rsidRPr="00AC1F15">
              <w:rPr>
                <w:rFonts w:ascii="Times New Roman" w:hAnsi="Times New Roman"/>
                <w:sz w:val="24"/>
              </w:rPr>
              <w:t xml:space="preserve"> процедури закупівлі</w:t>
            </w:r>
            <w:r w:rsidRPr="00C941C6">
              <w:rPr>
                <w:rFonts w:ascii="Times New Roman" w:hAnsi="Times New Roman"/>
                <w:sz w:val="24"/>
              </w:rPr>
              <w:t xml:space="preserve"> самостійно відповідає за зміст поданої тендерної пропозиції та дотримання норм чинного законодавства України.</w:t>
            </w:r>
          </w:p>
          <w:p w:rsidR="00823A5E" w:rsidRPr="00C941C6" w:rsidRDefault="00823A5E" w:rsidP="00823A5E">
            <w:pPr>
              <w:pStyle w:val="HTML"/>
              <w:tabs>
                <w:tab w:val="clear" w:pos="916"/>
                <w:tab w:val="clear" w:pos="1832"/>
                <w:tab w:val="num" w:pos="1352"/>
                <w:tab w:val="num" w:pos="2911"/>
              </w:tabs>
              <w:jc w:val="both"/>
              <w:rPr>
                <w:rFonts w:ascii="Times New Roman" w:hAnsi="Times New Roman"/>
                <w:sz w:val="24"/>
              </w:rPr>
            </w:pPr>
          </w:p>
          <w:p w:rsidR="00823A5E" w:rsidRPr="00C941C6" w:rsidRDefault="00823A5E" w:rsidP="00823A5E">
            <w:pPr>
              <w:pStyle w:val="HTML"/>
              <w:tabs>
                <w:tab w:val="clear" w:pos="916"/>
                <w:tab w:val="clear" w:pos="1832"/>
              </w:tabs>
              <w:jc w:val="both"/>
              <w:rPr>
                <w:rFonts w:ascii="Times New Roman" w:hAnsi="Times New Roman"/>
                <w:sz w:val="24"/>
              </w:rPr>
            </w:pPr>
            <w:r w:rsidRPr="00C941C6">
              <w:rPr>
                <w:rFonts w:ascii="Times New Roman" w:hAnsi="Times New Roman"/>
                <w:sz w:val="24"/>
              </w:rPr>
              <w:t xml:space="preserve">Відповідно до </w:t>
            </w:r>
            <w:r w:rsidRPr="00175BCF">
              <w:rPr>
                <w:rFonts w:ascii="Times New Roman" w:hAnsi="Times New Roman"/>
                <w:sz w:val="24"/>
              </w:rPr>
              <w:t xml:space="preserve">статей 3, 32, 34 Конституції України, Закону України «Про захист персональних даних» від </w:t>
            </w:r>
            <w:r w:rsidR="00241F71" w:rsidRPr="00175BCF">
              <w:rPr>
                <w:rFonts w:ascii="Times New Roman" w:hAnsi="Times New Roman"/>
                <w:sz w:val="24"/>
              </w:rPr>
              <w:t>01 червня 2010 р</w:t>
            </w:r>
            <w:r w:rsidRPr="00175BCF">
              <w:rPr>
                <w:rFonts w:ascii="Times New Roman" w:hAnsi="Times New Roman"/>
                <w:sz w:val="24"/>
              </w:rPr>
              <w:t>. №2297-VI, Конвенції Ради Європи 1981 р. №108 «Про захист осіб стосовно автоматизованої обробки персональних даних» (ETS №108) підпис фізичної особи, яка представляє учасника</w:t>
            </w:r>
            <w:r w:rsidR="005C711B" w:rsidRPr="00175BCF">
              <w:rPr>
                <w:rFonts w:ascii="Times New Roman" w:hAnsi="Times New Roman"/>
                <w:sz w:val="24"/>
              </w:rPr>
              <w:t xml:space="preserve"> процедури закупівлі</w:t>
            </w:r>
            <w:r w:rsidRPr="00175BCF">
              <w:rPr>
                <w:rFonts w:ascii="Times New Roman" w:hAnsi="Times New Roman"/>
                <w:sz w:val="24"/>
              </w:rPr>
              <w:t>, на документах, передбачених та встановлених для оформлення під час проведення процедури закупівлі, є підтвердженням одержання безумовної згоди фізичних осіб, які діють від імені учасника</w:t>
            </w:r>
            <w:r w:rsidR="005C711B" w:rsidRPr="00175BCF">
              <w:rPr>
                <w:rFonts w:ascii="Times New Roman" w:hAnsi="Times New Roman"/>
                <w:sz w:val="24"/>
              </w:rPr>
              <w:t xml:space="preserve"> процедури закупівлі</w:t>
            </w:r>
            <w:r w:rsidRPr="00175BCF">
              <w:rPr>
                <w:rFonts w:ascii="Times New Roman" w:hAnsi="Times New Roman"/>
                <w:sz w:val="24"/>
              </w:rPr>
              <w:t xml:space="preserve">, на обробку (збирання, реєстрацію, накопичення, зберігання, адаптування, зміну, поновлення, використання і поширення </w:t>
            </w:r>
            <w:r w:rsidRPr="00175BCF">
              <w:rPr>
                <w:rFonts w:ascii="Times New Roman" w:hAnsi="Times New Roman"/>
                <w:sz w:val="24"/>
              </w:rPr>
              <w:lastRenderedPageBreak/>
              <w:t>(розповсюдження, передачу), знеособлення, знищення) персональних даних учасника</w:t>
            </w:r>
            <w:r w:rsidR="005C711B" w:rsidRPr="00175BCF">
              <w:rPr>
                <w:rFonts w:ascii="Times New Roman" w:hAnsi="Times New Roman"/>
                <w:sz w:val="24"/>
              </w:rPr>
              <w:t xml:space="preserve"> процедури закупівлі</w:t>
            </w:r>
            <w:r w:rsidRPr="00175BCF">
              <w:rPr>
                <w:rFonts w:ascii="Times New Roman" w:hAnsi="Times New Roman"/>
                <w:sz w:val="24"/>
              </w:rPr>
              <w:t xml:space="preserve"> або фізичних осіб, які є посадовими особами/працівниками</w:t>
            </w:r>
            <w:r w:rsidRPr="00C941C6">
              <w:rPr>
                <w:rFonts w:ascii="Times New Roman" w:hAnsi="Times New Roman"/>
                <w:sz w:val="24"/>
              </w:rPr>
              <w:t>, уповноваженими особами учасника</w:t>
            </w:r>
            <w:r w:rsidR="005C711B" w:rsidRPr="00AC1F15">
              <w:rPr>
                <w:rFonts w:ascii="Times New Roman" w:hAnsi="Times New Roman"/>
                <w:sz w:val="24"/>
              </w:rPr>
              <w:t xml:space="preserve"> процедури закупівлі</w:t>
            </w:r>
            <w:r w:rsidRPr="00C941C6">
              <w:rPr>
                <w:rFonts w:ascii="Times New Roman" w:hAnsi="Times New Roman"/>
                <w:sz w:val="24"/>
              </w:rPr>
              <w:t>.</w:t>
            </w:r>
          </w:p>
          <w:p w:rsidR="004B6D5F" w:rsidRPr="00C941C6" w:rsidRDefault="004B6D5F" w:rsidP="004B6D5F">
            <w:pPr>
              <w:jc w:val="both"/>
            </w:pPr>
            <w:r w:rsidRPr="00C941C6">
              <w:t xml:space="preserve">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w:t>
            </w:r>
            <w:r w:rsidR="00066906">
              <w:t>четвертого</w:t>
            </w:r>
            <w:r w:rsidRPr="00C941C6">
              <w:t xml:space="preserve"> статті 2 Закону України «Про захист персональних даних».</w:t>
            </w:r>
          </w:p>
          <w:p w:rsidR="00823A5E" w:rsidRPr="00C941C6" w:rsidRDefault="00823A5E" w:rsidP="00823A5E">
            <w:pPr>
              <w:pStyle w:val="HTML"/>
              <w:tabs>
                <w:tab w:val="clear" w:pos="916"/>
                <w:tab w:val="clear" w:pos="1832"/>
              </w:tabs>
              <w:jc w:val="both"/>
              <w:rPr>
                <w:rFonts w:ascii="Times New Roman" w:hAnsi="Times New Roman"/>
                <w:sz w:val="24"/>
              </w:rPr>
            </w:pPr>
            <w:r w:rsidRPr="00C941C6">
              <w:rPr>
                <w:rFonts w:ascii="Times New Roman" w:hAnsi="Times New Roman"/>
                <w:sz w:val="24"/>
              </w:rPr>
              <w:t>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Відповідальність за неправомірну передачу замовнику персональних даних, а також їх обробку, несе виключно учасник</w:t>
            </w:r>
            <w:r w:rsidR="005C711B" w:rsidRPr="00AC1F15">
              <w:rPr>
                <w:rFonts w:ascii="Times New Roman" w:hAnsi="Times New Roman"/>
                <w:sz w:val="24"/>
              </w:rPr>
              <w:t xml:space="preserve"> процедури закупівлі</w:t>
            </w:r>
            <w:r w:rsidRPr="00C941C6">
              <w:rPr>
                <w:rFonts w:ascii="Times New Roman" w:hAnsi="Times New Roman"/>
                <w:sz w:val="24"/>
              </w:rPr>
              <w:t>, що подав тендерну пропозицію.</w:t>
            </w:r>
          </w:p>
          <w:p w:rsidR="00823A5E" w:rsidRDefault="00823A5E" w:rsidP="00823A5E">
            <w:pPr>
              <w:pStyle w:val="HTML"/>
              <w:tabs>
                <w:tab w:val="clear" w:pos="916"/>
                <w:tab w:val="clear" w:pos="1832"/>
              </w:tabs>
              <w:jc w:val="both"/>
              <w:rPr>
                <w:rFonts w:ascii="Times New Roman" w:hAnsi="Times New Roman"/>
                <w:sz w:val="24"/>
              </w:rPr>
            </w:pPr>
            <w:r w:rsidRPr="00C941C6">
              <w:rPr>
                <w:rFonts w:ascii="Times New Roman" w:hAnsi="Times New Roman"/>
                <w:sz w:val="24"/>
              </w:rPr>
              <w:t>Підписанням тендерної пропозиції учасник</w:t>
            </w:r>
            <w:r w:rsidR="005C711B" w:rsidRPr="00AC1F15">
              <w:rPr>
                <w:rFonts w:ascii="Times New Roman" w:hAnsi="Times New Roman"/>
                <w:sz w:val="24"/>
              </w:rPr>
              <w:t xml:space="preserve"> процедури закупівлі</w:t>
            </w:r>
            <w:r w:rsidRPr="00C941C6">
              <w:rPr>
                <w:rFonts w:ascii="Times New Roman" w:hAnsi="Times New Roman"/>
                <w:sz w:val="24"/>
              </w:rPr>
              <w:t xml:space="preserve"> підтверджує, що він повідомлений про свої права відповідно до статті 8 Закону України «Про захист персональних даних».</w:t>
            </w:r>
          </w:p>
          <w:p w:rsidR="00152074" w:rsidRDefault="00152074" w:rsidP="00823A5E">
            <w:pPr>
              <w:pStyle w:val="HTML"/>
              <w:tabs>
                <w:tab w:val="clear" w:pos="916"/>
                <w:tab w:val="clear" w:pos="1832"/>
              </w:tabs>
              <w:jc w:val="both"/>
              <w:rPr>
                <w:rFonts w:ascii="Times New Roman" w:hAnsi="Times New Roman"/>
                <w:sz w:val="24"/>
              </w:rPr>
            </w:pPr>
          </w:p>
          <w:p w:rsidR="00554144" w:rsidRPr="00405A5B" w:rsidRDefault="00554144" w:rsidP="00554144">
            <w:pPr>
              <w:widowControl w:val="0"/>
              <w:pBdr>
                <w:top w:val="nil"/>
                <w:left w:val="nil"/>
                <w:bottom w:val="nil"/>
                <w:right w:val="nil"/>
                <w:between w:val="nil"/>
              </w:pBdr>
              <w:jc w:val="both"/>
              <w:rPr>
                <w:color w:val="000000" w:themeColor="text1"/>
              </w:rPr>
            </w:pPr>
            <w:r w:rsidRPr="00405A5B">
              <w:rPr>
                <w:color w:val="000000" w:themeColor="text1"/>
              </w:rPr>
              <w:t xml:space="preserve">Фактом подання тендерної пропозиції учасник процедури закупівлі підтверджує, що при поданні тендерної пропозиції учасником процедури закупівлі </w:t>
            </w:r>
            <w:r w:rsidRPr="00405A5B">
              <w:rPr>
                <w:color w:val="000000" w:themeColor="text1"/>
                <w:lang w:eastAsia="uk-UA"/>
              </w:rPr>
              <w:t xml:space="preserve">враховане те, що в Україні забороняється здійснювати публічні закупівлі товарів, робіт і послуг у юридичних осіб - резидентів Російської Федерації/Республіки Білорусь державної форми власності, юридичних осіб, створених та/або зареєстрованих відповідно до законодавства Російської Федерації/Республіки Білорусь, та юридичних осіб, кінцевими бенефіціарними власниками (власниками) яких є резиденти Російської Федерації/Республіки Білорусь, та/або у фізичних осіб (фізичних осіб - підприємців) - резидентів Російської Федерації/Республіки Білорусь, а також публічні закупівлі в інших суб’єктів господарювання, що здійснюють продаж товарів, робіт і послуг походженням з Російської Федерації/Республіки Білорусь, за винятком товарів, робіт і послуг, необхідних для ремонту та обслуговування товарів, придбаних до набрання чинності постановою Кабінету Міністрів України від 12 жовтня 2022 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а також </w:t>
            </w:r>
            <w:r w:rsidRPr="00405A5B">
              <w:rPr>
                <w:color w:val="000000" w:themeColor="text1"/>
              </w:rPr>
              <w:t xml:space="preserve">враховані норми (учасник </w:t>
            </w:r>
            <w:r w:rsidR="00710F39" w:rsidRPr="00405A5B">
              <w:rPr>
                <w:color w:val="000000" w:themeColor="text1"/>
              </w:rPr>
              <w:t xml:space="preserve">процедури закупівлі </w:t>
            </w:r>
            <w:r w:rsidRPr="00405A5B">
              <w:rPr>
                <w:color w:val="000000" w:themeColor="text1"/>
              </w:rPr>
              <w:t>ознайомлений з даним</w:t>
            </w:r>
            <w:r w:rsidR="00710F39" w:rsidRPr="00405A5B">
              <w:rPr>
                <w:color w:val="000000" w:themeColor="text1"/>
              </w:rPr>
              <w:t>и</w:t>
            </w:r>
            <w:r w:rsidRPr="00405A5B">
              <w:rPr>
                <w:color w:val="000000" w:themeColor="text1"/>
              </w:rPr>
              <w:t xml:space="preserve"> нормами і не порушує</w:t>
            </w:r>
            <w:r w:rsidR="00710F39" w:rsidRPr="00405A5B">
              <w:rPr>
                <w:color w:val="000000" w:themeColor="text1"/>
              </w:rPr>
              <w:t xml:space="preserve"> їх</w:t>
            </w:r>
            <w:r w:rsidRPr="00405A5B">
              <w:rPr>
                <w:color w:val="000000" w:themeColor="text1"/>
              </w:rPr>
              <w:t>):</w:t>
            </w:r>
          </w:p>
          <w:p w:rsidR="00554144" w:rsidRPr="00405A5B" w:rsidRDefault="00554144" w:rsidP="00554144">
            <w:pPr>
              <w:pStyle w:val="HTML"/>
              <w:numPr>
                <w:ilvl w:val="0"/>
                <w:numId w:val="37"/>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405A5B">
              <w:rPr>
                <w:rFonts w:ascii="Times New Roman" w:hAnsi="Times New Roman"/>
                <w:color w:val="000000" w:themeColor="text1"/>
                <w:sz w:val="24"/>
                <w:lang w:eastAsia="uk-UA"/>
              </w:rPr>
              <w:t>постанови Кабінету Міністрів України від 03 березня 2022 р. №187 «Про забезпечення захисту національних інтересів за майбутніми позовами держави Україна у зв’язку з військовою агресією Російської Федерації»,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554144" w:rsidRPr="00405A5B" w:rsidRDefault="00554144" w:rsidP="00554144">
            <w:pPr>
              <w:pStyle w:val="HTML"/>
              <w:numPr>
                <w:ilvl w:val="0"/>
                <w:numId w:val="37"/>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405A5B">
              <w:rPr>
                <w:rFonts w:ascii="Times New Roman" w:hAnsi="Times New Roman"/>
                <w:color w:val="000000" w:themeColor="text1"/>
                <w:sz w:val="24"/>
                <w:lang w:eastAsia="uk-UA"/>
              </w:rPr>
              <w:lastRenderedPageBreak/>
              <w:t>постанови Кабінету Міністрів України від 09 квітня 2022 р. №426 «Про застосування заборони ввезення товарів з Російської Федерації», оскільки цією постановою заборонено ввезення на митну територію України в митному режимі імпорту товарів з Російської Федерації;</w:t>
            </w:r>
          </w:p>
          <w:p w:rsidR="00554144" w:rsidRPr="00405A5B" w:rsidRDefault="00554144" w:rsidP="00554144">
            <w:pPr>
              <w:pStyle w:val="HTML"/>
              <w:numPr>
                <w:ilvl w:val="0"/>
                <w:numId w:val="37"/>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405A5B">
              <w:rPr>
                <w:rFonts w:ascii="Times New Roman" w:hAnsi="Times New Roman"/>
                <w:color w:val="000000" w:themeColor="text1"/>
                <w:sz w:val="24"/>
                <w:lang w:eastAsia="uk-UA"/>
              </w:rPr>
              <w:t>Закону України від 15 квітня 2014 р. №1207-VII «Про забезпечення прав і свобод громадян та правовий режим на тимчасово окупованій території України».</w:t>
            </w:r>
          </w:p>
          <w:p w:rsidR="00554144" w:rsidRPr="00405A5B" w:rsidRDefault="00554144" w:rsidP="00554144">
            <w:pPr>
              <w:pBdr>
                <w:top w:val="nil"/>
                <w:left w:val="nil"/>
                <w:bottom w:val="nil"/>
                <w:right w:val="nil"/>
                <w:between w:val="nil"/>
              </w:pBdr>
              <w:shd w:val="clear" w:color="auto" w:fill="FFFFFF"/>
              <w:jc w:val="both"/>
              <w:rPr>
                <w:color w:val="000000" w:themeColor="text1"/>
              </w:rPr>
            </w:pPr>
          </w:p>
          <w:p w:rsidR="00152074" w:rsidRPr="00405A5B" w:rsidRDefault="00152074" w:rsidP="001219A7">
            <w:pPr>
              <w:pBdr>
                <w:top w:val="nil"/>
                <w:left w:val="nil"/>
                <w:bottom w:val="nil"/>
                <w:right w:val="nil"/>
                <w:between w:val="nil"/>
              </w:pBdr>
              <w:shd w:val="clear" w:color="auto" w:fill="FFFFFF"/>
              <w:jc w:val="both"/>
              <w:rPr>
                <w:color w:val="000000" w:themeColor="text1"/>
              </w:rPr>
            </w:pPr>
            <w:r w:rsidRPr="00405A5B">
              <w:rPr>
                <w:color w:val="000000" w:themeColor="text1"/>
              </w:rPr>
              <w:t xml:space="preserve">Фактом подання тендерної пропозиції учасник процедури закупівлі підтверджує, що у попередніх відносинах між учасником та замовником відмову від встановлення господарських відносин на майбутнє як оперативно-господарську санкцію, передбачену пунктом 4 частини </w:t>
            </w:r>
            <w:r w:rsidR="00EA13B9" w:rsidRPr="00405A5B">
              <w:rPr>
                <w:color w:val="000000" w:themeColor="text1"/>
              </w:rPr>
              <w:t>першої</w:t>
            </w:r>
            <w:r w:rsidRPr="00405A5B">
              <w:rPr>
                <w:color w:val="000000" w:themeColor="text1"/>
              </w:rPr>
              <w:t xml:space="preserve"> статті 236 Господарського кодексу України, застосовано не було.</w:t>
            </w:r>
            <w:r w:rsidR="001219A7" w:rsidRPr="00405A5B">
              <w:rPr>
                <w:color w:val="000000" w:themeColor="text1"/>
              </w:rPr>
              <w:t xml:space="preserve"> У</w:t>
            </w:r>
            <w:r w:rsidRPr="00405A5B">
              <w:rPr>
                <w:color w:val="000000" w:themeColor="text1"/>
              </w:rPr>
              <w:t xml:space="preserve"> разі за</w:t>
            </w:r>
            <w:r w:rsidR="001219A7" w:rsidRPr="00405A5B">
              <w:rPr>
                <w:color w:val="000000" w:themeColor="text1"/>
              </w:rPr>
              <w:t>стосування зазначеної санкції з</w:t>
            </w:r>
            <w:r w:rsidRPr="00405A5B">
              <w:rPr>
                <w:color w:val="000000" w:themeColor="text1"/>
              </w:rPr>
              <w:t>амовник приймає рішення про відмову учаснику</w:t>
            </w:r>
            <w:r w:rsidR="001219A7" w:rsidRPr="00405A5B">
              <w:rPr>
                <w:color w:val="000000" w:themeColor="text1"/>
              </w:rPr>
              <w:t xml:space="preserve"> процедури закупівлі</w:t>
            </w:r>
            <w:r w:rsidRPr="00405A5B">
              <w:rPr>
                <w:color w:val="000000" w:themeColor="text1"/>
              </w:rPr>
              <w:t xml:space="preserve"> в участі у процедурі закупівлі та відхиляє тендерну пропозицію учасника як таку, що не відповідає вимогам, установленим у тендерній документації відповідно до абзацу </w:t>
            </w:r>
            <w:r w:rsidR="00066906" w:rsidRPr="00405A5B">
              <w:rPr>
                <w:color w:val="000000" w:themeColor="text1"/>
              </w:rPr>
              <w:t>першого</w:t>
            </w:r>
            <w:r w:rsidRPr="00405A5B">
              <w:rPr>
                <w:color w:val="000000" w:themeColor="text1"/>
              </w:rPr>
              <w:t xml:space="preserve"> частини третьої статті 22 Закону</w:t>
            </w:r>
            <w:r w:rsidR="000F3922" w:rsidRPr="00405A5B">
              <w:rPr>
                <w:color w:val="000000" w:themeColor="text1"/>
              </w:rPr>
              <w:t xml:space="preserve">, на підставі абзацу </w:t>
            </w:r>
            <w:r w:rsidR="00066906" w:rsidRPr="00405A5B">
              <w:rPr>
                <w:color w:val="000000" w:themeColor="text1"/>
              </w:rPr>
              <w:t>шостого</w:t>
            </w:r>
            <w:r w:rsidR="000F3922" w:rsidRPr="00405A5B">
              <w:rPr>
                <w:color w:val="000000" w:themeColor="text1"/>
              </w:rPr>
              <w:t xml:space="preserve"> підпункту 2 пункту 41 Особливостей</w:t>
            </w:r>
            <w:r w:rsidRPr="00405A5B">
              <w:rPr>
                <w:color w:val="000000" w:themeColor="text1"/>
              </w:rPr>
              <w:t>.</w:t>
            </w:r>
          </w:p>
          <w:p w:rsidR="003E7902" w:rsidRPr="00405A5B" w:rsidRDefault="003E7902" w:rsidP="001219A7">
            <w:pPr>
              <w:pBdr>
                <w:top w:val="nil"/>
                <w:left w:val="nil"/>
                <w:bottom w:val="nil"/>
                <w:right w:val="nil"/>
                <w:between w:val="nil"/>
              </w:pBdr>
              <w:shd w:val="clear" w:color="auto" w:fill="FFFFFF"/>
              <w:jc w:val="both"/>
              <w:rPr>
                <w:color w:val="000000" w:themeColor="text1"/>
              </w:rPr>
            </w:pPr>
          </w:p>
          <w:p w:rsidR="00823A5E" w:rsidRPr="00C941C6" w:rsidRDefault="00823A5E" w:rsidP="00823A5E">
            <w:pPr>
              <w:shd w:val="clear" w:color="auto" w:fill="FFFFFF"/>
              <w:jc w:val="both"/>
            </w:pPr>
            <w:r w:rsidRPr="00C941C6">
              <w:t>Документи, що не передбачені законодавством для учасників</w:t>
            </w:r>
            <w:r w:rsidR="005C711B" w:rsidRPr="00AC1F15">
              <w:t xml:space="preserve"> процедури закупівлі</w:t>
            </w:r>
            <w:r w:rsidRPr="00C941C6">
              <w:t>, не подаються ними у складі тендерних пропозицій. Відсутність документів, що не передбачені законодавством для учасників</w:t>
            </w:r>
            <w:r w:rsidR="005C711B" w:rsidRPr="00AC1F15">
              <w:t xml:space="preserve"> процедури закупівлі</w:t>
            </w:r>
            <w:r w:rsidRPr="00C941C6">
              <w:t xml:space="preserve"> у складі тендерної пропозиції, не може бути підставою для її відхилення замовником.</w:t>
            </w:r>
          </w:p>
          <w:p w:rsidR="00823A5E" w:rsidRPr="00C941C6" w:rsidRDefault="00823A5E" w:rsidP="00823A5E">
            <w:pPr>
              <w:shd w:val="clear" w:color="auto" w:fill="FFFFFF"/>
              <w:jc w:val="both"/>
            </w:pPr>
          </w:p>
          <w:p w:rsidR="00823A5E" w:rsidRPr="00405A5B" w:rsidRDefault="00AD4EF8" w:rsidP="00823A5E">
            <w:pPr>
              <w:shd w:val="clear" w:color="auto" w:fill="FFFFFF"/>
              <w:jc w:val="both"/>
              <w:rPr>
                <w:color w:val="000000" w:themeColor="text1"/>
              </w:rPr>
            </w:pPr>
            <w:r w:rsidRPr="00C941C6">
              <w:t>У разі, якщо учасник</w:t>
            </w:r>
            <w:r w:rsidRPr="00AC1F15">
              <w:t xml:space="preserve"> процедури закупівлі</w:t>
            </w:r>
            <w:r w:rsidRPr="00C941C6">
              <w:t xml:space="preserve"> або переможець процедури закупівлі не повинен складати або відповідно до норм чинного законодавства не зобов’язаний складати (</w:t>
            </w:r>
            <w:r>
              <w:t xml:space="preserve">в тому числі </w:t>
            </w:r>
            <w:r w:rsidRPr="00C941C6">
              <w:t>у разі подання тендерної пропозиції учасником-нерезидентом</w:t>
            </w:r>
            <w:r>
              <w:t xml:space="preserve"> </w:t>
            </w:r>
            <w:r w:rsidRPr="00C941C6">
              <w:t>/</w:t>
            </w:r>
            <w:r>
              <w:t xml:space="preserve"> </w:t>
            </w:r>
            <w:r w:rsidRPr="00C941C6">
              <w:t xml:space="preserve">переможцем-нерезидентом відповідно до норм законодавства країни реєстрації) певний документ згідно з вимогами тендерної документації, </w:t>
            </w:r>
            <w:r w:rsidRPr="00405A5B">
              <w:rPr>
                <w:color w:val="000000" w:themeColor="text1"/>
              </w:rPr>
              <w:t>та/або накладати електронний підпис, то він надає лист-роз’яснення в довільній формі, в якому зазначає законодавчі підстави не</w:t>
            </w:r>
            <w:r w:rsidR="00505ACC">
              <w:rPr>
                <w:color w:val="000000" w:themeColor="text1"/>
                <w:lang w:val="en-US"/>
              </w:rPr>
              <w:t xml:space="preserve"> </w:t>
            </w:r>
            <w:r w:rsidRPr="00405A5B">
              <w:rPr>
                <w:color w:val="000000" w:themeColor="text1"/>
              </w:rPr>
              <w:t>накладення електронного підпису та/або ненадання відповідних документів або копію відповідних роз’яснень державних органів (в тому числі у разі подання тендерної пропозиції учасником-нерезидентом / переможцем-нерезидентом відповідно до норм законодавства країни реєстрації)</w:t>
            </w:r>
            <w:r w:rsidR="00823A5E" w:rsidRPr="00405A5B">
              <w:rPr>
                <w:color w:val="000000" w:themeColor="text1"/>
              </w:rPr>
              <w:t>.</w:t>
            </w:r>
          </w:p>
          <w:p w:rsidR="00823A5E" w:rsidRPr="00405A5B" w:rsidRDefault="00823A5E" w:rsidP="00823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p>
          <w:p w:rsidR="00E040BE" w:rsidRDefault="00E040BE" w:rsidP="00E040BE">
            <w:pPr>
              <w:pStyle w:val="HTML"/>
              <w:jc w:val="both"/>
              <w:rPr>
                <w:rFonts w:ascii="Times New Roman" w:hAnsi="Times New Roman"/>
                <w:sz w:val="24"/>
              </w:rPr>
            </w:pPr>
            <w:r w:rsidRPr="004F20F0">
              <w:rPr>
                <w:rFonts w:ascii="Times New Roman" w:hAnsi="Times New Roman"/>
                <w:sz w:val="24"/>
              </w:rPr>
              <w:t xml:space="preserve">Відповідно до частини </w:t>
            </w:r>
            <w:r w:rsidR="00EA13B9">
              <w:rPr>
                <w:rFonts w:ascii="Times New Roman" w:hAnsi="Times New Roman"/>
                <w:sz w:val="24"/>
              </w:rPr>
              <w:t>третьої</w:t>
            </w:r>
            <w:r w:rsidRPr="004F20F0">
              <w:rPr>
                <w:rFonts w:ascii="Times New Roman" w:hAnsi="Times New Roman"/>
                <w:sz w:val="24"/>
              </w:rPr>
              <w:t xml:space="preserve">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w:t>
            </w:r>
            <w:hyperlink r:id="rId10" w:tgtFrame="_blank" w:history="1">
              <w:r w:rsidRPr="004F20F0">
                <w:rPr>
                  <w:rFonts w:ascii="Times New Roman" w:hAnsi="Times New Roman"/>
                  <w:sz w:val="24"/>
                </w:rPr>
                <w:t>«Про електронні документи та електронний документообіг</w:t>
              </w:r>
            </w:hyperlink>
            <w:r w:rsidRPr="004F20F0">
              <w:rPr>
                <w:rFonts w:ascii="Times New Roman" w:hAnsi="Times New Roman"/>
                <w:sz w:val="24"/>
              </w:rPr>
              <w:t>» та </w:t>
            </w:r>
            <w:hyperlink r:id="rId11" w:tgtFrame="_blank" w:history="1">
              <w:r w:rsidRPr="004F20F0">
                <w:rPr>
                  <w:rFonts w:ascii="Times New Roman" w:hAnsi="Times New Roman"/>
                  <w:sz w:val="24"/>
                </w:rPr>
                <w:t>«Про електронні довірчі послуги</w:t>
              </w:r>
            </w:hyperlink>
            <w:r w:rsidRPr="004F20F0">
              <w:rPr>
                <w:rFonts w:ascii="Times New Roman" w:hAnsi="Times New Roman"/>
                <w:sz w:val="24"/>
              </w:rPr>
              <w:t>», а саме шляхом завантаження сканованих документів та/або електронних документів в електронну систему закупівель.</w:t>
            </w:r>
          </w:p>
          <w:p w:rsidR="00E040BE" w:rsidRPr="00175BCF" w:rsidRDefault="00E040BE" w:rsidP="00E040BE">
            <w:pPr>
              <w:pStyle w:val="HTML"/>
              <w:jc w:val="both"/>
              <w:rPr>
                <w:rFonts w:ascii="Times New Roman" w:hAnsi="Times New Roman"/>
                <w:sz w:val="24"/>
              </w:rPr>
            </w:pPr>
            <w:r w:rsidRPr="00175BCF">
              <w:rPr>
                <w:rFonts w:ascii="Times New Roman" w:hAnsi="Times New Roman"/>
                <w:sz w:val="24"/>
              </w:rPr>
              <w:t>На кожний власний електронний документ учасника</w:t>
            </w:r>
            <w:r w:rsidR="005C711B" w:rsidRPr="00175BCF">
              <w:rPr>
                <w:rFonts w:ascii="Times New Roman" w:hAnsi="Times New Roman"/>
                <w:sz w:val="24"/>
              </w:rPr>
              <w:t xml:space="preserve"> процедури закупівлі</w:t>
            </w:r>
            <w:r w:rsidRPr="00175BCF">
              <w:rPr>
                <w:rFonts w:ascii="Times New Roman" w:hAnsi="Times New Roman"/>
                <w:sz w:val="24"/>
              </w:rPr>
              <w:t xml:space="preserve"> повинен бути накладений електронний підпис особи, уповноваженої на підписання тендерної пропозиції (окрім учасників-нерезидентів).</w:t>
            </w:r>
          </w:p>
          <w:p w:rsidR="00E040BE" w:rsidRPr="00175BCF" w:rsidRDefault="00E040BE" w:rsidP="00E040BE">
            <w:pPr>
              <w:pStyle w:val="HTML"/>
              <w:jc w:val="both"/>
              <w:rPr>
                <w:rFonts w:ascii="Times New Roman" w:hAnsi="Times New Roman"/>
                <w:sz w:val="24"/>
              </w:rPr>
            </w:pPr>
            <w:r w:rsidRPr="00175BCF">
              <w:rPr>
                <w:rFonts w:ascii="Times New Roman" w:hAnsi="Times New Roman"/>
                <w:sz w:val="24"/>
              </w:rPr>
              <w:t>Якщо електронний документ (матеріали та інформація), виданий учаснику</w:t>
            </w:r>
            <w:r w:rsidR="005C711B" w:rsidRPr="00175BCF">
              <w:rPr>
                <w:rFonts w:ascii="Times New Roman" w:hAnsi="Times New Roman"/>
                <w:sz w:val="24"/>
              </w:rPr>
              <w:t xml:space="preserve"> процедури закупівлі</w:t>
            </w:r>
            <w:r w:rsidRPr="00175BCF">
              <w:rPr>
                <w:rFonts w:ascii="Times New Roman" w:hAnsi="Times New Roman"/>
                <w:sz w:val="24"/>
              </w:rPr>
              <w:t xml:space="preserve"> іншою організацією, підприємством, </w:t>
            </w:r>
            <w:r w:rsidRPr="00175BCF">
              <w:rPr>
                <w:rFonts w:ascii="Times New Roman" w:hAnsi="Times New Roman"/>
                <w:sz w:val="24"/>
              </w:rPr>
              <w:lastRenderedPageBreak/>
              <w:t>установою, з накладеним електронним підписом цієї організації, підприємства, установи, накладання на такий електронний документ електронного підпису учасника</w:t>
            </w:r>
            <w:r w:rsidR="005C711B" w:rsidRPr="00175BCF">
              <w:rPr>
                <w:rFonts w:ascii="Times New Roman" w:hAnsi="Times New Roman"/>
                <w:sz w:val="24"/>
              </w:rPr>
              <w:t xml:space="preserve"> процедури закупівлі</w:t>
            </w:r>
            <w:r w:rsidRPr="00175BCF">
              <w:rPr>
                <w:rFonts w:ascii="Times New Roman" w:hAnsi="Times New Roman"/>
                <w:sz w:val="24"/>
              </w:rPr>
              <w:t xml:space="preserve"> не вимагається.</w:t>
            </w:r>
          </w:p>
          <w:p w:rsidR="00E040BE" w:rsidRPr="00175BCF" w:rsidRDefault="00E040BE" w:rsidP="00E040BE">
            <w:pPr>
              <w:pStyle w:val="HTML"/>
              <w:jc w:val="both"/>
              <w:rPr>
                <w:rFonts w:ascii="Times New Roman" w:hAnsi="Times New Roman"/>
                <w:sz w:val="24"/>
              </w:rPr>
            </w:pPr>
            <w:r w:rsidRPr="00175BCF">
              <w:rPr>
                <w:rFonts w:ascii="Times New Roman" w:hAnsi="Times New Roman"/>
                <w:sz w:val="24"/>
              </w:rPr>
              <w:t>Учасник</w:t>
            </w:r>
            <w:r w:rsidR="005C711B" w:rsidRPr="00175BCF">
              <w:rPr>
                <w:rFonts w:ascii="Times New Roman" w:hAnsi="Times New Roman"/>
                <w:sz w:val="24"/>
              </w:rPr>
              <w:t xml:space="preserve"> процедури закупівлі</w:t>
            </w:r>
            <w:r w:rsidRPr="00175BCF">
              <w:rPr>
                <w:rFonts w:ascii="Times New Roman" w:hAnsi="Times New Roman"/>
                <w:sz w:val="24"/>
              </w:rPr>
              <w:t xml:space="preserve"> повинен накласти електронний підпис на тендерну пропозицію в цілому.</w:t>
            </w:r>
          </w:p>
          <w:p w:rsidR="00E040BE" w:rsidRPr="00175BCF" w:rsidRDefault="00E040BE" w:rsidP="00E040BE">
            <w:pPr>
              <w:pStyle w:val="HTML"/>
              <w:jc w:val="both"/>
              <w:rPr>
                <w:rFonts w:ascii="Times New Roman" w:hAnsi="Times New Roman"/>
                <w:sz w:val="24"/>
              </w:rPr>
            </w:pPr>
            <w:r w:rsidRPr="00175BCF">
              <w:rPr>
                <w:rFonts w:ascii="Times New Roman" w:hAnsi="Times New Roman"/>
                <w:sz w:val="24"/>
              </w:rPr>
              <w:t>Якщо тендерна пропозиція учасника</w:t>
            </w:r>
            <w:r w:rsidR="005C711B" w:rsidRPr="00175BCF">
              <w:rPr>
                <w:rFonts w:ascii="Times New Roman" w:hAnsi="Times New Roman"/>
                <w:sz w:val="24"/>
              </w:rPr>
              <w:t xml:space="preserve"> процедури закупівлі</w:t>
            </w:r>
            <w:r w:rsidRPr="00175BCF">
              <w:rPr>
                <w:rFonts w:ascii="Times New Roman" w:hAnsi="Times New Roman"/>
                <w:sz w:val="24"/>
              </w:rPr>
              <w:t xml:space="preserve"> містить лише скановані документи і кожний з цих документів підписаний електронним підписом окремо, то учасник</w:t>
            </w:r>
            <w:r w:rsidR="005C711B" w:rsidRPr="00175BCF">
              <w:rPr>
                <w:rFonts w:ascii="Times New Roman" w:hAnsi="Times New Roman"/>
                <w:sz w:val="24"/>
              </w:rPr>
              <w:t xml:space="preserve"> процедури закупівлі</w:t>
            </w:r>
            <w:r w:rsidRPr="00175BCF">
              <w:rPr>
                <w:rFonts w:ascii="Times New Roman" w:hAnsi="Times New Roman"/>
                <w:sz w:val="24"/>
              </w:rPr>
              <w:t xml:space="preserve"> може не накладати електронний підпис на тендерну пропозицію в цілому.</w:t>
            </w:r>
          </w:p>
          <w:p w:rsidR="00E040BE" w:rsidRPr="00175BCF" w:rsidRDefault="00E040BE" w:rsidP="00E040BE">
            <w:pPr>
              <w:pStyle w:val="HTML"/>
              <w:jc w:val="both"/>
              <w:rPr>
                <w:rFonts w:ascii="Times New Roman" w:hAnsi="Times New Roman"/>
                <w:sz w:val="24"/>
              </w:rPr>
            </w:pPr>
          </w:p>
          <w:p w:rsidR="00E040BE" w:rsidRPr="00175BCF" w:rsidRDefault="00E040BE" w:rsidP="00E040BE">
            <w:pPr>
              <w:jc w:val="both"/>
            </w:pPr>
            <w:r w:rsidRPr="00175BCF">
              <w:t>Файл з електронним підписом уповноваженої посадової особи учасника</w:t>
            </w:r>
            <w:r w:rsidR="00EB4114" w:rsidRPr="00175BCF">
              <w:t xml:space="preserve"> процедури закупівлі</w:t>
            </w:r>
            <w:r w:rsidRPr="00175BCF">
              <w:t xml:space="preserve"> (створюється програмним комплексом, наприклад, файл у форматі .p7s), повинен бути доступним для перегляду та перевірки замовником. </w:t>
            </w:r>
          </w:p>
          <w:p w:rsidR="00E040BE" w:rsidRPr="003E17B1" w:rsidRDefault="00E040BE" w:rsidP="00E040BE">
            <w:pPr>
              <w:jc w:val="both"/>
              <w:rPr>
                <w:color w:val="000000"/>
              </w:rPr>
            </w:pPr>
            <w:r w:rsidRPr="003E17B1">
              <w:t>Замовник перевіряє електронний підпис учасника</w:t>
            </w:r>
            <w:r w:rsidR="005C711B" w:rsidRPr="003E17B1">
              <w:t xml:space="preserve"> процедури закупівлі</w:t>
            </w:r>
            <w:r w:rsidR="00DC7976">
              <w:t xml:space="preserve"> через </w:t>
            </w:r>
            <w:r w:rsidRPr="003E17B1">
              <w:t xml:space="preserve">онлайн сервіс створення та перевірки кваліфікованого електронного підпису на сайті центрального засвідчувального органу за посиланням </w:t>
            </w:r>
            <w:hyperlink r:id="rId12" w:history="1">
              <w:r w:rsidRPr="003E17B1">
                <w:t>https://czo.gov.ua/verify</w:t>
              </w:r>
            </w:hyperlink>
            <w:r w:rsidRPr="003E17B1">
              <w:t xml:space="preserve">. </w:t>
            </w:r>
            <w:r w:rsidRPr="003E17B1">
              <w:rPr>
                <w:lang w:eastAsia="uk-UA"/>
              </w:rPr>
              <w:t>У тексті (або колонтитулах) електронного документа учасника</w:t>
            </w:r>
            <w:r w:rsidR="005C711B" w:rsidRPr="003E17B1">
              <w:t xml:space="preserve"> процедури закупівлі</w:t>
            </w:r>
            <w:r w:rsidRPr="003E17B1">
              <w:rPr>
                <w:lang w:eastAsia="uk-UA"/>
              </w:rPr>
              <w:t xml:space="preserve"> має бути вказано посилання на програмний комплекс, яким накладено </w:t>
            </w:r>
            <w:r w:rsidRPr="003E17B1">
              <w:t>електронний підпис</w:t>
            </w:r>
            <w:r w:rsidRPr="003E17B1">
              <w:rPr>
                <w:lang w:eastAsia="uk-UA"/>
              </w:rPr>
              <w:t>.</w:t>
            </w:r>
          </w:p>
          <w:p w:rsidR="00E040BE" w:rsidRPr="005D6814" w:rsidRDefault="00E040BE" w:rsidP="00E040BE">
            <w:pPr>
              <w:jc w:val="both"/>
              <w:rPr>
                <w:color w:val="000000"/>
                <w:lang w:eastAsia="uk-UA"/>
              </w:rPr>
            </w:pPr>
            <w:r w:rsidRPr="003E17B1">
              <w:rPr>
                <w:color w:val="000000"/>
              </w:rPr>
              <w:t>Під час перевірки</w:t>
            </w:r>
            <w:r w:rsidRPr="003E17B1">
              <w:t xml:space="preserve"> електронного підпису</w:t>
            </w:r>
            <w:r w:rsidRPr="003E17B1">
              <w:rPr>
                <w:color w:val="000000"/>
              </w:rPr>
              <w:t xml:space="preserve"> повинна бути підтверджена назва організації (установи) учасника</w:t>
            </w:r>
            <w:r w:rsidR="005C711B" w:rsidRPr="003E17B1">
              <w:t xml:space="preserve"> процедури закупівлі</w:t>
            </w:r>
            <w:r w:rsidRPr="003E17B1">
              <w:rPr>
                <w:color w:val="000000"/>
              </w:rPr>
              <w:t xml:space="preserve">, код ЄДРПОУ, прізвище, ім’я, по батькові особи, уповноваженої на підписання тендерної пропозиції (підписувача). </w:t>
            </w:r>
            <w:r w:rsidRPr="003E17B1">
              <w:rPr>
                <w:color w:val="000000"/>
                <w:lang w:eastAsia="uk-UA"/>
              </w:rPr>
              <w:t xml:space="preserve">Повноваження особи </w:t>
            </w:r>
            <w:r w:rsidRPr="003E17B1">
              <w:rPr>
                <w:color w:val="000000"/>
              </w:rPr>
              <w:t>на підписання тендерної пропозиції</w:t>
            </w:r>
            <w:r w:rsidRPr="003E17B1">
              <w:rPr>
                <w:color w:val="000000"/>
                <w:lang w:eastAsia="uk-UA"/>
              </w:rPr>
              <w:t xml:space="preserve"> повинні бути підтверджені відповідно до вимог тендерної документації.</w:t>
            </w:r>
          </w:p>
          <w:p w:rsidR="00823A5E" w:rsidRPr="00405A5B" w:rsidRDefault="00E040BE" w:rsidP="00E040BE">
            <w:pPr>
              <w:jc w:val="both"/>
              <w:rPr>
                <w:color w:val="000000" w:themeColor="text1"/>
              </w:rPr>
            </w:pPr>
            <w:r w:rsidRPr="00405A5B">
              <w:rPr>
                <w:color w:val="000000" w:themeColor="text1"/>
              </w:rPr>
              <w:t>У випадку відсутності даної інформації або її невідповідності інформації, наведеній в тендерній пропозиції учасника</w:t>
            </w:r>
            <w:r w:rsidR="005C711B" w:rsidRPr="00405A5B">
              <w:rPr>
                <w:color w:val="000000" w:themeColor="text1"/>
              </w:rPr>
              <w:t xml:space="preserve"> процедури закупівлі</w:t>
            </w:r>
            <w:r w:rsidRPr="00405A5B">
              <w:rPr>
                <w:color w:val="000000" w:themeColor="text1"/>
              </w:rPr>
              <w:t xml:space="preserve">, </w:t>
            </w:r>
            <w:r w:rsidR="00EA1AC7" w:rsidRPr="00405A5B">
              <w:rPr>
                <w:color w:val="000000" w:themeColor="text1"/>
              </w:rPr>
              <w:t xml:space="preserve">або ненакладення учасником процедури закупівлі електронного підпису відповідно до умов тендерної документації, </w:t>
            </w:r>
            <w:r w:rsidR="006D0F29" w:rsidRPr="00405A5B">
              <w:rPr>
                <w:color w:val="000000" w:themeColor="text1"/>
              </w:rPr>
              <w:t xml:space="preserve">тендерна пропозиція вважатиметься такою, що не відповідає вимогам, установленим у тендерній документації відповідно до абзацу </w:t>
            </w:r>
            <w:r w:rsidR="00066906" w:rsidRPr="00405A5B">
              <w:rPr>
                <w:color w:val="000000" w:themeColor="text1"/>
              </w:rPr>
              <w:t>першого</w:t>
            </w:r>
            <w:r w:rsidR="006D0F29" w:rsidRPr="00405A5B">
              <w:rPr>
                <w:color w:val="000000" w:themeColor="text1"/>
              </w:rPr>
              <w:t xml:space="preserve"> частини </w:t>
            </w:r>
            <w:r w:rsidR="00EA13B9" w:rsidRPr="00405A5B">
              <w:rPr>
                <w:color w:val="000000" w:themeColor="text1"/>
              </w:rPr>
              <w:t>третьої</w:t>
            </w:r>
            <w:r w:rsidR="006D0F29" w:rsidRPr="00405A5B">
              <w:rPr>
                <w:color w:val="000000" w:themeColor="text1"/>
              </w:rPr>
              <w:t xml:space="preserve"> статті 22 Закону, та її буде відхилено підставі абзацу </w:t>
            </w:r>
            <w:r w:rsidR="00066906" w:rsidRPr="00405A5B">
              <w:rPr>
                <w:color w:val="000000" w:themeColor="text1"/>
              </w:rPr>
              <w:t>шостого</w:t>
            </w:r>
            <w:r w:rsidR="006D0F29" w:rsidRPr="00405A5B">
              <w:rPr>
                <w:color w:val="000000" w:themeColor="text1"/>
              </w:rPr>
              <w:t xml:space="preserve"> підпункту 2 пункту 41 Особливостей</w:t>
            </w:r>
            <w:r w:rsidRPr="00405A5B">
              <w:rPr>
                <w:color w:val="000000" w:themeColor="text1"/>
              </w:rPr>
              <w:t>.</w:t>
            </w:r>
          </w:p>
          <w:p w:rsidR="00611A6A" w:rsidRPr="00C941C6" w:rsidRDefault="00611A6A" w:rsidP="00823A5E">
            <w:pPr>
              <w:jc w:val="both"/>
            </w:pPr>
          </w:p>
          <w:p w:rsidR="00823A5E" w:rsidRPr="00C941C6" w:rsidRDefault="00823A5E" w:rsidP="00823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pPr>
            <w:r w:rsidRPr="00C941C6">
              <w:t>Подання інформації під час проведення процедури закупівлі здійснюється в електронному вигляді через електронну систему закупівель. Замовник не вимагає від учасників</w:t>
            </w:r>
            <w:r w:rsidR="005C711B" w:rsidRPr="00AC1F15">
              <w:t xml:space="preserve"> процедури закупівлі</w:t>
            </w:r>
            <w:r w:rsidRPr="00C941C6">
              <w:t xml:space="preserve"> подання у паперовому вигляді інформації, поданої ними під час проведення процедури закупівлі.</w:t>
            </w:r>
          </w:p>
          <w:p w:rsidR="00823A5E" w:rsidRPr="00C941C6" w:rsidRDefault="00823A5E" w:rsidP="00823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pPr>
          </w:p>
          <w:p w:rsidR="00823A5E" w:rsidRPr="00C941C6" w:rsidRDefault="00823A5E" w:rsidP="00823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pPr>
            <w:r w:rsidRPr="00C941C6">
              <w:t>За підроблення документів, печаток, штампів та бланків чи використання підроблених документів, печаток, штампів учасник</w:t>
            </w:r>
            <w:r w:rsidR="005C711B" w:rsidRPr="00AC1F15">
              <w:t xml:space="preserve"> процедури закупівлі</w:t>
            </w:r>
            <w:r w:rsidRPr="00C941C6">
              <w:t xml:space="preserve"> несе кримінальну відповідальність відповідно до статті 358 Кримінального Кодексу України.</w:t>
            </w:r>
          </w:p>
          <w:p w:rsidR="00823A5E" w:rsidRPr="00C941C6" w:rsidRDefault="00823A5E" w:rsidP="00823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pPr>
          </w:p>
          <w:p w:rsidR="00823A5E" w:rsidRPr="00C941C6" w:rsidRDefault="00823A5E" w:rsidP="00823A5E">
            <w:pPr>
              <w:jc w:val="both"/>
            </w:pPr>
            <w:r w:rsidRPr="00C941C6">
              <w:t>Учасник</w:t>
            </w:r>
            <w:r w:rsidR="005C711B" w:rsidRPr="00AC1F15">
              <w:t xml:space="preserve"> процедури закупівлі</w:t>
            </w:r>
            <w:r w:rsidRPr="00C941C6">
              <w:t xml:space="preserve"> самостійно несе всі витрати, пов’язані з підготовкою та поданням тендерної пропозиції, незалежно від результатів процедури закупівлі, та відповідає за одержання необхідних дозволів, ліцензій, сертифікатів (у тому числі експортних та імпортних), документів, які підтверджують технічні та якісні </w:t>
            </w:r>
            <w:r w:rsidRPr="00C941C6">
              <w:lastRenderedPageBreak/>
              <w:t>характеристики предмета закупівлі, інших документів, пов’язаних із поданням тендерної пропозиції.</w:t>
            </w:r>
          </w:p>
          <w:p w:rsidR="00242FC1" w:rsidRPr="00405A5B" w:rsidRDefault="00242FC1" w:rsidP="00242FC1">
            <w:pPr>
              <w:jc w:val="both"/>
              <w:rPr>
                <w:color w:val="000000" w:themeColor="text1"/>
              </w:rPr>
            </w:pPr>
            <w:r w:rsidRPr="00C941C6">
              <w:t>До розрахунку ціни тендерної пропозиції не включаються будь-які витрати, понесені учасником</w:t>
            </w:r>
            <w:r w:rsidR="005C711B" w:rsidRPr="00AC1F15">
              <w:t xml:space="preserve"> процедури закупівлі</w:t>
            </w:r>
            <w:r w:rsidRPr="00C941C6">
              <w:t xml:space="preserve"> у процесі проведення процедури закупівлі та укладення договору про закупівлю, витрати, пов’язані із оформленням забезпечення тендерної пропозиції (у разі встановлення такої вимоги). Зазначені витрати сплачуються учасником</w:t>
            </w:r>
            <w:r w:rsidR="005C711B" w:rsidRPr="00AC1F15">
              <w:t xml:space="preserve"> процедури закупівлі</w:t>
            </w:r>
            <w:r w:rsidRPr="00C941C6">
              <w:t xml:space="preserve"> за рахунок його прибутку. Понесені витрати не відшкодовуються (</w:t>
            </w:r>
            <w:r w:rsidR="009F3E82" w:rsidRPr="00405A5B">
              <w:rPr>
                <w:color w:val="000000" w:themeColor="text1"/>
              </w:rPr>
              <w:t>в тому числі у разі відміни відкритих торгів</w:t>
            </w:r>
            <w:r w:rsidRPr="00405A5B">
              <w:rPr>
                <w:color w:val="000000" w:themeColor="text1"/>
              </w:rPr>
              <w:t>).</w:t>
            </w:r>
          </w:p>
          <w:p w:rsidR="00823A5E" w:rsidRPr="00C941C6" w:rsidRDefault="00823A5E" w:rsidP="00823A5E">
            <w:pPr>
              <w:jc w:val="both"/>
            </w:pPr>
            <w:r w:rsidRPr="00C941C6">
              <w:t>Замовник у будь-якому випадку не є відповідальним за зміст тендерної пропозиції учасника</w:t>
            </w:r>
            <w:r w:rsidR="005C711B" w:rsidRPr="00AC1F15">
              <w:t xml:space="preserve"> процедури закупівлі</w:t>
            </w:r>
            <w:r w:rsidRPr="00C941C6">
              <w:t xml:space="preserve"> та за витрати учасника</w:t>
            </w:r>
            <w:r w:rsidR="005C711B" w:rsidRPr="00AC1F15">
              <w:t xml:space="preserve"> процедури закупівлі</w:t>
            </w:r>
            <w:r w:rsidRPr="00C941C6">
              <w:t xml:space="preserve"> на підготовку</w:t>
            </w:r>
            <w:r w:rsidR="0062361F" w:rsidRPr="00C941C6">
              <w:t xml:space="preserve"> тендерної </w:t>
            </w:r>
            <w:r w:rsidRPr="00C941C6">
              <w:t>пропозиції незалежно від результату процедури закупівлі.</w:t>
            </w:r>
          </w:p>
          <w:p w:rsidR="00CB5759" w:rsidRPr="00C941C6" w:rsidRDefault="00CB5759" w:rsidP="00823A5E">
            <w:pPr>
              <w:jc w:val="both"/>
            </w:pPr>
          </w:p>
          <w:p w:rsidR="00823A5E" w:rsidRPr="00C941C6" w:rsidRDefault="009F3E82" w:rsidP="00823A5E">
            <w:pPr>
              <w:jc w:val="both"/>
            </w:pPr>
            <w:r w:rsidRPr="001378A5">
              <w:t>Замовник не зобов’язаний розглядати документи, які не передбачені вимогами тендерної документації та додатками до неї та які учасник</w:t>
            </w:r>
            <w:r>
              <w:t xml:space="preserve"> процедури закупівлі</w:t>
            </w:r>
            <w:r w:rsidRPr="001378A5">
              <w:t xml:space="preserve"> додатково надає на власний розсуд</w:t>
            </w:r>
            <w:r w:rsidRPr="00405A5B">
              <w:rPr>
                <w:color w:val="000000" w:themeColor="text1"/>
              </w:rPr>
              <w:t>, у тому числі якщо такі документи надані іноземною мовою без перекладу</w:t>
            </w:r>
            <w:r w:rsidR="00823A5E" w:rsidRPr="00C941C6">
              <w:t>.</w:t>
            </w:r>
          </w:p>
          <w:p w:rsidR="00823A5E" w:rsidRPr="00C941C6" w:rsidRDefault="00823A5E" w:rsidP="00823A5E">
            <w:pPr>
              <w:jc w:val="both"/>
            </w:pPr>
          </w:p>
          <w:p w:rsidR="00823A5E" w:rsidRPr="00C941C6" w:rsidRDefault="00823A5E" w:rsidP="00823A5E">
            <w:pPr>
              <w:pStyle w:val="HTML"/>
              <w:tabs>
                <w:tab w:val="clear" w:pos="916"/>
                <w:tab w:val="clear" w:pos="1832"/>
                <w:tab w:val="num" w:pos="1260"/>
              </w:tabs>
              <w:jc w:val="both"/>
              <w:rPr>
                <w:rFonts w:ascii="Times New Roman" w:hAnsi="Times New Roman"/>
                <w:sz w:val="24"/>
              </w:rPr>
            </w:pPr>
            <w:r w:rsidRPr="00C941C6">
              <w:rPr>
                <w:rFonts w:ascii="Times New Roman" w:hAnsi="Times New Roman"/>
                <w:sz w:val="24"/>
              </w:rPr>
              <w:t>Для учасників - нерезидентів:</w:t>
            </w:r>
          </w:p>
          <w:p w:rsidR="00823A5E" w:rsidRPr="00C941C6" w:rsidRDefault="00823A5E" w:rsidP="00823A5E">
            <w:pPr>
              <w:jc w:val="both"/>
            </w:pPr>
            <w:r w:rsidRPr="00C941C6">
              <w:t>Учасник - нерезидент надає документи (у разі наявності), які є аналогічними до документів, що вимагаються замовником, відповідно до законодавства країни його реєстрації суб’єктом господарювання.</w:t>
            </w:r>
          </w:p>
          <w:p w:rsidR="00823A5E" w:rsidRPr="00C941C6" w:rsidRDefault="00823A5E" w:rsidP="00823A5E">
            <w:pPr>
              <w:suppressAutoHyphens/>
              <w:spacing w:line="0" w:lineRule="atLeast"/>
              <w:ind w:right="20"/>
              <w:jc w:val="both"/>
            </w:pPr>
            <w:r w:rsidRPr="00C941C6">
              <w:t>Для підтвердження дійсності оригіналів офіційних документів тендерної пропозиції учасника - нерезидента, з метою їх використання на території України, такі документи повинні бути легалізовані у встановленому порядку або засвідчені спеціальним штампом «Apostille» (апостиль), якщо країна реєстрації учасника - нерезидента підписала відповідну конвенцію, крім випадку, коли існують угоди між двома або декількома державами, які відміняють або спрощують зазначену процедуру або звільняють сам документ від легалізації.</w:t>
            </w:r>
          </w:p>
          <w:p w:rsidR="00823A5E" w:rsidRPr="00C941C6" w:rsidRDefault="00823A5E" w:rsidP="00823A5E">
            <w:pPr>
              <w:suppressAutoHyphens/>
              <w:spacing w:line="0" w:lineRule="atLeast"/>
              <w:ind w:right="20"/>
              <w:jc w:val="both"/>
            </w:pPr>
            <w:r w:rsidRPr="00C941C6">
              <w:t>Документи легалізуються учасниками - іноземними суб’єктами господарювання наступним чином:</w:t>
            </w:r>
          </w:p>
          <w:p w:rsidR="00FA7BEF" w:rsidRPr="002A58B9" w:rsidRDefault="00FA7BEF" w:rsidP="00FA7BEF">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2A58B9">
              <w:rPr>
                <w:rFonts w:ascii="Times New Roman" w:hAnsi="Times New Roman"/>
                <w:sz w:val="24"/>
              </w:rPr>
              <w:t>за спрощеною процедурою проставлення «Apostille» (апостилю) відповідно до статей 3 та 4 Гаазької Конвенції від 05 жовтня 1961 р.</w:t>
            </w:r>
          </w:p>
          <w:p w:rsidR="00823A5E" w:rsidRPr="00C941C6" w:rsidRDefault="00FA7BEF" w:rsidP="00FA7BEF">
            <w:pPr>
              <w:pStyle w:val="HTML"/>
              <w:tabs>
                <w:tab w:val="clear" w:pos="916"/>
                <w:tab w:val="clear" w:pos="1832"/>
                <w:tab w:val="num" w:pos="299"/>
                <w:tab w:val="num" w:pos="1352"/>
                <w:tab w:val="num" w:pos="2911"/>
              </w:tabs>
              <w:ind w:left="16"/>
              <w:jc w:val="both"/>
              <w:rPr>
                <w:rFonts w:ascii="Times New Roman" w:hAnsi="Times New Roman"/>
                <w:sz w:val="24"/>
              </w:rPr>
            </w:pPr>
            <w:r w:rsidRPr="002A58B9">
              <w:rPr>
                <w:rFonts w:ascii="Times New Roman" w:hAnsi="Times New Roman"/>
                <w:sz w:val="24"/>
              </w:rPr>
              <w:t>або</w:t>
            </w:r>
          </w:p>
          <w:p w:rsidR="00823A5E" w:rsidRPr="00C941C6" w:rsidRDefault="00823A5E" w:rsidP="0085628E">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за процедурою консульської легалізації відповідно до Віденської Конвенції «Про консульські зносини» 1963 р.</w:t>
            </w:r>
          </w:p>
          <w:p w:rsidR="00823A5E" w:rsidRPr="00C941C6" w:rsidRDefault="00823A5E" w:rsidP="0085628E">
            <w:pPr>
              <w:pStyle w:val="HTML"/>
              <w:tabs>
                <w:tab w:val="clear" w:pos="916"/>
                <w:tab w:val="clear" w:pos="1832"/>
                <w:tab w:val="num" w:pos="299"/>
                <w:tab w:val="num" w:pos="1352"/>
                <w:tab w:val="num" w:pos="2911"/>
              </w:tabs>
              <w:ind w:left="16"/>
              <w:jc w:val="both"/>
              <w:rPr>
                <w:rFonts w:ascii="Times New Roman" w:hAnsi="Times New Roman"/>
                <w:sz w:val="24"/>
              </w:rPr>
            </w:pPr>
            <w:r w:rsidRPr="00C941C6">
              <w:rPr>
                <w:rFonts w:ascii="Times New Roman" w:hAnsi="Times New Roman"/>
                <w:sz w:val="24"/>
              </w:rPr>
              <w:t>або</w:t>
            </w:r>
          </w:p>
          <w:p w:rsidR="00823A5E" w:rsidRPr="00C941C6" w:rsidRDefault="00823A5E" w:rsidP="0085628E">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нотаріально завіряються (в разі, якщо документи не потребують легалізації згідно з міжнародною угодою (конвенцією тощо) між Україною та країною реєстрації учасника</w:t>
            </w:r>
            <w:r w:rsidR="005C711B" w:rsidRPr="00AC1F15">
              <w:rPr>
                <w:rFonts w:ascii="Times New Roman" w:hAnsi="Times New Roman"/>
                <w:sz w:val="24"/>
              </w:rPr>
              <w:t xml:space="preserve"> процедури закупівлі</w:t>
            </w:r>
            <w:r w:rsidRPr="00C941C6">
              <w:rPr>
                <w:rFonts w:ascii="Times New Roman" w:hAnsi="Times New Roman"/>
                <w:sz w:val="24"/>
              </w:rPr>
              <w:t>). В такому випадку в тендерній пропозиції надається лист-роз’яснення в довільній формі, за підписом уповноваженої особи учасника</w:t>
            </w:r>
            <w:r w:rsidR="005C711B" w:rsidRPr="00AC1F15">
              <w:rPr>
                <w:rFonts w:ascii="Times New Roman" w:hAnsi="Times New Roman"/>
                <w:sz w:val="24"/>
              </w:rPr>
              <w:t xml:space="preserve"> процедури закупівлі</w:t>
            </w:r>
            <w:r w:rsidRPr="00C941C6">
              <w:rPr>
                <w:rFonts w:ascii="Times New Roman" w:hAnsi="Times New Roman"/>
                <w:sz w:val="24"/>
              </w:rPr>
              <w:t xml:space="preserve"> та завірений печаткою</w:t>
            </w:r>
            <w:r w:rsidR="000847E6" w:rsidRPr="00C941C6">
              <w:rPr>
                <w:rFonts w:ascii="Times New Roman" w:hAnsi="Times New Roman"/>
                <w:sz w:val="24"/>
              </w:rPr>
              <w:t xml:space="preserve"> (дана вимога не стосується учасників</w:t>
            </w:r>
            <w:r w:rsidR="005C711B" w:rsidRPr="00AC1F15">
              <w:rPr>
                <w:rFonts w:ascii="Times New Roman" w:hAnsi="Times New Roman"/>
                <w:sz w:val="24"/>
              </w:rPr>
              <w:t xml:space="preserve"> процедури закупівлі</w:t>
            </w:r>
            <w:r w:rsidR="000847E6" w:rsidRPr="00C941C6">
              <w:rPr>
                <w:rFonts w:ascii="Times New Roman" w:hAnsi="Times New Roman"/>
                <w:sz w:val="24"/>
              </w:rPr>
              <w:t>, які здійснюють діяльність без печатки)</w:t>
            </w:r>
            <w:r w:rsidRPr="00C941C6">
              <w:rPr>
                <w:rFonts w:ascii="Times New Roman" w:hAnsi="Times New Roman"/>
                <w:sz w:val="24"/>
              </w:rPr>
              <w:t>, з посиланням на відповідну міжнародну угоду (конвенцію тощо) між Україною та країною реєстрації учасника</w:t>
            </w:r>
            <w:r w:rsidR="005C711B" w:rsidRPr="00AC1F15">
              <w:rPr>
                <w:rFonts w:ascii="Times New Roman" w:hAnsi="Times New Roman"/>
                <w:sz w:val="24"/>
              </w:rPr>
              <w:t xml:space="preserve"> процедури закупівлі</w:t>
            </w:r>
            <w:r w:rsidRPr="00C941C6">
              <w:rPr>
                <w:rFonts w:ascii="Times New Roman" w:hAnsi="Times New Roman"/>
                <w:sz w:val="24"/>
              </w:rPr>
              <w:t>, згідно з якою документ не потребує легалізації. Прийняття документів без легалізації можливе, якщо це передбачено в угоді України з країною реєстрації учасника</w:t>
            </w:r>
            <w:r w:rsidR="005C711B" w:rsidRPr="00AC1F15">
              <w:rPr>
                <w:rFonts w:ascii="Times New Roman" w:hAnsi="Times New Roman"/>
                <w:sz w:val="24"/>
              </w:rPr>
              <w:t xml:space="preserve"> процедури закупівлі</w:t>
            </w:r>
            <w:r w:rsidRPr="00C941C6">
              <w:rPr>
                <w:rFonts w:ascii="Times New Roman" w:hAnsi="Times New Roman"/>
                <w:sz w:val="24"/>
              </w:rPr>
              <w:t>.</w:t>
            </w:r>
          </w:p>
          <w:p w:rsidR="000E2590" w:rsidRPr="00A40106" w:rsidRDefault="00823A5E" w:rsidP="000E2590">
            <w:pPr>
              <w:suppressAutoHyphens/>
              <w:jc w:val="both"/>
              <w:textAlignment w:val="baseline"/>
            </w:pPr>
            <w:r w:rsidRPr="00C941C6">
              <w:lastRenderedPageBreak/>
              <w:t>Документи, що не передбачені законодавством країни реєстрації учасників - нерезидентів, не подаються ними у складі тендерної пропозиції. В такому випадку необхідно надати власний лист-роз’яснення в довільній формі з відповідним обґрунтуванням ненадання таких документів. Учасники - нерезиденти повинні подати у складі своєї тендерної пропозиції пояснення по кожному документу з вимог тендерної документації, що не був наданий, та відповідні аналогічні документи, передбачені законодавством країн їх реєстрації (за наявності).</w:t>
            </w:r>
          </w:p>
        </w:tc>
      </w:tr>
      <w:tr w:rsidR="00713A15" w:rsidRPr="00C941C6" w:rsidTr="00713A15">
        <w:tc>
          <w:tcPr>
            <w:tcW w:w="2423" w:type="dxa"/>
            <w:vAlign w:val="center"/>
          </w:tcPr>
          <w:p w:rsidR="00713A15" w:rsidRPr="00C941C6" w:rsidRDefault="00713A15" w:rsidP="00713A15">
            <w:pPr>
              <w:pStyle w:val="a5"/>
              <w:tabs>
                <w:tab w:val="clear" w:pos="4677"/>
                <w:tab w:val="clear" w:pos="9355"/>
                <w:tab w:val="left" w:pos="1260"/>
                <w:tab w:val="left" w:pos="1980"/>
              </w:tabs>
            </w:pPr>
            <w:r w:rsidRPr="00C941C6">
              <w:lastRenderedPageBreak/>
              <w:t xml:space="preserve">2. Забезпечення тендерної пропозиції </w:t>
            </w:r>
          </w:p>
        </w:tc>
        <w:tc>
          <w:tcPr>
            <w:tcW w:w="7495" w:type="dxa"/>
            <w:gridSpan w:val="2"/>
            <w:vAlign w:val="center"/>
          </w:tcPr>
          <w:p w:rsidR="00713A15" w:rsidRPr="002765ED" w:rsidRDefault="00405A5B" w:rsidP="00713A15">
            <w:pPr>
              <w:jc w:val="both"/>
              <w:rPr>
                <w:color w:val="000000"/>
                <w:shd w:val="clear" w:color="auto" w:fill="FFFFFF"/>
              </w:rPr>
            </w:pPr>
            <w:r>
              <w:rPr>
                <w:color w:val="000000"/>
                <w:shd w:val="clear" w:color="auto" w:fill="FFFFFF"/>
              </w:rPr>
              <w:t>Не вимагається</w:t>
            </w:r>
          </w:p>
        </w:tc>
      </w:tr>
      <w:tr w:rsidR="00AD4EF8" w:rsidRPr="00C941C6" w:rsidTr="00713A15">
        <w:tc>
          <w:tcPr>
            <w:tcW w:w="2423" w:type="dxa"/>
            <w:vAlign w:val="center"/>
          </w:tcPr>
          <w:p w:rsidR="00AD4EF8" w:rsidRPr="00C941C6" w:rsidRDefault="00AD4EF8" w:rsidP="00AD4EF8">
            <w:pPr>
              <w:pStyle w:val="a5"/>
              <w:tabs>
                <w:tab w:val="clear" w:pos="4677"/>
                <w:tab w:val="clear" w:pos="9355"/>
                <w:tab w:val="left" w:pos="1260"/>
                <w:tab w:val="left" w:pos="1980"/>
              </w:tabs>
            </w:pPr>
            <w:r w:rsidRPr="00C941C6">
              <w:t xml:space="preserve">3. Умови </w:t>
            </w:r>
            <w:r w:rsidRPr="00C941C6">
              <w:rPr>
                <w:color w:val="000000"/>
                <w:lang w:eastAsia="uk-UA"/>
              </w:rPr>
              <w:t xml:space="preserve">повернення забезпечення </w:t>
            </w:r>
            <w:r w:rsidRPr="00C941C6">
              <w:t xml:space="preserve">тендерної пропозиції </w:t>
            </w:r>
          </w:p>
        </w:tc>
        <w:tc>
          <w:tcPr>
            <w:tcW w:w="7495" w:type="dxa"/>
            <w:gridSpan w:val="2"/>
          </w:tcPr>
          <w:p w:rsidR="00AD4EF8" w:rsidRDefault="00AD4EF8" w:rsidP="00AD4EF8">
            <w:pPr>
              <w:pStyle w:val="HTML"/>
              <w:tabs>
                <w:tab w:val="clear" w:pos="916"/>
                <w:tab w:val="clear" w:pos="1832"/>
                <w:tab w:val="num" w:pos="1352"/>
                <w:tab w:val="num" w:pos="2911"/>
              </w:tabs>
              <w:jc w:val="both"/>
              <w:rPr>
                <w:rFonts w:ascii="Times New Roman" w:hAnsi="Times New Roman"/>
                <w:sz w:val="24"/>
              </w:rPr>
            </w:pPr>
          </w:p>
          <w:p w:rsidR="00405A5B" w:rsidRDefault="00405A5B" w:rsidP="00AD4EF8">
            <w:pPr>
              <w:pStyle w:val="HTML"/>
              <w:tabs>
                <w:tab w:val="clear" w:pos="916"/>
                <w:tab w:val="clear" w:pos="1832"/>
                <w:tab w:val="num" w:pos="1352"/>
                <w:tab w:val="num" w:pos="2911"/>
              </w:tabs>
              <w:jc w:val="both"/>
              <w:rPr>
                <w:rFonts w:ascii="Times New Roman" w:hAnsi="Times New Roman"/>
                <w:sz w:val="24"/>
              </w:rPr>
            </w:pPr>
            <w:r>
              <w:rPr>
                <w:rFonts w:ascii="Times New Roman" w:hAnsi="Times New Roman"/>
                <w:sz w:val="24"/>
              </w:rPr>
              <w:t>-</w:t>
            </w:r>
          </w:p>
          <w:p w:rsidR="00405A5B" w:rsidRPr="00C941C6" w:rsidRDefault="00405A5B" w:rsidP="00AD4EF8">
            <w:pPr>
              <w:pStyle w:val="HTML"/>
              <w:tabs>
                <w:tab w:val="clear" w:pos="916"/>
                <w:tab w:val="clear" w:pos="1832"/>
                <w:tab w:val="num" w:pos="1352"/>
                <w:tab w:val="num" w:pos="2911"/>
              </w:tabs>
              <w:jc w:val="both"/>
              <w:rPr>
                <w:rFonts w:ascii="Times New Roman" w:hAnsi="Times New Roman"/>
                <w:sz w:val="24"/>
                <w:u w:val="single"/>
              </w:rPr>
            </w:pPr>
          </w:p>
        </w:tc>
      </w:tr>
      <w:tr w:rsidR="00AD4EF8" w:rsidRPr="00C941C6" w:rsidTr="00713A15">
        <w:tc>
          <w:tcPr>
            <w:tcW w:w="2423" w:type="dxa"/>
            <w:vAlign w:val="center"/>
          </w:tcPr>
          <w:p w:rsidR="00AD4EF8" w:rsidRPr="00C941C6" w:rsidRDefault="00AD4EF8" w:rsidP="00AD4EF8">
            <w:pPr>
              <w:pStyle w:val="a5"/>
              <w:tabs>
                <w:tab w:val="clear" w:pos="4677"/>
                <w:tab w:val="clear" w:pos="9355"/>
                <w:tab w:val="left" w:pos="1260"/>
                <w:tab w:val="left" w:pos="1980"/>
              </w:tabs>
            </w:pPr>
            <w:r w:rsidRPr="00C941C6">
              <w:t xml:space="preserve">4. Умови неповернення забезпечення тендерної пропозиції </w:t>
            </w:r>
          </w:p>
        </w:tc>
        <w:tc>
          <w:tcPr>
            <w:tcW w:w="7495" w:type="dxa"/>
            <w:gridSpan w:val="2"/>
          </w:tcPr>
          <w:p w:rsidR="00AD4EF8" w:rsidRDefault="00AD4EF8" w:rsidP="00405A5B">
            <w:pPr>
              <w:pStyle w:val="HTML"/>
              <w:tabs>
                <w:tab w:val="clear" w:pos="916"/>
                <w:tab w:val="clear" w:pos="1832"/>
                <w:tab w:val="num" w:pos="1352"/>
                <w:tab w:val="num" w:pos="2911"/>
              </w:tabs>
              <w:ind w:left="16"/>
              <w:jc w:val="both"/>
              <w:rPr>
                <w:rFonts w:ascii="Times New Roman" w:hAnsi="Times New Roman"/>
                <w:sz w:val="24"/>
              </w:rPr>
            </w:pPr>
          </w:p>
          <w:p w:rsidR="00405A5B" w:rsidRDefault="00405A5B" w:rsidP="00405A5B">
            <w:pPr>
              <w:pStyle w:val="HTML"/>
              <w:tabs>
                <w:tab w:val="clear" w:pos="916"/>
                <w:tab w:val="clear" w:pos="1832"/>
                <w:tab w:val="num" w:pos="1352"/>
                <w:tab w:val="num" w:pos="2911"/>
              </w:tabs>
              <w:ind w:left="16"/>
              <w:jc w:val="both"/>
              <w:rPr>
                <w:rFonts w:ascii="Times New Roman" w:hAnsi="Times New Roman"/>
                <w:sz w:val="24"/>
              </w:rPr>
            </w:pPr>
            <w:r>
              <w:rPr>
                <w:rFonts w:ascii="Times New Roman" w:hAnsi="Times New Roman"/>
                <w:sz w:val="24"/>
              </w:rPr>
              <w:t>-</w:t>
            </w:r>
          </w:p>
          <w:p w:rsidR="00405A5B" w:rsidRPr="00C941C6" w:rsidRDefault="00405A5B" w:rsidP="00405A5B">
            <w:pPr>
              <w:pStyle w:val="HTML"/>
              <w:tabs>
                <w:tab w:val="clear" w:pos="916"/>
                <w:tab w:val="clear" w:pos="1832"/>
                <w:tab w:val="num" w:pos="1352"/>
                <w:tab w:val="num" w:pos="2911"/>
              </w:tabs>
              <w:ind w:left="16"/>
              <w:jc w:val="both"/>
              <w:rPr>
                <w:rFonts w:ascii="Times New Roman" w:hAnsi="Times New Roman"/>
                <w:sz w:val="24"/>
              </w:rPr>
            </w:pPr>
          </w:p>
        </w:tc>
      </w:tr>
      <w:tr w:rsidR="00823A5E" w:rsidRPr="00C941C6" w:rsidTr="00713A15">
        <w:tc>
          <w:tcPr>
            <w:tcW w:w="2423" w:type="dxa"/>
            <w:vAlign w:val="center"/>
          </w:tcPr>
          <w:p w:rsidR="00823A5E" w:rsidRPr="00C941C6" w:rsidRDefault="00823A5E" w:rsidP="00823A5E">
            <w:pPr>
              <w:pStyle w:val="a5"/>
              <w:tabs>
                <w:tab w:val="clear" w:pos="4677"/>
                <w:tab w:val="clear" w:pos="9355"/>
                <w:tab w:val="left" w:pos="1260"/>
                <w:tab w:val="left" w:pos="1980"/>
              </w:tabs>
            </w:pPr>
            <w:r w:rsidRPr="00C941C6">
              <w:t>5. Строк дії тендерної пропозиції, протягом якого тендерні пропозиції вважаються дійсними</w:t>
            </w:r>
          </w:p>
        </w:tc>
        <w:tc>
          <w:tcPr>
            <w:tcW w:w="7495" w:type="dxa"/>
            <w:gridSpan w:val="2"/>
          </w:tcPr>
          <w:p w:rsidR="00823A5E" w:rsidRPr="00405A5B" w:rsidRDefault="00823A5E" w:rsidP="00823A5E">
            <w:pPr>
              <w:pStyle w:val="a5"/>
              <w:tabs>
                <w:tab w:val="clear" w:pos="4677"/>
                <w:tab w:val="clear" w:pos="9355"/>
                <w:tab w:val="left" w:pos="1260"/>
                <w:tab w:val="left" w:pos="1980"/>
              </w:tabs>
              <w:jc w:val="both"/>
              <w:rPr>
                <w:color w:val="000000" w:themeColor="text1"/>
              </w:rPr>
            </w:pPr>
            <w:r w:rsidRPr="00C941C6">
              <w:t xml:space="preserve">Тендерні пропозиції </w:t>
            </w:r>
            <w:r w:rsidRPr="000675FB">
              <w:t xml:space="preserve">вважаються дійсними протягом </w:t>
            </w:r>
            <w:r w:rsidR="007835F5" w:rsidRPr="000675FB">
              <w:rPr>
                <w:lang w:eastAsia="uk-UA"/>
              </w:rPr>
              <w:t>120 (ста двадцяти</w:t>
            </w:r>
            <w:r w:rsidRPr="000675FB">
              <w:t xml:space="preserve">) днів </w:t>
            </w:r>
            <w:r w:rsidRPr="000675FB">
              <w:rPr>
                <w:lang w:eastAsia="uk-UA"/>
              </w:rPr>
              <w:t>із дати кінцевого строку подання</w:t>
            </w:r>
            <w:r w:rsidRPr="00C941C6">
              <w:rPr>
                <w:lang w:eastAsia="uk-UA"/>
              </w:rPr>
              <w:t xml:space="preserve"> тендерних пропозицій</w:t>
            </w:r>
            <w:r w:rsidRPr="00C941C6">
              <w:t>.</w:t>
            </w:r>
            <w:r w:rsidR="00511EEC">
              <w:t xml:space="preserve"> </w:t>
            </w:r>
            <w:r w:rsidR="00511EEC" w:rsidRPr="00405A5B">
              <w:rPr>
                <w:color w:val="000000" w:themeColor="text1"/>
              </w:rPr>
              <w:t>Строк дії тендерної пропозиції може бути продовжений.</w:t>
            </w:r>
          </w:p>
          <w:p w:rsidR="00823A5E" w:rsidRPr="00405A5B" w:rsidRDefault="00823A5E" w:rsidP="00823A5E">
            <w:pPr>
              <w:pStyle w:val="HTML"/>
              <w:tabs>
                <w:tab w:val="clear" w:pos="916"/>
                <w:tab w:val="clear" w:pos="1832"/>
              </w:tabs>
              <w:jc w:val="both"/>
              <w:rPr>
                <w:rFonts w:ascii="Times New Roman" w:hAnsi="Times New Roman"/>
                <w:color w:val="000000" w:themeColor="text1"/>
                <w:sz w:val="24"/>
              </w:rPr>
            </w:pPr>
            <w:r w:rsidRPr="00405A5B">
              <w:rPr>
                <w:rFonts w:ascii="Times New Roman" w:hAnsi="Times New Roman"/>
                <w:color w:val="000000" w:themeColor="text1"/>
                <w:sz w:val="24"/>
              </w:rPr>
              <w:t>До закінчення цього строку замовник має право вимагати від учасників</w:t>
            </w:r>
            <w:r w:rsidR="009F3E82" w:rsidRPr="00405A5B">
              <w:rPr>
                <w:rFonts w:ascii="Times New Roman" w:hAnsi="Times New Roman"/>
                <w:color w:val="000000" w:themeColor="text1"/>
                <w:sz w:val="24"/>
              </w:rPr>
              <w:t xml:space="preserve"> процедури закупівлі </w:t>
            </w:r>
            <w:r w:rsidRPr="00405A5B">
              <w:rPr>
                <w:rFonts w:ascii="Times New Roman" w:hAnsi="Times New Roman"/>
                <w:color w:val="000000" w:themeColor="text1"/>
                <w:sz w:val="24"/>
              </w:rPr>
              <w:t>продовження строку дії тендерних пропозицій.</w:t>
            </w:r>
          </w:p>
          <w:p w:rsidR="00823A5E" w:rsidRPr="00405A5B" w:rsidRDefault="00823A5E" w:rsidP="00823A5E">
            <w:pPr>
              <w:pStyle w:val="HTML"/>
              <w:tabs>
                <w:tab w:val="clear" w:pos="916"/>
                <w:tab w:val="clear" w:pos="1832"/>
              </w:tabs>
              <w:jc w:val="both"/>
              <w:rPr>
                <w:rFonts w:ascii="Times New Roman" w:hAnsi="Times New Roman"/>
                <w:color w:val="000000" w:themeColor="text1"/>
                <w:sz w:val="24"/>
              </w:rPr>
            </w:pPr>
            <w:r w:rsidRPr="00405A5B">
              <w:rPr>
                <w:rFonts w:ascii="Times New Roman" w:hAnsi="Times New Roman"/>
                <w:color w:val="000000" w:themeColor="text1"/>
                <w:sz w:val="24"/>
              </w:rPr>
              <w:t>Учасник</w:t>
            </w:r>
            <w:r w:rsidR="009F3E82" w:rsidRPr="00405A5B">
              <w:rPr>
                <w:rFonts w:ascii="Times New Roman" w:hAnsi="Times New Roman"/>
                <w:color w:val="000000" w:themeColor="text1"/>
                <w:sz w:val="24"/>
              </w:rPr>
              <w:t xml:space="preserve"> процедури закупівлі</w:t>
            </w:r>
            <w:r w:rsidRPr="00405A5B">
              <w:rPr>
                <w:rFonts w:ascii="Times New Roman" w:hAnsi="Times New Roman"/>
                <w:color w:val="000000" w:themeColor="text1"/>
                <w:sz w:val="24"/>
              </w:rPr>
              <w:t xml:space="preserve"> має право:</w:t>
            </w:r>
          </w:p>
          <w:p w:rsidR="00823A5E" w:rsidRPr="00405A5B" w:rsidRDefault="00823A5E" w:rsidP="00FC3730">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405A5B">
              <w:rPr>
                <w:rFonts w:ascii="Times New Roman" w:hAnsi="Times New Roman"/>
                <w:color w:val="000000" w:themeColor="text1"/>
                <w:sz w:val="24"/>
              </w:rPr>
              <w:t>відхилити таку вимогу, не втрачаючи при цьому наданого ним забезпечення тендерної пропозиції (за умови вимоги тендерної документації щодо надання такого забезпечення);</w:t>
            </w:r>
          </w:p>
          <w:p w:rsidR="00823A5E" w:rsidRPr="00405A5B" w:rsidRDefault="00823A5E" w:rsidP="00FC3730">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405A5B">
              <w:rPr>
                <w:rFonts w:ascii="Times New Roman" w:hAnsi="Times New Roman"/>
                <w:color w:val="000000" w:themeColor="text1"/>
                <w:sz w:val="24"/>
              </w:rPr>
              <w:t>погодитися з вимогою та продовжити строк дії поданої ним тендерної пропозиції та наданого забезпечення тендерної пропозиції (за умови вимоги щодо надання такого забезпечення).</w:t>
            </w:r>
          </w:p>
          <w:p w:rsidR="00511EEC" w:rsidRPr="00C941C6" w:rsidRDefault="00511EEC" w:rsidP="00511EEC">
            <w:pPr>
              <w:pStyle w:val="a5"/>
              <w:tabs>
                <w:tab w:val="clear" w:pos="4677"/>
                <w:tab w:val="clear" w:pos="9355"/>
                <w:tab w:val="left" w:pos="1260"/>
                <w:tab w:val="left" w:pos="1980"/>
              </w:tabs>
              <w:jc w:val="both"/>
            </w:pPr>
            <w:r w:rsidRPr="00405A5B">
              <w:rPr>
                <w:color w:val="000000" w:themeColor="text1"/>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замовника через електронну систему закупівель.</w:t>
            </w:r>
          </w:p>
        </w:tc>
      </w:tr>
      <w:tr w:rsidR="00823A5E" w:rsidRPr="00C941C6" w:rsidTr="00713A15">
        <w:tc>
          <w:tcPr>
            <w:tcW w:w="2423" w:type="dxa"/>
            <w:vAlign w:val="center"/>
          </w:tcPr>
          <w:p w:rsidR="00823A5E" w:rsidRPr="00C941C6" w:rsidRDefault="00823A5E" w:rsidP="00823A5E">
            <w:pPr>
              <w:pStyle w:val="a5"/>
              <w:tabs>
                <w:tab w:val="clear" w:pos="4677"/>
                <w:tab w:val="clear" w:pos="9355"/>
                <w:tab w:val="left" w:pos="1260"/>
                <w:tab w:val="left" w:pos="1980"/>
              </w:tabs>
            </w:pPr>
            <w:r w:rsidRPr="00C941C6">
              <w:t>6. Внесення змін або відкликання тендерної пропозиції учасником</w:t>
            </w:r>
            <w:r w:rsidR="009F3E82" w:rsidRPr="009F3E82">
              <w:t xml:space="preserve"> процедури закупівлі</w:t>
            </w:r>
          </w:p>
        </w:tc>
        <w:tc>
          <w:tcPr>
            <w:tcW w:w="7495" w:type="dxa"/>
            <w:gridSpan w:val="2"/>
            <w:vAlign w:val="center"/>
          </w:tcPr>
          <w:p w:rsidR="00823A5E" w:rsidRPr="00C941C6" w:rsidRDefault="00823A5E" w:rsidP="00823A5E">
            <w:pPr>
              <w:pStyle w:val="a5"/>
              <w:tabs>
                <w:tab w:val="clear" w:pos="4677"/>
                <w:tab w:val="clear" w:pos="9355"/>
                <w:tab w:val="left" w:pos="1260"/>
                <w:tab w:val="left" w:pos="1980"/>
              </w:tabs>
              <w:jc w:val="both"/>
              <w:rPr>
                <w:lang w:eastAsia="uk-UA"/>
              </w:rPr>
            </w:pPr>
            <w:r w:rsidRPr="00C941C6">
              <w:rPr>
                <w:lang w:eastAsia="uk-UA"/>
              </w:rPr>
              <w:t>Учасник</w:t>
            </w:r>
            <w:r w:rsidR="009F3E82" w:rsidRPr="009F3E82">
              <w:t xml:space="preserve"> процедури закупівлі</w:t>
            </w:r>
            <w:r w:rsidRPr="00C941C6">
              <w:rPr>
                <w:lang w:eastAsia="uk-UA"/>
              </w:rPr>
              <w:t xml:space="preserve">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w:t>
            </w:r>
            <w:r w:rsidRPr="00C941C6">
              <w:t>(за умови вимоги тендерної документації щодо надання забезпечення)</w:t>
            </w:r>
            <w:r w:rsidRPr="00C941C6">
              <w:rPr>
                <w:lang w:eastAsia="uk-UA"/>
              </w:rPr>
              <w:t xml:space="preserve">. </w:t>
            </w:r>
          </w:p>
          <w:p w:rsidR="00823A5E" w:rsidRPr="00C941C6" w:rsidRDefault="00823A5E" w:rsidP="00823A5E">
            <w:pPr>
              <w:pStyle w:val="a5"/>
              <w:tabs>
                <w:tab w:val="clear" w:pos="4677"/>
                <w:tab w:val="clear" w:pos="9355"/>
                <w:tab w:val="left" w:pos="1260"/>
                <w:tab w:val="left" w:pos="1980"/>
              </w:tabs>
              <w:jc w:val="both"/>
            </w:pPr>
            <w:r w:rsidRPr="00C941C6">
              <w:rPr>
                <w:lang w:eastAsia="uk-UA"/>
              </w:rPr>
              <w:t>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r w:rsidRPr="00C941C6">
              <w:t>.</w:t>
            </w:r>
          </w:p>
          <w:p w:rsidR="00BC1EA1" w:rsidRPr="00C941C6" w:rsidRDefault="00BC1EA1" w:rsidP="00BC1EA1">
            <w:pPr>
              <w:jc w:val="both"/>
            </w:pPr>
            <w:r w:rsidRPr="00C941C6">
              <w:t>Учасник</w:t>
            </w:r>
            <w:r w:rsidR="009F3E82" w:rsidRPr="009F3E82">
              <w:t xml:space="preserve"> процедури закупівлі</w:t>
            </w:r>
            <w:r w:rsidRPr="00C941C6">
              <w:t xml:space="preserve">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w:t>
            </w:r>
            <w:r w:rsidR="00DC7976">
              <w:t>ній системі закупівель протягом</w:t>
            </w:r>
            <w:r w:rsidR="00511EEC">
              <w:t xml:space="preserve">                   </w:t>
            </w:r>
            <w:r w:rsidRPr="00C941C6">
              <w:t>24 (двадцяти чотирьох) годин з моменту розміщення замовником в електронній системі закупівель повідомлення з вимогою про усунення таких невідповідностей.</w:t>
            </w:r>
          </w:p>
          <w:p w:rsidR="00BC1EA1" w:rsidRPr="00C941C6" w:rsidRDefault="00BC1EA1" w:rsidP="00BC1EA1">
            <w:pPr>
              <w:pStyle w:val="a5"/>
              <w:tabs>
                <w:tab w:val="clear" w:pos="4677"/>
                <w:tab w:val="clear" w:pos="9355"/>
                <w:tab w:val="left" w:pos="1260"/>
                <w:tab w:val="left" w:pos="1980"/>
              </w:tabs>
              <w:jc w:val="both"/>
            </w:pPr>
            <w:r w:rsidRPr="00C941C6">
              <w:t>Замовник розглядає подані тендерні пропозиції з урахуванням виправлення або невиправлення учасниками</w:t>
            </w:r>
            <w:r w:rsidR="009F3E82" w:rsidRPr="009F3E82">
              <w:t xml:space="preserve"> процедури закупівлі</w:t>
            </w:r>
            <w:r w:rsidRPr="00C941C6">
              <w:t xml:space="preserve"> виявлених невідповідностей.</w:t>
            </w:r>
          </w:p>
        </w:tc>
      </w:tr>
      <w:tr w:rsidR="00823A5E" w:rsidRPr="00C941C6" w:rsidTr="00713A15">
        <w:tc>
          <w:tcPr>
            <w:tcW w:w="2423" w:type="dxa"/>
            <w:vAlign w:val="center"/>
          </w:tcPr>
          <w:p w:rsidR="00823A5E" w:rsidRPr="00C941C6" w:rsidRDefault="00823A5E" w:rsidP="00823A5E">
            <w:pPr>
              <w:pStyle w:val="a5"/>
              <w:tabs>
                <w:tab w:val="clear" w:pos="4677"/>
                <w:tab w:val="clear" w:pos="9355"/>
                <w:tab w:val="left" w:pos="1260"/>
                <w:tab w:val="left" w:pos="1980"/>
              </w:tabs>
            </w:pPr>
            <w:r w:rsidRPr="00C941C6">
              <w:lastRenderedPageBreak/>
              <w:t>7. Документи, що підтверджують повноваження</w:t>
            </w:r>
          </w:p>
        </w:tc>
        <w:tc>
          <w:tcPr>
            <w:tcW w:w="7495" w:type="dxa"/>
            <w:gridSpan w:val="2"/>
          </w:tcPr>
          <w:p w:rsidR="00823A5E" w:rsidRPr="00C941C6" w:rsidRDefault="00823A5E" w:rsidP="00823A5E">
            <w:pPr>
              <w:pStyle w:val="a5"/>
              <w:tabs>
                <w:tab w:val="left" w:pos="1260"/>
                <w:tab w:val="left" w:pos="1980"/>
              </w:tabs>
              <w:jc w:val="both"/>
            </w:pPr>
            <w:r w:rsidRPr="00C941C6">
              <w:t>Повноваження щодо підпису документів, засвідчення копій документів тендерної пропозиції та договору про закупівлю за результатами процедури закупівлі підтверджуються документами, що підтверджують повноваження посадової (уповноваженої) особи учасника</w:t>
            </w:r>
            <w:r w:rsidR="004A5D00" w:rsidRPr="00C941C6">
              <w:t xml:space="preserve"> процедури закупівлі</w:t>
            </w:r>
            <w:r w:rsidRPr="00C941C6">
              <w:t xml:space="preserve"> на підписання документів, засвідчення копій документів тендерної пропозиції та договору про закупівлю за результатами процедури закупівлі:</w:t>
            </w:r>
          </w:p>
          <w:p w:rsidR="00823A5E" w:rsidRPr="00C941C6" w:rsidRDefault="00823A5E" w:rsidP="00FC3730">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заповнена належним чином і підписана уповноваженою посадовою особою учасника</w:t>
            </w:r>
            <w:r w:rsidR="00663EFE" w:rsidRPr="00C941C6">
              <w:t xml:space="preserve"> </w:t>
            </w:r>
            <w:r w:rsidR="00663EFE" w:rsidRPr="00663EFE">
              <w:rPr>
                <w:rFonts w:ascii="Times New Roman" w:hAnsi="Times New Roman"/>
                <w:sz w:val="24"/>
              </w:rPr>
              <w:t>процедури закупівлі</w:t>
            </w:r>
            <w:r w:rsidRPr="00C941C6">
              <w:rPr>
                <w:rFonts w:ascii="Times New Roman" w:hAnsi="Times New Roman"/>
                <w:sz w:val="24"/>
              </w:rPr>
              <w:t xml:space="preserve"> довідка з інформацією про підприємство учасника</w:t>
            </w:r>
            <w:r w:rsidR="00663EFE" w:rsidRPr="00663EFE">
              <w:rPr>
                <w:rFonts w:ascii="Times New Roman" w:hAnsi="Times New Roman"/>
                <w:sz w:val="24"/>
              </w:rPr>
              <w:t xml:space="preserve"> процедури закупівлі</w:t>
            </w:r>
            <w:r w:rsidRPr="00C941C6">
              <w:rPr>
                <w:rFonts w:ascii="Times New Roman" w:hAnsi="Times New Roman"/>
                <w:sz w:val="24"/>
              </w:rPr>
              <w:t>, оформлена згідно з вимогами Додатку №1;</w:t>
            </w:r>
          </w:p>
          <w:p w:rsidR="00FC3730" w:rsidRPr="000675FB" w:rsidRDefault="00FA7BEF" w:rsidP="00FC3730">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 xml:space="preserve">паспорт особи (сторінки 1-6 для паспорту, оформленого у вигляді книжечки, або дві сторони для паспорту у формі картки, що містить безконтактний електронний носій), оформлений відповідно до положень Постанови Верховної Ради України «Про затвердження положень про </w:t>
            </w:r>
            <w:r w:rsidRPr="000675FB">
              <w:rPr>
                <w:rFonts w:ascii="Times New Roman" w:hAnsi="Times New Roman"/>
                <w:sz w:val="24"/>
              </w:rPr>
              <w:t>паспорт громадянина України та про паспорт громадянина України для виїзду з</w:t>
            </w:r>
            <w:r w:rsidR="00DC7976">
              <w:rPr>
                <w:rFonts w:ascii="Times New Roman" w:hAnsi="Times New Roman"/>
                <w:sz w:val="24"/>
              </w:rPr>
              <w:t>а кордон» від 26 червня 1992 р.</w:t>
            </w:r>
            <w:r w:rsidRPr="000675FB">
              <w:rPr>
                <w:rFonts w:ascii="Times New Roman" w:hAnsi="Times New Roman"/>
                <w:sz w:val="24"/>
              </w:rPr>
              <w:t xml:space="preserve"> №2503-XII, або інший документ, передбачений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 листопада 2012 р. №5492­VI (для учасників - фізичних та юридичних осіб</w:t>
            </w:r>
            <w:r w:rsidR="00FC3730" w:rsidRPr="000675FB">
              <w:rPr>
                <w:rFonts w:ascii="Times New Roman" w:hAnsi="Times New Roman"/>
                <w:sz w:val="24"/>
              </w:rPr>
              <w:t>);</w:t>
            </w:r>
          </w:p>
          <w:p w:rsidR="00823A5E" w:rsidRPr="00C941C6" w:rsidRDefault="00823A5E" w:rsidP="001775C8">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0675FB">
              <w:rPr>
                <w:rFonts w:ascii="Times New Roman" w:hAnsi="Times New Roman"/>
                <w:sz w:val="24"/>
              </w:rPr>
              <w:t>Статут або інший установчий</w:t>
            </w:r>
            <w:r w:rsidRPr="00C941C6">
              <w:rPr>
                <w:rFonts w:ascii="Times New Roman" w:hAnsi="Times New Roman"/>
                <w:sz w:val="24"/>
              </w:rPr>
              <w:t xml:space="preserve"> документ із змінами (у разі їх наявності). У разі, якщо учасник</w:t>
            </w:r>
            <w:r w:rsidR="003800F3" w:rsidRPr="00663EFE">
              <w:rPr>
                <w:rFonts w:ascii="Times New Roman" w:hAnsi="Times New Roman"/>
                <w:sz w:val="24"/>
              </w:rPr>
              <w:t xml:space="preserve"> процедури закупівлі</w:t>
            </w:r>
            <w:r w:rsidRPr="00C941C6">
              <w:rPr>
                <w:rFonts w:ascii="Times New Roman" w:hAnsi="Times New Roman"/>
                <w:sz w:val="24"/>
              </w:rPr>
              <w:t xml:space="preserve"> здійснює діяльність на підставі модельного статуту, такий учасник</w:t>
            </w:r>
            <w:r w:rsidR="003800F3" w:rsidRPr="00663EFE">
              <w:rPr>
                <w:rFonts w:ascii="Times New Roman" w:hAnsi="Times New Roman"/>
                <w:sz w:val="24"/>
              </w:rPr>
              <w:t xml:space="preserve"> процедури закупівлі</w:t>
            </w:r>
            <w:r w:rsidRPr="00C941C6">
              <w:rPr>
                <w:rFonts w:ascii="Times New Roman" w:hAnsi="Times New Roman"/>
                <w:sz w:val="24"/>
              </w:rPr>
              <w:t xml:space="preserve"> повинен надати рішення засновників про створення юридичної особи, підписане всіма засновниками, з зазначенням відомостей про найменування, мету і предмет господарської діяльності, а також інформації про провадження діяльності на основі модельного статуту (для учасників - юридичних осіб);</w:t>
            </w:r>
          </w:p>
          <w:p w:rsidR="00823A5E" w:rsidRPr="00C941C6" w:rsidRDefault="00823A5E" w:rsidP="001775C8">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протокол зборів засновників/виписка з протоколу зборів засновників з рішенням про призначення керівника (для учасників - юридичних осіб);</w:t>
            </w:r>
          </w:p>
          <w:p w:rsidR="00823A5E" w:rsidRPr="00C941C6" w:rsidRDefault="00823A5E" w:rsidP="001775C8">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наказ про призначення керівника (для учасників - юридичних осіб);</w:t>
            </w:r>
          </w:p>
          <w:p w:rsidR="00823A5E" w:rsidRPr="00C941C6" w:rsidRDefault="00823A5E" w:rsidP="001775C8">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довіреність на право підпису документів, засвідчення копій документів тендерної пропозиції та договору про закупівлю (у випадку підписання документів,</w:t>
            </w:r>
            <w:r w:rsidRPr="00C941C6">
              <w:t xml:space="preserve"> </w:t>
            </w:r>
            <w:r w:rsidRPr="00C941C6">
              <w:rPr>
                <w:rFonts w:ascii="Times New Roman" w:hAnsi="Times New Roman"/>
                <w:sz w:val="24"/>
              </w:rPr>
              <w:t>засвідчення копій документів тендерної пропозиції та договору про закупівлю не керівником підприємства/не учасником - фізичною особою, зазначеним у</w:t>
            </w:r>
            <w:r w:rsidRPr="00C941C6">
              <w:rPr>
                <w:rFonts w:ascii="Times New Roman" w:hAnsi="Times New Roman"/>
                <w:color w:val="00B050"/>
                <w:sz w:val="24"/>
                <w:lang w:eastAsia="uk-UA"/>
              </w:rPr>
              <w:t xml:space="preserve"> </w:t>
            </w:r>
            <w:r w:rsidRPr="00C941C6">
              <w:rPr>
                <w:rFonts w:ascii="Times New Roman" w:hAnsi="Times New Roman"/>
                <w:sz w:val="24"/>
                <w:lang w:eastAsia="uk-UA"/>
              </w:rPr>
              <w:t>Єдиному державному реєстрі юридичних осіб, фізичних осіб - підприємців та громадських формувань, а іншою особою</w:t>
            </w:r>
            <w:r w:rsidRPr="00C941C6">
              <w:rPr>
                <w:rFonts w:ascii="Times New Roman" w:hAnsi="Times New Roman"/>
                <w:sz w:val="24"/>
              </w:rPr>
              <w:t xml:space="preserve">) </w:t>
            </w:r>
            <w:r w:rsidRPr="00C941C6">
              <w:rPr>
                <w:rFonts w:ascii="Times New Roman" w:hAnsi="Times New Roman"/>
                <w:color w:val="000000"/>
                <w:sz w:val="24"/>
                <w:lang w:eastAsia="uk-UA"/>
              </w:rPr>
              <w:t>із зазначенням повноважень повіреного, разом з документами, що підтверджують повноваження посадової (службової) особи учасника</w:t>
            </w:r>
            <w:r w:rsidR="003800F3" w:rsidRPr="00663EFE">
              <w:rPr>
                <w:rFonts w:ascii="Times New Roman" w:hAnsi="Times New Roman"/>
                <w:sz w:val="24"/>
              </w:rPr>
              <w:t xml:space="preserve"> процедури закупівлі</w:t>
            </w:r>
            <w:r w:rsidRPr="00C941C6">
              <w:rPr>
                <w:rFonts w:ascii="Times New Roman" w:hAnsi="Times New Roman"/>
                <w:color w:val="000000"/>
                <w:sz w:val="24"/>
                <w:lang w:eastAsia="uk-UA"/>
              </w:rPr>
              <w:t>, що підписала від імені учасника</w:t>
            </w:r>
            <w:r w:rsidR="003800F3" w:rsidRPr="00663EFE">
              <w:rPr>
                <w:rFonts w:ascii="Times New Roman" w:hAnsi="Times New Roman"/>
                <w:sz w:val="24"/>
              </w:rPr>
              <w:t xml:space="preserve"> процедури закупівлі</w:t>
            </w:r>
            <w:r w:rsidRPr="00C941C6">
              <w:rPr>
                <w:rFonts w:ascii="Times New Roman" w:hAnsi="Times New Roman"/>
                <w:color w:val="000000"/>
                <w:sz w:val="24"/>
                <w:lang w:eastAsia="uk-UA"/>
              </w:rPr>
              <w:t xml:space="preserve"> вказану довіреність</w:t>
            </w:r>
            <w:r w:rsidRPr="00C941C6">
              <w:rPr>
                <w:rFonts w:ascii="Times New Roman" w:hAnsi="Times New Roman"/>
                <w:sz w:val="24"/>
              </w:rPr>
              <w:t xml:space="preserve"> (для учасників - фізичних та юридичних осіб);</w:t>
            </w:r>
          </w:p>
          <w:p w:rsidR="00823A5E" w:rsidRPr="00C941C6" w:rsidRDefault="00823A5E" w:rsidP="001775C8">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lang w:eastAsia="uk-UA"/>
              </w:rPr>
              <w:t>довідка</w:t>
            </w:r>
            <w:r w:rsidRPr="00C941C6">
              <w:rPr>
                <w:rFonts w:ascii="Times New Roman" w:hAnsi="Times New Roman"/>
                <w:sz w:val="24"/>
              </w:rPr>
              <w:t xml:space="preserve"> про присвоєння ідентифікаційного коду (для учасників - фізичних осіб).</w:t>
            </w:r>
          </w:p>
          <w:p w:rsidR="00823A5E" w:rsidRPr="00C941C6" w:rsidRDefault="00823A5E" w:rsidP="00823A5E">
            <w:pPr>
              <w:pStyle w:val="HTML"/>
              <w:tabs>
                <w:tab w:val="clear" w:pos="916"/>
                <w:tab w:val="clear" w:pos="1832"/>
                <w:tab w:val="num" w:pos="1260"/>
              </w:tabs>
              <w:jc w:val="both"/>
              <w:rPr>
                <w:rFonts w:ascii="Times New Roman" w:hAnsi="Times New Roman"/>
                <w:color w:val="538135" w:themeColor="accent6" w:themeShade="BF"/>
                <w:sz w:val="24"/>
              </w:rPr>
            </w:pPr>
          </w:p>
          <w:p w:rsidR="00823A5E" w:rsidRPr="00C941C6" w:rsidRDefault="00823A5E" w:rsidP="00823A5E">
            <w:pPr>
              <w:pStyle w:val="HTML"/>
              <w:tabs>
                <w:tab w:val="clear" w:pos="916"/>
                <w:tab w:val="clear" w:pos="1832"/>
                <w:tab w:val="num" w:pos="1260"/>
              </w:tabs>
              <w:jc w:val="both"/>
              <w:rPr>
                <w:rFonts w:ascii="Times New Roman" w:hAnsi="Times New Roman"/>
                <w:sz w:val="24"/>
              </w:rPr>
            </w:pPr>
            <w:r w:rsidRPr="00C941C6">
              <w:rPr>
                <w:rFonts w:ascii="Times New Roman" w:hAnsi="Times New Roman"/>
                <w:sz w:val="24"/>
              </w:rPr>
              <w:t>У разі, якщо тендерна пропозиція подається об’єднанням учасників, до</w:t>
            </w:r>
            <w:r w:rsidR="001775C8" w:rsidRPr="00C941C6">
              <w:rPr>
                <w:rFonts w:ascii="Times New Roman" w:hAnsi="Times New Roman"/>
                <w:sz w:val="24"/>
              </w:rPr>
              <w:t xml:space="preserve"> складу</w:t>
            </w:r>
            <w:r w:rsidRPr="00C941C6">
              <w:rPr>
                <w:rFonts w:ascii="Times New Roman" w:hAnsi="Times New Roman"/>
                <w:sz w:val="24"/>
              </w:rPr>
              <w:t xml:space="preserve"> пропозиції обов’язково </w:t>
            </w:r>
            <w:r w:rsidR="001775C8" w:rsidRPr="00C941C6">
              <w:rPr>
                <w:rFonts w:ascii="Times New Roman" w:hAnsi="Times New Roman"/>
                <w:sz w:val="24"/>
              </w:rPr>
              <w:t>додаються</w:t>
            </w:r>
            <w:r w:rsidRPr="00C941C6">
              <w:rPr>
                <w:rFonts w:ascii="Times New Roman" w:hAnsi="Times New Roman"/>
                <w:sz w:val="24"/>
              </w:rPr>
              <w:t>:</w:t>
            </w:r>
          </w:p>
          <w:p w:rsidR="00823A5E" w:rsidRPr="00C941C6" w:rsidRDefault="00823A5E" w:rsidP="001775C8">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C941C6">
              <w:rPr>
                <w:rFonts w:ascii="Times New Roman" w:hAnsi="Times New Roman"/>
                <w:sz w:val="24"/>
                <w:lang w:eastAsia="uk-UA"/>
              </w:rPr>
              <w:t xml:space="preserve">документ про створення об’єднання учасників (установчий документ об’єднання учасників відповідно до законодавства України </w:t>
            </w:r>
            <w:r w:rsidRPr="00C941C6">
              <w:rPr>
                <w:rFonts w:ascii="Times New Roman" w:hAnsi="Times New Roman"/>
                <w:sz w:val="24"/>
                <w:lang w:eastAsia="uk-UA"/>
              </w:rPr>
              <w:lastRenderedPageBreak/>
              <w:t xml:space="preserve">(установчий договір, рішення про створення об’єднання </w:t>
            </w:r>
            <w:r w:rsidR="002B7A75" w:rsidRPr="00C941C6">
              <w:rPr>
                <w:rFonts w:ascii="Times New Roman" w:hAnsi="Times New Roman"/>
                <w:sz w:val="24"/>
                <w:lang w:eastAsia="uk-UA"/>
              </w:rPr>
              <w:t>та/або статут згідно з частинами 3-5 статті</w:t>
            </w:r>
            <w:r w:rsidRPr="00C941C6">
              <w:rPr>
                <w:rFonts w:ascii="Times New Roman" w:hAnsi="Times New Roman"/>
                <w:sz w:val="24"/>
                <w:lang w:eastAsia="uk-UA"/>
              </w:rPr>
              <w:t xml:space="preserve"> 118 Господарського кодексу України) або законодавства іншої </w:t>
            </w:r>
            <w:r w:rsidR="00380F17" w:rsidRPr="00C941C6">
              <w:rPr>
                <w:rFonts w:ascii="Times New Roman" w:hAnsi="Times New Roman"/>
                <w:sz w:val="24"/>
                <w:lang w:eastAsia="uk-UA"/>
              </w:rPr>
              <w:t>країни</w:t>
            </w:r>
            <w:r w:rsidRPr="00C941C6">
              <w:rPr>
                <w:rFonts w:ascii="Times New Roman" w:hAnsi="Times New Roman"/>
                <w:sz w:val="24"/>
                <w:lang w:eastAsia="uk-UA"/>
              </w:rPr>
              <w:t>, відповідно до якого було утворене об’єднання;</w:t>
            </w:r>
          </w:p>
          <w:p w:rsidR="00823A5E" w:rsidRPr="00C941C6" w:rsidRDefault="00823A5E" w:rsidP="00380F17">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538135" w:themeColor="accent6" w:themeShade="BF"/>
                <w:sz w:val="24"/>
              </w:rPr>
            </w:pPr>
            <w:r w:rsidRPr="00C941C6">
              <w:rPr>
                <w:rFonts w:ascii="Times New Roman" w:hAnsi="Times New Roman"/>
                <w:sz w:val="24"/>
                <w:lang w:eastAsia="uk-UA"/>
              </w:rPr>
              <w:t>гарантійний лист від об’єднання учасників або від кожного з учасників об’єднання з інформацією про те, що в разі укладення договору про закупівлю</w:t>
            </w:r>
            <w:r w:rsidR="00380F17" w:rsidRPr="00C941C6">
              <w:rPr>
                <w:rFonts w:ascii="Times New Roman" w:hAnsi="Times New Roman"/>
                <w:sz w:val="24"/>
                <w:lang w:eastAsia="uk-UA"/>
              </w:rPr>
              <w:t>,</w:t>
            </w:r>
            <w:r w:rsidRPr="00C941C6">
              <w:rPr>
                <w:rFonts w:ascii="Times New Roman" w:hAnsi="Times New Roman"/>
                <w:sz w:val="24"/>
                <w:lang w:eastAsia="uk-UA"/>
              </w:rPr>
              <w:t xml:space="preserve"> підприємства-учасники об’єднання будуть відповідати (солідарно, частково або субсидіарно) за зобов’язаннями об’єднання, які виникатимуть з догово</w:t>
            </w:r>
            <w:r w:rsidR="00EC333A" w:rsidRPr="00C941C6">
              <w:rPr>
                <w:rFonts w:ascii="Times New Roman" w:hAnsi="Times New Roman"/>
                <w:sz w:val="24"/>
                <w:lang w:eastAsia="uk-UA"/>
              </w:rPr>
              <w:t>ру про закупівлю, укладеного з з</w:t>
            </w:r>
            <w:r w:rsidRPr="00C941C6">
              <w:rPr>
                <w:rFonts w:ascii="Times New Roman" w:hAnsi="Times New Roman"/>
                <w:sz w:val="24"/>
                <w:lang w:eastAsia="uk-UA"/>
              </w:rPr>
              <w:t xml:space="preserve">амовником, або документальне підтвердження виникнення в підприємств-учасників </w:t>
            </w:r>
            <w:r w:rsidR="00380F17" w:rsidRPr="00C941C6">
              <w:rPr>
                <w:rFonts w:ascii="Times New Roman" w:hAnsi="Times New Roman"/>
                <w:sz w:val="24"/>
                <w:lang w:eastAsia="uk-UA"/>
              </w:rPr>
              <w:t xml:space="preserve">об’єднання </w:t>
            </w:r>
            <w:r w:rsidRPr="00C941C6">
              <w:rPr>
                <w:rFonts w:ascii="Times New Roman" w:hAnsi="Times New Roman"/>
                <w:sz w:val="24"/>
                <w:lang w:eastAsia="uk-UA"/>
              </w:rPr>
              <w:t xml:space="preserve">відповідних зобов’язань перед об’єднанням та/або </w:t>
            </w:r>
            <w:r w:rsidR="00EC333A" w:rsidRPr="00C941C6">
              <w:rPr>
                <w:rFonts w:ascii="Times New Roman" w:hAnsi="Times New Roman"/>
                <w:sz w:val="24"/>
                <w:lang w:eastAsia="uk-UA"/>
              </w:rPr>
              <w:t>з</w:t>
            </w:r>
            <w:r w:rsidRPr="00C941C6">
              <w:rPr>
                <w:rFonts w:ascii="Times New Roman" w:hAnsi="Times New Roman"/>
                <w:sz w:val="24"/>
                <w:lang w:eastAsia="uk-UA"/>
              </w:rPr>
              <w:t>амовником у разі укладення договору</w:t>
            </w:r>
            <w:r w:rsidRPr="00C941C6">
              <w:rPr>
                <w:rFonts w:ascii="Times New Roman" w:hAnsi="Times New Roman"/>
                <w:sz w:val="24"/>
              </w:rPr>
              <w:t xml:space="preserve"> про закупівлю.</w:t>
            </w:r>
          </w:p>
        </w:tc>
      </w:tr>
      <w:tr w:rsidR="00823A5E" w:rsidRPr="00C941C6" w:rsidTr="00713A15">
        <w:tc>
          <w:tcPr>
            <w:tcW w:w="2423" w:type="dxa"/>
            <w:vAlign w:val="center"/>
          </w:tcPr>
          <w:p w:rsidR="00823A5E" w:rsidRPr="00C941C6" w:rsidRDefault="00823A5E" w:rsidP="00823A5E">
            <w:pPr>
              <w:pStyle w:val="a5"/>
              <w:tabs>
                <w:tab w:val="clear" w:pos="4677"/>
                <w:tab w:val="clear" w:pos="9355"/>
                <w:tab w:val="left" w:pos="1260"/>
                <w:tab w:val="left" w:pos="1980"/>
              </w:tabs>
            </w:pPr>
            <w:r w:rsidRPr="00C941C6">
              <w:lastRenderedPageBreak/>
              <w:t>8. Кваліфікаційні критерії до учасників</w:t>
            </w:r>
            <w:r w:rsidR="009056A7" w:rsidRPr="00663EFE">
              <w:t xml:space="preserve"> процедури закупівлі</w:t>
            </w:r>
          </w:p>
        </w:tc>
        <w:tc>
          <w:tcPr>
            <w:tcW w:w="7495" w:type="dxa"/>
            <w:gridSpan w:val="2"/>
          </w:tcPr>
          <w:p w:rsidR="00713A15" w:rsidRPr="00C941C6" w:rsidRDefault="00713A15" w:rsidP="00713A15">
            <w:pPr>
              <w:pStyle w:val="HTML"/>
              <w:tabs>
                <w:tab w:val="clear" w:pos="916"/>
                <w:tab w:val="clear" w:pos="1832"/>
                <w:tab w:val="num" w:pos="1260"/>
              </w:tabs>
              <w:jc w:val="both"/>
              <w:rPr>
                <w:rFonts w:ascii="Times New Roman" w:hAnsi="Times New Roman"/>
                <w:b/>
                <w:sz w:val="24"/>
                <w:u w:val="single"/>
              </w:rPr>
            </w:pPr>
            <w:r w:rsidRPr="00C941C6">
              <w:rPr>
                <w:rFonts w:ascii="Times New Roman" w:hAnsi="Times New Roman"/>
                <w:b/>
                <w:sz w:val="24"/>
                <w:u w:val="single"/>
              </w:rPr>
              <w:t>Документи, що підтверджують відповідність учасника</w:t>
            </w:r>
            <w:r w:rsidR="009056A7" w:rsidRPr="009056A7">
              <w:rPr>
                <w:rFonts w:ascii="Times New Roman" w:hAnsi="Times New Roman"/>
                <w:b/>
                <w:sz w:val="24"/>
                <w:u w:val="single"/>
              </w:rPr>
              <w:t xml:space="preserve"> процедури закупівлі</w:t>
            </w:r>
            <w:r w:rsidRPr="00C941C6">
              <w:rPr>
                <w:rFonts w:ascii="Times New Roman" w:hAnsi="Times New Roman"/>
                <w:b/>
                <w:sz w:val="24"/>
                <w:u w:val="single"/>
              </w:rPr>
              <w:t xml:space="preserve"> кваліфікаційним (кваліфікаційному) критеріям:</w:t>
            </w:r>
          </w:p>
          <w:p w:rsidR="00713A15" w:rsidRPr="00C941C6" w:rsidRDefault="00713A15" w:rsidP="00713A15">
            <w:pPr>
              <w:pStyle w:val="HTML"/>
              <w:tabs>
                <w:tab w:val="clear" w:pos="916"/>
                <w:tab w:val="clear" w:pos="1832"/>
                <w:tab w:val="num" w:pos="1260"/>
              </w:tabs>
              <w:jc w:val="both"/>
              <w:rPr>
                <w:rFonts w:ascii="Times New Roman" w:hAnsi="Times New Roman"/>
                <w:b/>
                <w:i/>
                <w:sz w:val="24"/>
                <w:u w:val="single"/>
              </w:rPr>
            </w:pPr>
          </w:p>
          <w:p w:rsidR="00713A15" w:rsidRPr="00C941C6" w:rsidRDefault="00713A15" w:rsidP="00713A15">
            <w:pPr>
              <w:pStyle w:val="HTML"/>
              <w:tabs>
                <w:tab w:val="clear" w:pos="916"/>
                <w:tab w:val="clear" w:pos="1832"/>
                <w:tab w:val="num" w:pos="1260"/>
              </w:tabs>
              <w:jc w:val="both"/>
              <w:rPr>
                <w:rFonts w:ascii="Times New Roman" w:hAnsi="Times New Roman"/>
                <w:b/>
                <w:i/>
                <w:sz w:val="24"/>
                <w:u w:val="single"/>
              </w:rPr>
            </w:pPr>
            <w:r w:rsidRPr="00C941C6">
              <w:rPr>
                <w:rFonts w:ascii="Times New Roman" w:hAnsi="Times New Roman"/>
                <w:b/>
                <w:i/>
                <w:sz w:val="24"/>
                <w:u w:val="single"/>
              </w:rPr>
              <w:t>Наявність документально підтвердженого досвіду виконання аналогічного (аналогічних) за предметом закупівлі договору (договорів):</w:t>
            </w:r>
          </w:p>
          <w:p w:rsidR="00713A15" w:rsidRPr="000675FB" w:rsidRDefault="00713A15" w:rsidP="00713A15">
            <w:pPr>
              <w:pStyle w:val="HTML"/>
              <w:numPr>
                <w:ilvl w:val="0"/>
                <w:numId w:val="37"/>
              </w:numPr>
              <w:tabs>
                <w:tab w:val="num" w:pos="252"/>
                <w:tab w:val="num" w:pos="299"/>
                <w:tab w:val="num" w:pos="1352"/>
                <w:tab w:val="num" w:pos="2911"/>
              </w:tabs>
              <w:ind w:left="16" w:hanging="16"/>
              <w:jc w:val="both"/>
              <w:rPr>
                <w:rFonts w:ascii="Times New Roman" w:hAnsi="Times New Roman"/>
                <w:bCs/>
                <w:sz w:val="24"/>
              </w:rPr>
            </w:pPr>
            <w:r w:rsidRPr="000675FB">
              <w:rPr>
                <w:rFonts w:ascii="Times New Roman" w:hAnsi="Times New Roman"/>
                <w:sz w:val="24"/>
              </w:rPr>
              <w:t>власна довідка з інформацією про постачання товарів, аналогічних за предметом закупівлі (з зазначенням назви організації, ідентифікаційного коду за ЄДРПОУ, юридичної адреси; предмету договору, номеру та дати договору, суми договору; П.І.</w:t>
            </w:r>
            <w:r w:rsidR="007573A8" w:rsidRPr="000675FB">
              <w:rPr>
                <w:rFonts w:ascii="Times New Roman" w:hAnsi="Times New Roman"/>
                <w:sz w:val="24"/>
              </w:rPr>
              <w:t>П</w:t>
            </w:r>
            <w:r w:rsidR="00BE1410" w:rsidRPr="000675FB">
              <w:rPr>
                <w:rFonts w:ascii="Times New Roman" w:hAnsi="Times New Roman"/>
                <w:sz w:val="24"/>
              </w:rPr>
              <w:t>.</w:t>
            </w:r>
            <w:r w:rsidRPr="000675FB">
              <w:rPr>
                <w:rFonts w:ascii="Times New Roman" w:hAnsi="Times New Roman"/>
                <w:sz w:val="24"/>
              </w:rPr>
              <w:t>, посади, телефону, e-mail посадової особи контрагента, яка відповідала за виконання договору).</w:t>
            </w:r>
            <w:r w:rsidRPr="000675FB">
              <w:t xml:space="preserve"> </w:t>
            </w:r>
            <w:r w:rsidRPr="000675FB">
              <w:rPr>
                <w:rFonts w:ascii="Times New Roman" w:hAnsi="Times New Roman"/>
                <w:bCs/>
                <w:sz w:val="24"/>
              </w:rPr>
              <w:t>Довідка надається в довільній формі.</w:t>
            </w:r>
          </w:p>
          <w:p w:rsidR="00713A15" w:rsidRPr="000675FB" w:rsidRDefault="00713A15" w:rsidP="00713A15">
            <w:pPr>
              <w:tabs>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jc w:val="both"/>
              <w:rPr>
                <w:bCs/>
              </w:rPr>
            </w:pPr>
            <w:r w:rsidRPr="000675FB">
              <w:rPr>
                <w:bCs/>
              </w:rPr>
              <w:t>Аналогічним вважатиметься договір, предметом поставки якого є товар з кодом згідно з Наці</w:t>
            </w:r>
            <w:r w:rsidR="00F40873">
              <w:rPr>
                <w:bCs/>
              </w:rPr>
              <w:t>ональним класифікатором України</w:t>
            </w:r>
            <w:r w:rsidR="007835F5" w:rsidRPr="000675FB">
              <w:rPr>
                <w:bCs/>
              </w:rPr>
              <w:t xml:space="preserve">               </w:t>
            </w:r>
            <w:r w:rsidRPr="000675FB">
              <w:rPr>
                <w:bCs/>
              </w:rPr>
              <w:t>ДК 021:2015 «Єдиний закупівельний словник», ідентичним коду закупівлі за показником четвертої цифри, або з найменуванням товару, ідентичним назві предмету закупівлі (якщо предметом аналогічного договору є декілька найменувань товару, ідентичним буде вважатися договір, який має хоча б одне найменування, ідентичне назві предмету закупівлі).</w:t>
            </w:r>
          </w:p>
          <w:p w:rsidR="00713A15" w:rsidRPr="000675FB" w:rsidRDefault="00713A15" w:rsidP="00713A15">
            <w:pPr>
              <w:tabs>
                <w:tab w:val="left" w:pos="851"/>
                <w:tab w:val="left" w:pos="1980"/>
                <w:tab w:val="center" w:pos="4677"/>
                <w:tab w:val="right" w:pos="9355"/>
              </w:tabs>
              <w:jc w:val="both"/>
              <w:rPr>
                <w:bCs/>
              </w:rPr>
            </w:pPr>
            <w:r w:rsidRPr="000675FB">
              <w:t>Довідка</w:t>
            </w:r>
            <w:r w:rsidRPr="000675FB">
              <w:rPr>
                <w:bCs/>
              </w:rPr>
              <w:t xml:space="preserve"> повинна супроводжуватись:</w:t>
            </w:r>
          </w:p>
          <w:p w:rsidR="00713A15" w:rsidRPr="000675FB" w:rsidRDefault="00713A15" w:rsidP="00713A15">
            <w:pPr>
              <w:numPr>
                <w:ilvl w:val="0"/>
                <w:numId w:val="37"/>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0675FB">
              <w:t>реалізованим (реалізованими) договором (договорами) поставки, зазначеним у довідці (з усіма укладеними додатковими угодами, додатками, специфікаціями тощо);</w:t>
            </w:r>
          </w:p>
          <w:p w:rsidR="00713A15" w:rsidRPr="000675FB" w:rsidRDefault="00713A15" w:rsidP="00713A15">
            <w:pPr>
              <w:numPr>
                <w:ilvl w:val="0"/>
                <w:numId w:val="37"/>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0675FB">
              <w:t>позитивним відгуком від попереднього контрагента (контрагентів), який підтверджує факт виконання договору (договорів), зазначеного в довідці (оформленим на фірмовому бланку контрагента за підписом керівника або іншої уповноваженої службової/посадової особи, із зазначенням: номеру та дати договору, предмету договору);</w:t>
            </w:r>
          </w:p>
          <w:p w:rsidR="007031D5" w:rsidRPr="00C941C6" w:rsidRDefault="007031D5" w:rsidP="007031D5">
            <w:pPr>
              <w:pStyle w:val="HTML"/>
              <w:tabs>
                <w:tab w:val="clear" w:pos="916"/>
                <w:tab w:val="clear" w:pos="1832"/>
                <w:tab w:val="num" w:pos="1352"/>
                <w:tab w:val="num" w:pos="2911"/>
              </w:tabs>
              <w:ind w:left="16"/>
              <w:jc w:val="both"/>
              <w:rPr>
                <w:rFonts w:ascii="Times New Roman" w:hAnsi="Times New Roman"/>
                <w:sz w:val="24"/>
              </w:rPr>
            </w:pPr>
          </w:p>
          <w:p w:rsidR="00823A5E" w:rsidRPr="00C941C6" w:rsidRDefault="00823A5E" w:rsidP="00405A5B">
            <w:pPr>
              <w:jc w:val="both"/>
              <w:rPr>
                <w:lang w:eastAsia="uk-UA"/>
              </w:rPr>
            </w:pPr>
          </w:p>
        </w:tc>
      </w:tr>
      <w:tr w:rsidR="001A03FA" w:rsidRPr="00C941C6" w:rsidTr="00713A15">
        <w:tc>
          <w:tcPr>
            <w:tcW w:w="2423" w:type="dxa"/>
            <w:vAlign w:val="center"/>
          </w:tcPr>
          <w:p w:rsidR="001A03FA" w:rsidRPr="00C941C6" w:rsidRDefault="001A03FA" w:rsidP="001A03FA">
            <w:pPr>
              <w:pStyle w:val="a5"/>
              <w:tabs>
                <w:tab w:val="clear" w:pos="4677"/>
                <w:tab w:val="clear" w:pos="9355"/>
                <w:tab w:val="left" w:pos="1260"/>
                <w:tab w:val="left" w:pos="1980"/>
              </w:tabs>
            </w:pPr>
            <w:r w:rsidRPr="001F4115">
              <w:t xml:space="preserve">9. </w:t>
            </w:r>
            <w:r w:rsidRPr="00C941C6">
              <w:t>Інформація про необхідні технічні, якісні та кількісні характеристики предмета закупівлі</w:t>
            </w:r>
          </w:p>
        </w:tc>
        <w:tc>
          <w:tcPr>
            <w:tcW w:w="7495" w:type="dxa"/>
            <w:gridSpan w:val="2"/>
            <w:vAlign w:val="center"/>
          </w:tcPr>
          <w:p w:rsidR="001A03FA" w:rsidRPr="002F01BE" w:rsidRDefault="001A03FA" w:rsidP="001A03FA">
            <w:pPr>
              <w:jc w:val="both"/>
            </w:pPr>
            <w:r w:rsidRPr="002F01BE">
              <w:t>Учасники повинні надати в складі тендерних пропозицій інформацію та документи, які підтверджують відповідність тендерної пропозиції вимогам до предмету закупівлі, встановленим замовником.</w:t>
            </w:r>
          </w:p>
          <w:p w:rsidR="001A03FA" w:rsidRPr="002F01BE" w:rsidRDefault="001A03FA" w:rsidP="001A03FA">
            <w:pPr>
              <w:jc w:val="both"/>
            </w:pPr>
            <w:r w:rsidRPr="002F01BE">
              <w:t>Предмет закупівлі, що пропонується на процедуру закупівлі, повинен відповідати вимогам технічної специфікації, наведеним у Додатк</w:t>
            </w:r>
            <w:r>
              <w:t>у</w:t>
            </w:r>
            <w:r w:rsidRPr="002F01BE">
              <w:t xml:space="preserve"> </w:t>
            </w:r>
            <w:r>
              <w:t>4.</w:t>
            </w:r>
          </w:p>
          <w:p w:rsidR="001A03FA" w:rsidRPr="002F01BE" w:rsidRDefault="001A03FA" w:rsidP="001A03FA">
            <w:pPr>
              <w:jc w:val="both"/>
            </w:pPr>
            <w:r w:rsidRPr="002F01BE">
              <w:t xml:space="preserve">В місцях, де технічна специфікація містить посилання на конкретні марку чи виробника або на конкретний процес, що характеризує товар чи послугу певного суб’єкта господарювання, чи на торгові марки, </w:t>
            </w:r>
            <w:r w:rsidRPr="002F01BE">
              <w:lastRenderedPageBreak/>
              <w:t>патенти, типи або конкретне місце походження чи спосіб виробництва, вважати вираз «або еквівалент».</w:t>
            </w:r>
          </w:p>
          <w:p w:rsidR="001A03FA" w:rsidRPr="002F01BE" w:rsidRDefault="001A03FA" w:rsidP="001A03FA">
            <w:pPr>
              <w:jc w:val="both"/>
            </w:pPr>
            <w:r w:rsidRPr="002F01BE">
              <w:t>Враховуючи, що вичерпний опис характеристик скласти неможливо, в місцях, де технічна специфікація містить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біля кожного такого посилання вважати вираз «або еквівалент». Таким чином вважається, що до кожного посилання додається вираз «або еквівалент».</w:t>
            </w:r>
          </w:p>
          <w:p w:rsidR="001A03FA" w:rsidRPr="002F01BE" w:rsidRDefault="001A03FA" w:rsidP="001A03FA">
            <w:pPr>
              <w:jc w:val="both"/>
            </w:pPr>
            <w:r w:rsidRPr="002F01BE">
              <w:t>Технічні, якісні характеристики предмета закупівлі повинні відповідати встановленим/зареєстрованим діючим нормативним актам діючого законодавства (державним стандартам (технічним умовам)), які передбачають застосування заходів із захисту довкілля.</w:t>
            </w:r>
          </w:p>
          <w:p w:rsidR="001A03FA" w:rsidRPr="002F01BE" w:rsidRDefault="001A03FA" w:rsidP="001A03FA">
            <w:pPr>
              <w:pStyle w:val="HTML"/>
              <w:tabs>
                <w:tab w:val="clear" w:pos="916"/>
                <w:tab w:val="clear" w:pos="1832"/>
                <w:tab w:val="num" w:pos="540"/>
              </w:tabs>
              <w:jc w:val="both"/>
              <w:rPr>
                <w:rFonts w:ascii="Times New Roman" w:hAnsi="Times New Roman"/>
                <w:sz w:val="24"/>
              </w:rPr>
            </w:pPr>
            <w:r w:rsidRPr="002F01BE">
              <w:rPr>
                <w:rFonts w:ascii="Times New Roman" w:hAnsi="Times New Roman"/>
                <w:sz w:val="24"/>
              </w:rPr>
              <w:t xml:space="preserve">Учасник в складі тендерної пропозиції повинен завантажити в електронну систему закупівель технічні документи, які підтверджують відповідність запропонованого предмету закупівлі технічним та якісним вимогам: </w:t>
            </w:r>
          </w:p>
          <w:p w:rsidR="001A03FA" w:rsidRPr="003B7CE1" w:rsidRDefault="001A03FA" w:rsidP="001A03FA">
            <w:pPr>
              <w:pStyle w:val="HTML"/>
              <w:numPr>
                <w:ilvl w:val="0"/>
                <w:numId w:val="37"/>
              </w:numPr>
              <w:tabs>
                <w:tab w:val="clear" w:pos="916"/>
                <w:tab w:val="clear" w:pos="1832"/>
              </w:tabs>
              <w:ind w:left="360"/>
              <w:jc w:val="both"/>
              <w:rPr>
                <w:rFonts w:ascii="Times New Roman" w:hAnsi="Times New Roman"/>
                <w:sz w:val="24"/>
              </w:rPr>
            </w:pPr>
            <w:r>
              <w:rPr>
                <w:rFonts w:ascii="Times New Roman" w:hAnsi="Times New Roman"/>
                <w:sz w:val="24"/>
              </w:rPr>
              <w:t>власна довідка учасника закупівлі, про відсутність виробника у санкційному списку</w:t>
            </w:r>
            <w:r w:rsidRPr="003B7CE1">
              <w:rPr>
                <w:rFonts w:ascii="Times New Roman" w:hAnsi="Times New Roman"/>
                <w:sz w:val="24"/>
              </w:rPr>
              <w:t xml:space="preserve">; </w:t>
            </w:r>
          </w:p>
          <w:p w:rsidR="001A03FA" w:rsidRDefault="001A03FA" w:rsidP="001A03FA">
            <w:pPr>
              <w:pStyle w:val="HTML"/>
              <w:numPr>
                <w:ilvl w:val="0"/>
                <w:numId w:val="37"/>
              </w:numPr>
              <w:tabs>
                <w:tab w:val="clear" w:pos="916"/>
                <w:tab w:val="clear" w:pos="1832"/>
              </w:tabs>
              <w:ind w:left="360"/>
              <w:jc w:val="both"/>
              <w:rPr>
                <w:rFonts w:ascii="Times New Roman" w:hAnsi="Times New Roman"/>
                <w:sz w:val="24"/>
              </w:rPr>
            </w:pPr>
            <w:r w:rsidRPr="00B00406">
              <w:rPr>
                <w:rFonts w:ascii="Times New Roman" w:hAnsi="Times New Roman"/>
                <w:sz w:val="24"/>
              </w:rPr>
              <w:t>гарантійний лист</w:t>
            </w:r>
            <w:r>
              <w:rPr>
                <w:rFonts w:ascii="Times New Roman" w:hAnsi="Times New Roman"/>
                <w:sz w:val="24"/>
              </w:rPr>
              <w:t xml:space="preserve"> учасника , що товар, який постачається є новим та таким, що не перебував у експлуатації;</w:t>
            </w:r>
          </w:p>
          <w:p w:rsidR="001A03FA" w:rsidRDefault="001A03FA" w:rsidP="006B3B62">
            <w:pPr>
              <w:numPr>
                <w:ilvl w:val="0"/>
                <w:numId w:val="37"/>
              </w:numPr>
              <w:ind w:left="360"/>
              <w:textAlignment w:val="baseline"/>
              <w:rPr>
                <w:bCs/>
                <w:color w:val="0C0C0C"/>
                <w:lang w:eastAsia="uk-UA"/>
              </w:rPr>
            </w:pPr>
            <w:r w:rsidRPr="00285FBC">
              <w:rPr>
                <w:bCs/>
                <w:color w:val="0C0C0C"/>
                <w:lang w:eastAsia="uk-UA"/>
              </w:rPr>
              <w:t>сертифікат (паспорт) якості</w:t>
            </w:r>
            <w:r w:rsidR="00285FBC" w:rsidRPr="00285FBC">
              <w:rPr>
                <w:bCs/>
                <w:color w:val="0C0C0C"/>
                <w:lang w:eastAsia="uk-UA"/>
              </w:rPr>
              <w:t>/</w:t>
            </w:r>
            <w:r w:rsidR="00285FBC">
              <w:rPr>
                <w:bCs/>
                <w:color w:val="0C0C0C"/>
                <w:lang w:eastAsia="uk-UA"/>
              </w:rPr>
              <w:t>сертифікат відповідності/декларація відповідності/інші технічні документи що підтверджують технічні параметри предмету закупівлі.</w:t>
            </w:r>
          </w:p>
          <w:p w:rsidR="00C52531" w:rsidRPr="00285FBC" w:rsidRDefault="00C52531" w:rsidP="006B3B62">
            <w:pPr>
              <w:numPr>
                <w:ilvl w:val="0"/>
                <w:numId w:val="37"/>
              </w:numPr>
              <w:ind w:left="360"/>
              <w:textAlignment w:val="baseline"/>
              <w:rPr>
                <w:bCs/>
                <w:color w:val="0C0C0C"/>
                <w:lang w:eastAsia="uk-UA"/>
              </w:rPr>
            </w:pPr>
            <w:r>
              <w:rPr>
                <w:bCs/>
                <w:color w:val="0C0C0C"/>
                <w:lang w:eastAsia="uk-UA"/>
              </w:rPr>
              <w:t xml:space="preserve">-власний лист учасника щодо термінів поставки товару (термін поставки товару не може становити більше 60 к.д. з моменту подання заявки) </w:t>
            </w:r>
          </w:p>
          <w:p w:rsidR="001A03FA" w:rsidRPr="002F01BE" w:rsidRDefault="001A03FA" w:rsidP="001A03FA">
            <w:pPr>
              <w:pStyle w:val="HTML"/>
              <w:tabs>
                <w:tab w:val="clear" w:pos="916"/>
                <w:tab w:val="clear" w:pos="1832"/>
                <w:tab w:val="num" w:pos="1352"/>
                <w:tab w:val="num" w:pos="2911"/>
              </w:tabs>
              <w:ind w:left="360"/>
              <w:jc w:val="both"/>
              <w:rPr>
                <w:rFonts w:ascii="Times New Roman" w:hAnsi="Times New Roman"/>
                <w:sz w:val="24"/>
              </w:rPr>
            </w:pPr>
          </w:p>
          <w:p w:rsidR="001A03FA" w:rsidRPr="002F01BE" w:rsidRDefault="001A03FA" w:rsidP="001A03FA">
            <w:pPr>
              <w:pStyle w:val="HTML"/>
              <w:tabs>
                <w:tab w:val="clear" w:pos="916"/>
                <w:tab w:val="clear" w:pos="1832"/>
                <w:tab w:val="num" w:pos="1352"/>
                <w:tab w:val="num" w:pos="2911"/>
              </w:tabs>
              <w:jc w:val="both"/>
              <w:rPr>
                <w:rFonts w:ascii="Times New Roman" w:hAnsi="Times New Roman"/>
                <w:sz w:val="24"/>
              </w:rPr>
            </w:pPr>
            <w:r w:rsidRPr="002F01BE">
              <w:rPr>
                <w:rFonts w:ascii="Times New Roman" w:hAnsi="Times New Roman"/>
                <w:sz w:val="24"/>
              </w:rPr>
              <w:t>Підтвердженням відповідності технічних і якісних характеристик предмету закупівлі, запропонованого учасником, вимогам тендерної документації будуть вважатися виключно документи з вищенаведеного переліку.</w:t>
            </w:r>
          </w:p>
          <w:p w:rsidR="001A03FA" w:rsidRPr="002F01BE" w:rsidRDefault="001A03FA" w:rsidP="001A03FA">
            <w:pPr>
              <w:jc w:val="both"/>
            </w:pPr>
            <w:r w:rsidRPr="002F01BE">
              <w:t>Вимоги до технічних характеристик предмета закупівлі, що пропонується на відкриті торги, наведені в Додатк</w:t>
            </w:r>
            <w:r>
              <w:t>у</w:t>
            </w:r>
            <w:r w:rsidRPr="002F01BE">
              <w:t xml:space="preserve"> №4</w:t>
            </w:r>
            <w:r>
              <w:t xml:space="preserve"> </w:t>
            </w:r>
            <w:r w:rsidRPr="002F01BE">
              <w:t xml:space="preserve">тендерної документації, підписані/погоджені учасником або виробником предмету закупівлі, підтвердженням відповідності предмету закупівлі технічним та якісним вимогам тендерної документації вважатися не будуть. </w:t>
            </w:r>
          </w:p>
          <w:p w:rsidR="001A03FA" w:rsidRPr="002F01BE" w:rsidRDefault="001A03FA" w:rsidP="001A03FA">
            <w:pPr>
              <w:pStyle w:val="HTML"/>
              <w:tabs>
                <w:tab w:val="clear" w:pos="916"/>
                <w:tab w:val="clear" w:pos="1832"/>
                <w:tab w:val="num" w:pos="1352"/>
                <w:tab w:val="num" w:pos="2911"/>
              </w:tabs>
              <w:jc w:val="both"/>
              <w:rPr>
                <w:rFonts w:ascii="Times New Roman" w:hAnsi="Times New Roman"/>
                <w:sz w:val="24"/>
                <w:lang w:eastAsia="uk-UA"/>
              </w:rPr>
            </w:pPr>
            <w:r w:rsidRPr="002F01BE">
              <w:rPr>
                <w:rFonts w:ascii="Times New Roman" w:hAnsi="Times New Roman"/>
                <w:sz w:val="24"/>
                <w:lang w:eastAsia="uk-UA"/>
              </w:rPr>
              <w:t xml:space="preserve">Тендерна пропозиція, що не відповідає технічним, </w:t>
            </w:r>
            <w:r w:rsidRPr="002F01BE">
              <w:rPr>
                <w:rFonts w:ascii="Times New Roman" w:hAnsi="Times New Roman"/>
                <w:sz w:val="24"/>
              </w:rPr>
              <w:t xml:space="preserve">якісним та іншим </w:t>
            </w:r>
            <w:r w:rsidRPr="002F01BE">
              <w:rPr>
                <w:rFonts w:ascii="Times New Roman" w:hAnsi="Times New Roman"/>
                <w:sz w:val="24"/>
                <w:lang w:eastAsia="uk-UA"/>
              </w:rPr>
              <w:t>вимогам до предмету закупівлі, буде відхилена на підставі абзацу 2 пункту 2 частини 1 статті 31 Закону.</w:t>
            </w:r>
          </w:p>
          <w:p w:rsidR="001A03FA" w:rsidRDefault="001A03FA" w:rsidP="001A03FA">
            <w:pPr>
              <w:pStyle w:val="HTML"/>
              <w:tabs>
                <w:tab w:val="clear" w:pos="916"/>
                <w:tab w:val="clear" w:pos="1832"/>
                <w:tab w:val="num" w:pos="1352"/>
                <w:tab w:val="num" w:pos="2911"/>
              </w:tabs>
              <w:jc w:val="both"/>
              <w:rPr>
                <w:rFonts w:ascii="Times New Roman" w:hAnsi="Times New Roman"/>
                <w:sz w:val="24"/>
                <w:lang w:eastAsia="uk-UA"/>
              </w:rPr>
            </w:pPr>
            <w:r w:rsidRPr="002F01BE">
              <w:rPr>
                <w:rFonts w:ascii="Times New Roman" w:hAnsi="Times New Roman"/>
                <w:sz w:val="24"/>
                <w:lang w:eastAsia="uk-UA"/>
              </w:rPr>
              <w:t>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w:t>
            </w:r>
          </w:p>
          <w:p w:rsidR="001A03FA" w:rsidRDefault="001A03FA" w:rsidP="001A03FA">
            <w:pPr>
              <w:pStyle w:val="HTML"/>
              <w:tabs>
                <w:tab w:val="clear" w:pos="916"/>
                <w:tab w:val="clear" w:pos="1832"/>
                <w:tab w:val="num" w:pos="1352"/>
                <w:tab w:val="num" w:pos="2911"/>
              </w:tabs>
              <w:ind w:left="16"/>
              <w:jc w:val="both"/>
              <w:rPr>
                <w:rFonts w:ascii="Times New Roman" w:hAnsi="Times New Roman"/>
                <w:sz w:val="24"/>
              </w:rPr>
            </w:pPr>
            <w:r w:rsidRPr="00D71FC1">
              <w:rPr>
                <w:rFonts w:ascii="Times New Roman" w:hAnsi="Times New Roman"/>
                <w:sz w:val="24"/>
              </w:rPr>
              <w:t xml:space="preserve">Предмет закупівлі, що пропонується на процедуру закупівлі, повинен відповідати вимогам технічної специфікації, наведеним у Додатку 4, про що учасник надає підтверджуючу інформацію у своій пропозиції. </w:t>
            </w:r>
            <w:r w:rsidRPr="00D71FC1">
              <w:rPr>
                <w:rFonts w:ascii="Times New Roman" w:hAnsi="Times New Roman"/>
                <w:sz w:val="24"/>
              </w:rPr>
              <w:lastRenderedPageBreak/>
              <w:t>У випадку надання еквіваленту товару, учасник надає порівняльну таблицю.</w:t>
            </w:r>
          </w:p>
          <w:p w:rsidR="001A03FA" w:rsidRPr="002F01BE" w:rsidRDefault="001A03FA" w:rsidP="001A03FA">
            <w:pPr>
              <w:pStyle w:val="HTML"/>
              <w:tabs>
                <w:tab w:val="clear" w:pos="916"/>
                <w:tab w:val="clear" w:pos="1832"/>
                <w:tab w:val="num" w:pos="1352"/>
                <w:tab w:val="num" w:pos="2911"/>
              </w:tabs>
              <w:jc w:val="both"/>
              <w:rPr>
                <w:rFonts w:ascii="Times New Roman" w:hAnsi="Times New Roman"/>
                <w:sz w:val="24"/>
                <w:lang w:eastAsia="uk-UA"/>
              </w:rPr>
            </w:pPr>
          </w:p>
        </w:tc>
      </w:tr>
      <w:tr w:rsidR="00823A5E" w:rsidRPr="00C941C6" w:rsidTr="00713A15">
        <w:tc>
          <w:tcPr>
            <w:tcW w:w="2423" w:type="dxa"/>
            <w:vAlign w:val="center"/>
          </w:tcPr>
          <w:p w:rsidR="00823A5E" w:rsidRPr="00C941C6" w:rsidRDefault="00823A5E" w:rsidP="00823A5E">
            <w:pPr>
              <w:pStyle w:val="a5"/>
              <w:tabs>
                <w:tab w:val="clear" w:pos="4677"/>
                <w:tab w:val="clear" w:pos="9355"/>
                <w:tab w:val="left" w:pos="1260"/>
                <w:tab w:val="left" w:pos="1980"/>
              </w:tabs>
            </w:pPr>
            <w:r w:rsidRPr="00C941C6">
              <w:lastRenderedPageBreak/>
              <w:t>10. Інформація про протоколи випробувань або сертифікати, що підтверджують відповідність предмета закупівлі</w:t>
            </w:r>
          </w:p>
        </w:tc>
        <w:tc>
          <w:tcPr>
            <w:tcW w:w="7495" w:type="dxa"/>
            <w:gridSpan w:val="2"/>
            <w:vAlign w:val="center"/>
          </w:tcPr>
          <w:p w:rsidR="00823A5E" w:rsidRPr="005B5F28" w:rsidRDefault="00246543" w:rsidP="002C7B48">
            <w:pPr>
              <w:pStyle w:val="HTML"/>
              <w:tabs>
                <w:tab w:val="clear" w:pos="916"/>
                <w:tab w:val="clear" w:pos="1832"/>
                <w:tab w:val="num" w:pos="1352"/>
                <w:tab w:val="num" w:pos="2911"/>
              </w:tabs>
              <w:jc w:val="both"/>
              <w:rPr>
                <w:color w:val="FF0000"/>
                <w:lang w:val="en-US"/>
              </w:rPr>
            </w:pPr>
            <w:r>
              <w:rPr>
                <w:color w:val="FF0000"/>
              </w:rPr>
              <w:t>-</w:t>
            </w:r>
          </w:p>
        </w:tc>
      </w:tr>
      <w:tr w:rsidR="00567502" w:rsidRPr="00C941C6" w:rsidTr="00713A15">
        <w:tc>
          <w:tcPr>
            <w:tcW w:w="2423" w:type="dxa"/>
            <w:vAlign w:val="center"/>
          </w:tcPr>
          <w:p w:rsidR="00567502" w:rsidRPr="00C941C6" w:rsidRDefault="00567502" w:rsidP="00567502">
            <w:pPr>
              <w:pStyle w:val="a5"/>
              <w:tabs>
                <w:tab w:val="clear" w:pos="4677"/>
                <w:tab w:val="clear" w:pos="9355"/>
                <w:tab w:val="left" w:pos="1260"/>
                <w:tab w:val="left" w:pos="1980"/>
              </w:tabs>
            </w:pPr>
            <w:r w:rsidRPr="00C941C6">
              <w:t>11. Підстави, установлені статтею 17 Закону</w:t>
            </w:r>
          </w:p>
        </w:tc>
        <w:tc>
          <w:tcPr>
            <w:tcW w:w="7495" w:type="dxa"/>
            <w:gridSpan w:val="2"/>
          </w:tcPr>
          <w:p w:rsidR="00567502" w:rsidRPr="00131F87" w:rsidRDefault="004200F1" w:rsidP="00567502">
            <w:pPr>
              <w:pStyle w:val="HTML"/>
              <w:tabs>
                <w:tab w:val="clear" w:pos="916"/>
                <w:tab w:val="clear" w:pos="1832"/>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t xml:space="preserve">Учасник процедури закупівлі підтверджує відсутність підстав, визначених статтею 17 Закону (крім пункту 13 частини </w:t>
            </w:r>
            <w:r w:rsidR="00EA13B9" w:rsidRPr="00131F87">
              <w:rPr>
                <w:rFonts w:ascii="Times New Roman" w:hAnsi="Times New Roman"/>
                <w:color w:val="000000" w:themeColor="text1"/>
                <w:sz w:val="24"/>
              </w:rPr>
              <w:t>першої</w:t>
            </w:r>
            <w:r w:rsidRPr="00131F87">
              <w:rPr>
                <w:rFonts w:ascii="Times New Roman" w:hAnsi="Times New Roman"/>
                <w:color w:val="000000" w:themeColor="text1"/>
                <w:sz w:val="24"/>
              </w:rPr>
              <w:t xml:space="preserve"> статті 17 Закону), шляхом самостійного декларування відсутності таких підстав в електронній системі закупівель під час подання тендерної пропозиції</w:t>
            </w:r>
            <w:r w:rsidR="009D3C88" w:rsidRPr="00131F87">
              <w:rPr>
                <w:rFonts w:ascii="Times New Roman" w:hAnsi="Times New Roman"/>
                <w:color w:val="000000" w:themeColor="text1"/>
                <w:sz w:val="24"/>
              </w:rPr>
              <w:t>:</w:t>
            </w:r>
          </w:p>
          <w:p w:rsidR="00567502" w:rsidRPr="00C941C6" w:rsidRDefault="00567502" w:rsidP="00567502">
            <w:pPr>
              <w:pStyle w:val="HTML"/>
              <w:tabs>
                <w:tab w:val="clear" w:pos="916"/>
                <w:tab w:val="clear" w:pos="1832"/>
                <w:tab w:val="num" w:pos="1352"/>
                <w:tab w:val="num" w:pos="2911"/>
              </w:tabs>
              <w:jc w:val="both"/>
              <w:rPr>
                <w:rFonts w:ascii="Times New Roman" w:hAnsi="Times New Roman"/>
                <w:sz w:val="24"/>
              </w:rPr>
            </w:pPr>
          </w:p>
          <w:p w:rsidR="00567502" w:rsidRPr="00C941C6" w:rsidRDefault="00567502" w:rsidP="00567502">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u w:val="single"/>
              </w:rPr>
              <w:t xml:space="preserve">п. 1 частини </w:t>
            </w:r>
            <w:r w:rsidR="00EA13B9">
              <w:rPr>
                <w:rFonts w:ascii="Times New Roman" w:hAnsi="Times New Roman"/>
                <w:sz w:val="24"/>
                <w:u w:val="single"/>
              </w:rPr>
              <w:t>першої</w:t>
            </w:r>
            <w:r w:rsidRPr="00C941C6">
              <w:rPr>
                <w:rFonts w:ascii="Times New Roman" w:hAnsi="Times New Roman"/>
                <w:sz w:val="24"/>
                <w:u w:val="single"/>
              </w:rPr>
              <w:t xml:space="preserve"> статті 17 </w:t>
            </w:r>
            <w:r w:rsidRPr="00C941C6">
              <w:rPr>
                <w:rFonts w:ascii="Times New Roman" w:hAnsi="Times New Roman"/>
                <w:sz w:val="24"/>
              </w:rPr>
              <w:t>-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567502" w:rsidRPr="00C941C6" w:rsidRDefault="00567502" w:rsidP="00567502">
            <w:pPr>
              <w:pStyle w:val="HTML"/>
              <w:tabs>
                <w:tab w:val="clear" w:pos="916"/>
                <w:tab w:val="clear" w:pos="1832"/>
                <w:tab w:val="num" w:pos="299"/>
                <w:tab w:val="num" w:pos="1352"/>
                <w:tab w:val="num" w:pos="2911"/>
              </w:tabs>
              <w:ind w:left="16"/>
              <w:jc w:val="both"/>
              <w:rPr>
                <w:rFonts w:ascii="Times New Roman" w:hAnsi="Times New Roman"/>
                <w:sz w:val="24"/>
              </w:rPr>
            </w:pPr>
          </w:p>
          <w:p w:rsidR="00567502" w:rsidRPr="00C941C6" w:rsidRDefault="00567502" w:rsidP="00567502">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bookmarkStart w:id="3" w:name="n1264"/>
            <w:bookmarkEnd w:id="3"/>
            <w:r w:rsidRPr="00C941C6">
              <w:rPr>
                <w:rFonts w:ascii="Times New Roman" w:hAnsi="Times New Roman"/>
                <w:sz w:val="24"/>
                <w:u w:val="single"/>
              </w:rPr>
              <w:t xml:space="preserve">п. 2 частини </w:t>
            </w:r>
            <w:r w:rsidR="00EA13B9">
              <w:rPr>
                <w:rFonts w:ascii="Times New Roman" w:hAnsi="Times New Roman"/>
                <w:sz w:val="24"/>
                <w:u w:val="single"/>
              </w:rPr>
              <w:t>першої</w:t>
            </w:r>
            <w:r w:rsidRPr="00C941C6">
              <w:rPr>
                <w:rFonts w:ascii="Times New Roman" w:hAnsi="Times New Roman"/>
                <w:sz w:val="24"/>
                <w:u w:val="single"/>
              </w:rPr>
              <w:t xml:space="preserve"> статті 17 </w:t>
            </w:r>
            <w:r w:rsidRPr="00C941C6">
              <w:rPr>
                <w:rFonts w:ascii="Times New Roman" w:hAnsi="Times New Roman"/>
                <w:sz w:val="24"/>
              </w:rPr>
              <w:t>-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567502" w:rsidRPr="00C941C6" w:rsidRDefault="00567502" w:rsidP="00567502">
            <w:pPr>
              <w:pStyle w:val="HTML"/>
              <w:tabs>
                <w:tab w:val="clear" w:pos="916"/>
                <w:tab w:val="clear" w:pos="1832"/>
                <w:tab w:val="num" w:pos="299"/>
                <w:tab w:val="num" w:pos="1352"/>
                <w:tab w:val="num" w:pos="2911"/>
              </w:tabs>
              <w:jc w:val="both"/>
              <w:rPr>
                <w:rFonts w:ascii="Times New Roman" w:hAnsi="Times New Roman"/>
                <w:sz w:val="24"/>
              </w:rPr>
            </w:pPr>
          </w:p>
          <w:p w:rsidR="00567502" w:rsidRPr="00C941C6" w:rsidRDefault="00567502" w:rsidP="00567502">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bookmarkStart w:id="4" w:name="n1265"/>
            <w:bookmarkEnd w:id="4"/>
            <w:r w:rsidRPr="00C941C6">
              <w:rPr>
                <w:rFonts w:ascii="Times New Roman" w:hAnsi="Times New Roman"/>
                <w:sz w:val="24"/>
                <w:u w:val="single"/>
              </w:rPr>
              <w:t xml:space="preserve">п. 3 частини </w:t>
            </w:r>
            <w:r w:rsidR="00EA13B9">
              <w:rPr>
                <w:rFonts w:ascii="Times New Roman" w:hAnsi="Times New Roman"/>
                <w:sz w:val="24"/>
                <w:u w:val="single"/>
              </w:rPr>
              <w:t>першої</w:t>
            </w:r>
            <w:r w:rsidRPr="00C941C6">
              <w:rPr>
                <w:rFonts w:ascii="Times New Roman" w:hAnsi="Times New Roman"/>
                <w:sz w:val="24"/>
                <w:u w:val="single"/>
              </w:rPr>
              <w:t xml:space="preserve"> статті 17 </w:t>
            </w:r>
            <w:r w:rsidRPr="00C941C6">
              <w:rPr>
                <w:rFonts w:ascii="Times New Roman" w:hAnsi="Times New Roman"/>
                <w:sz w:val="24"/>
              </w:rPr>
              <w:t>-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567502" w:rsidRPr="00C941C6" w:rsidRDefault="00567502" w:rsidP="00567502">
            <w:pPr>
              <w:pStyle w:val="HTML"/>
              <w:tabs>
                <w:tab w:val="clear" w:pos="916"/>
                <w:tab w:val="clear" w:pos="1832"/>
                <w:tab w:val="num" w:pos="1352"/>
                <w:tab w:val="num" w:pos="2911"/>
              </w:tabs>
              <w:ind w:left="16"/>
              <w:jc w:val="both"/>
              <w:rPr>
                <w:rFonts w:ascii="Times New Roman" w:hAnsi="Times New Roman"/>
                <w:sz w:val="24"/>
              </w:rPr>
            </w:pPr>
          </w:p>
          <w:p w:rsidR="00567502" w:rsidRPr="00C941C6" w:rsidRDefault="00567502" w:rsidP="00567502">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bookmarkStart w:id="5" w:name="n1266"/>
            <w:bookmarkEnd w:id="5"/>
            <w:r w:rsidRPr="00C941C6">
              <w:rPr>
                <w:rFonts w:ascii="Times New Roman" w:hAnsi="Times New Roman"/>
                <w:sz w:val="24"/>
                <w:u w:val="single"/>
              </w:rPr>
              <w:t xml:space="preserve">п. 4 частини </w:t>
            </w:r>
            <w:r w:rsidR="00EA13B9">
              <w:rPr>
                <w:rFonts w:ascii="Times New Roman" w:hAnsi="Times New Roman"/>
                <w:sz w:val="24"/>
                <w:u w:val="single"/>
              </w:rPr>
              <w:t>першої</w:t>
            </w:r>
            <w:r w:rsidRPr="00C941C6">
              <w:rPr>
                <w:rFonts w:ascii="Times New Roman" w:hAnsi="Times New Roman"/>
                <w:sz w:val="24"/>
                <w:u w:val="single"/>
              </w:rPr>
              <w:t xml:space="preserve"> статті 17 </w:t>
            </w:r>
            <w:r w:rsidRPr="00C941C6">
              <w:rPr>
                <w:rFonts w:ascii="Times New Roman" w:hAnsi="Times New Roman"/>
                <w:sz w:val="24"/>
              </w:rPr>
              <w:t>- суб’єкт господарювання (учасник) протягом останніх трьох років притягувався до відповідальності за порушення, передбачене </w:t>
            </w:r>
            <w:hyperlink r:id="rId13" w:anchor="n52" w:tgtFrame="_blank" w:history="1">
              <w:r w:rsidRPr="00C941C6">
                <w:rPr>
                  <w:rFonts w:ascii="Times New Roman" w:hAnsi="Times New Roman"/>
                  <w:sz w:val="24"/>
                </w:rPr>
                <w:t>пунктом 4 частини другої статті 6</w:t>
              </w:r>
            </w:hyperlink>
            <w:r w:rsidRPr="00C941C6">
              <w:rPr>
                <w:rFonts w:ascii="Times New Roman" w:hAnsi="Times New Roman"/>
                <w:sz w:val="24"/>
              </w:rPr>
              <w:t>, </w:t>
            </w:r>
            <w:hyperlink r:id="rId14" w:anchor="n456" w:tgtFrame="_blank" w:history="1">
              <w:r w:rsidRPr="00C941C6">
                <w:rPr>
                  <w:rFonts w:ascii="Times New Roman" w:hAnsi="Times New Roman"/>
                  <w:sz w:val="24"/>
                </w:rPr>
                <w:t>пунктом 1 статті 50</w:t>
              </w:r>
            </w:hyperlink>
            <w:r w:rsidRPr="00C941C6">
              <w:rPr>
                <w:rFonts w:ascii="Times New Roman" w:hAnsi="Times New Roman"/>
                <w:sz w:val="24"/>
              </w:rPr>
              <w:t>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567502" w:rsidRPr="00C941C6" w:rsidRDefault="00567502" w:rsidP="00567502">
            <w:pPr>
              <w:pStyle w:val="HTML"/>
              <w:tabs>
                <w:tab w:val="clear" w:pos="916"/>
                <w:tab w:val="clear" w:pos="1832"/>
                <w:tab w:val="num" w:pos="1352"/>
                <w:tab w:val="num" w:pos="2911"/>
              </w:tabs>
              <w:ind w:left="16"/>
              <w:jc w:val="both"/>
              <w:rPr>
                <w:rFonts w:ascii="Times New Roman" w:hAnsi="Times New Roman"/>
                <w:sz w:val="24"/>
              </w:rPr>
            </w:pPr>
          </w:p>
          <w:p w:rsidR="00A7629D" w:rsidRPr="00C941C6" w:rsidRDefault="00A7629D" w:rsidP="00A7629D">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bookmarkStart w:id="6" w:name="n1267"/>
            <w:bookmarkEnd w:id="6"/>
            <w:r w:rsidRPr="00C941C6">
              <w:rPr>
                <w:rFonts w:ascii="Times New Roman" w:hAnsi="Times New Roman"/>
                <w:sz w:val="24"/>
                <w:u w:val="single"/>
              </w:rPr>
              <w:t xml:space="preserve">п. 5 частини </w:t>
            </w:r>
            <w:r w:rsidR="00EA13B9">
              <w:rPr>
                <w:rFonts w:ascii="Times New Roman" w:hAnsi="Times New Roman"/>
                <w:sz w:val="24"/>
                <w:u w:val="single"/>
              </w:rPr>
              <w:t>першої</w:t>
            </w:r>
            <w:r w:rsidRPr="00C941C6">
              <w:rPr>
                <w:rFonts w:ascii="Times New Roman" w:hAnsi="Times New Roman"/>
                <w:sz w:val="24"/>
                <w:u w:val="single"/>
              </w:rPr>
              <w:t xml:space="preserve"> статті 17 </w:t>
            </w:r>
            <w:r w:rsidRPr="00C941C6">
              <w:rPr>
                <w:rFonts w:ascii="Times New Roman" w:hAnsi="Times New Roman"/>
                <w:sz w:val="24"/>
              </w:rPr>
              <w:t>-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rsidR="00A7629D" w:rsidRPr="00C941C6" w:rsidRDefault="00A7629D" w:rsidP="00A7629D">
            <w:pPr>
              <w:pStyle w:val="HTML"/>
              <w:tabs>
                <w:tab w:val="clear" w:pos="916"/>
                <w:tab w:val="clear" w:pos="1832"/>
                <w:tab w:val="num" w:pos="299"/>
                <w:tab w:val="num" w:pos="1352"/>
                <w:tab w:val="num" w:pos="2911"/>
              </w:tabs>
              <w:jc w:val="both"/>
              <w:rPr>
                <w:rFonts w:ascii="Times New Roman" w:hAnsi="Times New Roman"/>
                <w:sz w:val="24"/>
              </w:rPr>
            </w:pPr>
            <w:bookmarkStart w:id="7" w:name="n1942"/>
            <w:bookmarkEnd w:id="7"/>
          </w:p>
          <w:p w:rsidR="00A7629D" w:rsidRPr="00C941C6" w:rsidRDefault="00A7629D" w:rsidP="00A7629D">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u w:val="single"/>
              </w:rPr>
              <w:t xml:space="preserve">п. 6 частини </w:t>
            </w:r>
            <w:r w:rsidR="00EA13B9">
              <w:rPr>
                <w:rFonts w:ascii="Times New Roman" w:hAnsi="Times New Roman"/>
                <w:sz w:val="24"/>
                <w:u w:val="single"/>
              </w:rPr>
              <w:t>першої</w:t>
            </w:r>
            <w:r w:rsidRPr="00C941C6">
              <w:rPr>
                <w:rFonts w:ascii="Times New Roman" w:hAnsi="Times New Roman"/>
                <w:sz w:val="24"/>
                <w:u w:val="single"/>
              </w:rPr>
              <w:t xml:space="preserve"> статті 17 </w:t>
            </w:r>
            <w:r w:rsidRPr="00C941C6">
              <w:rPr>
                <w:rFonts w:ascii="Times New Roman" w:hAnsi="Times New Roman"/>
                <w:sz w:val="24"/>
              </w:rPr>
              <w:t xml:space="preserve">- службова (посадова) особа учасника процедури закупівлі, яка підписала тендерну пропозицію, була </w:t>
            </w:r>
            <w:r w:rsidRPr="00C941C6">
              <w:rPr>
                <w:rFonts w:ascii="Times New Roman" w:hAnsi="Times New Roman"/>
                <w:sz w:val="24"/>
              </w:rPr>
              <w:lastRenderedPageBreak/>
              <w:t>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p>
          <w:p w:rsidR="00567502" w:rsidRPr="00C941C6" w:rsidRDefault="00567502" w:rsidP="00567502">
            <w:pPr>
              <w:pStyle w:val="HTML"/>
              <w:tabs>
                <w:tab w:val="clear" w:pos="916"/>
                <w:tab w:val="clear" w:pos="1832"/>
                <w:tab w:val="num" w:pos="1352"/>
                <w:tab w:val="num" w:pos="2911"/>
              </w:tabs>
              <w:ind w:left="16"/>
              <w:jc w:val="both"/>
              <w:rPr>
                <w:rFonts w:ascii="Times New Roman" w:hAnsi="Times New Roman"/>
                <w:sz w:val="24"/>
              </w:rPr>
            </w:pPr>
          </w:p>
          <w:p w:rsidR="00567502" w:rsidRPr="00C941C6" w:rsidRDefault="00567502" w:rsidP="00567502">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bookmarkStart w:id="8" w:name="n1268"/>
            <w:bookmarkStart w:id="9" w:name="n1943"/>
            <w:bookmarkStart w:id="10" w:name="n1269"/>
            <w:bookmarkEnd w:id="8"/>
            <w:bookmarkEnd w:id="9"/>
            <w:bookmarkEnd w:id="10"/>
            <w:r w:rsidRPr="00C941C6">
              <w:rPr>
                <w:rFonts w:ascii="Times New Roman" w:hAnsi="Times New Roman"/>
                <w:sz w:val="24"/>
                <w:u w:val="single"/>
              </w:rPr>
              <w:t xml:space="preserve">п. 7 частини </w:t>
            </w:r>
            <w:r w:rsidR="00EA13B9">
              <w:rPr>
                <w:rFonts w:ascii="Times New Roman" w:hAnsi="Times New Roman"/>
                <w:sz w:val="24"/>
                <w:u w:val="single"/>
              </w:rPr>
              <w:t>першої</w:t>
            </w:r>
            <w:r w:rsidRPr="00C941C6">
              <w:rPr>
                <w:rFonts w:ascii="Times New Roman" w:hAnsi="Times New Roman"/>
                <w:sz w:val="24"/>
                <w:u w:val="single"/>
              </w:rPr>
              <w:t xml:space="preserve"> статті 17 </w:t>
            </w:r>
            <w:r w:rsidRPr="00C941C6">
              <w:rPr>
                <w:rFonts w:ascii="Times New Roman" w:hAnsi="Times New Roman"/>
                <w:sz w:val="24"/>
              </w:rPr>
              <w:t>- тендерна пропозиція подана учасником конкурентної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567502" w:rsidRPr="00C941C6" w:rsidRDefault="00567502" w:rsidP="00567502">
            <w:pPr>
              <w:pStyle w:val="HTML"/>
              <w:tabs>
                <w:tab w:val="clear" w:pos="916"/>
                <w:tab w:val="clear" w:pos="1832"/>
                <w:tab w:val="num" w:pos="299"/>
                <w:tab w:val="num" w:pos="1352"/>
                <w:tab w:val="num" w:pos="2911"/>
              </w:tabs>
              <w:ind w:left="16"/>
              <w:jc w:val="both"/>
              <w:rPr>
                <w:rFonts w:ascii="Times New Roman" w:hAnsi="Times New Roman"/>
                <w:sz w:val="24"/>
              </w:rPr>
            </w:pPr>
          </w:p>
          <w:p w:rsidR="00567502" w:rsidRPr="00C941C6" w:rsidRDefault="00567502" w:rsidP="00567502">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bookmarkStart w:id="11" w:name="n1270"/>
            <w:bookmarkEnd w:id="11"/>
            <w:r w:rsidRPr="00C941C6">
              <w:rPr>
                <w:rFonts w:ascii="Times New Roman" w:hAnsi="Times New Roman"/>
                <w:sz w:val="24"/>
                <w:u w:val="single"/>
              </w:rPr>
              <w:t xml:space="preserve">п. 8 частини </w:t>
            </w:r>
            <w:r w:rsidR="00EA13B9">
              <w:rPr>
                <w:rFonts w:ascii="Times New Roman" w:hAnsi="Times New Roman"/>
                <w:sz w:val="24"/>
                <w:u w:val="single"/>
              </w:rPr>
              <w:t>першої</w:t>
            </w:r>
            <w:r w:rsidRPr="00C941C6">
              <w:rPr>
                <w:rFonts w:ascii="Times New Roman" w:hAnsi="Times New Roman"/>
                <w:sz w:val="24"/>
                <w:u w:val="single"/>
              </w:rPr>
              <w:t xml:space="preserve"> статті 17 </w:t>
            </w:r>
            <w:r w:rsidRPr="00C941C6">
              <w:rPr>
                <w:rFonts w:ascii="Times New Roman" w:hAnsi="Times New Roman"/>
                <w:sz w:val="24"/>
              </w:rPr>
              <w:t>- учасник процедури закупівлі визнаний у встановленому законом порядку банкрутом та стосовно нього відкрита ліквідаційна процедура.</w:t>
            </w:r>
          </w:p>
          <w:p w:rsidR="00567502" w:rsidRPr="00C941C6" w:rsidRDefault="00567502" w:rsidP="00567502">
            <w:pPr>
              <w:pStyle w:val="HTML"/>
              <w:tabs>
                <w:tab w:val="clear" w:pos="916"/>
                <w:tab w:val="clear" w:pos="1832"/>
                <w:tab w:val="num" w:pos="299"/>
                <w:tab w:val="num" w:pos="1352"/>
                <w:tab w:val="num" w:pos="2911"/>
              </w:tabs>
              <w:ind w:left="16"/>
              <w:jc w:val="both"/>
              <w:rPr>
                <w:rFonts w:ascii="Times New Roman" w:hAnsi="Times New Roman"/>
                <w:sz w:val="24"/>
              </w:rPr>
            </w:pPr>
          </w:p>
          <w:p w:rsidR="00567502" w:rsidRPr="00C941C6" w:rsidRDefault="00567502" w:rsidP="00567502">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bookmarkStart w:id="12" w:name="n1271"/>
            <w:bookmarkEnd w:id="12"/>
            <w:r w:rsidRPr="00C941C6">
              <w:rPr>
                <w:rFonts w:ascii="Times New Roman" w:hAnsi="Times New Roman"/>
                <w:sz w:val="24"/>
                <w:u w:val="single"/>
              </w:rPr>
              <w:t xml:space="preserve">п. 9 частини </w:t>
            </w:r>
            <w:r w:rsidR="00EA13B9">
              <w:rPr>
                <w:rFonts w:ascii="Times New Roman" w:hAnsi="Times New Roman"/>
                <w:sz w:val="24"/>
                <w:u w:val="single"/>
              </w:rPr>
              <w:t xml:space="preserve">першої </w:t>
            </w:r>
            <w:r w:rsidRPr="00C941C6">
              <w:rPr>
                <w:rFonts w:ascii="Times New Roman" w:hAnsi="Times New Roman"/>
                <w:sz w:val="24"/>
                <w:u w:val="single"/>
              </w:rPr>
              <w:t xml:space="preserve">статті 17 </w:t>
            </w:r>
            <w:r w:rsidRPr="00C941C6">
              <w:rPr>
                <w:rFonts w:ascii="Times New Roman" w:hAnsi="Times New Roman"/>
                <w:sz w:val="24"/>
              </w:rPr>
              <w:t>- у Єдиному державному реєстрі юридичних осіб, фізичних осіб - підприємців та громадських формувань відсутня інформація, передбачена </w:t>
            </w:r>
            <w:hyperlink r:id="rId15" w:anchor="n174" w:tgtFrame="_blank" w:history="1">
              <w:r w:rsidRPr="00C941C6">
                <w:rPr>
                  <w:rFonts w:ascii="Times New Roman" w:hAnsi="Times New Roman"/>
                  <w:sz w:val="24"/>
                </w:rPr>
                <w:t>пунктом 9</w:t>
              </w:r>
            </w:hyperlink>
            <w:r w:rsidRPr="00C941C6">
              <w:rPr>
                <w:rFonts w:ascii="Times New Roman" w:hAnsi="Times New Roman"/>
                <w:sz w:val="24"/>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567502" w:rsidRPr="00C941C6" w:rsidRDefault="00567502" w:rsidP="00567502">
            <w:pPr>
              <w:pStyle w:val="HTML"/>
              <w:tabs>
                <w:tab w:val="clear" w:pos="916"/>
                <w:tab w:val="clear" w:pos="1832"/>
                <w:tab w:val="num" w:pos="1352"/>
                <w:tab w:val="num" w:pos="2911"/>
              </w:tabs>
              <w:ind w:left="16"/>
              <w:jc w:val="both"/>
              <w:rPr>
                <w:rFonts w:ascii="Times New Roman" w:hAnsi="Times New Roman"/>
                <w:sz w:val="24"/>
              </w:rPr>
            </w:pPr>
          </w:p>
          <w:p w:rsidR="00567502" w:rsidRPr="00C941C6" w:rsidRDefault="00567502" w:rsidP="00567502">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bookmarkStart w:id="13" w:name="n1272"/>
            <w:bookmarkEnd w:id="13"/>
            <w:r w:rsidRPr="00C941C6">
              <w:rPr>
                <w:rFonts w:ascii="Times New Roman" w:hAnsi="Times New Roman"/>
                <w:sz w:val="24"/>
                <w:u w:val="single"/>
              </w:rPr>
              <w:t xml:space="preserve">п. 10 частини </w:t>
            </w:r>
            <w:r w:rsidR="00EA13B9">
              <w:rPr>
                <w:rFonts w:ascii="Times New Roman" w:hAnsi="Times New Roman"/>
                <w:sz w:val="24"/>
                <w:u w:val="single"/>
              </w:rPr>
              <w:t>першої</w:t>
            </w:r>
            <w:r w:rsidRPr="00C941C6">
              <w:rPr>
                <w:rFonts w:ascii="Times New Roman" w:hAnsi="Times New Roman"/>
                <w:sz w:val="24"/>
                <w:u w:val="single"/>
              </w:rPr>
              <w:t xml:space="preserve"> статті 17 </w:t>
            </w:r>
            <w:r w:rsidRPr="00C941C6">
              <w:rPr>
                <w:rFonts w:ascii="Times New Roman" w:hAnsi="Times New Roman"/>
                <w:sz w:val="24"/>
              </w:rPr>
              <w:t>-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567502" w:rsidRPr="00C941C6" w:rsidRDefault="00567502" w:rsidP="00567502">
            <w:pPr>
              <w:pStyle w:val="HTML"/>
              <w:tabs>
                <w:tab w:val="clear" w:pos="916"/>
                <w:tab w:val="clear" w:pos="1832"/>
                <w:tab w:val="num" w:pos="299"/>
                <w:tab w:val="num" w:pos="1352"/>
                <w:tab w:val="num" w:pos="2911"/>
              </w:tabs>
              <w:jc w:val="both"/>
              <w:rPr>
                <w:rFonts w:ascii="Times New Roman" w:hAnsi="Times New Roman"/>
                <w:sz w:val="24"/>
              </w:rPr>
            </w:pPr>
          </w:p>
          <w:p w:rsidR="00567502" w:rsidRPr="00C941C6" w:rsidRDefault="00567502" w:rsidP="00567502">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bookmarkStart w:id="14" w:name="n1273"/>
            <w:bookmarkEnd w:id="14"/>
            <w:r w:rsidRPr="00C941C6">
              <w:rPr>
                <w:rFonts w:ascii="Times New Roman" w:hAnsi="Times New Roman"/>
                <w:sz w:val="24"/>
                <w:u w:val="single"/>
              </w:rPr>
              <w:t xml:space="preserve">п. 11 частини </w:t>
            </w:r>
            <w:r w:rsidR="00EA13B9">
              <w:rPr>
                <w:rFonts w:ascii="Times New Roman" w:hAnsi="Times New Roman"/>
                <w:sz w:val="24"/>
                <w:u w:val="single"/>
              </w:rPr>
              <w:t>першої</w:t>
            </w:r>
            <w:r w:rsidRPr="00C941C6">
              <w:rPr>
                <w:rFonts w:ascii="Times New Roman" w:hAnsi="Times New Roman"/>
                <w:sz w:val="24"/>
                <w:u w:val="single"/>
              </w:rPr>
              <w:t xml:space="preserve"> статті 17 </w:t>
            </w:r>
            <w:r w:rsidRPr="00C941C6">
              <w:rPr>
                <w:rFonts w:ascii="Times New Roman" w:hAnsi="Times New Roman"/>
                <w:sz w:val="24"/>
              </w:rPr>
              <w:t>-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w:t>
            </w:r>
            <w:hyperlink r:id="rId16" w:tgtFrame="_blank" w:history="1">
              <w:r w:rsidRPr="00C941C6">
                <w:rPr>
                  <w:rFonts w:ascii="Times New Roman" w:hAnsi="Times New Roman"/>
                  <w:sz w:val="24"/>
                </w:rPr>
                <w:t>Законом України</w:t>
              </w:r>
            </w:hyperlink>
            <w:r w:rsidRPr="00C941C6">
              <w:rPr>
                <w:rFonts w:ascii="Times New Roman" w:hAnsi="Times New Roman"/>
                <w:sz w:val="24"/>
              </w:rPr>
              <w:t xml:space="preserve"> «Про санкції». </w:t>
            </w:r>
          </w:p>
          <w:p w:rsidR="00567502" w:rsidRPr="00C941C6" w:rsidRDefault="00567502" w:rsidP="00567502">
            <w:pPr>
              <w:pStyle w:val="HTML"/>
              <w:tabs>
                <w:tab w:val="clear" w:pos="916"/>
                <w:tab w:val="clear" w:pos="1832"/>
                <w:tab w:val="num" w:pos="299"/>
                <w:tab w:val="num" w:pos="1352"/>
                <w:tab w:val="num" w:pos="2911"/>
              </w:tabs>
              <w:ind w:left="16"/>
              <w:jc w:val="both"/>
              <w:rPr>
                <w:rFonts w:ascii="Times New Roman" w:hAnsi="Times New Roman"/>
                <w:color w:val="FF0000"/>
                <w:sz w:val="24"/>
              </w:rPr>
            </w:pPr>
          </w:p>
          <w:p w:rsidR="00567502" w:rsidRPr="00C941C6" w:rsidRDefault="00567502" w:rsidP="00567502">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bookmarkStart w:id="15" w:name="n1274"/>
            <w:bookmarkEnd w:id="15"/>
            <w:r w:rsidRPr="00C941C6">
              <w:rPr>
                <w:rFonts w:ascii="Times New Roman" w:hAnsi="Times New Roman"/>
                <w:sz w:val="24"/>
                <w:u w:val="single"/>
              </w:rPr>
              <w:t xml:space="preserve">п. 12 частини </w:t>
            </w:r>
            <w:r w:rsidR="00EA13B9">
              <w:rPr>
                <w:rFonts w:ascii="Times New Roman" w:hAnsi="Times New Roman"/>
                <w:sz w:val="24"/>
                <w:u w:val="single"/>
              </w:rPr>
              <w:t>першої</w:t>
            </w:r>
            <w:r w:rsidRPr="00C941C6">
              <w:rPr>
                <w:rFonts w:ascii="Times New Roman" w:hAnsi="Times New Roman"/>
                <w:sz w:val="24"/>
                <w:u w:val="single"/>
              </w:rPr>
              <w:t xml:space="preserve"> статті 17 </w:t>
            </w:r>
            <w:r w:rsidRPr="00C941C6">
              <w:rPr>
                <w:rFonts w:ascii="Times New Roman" w:hAnsi="Times New Roman"/>
                <w:sz w:val="24"/>
              </w:rPr>
              <w:t>-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567502" w:rsidRPr="00C941C6" w:rsidRDefault="00567502" w:rsidP="00567502">
            <w:pPr>
              <w:pStyle w:val="HTML"/>
              <w:tabs>
                <w:tab w:val="clear" w:pos="916"/>
                <w:tab w:val="clear" w:pos="1832"/>
                <w:tab w:val="num" w:pos="1352"/>
                <w:tab w:val="num" w:pos="2911"/>
              </w:tabs>
              <w:jc w:val="both"/>
              <w:rPr>
                <w:rFonts w:ascii="Times New Roman" w:hAnsi="Times New Roman"/>
                <w:sz w:val="24"/>
              </w:rPr>
            </w:pPr>
          </w:p>
          <w:p w:rsidR="00DA20ED" w:rsidRDefault="00DA20ED" w:rsidP="00DA20ED">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bookmarkStart w:id="16" w:name="n1275"/>
            <w:bookmarkEnd w:id="16"/>
            <w:r w:rsidRPr="00C941C6">
              <w:rPr>
                <w:rFonts w:ascii="Times New Roman" w:hAnsi="Times New Roman"/>
                <w:sz w:val="24"/>
                <w:u w:val="single"/>
              </w:rPr>
              <w:t xml:space="preserve">п. 13 частини </w:t>
            </w:r>
            <w:r w:rsidR="00EA13B9">
              <w:rPr>
                <w:rFonts w:ascii="Times New Roman" w:hAnsi="Times New Roman"/>
                <w:sz w:val="24"/>
                <w:u w:val="single"/>
              </w:rPr>
              <w:t>першої</w:t>
            </w:r>
            <w:r w:rsidRPr="00C941C6">
              <w:rPr>
                <w:rFonts w:ascii="Times New Roman" w:hAnsi="Times New Roman"/>
                <w:sz w:val="24"/>
                <w:u w:val="single"/>
              </w:rPr>
              <w:t xml:space="preserve"> статті 17 </w:t>
            </w:r>
            <w:r w:rsidRPr="00C941C6">
              <w:rPr>
                <w:rFonts w:ascii="Times New Roman" w:hAnsi="Times New Roman"/>
                <w:sz w:val="24"/>
              </w:rPr>
              <w:t>- 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w:t>
            </w:r>
          </w:p>
          <w:p w:rsidR="009E02CB" w:rsidRPr="00131F87" w:rsidRDefault="00A93DA6" w:rsidP="009E02CB">
            <w:pPr>
              <w:pStyle w:val="HTML"/>
              <w:tabs>
                <w:tab w:val="clear" w:pos="916"/>
                <w:tab w:val="clear" w:pos="1832"/>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t>Замовник не вимагає від учасника</w:t>
            </w:r>
            <w:r w:rsidR="00D17D8F" w:rsidRPr="00131F87">
              <w:rPr>
                <w:rFonts w:ascii="Times New Roman" w:hAnsi="Times New Roman"/>
                <w:color w:val="000000" w:themeColor="text1"/>
                <w:sz w:val="24"/>
              </w:rPr>
              <w:t xml:space="preserve"> процедури закупівлі</w:t>
            </w:r>
            <w:r w:rsidRPr="00131F87">
              <w:rPr>
                <w:rFonts w:ascii="Times New Roman" w:hAnsi="Times New Roman"/>
                <w:color w:val="000000" w:themeColor="text1"/>
                <w:sz w:val="24"/>
              </w:rPr>
              <w:t xml:space="preserve"> підтвердження відсутності такої підстави відповідно до абзацу </w:t>
            </w:r>
            <w:r w:rsidR="00F652E9" w:rsidRPr="00131F87">
              <w:rPr>
                <w:rFonts w:ascii="Times New Roman" w:hAnsi="Times New Roman"/>
                <w:color w:val="000000" w:themeColor="text1"/>
                <w:sz w:val="24"/>
              </w:rPr>
              <w:t>другого</w:t>
            </w:r>
            <w:r w:rsidRPr="00131F87">
              <w:rPr>
                <w:rFonts w:ascii="Times New Roman" w:hAnsi="Times New Roman"/>
                <w:color w:val="000000" w:themeColor="text1"/>
                <w:sz w:val="24"/>
              </w:rPr>
              <w:t xml:space="preserve"> пункту 44 Особливостей.</w:t>
            </w:r>
          </w:p>
          <w:p w:rsidR="00FE073E" w:rsidRDefault="00FE073E" w:rsidP="009E02CB">
            <w:pPr>
              <w:pStyle w:val="HTML"/>
              <w:tabs>
                <w:tab w:val="clear" w:pos="916"/>
                <w:tab w:val="clear" w:pos="1832"/>
                <w:tab w:val="num" w:pos="1352"/>
                <w:tab w:val="num" w:pos="2911"/>
              </w:tabs>
              <w:jc w:val="both"/>
              <w:rPr>
                <w:rFonts w:ascii="Times New Roman" w:hAnsi="Times New Roman"/>
                <w:sz w:val="24"/>
              </w:rPr>
            </w:pPr>
          </w:p>
          <w:p w:rsidR="00521BE1" w:rsidRDefault="00FE073E" w:rsidP="00E870B7">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Pr>
                <w:rFonts w:ascii="Times New Roman" w:hAnsi="Times New Roman"/>
                <w:sz w:val="24"/>
                <w:u w:val="single"/>
              </w:rPr>
              <w:t>частина</w:t>
            </w:r>
            <w:r w:rsidRPr="00C941C6">
              <w:rPr>
                <w:rFonts w:ascii="Times New Roman" w:hAnsi="Times New Roman"/>
                <w:sz w:val="24"/>
                <w:u w:val="single"/>
              </w:rPr>
              <w:t xml:space="preserve"> </w:t>
            </w:r>
            <w:r w:rsidR="00EA13B9">
              <w:rPr>
                <w:rFonts w:ascii="Times New Roman" w:hAnsi="Times New Roman"/>
                <w:sz w:val="24"/>
                <w:u w:val="single"/>
              </w:rPr>
              <w:t>друга</w:t>
            </w:r>
            <w:r w:rsidRPr="00C941C6">
              <w:rPr>
                <w:rFonts w:ascii="Times New Roman" w:hAnsi="Times New Roman"/>
                <w:sz w:val="24"/>
                <w:u w:val="single"/>
              </w:rPr>
              <w:t xml:space="preserve"> статті 17 </w:t>
            </w:r>
            <w:r w:rsidRPr="00C941C6">
              <w:rPr>
                <w:rFonts w:ascii="Times New Roman" w:hAnsi="Times New Roman"/>
                <w:sz w:val="24"/>
              </w:rPr>
              <w:t xml:space="preserve">- </w:t>
            </w:r>
            <w:r w:rsidR="00417FDB" w:rsidRPr="00417FDB">
              <w:rPr>
                <w:rFonts w:ascii="Times New Roman" w:hAnsi="Times New Roman"/>
                <w:sz w:val="24"/>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w:t>
            </w:r>
            <w:r w:rsidR="00417FDB" w:rsidRPr="00417FDB">
              <w:rPr>
                <w:rFonts w:ascii="Times New Roman" w:hAnsi="Times New Roman"/>
                <w:sz w:val="24"/>
              </w:rPr>
              <w:lastRenderedPageBreak/>
              <w:t>збитків - протягом трьох років з дати дострокового розірвання такого договору</w:t>
            </w:r>
            <w:r w:rsidRPr="00C941C6">
              <w:rPr>
                <w:rFonts w:ascii="Times New Roman" w:hAnsi="Times New Roman"/>
                <w:sz w:val="24"/>
              </w:rPr>
              <w:t>.</w:t>
            </w:r>
          </w:p>
          <w:p w:rsidR="000E57E4" w:rsidRDefault="000E57E4" w:rsidP="00E919B6">
            <w:pPr>
              <w:pStyle w:val="HTML"/>
              <w:tabs>
                <w:tab w:val="clear" w:pos="916"/>
                <w:tab w:val="clear" w:pos="1832"/>
                <w:tab w:val="num" w:pos="299"/>
                <w:tab w:val="num" w:pos="1352"/>
                <w:tab w:val="num" w:pos="2911"/>
              </w:tabs>
              <w:ind w:left="16"/>
              <w:jc w:val="both"/>
              <w:rPr>
                <w:rFonts w:ascii="Times New Roman" w:hAnsi="Times New Roman"/>
                <w:sz w:val="24"/>
              </w:rPr>
            </w:pPr>
          </w:p>
          <w:p w:rsidR="000E57E4" w:rsidRPr="00131F87" w:rsidRDefault="000E57E4" w:rsidP="00E919B6">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r w:rsidRPr="00C941C6">
              <w:rPr>
                <w:rFonts w:ascii="Times New Roman" w:hAnsi="Times New Roman"/>
                <w:sz w:val="24"/>
              </w:rPr>
              <w:t xml:space="preserve">У разі подання тендерної пропозиції об’єднанням учасників, кожний з учасників </w:t>
            </w:r>
            <w:r w:rsidRPr="00131F87">
              <w:rPr>
                <w:rFonts w:ascii="Times New Roman" w:hAnsi="Times New Roman"/>
                <w:color w:val="000000" w:themeColor="text1"/>
                <w:sz w:val="24"/>
              </w:rPr>
              <w:t>такого об’єднання в складі тендерної пропозиції повинен підтвердити відсутність підстав, визначен</w:t>
            </w:r>
            <w:r w:rsidR="004B1718" w:rsidRPr="00131F87">
              <w:rPr>
                <w:rFonts w:ascii="Times New Roman" w:hAnsi="Times New Roman"/>
                <w:color w:val="000000" w:themeColor="text1"/>
                <w:sz w:val="24"/>
              </w:rPr>
              <w:t>их</w:t>
            </w:r>
            <w:r w:rsidRPr="00131F87">
              <w:rPr>
                <w:rFonts w:ascii="Times New Roman" w:hAnsi="Times New Roman"/>
                <w:color w:val="000000" w:themeColor="text1"/>
                <w:sz w:val="24"/>
              </w:rPr>
              <w:t xml:space="preserve"> статтею 17 Закону (крім пункту 13 частини першої статті 17 Закону), шляхом самостійного декларування відсутності таких підстав в електронній системі закупівель під час подання тендерної пропозиції.</w:t>
            </w:r>
          </w:p>
          <w:p w:rsidR="000E57E4" w:rsidRPr="00131F87" w:rsidRDefault="000E57E4" w:rsidP="00E919B6">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p>
          <w:p w:rsidR="000E57E4" w:rsidRPr="00C941C6" w:rsidRDefault="000E57E4" w:rsidP="00E919B6">
            <w:pPr>
              <w:pStyle w:val="HTML"/>
              <w:tabs>
                <w:tab w:val="clear" w:pos="916"/>
                <w:tab w:val="clear" w:pos="1832"/>
                <w:tab w:val="num" w:pos="299"/>
                <w:tab w:val="num" w:pos="1352"/>
                <w:tab w:val="num" w:pos="2911"/>
              </w:tabs>
              <w:ind w:left="16"/>
              <w:jc w:val="both"/>
              <w:rPr>
                <w:rFonts w:ascii="Times New Roman" w:hAnsi="Times New Roman"/>
                <w:sz w:val="24"/>
              </w:rPr>
            </w:pPr>
            <w:r w:rsidRPr="00131F87">
              <w:rPr>
                <w:rFonts w:ascii="Times New Roman" w:hAnsi="Times New Roman"/>
                <w:color w:val="000000" w:themeColor="text1"/>
                <w:sz w:val="24"/>
                <w:lang w:eastAsia="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в абзаці першому пункту 44 Особливостей, крім самостійного декларування відсутності таких підстав учасником процедури закупівлі відповідно до абзацу четвертого цього пункту.</w:t>
            </w:r>
          </w:p>
        </w:tc>
      </w:tr>
      <w:tr w:rsidR="00D97ECC" w:rsidRPr="00C941C6" w:rsidTr="00713A15">
        <w:tc>
          <w:tcPr>
            <w:tcW w:w="2423" w:type="dxa"/>
            <w:vAlign w:val="center"/>
          </w:tcPr>
          <w:p w:rsidR="00D97ECC" w:rsidRPr="00C941C6" w:rsidRDefault="00D97ECC" w:rsidP="00D97ECC">
            <w:pPr>
              <w:pStyle w:val="a5"/>
              <w:tabs>
                <w:tab w:val="clear" w:pos="4677"/>
                <w:tab w:val="clear" w:pos="9355"/>
                <w:tab w:val="left" w:pos="1260"/>
                <w:tab w:val="left" w:pos="1980"/>
              </w:tabs>
            </w:pPr>
            <w:r w:rsidRPr="00A2624D">
              <w:lastRenderedPageBreak/>
              <w:t xml:space="preserve">12. </w:t>
            </w:r>
            <w:r>
              <w:t>Цінова пропозиція</w:t>
            </w:r>
          </w:p>
        </w:tc>
        <w:tc>
          <w:tcPr>
            <w:tcW w:w="7495" w:type="dxa"/>
            <w:gridSpan w:val="2"/>
          </w:tcPr>
          <w:p w:rsidR="00D97ECC" w:rsidRPr="00C941C6" w:rsidRDefault="00D97ECC" w:rsidP="00D97ECC">
            <w:pPr>
              <w:jc w:val="both"/>
            </w:pPr>
            <w:r w:rsidRPr="00C941C6">
              <w:t>Учасник</w:t>
            </w:r>
            <w:r w:rsidRPr="00663EFE">
              <w:t xml:space="preserve"> процедури закупівлі</w:t>
            </w:r>
            <w:r w:rsidRPr="00C941C6">
              <w:t xml:space="preserve"> в складі тендерної пропозиції повинен завантажити </w:t>
            </w:r>
            <w:r>
              <w:t>в електронну систему закупівель:</w:t>
            </w:r>
          </w:p>
          <w:p w:rsidR="00D97ECC" w:rsidRPr="00C417B6" w:rsidRDefault="00D97ECC" w:rsidP="00D97E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C417B6">
              <w:rPr>
                <w:rFonts w:ascii="Times New Roman" w:hAnsi="Times New Roman"/>
                <w:color w:val="000000" w:themeColor="text1"/>
                <w:sz w:val="24"/>
              </w:rPr>
              <w:t>цінову пропозицію, оформлену згідно з вимогами Додатку №3.</w:t>
            </w:r>
          </w:p>
          <w:p w:rsidR="00D97ECC" w:rsidRDefault="00D97ECC" w:rsidP="00D97ECC">
            <w:pPr>
              <w:pStyle w:val="a5"/>
              <w:tabs>
                <w:tab w:val="left" w:pos="1260"/>
                <w:tab w:val="left" w:pos="1980"/>
              </w:tabs>
              <w:jc w:val="both"/>
            </w:pPr>
            <w:r w:rsidRPr="0010027E">
              <w:t xml:space="preserve">Загальна вартість поданої цінової пропозиції </w:t>
            </w:r>
            <w:r>
              <w:t>має</w:t>
            </w:r>
            <w:r w:rsidRPr="0010027E">
              <w:t xml:space="preserve"> відповідати загальній вартості предмету закупівлі, зазначеній </w:t>
            </w:r>
            <w:r>
              <w:t>учасником</w:t>
            </w:r>
            <w:r w:rsidRPr="0010027E">
              <w:t xml:space="preserve"> процедури закупівлі в </w:t>
            </w:r>
            <w:r>
              <w:t>екранних полях електронної системи закупівель</w:t>
            </w:r>
            <w:r w:rsidRPr="0010027E">
              <w:t>.</w:t>
            </w:r>
          </w:p>
          <w:p w:rsidR="00B06F9E" w:rsidRPr="0010027E" w:rsidRDefault="00B06F9E" w:rsidP="00D97ECC">
            <w:pPr>
              <w:pStyle w:val="a5"/>
              <w:tabs>
                <w:tab w:val="left" w:pos="1260"/>
                <w:tab w:val="left" w:pos="1980"/>
              </w:tabs>
              <w:jc w:val="both"/>
            </w:pPr>
            <w:r w:rsidRPr="0010027E">
              <w:t>Інформація про предмет закупівлі (найменування, одиниці виміру, обсяг, виробник), відображена у формі цінової пропозиції</w:t>
            </w:r>
            <w:r>
              <w:t>,</w:t>
            </w:r>
            <w:r w:rsidRPr="0010027E">
              <w:t xml:space="preserve"> має відповідати вимогам тендерної документації та </w:t>
            </w:r>
            <w:r w:rsidRPr="00C941C6">
              <w:t>технічн</w:t>
            </w:r>
            <w:r>
              <w:t>им документам</w:t>
            </w:r>
            <w:r w:rsidRPr="00C941C6">
              <w:t>, які підтверджують відповідність запропонованого предмету закупівлі технічним та якісним вимогам</w:t>
            </w:r>
            <w:r>
              <w:t xml:space="preserve"> тендерної документації.</w:t>
            </w:r>
          </w:p>
          <w:p w:rsidR="00D97ECC" w:rsidRDefault="00D97ECC" w:rsidP="00137C87">
            <w:pPr>
              <w:pStyle w:val="a5"/>
              <w:tabs>
                <w:tab w:val="left" w:pos="1260"/>
                <w:tab w:val="left" w:pos="1980"/>
              </w:tabs>
              <w:jc w:val="both"/>
            </w:pPr>
            <w:r w:rsidRPr="0010027E">
              <w:t>У разі наявності арифметичної помилки, виявленої замовник</w:t>
            </w:r>
            <w:r w:rsidR="00137C87">
              <w:t>ом у поданій ціновій пропозиції</w:t>
            </w:r>
            <w:r w:rsidRPr="0010027E">
              <w:t xml:space="preserve">, допускається коригування розрахунку цінової пропозиції з метою виправлення арифметичних помилок, допущених в результаті арифметичних дій, </w:t>
            </w:r>
            <w:r w:rsidR="00137C87">
              <w:t>відповідно до пункту 40 Особливостей.</w:t>
            </w:r>
          </w:p>
          <w:p w:rsidR="00137C87" w:rsidRDefault="00137C87" w:rsidP="00137C87">
            <w:pPr>
              <w:pStyle w:val="a5"/>
              <w:tabs>
                <w:tab w:val="left" w:pos="1260"/>
                <w:tab w:val="left" w:pos="1980"/>
              </w:tabs>
              <w:jc w:val="both"/>
            </w:pPr>
          </w:p>
          <w:p w:rsidR="00137C87" w:rsidRPr="00137C87" w:rsidRDefault="00137C87" w:rsidP="00137C87">
            <w:pPr>
              <w:pStyle w:val="a5"/>
              <w:tabs>
                <w:tab w:val="left" w:pos="1260"/>
                <w:tab w:val="left" w:pos="1980"/>
              </w:tabs>
              <w:jc w:val="both"/>
            </w:pPr>
          </w:p>
        </w:tc>
      </w:tr>
      <w:tr w:rsidR="00505ACC" w:rsidRPr="00C941C6" w:rsidTr="00713A15">
        <w:trPr>
          <w:trHeight w:val="384"/>
        </w:trPr>
        <w:tc>
          <w:tcPr>
            <w:tcW w:w="2423" w:type="dxa"/>
            <w:vAlign w:val="center"/>
          </w:tcPr>
          <w:p w:rsidR="00505ACC" w:rsidRPr="00131F87" w:rsidRDefault="00505ACC" w:rsidP="00505ACC">
            <w:pPr>
              <w:pStyle w:val="a5"/>
              <w:tabs>
                <w:tab w:val="clear" w:pos="4677"/>
                <w:tab w:val="clear" w:pos="9355"/>
                <w:tab w:val="left" w:pos="1260"/>
                <w:tab w:val="left" w:pos="1980"/>
              </w:tabs>
              <w:rPr>
                <w:color w:val="FF0000"/>
              </w:rPr>
            </w:pPr>
            <w:r w:rsidRPr="00131F87">
              <w:t>13. Інші умови тендерної документації</w:t>
            </w:r>
          </w:p>
        </w:tc>
        <w:tc>
          <w:tcPr>
            <w:tcW w:w="7495" w:type="dxa"/>
            <w:gridSpan w:val="2"/>
            <w:vAlign w:val="center"/>
          </w:tcPr>
          <w:p w:rsidR="00505ACC" w:rsidRPr="005C1FDF" w:rsidRDefault="00505ACC" w:rsidP="00505ACC">
            <w:pPr>
              <w:pStyle w:val="HTML"/>
              <w:tabs>
                <w:tab w:val="clear" w:pos="916"/>
                <w:tab w:val="clear" w:pos="1832"/>
                <w:tab w:val="num" w:pos="1352"/>
                <w:tab w:val="num" w:pos="2911"/>
              </w:tabs>
              <w:jc w:val="both"/>
              <w:rPr>
                <w:rFonts w:ascii="Times New Roman" w:hAnsi="Times New Roman"/>
                <w:b/>
                <w:i/>
                <w:sz w:val="24"/>
                <w:u w:val="single"/>
              </w:rPr>
            </w:pPr>
            <w:r w:rsidRPr="005C1FDF">
              <w:rPr>
                <w:rFonts w:ascii="Times New Roman" w:hAnsi="Times New Roman"/>
                <w:b/>
                <w:i/>
                <w:sz w:val="24"/>
                <w:u w:val="single"/>
              </w:rPr>
              <w:t>Документи, що підтверджують відповідність учасника іншим вимогам:</w:t>
            </w:r>
          </w:p>
          <w:p w:rsidR="00505ACC" w:rsidRPr="003D524A" w:rsidRDefault="00505ACC" w:rsidP="00505ACC">
            <w:pPr>
              <w:pStyle w:val="afe"/>
              <w:jc w:val="both"/>
              <w:rPr>
                <w:rFonts w:ascii="Times New Roman" w:hAnsi="Times New Roman"/>
                <w:sz w:val="24"/>
                <w:szCs w:val="24"/>
                <w:lang w:eastAsia="ru-RU"/>
              </w:rPr>
            </w:pPr>
            <w:r w:rsidRPr="003D524A">
              <w:rPr>
                <w:rFonts w:ascii="Times New Roman" w:hAnsi="Times New Roman"/>
                <w:sz w:val="24"/>
                <w:szCs w:val="24"/>
                <w:lang w:eastAsia="ru-RU"/>
              </w:rPr>
              <w:t>Учасник у складі тендерної пропозиції має надати довідку в довільній формі про те, що він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w:t>
            </w:r>
          </w:p>
          <w:p w:rsidR="00505ACC" w:rsidRPr="003D524A" w:rsidRDefault="00505ACC" w:rsidP="00505ACC">
            <w:pPr>
              <w:pStyle w:val="afe"/>
              <w:jc w:val="both"/>
              <w:rPr>
                <w:rFonts w:ascii="Times New Roman" w:hAnsi="Times New Roman"/>
                <w:sz w:val="24"/>
                <w:szCs w:val="24"/>
                <w:lang w:eastAsia="ru-RU"/>
              </w:rPr>
            </w:pPr>
            <w:r>
              <w:rPr>
                <w:rFonts w:ascii="Times New Roman" w:hAnsi="Times New Roman"/>
                <w:sz w:val="24"/>
                <w:szCs w:val="24"/>
                <w:lang w:eastAsia="ru-RU"/>
              </w:rPr>
              <w:t xml:space="preserve">      </w:t>
            </w:r>
            <w:r w:rsidRPr="003D524A">
              <w:rPr>
                <w:rFonts w:ascii="Times New Roman" w:hAnsi="Times New Roman"/>
                <w:sz w:val="24"/>
                <w:szCs w:val="24"/>
                <w:lang w:eastAsia="ru-RU"/>
              </w:rPr>
              <w:t>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 </w:t>
            </w:r>
          </w:p>
          <w:p w:rsidR="00505ACC" w:rsidRDefault="00505ACC" w:rsidP="00505ACC">
            <w:pPr>
              <w:pStyle w:val="HTML"/>
              <w:tabs>
                <w:tab w:val="clear" w:pos="916"/>
                <w:tab w:val="clear" w:pos="1832"/>
                <w:tab w:val="num" w:pos="299"/>
                <w:tab w:val="num" w:pos="1352"/>
                <w:tab w:val="num" w:pos="2911"/>
              </w:tabs>
              <w:ind w:left="16"/>
              <w:jc w:val="both"/>
              <w:rPr>
                <w:rFonts w:ascii="Times New Roman" w:hAnsi="Times New Roman"/>
                <w:sz w:val="24"/>
              </w:rPr>
            </w:pPr>
            <w:r>
              <w:rPr>
                <w:rFonts w:ascii="Times New Roman" w:hAnsi="Times New Roman"/>
                <w:sz w:val="24"/>
              </w:rPr>
              <w:t xml:space="preserve">     </w:t>
            </w:r>
            <w:r w:rsidRPr="003D524A">
              <w:rPr>
                <w:rFonts w:ascii="Times New Roman" w:hAnsi="Times New Roman"/>
                <w:sz w:val="24"/>
              </w:rPr>
              <w:t xml:space="preserve">У разі ненадання учасником інформації або у випадку якщо учасник зареєстрований на тимчасово окупованій території та не надав у складі </w:t>
            </w:r>
            <w:r w:rsidRPr="003D524A">
              <w:rPr>
                <w:rFonts w:ascii="Times New Roman" w:hAnsi="Times New Roman"/>
                <w:sz w:val="24"/>
              </w:rPr>
              <w:lastRenderedPageBreak/>
              <w:t>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41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rsidR="00505ACC" w:rsidRPr="00411FFD" w:rsidRDefault="00505ACC" w:rsidP="00505ACC">
            <w:pPr>
              <w:pStyle w:val="HTML"/>
              <w:tabs>
                <w:tab w:val="clear" w:pos="916"/>
                <w:tab w:val="clear" w:pos="1832"/>
                <w:tab w:val="num" w:pos="299"/>
                <w:tab w:val="num" w:pos="1352"/>
                <w:tab w:val="num" w:pos="2911"/>
              </w:tabs>
              <w:ind w:left="16"/>
              <w:jc w:val="both"/>
              <w:rPr>
                <w:rFonts w:ascii="Times New Roman" w:hAnsi="Times New Roman"/>
                <w:sz w:val="24"/>
                <w:lang w:eastAsia="uk-UA"/>
              </w:rPr>
            </w:pPr>
            <w:r w:rsidRPr="00411FFD">
              <w:rPr>
                <w:rFonts w:ascii="Times New Roman" w:hAnsi="Times New Roman"/>
                <w:sz w:val="24"/>
              </w:rPr>
              <w:t>У період відсутності функціональної можливості отримання інформації на веб-ресурсі Єдиного державного реєстру юридичних осіб, фізичних осіб - підприємців та громадських формувань учасник процедури закупівлі - юридична особа повинен надати:</w:t>
            </w:r>
          </w:p>
          <w:p w:rsidR="00505ACC" w:rsidRPr="00411FFD"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411FFD">
              <w:rPr>
                <w:rFonts w:ascii="Times New Roman" w:hAnsi="Times New Roman"/>
                <w:sz w:val="24"/>
              </w:rPr>
              <w:t>власну довідку з інформацією про кінцевого бенефіціарного власника юридичної особи, у тому числі кінцевого бенефіціарного власника її засновника, якщо засновник - юридична особа: прізвище, ім’я, по батькові (за наявності), країна громадянства, місце проживання, а також повне найменування та ідентифікаційний код (для резидента) засновника юридичної особи, в якому ця особа є кінцевим бенефіціарним власником (яка міститься у Єдиному державному реєстрі юридичних осіб, фізичних осіб - підприємців та громадських формувань відповідно до </w:t>
            </w:r>
            <w:hyperlink r:id="rId17" w:anchor="n174" w:tgtFrame="_blank" w:history="1">
              <w:r w:rsidRPr="00411FFD">
                <w:rPr>
                  <w:rFonts w:ascii="Times New Roman" w:hAnsi="Times New Roman"/>
                  <w:sz w:val="24"/>
                </w:rPr>
                <w:t>пункту 9</w:t>
              </w:r>
            </w:hyperlink>
            <w:r w:rsidRPr="00411FFD">
              <w:rPr>
                <w:rFonts w:ascii="Times New Roman" w:hAnsi="Times New Roman"/>
                <w:sz w:val="24"/>
              </w:rPr>
              <w:t> частини другої статті 9 Закону України «Про державну реєстрацію юридичних осіб, фізичних осіб - підприємців та громадських формувань»). Довідка надається в довільній формі.</w:t>
            </w:r>
          </w:p>
          <w:p w:rsidR="00505ACC" w:rsidRPr="00411FFD" w:rsidRDefault="00505ACC" w:rsidP="00505ACC">
            <w:pPr>
              <w:pStyle w:val="HTML"/>
              <w:tabs>
                <w:tab w:val="clear" w:pos="916"/>
                <w:tab w:val="clear" w:pos="1832"/>
                <w:tab w:val="num" w:pos="299"/>
                <w:tab w:val="num" w:pos="1352"/>
                <w:tab w:val="num" w:pos="2911"/>
              </w:tabs>
              <w:ind w:left="16"/>
              <w:jc w:val="both"/>
              <w:rPr>
                <w:rFonts w:ascii="Times New Roman" w:hAnsi="Times New Roman"/>
                <w:sz w:val="24"/>
                <w:lang w:eastAsia="uk-UA"/>
              </w:rPr>
            </w:pPr>
          </w:p>
          <w:p w:rsidR="00505ACC" w:rsidRPr="00411FFD" w:rsidRDefault="00505ACC" w:rsidP="00505ACC">
            <w:pPr>
              <w:pStyle w:val="HTML"/>
              <w:tabs>
                <w:tab w:val="clear" w:pos="916"/>
                <w:tab w:val="clear" w:pos="1832"/>
                <w:tab w:val="num" w:pos="299"/>
                <w:tab w:val="num" w:pos="1352"/>
                <w:tab w:val="num" w:pos="2911"/>
              </w:tabs>
              <w:ind w:left="16"/>
              <w:jc w:val="both"/>
              <w:rPr>
                <w:rFonts w:ascii="Times New Roman" w:hAnsi="Times New Roman"/>
                <w:sz w:val="24"/>
                <w:lang w:eastAsia="uk-UA"/>
              </w:rPr>
            </w:pPr>
            <w:r w:rsidRPr="00411FFD">
              <w:rPr>
                <w:rFonts w:ascii="Times New Roman" w:hAnsi="Times New Roman"/>
                <w:sz w:val="24"/>
                <w:lang w:eastAsia="uk-UA"/>
              </w:rPr>
              <w:t xml:space="preserve">У випадку, якщо вартість закупівлі товару (товарів), послуги (послуг) або робіт дорівнює чи перевищує 20 (двадцять) мільйонів гривень (у тому числі за лотом) </w:t>
            </w:r>
            <w:r w:rsidRPr="00411FFD">
              <w:rPr>
                <w:rFonts w:ascii="Times New Roman" w:hAnsi="Times New Roman"/>
                <w:sz w:val="24"/>
              </w:rPr>
              <w:t>учасник процедури закупівлі - юридична особа (крім нерезидентів) повинен надати:</w:t>
            </w:r>
          </w:p>
          <w:p w:rsidR="00505ACC" w:rsidRPr="005C1FDF" w:rsidRDefault="00505ACC" w:rsidP="00505ACC">
            <w:pPr>
              <w:pStyle w:val="HTML"/>
              <w:tabs>
                <w:tab w:val="clear" w:pos="916"/>
                <w:tab w:val="clear" w:pos="1832"/>
                <w:tab w:val="num" w:pos="299"/>
                <w:tab w:val="num" w:pos="1352"/>
                <w:tab w:val="num" w:pos="2911"/>
              </w:tabs>
              <w:ind w:left="16"/>
              <w:jc w:val="both"/>
            </w:pPr>
            <w:r w:rsidRPr="00411FFD">
              <w:rPr>
                <w:rFonts w:ascii="Times New Roman" w:hAnsi="Times New Roman"/>
                <w:sz w:val="24"/>
                <w:lang w:eastAsia="uk-UA"/>
              </w:rPr>
              <w:t>антикорупційну програму та наказ про затвердження антикорупційної програми та призначення уповноваженого з реалізації антикорупційної програми учасника процедури закупівлі.</w:t>
            </w:r>
          </w:p>
        </w:tc>
      </w:tr>
      <w:tr w:rsidR="00505ACC" w:rsidRPr="00C941C6" w:rsidTr="00713A15">
        <w:tc>
          <w:tcPr>
            <w:tcW w:w="9918" w:type="dxa"/>
            <w:gridSpan w:val="3"/>
            <w:shd w:val="clear" w:color="auto" w:fill="DEEAF6" w:themeFill="accent1" w:themeFillTint="33"/>
            <w:vAlign w:val="center"/>
          </w:tcPr>
          <w:p w:rsidR="00505ACC" w:rsidRPr="00C941C6" w:rsidRDefault="00505ACC" w:rsidP="00505ACC">
            <w:pPr>
              <w:pStyle w:val="a5"/>
              <w:tabs>
                <w:tab w:val="clear" w:pos="4677"/>
                <w:tab w:val="clear" w:pos="9355"/>
                <w:tab w:val="left" w:pos="1260"/>
                <w:tab w:val="left" w:pos="1980"/>
              </w:tabs>
              <w:jc w:val="center"/>
              <w:rPr>
                <w:b/>
              </w:rPr>
            </w:pPr>
            <w:r w:rsidRPr="00C941C6">
              <w:rPr>
                <w:b/>
              </w:rPr>
              <w:lastRenderedPageBreak/>
              <w:t>Розділ 4. Подання та розкриття тендерних пропозицій</w:t>
            </w:r>
          </w:p>
        </w:tc>
      </w:tr>
      <w:tr w:rsidR="00505ACC" w:rsidRPr="00C941C6" w:rsidTr="00713A15">
        <w:tc>
          <w:tcPr>
            <w:tcW w:w="2423" w:type="dxa"/>
            <w:vAlign w:val="center"/>
          </w:tcPr>
          <w:p w:rsidR="00505ACC" w:rsidRPr="00C941C6" w:rsidRDefault="00505ACC" w:rsidP="00505ACC">
            <w:pPr>
              <w:pStyle w:val="a5"/>
              <w:tabs>
                <w:tab w:val="clear" w:pos="4677"/>
                <w:tab w:val="clear" w:pos="9355"/>
                <w:tab w:val="left" w:pos="1260"/>
                <w:tab w:val="left" w:pos="1980"/>
              </w:tabs>
            </w:pPr>
            <w:r w:rsidRPr="00C941C6">
              <w:t xml:space="preserve">1. Кінцевий строк подання тендерних пропозицій </w:t>
            </w:r>
          </w:p>
        </w:tc>
        <w:tc>
          <w:tcPr>
            <w:tcW w:w="7495" w:type="dxa"/>
            <w:gridSpan w:val="2"/>
          </w:tcPr>
          <w:p w:rsidR="00505ACC" w:rsidRPr="00C941C6" w:rsidRDefault="00505ACC" w:rsidP="00505ACC">
            <w:pPr>
              <w:pStyle w:val="a5"/>
              <w:tabs>
                <w:tab w:val="clear" w:pos="4677"/>
                <w:tab w:val="clear" w:pos="9355"/>
                <w:tab w:val="left" w:pos="1260"/>
                <w:tab w:val="left" w:pos="1980"/>
              </w:tabs>
              <w:jc w:val="both"/>
            </w:pPr>
            <w:r w:rsidRPr="00C941C6">
              <w:t xml:space="preserve">Кінцевий строк подання тендерних пропозицій: </w:t>
            </w:r>
          </w:p>
          <w:p w:rsidR="00505ACC" w:rsidRPr="00C941C6" w:rsidRDefault="00C83E2D" w:rsidP="00505ACC">
            <w:pPr>
              <w:pStyle w:val="a5"/>
              <w:tabs>
                <w:tab w:val="clear" w:pos="4677"/>
                <w:tab w:val="clear" w:pos="9355"/>
                <w:tab w:val="left" w:pos="1260"/>
                <w:tab w:val="left" w:pos="1980"/>
              </w:tabs>
              <w:jc w:val="both"/>
              <w:rPr>
                <w:b/>
                <w:color w:val="0070C0"/>
              </w:rPr>
            </w:pPr>
            <w:r>
              <w:rPr>
                <w:b/>
                <w:color w:val="000000" w:themeColor="text1"/>
              </w:rPr>
              <w:t xml:space="preserve">10.02.2023 </w:t>
            </w:r>
            <w:r w:rsidR="00505ACC" w:rsidRPr="00B25AD7">
              <w:rPr>
                <w:b/>
                <w:color w:val="000000" w:themeColor="text1"/>
              </w:rPr>
              <w:t xml:space="preserve">до </w:t>
            </w:r>
            <w:r w:rsidR="00505ACC" w:rsidRPr="00B25AD7">
              <w:rPr>
                <w:b/>
                <w:color w:val="000000" w:themeColor="text1"/>
                <w:lang w:val="ru-RU"/>
              </w:rPr>
              <w:t>10</w:t>
            </w:r>
            <w:r w:rsidR="00505ACC" w:rsidRPr="00B25AD7">
              <w:rPr>
                <w:b/>
                <w:color w:val="000000" w:themeColor="text1"/>
              </w:rPr>
              <w:t xml:space="preserve">:00 </w:t>
            </w:r>
          </w:p>
          <w:p w:rsidR="00505ACC" w:rsidRPr="00C941C6" w:rsidRDefault="00505ACC" w:rsidP="00505ACC">
            <w:pPr>
              <w:pStyle w:val="a5"/>
              <w:tabs>
                <w:tab w:val="clear" w:pos="4677"/>
                <w:tab w:val="clear" w:pos="9355"/>
                <w:tab w:val="left" w:pos="1260"/>
                <w:tab w:val="left" w:pos="1980"/>
              </w:tabs>
              <w:jc w:val="both"/>
            </w:pPr>
            <w:r w:rsidRPr="00C941C6">
              <w:rPr>
                <w:lang w:eastAsia="uk-UA"/>
              </w:rPr>
              <w:t>Отримана тендерна пропозиція вноситься автоматично до реєстру отриманих тендерних пропозицій</w:t>
            </w:r>
            <w:r w:rsidRPr="00C941C6">
              <w:t>.</w:t>
            </w:r>
          </w:p>
          <w:p w:rsidR="00505ACC" w:rsidRPr="00C941C6" w:rsidRDefault="00505ACC" w:rsidP="00505ACC">
            <w:pPr>
              <w:pStyle w:val="a5"/>
              <w:tabs>
                <w:tab w:val="clear" w:pos="4677"/>
                <w:tab w:val="clear" w:pos="9355"/>
                <w:tab w:val="left" w:pos="1260"/>
                <w:tab w:val="left" w:pos="1980"/>
              </w:tabs>
              <w:jc w:val="both"/>
            </w:pPr>
            <w:r w:rsidRPr="00C941C6">
              <w:t xml:space="preserve">Електронна система закупівель автоматично формує та надсилає повідомлення учаснику </w:t>
            </w:r>
            <w:r>
              <w:t xml:space="preserve">процедури закупівлі </w:t>
            </w:r>
            <w:r w:rsidRPr="00C941C6">
              <w:t>про отримання його тендерної пропозиції із зазначенням дати та часу.</w:t>
            </w:r>
          </w:p>
          <w:p w:rsidR="00505ACC" w:rsidRPr="00131F87" w:rsidRDefault="00505ACC" w:rsidP="00505ACC">
            <w:pPr>
              <w:pStyle w:val="a5"/>
              <w:tabs>
                <w:tab w:val="clear" w:pos="4677"/>
                <w:tab w:val="clear" w:pos="9355"/>
                <w:tab w:val="left" w:pos="1260"/>
                <w:tab w:val="left" w:pos="1980"/>
              </w:tabs>
              <w:jc w:val="both"/>
              <w:rPr>
                <w:color w:val="000000" w:themeColor="text1"/>
              </w:rPr>
            </w:pPr>
            <w:r w:rsidRPr="00131F87">
              <w:rPr>
                <w:color w:val="000000" w:themeColor="text1"/>
                <w:lang w:eastAsia="uk-UA"/>
              </w:rPr>
              <w:t>Тендерні пропозиції після закінчення кінцевого строку їх подання не приймаються електронною системою закупівель</w:t>
            </w:r>
            <w:r w:rsidRPr="00131F87">
              <w:rPr>
                <w:color w:val="000000" w:themeColor="text1"/>
              </w:rPr>
              <w:t>.</w:t>
            </w:r>
          </w:p>
          <w:p w:rsidR="00505ACC" w:rsidRPr="00C941C6" w:rsidRDefault="00505ACC" w:rsidP="00505ACC">
            <w:pPr>
              <w:pStyle w:val="a5"/>
              <w:tabs>
                <w:tab w:val="clear" w:pos="4677"/>
                <w:tab w:val="clear" w:pos="9355"/>
                <w:tab w:val="left" w:pos="1260"/>
                <w:tab w:val="left" w:pos="1980"/>
              </w:tabs>
              <w:jc w:val="both"/>
            </w:pPr>
            <w:r w:rsidRPr="00C941C6">
              <w:t>Додаткові документи тендерної пропозиції, подані учасником</w:t>
            </w:r>
            <w:r>
              <w:t xml:space="preserve"> процедури закупівлі</w:t>
            </w:r>
            <w:r w:rsidRPr="00C941C6">
              <w:t xml:space="preserve"> після к</w:t>
            </w:r>
            <w:r w:rsidRPr="00C941C6">
              <w:rPr>
                <w:bCs/>
              </w:rPr>
              <w:t xml:space="preserve">інцевого строку подання, </w:t>
            </w:r>
            <w:r w:rsidRPr="00C941C6">
              <w:t xml:space="preserve">не розглядаються замовником, крім документів, передбачених </w:t>
            </w:r>
            <w:r w:rsidRPr="00C941C6">
              <w:rPr>
                <w:lang w:eastAsia="uk-UA"/>
              </w:rPr>
              <w:t xml:space="preserve">частиною </w:t>
            </w:r>
            <w:r>
              <w:rPr>
                <w:lang w:eastAsia="uk-UA"/>
              </w:rPr>
              <w:t>дев’ятою</w:t>
            </w:r>
            <w:r w:rsidRPr="00C941C6">
              <w:rPr>
                <w:lang w:eastAsia="uk-UA"/>
              </w:rPr>
              <w:t xml:space="preserve"> статті 26 Закону</w:t>
            </w:r>
            <w:r w:rsidRPr="00C941C6">
              <w:t>.</w:t>
            </w:r>
          </w:p>
        </w:tc>
      </w:tr>
      <w:tr w:rsidR="00505ACC" w:rsidRPr="00C941C6" w:rsidTr="00713A15">
        <w:tc>
          <w:tcPr>
            <w:tcW w:w="2423" w:type="dxa"/>
            <w:vAlign w:val="center"/>
          </w:tcPr>
          <w:p w:rsidR="00505ACC" w:rsidRPr="00C941C6" w:rsidRDefault="00505ACC" w:rsidP="00505ACC">
            <w:pPr>
              <w:pStyle w:val="a5"/>
              <w:tabs>
                <w:tab w:val="clear" w:pos="4677"/>
                <w:tab w:val="clear" w:pos="9355"/>
                <w:tab w:val="left" w:pos="1260"/>
                <w:tab w:val="left" w:pos="1980"/>
              </w:tabs>
            </w:pPr>
            <w:r w:rsidRPr="00C941C6">
              <w:t xml:space="preserve">2. Дата та час розкриття тендерних пропозицій </w:t>
            </w:r>
          </w:p>
        </w:tc>
        <w:tc>
          <w:tcPr>
            <w:tcW w:w="7495" w:type="dxa"/>
            <w:gridSpan w:val="2"/>
          </w:tcPr>
          <w:p w:rsidR="00505ACC" w:rsidRPr="00C941C6" w:rsidRDefault="00505ACC" w:rsidP="00505ACC">
            <w:pPr>
              <w:pStyle w:val="a5"/>
              <w:tabs>
                <w:tab w:val="clear" w:pos="4677"/>
                <w:tab w:val="clear" w:pos="9355"/>
                <w:tab w:val="left" w:pos="1260"/>
                <w:tab w:val="left" w:pos="1980"/>
              </w:tabs>
              <w:jc w:val="both"/>
            </w:pPr>
            <w:r w:rsidRPr="00C941C6">
              <w:rPr>
                <w:lang w:eastAsia="uk-UA"/>
              </w:rPr>
              <w:t>Дата і час розкриття тендерних пропозицій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r w:rsidRPr="00C941C6">
              <w:t>.</w:t>
            </w:r>
          </w:p>
        </w:tc>
      </w:tr>
      <w:tr w:rsidR="00505ACC" w:rsidRPr="00C941C6" w:rsidTr="00713A15">
        <w:tc>
          <w:tcPr>
            <w:tcW w:w="2423" w:type="dxa"/>
            <w:vAlign w:val="center"/>
          </w:tcPr>
          <w:p w:rsidR="00505ACC" w:rsidRPr="00C941C6" w:rsidRDefault="00505ACC" w:rsidP="00505ACC">
            <w:pPr>
              <w:pStyle w:val="a5"/>
              <w:tabs>
                <w:tab w:val="clear" w:pos="4677"/>
                <w:tab w:val="clear" w:pos="9355"/>
                <w:tab w:val="left" w:pos="1260"/>
                <w:tab w:val="left" w:pos="1980"/>
              </w:tabs>
            </w:pPr>
            <w:r w:rsidRPr="00C941C6">
              <w:t>3. Розкриття тендерних пропозицій</w:t>
            </w:r>
          </w:p>
        </w:tc>
        <w:tc>
          <w:tcPr>
            <w:tcW w:w="7495" w:type="dxa"/>
            <w:gridSpan w:val="2"/>
          </w:tcPr>
          <w:p w:rsidR="00505ACC" w:rsidRPr="00131F87" w:rsidRDefault="00505ACC" w:rsidP="00505ACC">
            <w:pPr>
              <w:pStyle w:val="a5"/>
              <w:tabs>
                <w:tab w:val="left" w:pos="1260"/>
                <w:tab w:val="left" w:pos="1980"/>
              </w:tabs>
              <w:jc w:val="both"/>
              <w:rPr>
                <w:color w:val="000000" w:themeColor="text1"/>
                <w:lang w:eastAsia="uk-UA"/>
              </w:rPr>
            </w:pPr>
            <w:r w:rsidRPr="00131F87">
              <w:rPr>
                <w:color w:val="000000" w:themeColor="text1"/>
                <w:lang w:eastAsia="uk-UA"/>
              </w:rPr>
              <w:t>Відкриті торги проводяться без застосування електронного аукціону.</w:t>
            </w:r>
          </w:p>
          <w:p w:rsidR="00505ACC" w:rsidRPr="00131F87" w:rsidRDefault="00505ACC" w:rsidP="00505ACC">
            <w:pPr>
              <w:pStyle w:val="a5"/>
              <w:tabs>
                <w:tab w:val="left" w:pos="1260"/>
                <w:tab w:val="left" w:pos="1980"/>
              </w:tabs>
              <w:jc w:val="both"/>
              <w:rPr>
                <w:color w:val="000000" w:themeColor="text1"/>
                <w:lang w:eastAsia="uk-UA"/>
              </w:rPr>
            </w:pPr>
            <w:r w:rsidRPr="00131F87">
              <w:rPr>
                <w:color w:val="000000" w:themeColor="text1"/>
                <w:lang w:eastAsia="uk-UA"/>
              </w:rPr>
              <w:t xml:space="preserve">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w:t>
            </w:r>
            <w:r w:rsidRPr="00131F87">
              <w:rPr>
                <w:color w:val="000000" w:themeColor="text1"/>
                <w:lang w:eastAsia="uk-UA"/>
              </w:rPr>
              <w:lastRenderedPageBreak/>
              <w:t>зазначена в тендерній пропозиції (тендерних пропозиціях), у тому числі інформація про ціну тендерної пропозиції (тендерних пропозицій).</w:t>
            </w:r>
          </w:p>
          <w:p w:rsidR="00505ACC" w:rsidRDefault="00505ACC" w:rsidP="00505ACC">
            <w:pPr>
              <w:pStyle w:val="a5"/>
              <w:tabs>
                <w:tab w:val="left" w:pos="1260"/>
                <w:tab w:val="left" w:pos="1980"/>
              </w:tabs>
              <w:jc w:val="both"/>
              <w:rPr>
                <w:color w:val="538135" w:themeColor="accent6" w:themeShade="BF"/>
                <w:lang w:eastAsia="uk-UA"/>
              </w:rPr>
            </w:pPr>
            <w:r w:rsidRPr="00C6612C">
              <w:t>Під час розкриття тендерних пропозицій автоматично розкривається вся інформація, зазначена в пропозиціях учасників</w:t>
            </w:r>
            <w:r w:rsidRPr="00C6612C">
              <w:rPr>
                <w:lang w:eastAsia="uk-UA"/>
              </w:rPr>
              <w:t xml:space="preserve"> процедури закупівлі</w:t>
            </w:r>
            <w:r w:rsidRPr="00C6612C">
              <w:t>, та формується перелік учасників</w:t>
            </w:r>
            <w:r w:rsidRPr="00C6612C">
              <w:rPr>
                <w:lang w:eastAsia="uk-UA"/>
              </w:rPr>
              <w:t xml:space="preserve"> процедури закупівлі</w:t>
            </w:r>
            <w:r w:rsidRPr="00C6612C">
              <w:t xml:space="preserve"> у порядку від найнижчої до найвищої запропонованої ними ціни.</w:t>
            </w:r>
          </w:p>
          <w:p w:rsidR="00505ACC" w:rsidRPr="00131F87" w:rsidRDefault="00505ACC" w:rsidP="00505ACC">
            <w:pPr>
              <w:pStyle w:val="a5"/>
              <w:tabs>
                <w:tab w:val="left" w:pos="1260"/>
                <w:tab w:val="left" w:pos="1980"/>
              </w:tabs>
              <w:jc w:val="both"/>
              <w:rPr>
                <w:color w:val="000000" w:themeColor="text1"/>
                <w:lang w:eastAsia="uk-UA"/>
              </w:rPr>
            </w:pPr>
            <w:r w:rsidRPr="00131F87">
              <w:rPr>
                <w:color w:val="000000" w:themeColor="text1"/>
                <w:lang w:eastAsia="uk-UA"/>
              </w:rPr>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установлених статтею 17 Закону. Замовник, орган оскарження та Держаудитслужба мають доступ в електронній системі закупівель до інформації, яка визначена учасником процедури закупівлі конфіденційною.</w:t>
            </w:r>
          </w:p>
          <w:p w:rsidR="00505ACC" w:rsidRPr="00C941C6" w:rsidRDefault="00505ACC" w:rsidP="00505ACC">
            <w:pPr>
              <w:pStyle w:val="a5"/>
              <w:tabs>
                <w:tab w:val="left" w:pos="1260"/>
                <w:tab w:val="left" w:pos="1980"/>
              </w:tabs>
              <w:jc w:val="both"/>
            </w:pPr>
            <w:r w:rsidRPr="00131F87">
              <w:rPr>
                <w:color w:val="000000" w:themeColor="text1"/>
              </w:rPr>
              <w:t>Протокол розкриття тендерних пропозицій формується та оприлюднюється електронною системою закупівель автоматично в день розкриття тендерних пропозицій.</w:t>
            </w:r>
          </w:p>
        </w:tc>
      </w:tr>
      <w:tr w:rsidR="00505ACC" w:rsidRPr="00C941C6" w:rsidTr="00713A15">
        <w:tc>
          <w:tcPr>
            <w:tcW w:w="9918" w:type="dxa"/>
            <w:gridSpan w:val="3"/>
            <w:shd w:val="clear" w:color="auto" w:fill="DEEAF6" w:themeFill="accent1" w:themeFillTint="33"/>
            <w:vAlign w:val="center"/>
          </w:tcPr>
          <w:p w:rsidR="00505ACC" w:rsidRPr="00C941C6" w:rsidRDefault="00505ACC" w:rsidP="00505ACC">
            <w:pPr>
              <w:pStyle w:val="a5"/>
              <w:tabs>
                <w:tab w:val="clear" w:pos="4677"/>
                <w:tab w:val="clear" w:pos="9355"/>
                <w:tab w:val="left" w:pos="1260"/>
                <w:tab w:val="left" w:pos="1980"/>
              </w:tabs>
              <w:jc w:val="center"/>
            </w:pPr>
            <w:r w:rsidRPr="00C941C6">
              <w:rPr>
                <w:b/>
              </w:rPr>
              <w:lastRenderedPageBreak/>
              <w:t>Розділ 5. Розгляд та оцінка тендерних пропозицій</w:t>
            </w:r>
          </w:p>
        </w:tc>
      </w:tr>
      <w:tr w:rsidR="00505ACC" w:rsidRPr="00C941C6" w:rsidTr="00713A15">
        <w:tc>
          <w:tcPr>
            <w:tcW w:w="2423" w:type="dxa"/>
            <w:vAlign w:val="center"/>
          </w:tcPr>
          <w:p w:rsidR="00505ACC" w:rsidRPr="00C941C6" w:rsidRDefault="00505ACC" w:rsidP="00505ACC">
            <w:pPr>
              <w:pStyle w:val="af2"/>
              <w:rPr>
                <w:lang w:val="uk-UA"/>
              </w:rPr>
            </w:pPr>
            <w:r w:rsidRPr="00C941C6">
              <w:rPr>
                <w:lang w:val="uk-UA"/>
              </w:rPr>
              <w:t xml:space="preserve">1. </w:t>
            </w:r>
            <w:r w:rsidRPr="00C941C6">
              <w:rPr>
                <w:lang w:val="uk-UA" w:eastAsia="uk-UA"/>
              </w:rPr>
              <w:t>Перелік критеріїв оцінки та методика оцінки тендерних пропозицій із зазначенням питомої ваги кожного критерію</w:t>
            </w:r>
          </w:p>
        </w:tc>
        <w:tc>
          <w:tcPr>
            <w:tcW w:w="7495" w:type="dxa"/>
            <w:gridSpan w:val="2"/>
          </w:tcPr>
          <w:p w:rsidR="00505ACC" w:rsidRPr="00C941C6" w:rsidRDefault="00505ACC" w:rsidP="00505ACC">
            <w:pPr>
              <w:pStyle w:val="a5"/>
              <w:tabs>
                <w:tab w:val="clear" w:pos="4677"/>
                <w:tab w:val="clear" w:pos="9355"/>
                <w:tab w:val="left" w:pos="1260"/>
                <w:tab w:val="left" w:pos="1980"/>
              </w:tabs>
              <w:jc w:val="both"/>
            </w:pPr>
            <w:r w:rsidRPr="00C941C6">
              <w:t xml:space="preserve">Критерії та методика оцінки тендерних пропозицій визначаються </w:t>
            </w:r>
            <w:r w:rsidRPr="00131F87">
              <w:rPr>
                <w:color w:val="000000" w:themeColor="text1"/>
              </w:rPr>
              <w:t>відповідно до пункту 37 Особливостей.</w:t>
            </w:r>
          </w:p>
          <w:p w:rsidR="00505ACC" w:rsidRPr="00131F87" w:rsidRDefault="00505ACC" w:rsidP="00505ACC">
            <w:pPr>
              <w:pStyle w:val="a5"/>
              <w:tabs>
                <w:tab w:val="clear" w:pos="4677"/>
                <w:tab w:val="clear" w:pos="9355"/>
                <w:tab w:val="left" w:pos="1260"/>
                <w:tab w:val="left" w:pos="1980"/>
              </w:tabs>
              <w:jc w:val="both"/>
              <w:rPr>
                <w:color w:val="000000" w:themeColor="text1"/>
              </w:rPr>
            </w:pPr>
            <w:r w:rsidRPr="00C941C6">
              <w:t xml:space="preserve">Єдиним критерієм для оцінки тендерних пропозицій учасників </w:t>
            </w:r>
            <w:r>
              <w:t xml:space="preserve">процедури закупівлі </w:t>
            </w:r>
            <w:r w:rsidRPr="00C941C6">
              <w:t xml:space="preserve">є ціна тендерної пропозиції. </w:t>
            </w:r>
            <w:r w:rsidRPr="00131F87">
              <w:rPr>
                <w:rFonts w:eastAsia="Calibri"/>
                <w:color w:val="000000" w:themeColor="text1"/>
              </w:rPr>
              <w:t xml:space="preserve">Ціни вказуються з двома десятковими знаками. </w:t>
            </w:r>
            <w:r w:rsidRPr="00131F87">
              <w:rPr>
                <w:color w:val="000000" w:themeColor="text1"/>
              </w:rPr>
              <w:t>Питома вага критерію – 100%.</w:t>
            </w:r>
          </w:p>
          <w:p w:rsidR="00505ACC" w:rsidRPr="003072DA" w:rsidRDefault="00505ACC" w:rsidP="00505ACC">
            <w:pPr>
              <w:pStyle w:val="a5"/>
              <w:tabs>
                <w:tab w:val="clear" w:pos="4677"/>
                <w:tab w:val="clear" w:pos="9355"/>
                <w:tab w:val="left" w:pos="1260"/>
                <w:tab w:val="left" w:pos="1980"/>
              </w:tabs>
              <w:jc w:val="both"/>
              <w:rPr>
                <w:color w:val="000000" w:themeColor="text1"/>
              </w:rPr>
            </w:pPr>
            <w:r w:rsidRPr="003072DA">
              <w:rPr>
                <w:color w:val="000000" w:themeColor="text1"/>
              </w:rPr>
              <w:t xml:space="preserve">Оцінка тендерної пропозиції проводиться електронною системою закупівель автоматично на основі критерію, визначеного замовником у тендерній документації, шляхом визначення тендерної пропозиції найбільш економічно вигідною. </w:t>
            </w:r>
          </w:p>
          <w:p w:rsidR="00505ACC" w:rsidRPr="003072DA" w:rsidRDefault="00505ACC" w:rsidP="00505ACC">
            <w:pPr>
              <w:pStyle w:val="a5"/>
              <w:tabs>
                <w:tab w:val="clear" w:pos="4677"/>
                <w:tab w:val="clear" w:pos="9355"/>
                <w:tab w:val="left" w:pos="1260"/>
                <w:tab w:val="left" w:pos="1980"/>
              </w:tabs>
              <w:jc w:val="both"/>
              <w:rPr>
                <w:color w:val="000000" w:themeColor="text1"/>
                <w:sz w:val="28"/>
                <w:szCs w:val="28"/>
                <w:shd w:val="solid" w:color="FFFFFF" w:fill="FFFFFF"/>
                <w:lang w:eastAsia="en-US"/>
              </w:rPr>
            </w:pPr>
            <w:r w:rsidRPr="003072DA">
              <w:rPr>
                <w:color w:val="000000" w:themeColor="text1"/>
              </w:rPr>
              <w:t>Ціна тендерної пропозиції не може перевищувати очікувану вартість предмета закупівлі, визначену замовником в оголошенні про проведення відкритих торгів.</w:t>
            </w:r>
          </w:p>
          <w:p w:rsidR="00505ACC" w:rsidRPr="003072DA" w:rsidRDefault="00505ACC" w:rsidP="00505ACC">
            <w:pPr>
              <w:pStyle w:val="a5"/>
              <w:tabs>
                <w:tab w:val="clear" w:pos="4677"/>
                <w:tab w:val="clear" w:pos="9355"/>
                <w:tab w:val="left" w:pos="1260"/>
                <w:tab w:val="left" w:pos="1980"/>
              </w:tabs>
              <w:jc w:val="both"/>
              <w:rPr>
                <w:color w:val="000000" w:themeColor="text1"/>
              </w:rPr>
            </w:pPr>
            <w:r w:rsidRPr="003072DA">
              <w:rPr>
                <w:color w:val="000000" w:themeColor="text1"/>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 буде відхилена на підставі абзацу п’ятого підпункту 2 пункту 41 Особливостей.</w:t>
            </w:r>
          </w:p>
          <w:p w:rsidR="00505ACC" w:rsidRPr="003072DA" w:rsidRDefault="00505ACC" w:rsidP="00505ACC">
            <w:pPr>
              <w:spacing w:line="228" w:lineRule="auto"/>
              <w:jc w:val="both"/>
              <w:rPr>
                <w:rFonts w:eastAsia="Calibri"/>
                <w:color w:val="000000" w:themeColor="text1"/>
              </w:rPr>
            </w:pPr>
            <w:r w:rsidRPr="00C941C6">
              <w:rPr>
                <w:color w:val="000000"/>
                <w:lang w:eastAsia="uk-UA"/>
              </w:rPr>
              <w:t>Учасник</w:t>
            </w:r>
            <w:r>
              <w:rPr>
                <w:color w:val="000000"/>
                <w:lang w:eastAsia="uk-UA"/>
              </w:rPr>
              <w:t xml:space="preserve"> процедури закупівлі</w:t>
            </w:r>
            <w:r w:rsidRPr="00C941C6">
              <w:rPr>
                <w:color w:val="000000"/>
                <w:lang w:eastAsia="uk-UA"/>
              </w:rPr>
              <w:t xml:space="preserve"> визначає ціну на </w:t>
            </w:r>
            <w:r w:rsidRPr="00C941C6">
              <w:t xml:space="preserve">запропонований </w:t>
            </w:r>
            <w:r w:rsidRPr="00C941C6">
              <w:rPr>
                <w:color w:val="000000"/>
                <w:lang w:eastAsia="uk-UA"/>
              </w:rPr>
              <w:t xml:space="preserve">предмет закупівлі, що він пропонує поставити за договором про закупівлю, з урахуванням технічних, якісних та кількісних характеристик предмету закупівлі, всіх умов виконання договору про закупівлю, податків і зборів, що сплачуються або повинні бути сплачені, </w:t>
            </w:r>
            <w:r w:rsidRPr="00C941C6">
              <w:t>витрат на транспортування, страхування, навантаження, розвантаження, сплату митних тарифів,</w:t>
            </w:r>
            <w:r w:rsidRPr="00C941C6">
              <w:rPr>
                <w:color w:val="000000"/>
                <w:lang w:eastAsia="uk-UA"/>
              </w:rPr>
              <w:t xml:space="preserve"> усіх інших витрат, </w:t>
            </w:r>
            <w:r w:rsidRPr="003072DA">
              <w:rPr>
                <w:color w:val="000000" w:themeColor="text1"/>
                <w:lang w:eastAsia="uk-UA"/>
              </w:rPr>
              <w:t>передбачених для предмету закупівлі даного виду</w:t>
            </w:r>
            <w:r w:rsidRPr="003072DA">
              <w:rPr>
                <w:color w:val="000000" w:themeColor="text1"/>
              </w:rPr>
              <w:t>.</w:t>
            </w:r>
          </w:p>
          <w:p w:rsidR="00505ACC" w:rsidRPr="00C941C6" w:rsidRDefault="00505ACC" w:rsidP="00505ACC">
            <w:pPr>
              <w:spacing w:line="228" w:lineRule="auto"/>
              <w:jc w:val="both"/>
              <w:rPr>
                <w:rFonts w:eastAsia="Calibri"/>
              </w:rPr>
            </w:pPr>
            <w:r w:rsidRPr="003072DA">
              <w:rPr>
                <w:rFonts w:eastAsia="Calibri"/>
                <w:color w:val="000000" w:themeColor="text1"/>
              </w:rPr>
              <w:t>Найбільш економічно вигідною тендерною пропозицією електронна система закупівель визначає тендерну пропозицію, ціна якої є найнижчою.</w:t>
            </w:r>
          </w:p>
        </w:tc>
      </w:tr>
      <w:tr w:rsidR="00505ACC" w:rsidRPr="00C941C6" w:rsidTr="00713A15">
        <w:tc>
          <w:tcPr>
            <w:tcW w:w="2423" w:type="dxa"/>
            <w:vAlign w:val="center"/>
          </w:tcPr>
          <w:p w:rsidR="00505ACC" w:rsidRPr="00C941C6" w:rsidRDefault="00505ACC" w:rsidP="00505ACC">
            <w:pPr>
              <w:pStyle w:val="af2"/>
              <w:rPr>
                <w:lang w:val="uk-UA"/>
              </w:rPr>
            </w:pPr>
            <w:r w:rsidRPr="00C941C6">
              <w:rPr>
                <w:lang w:val="uk-UA"/>
              </w:rPr>
              <w:t>2. Розгляд та оцінка тендерних пропозицій</w:t>
            </w:r>
          </w:p>
        </w:tc>
        <w:tc>
          <w:tcPr>
            <w:tcW w:w="7495" w:type="dxa"/>
            <w:gridSpan w:val="2"/>
            <w:vAlign w:val="center"/>
          </w:tcPr>
          <w:p w:rsidR="00505ACC" w:rsidRPr="00131F87" w:rsidRDefault="00505ACC" w:rsidP="00505ACC">
            <w:pPr>
              <w:jc w:val="both"/>
              <w:rPr>
                <w:rFonts w:eastAsia="Calibri"/>
                <w:color w:val="000000" w:themeColor="text1"/>
              </w:rPr>
            </w:pPr>
            <w:r w:rsidRPr="00131F87">
              <w:rPr>
                <w:color w:val="000000" w:themeColor="text1"/>
                <w:lang w:eastAsia="uk-UA"/>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w:t>
            </w:r>
            <w:r w:rsidRPr="00131F87">
              <w:rPr>
                <w:rFonts w:eastAsia="Calibri"/>
                <w:color w:val="000000" w:themeColor="text1"/>
              </w:rPr>
              <w:t xml:space="preserve"> </w:t>
            </w:r>
          </w:p>
          <w:p w:rsidR="00505ACC" w:rsidRPr="00131F87" w:rsidRDefault="00505ACC" w:rsidP="00505ACC">
            <w:pPr>
              <w:jc w:val="both"/>
              <w:rPr>
                <w:color w:val="000000" w:themeColor="text1"/>
                <w:lang w:eastAsia="uk-UA"/>
              </w:rPr>
            </w:pPr>
            <w:r w:rsidRPr="00131F87">
              <w:rPr>
                <w:rFonts w:eastAsia="Calibri"/>
                <w:color w:val="000000" w:themeColor="text1"/>
              </w:rPr>
              <w:t>Оцінка здійснюється щодо предмета закупівлі в цілому.</w:t>
            </w:r>
          </w:p>
          <w:p w:rsidR="00505ACC" w:rsidRPr="00131F87" w:rsidRDefault="00505ACC" w:rsidP="00505ACC">
            <w:pPr>
              <w:jc w:val="both"/>
              <w:rPr>
                <w:color w:val="000000" w:themeColor="text1"/>
                <w:lang w:eastAsia="uk-UA"/>
              </w:rPr>
            </w:pPr>
            <w:r w:rsidRPr="00131F87">
              <w:rPr>
                <w:color w:val="000000" w:themeColor="text1"/>
                <w:lang w:eastAsia="uk-UA"/>
              </w:rPr>
              <w:lastRenderedPageBreak/>
              <w:t>Протокол розкриття тендерних пропозицій формується та оприлюднюється електронною системою закупівель автоматично в день розкриття тендерних пропозицій з</w:t>
            </w:r>
            <w:r w:rsidRPr="00131F87">
              <w:rPr>
                <w:color w:val="000000" w:themeColor="text1"/>
              </w:rPr>
              <w:t xml:space="preserve"> </w:t>
            </w:r>
            <w:r w:rsidRPr="00131F87">
              <w:rPr>
                <w:color w:val="000000" w:themeColor="text1"/>
                <w:lang w:eastAsia="uk-UA"/>
              </w:rPr>
              <w:t>інформацією щодо ціни тендерної пропозиції.</w:t>
            </w:r>
          </w:p>
          <w:p w:rsidR="00505ACC" w:rsidRPr="00131F87" w:rsidRDefault="00505ACC" w:rsidP="00505ACC">
            <w:pPr>
              <w:pStyle w:val="a5"/>
              <w:tabs>
                <w:tab w:val="left" w:pos="1260"/>
                <w:tab w:val="left" w:pos="1980"/>
              </w:tabs>
              <w:jc w:val="both"/>
              <w:rPr>
                <w:color w:val="000000" w:themeColor="text1"/>
              </w:rPr>
            </w:pPr>
            <w:r w:rsidRPr="00131F87">
              <w:rPr>
                <w:color w:val="000000" w:themeColor="text1"/>
                <w:lang w:eastAsia="uk-UA"/>
              </w:rPr>
              <w:t>Замовник розглядає тендерну пропозицію, яка визначена найбільш економічно вигідною відповідно до Особливостей (далі - найбільш економічно вигідна тендерна пропозиція), щодо її відповідності вимогам тендерної документації</w:t>
            </w:r>
            <w:r w:rsidRPr="00131F87">
              <w:rPr>
                <w:color w:val="000000" w:themeColor="text1"/>
              </w:rPr>
              <w:t>.</w:t>
            </w:r>
          </w:p>
          <w:p w:rsidR="00505ACC" w:rsidRPr="00131F87" w:rsidRDefault="00505ACC" w:rsidP="00505ACC">
            <w:pPr>
              <w:pStyle w:val="a5"/>
              <w:tabs>
                <w:tab w:val="left" w:pos="1260"/>
                <w:tab w:val="left" w:pos="1980"/>
              </w:tabs>
              <w:jc w:val="both"/>
              <w:rPr>
                <w:color w:val="000000" w:themeColor="text1"/>
              </w:rPr>
            </w:pPr>
            <w:r w:rsidRPr="00131F87">
              <w:rPr>
                <w:color w:val="000000" w:themeColor="text1"/>
                <w:lang w:eastAsia="uk-UA"/>
              </w:rPr>
              <w:t>Строк розгляду найбільш економічно вигідної тендерної пропозиції не повинен перевищувати 5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(двадцяти) робочих днів. У разі продовження строку замовник оприлюднює повідомлення в електронній системі закупівель протягом 1 (одного) дня з дня прийняття відповідного рішення</w:t>
            </w:r>
            <w:r w:rsidRPr="00131F87">
              <w:rPr>
                <w:color w:val="000000" w:themeColor="text1"/>
              </w:rPr>
              <w:t xml:space="preserve">. </w:t>
            </w:r>
          </w:p>
          <w:p w:rsidR="00505ACC" w:rsidRPr="00131F87" w:rsidRDefault="00505ACC" w:rsidP="00505ACC">
            <w:pPr>
              <w:pStyle w:val="a5"/>
              <w:tabs>
                <w:tab w:val="left" w:pos="1260"/>
                <w:tab w:val="left" w:pos="1980"/>
              </w:tabs>
              <w:jc w:val="both"/>
              <w:rPr>
                <w:color w:val="000000" w:themeColor="text1"/>
              </w:rPr>
            </w:pPr>
          </w:p>
          <w:p w:rsidR="00505ACC" w:rsidRPr="00131F87" w:rsidRDefault="00505ACC" w:rsidP="00505ACC">
            <w:pPr>
              <w:pStyle w:val="a5"/>
              <w:tabs>
                <w:tab w:val="left" w:pos="1260"/>
                <w:tab w:val="left" w:pos="1980"/>
              </w:tabs>
              <w:jc w:val="both"/>
              <w:rPr>
                <w:color w:val="000000" w:themeColor="text1"/>
              </w:rPr>
            </w:pPr>
            <w:r w:rsidRPr="00131F87">
              <w:rPr>
                <w:color w:val="000000" w:themeColor="text1"/>
                <w:lang w:eastAsia="uk-UA"/>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 Замовник розглядає таку тендерну пропозицію відповідно до вимог статті 29 Закону (положення частин другої, дванадцятої та шістнадцятої статті 29 Закону не застосовуються) з урахуванням положень пункту 40 Особливостей.</w:t>
            </w:r>
          </w:p>
          <w:p w:rsidR="00505ACC" w:rsidRPr="00131F87" w:rsidRDefault="00505ACC" w:rsidP="00505ACC">
            <w:pPr>
              <w:pStyle w:val="a5"/>
              <w:tabs>
                <w:tab w:val="left" w:pos="1260"/>
                <w:tab w:val="left" w:pos="1980"/>
              </w:tabs>
              <w:jc w:val="both"/>
              <w:rPr>
                <w:color w:val="000000" w:themeColor="text1"/>
              </w:rPr>
            </w:pPr>
          </w:p>
          <w:p w:rsidR="00505ACC" w:rsidRPr="00131F87" w:rsidRDefault="00505ACC" w:rsidP="00505ACC">
            <w:pPr>
              <w:pStyle w:val="a5"/>
              <w:tabs>
                <w:tab w:val="left" w:pos="1260"/>
                <w:tab w:val="left" w:pos="1980"/>
              </w:tabs>
              <w:jc w:val="both"/>
              <w:rPr>
                <w:color w:val="000000" w:themeColor="text1"/>
              </w:rPr>
            </w:pPr>
            <w:r w:rsidRPr="00131F87">
              <w:rPr>
                <w:color w:val="000000" w:themeColor="text1"/>
                <w:lang w:eastAsia="uk-UA"/>
              </w:rPr>
              <w:t>У разі відхилення замовником найбільш економічно вигідної тендерної пропозиції відповідно до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Особливостями.</w:t>
            </w:r>
          </w:p>
          <w:p w:rsidR="00505ACC" w:rsidRPr="00131F87" w:rsidRDefault="00505ACC" w:rsidP="00505ACC">
            <w:pPr>
              <w:pStyle w:val="a5"/>
              <w:tabs>
                <w:tab w:val="left" w:pos="1260"/>
                <w:tab w:val="left" w:pos="1980"/>
              </w:tabs>
              <w:jc w:val="both"/>
              <w:rPr>
                <w:color w:val="000000" w:themeColor="text1"/>
                <w:lang w:eastAsia="uk-UA"/>
              </w:rPr>
            </w:pPr>
          </w:p>
          <w:p w:rsidR="00505ACC" w:rsidRPr="00131F87" w:rsidRDefault="00505ACC" w:rsidP="00505ACC">
            <w:pPr>
              <w:pStyle w:val="a5"/>
              <w:tabs>
                <w:tab w:val="clear" w:pos="4677"/>
                <w:tab w:val="clear" w:pos="9355"/>
                <w:tab w:val="left" w:pos="1260"/>
                <w:tab w:val="left" w:pos="1980"/>
              </w:tabs>
              <w:jc w:val="both"/>
              <w:rPr>
                <w:color w:val="000000" w:themeColor="text1"/>
              </w:rPr>
            </w:pPr>
            <w:r w:rsidRPr="00131F87">
              <w:rPr>
                <w:color w:val="000000" w:themeColor="text1"/>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rsidR="00505ACC" w:rsidRPr="00131F87" w:rsidRDefault="00505ACC" w:rsidP="00505ACC">
            <w:pPr>
              <w:jc w:val="both"/>
              <w:rPr>
                <w:color w:val="000000" w:themeColor="text1"/>
              </w:rPr>
            </w:pPr>
            <w:bookmarkStart w:id="17" w:name="n487"/>
            <w:bookmarkEnd w:id="17"/>
          </w:p>
          <w:p w:rsidR="00505ACC" w:rsidRPr="00131F87" w:rsidRDefault="00505ACC" w:rsidP="00505ACC">
            <w:pPr>
              <w:jc w:val="both"/>
              <w:rPr>
                <w:color w:val="000000" w:themeColor="text1"/>
              </w:rPr>
            </w:pPr>
            <w:r w:rsidRPr="00131F87">
              <w:rPr>
                <w:color w:val="000000" w:themeColor="text1"/>
              </w:rPr>
              <w:t xml:space="preserve">Аномально низька ціна тендерної пропозиції (далі - аномально низька ціна) - ціна найбільш економічно вигідної тендерної пропозиції, яка є меншою на 40 або більше відсотків середньоарифметичного значення ціни тендерних пропозицій інших учасників процедури закупівлі, та/або є меншою на 30 або більше відсотків наступної ціни тендерної пропозиції. </w:t>
            </w:r>
          </w:p>
          <w:p w:rsidR="00505ACC" w:rsidRPr="00131F87" w:rsidRDefault="00505ACC" w:rsidP="00505ACC">
            <w:pPr>
              <w:jc w:val="both"/>
              <w:rPr>
                <w:color w:val="000000" w:themeColor="text1"/>
              </w:rPr>
            </w:pPr>
            <w:r w:rsidRPr="00131F87">
              <w:rPr>
                <w:color w:val="000000" w:themeColor="text1"/>
              </w:rPr>
              <w:t>Аномально низька ціна визначається електронною системою закупівель автоматично за умови наявності не менше 2 (двох) учасників, які подали свої тендерні пропозиції щодо предмета закупівлі або його частини (лота).</w:t>
            </w:r>
          </w:p>
          <w:p w:rsidR="00505ACC" w:rsidRPr="00131F87" w:rsidRDefault="00505ACC" w:rsidP="00505ACC">
            <w:pPr>
              <w:jc w:val="both"/>
              <w:rPr>
                <w:color w:val="000000" w:themeColor="text1"/>
              </w:rPr>
            </w:pPr>
            <w:r w:rsidRPr="00131F87">
              <w:rPr>
                <w:color w:val="000000" w:themeColor="text1"/>
              </w:rPr>
              <w:t>Учасник процедури закупівлі, який надав найбільш економічно вигідну тендерну пропозицію, що є аномально низькою, повинен надати протягом 1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505ACC" w:rsidRPr="00131F87" w:rsidRDefault="00505ACC" w:rsidP="00505ACC">
            <w:pPr>
              <w:pStyle w:val="a5"/>
              <w:tabs>
                <w:tab w:val="clear" w:pos="4677"/>
                <w:tab w:val="clear" w:pos="9355"/>
                <w:tab w:val="left" w:pos="1260"/>
                <w:tab w:val="left" w:pos="1980"/>
              </w:tabs>
              <w:jc w:val="both"/>
              <w:rPr>
                <w:color w:val="000000" w:themeColor="text1"/>
              </w:rPr>
            </w:pPr>
            <w:r w:rsidRPr="00131F87">
              <w:rPr>
                <w:color w:val="000000" w:themeColor="text1"/>
              </w:rPr>
              <w:lastRenderedPageBreak/>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38 Особливостей.</w:t>
            </w:r>
          </w:p>
          <w:p w:rsidR="00505ACC" w:rsidRPr="00131F87" w:rsidRDefault="00505ACC" w:rsidP="00505ACC">
            <w:pPr>
              <w:pStyle w:val="a5"/>
              <w:tabs>
                <w:tab w:val="clear" w:pos="4677"/>
                <w:tab w:val="clear" w:pos="9355"/>
                <w:tab w:val="left" w:pos="1260"/>
                <w:tab w:val="left" w:pos="1980"/>
              </w:tabs>
              <w:jc w:val="both"/>
              <w:rPr>
                <w:color w:val="000000" w:themeColor="text1"/>
              </w:rPr>
            </w:pPr>
            <w:r w:rsidRPr="00131F87">
              <w:rPr>
                <w:color w:val="000000" w:themeColor="text1"/>
              </w:rPr>
              <w:t>Обґрунтування аномально низької тендерної пропозиції може містити інформацію про:</w:t>
            </w:r>
          </w:p>
          <w:p w:rsidR="00505ACC" w:rsidRPr="00131F87" w:rsidRDefault="00505ACC" w:rsidP="00505ACC">
            <w:pPr>
              <w:pStyle w:val="HTML"/>
              <w:numPr>
                <w:ilvl w:val="0"/>
                <w:numId w:val="37"/>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rsidR="00505ACC" w:rsidRPr="00131F87" w:rsidRDefault="00505ACC" w:rsidP="00505ACC">
            <w:pPr>
              <w:pStyle w:val="HTML"/>
              <w:numPr>
                <w:ilvl w:val="0"/>
                <w:numId w:val="37"/>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color w:val="000000" w:themeColor="text1"/>
              </w:rPr>
            </w:pPr>
            <w:r w:rsidRPr="00131F87">
              <w:rPr>
                <w:rFonts w:ascii="Times New Roman" w:hAnsi="Times New Roman"/>
                <w:color w:val="000000" w:themeColor="text1"/>
                <w:sz w:val="24"/>
              </w:rPr>
              <w:t>отримання учасником процедури закупівлі державної допомоги згідно із законодавством.</w:t>
            </w:r>
          </w:p>
          <w:p w:rsidR="00505ACC" w:rsidRPr="00131F87" w:rsidRDefault="00505ACC" w:rsidP="00505ACC">
            <w:pPr>
              <w:pStyle w:val="a5"/>
              <w:tabs>
                <w:tab w:val="clear" w:pos="4677"/>
                <w:tab w:val="clear" w:pos="9355"/>
                <w:tab w:val="left" w:pos="1260"/>
                <w:tab w:val="left" w:pos="1980"/>
              </w:tabs>
              <w:jc w:val="both"/>
              <w:rPr>
                <w:color w:val="000000" w:themeColor="text1"/>
                <w:lang w:eastAsia="uk-UA"/>
              </w:rPr>
            </w:pPr>
          </w:p>
          <w:p w:rsidR="00505ACC" w:rsidRPr="00131F87" w:rsidRDefault="00505ACC" w:rsidP="00505ACC">
            <w:pPr>
              <w:jc w:val="both"/>
              <w:rPr>
                <w:color w:val="000000" w:themeColor="text1"/>
              </w:rPr>
            </w:pPr>
            <w:r w:rsidRPr="00131F87">
              <w:rPr>
                <w:color w:val="000000" w:themeColor="text1"/>
                <w:lang w:eastAsia="uk-UA"/>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2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r w:rsidRPr="00131F87">
              <w:rPr>
                <w:color w:val="000000" w:themeColor="text1"/>
              </w:rPr>
              <w:t>.</w:t>
            </w:r>
          </w:p>
          <w:p w:rsidR="00505ACC" w:rsidRPr="00131F87" w:rsidRDefault="00505ACC" w:rsidP="00505ACC">
            <w:pPr>
              <w:pStyle w:val="a5"/>
              <w:pBdr>
                <w:top w:val="nil"/>
                <w:left w:val="nil"/>
                <w:bottom w:val="nil"/>
                <w:right w:val="nil"/>
                <w:between w:val="nil"/>
              </w:pBdr>
              <w:tabs>
                <w:tab w:val="clear" w:pos="4677"/>
                <w:tab w:val="clear" w:pos="9355"/>
                <w:tab w:val="left" w:pos="1260"/>
                <w:tab w:val="left" w:pos="1980"/>
              </w:tabs>
              <w:jc w:val="both"/>
              <w:rPr>
                <w:color w:val="000000" w:themeColor="text1"/>
              </w:rPr>
            </w:pPr>
            <w:r w:rsidRPr="00131F87">
              <w:rPr>
                <w:color w:val="000000" w:themeColor="text1"/>
              </w:rPr>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505ACC" w:rsidRPr="00131F87" w:rsidRDefault="00505ACC" w:rsidP="00505ACC">
            <w:pPr>
              <w:pStyle w:val="a5"/>
              <w:tabs>
                <w:tab w:val="clear" w:pos="4677"/>
                <w:tab w:val="clear" w:pos="9355"/>
                <w:tab w:val="left" w:pos="1260"/>
                <w:tab w:val="left" w:pos="1980"/>
              </w:tabs>
              <w:jc w:val="both"/>
              <w:rPr>
                <w:color w:val="000000" w:themeColor="text1"/>
              </w:rPr>
            </w:pPr>
            <w:r w:rsidRPr="00131F87">
              <w:rPr>
                <w:color w:val="000000" w:themeColor="text1"/>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505ACC" w:rsidRPr="00131F87" w:rsidRDefault="00505ACC" w:rsidP="00505ACC">
            <w:pPr>
              <w:pStyle w:val="a5"/>
              <w:tabs>
                <w:tab w:val="clear" w:pos="4677"/>
                <w:tab w:val="clear" w:pos="9355"/>
                <w:tab w:val="left" w:pos="1260"/>
                <w:tab w:val="left" w:pos="1980"/>
              </w:tabs>
              <w:jc w:val="both"/>
              <w:rPr>
                <w:color w:val="000000" w:themeColor="text1"/>
              </w:rPr>
            </w:pPr>
            <w:r w:rsidRPr="00131F87">
              <w:rPr>
                <w:color w:val="000000" w:themeColor="text1"/>
              </w:rPr>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(двадцяти чотирьох) годин з моменту розміщення замовником в електронній системі закупівель повідомлення з вимогою про усунення таких невідповідностей.</w:t>
            </w:r>
          </w:p>
          <w:p w:rsidR="00505ACC" w:rsidRPr="00131F87" w:rsidRDefault="00505ACC" w:rsidP="00505ACC">
            <w:pPr>
              <w:pStyle w:val="a5"/>
              <w:tabs>
                <w:tab w:val="clear" w:pos="4677"/>
                <w:tab w:val="clear" w:pos="9355"/>
                <w:tab w:val="left" w:pos="1260"/>
                <w:tab w:val="left" w:pos="1980"/>
              </w:tabs>
              <w:jc w:val="both"/>
              <w:rPr>
                <w:color w:val="000000" w:themeColor="text1"/>
              </w:rPr>
            </w:pPr>
            <w:r w:rsidRPr="00131F87">
              <w:rPr>
                <w:color w:val="000000" w:themeColor="text1"/>
              </w:rPr>
              <w:lastRenderedPageBreak/>
              <w:t>Замовник розглядає подану тендерну пропозицію з урахуванням виправлення або невиправлення учасником процедури закупівлі виявлених невідповідностей.</w:t>
            </w:r>
          </w:p>
          <w:p w:rsidR="00505ACC" w:rsidRPr="00131F87" w:rsidRDefault="00505ACC" w:rsidP="00505ACC">
            <w:pPr>
              <w:pStyle w:val="a5"/>
              <w:tabs>
                <w:tab w:val="clear" w:pos="4677"/>
                <w:tab w:val="clear" w:pos="9355"/>
                <w:tab w:val="left" w:pos="1260"/>
                <w:tab w:val="left" w:pos="1980"/>
              </w:tabs>
              <w:jc w:val="both"/>
              <w:rPr>
                <w:color w:val="000000" w:themeColor="text1"/>
                <w:lang w:eastAsia="uk-UA"/>
              </w:rPr>
            </w:pPr>
          </w:p>
          <w:p w:rsidR="00505ACC" w:rsidRPr="00131F87" w:rsidRDefault="00505ACC" w:rsidP="00505ACC">
            <w:pPr>
              <w:pStyle w:val="a5"/>
              <w:tabs>
                <w:tab w:val="clear" w:pos="4677"/>
                <w:tab w:val="clear" w:pos="9355"/>
                <w:tab w:val="left" w:pos="1260"/>
                <w:tab w:val="left" w:pos="1980"/>
              </w:tabs>
              <w:jc w:val="both"/>
              <w:rPr>
                <w:color w:val="000000" w:themeColor="text1"/>
                <w:lang w:eastAsia="uk-UA"/>
              </w:rPr>
            </w:pPr>
            <w:r w:rsidRPr="00131F87">
              <w:rPr>
                <w:color w:val="000000" w:themeColor="text1"/>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Особливостей.</w:t>
            </w:r>
            <w:bookmarkStart w:id="18" w:name="n488"/>
            <w:bookmarkEnd w:id="18"/>
            <w:r w:rsidRPr="00131F87">
              <w:rPr>
                <w:color w:val="000000" w:themeColor="text1"/>
              </w:rPr>
              <w:t xml:space="preserve"> </w:t>
            </w:r>
            <w:r w:rsidRPr="00131F87">
              <w:rPr>
                <w:color w:val="000000" w:themeColor="text1"/>
                <w:lang w:eastAsia="uk-UA"/>
              </w:rPr>
              <w:t>Повідомлення про намір укласти договір про закупівлю автоматично формується електронною системою закупівель протягом 1 (одного) дня з дати оприлюднення замовником рішення про визначення переможця процедури закупівлі в електронній системі закупівель.</w:t>
            </w:r>
          </w:p>
          <w:p w:rsidR="00505ACC" w:rsidRPr="00131F87" w:rsidRDefault="00505ACC" w:rsidP="00505ACC">
            <w:pPr>
              <w:pStyle w:val="a5"/>
              <w:tabs>
                <w:tab w:val="left" w:pos="1260"/>
                <w:tab w:val="left" w:pos="1980"/>
              </w:tabs>
              <w:jc w:val="both"/>
              <w:rPr>
                <w:color w:val="000000" w:themeColor="text1"/>
                <w:lang w:eastAsia="uk-UA"/>
              </w:rPr>
            </w:pPr>
          </w:p>
          <w:p w:rsidR="00505ACC" w:rsidRPr="00131F87" w:rsidRDefault="00505ACC" w:rsidP="00505ACC">
            <w:pPr>
              <w:pStyle w:val="a5"/>
              <w:tabs>
                <w:tab w:val="left" w:pos="1260"/>
                <w:tab w:val="left" w:pos="1980"/>
              </w:tabs>
              <w:jc w:val="both"/>
              <w:rPr>
                <w:color w:val="000000" w:themeColor="text1"/>
              </w:rPr>
            </w:pPr>
            <w:r w:rsidRPr="00131F87">
              <w:rPr>
                <w:color w:val="000000" w:themeColor="text1"/>
              </w:rPr>
              <w:t>Замовник має право звернутися за підтвердженням інформації, наданої учасником процедури закупівлі, до органів державної влади, підприємств, установ, організацій відповідно до їх компетенції. 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першою статті 17 Закону,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505ACC" w:rsidRPr="00C941C6" w:rsidTr="00713A15">
        <w:tc>
          <w:tcPr>
            <w:tcW w:w="2423" w:type="dxa"/>
            <w:vAlign w:val="center"/>
          </w:tcPr>
          <w:p w:rsidR="00505ACC" w:rsidRPr="00C941C6" w:rsidRDefault="00505ACC" w:rsidP="00505ACC">
            <w:pPr>
              <w:pStyle w:val="af2"/>
              <w:rPr>
                <w:lang w:val="uk-UA"/>
              </w:rPr>
            </w:pPr>
            <w:r w:rsidRPr="00C941C6">
              <w:rPr>
                <w:lang w:val="uk-UA"/>
              </w:rPr>
              <w:lastRenderedPageBreak/>
              <w:t>3. Інша інформація</w:t>
            </w:r>
          </w:p>
        </w:tc>
        <w:tc>
          <w:tcPr>
            <w:tcW w:w="7495" w:type="dxa"/>
            <w:gridSpan w:val="2"/>
            <w:vAlign w:val="center"/>
          </w:tcPr>
          <w:p w:rsidR="00505ACC" w:rsidRPr="00131F87" w:rsidRDefault="00505ACC" w:rsidP="00505ACC">
            <w:pPr>
              <w:pStyle w:val="a5"/>
              <w:tabs>
                <w:tab w:val="clear" w:pos="4677"/>
                <w:tab w:val="clear" w:pos="9355"/>
                <w:tab w:val="left" w:pos="1260"/>
                <w:tab w:val="left" w:pos="1980"/>
              </w:tabs>
              <w:jc w:val="both"/>
              <w:rPr>
                <w:color w:val="000000" w:themeColor="text1"/>
              </w:rPr>
            </w:pPr>
            <w:r w:rsidRPr="00131F87">
              <w:rPr>
                <w:color w:val="000000" w:themeColor="text1"/>
              </w:rPr>
              <w:t>Відповідно до абзацу третього пункту 44 Особливостей переможець процедури закупівлі у строк, що не перевищує 4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визначених пунктами 3, 5, 6 і 12 частини першої та частиною другою статті 17 Закону.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rPr>
              <w:t>витяг або інформаційну довідку з Єдиного державного реєстру осіб, які вчинили корупційні або пов’язані з корупцією правопорушення, яка формується користувачем на основі персональних даних, вказаних у його електронному підписі або електронній печатці юридичної особи. Витяг або довідка надається стосовно службової (посадової) особи переможця процедури закупівлі, яку уповноважено переможцем представляти його інтереси під час проведення процедури закупівлі (для юридичних осіб), або фізичної особи, яка є переможцем (для фізичних осіб), та повинен бути виданий не раніше 30 (тридцяти) календарних днів відносно дати кінцевого строку подання тендерних пропозицій або на більш пізнішу дату (надається в період відсутності функціональної можливості отримання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p w:rsidR="00505ACC"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shd w:val="clear" w:color="auto" w:fill="FFFFFF"/>
                <w:lang w:eastAsia="uk-UA"/>
              </w:rPr>
            </w:pPr>
            <w:r w:rsidRPr="00131F87">
              <w:rPr>
                <w:rFonts w:ascii="Times New Roman" w:hAnsi="Times New Roman"/>
                <w:color w:val="000000" w:themeColor="text1"/>
                <w:sz w:val="24"/>
              </w:rPr>
              <w:lastRenderedPageBreak/>
              <w:t xml:space="preserve">повний витяг, виданий Департаментом інформатизації МВС України (територіальним органом з надання сервісних послуг МВС України), щодо (не)притягнення до кримінальної відповідальності, відсутність (наявність) судимості або обмежень, передбачених кримінальним процесуальним законодавством України. Витяг надається щодо особи (осіб), визначеної згідно з </w:t>
            </w:r>
            <w:hyperlink r:id="rId18" w:anchor="n1264" w:history="1">
              <w:r w:rsidRPr="00131F87">
                <w:rPr>
                  <w:rFonts w:ascii="Times New Roman" w:hAnsi="Times New Roman"/>
                  <w:color w:val="000000" w:themeColor="text1"/>
                  <w:sz w:val="24"/>
                </w:rPr>
                <w:t xml:space="preserve">пунктами </w:t>
              </w:r>
            </w:hyperlink>
            <w:hyperlink r:id="rId19" w:anchor="n1267" w:history="1">
              <w:r w:rsidRPr="00131F87">
                <w:rPr>
                  <w:rFonts w:ascii="Times New Roman" w:hAnsi="Times New Roman"/>
                  <w:color w:val="000000" w:themeColor="text1"/>
                  <w:sz w:val="24"/>
                </w:rPr>
                <w:t>5</w:t>
              </w:r>
            </w:hyperlink>
            <w:r w:rsidRPr="00131F87">
              <w:rPr>
                <w:rFonts w:ascii="Times New Roman" w:hAnsi="Times New Roman"/>
                <w:color w:val="000000" w:themeColor="text1"/>
                <w:sz w:val="24"/>
              </w:rPr>
              <w:t>, </w:t>
            </w:r>
            <w:hyperlink r:id="rId20" w:anchor="n1268" w:history="1">
              <w:r w:rsidRPr="00131F87">
                <w:rPr>
                  <w:rFonts w:ascii="Times New Roman" w:hAnsi="Times New Roman"/>
                  <w:color w:val="000000" w:themeColor="text1"/>
                  <w:sz w:val="24"/>
                </w:rPr>
                <w:t>6</w:t>
              </w:r>
            </w:hyperlink>
            <w:r w:rsidRPr="00131F87">
              <w:rPr>
                <w:rFonts w:ascii="Times New Roman" w:hAnsi="Times New Roman"/>
                <w:color w:val="000000" w:themeColor="text1"/>
                <w:sz w:val="24"/>
              </w:rPr>
              <w:t xml:space="preserve">, 12 частини першої статті 17 Закону. Витяг повинен бути виданий не раніше 30 (тридцяти) календарних днів відносно дати кінцевого строку подання тендерних пропозицій або на більш пізнішу дату. Додатково замовник може перевірити витяг на офіційному сайті МВС за посиланням </w:t>
            </w:r>
            <w:hyperlink r:id="rId21">
              <w:r w:rsidRPr="00131F87">
                <w:rPr>
                  <w:rFonts w:ascii="Times New Roman" w:hAnsi="Times New Roman"/>
                  <w:color w:val="000000" w:themeColor="text1"/>
                  <w:sz w:val="24"/>
                  <w:u w:val="single"/>
                </w:rPr>
                <w:t>http://wanted.mvs.gov.ua/test/</w:t>
              </w:r>
            </w:hyperlink>
            <w:r w:rsidRPr="00131F87">
              <w:rPr>
                <w:rFonts w:ascii="Times New Roman" w:hAnsi="Times New Roman"/>
                <w:color w:val="000000" w:themeColor="text1"/>
                <w:sz w:val="24"/>
                <w:shd w:val="clear" w:color="auto" w:fill="FFFFFF"/>
                <w:lang w:eastAsia="uk-UA"/>
              </w:rPr>
              <w:t>;</w:t>
            </w:r>
          </w:p>
          <w:p w:rsidR="00505ACC" w:rsidRPr="008E5900" w:rsidRDefault="00505ACC" w:rsidP="00505ACC">
            <w:pPr>
              <w:shd w:val="clear" w:color="auto" w:fill="FFFFFF" w:themeFill="background1"/>
              <w:ind w:left="142" w:right="108"/>
              <w:jc w:val="both"/>
            </w:pPr>
            <w:r w:rsidRPr="008E5900">
              <w:t>На момент оприлюднення оголошення про проведення відкритих торгів доступ до Єдиного реєстру підприємств, щодо яких порушено провадження у справі про банкрутство є обмеженим, тому відповідно до пункту 44 Особливостей, переможець процедури закупівлі має надати інформаційний лист з Єдиного реєстру підприємств, щодо яких порушено провадження у справі про банкрутство, що містить інформацію про те, що учасник процедури закупівлі не визнаний у встановленому законом порядку банкрутом та стосовно нього не відкрита ліквідаційна процедура.</w:t>
            </w:r>
          </w:p>
          <w:p w:rsidR="00505ACC" w:rsidRPr="008E5900" w:rsidRDefault="00505ACC" w:rsidP="00505ACC">
            <w:pPr>
              <w:shd w:val="clear" w:color="auto" w:fill="FFFFFF" w:themeFill="background1"/>
              <w:ind w:left="142" w:right="108"/>
              <w:jc w:val="both"/>
            </w:pPr>
            <w:r w:rsidRPr="008E5900">
              <w:t>Документ повинен бути із датою формування документа не раніше дати оприлюдненого в електронній системі закупівель оголошення про проведення процедури закупівлі.</w:t>
            </w:r>
          </w:p>
          <w:p w:rsidR="00505ACC" w:rsidRPr="00131F87" w:rsidRDefault="00505ACC" w:rsidP="00505ACC">
            <w:pPr>
              <w:pStyle w:val="HTML"/>
              <w:tabs>
                <w:tab w:val="clear" w:pos="916"/>
                <w:tab w:val="clear" w:pos="1832"/>
                <w:tab w:val="num" w:pos="1352"/>
                <w:tab w:val="num" w:pos="2911"/>
              </w:tabs>
              <w:ind w:left="16"/>
              <w:jc w:val="both"/>
              <w:rPr>
                <w:rFonts w:ascii="Times New Roman" w:hAnsi="Times New Roman"/>
                <w:color w:val="000000" w:themeColor="text1"/>
                <w:sz w:val="24"/>
                <w:shd w:val="clear" w:color="auto" w:fill="FFFFFF"/>
                <w:lang w:eastAsia="uk-UA"/>
              </w:rPr>
            </w:pP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rPr>
              <w:t>власну довідку з інформацією про те, що між переможцем процедури закупівлі та замовником раніше не було укладено договору (договорів) про закупівлю або переможець процедури закупівлі виконав свої зобов’язання за раніше укладеним 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переможець процедури закупівлі надав підтвердження щодо вжиття заходів для доведення своєї надійності, незважаючи на наявність відповідної підстави для відмови в участі у процедурі закупівлі</w:t>
            </w:r>
            <w:r w:rsidRPr="00131F87">
              <w:rPr>
                <w:rFonts w:ascii="Times New Roman" w:hAnsi="Times New Roman"/>
                <w:color w:val="000000" w:themeColor="text1"/>
                <w:sz w:val="24"/>
                <w:lang w:eastAsia="uk-UA"/>
              </w:rPr>
              <w:t>. Довідка надається в довільній формі</w:t>
            </w:r>
            <w:r w:rsidRPr="00131F87">
              <w:rPr>
                <w:rFonts w:ascii="Times New Roman" w:hAnsi="Times New Roman"/>
                <w:color w:val="000000" w:themeColor="text1"/>
                <w:sz w:val="24"/>
              </w:rPr>
              <w:t>.</w:t>
            </w:r>
          </w:p>
          <w:p w:rsidR="00505ACC" w:rsidRPr="00131F87" w:rsidRDefault="00505ACC" w:rsidP="00505ACC">
            <w:pPr>
              <w:pStyle w:val="HTML"/>
              <w:tabs>
                <w:tab w:val="clear" w:pos="916"/>
                <w:tab w:val="clear" w:pos="1832"/>
                <w:tab w:val="num" w:pos="252"/>
                <w:tab w:val="num" w:pos="299"/>
                <w:tab w:val="num" w:pos="1352"/>
                <w:tab w:val="num" w:pos="2911"/>
              </w:tabs>
              <w:jc w:val="both"/>
              <w:rPr>
                <w:rFonts w:ascii="Times New Roman" w:hAnsi="Times New Roman"/>
                <w:color w:val="000000" w:themeColor="text1"/>
                <w:sz w:val="24"/>
              </w:rPr>
            </w:pPr>
          </w:p>
          <w:p w:rsidR="00505ACC" w:rsidRPr="00131F87" w:rsidRDefault="00505ACC" w:rsidP="00505ACC">
            <w:pPr>
              <w:pStyle w:val="HTML"/>
              <w:tabs>
                <w:tab w:val="clear" w:pos="916"/>
                <w:tab w:val="clear" w:pos="1832"/>
                <w:tab w:val="clear" w:pos="2748"/>
                <w:tab w:val="left" w:pos="299"/>
              </w:tabs>
              <w:jc w:val="both"/>
              <w:rPr>
                <w:rFonts w:ascii="Times New Roman" w:hAnsi="Times New Roman"/>
                <w:color w:val="000000" w:themeColor="text1"/>
                <w:sz w:val="24"/>
              </w:rPr>
            </w:pPr>
            <w:r w:rsidRPr="00131F87">
              <w:rPr>
                <w:rFonts w:ascii="Times New Roman" w:eastAsia="Calibri" w:hAnsi="Times New Roman"/>
                <w:color w:val="000000" w:themeColor="text1"/>
                <w:sz w:val="24"/>
                <w:lang w:eastAsia="ar-SA"/>
              </w:rPr>
              <w:t>Замовник не перевіряє переможця процедури закупівлі на відповідність підстави, визначеної пунктом 13 частини першої статті 17 Закону, та не вимагає від переможця процедури закупівлі підтвердження її відсутності.</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highlight w:val="yellow"/>
                <w:lang w:eastAsia="uk-UA"/>
              </w:rPr>
            </w:pPr>
          </w:p>
          <w:p w:rsidR="00505ACC" w:rsidRPr="00131F87" w:rsidRDefault="00505ACC" w:rsidP="00505ACC">
            <w:pPr>
              <w:pStyle w:val="HTML"/>
              <w:tabs>
                <w:tab w:val="clear" w:pos="916"/>
                <w:tab w:val="clear" w:pos="1832"/>
                <w:tab w:val="clear" w:pos="2748"/>
                <w:tab w:val="left" w:pos="299"/>
              </w:tabs>
              <w:jc w:val="both"/>
              <w:rPr>
                <w:rFonts w:ascii="Times New Roman" w:eastAsia="Calibri" w:hAnsi="Times New Roman"/>
                <w:color w:val="000000" w:themeColor="text1"/>
                <w:sz w:val="24"/>
                <w:lang w:eastAsia="ar-SA"/>
              </w:rPr>
            </w:pPr>
            <w:r w:rsidRPr="00131F87">
              <w:rPr>
                <w:rFonts w:ascii="Times New Roman" w:eastAsia="Calibri" w:hAnsi="Times New Roman"/>
                <w:color w:val="000000" w:themeColor="text1"/>
                <w:sz w:val="24"/>
                <w:lang w:eastAsia="ar-SA"/>
              </w:rPr>
              <w:t xml:space="preserve">Для виконання вимог щодо подання документів, передбачених для надання переможцем процедури закупівлі, переможець - нерезидент подає в електронну систему закупівель електронні кольорові копії з сканованих оригіналів документів, або електронні кольорові копії з сканованих нотаріально завірених копій з оригіналів документів, передбачених законодавством країни його реєстрації. Такі документи повинні мати автентичний переклад українською мовою, завірений у встановленому порядку. У разі, якщо законодавством країни реєстрації переможця процедури закупівлі - нерезидента не передбачено надання подібних документів, переможець зазначає про це у власній довідці та надає інформацію в довільній формі про відсутність підстав, </w:t>
            </w:r>
            <w:r w:rsidRPr="00131F87">
              <w:rPr>
                <w:rFonts w:ascii="Times New Roman" w:eastAsia="Calibri" w:hAnsi="Times New Roman"/>
                <w:color w:val="000000" w:themeColor="text1"/>
                <w:sz w:val="24"/>
                <w:lang w:eastAsia="ar-SA"/>
              </w:rPr>
              <w:lastRenderedPageBreak/>
              <w:t xml:space="preserve">визначених </w:t>
            </w:r>
            <w:hyperlink r:id="rId22" w:anchor="n1264" w:history="1">
              <w:r w:rsidRPr="00131F87">
                <w:rPr>
                  <w:rFonts w:ascii="Times New Roman" w:eastAsia="Calibri" w:hAnsi="Times New Roman"/>
                  <w:color w:val="000000" w:themeColor="text1"/>
                  <w:sz w:val="24"/>
                  <w:lang w:eastAsia="ar-SA"/>
                </w:rPr>
                <w:t xml:space="preserve">пунктами </w:t>
              </w:r>
            </w:hyperlink>
            <w:r w:rsidRPr="00131F87">
              <w:rPr>
                <w:rFonts w:ascii="Times New Roman" w:eastAsia="Calibri" w:hAnsi="Times New Roman"/>
                <w:color w:val="000000" w:themeColor="text1"/>
                <w:sz w:val="24"/>
                <w:lang w:eastAsia="ar-SA"/>
              </w:rPr>
              <w:t xml:space="preserve">3, </w:t>
            </w:r>
            <w:hyperlink r:id="rId23" w:anchor="n1267" w:history="1">
              <w:r w:rsidRPr="00131F87">
                <w:rPr>
                  <w:rFonts w:ascii="Times New Roman" w:eastAsia="Calibri" w:hAnsi="Times New Roman"/>
                  <w:color w:val="000000" w:themeColor="text1"/>
                  <w:sz w:val="24"/>
                  <w:lang w:eastAsia="ar-SA"/>
                </w:rPr>
                <w:t>5</w:t>
              </w:r>
            </w:hyperlink>
            <w:r w:rsidRPr="00131F87">
              <w:rPr>
                <w:rFonts w:ascii="Times New Roman" w:eastAsia="Calibri" w:hAnsi="Times New Roman"/>
                <w:color w:val="000000" w:themeColor="text1"/>
                <w:sz w:val="24"/>
                <w:lang w:eastAsia="ar-SA"/>
              </w:rPr>
              <w:t>, </w:t>
            </w:r>
            <w:hyperlink r:id="rId24" w:anchor="n1268" w:history="1">
              <w:r w:rsidRPr="00131F87">
                <w:rPr>
                  <w:rFonts w:ascii="Times New Roman" w:eastAsia="Calibri" w:hAnsi="Times New Roman"/>
                  <w:color w:val="000000" w:themeColor="text1"/>
                  <w:sz w:val="24"/>
                  <w:lang w:eastAsia="ar-SA"/>
                </w:rPr>
                <w:t>6</w:t>
              </w:r>
            </w:hyperlink>
            <w:r w:rsidRPr="00131F87">
              <w:rPr>
                <w:rFonts w:ascii="Times New Roman" w:eastAsia="Calibri" w:hAnsi="Times New Roman"/>
                <w:color w:val="000000" w:themeColor="text1"/>
                <w:sz w:val="24"/>
                <w:lang w:eastAsia="ar-SA"/>
              </w:rPr>
              <w:t>, </w:t>
            </w:r>
            <w:hyperlink r:id="rId25" w:anchor="n1274" w:history="1">
              <w:r w:rsidRPr="00131F87">
                <w:rPr>
                  <w:rFonts w:ascii="Times New Roman" w:eastAsia="Calibri" w:hAnsi="Times New Roman"/>
                  <w:color w:val="000000" w:themeColor="text1"/>
                  <w:sz w:val="24"/>
                  <w:lang w:eastAsia="ar-SA"/>
                </w:rPr>
                <w:t>12</w:t>
              </w:r>
            </w:hyperlink>
            <w:hyperlink r:id="rId26" w:anchor="n1275" w:history="1">
              <w:r w:rsidRPr="00131F87">
                <w:rPr>
                  <w:rFonts w:ascii="Times New Roman" w:eastAsia="Calibri" w:hAnsi="Times New Roman"/>
                  <w:color w:val="000000" w:themeColor="text1"/>
                  <w:sz w:val="24"/>
                  <w:lang w:eastAsia="ar-SA"/>
                </w:rPr>
                <w:t xml:space="preserve"> частини </w:t>
              </w:r>
            </w:hyperlink>
            <w:r w:rsidRPr="00131F87">
              <w:rPr>
                <w:rFonts w:ascii="Times New Roman" w:eastAsia="Calibri" w:hAnsi="Times New Roman"/>
                <w:color w:val="000000" w:themeColor="text1"/>
                <w:sz w:val="24"/>
                <w:lang w:eastAsia="ar-SA"/>
              </w:rPr>
              <w:t>першої та </w:t>
            </w:r>
            <w:hyperlink r:id="rId27" w:anchor="n1276" w:history="1">
              <w:r w:rsidRPr="00131F87">
                <w:rPr>
                  <w:rFonts w:ascii="Times New Roman" w:eastAsia="Calibri" w:hAnsi="Times New Roman"/>
                  <w:color w:val="000000" w:themeColor="text1"/>
                  <w:sz w:val="24"/>
                  <w:lang w:eastAsia="ar-SA"/>
                </w:rPr>
                <w:t xml:space="preserve">частиною </w:t>
              </w:r>
            </w:hyperlink>
            <w:r w:rsidRPr="00131F87">
              <w:rPr>
                <w:rFonts w:ascii="Times New Roman" w:eastAsia="Calibri" w:hAnsi="Times New Roman"/>
                <w:color w:val="000000" w:themeColor="text1"/>
                <w:sz w:val="24"/>
                <w:lang w:eastAsia="ar-SA"/>
              </w:rPr>
              <w:t>другою статті 17 Закону.</w:t>
            </w:r>
          </w:p>
          <w:p w:rsidR="00505ACC" w:rsidRPr="00131F87" w:rsidRDefault="00505ACC" w:rsidP="00505ACC">
            <w:pPr>
              <w:pStyle w:val="HTML"/>
              <w:tabs>
                <w:tab w:val="clear" w:pos="916"/>
                <w:tab w:val="clear" w:pos="1832"/>
                <w:tab w:val="clear" w:pos="2748"/>
                <w:tab w:val="left" w:pos="299"/>
              </w:tabs>
              <w:jc w:val="both"/>
              <w:rPr>
                <w:rFonts w:ascii="Times New Roman" w:hAnsi="Times New Roman"/>
                <w:color w:val="000000" w:themeColor="text1"/>
                <w:sz w:val="24"/>
              </w:rPr>
            </w:pPr>
            <w:r w:rsidRPr="00131F87">
              <w:rPr>
                <w:rFonts w:ascii="Times New Roman" w:hAnsi="Times New Roman"/>
                <w:color w:val="000000" w:themeColor="text1"/>
                <w:sz w:val="24"/>
              </w:rPr>
              <w:t xml:space="preserve">У разі визнання переможцем процедури закупівлі об’єднання учасників, кожний з учасників такого об’єднання повинен надати документи, що підтверджують </w:t>
            </w:r>
            <w:r w:rsidRPr="00131F87">
              <w:rPr>
                <w:rFonts w:ascii="Times New Roman" w:eastAsia="Calibri" w:hAnsi="Times New Roman"/>
                <w:color w:val="000000" w:themeColor="text1"/>
                <w:sz w:val="24"/>
                <w:lang w:eastAsia="ar-SA"/>
              </w:rPr>
              <w:t xml:space="preserve">відсутність підстав, визначених </w:t>
            </w:r>
            <w:hyperlink r:id="rId28" w:anchor="n1264" w:history="1">
              <w:r w:rsidRPr="00131F87">
                <w:rPr>
                  <w:rFonts w:ascii="Times New Roman" w:eastAsia="Calibri" w:hAnsi="Times New Roman"/>
                  <w:color w:val="000000" w:themeColor="text1"/>
                  <w:sz w:val="24"/>
                  <w:lang w:eastAsia="ar-SA"/>
                </w:rPr>
                <w:t xml:space="preserve">пунктами </w:t>
              </w:r>
            </w:hyperlink>
            <w:r w:rsidRPr="00131F87">
              <w:rPr>
                <w:rFonts w:ascii="Times New Roman" w:eastAsia="Calibri" w:hAnsi="Times New Roman"/>
                <w:color w:val="000000" w:themeColor="text1"/>
                <w:sz w:val="24"/>
                <w:lang w:eastAsia="ar-SA"/>
              </w:rPr>
              <w:t xml:space="preserve">3, </w:t>
            </w:r>
            <w:hyperlink r:id="rId29" w:anchor="n1267" w:history="1">
              <w:r w:rsidRPr="00131F87">
                <w:rPr>
                  <w:rFonts w:ascii="Times New Roman" w:eastAsia="Calibri" w:hAnsi="Times New Roman"/>
                  <w:color w:val="000000" w:themeColor="text1"/>
                  <w:sz w:val="24"/>
                  <w:lang w:eastAsia="ar-SA"/>
                </w:rPr>
                <w:t>5</w:t>
              </w:r>
            </w:hyperlink>
            <w:r w:rsidRPr="00131F87">
              <w:rPr>
                <w:rFonts w:ascii="Times New Roman" w:eastAsia="Calibri" w:hAnsi="Times New Roman"/>
                <w:color w:val="000000" w:themeColor="text1"/>
                <w:sz w:val="24"/>
                <w:lang w:eastAsia="ar-SA"/>
              </w:rPr>
              <w:t>, </w:t>
            </w:r>
            <w:hyperlink r:id="rId30" w:anchor="n1268" w:history="1">
              <w:r w:rsidRPr="00131F87">
                <w:rPr>
                  <w:rFonts w:ascii="Times New Roman" w:eastAsia="Calibri" w:hAnsi="Times New Roman"/>
                  <w:color w:val="000000" w:themeColor="text1"/>
                  <w:sz w:val="24"/>
                  <w:lang w:eastAsia="ar-SA"/>
                </w:rPr>
                <w:t>6</w:t>
              </w:r>
            </w:hyperlink>
            <w:r w:rsidRPr="00131F87">
              <w:rPr>
                <w:rFonts w:ascii="Times New Roman" w:eastAsia="Calibri" w:hAnsi="Times New Roman"/>
                <w:color w:val="000000" w:themeColor="text1"/>
                <w:sz w:val="24"/>
                <w:lang w:eastAsia="ar-SA"/>
              </w:rPr>
              <w:t>, </w:t>
            </w:r>
            <w:hyperlink r:id="rId31" w:anchor="n1274" w:history="1">
              <w:r w:rsidRPr="00131F87">
                <w:rPr>
                  <w:rFonts w:ascii="Times New Roman" w:eastAsia="Calibri" w:hAnsi="Times New Roman"/>
                  <w:color w:val="000000" w:themeColor="text1"/>
                  <w:sz w:val="24"/>
                  <w:lang w:eastAsia="ar-SA"/>
                </w:rPr>
                <w:t>12</w:t>
              </w:r>
            </w:hyperlink>
            <w:r w:rsidRPr="00131F87">
              <w:rPr>
                <w:rFonts w:ascii="Times New Roman" w:eastAsia="Calibri" w:hAnsi="Times New Roman"/>
                <w:color w:val="000000" w:themeColor="text1"/>
                <w:sz w:val="24"/>
                <w:lang w:eastAsia="ar-SA"/>
              </w:rPr>
              <w:t> частини першої та </w:t>
            </w:r>
            <w:hyperlink r:id="rId32" w:anchor="n1276" w:history="1">
              <w:r w:rsidRPr="00131F87">
                <w:rPr>
                  <w:rFonts w:ascii="Times New Roman" w:eastAsia="Calibri" w:hAnsi="Times New Roman"/>
                  <w:color w:val="000000" w:themeColor="text1"/>
                  <w:sz w:val="24"/>
                  <w:lang w:eastAsia="ar-SA"/>
                </w:rPr>
                <w:t xml:space="preserve">частиною </w:t>
              </w:r>
            </w:hyperlink>
            <w:r w:rsidRPr="00131F87">
              <w:rPr>
                <w:rFonts w:ascii="Times New Roman" w:eastAsia="Calibri" w:hAnsi="Times New Roman"/>
                <w:color w:val="000000" w:themeColor="text1"/>
                <w:sz w:val="24"/>
                <w:lang w:eastAsia="ar-SA"/>
              </w:rPr>
              <w:t>другою статті 17 Закону, окремо</w:t>
            </w:r>
            <w:r w:rsidRPr="00131F87">
              <w:rPr>
                <w:rFonts w:ascii="Times New Roman" w:hAnsi="Times New Roman"/>
                <w:color w:val="000000" w:themeColor="text1"/>
                <w:sz w:val="24"/>
              </w:rPr>
              <w:t>.</w:t>
            </w:r>
          </w:p>
          <w:p w:rsidR="00505ACC" w:rsidRPr="00131F87" w:rsidRDefault="00505ACC" w:rsidP="00505ACC">
            <w:pPr>
              <w:suppressAutoHyphens/>
              <w:jc w:val="both"/>
              <w:rPr>
                <w:rFonts w:eastAsia="Calibri"/>
                <w:color w:val="000000" w:themeColor="text1"/>
                <w:highlight w:val="yellow"/>
                <w:lang w:eastAsia="ar-SA"/>
              </w:rPr>
            </w:pPr>
            <w:r w:rsidRPr="00131F87">
              <w:rPr>
                <w:rFonts w:eastAsia="Calibri"/>
                <w:color w:val="000000" w:themeColor="text1"/>
                <w:lang w:eastAsia="ar-SA"/>
              </w:rPr>
              <w:t xml:space="preserve">Документи, що підтверджують відсутність підстав, визначених </w:t>
            </w:r>
            <w:hyperlink r:id="rId33" w:anchor="n1264" w:history="1">
              <w:r w:rsidRPr="00131F87">
                <w:rPr>
                  <w:rFonts w:eastAsia="Calibri"/>
                  <w:color w:val="000000" w:themeColor="text1"/>
                  <w:lang w:eastAsia="ar-SA"/>
                </w:rPr>
                <w:t xml:space="preserve">пунктами </w:t>
              </w:r>
            </w:hyperlink>
            <w:r w:rsidRPr="00131F87">
              <w:rPr>
                <w:rFonts w:eastAsia="Calibri"/>
                <w:color w:val="000000" w:themeColor="text1"/>
                <w:lang w:eastAsia="ar-SA"/>
              </w:rPr>
              <w:t xml:space="preserve">3, </w:t>
            </w:r>
            <w:hyperlink r:id="rId34" w:anchor="n1267" w:history="1">
              <w:r w:rsidRPr="00131F87">
                <w:rPr>
                  <w:rFonts w:eastAsia="Calibri"/>
                  <w:color w:val="000000" w:themeColor="text1"/>
                  <w:lang w:eastAsia="ar-SA"/>
                </w:rPr>
                <w:t>5</w:t>
              </w:r>
            </w:hyperlink>
            <w:r w:rsidRPr="00131F87">
              <w:rPr>
                <w:rFonts w:eastAsia="Calibri"/>
                <w:color w:val="000000" w:themeColor="text1"/>
                <w:lang w:eastAsia="ar-SA"/>
              </w:rPr>
              <w:t>, </w:t>
            </w:r>
            <w:hyperlink r:id="rId35" w:anchor="n1268" w:history="1">
              <w:r w:rsidRPr="00131F87">
                <w:rPr>
                  <w:rFonts w:eastAsia="Calibri"/>
                  <w:color w:val="000000" w:themeColor="text1"/>
                  <w:lang w:eastAsia="ar-SA"/>
                </w:rPr>
                <w:t>6</w:t>
              </w:r>
            </w:hyperlink>
            <w:r w:rsidRPr="00131F87">
              <w:rPr>
                <w:rFonts w:eastAsia="Calibri"/>
                <w:color w:val="000000" w:themeColor="text1"/>
                <w:lang w:eastAsia="ar-SA"/>
              </w:rPr>
              <w:t>, </w:t>
            </w:r>
            <w:hyperlink r:id="rId36" w:anchor="n1274" w:history="1">
              <w:r w:rsidRPr="00131F87">
                <w:rPr>
                  <w:rFonts w:eastAsia="Calibri"/>
                  <w:color w:val="000000" w:themeColor="text1"/>
                  <w:lang w:eastAsia="ar-SA"/>
                </w:rPr>
                <w:t>12</w:t>
              </w:r>
            </w:hyperlink>
            <w:hyperlink r:id="rId37" w:anchor="n1275" w:history="1">
              <w:r w:rsidRPr="00131F87">
                <w:rPr>
                  <w:rFonts w:eastAsia="Calibri"/>
                  <w:color w:val="000000" w:themeColor="text1"/>
                  <w:lang w:eastAsia="ar-SA"/>
                </w:rPr>
                <w:t xml:space="preserve"> частини </w:t>
              </w:r>
            </w:hyperlink>
            <w:r w:rsidRPr="00131F87">
              <w:rPr>
                <w:rFonts w:eastAsia="Calibri"/>
                <w:color w:val="000000" w:themeColor="text1"/>
                <w:lang w:eastAsia="ar-SA"/>
              </w:rPr>
              <w:t>першої та </w:t>
            </w:r>
            <w:hyperlink r:id="rId38" w:anchor="n1276" w:history="1">
              <w:r w:rsidRPr="00131F87">
                <w:rPr>
                  <w:rFonts w:eastAsia="Calibri"/>
                  <w:color w:val="000000" w:themeColor="text1"/>
                  <w:lang w:eastAsia="ar-SA"/>
                </w:rPr>
                <w:t xml:space="preserve">частиною </w:t>
              </w:r>
            </w:hyperlink>
            <w:r w:rsidRPr="00131F87">
              <w:rPr>
                <w:rFonts w:eastAsia="Calibri"/>
                <w:color w:val="000000" w:themeColor="text1"/>
                <w:lang w:eastAsia="ar-SA"/>
              </w:rPr>
              <w:t>другою статті 17 Закону, вважатимуться не наданими переможцем процедури закупівлі, у разі:</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неподання документів;</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подання документів з порушенням строку, встановленого відповідно до абзацу третього пункту 44 Особливостей;</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подання</w:t>
            </w:r>
            <w:r w:rsidRPr="00131F87">
              <w:rPr>
                <w:rFonts w:ascii="Times New Roman" w:hAnsi="Times New Roman"/>
                <w:color w:val="000000" w:themeColor="text1"/>
                <w:sz w:val="24"/>
              </w:rPr>
              <w:t xml:space="preserve"> документів з порушенням вимог тендерної документації.</w:t>
            </w:r>
          </w:p>
          <w:p w:rsidR="00505ACC" w:rsidRPr="00131F87" w:rsidRDefault="00505ACC" w:rsidP="00505ACC">
            <w:pPr>
              <w:pStyle w:val="a5"/>
              <w:tabs>
                <w:tab w:val="clear" w:pos="4677"/>
                <w:tab w:val="clear" w:pos="9355"/>
                <w:tab w:val="left" w:pos="1260"/>
                <w:tab w:val="left" w:pos="1980"/>
              </w:tabs>
              <w:jc w:val="both"/>
              <w:rPr>
                <w:color w:val="000000" w:themeColor="text1"/>
              </w:rPr>
            </w:pPr>
            <w:r w:rsidRPr="00131F87">
              <w:rPr>
                <w:color w:val="000000" w:themeColor="text1"/>
              </w:rPr>
              <w:t xml:space="preserve">В такому випадку переможець процедури закупівлі вважатиметься таким, що </w:t>
            </w:r>
            <w:r w:rsidRPr="00131F87">
              <w:rPr>
                <w:color w:val="000000" w:themeColor="text1"/>
                <w:lang w:eastAsia="uk-UA"/>
              </w:rPr>
              <w:t xml:space="preserve">не </w:t>
            </w:r>
            <w:r w:rsidRPr="00131F87">
              <w:rPr>
                <w:color w:val="000000" w:themeColor="text1"/>
              </w:rPr>
              <w:t>надав у спосіб, зазначений в тендерній документації, документи, що підтверджують відсутність підстав, установлених </w:t>
            </w:r>
            <w:hyperlink r:id="rId39" w:anchor="n1261" w:history="1">
              <w:r w:rsidRPr="00131F87">
                <w:rPr>
                  <w:color w:val="000000" w:themeColor="text1"/>
                </w:rPr>
                <w:t>статтею 17</w:t>
              </w:r>
            </w:hyperlink>
            <w:r w:rsidRPr="00131F87">
              <w:rPr>
                <w:color w:val="000000" w:themeColor="text1"/>
              </w:rPr>
              <w:t xml:space="preserve"> Закону, з урахуванням пункту 44 Особливостей.</w:t>
            </w:r>
          </w:p>
          <w:p w:rsidR="00505ACC" w:rsidRPr="00131F87" w:rsidRDefault="00505ACC" w:rsidP="00505ACC">
            <w:pPr>
              <w:pStyle w:val="a5"/>
              <w:tabs>
                <w:tab w:val="clear" w:pos="4677"/>
                <w:tab w:val="clear" w:pos="9355"/>
                <w:tab w:val="left" w:pos="1260"/>
                <w:tab w:val="left" w:pos="1980"/>
              </w:tabs>
              <w:jc w:val="both"/>
              <w:rPr>
                <w:color w:val="000000" w:themeColor="text1"/>
                <w:highlight w:val="yellow"/>
              </w:rPr>
            </w:pPr>
            <w:r w:rsidRPr="00131F87">
              <w:rPr>
                <w:color w:val="000000" w:themeColor="text1"/>
              </w:rPr>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w:t>
            </w:r>
          </w:p>
          <w:p w:rsidR="00505ACC" w:rsidRPr="00131F87" w:rsidRDefault="00505ACC" w:rsidP="00505ACC">
            <w:pPr>
              <w:pStyle w:val="a5"/>
              <w:tabs>
                <w:tab w:val="clear" w:pos="4677"/>
                <w:tab w:val="clear" w:pos="9355"/>
                <w:tab w:val="left" w:pos="1260"/>
                <w:tab w:val="left" w:pos="1980"/>
              </w:tabs>
              <w:jc w:val="both"/>
              <w:rPr>
                <w:color w:val="000000" w:themeColor="text1"/>
                <w:highlight w:val="yellow"/>
              </w:rPr>
            </w:pPr>
          </w:p>
          <w:p w:rsidR="00505ACC" w:rsidRPr="00131F87" w:rsidRDefault="00505ACC" w:rsidP="00505ACC">
            <w:pPr>
              <w:pStyle w:val="a5"/>
              <w:tabs>
                <w:tab w:val="left" w:pos="1260"/>
                <w:tab w:val="left" w:pos="1980"/>
              </w:tabs>
              <w:jc w:val="both"/>
              <w:rPr>
                <w:color w:val="000000" w:themeColor="text1"/>
              </w:rPr>
            </w:pPr>
            <w:r w:rsidRPr="00131F87">
              <w:rPr>
                <w:color w:val="000000" w:themeColor="text1"/>
              </w:rPr>
              <w:t>У випадку, якщо в електронній системі закупівель розміщено декілька документів однакової назви, але різного змісту, замовник розглядає документ, завантажений пізніше.</w:t>
            </w:r>
          </w:p>
          <w:p w:rsidR="00505ACC" w:rsidRPr="00131F87" w:rsidRDefault="00505ACC" w:rsidP="00505ACC">
            <w:pPr>
              <w:pStyle w:val="a5"/>
              <w:tabs>
                <w:tab w:val="left" w:pos="1260"/>
                <w:tab w:val="left" w:pos="1980"/>
              </w:tabs>
              <w:jc w:val="both"/>
              <w:rPr>
                <w:color w:val="000000" w:themeColor="text1"/>
              </w:rPr>
            </w:pPr>
          </w:p>
          <w:p w:rsidR="00505ACC" w:rsidRPr="00131F87" w:rsidRDefault="00505ACC" w:rsidP="00505ACC">
            <w:pPr>
              <w:pStyle w:val="a5"/>
              <w:tabs>
                <w:tab w:val="left" w:pos="1260"/>
                <w:tab w:val="left" w:pos="1980"/>
              </w:tabs>
              <w:jc w:val="both"/>
              <w:rPr>
                <w:color w:val="000000" w:themeColor="text1"/>
              </w:rPr>
            </w:pPr>
          </w:p>
          <w:p w:rsidR="00505ACC" w:rsidRPr="00131F87" w:rsidRDefault="00505ACC" w:rsidP="00505ACC">
            <w:pPr>
              <w:pStyle w:val="a5"/>
              <w:tabs>
                <w:tab w:val="clear" w:pos="4677"/>
                <w:tab w:val="clear" w:pos="9355"/>
                <w:tab w:val="left" w:pos="1260"/>
                <w:tab w:val="left" w:pos="1980"/>
              </w:tabs>
              <w:jc w:val="both"/>
              <w:rPr>
                <w:color w:val="000000" w:themeColor="text1"/>
              </w:rPr>
            </w:pPr>
            <w:r w:rsidRPr="00131F87">
              <w:rPr>
                <w:color w:val="000000" w:themeColor="text1"/>
              </w:rPr>
              <w:t xml:space="preserve">Переможець процедури закупівлі під час укладення договору про закупівлю повинен надати (завантажити в електронну систему закупівель електронні кольорові копії з сканованих </w:t>
            </w:r>
            <w:r w:rsidRPr="00131F87">
              <w:rPr>
                <w:color w:val="000000" w:themeColor="text1"/>
                <w:lang w:eastAsia="uk-UA"/>
              </w:rPr>
              <w:t>паперових</w:t>
            </w:r>
            <w:r w:rsidRPr="00131F87">
              <w:rPr>
                <w:color w:val="000000" w:themeColor="text1"/>
              </w:rPr>
              <w:t xml:space="preserve"> оригіналів):</w:t>
            </w:r>
          </w:p>
          <w:p w:rsidR="00505ACC" w:rsidRPr="00131F87" w:rsidRDefault="00505ACC" w:rsidP="00505ACC">
            <w:pPr>
              <w:pStyle w:val="HTML"/>
              <w:numPr>
                <w:ilvl w:val="0"/>
                <w:numId w:val="37"/>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rPr>
              <w:t>відповідну інформацію про право підписання договору про закупівлю:</w:t>
            </w:r>
          </w:p>
          <w:p w:rsidR="00505ACC" w:rsidRPr="00131F87" w:rsidRDefault="00505ACC" w:rsidP="00505ACC">
            <w:pPr>
              <w:pStyle w:val="HTML"/>
              <w:tabs>
                <w:tab w:val="clear" w:pos="916"/>
                <w:tab w:val="clear" w:pos="1832"/>
              </w:tabs>
              <w:ind w:left="16"/>
              <w:jc w:val="both"/>
              <w:rPr>
                <w:rFonts w:ascii="Times New Roman" w:hAnsi="Times New Roman"/>
                <w:color w:val="000000" w:themeColor="text1"/>
                <w:sz w:val="24"/>
              </w:rPr>
            </w:pPr>
            <w:r w:rsidRPr="00131F87">
              <w:rPr>
                <w:rFonts w:ascii="Times New Roman" w:hAnsi="Times New Roman"/>
                <w:color w:val="000000" w:themeColor="text1"/>
                <w:sz w:val="24"/>
              </w:rPr>
              <w:t>* наказ про призначення керівника (для юридичних осіб);</w:t>
            </w:r>
          </w:p>
          <w:p w:rsidR="00505ACC" w:rsidRPr="00131F87" w:rsidRDefault="00505ACC" w:rsidP="00505ACC">
            <w:pPr>
              <w:pStyle w:val="HTML"/>
              <w:tabs>
                <w:tab w:val="clear" w:pos="916"/>
                <w:tab w:val="clear" w:pos="1832"/>
              </w:tabs>
              <w:ind w:left="16"/>
              <w:jc w:val="both"/>
              <w:rPr>
                <w:rFonts w:ascii="Times New Roman" w:hAnsi="Times New Roman"/>
                <w:color w:val="000000" w:themeColor="text1"/>
                <w:sz w:val="24"/>
              </w:rPr>
            </w:pPr>
            <w:r w:rsidRPr="00131F87">
              <w:rPr>
                <w:rFonts w:ascii="Times New Roman" w:hAnsi="Times New Roman"/>
                <w:color w:val="000000" w:themeColor="text1"/>
                <w:sz w:val="24"/>
              </w:rPr>
              <w:t>* довіреність на право підпису договору про закупівлю (у випадку підписання договору про закупівлю не керівником підприємства переможця/не переможцем - фізичною особою, зазначеним у</w:t>
            </w:r>
            <w:r w:rsidRPr="00131F87">
              <w:rPr>
                <w:rFonts w:ascii="Times New Roman" w:hAnsi="Times New Roman"/>
                <w:color w:val="000000" w:themeColor="text1"/>
                <w:sz w:val="24"/>
                <w:lang w:eastAsia="uk-UA"/>
              </w:rPr>
              <w:t xml:space="preserve"> Єдиному державному реєстрі юридичних осіб, фізичних осіб - підприємців та громадських формувань, а іншою особою</w:t>
            </w:r>
            <w:r w:rsidRPr="00131F87">
              <w:rPr>
                <w:rFonts w:ascii="Times New Roman" w:hAnsi="Times New Roman"/>
                <w:color w:val="000000" w:themeColor="text1"/>
                <w:sz w:val="24"/>
              </w:rPr>
              <w:t xml:space="preserve">) </w:t>
            </w:r>
            <w:r w:rsidRPr="00131F87">
              <w:rPr>
                <w:rFonts w:ascii="Times New Roman" w:hAnsi="Times New Roman"/>
                <w:color w:val="000000" w:themeColor="text1"/>
                <w:sz w:val="24"/>
                <w:lang w:eastAsia="uk-UA"/>
              </w:rPr>
              <w:t>із зазначенням повноважень повіреного, разом з документами, що підтверджують повноваження посадової (службової) особи переможця процедури закупівлі, що підписала від імені переможця вказану довіреність</w:t>
            </w:r>
            <w:r w:rsidRPr="00131F87">
              <w:rPr>
                <w:rFonts w:ascii="Times New Roman" w:hAnsi="Times New Roman"/>
                <w:color w:val="000000" w:themeColor="text1"/>
                <w:sz w:val="24"/>
              </w:rPr>
              <w:t xml:space="preserve"> (для фізичних та юридичних осіб);</w:t>
            </w:r>
          </w:p>
          <w:p w:rsidR="00505ACC" w:rsidRPr="00131F87" w:rsidRDefault="00505ACC" w:rsidP="00505ACC">
            <w:pPr>
              <w:pStyle w:val="HTML"/>
              <w:tabs>
                <w:tab w:val="clear" w:pos="916"/>
                <w:tab w:val="clear" w:pos="1832"/>
              </w:tabs>
              <w:ind w:left="16"/>
              <w:jc w:val="both"/>
              <w:rPr>
                <w:rFonts w:ascii="Times New Roman" w:hAnsi="Times New Roman"/>
                <w:color w:val="000000" w:themeColor="text1"/>
                <w:sz w:val="24"/>
              </w:rPr>
            </w:pPr>
            <w:r w:rsidRPr="00131F87">
              <w:rPr>
                <w:rFonts w:ascii="Times New Roman" w:hAnsi="Times New Roman"/>
                <w:color w:val="000000" w:themeColor="text1"/>
                <w:sz w:val="24"/>
              </w:rPr>
              <w:t>* довідку про присвоєння ідентифікаційного коду (для фізичних осіб);</w:t>
            </w:r>
          </w:p>
          <w:p w:rsidR="00505ACC" w:rsidRPr="00131F87" w:rsidRDefault="00505ACC" w:rsidP="00505ACC">
            <w:pPr>
              <w:spacing w:line="259" w:lineRule="auto"/>
              <w:jc w:val="both"/>
              <w:rPr>
                <w:rFonts w:eastAsia="Calibri"/>
                <w:color w:val="000000" w:themeColor="text1"/>
              </w:rPr>
            </w:pPr>
          </w:p>
          <w:p w:rsidR="00505ACC" w:rsidRPr="00131F87" w:rsidRDefault="00505ACC" w:rsidP="00505ACC">
            <w:pPr>
              <w:spacing w:line="259" w:lineRule="auto"/>
              <w:jc w:val="both"/>
              <w:rPr>
                <w:color w:val="000000" w:themeColor="text1"/>
              </w:rPr>
            </w:pPr>
            <w:r w:rsidRPr="00131F87">
              <w:rPr>
                <w:rFonts w:eastAsia="Calibri"/>
                <w:color w:val="000000" w:themeColor="text1"/>
              </w:rPr>
              <w:t>У разі визнання переможцем</w:t>
            </w:r>
            <w:r w:rsidRPr="00131F87">
              <w:rPr>
                <w:color w:val="000000" w:themeColor="text1"/>
                <w:lang w:eastAsia="uk-UA"/>
              </w:rPr>
              <w:t xml:space="preserve"> процедури закупівлі </w:t>
            </w:r>
            <w:r w:rsidRPr="00131F87">
              <w:rPr>
                <w:noProof/>
                <w:color w:val="000000" w:themeColor="text1"/>
              </w:rPr>
              <w:t>товариства з обмеженою або додатковою відповідальністю</w:t>
            </w:r>
            <w:r w:rsidRPr="00131F87">
              <w:rPr>
                <w:color w:val="000000" w:themeColor="text1"/>
                <w:lang w:eastAsia="uk-UA"/>
              </w:rPr>
              <w:t>:</w:t>
            </w:r>
          </w:p>
          <w:p w:rsidR="00505ACC" w:rsidRPr="00131F87" w:rsidRDefault="00505ACC" w:rsidP="00505ACC">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131F87">
              <w:rPr>
                <w:rFonts w:ascii="Times New Roman" w:hAnsi="Times New Roman"/>
                <w:color w:val="000000" w:themeColor="text1"/>
                <w:sz w:val="24"/>
              </w:rPr>
              <w:t xml:space="preserve">* </w:t>
            </w:r>
            <w:r w:rsidRPr="00131F87">
              <w:rPr>
                <w:rFonts w:ascii="Times New Roman" w:hAnsi="Times New Roman"/>
                <w:color w:val="000000" w:themeColor="text1"/>
                <w:sz w:val="24"/>
                <w:lang w:eastAsia="uk-UA"/>
              </w:rPr>
              <w:t>власну довідку з інформацією про вартість чистих активів переможця процедури закупівлі відповідно до останньої затвердженої фінансової звітності. Довідка надається в довільній формі;</w:t>
            </w:r>
          </w:p>
          <w:p w:rsidR="00505ACC" w:rsidRPr="00131F87" w:rsidRDefault="00505ACC" w:rsidP="00505ACC">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131F87">
              <w:rPr>
                <w:rFonts w:ascii="Times New Roman" w:hAnsi="Times New Roman"/>
                <w:color w:val="000000" w:themeColor="text1"/>
                <w:sz w:val="24"/>
              </w:rPr>
              <w:lastRenderedPageBreak/>
              <w:t xml:space="preserve">* </w:t>
            </w:r>
            <w:r w:rsidRPr="00131F87">
              <w:rPr>
                <w:rFonts w:ascii="Times New Roman" w:hAnsi="Times New Roman"/>
                <w:color w:val="000000" w:themeColor="text1"/>
                <w:sz w:val="24"/>
                <w:lang w:eastAsia="uk-UA"/>
              </w:rPr>
              <w:t>баланс (звіт про фінансовий стан) за останній звітний період (Форма №1 Національного положення (стандарту) бухгалтерського обліку 1 «Загальні вимоги до фінансової звітності», затвердженого наказом Міністерства Фінансів України від 07 лютого 2013 р. №73)</w:t>
            </w:r>
          </w:p>
          <w:p w:rsidR="00505ACC" w:rsidRPr="00131F87" w:rsidRDefault="00505ACC" w:rsidP="00505ACC">
            <w:pPr>
              <w:pStyle w:val="HTML"/>
              <w:tabs>
                <w:tab w:val="clear" w:pos="916"/>
                <w:tab w:val="clear" w:pos="1832"/>
                <w:tab w:val="num" w:pos="299"/>
                <w:tab w:val="num" w:pos="1352"/>
                <w:tab w:val="num" w:pos="2911"/>
              </w:tabs>
              <w:ind w:left="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або</w:t>
            </w:r>
          </w:p>
          <w:p w:rsidR="00505ACC" w:rsidRPr="00131F87" w:rsidRDefault="00505ACC" w:rsidP="00505ACC">
            <w:pPr>
              <w:pStyle w:val="HTML"/>
              <w:tabs>
                <w:tab w:val="clear" w:pos="916"/>
                <w:tab w:val="clear" w:pos="1832"/>
                <w:tab w:val="num" w:pos="299"/>
                <w:tab w:val="num" w:pos="1352"/>
                <w:tab w:val="num" w:pos="2911"/>
              </w:tabs>
              <w:ind w:left="16"/>
              <w:jc w:val="both"/>
              <w:rPr>
                <w:rFonts w:ascii="Times New Roman" w:hAnsi="Times New Roman"/>
                <w:color w:val="000000" w:themeColor="text1"/>
                <w:sz w:val="24"/>
                <w:lang w:eastAsia="uk-UA"/>
              </w:rPr>
            </w:pPr>
            <w:r w:rsidRPr="00131F87">
              <w:rPr>
                <w:rFonts w:ascii="Times New Roman" w:hAnsi="Times New Roman"/>
                <w:color w:val="000000" w:themeColor="text1"/>
                <w:sz w:val="24"/>
              </w:rPr>
              <w:t xml:space="preserve">* </w:t>
            </w:r>
            <w:r w:rsidRPr="00131F87">
              <w:rPr>
                <w:rFonts w:ascii="Times New Roman" w:hAnsi="Times New Roman"/>
                <w:color w:val="000000" w:themeColor="text1"/>
                <w:sz w:val="24"/>
                <w:lang w:eastAsia="uk-UA"/>
              </w:rPr>
              <w:t>баланс за останній звітний період (Форма №1-м або №1-мс Національного положення (стандарту) бухгалтерського обліку 25 «Спрощена фінансова звітність», затвердженого наказом Міністерства Фінансів України від 25 лютого 2000 р. №39, зареєстрованого у Міністерстві юстиції України 15 березня 2000 р. за №161/4382 (у редакції наказу Міністерства фінансів України від 24 січня 2011 р. №25) (із змінами));</w:t>
            </w:r>
          </w:p>
          <w:p w:rsidR="00505ACC" w:rsidRPr="00131F87" w:rsidRDefault="00505ACC" w:rsidP="00505ACC">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131F87">
              <w:rPr>
                <w:rFonts w:ascii="Times New Roman" w:hAnsi="Times New Roman"/>
                <w:color w:val="000000" w:themeColor="text1"/>
                <w:sz w:val="24"/>
              </w:rPr>
              <w:t xml:space="preserve">* </w:t>
            </w:r>
            <w:r w:rsidRPr="00131F87">
              <w:rPr>
                <w:rFonts w:ascii="Times New Roman" w:hAnsi="Times New Roman"/>
                <w:color w:val="000000" w:themeColor="text1"/>
                <w:sz w:val="24"/>
                <w:lang w:eastAsia="uk-UA"/>
              </w:rPr>
              <w:t xml:space="preserve">протокол загальних зборів переможця процедури закупівлі з рішенням про надання згоди на укладення договору про закупівлю за результатами процедури закупівлі посадовій (уповноваженій) особі переможця (подається в разі, якщо загальна вартість цінової пропозиції перевищує 50 відсотків вартості чистих активів підприємства переможця відповідно до останньої затвердженої фінансової звітності) </w:t>
            </w:r>
          </w:p>
          <w:p w:rsidR="00505ACC" w:rsidRPr="00131F87" w:rsidRDefault="00505ACC" w:rsidP="00505ACC">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або</w:t>
            </w:r>
          </w:p>
          <w:p w:rsidR="00505ACC" w:rsidRPr="00131F87" w:rsidRDefault="00505ACC" w:rsidP="00505ACC">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131F87">
              <w:rPr>
                <w:rFonts w:ascii="Times New Roman" w:hAnsi="Times New Roman"/>
                <w:color w:val="000000" w:themeColor="text1"/>
                <w:sz w:val="24"/>
              </w:rPr>
              <w:t>*</w:t>
            </w:r>
            <w:r w:rsidRPr="00131F87">
              <w:rPr>
                <w:rFonts w:ascii="Times New Roman" w:hAnsi="Times New Roman"/>
                <w:color w:val="000000" w:themeColor="text1"/>
                <w:sz w:val="24"/>
                <w:lang w:eastAsia="uk-UA"/>
              </w:rPr>
              <w:t xml:space="preserve"> документи, що підтверджують надання згоди уповноваженими на те органами товариства на вчинення певних правочинів залежно від вартості предмета правочину чи інших критеріїв (значні правочини)) (подається в разі, якщо в статуті товариства передбачено особливий порядок надання згоди уповноваженими на те органами товариства на вчинення значних правочинів).</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lang w:eastAsia="uk-UA"/>
              </w:rPr>
            </w:pPr>
          </w:p>
          <w:p w:rsidR="00505ACC" w:rsidRPr="00131F87" w:rsidRDefault="00505ACC" w:rsidP="00505ACC">
            <w:pPr>
              <w:jc w:val="both"/>
              <w:rPr>
                <w:color w:val="000000" w:themeColor="text1"/>
                <w:lang w:eastAsia="uk-UA"/>
              </w:rPr>
            </w:pPr>
            <w:r w:rsidRPr="00131F87">
              <w:rPr>
                <w:color w:val="000000" w:themeColor="text1"/>
                <w:lang w:eastAsia="uk-UA"/>
              </w:rPr>
              <w:t>Переможець процедури закупівлі повинен підтвердити, що фінансова звітність була прийнята центром збору фінансової звітності, і надати квитанцію про перевірку звіту та його приймання (квитанція №2). Якщо фінансова звітність подавалася не через електронний ресурс, то переможець надає відповідний документ або фінансову звітність з відміткою, що підтверджує її прийняття.</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lang w:eastAsia="uk-UA"/>
              </w:rPr>
            </w:pPr>
          </w:p>
          <w:p w:rsidR="00505ACC" w:rsidRPr="00131F87" w:rsidRDefault="00505ACC" w:rsidP="00505ACC">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000000" w:themeColor="text1"/>
              </w:rPr>
            </w:pPr>
            <w:r w:rsidRPr="00131F87">
              <w:rPr>
                <w:noProof/>
                <w:color w:val="000000" w:themeColor="text1"/>
              </w:rPr>
              <w:t>У випадку наявності обмежень (особливих умов або іншого) повноважень уповноваженої посадової особи переможця процедури закупівлі на укладання договору/договорів про закупівлю за результатами процедури закупівлі, передбачених протоколами, наказами, Статутом або іншими документами:</w:t>
            </w:r>
          </w:p>
          <w:p w:rsidR="00505ACC" w:rsidRPr="00131F87" w:rsidRDefault="00505ACC" w:rsidP="00505ACC">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000000" w:themeColor="text1"/>
              </w:rPr>
            </w:pPr>
            <w:r w:rsidRPr="00131F87">
              <w:rPr>
                <w:color w:val="000000" w:themeColor="text1"/>
              </w:rPr>
              <w:t xml:space="preserve">* </w:t>
            </w:r>
            <w:r w:rsidRPr="00131F87">
              <w:rPr>
                <w:noProof/>
                <w:color w:val="000000" w:themeColor="text1"/>
              </w:rPr>
              <w:t>власну довідку в довільній формі із зазначенням таких обмежень</w:t>
            </w:r>
            <w:r w:rsidRPr="00131F87">
              <w:rPr>
                <w:noProof/>
                <w:color w:val="000000" w:themeColor="text1"/>
                <w:lang w:val="ru-RU"/>
              </w:rPr>
              <w:t>;</w:t>
            </w:r>
          </w:p>
          <w:p w:rsidR="00505ACC" w:rsidRPr="00131F87" w:rsidRDefault="00505ACC" w:rsidP="00505ACC">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lang w:eastAsia="uk-UA"/>
              </w:rPr>
            </w:pPr>
            <w:r w:rsidRPr="00131F87">
              <w:rPr>
                <w:color w:val="000000" w:themeColor="text1"/>
              </w:rPr>
              <w:t xml:space="preserve">* </w:t>
            </w:r>
            <w:r w:rsidRPr="00131F87">
              <w:rPr>
                <w:color w:val="000000" w:themeColor="text1"/>
                <w:lang w:val="ru-RU"/>
              </w:rPr>
              <w:t xml:space="preserve">документ </w:t>
            </w:r>
            <w:r w:rsidRPr="00131F87">
              <w:rPr>
                <w:color w:val="000000" w:themeColor="text1"/>
                <w:lang w:eastAsia="uk-UA"/>
              </w:rPr>
              <w:t>про надання згоди на укладення договору про закупівлю за результатами процедури закупівлі посадовій (уповноваженій) особі переможця процедури закупівлі.</w:t>
            </w:r>
          </w:p>
          <w:p w:rsidR="00505ACC" w:rsidRPr="00131F87" w:rsidRDefault="00505ACC" w:rsidP="00505ACC">
            <w:pPr>
              <w:pStyle w:val="HTML"/>
              <w:tabs>
                <w:tab w:val="clear" w:pos="916"/>
                <w:tab w:val="clear" w:pos="1832"/>
                <w:tab w:val="num" w:pos="1260"/>
              </w:tabs>
              <w:jc w:val="both"/>
              <w:rPr>
                <w:rFonts w:ascii="Times New Roman" w:hAnsi="Times New Roman"/>
                <w:color w:val="000000" w:themeColor="text1"/>
                <w:sz w:val="24"/>
              </w:rPr>
            </w:pPr>
          </w:p>
          <w:p w:rsidR="00505ACC" w:rsidRPr="00131F87" w:rsidRDefault="00505ACC" w:rsidP="00505ACC">
            <w:pPr>
              <w:pStyle w:val="HTML"/>
              <w:tabs>
                <w:tab w:val="clear" w:pos="916"/>
                <w:tab w:val="clear" w:pos="1832"/>
                <w:tab w:val="num" w:pos="1260"/>
              </w:tabs>
              <w:jc w:val="both"/>
              <w:rPr>
                <w:rFonts w:ascii="Times New Roman" w:hAnsi="Times New Roman"/>
                <w:color w:val="000000" w:themeColor="text1"/>
                <w:sz w:val="24"/>
              </w:rPr>
            </w:pPr>
            <w:r w:rsidRPr="00131F87">
              <w:rPr>
                <w:rFonts w:ascii="Times New Roman" w:hAnsi="Times New Roman"/>
                <w:color w:val="000000" w:themeColor="text1"/>
                <w:sz w:val="24"/>
              </w:rPr>
              <w:t>У разі, якщо переможцем процедури закупівлі визначена тендерна пропозиція, подана об’єднанням учасників, під час укладення договору про закупівлю переможець повинен надати (завантажити в електронну систему закупівель електронні кольорові копії з сканованих паперових оригіналів):</w:t>
            </w:r>
          </w:p>
          <w:p w:rsidR="00505ACC" w:rsidRPr="00131F87" w:rsidRDefault="00505ACC" w:rsidP="00505ACC">
            <w:pPr>
              <w:pStyle w:val="HTML"/>
              <w:numPr>
                <w:ilvl w:val="0"/>
                <w:numId w:val="37"/>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rPr>
              <w:t>відповідну інформацію про право підписання договору про закупівлю:</w:t>
            </w:r>
          </w:p>
          <w:p w:rsidR="00505ACC" w:rsidRPr="00131F87" w:rsidRDefault="00505ACC" w:rsidP="00505ACC">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 xml:space="preserve">* документ про створення об’єднання учасників (установчий документ об’єднання учасників відповідно до законодавства України </w:t>
            </w:r>
            <w:r w:rsidRPr="00131F87">
              <w:rPr>
                <w:rFonts w:ascii="Times New Roman" w:hAnsi="Times New Roman"/>
                <w:color w:val="000000" w:themeColor="text1"/>
                <w:sz w:val="24"/>
                <w:lang w:eastAsia="uk-UA"/>
              </w:rPr>
              <w:lastRenderedPageBreak/>
              <w:t>(установчий договір, рішення про створення об’єднання та/або статут згідно з частинами 3-5 статті 118 Господарського кодексу України) або законодавства іншої країни, відповідно до якого було утворене об’єднання;</w:t>
            </w:r>
          </w:p>
          <w:p w:rsidR="00505ACC" w:rsidRPr="00131F87" w:rsidRDefault="00505ACC" w:rsidP="00505ACC">
            <w:pPr>
              <w:pStyle w:val="HTML"/>
              <w:pBdr>
                <w:top w:val="nil"/>
                <w:left w:val="nil"/>
                <w:bottom w:val="nil"/>
                <w:right w:val="nil"/>
                <w:between w:val="nil"/>
              </w:pBdr>
              <w:tabs>
                <w:tab w:val="clear" w:pos="916"/>
                <w:tab w:val="clear" w:pos="1832"/>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lang w:eastAsia="uk-UA"/>
              </w:rPr>
              <w:t>* гарантійний лист від об’єднання учасників або від кожного з учасників об’єднання з інформацією про те, що в разі укладення договору про закупівлю, підприємства-учасники об’єднання будуть відповідати (солідарно, частково або субсидіарно) за зобов’язаннями об’єднання, які виникатимуть з договору про закупівлю, укладеного з замовником, або документальне підтвердження виникнення в підприємств-учасників об’єднання відповідних зобов’язань перед об’єднанням та/або замовником у разі укладення договору</w:t>
            </w:r>
            <w:r w:rsidRPr="00131F87">
              <w:rPr>
                <w:rFonts w:ascii="Times New Roman" w:hAnsi="Times New Roman"/>
                <w:color w:val="000000" w:themeColor="text1"/>
                <w:sz w:val="24"/>
              </w:rPr>
              <w:t xml:space="preserve"> про закупівлю.</w:t>
            </w:r>
          </w:p>
          <w:p w:rsidR="00505ACC" w:rsidRPr="00131F87" w:rsidRDefault="00505ACC" w:rsidP="00505ACC">
            <w:pPr>
              <w:pStyle w:val="HTML"/>
              <w:pBdr>
                <w:top w:val="nil"/>
                <w:left w:val="nil"/>
                <w:bottom w:val="nil"/>
                <w:right w:val="nil"/>
                <w:between w:val="nil"/>
              </w:pBdr>
              <w:tabs>
                <w:tab w:val="clear" w:pos="916"/>
                <w:tab w:val="clear" w:pos="1832"/>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t>Неподання вищезазначених документів або подання з порушенням вимог тендерної документації буде вважатись відмовою переможця процедури закупівлі від підписання договору про закупівлю відповідно до вимог тендерної документації.</w:t>
            </w:r>
          </w:p>
          <w:p w:rsidR="00505ACC" w:rsidRPr="00131F87" w:rsidRDefault="00505ACC" w:rsidP="00505ACC">
            <w:pPr>
              <w:pStyle w:val="HTML"/>
              <w:pBdr>
                <w:top w:val="nil"/>
                <w:left w:val="nil"/>
                <w:bottom w:val="nil"/>
                <w:right w:val="nil"/>
                <w:between w:val="nil"/>
              </w:pBdr>
              <w:tabs>
                <w:tab w:val="clear" w:pos="916"/>
                <w:tab w:val="clear" w:pos="1832"/>
                <w:tab w:val="num" w:pos="1352"/>
                <w:tab w:val="num" w:pos="2911"/>
              </w:tabs>
              <w:jc w:val="both"/>
              <w:rPr>
                <w:color w:val="000000" w:themeColor="text1"/>
              </w:rPr>
            </w:pPr>
            <w:r w:rsidRPr="00131F87">
              <w:rPr>
                <w:rFonts w:ascii="Times New Roman" w:hAnsi="Times New Roman"/>
                <w:color w:val="000000" w:themeColor="text1"/>
                <w:sz w:val="24"/>
              </w:rPr>
              <w:t>У разі відхилення тендерної пропозиції з підстави, визначеної підпунктом 3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46 Особливостей.</w:t>
            </w:r>
          </w:p>
        </w:tc>
      </w:tr>
      <w:tr w:rsidR="00505ACC" w:rsidRPr="00C941C6" w:rsidTr="00713A15">
        <w:tc>
          <w:tcPr>
            <w:tcW w:w="2423" w:type="dxa"/>
            <w:vAlign w:val="center"/>
          </w:tcPr>
          <w:p w:rsidR="00505ACC" w:rsidRPr="00C941C6" w:rsidRDefault="00505ACC" w:rsidP="00505ACC">
            <w:pPr>
              <w:pStyle w:val="a5"/>
              <w:tabs>
                <w:tab w:val="clear" w:pos="4677"/>
                <w:tab w:val="clear" w:pos="9355"/>
                <w:tab w:val="left" w:pos="1260"/>
                <w:tab w:val="left" w:pos="1980"/>
              </w:tabs>
            </w:pPr>
            <w:r w:rsidRPr="00C941C6">
              <w:lastRenderedPageBreak/>
              <w:t xml:space="preserve">4. Відхилення тендерних пропозицій </w:t>
            </w:r>
          </w:p>
        </w:tc>
        <w:tc>
          <w:tcPr>
            <w:tcW w:w="7495" w:type="dxa"/>
            <w:gridSpan w:val="2"/>
          </w:tcPr>
          <w:p w:rsidR="00505ACC" w:rsidRPr="00131F87" w:rsidRDefault="00505ACC" w:rsidP="00505ACC">
            <w:pPr>
              <w:pStyle w:val="HTML"/>
              <w:tabs>
                <w:tab w:val="clear" w:pos="916"/>
                <w:tab w:val="clear" w:pos="1832"/>
                <w:tab w:val="num" w:pos="540"/>
              </w:tabs>
              <w:jc w:val="both"/>
              <w:rPr>
                <w:rFonts w:ascii="Times New Roman" w:hAnsi="Times New Roman"/>
                <w:color w:val="000000" w:themeColor="text1"/>
                <w:sz w:val="24"/>
              </w:rPr>
            </w:pPr>
            <w:r w:rsidRPr="00131F87">
              <w:rPr>
                <w:rFonts w:ascii="Times New Roman" w:hAnsi="Times New Roman"/>
                <w:color w:val="000000" w:themeColor="text1"/>
                <w:sz w:val="24"/>
              </w:rPr>
              <w:t>Відповідно до пункту 41 Особливостей</w:t>
            </w:r>
            <w:r w:rsidRPr="00131F87">
              <w:rPr>
                <w:rFonts w:ascii="Times New Roman" w:hAnsi="Times New Roman"/>
                <w:color w:val="000000" w:themeColor="text1"/>
                <w:sz w:val="24"/>
                <w:lang w:eastAsia="uk-UA"/>
              </w:rPr>
              <w:t xml:space="preserve"> замовник відхиляє тендерну пропозицію із зазначенням аргументації в електронній системі закупівель у разі, коли</w:t>
            </w:r>
            <w:r w:rsidRPr="00131F87">
              <w:rPr>
                <w:rFonts w:ascii="Times New Roman" w:hAnsi="Times New Roman"/>
                <w:color w:val="000000" w:themeColor="text1"/>
                <w:sz w:val="24"/>
              </w:rPr>
              <w:t>:</w:t>
            </w:r>
          </w:p>
          <w:p w:rsidR="00505ACC" w:rsidRPr="00131F87" w:rsidRDefault="00505ACC" w:rsidP="00505ACC">
            <w:pPr>
              <w:pStyle w:val="HTML"/>
              <w:tabs>
                <w:tab w:val="clear" w:pos="916"/>
                <w:tab w:val="clear" w:pos="1832"/>
                <w:tab w:val="num" w:pos="540"/>
              </w:tabs>
              <w:jc w:val="both"/>
              <w:rPr>
                <w:rFonts w:ascii="Times New Roman" w:hAnsi="Times New Roman"/>
                <w:color w:val="000000" w:themeColor="text1"/>
                <w:sz w:val="24"/>
              </w:rPr>
            </w:pP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rPr>
              <w:t>учасник процедури закупівлі:</w:t>
            </w:r>
          </w:p>
          <w:p w:rsidR="00505ACC" w:rsidRPr="00131F87" w:rsidRDefault="00505ACC" w:rsidP="00505ACC">
            <w:pPr>
              <w:pStyle w:val="HTML"/>
              <w:tabs>
                <w:tab w:val="clear" w:pos="916"/>
                <w:tab w:val="clear" w:pos="1832"/>
                <w:tab w:val="left" w:pos="299"/>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t>*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пункту 39 Особливостей;</w:t>
            </w:r>
          </w:p>
          <w:p w:rsidR="00505ACC" w:rsidRPr="00131F87" w:rsidRDefault="00505ACC" w:rsidP="00505ACC">
            <w:pPr>
              <w:pStyle w:val="HTML"/>
              <w:tabs>
                <w:tab w:val="clear" w:pos="916"/>
                <w:tab w:val="clear" w:pos="1832"/>
                <w:tab w:val="left" w:pos="299"/>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t>* 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505ACC" w:rsidRPr="00131F87" w:rsidRDefault="00505ACC" w:rsidP="00505ACC">
            <w:pPr>
              <w:pStyle w:val="HTML"/>
              <w:tabs>
                <w:tab w:val="clear" w:pos="916"/>
                <w:tab w:val="clear" w:pos="1832"/>
                <w:tab w:val="left" w:pos="299"/>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t>*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505ACC" w:rsidRPr="00131F87" w:rsidRDefault="00505ACC" w:rsidP="00505ACC">
            <w:pPr>
              <w:pStyle w:val="HTML"/>
              <w:tabs>
                <w:tab w:val="clear" w:pos="916"/>
                <w:tab w:val="clear" w:pos="1832"/>
                <w:tab w:val="left" w:pos="299"/>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t xml:space="preserve">* </w:t>
            </w:r>
            <w:r w:rsidRPr="00131F87">
              <w:rPr>
                <w:rFonts w:ascii="Times New Roman" w:hAnsi="Times New Roman"/>
                <w:color w:val="000000" w:themeColor="text1"/>
                <w:sz w:val="28"/>
                <w:szCs w:val="28"/>
                <w:shd w:val="solid" w:color="FFFFFF" w:fill="FFFFFF"/>
                <w:lang w:eastAsia="en-US"/>
              </w:rPr>
              <w:t xml:space="preserve"> </w:t>
            </w:r>
            <w:r w:rsidRPr="00131F87">
              <w:rPr>
                <w:rFonts w:ascii="Times New Roman" w:hAnsi="Times New Roman"/>
                <w:color w:val="000000" w:themeColor="text1"/>
                <w:sz w:val="24"/>
              </w:rPr>
              <w:t>не надав обґрунтування аномально низької ціни тендерної пропозиції протягом строку, визначеного абзацом п’ятим пункту 38 Особливостей;</w:t>
            </w:r>
          </w:p>
          <w:p w:rsidR="00505ACC" w:rsidRPr="00131F87" w:rsidRDefault="00505ACC" w:rsidP="00505ACC">
            <w:pPr>
              <w:pStyle w:val="HTML"/>
              <w:tabs>
                <w:tab w:val="clear" w:pos="916"/>
                <w:tab w:val="clear" w:pos="1832"/>
                <w:tab w:val="left" w:pos="299"/>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t>* визначив конфіденційною інформацію, що не може бути визначена як конфіденційна відповідно до вимог абзацу другого пункту 36 Особливостей;</w:t>
            </w:r>
          </w:p>
          <w:p w:rsidR="00505ACC" w:rsidRPr="00131F87" w:rsidRDefault="00505ACC" w:rsidP="00505ACC">
            <w:pPr>
              <w:pStyle w:val="HTML"/>
              <w:tabs>
                <w:tab w:val="clear" w:pos="916"/>
                <w:tab w:val="clear" w:pos="1832"/>
                <w:tab w:val="left" w:pos="299"/>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lastRenderedPageBreak/>
              <w:t xml:space="preserve">* 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 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w:t>
            </w:r>
            <w:r w:rsidRPr="00131F87">
              <w:rPr>
                <w:rFonts w:ascii="Times New Roman" w:hAnsi="Times New Roman"/>
                <w:color w:val="000000" w:themeColor="text1"/>
                <w:sz w:val="24"/>
              </w:rPr>
              <w:br/>
              <w:t>від 12 жовтня 2022 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rPr>
            </w:pP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тендерна пропозиція учасника:</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rPr>
            </w:pPr>
            <w:bookmarkStart w:id="19" w:name="n1581"/>
            <w:bookmarkEnd w:id="19"/>
            <w:r w:rsidRPr="00131F87">
              <w:rPr>
                <w:rFonts w:ascii="Times New Roman" w:hAnsi="Times New Roman"/>
                <w:color w:val="000000" w:themeColor="text1"/>
                <w:sz w:val="24"/>
              </w:rPr>
              <w:t>* не відповідає умовам технічної специфікації та іншим вимогам щодо предмета закупівлі тендерної документації;</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rPr>
            </w:pPr>
            <w:bookmarkStart w:id="20" w:name="n1582"/>
            <w:bookmarkEnd w:id="20"/>
            <w:r w:rsidRPr="00131F87">
              <w:rPr>
                <w:rFonts w:ascii="Times New Roman" w:hAnsi="Times New Roman"/>
                <w:color w:val="000000" w:themeColor="text1"/>
                <w:sz w:val="24"/>
              </w:rPr>
              <w:t>* викладена іншою мовою (мовами), ніж мова (мови), що передбачена тендерною документацією;</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rPr>
            </w:pPr>
            <w:bookmarkStart w:id="21" w:name="n1583"/>
            <w:bookmarkEnd w:id="21"/>
            <w:r w:rsidRPr="00131F87">
              <w:rPr>
                <w:rFonts w:ascii="Times New Roman" w:hAnsi="Times New Roman"/>
                <w:color w:val="000000" w:themeColor="text1"/>
                <w:sz w:val="24"/>
              </w:rPr>
              <w:t>* є такою, строк дії якої закінчився;</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t>* не відповідає вимогам, установленим у тендерній документації відповідно до абзацу першого частини третьої статті 22 Закону;</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rPr>
            </w:pP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переможець процедури закупівлі:</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rPr>
            </w:pPr>
            <w:bookmarkStart w:id="22" w:name="n1585"/>
            <w:bookmarkEnd w:id="22"/>
            <w:r w:rsidRPr="00131F87">
              <w:rPr>
                <w:rFonts w:ascii="Times New Roman" w:hAnsi="Times New Roman"/>
                <w:color w:val="000000" w:themeColor="text1"/>
                <w:sz w:val="24"/>
              </w:rPr>
              <w:t>* відмовився від підписання договору про закупівлю відповідно до вимог тендерної документації або укладення договору про закупівлю;</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t>* 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Особливостей;</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t>*</w:t>
            </w:r>
            <w:r w:rsidRPr="00131F87">
              <w:rPr>
                <w:rFonts w:ascii="Times New Roman" w:hAnsi="Times New Roman"/>
                <w:color w:val="000000" w:themeColor="text1"/>
                <w:sz w:val="28"/>
                <w:szCs w:val="28"/>
                <w:lang w:eastAsia="en-US"/>
              </w:rPr>
              <w:t xml:space="preserve"> </w:t>
            </w:r>
            <w:r w:rsidRPr="00131F87">
              <w:rPr>
                <w:rFonts w:ascii="Times New Roman" w:hAnsi="Times New Roman"/>
                <w:color w:val="000000" w:themeColor="text1"/>
                <w:sz w:val="24"/>
              </w:rPr>
              <w:t>не надав копію ліцензії або документа дозвільного характеру (у разі їх наявності) відповідно до частини другої статті 41 Закону;</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t>*</w:t>
            </w:r>
            <w:r w:rsidRPr="00131F87">
              <w:rPr>
                <w:rFonts w:ascii="Times New Roman" w:hAnsi="Times New Roman"/>
                <w:color w:val="000000" w:themeColor="text1"/>
                <w:sz w:val="28"/>
                <w:szCs w:val="28"/>
                <w:lang w:eastAsia="en-US"/>
              </w:rPr>
              <w:t xml:space="preserve"> </w:t>
            </w:r>
            <w:r w:rsidRPr="00131F87">
              <w:rPr>
                <w:rFonts w:ascii="Times New Roman" w:hAnsi="Times New Roman"/>
                <w:color w:val="000000" w:themeColor="text1"/>
                <w:sz w:val="24"/>
              </w:rPr>
              <w:t>не надав забезпечення виконання договору про закупівлю, якщо таке забезпечення вимагалося замовником;</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t>* надав недостовірну інформацію, що є суттєвою для визначення результатів процедури закупівлі, яку замовником виявлено згідно з абзацом другим пункту 39 Особливостей.</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rPr>
            </w:pPr>
          </w:p>
          <w:p w:rsidR="00505ACC" w:rsidRPr="00131F87" w:rsidRDefault="00505ACC" w:rsidP="00505ACC">
            <w:pPr>
              <w:pStyle w:val="HTML"/>
              <w:tabs>
                <w:tab w:val="clear" w:pos="916"/>
                <w:tab w:val="clear" w:pos="1832"/>
                <w:tab w:val="num" w:pos="540"/>
              </w:tabs>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w:t>
            </w:r>
          </w:p>
          <w:p w:rsidR="00505ACC" w:rsidRPr="00131F87" w:rsidRDefault="00505ACC" w:rsidP="00505ACC">
            <w:pPr>
              <w:pStyle w:val="HTML"/>
              <w:tabs>
                <w:tab w:val="clear" w:pos="916"/>
                <w:tab w:val="clear" w:pos="1832"/>
                <w:tab w:val="num" w:pos="540"/>
              </w:tabs>
              <w:jc w:val="both"/>
              <w:rPr>
                <w:rFonts w:ascii="Times New Roman" w:hAnsi="Times New Roman"/>
                <w:color w:val="000000" w:themeColor="text1"/>
                <w:sz w:val="24"/>
                <w:lang w:eastAsia="uk-UA"/>
              </w:rPr>
            </w:pPr>
          </w:p>
          <w:p w:rsidR="00505ACC" w:rsidRPr="00131F87" w:rsidRDefault="00505ACC" w:rsidP="00505ACC">
            <w:pPr>
              <w:pStyle w:val="HTML"/>
              <w:tabs>
                <w:tab w:val="clear" w:pos="916"/>
                <w:tab w:val="clear" w:pos="1832"/>
                <w:tab w:val="num" w:pos="540"/>
              </w:tabs>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Замовник може відхилити тендерну пропозицію із зазначенням аргументації в електронній системі закупівель у разі, коли:</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3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rPr>
            </w:pPr>
          </w:p>
          <w:p w:rsidR="00505ACC" w:rsidRPr="00131F87" w:rsidRDefault="00505ACC" w:rsidP="00505ACC">
            <w:pPr>
              <w:pStyle w:val="HTML"/>
              <w:tabs>
                <w:tab w:val="clear" w:pos="916"/>
                <w:tab w:val="clear" w:pos="1832"/>
                <w:tab w:val="num" w:pos="540"/>
              </w:tabs>
              <w:jc w:val="both"/>
              <w:rPr>
                <w:rFonts w:ascii="Times New Roman" w:hAnsi="Times New Roman"/>
                <w:color w:val="000000" w:themeColor="text1"/>
                <w:sz w:val="24"/>
              </w:rPr>
            </w:pPr>
            <w:r w:rsidRPr="00131F87">
              <w:rPr>
                <w:rFonts w:ascii="Times New Roman" w:hAnsi="Times New Roman"/>
                <w:color w:val="000000" w:themeColor="text1"/>
                <w:sz w:val="24"/>
                <w:lang w:eastAsia="uk-UA"/>
              </w:rPr>
              <w:t>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1 (одного) дня з дати ухвалення рішення оприлюднюється в електронній системі закупівель та автоматично надсилається учаснику/переможцю процедури закупівлі, тендерна пропозиція якого відхилена, через електронну систему закупівель.</w:t>
            </w:r>
          </w:p>
          <w:p w:rsidR="00505ACC" w:rsidRPr="00131F87" w:rsidRDefault="00505ACC" w:rsidP="00505ACC">
            <w:pPr>
              <w:pStyle w:val="HTML"/>
              <w:tabs>
                <w:tab w:val="clear" w:pos="916"/>
                <w:tab w:val="clear" w:pos="1832"/>
                <w:tab w:val="num" w:pos="540"/>
              </w:tabs>
              <w:jc w:val="both"/>
              <w:rPr>
                <w:rFonts w:ascii="Times New Roman" w:hAnsi="Times New Roman"/>
                <w:color w:val="000000" w:themeColor="text1"/>
                <w:sz w:val="24"/>
              </w:rPr>
            </w:pPr>
            <w:r w:rsidRPr="00131F87">
              <w:rPr>
                <w:rFonts w:ascii="Times New Roman" w:hAnsi="Times New Roman"/>
                <w:color w:val="000000" w:themeColor="text1"/>
                <w:sz w:val="24"/>
                <w:lang w:eastAsia="uk-UA"/>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4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505ACC" w:rsidRPr="00C941C6" w:rsidTr="00713A15">
        <w:tc>
          <w:tcPr>
            <w:tcW w:w="9918" w:type="dxa"/>
            <w:gridSpan w:val="3"/>
            <w:shd w:val="clear" w:color="auto" w:fill="DEEAF6" w:themeFill="accent1" w:themeFillTint="33"/>
            <w:vAlign w:val="center"/>
          </w:tcPr>
          <w:p w:rsidR="00505ACC" w:rsidRPr="00C941C6" w:rsidRDefault="00505ACC" w:rsidP="00505ACC">
            <w:pPr>
              <w:pStyle w:val="a5"/>
              <w:tabs>
                <w:tab w:val="clear" w:pos="4677"/>
                <w:tab w:val="clear" w:pos="9355"/>
                <w:tab w:val="left" w:pos="1260"/>
                <w:tab w:val="left" w:pos="1980"/>
              </w:tabs>
              <w:jc w:val="center"/>
            </w:pPr>
            <w:r w:rsidRPr="00C941C6">
              <w:rPr>
                <w:b/>
              </w:rPr>
              <w:lastRenderedPageBreak/>
              <w:t>Розділ 6. Результати торгів та укладання договору про закупівлю</w:t>
            </w:r>
          </w:p>
        </w:tc>
      </w:tr>
      <w:tr w:rsidR="00505ACC" w:rsidRPr="00C941C6" w:rsidTr="00713A15">
        <w:tc>
          <w:tcPr>
            <w:tcW w:w="2423" w:type="dxa"/>
            <w:vAlign w:val="center"/>
          </w:tcPr>
          <w:p w:rsidR="00505ACC" w:rsidRPr="00131F87" w:rsidRDefault="00505ACC" w:rsidP="00505ACC">
            <w:pPr>
              <w:pStyle w:val="a5"/>
              <w:tabs>
                <w:tab w:val="clear" w:pos="4677"/>
                <w:tab w:val="clear" w:pos="9355"/>
                <w:tab w:val="left" w:pos="1260"/>
                <w:tab w:val="left" w:pos="1980"/>
              </w:tabs>
              <w:rPr>
                <w:color w:val="000000" w:themeColor="text1"/>
              </w:rPr>
            </w:pPr>
            <w:r w:rsidRPr="00131F87">
              <w:rPr>
                <w:color w:val="000000" w:themeColor="text1"/>
              </w:rPr>
              <w:t>1.</w:t>
            </w:r>
            <w:r w:rsidRPr="00131F87">
              <w:rPr>
                <w:color w:val="000000" w:themeColor="text1"/>
                <w:lang w:eastAsia="uk-UA"/>
              </w:rPr>
              <w:t xml:space="preserve"> Відміна відкритих торгів</w:t>
            </w:r>
          </w:p>
        </w:tc>
        <w:tc>
          <w:tcPr>
            <w:tcW w:w="7495" w:type="dxa"/>
            <w:gridSpan w:val="2"/>
          </w:tcPr>
          <w:p w:rsidR="00505ACC" w:rsidRPr="00131F87" w:rsidRDefault="00505ACC" w:rsidP="00505ACC">
            <w:pPr>
              <w:pStyle w:val="HTML"/>
              <w:tabs>
                <w:tab w:val="clear" w:pos="916"/>
                <w:tab w:val="clear" w:pos="1832"/>
                <w:tab w:val="num" w:pos="540"/>
              </w:tabs>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Замовник відміняє відкриті торги у разі:</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bookmarkStart w:id="23" w:name="n1593"/>
            <w:bookmarkEnd w:id="23"/>
            <w:r w:rsidRPr="00131F87">
              <w:rPr>
                <w:rFonts w:ascii="Times New Roman" w:hAnsi="Times New Roman"/>
                <w:color w:val="000000" w:themeColor="text1"/>
                <w:sz w:val="24"/>
                <w:lang w:eastAsia="uk-UA"/>
              </w:rPr>
              <w:t>відсутності подальшої потреби в закупівлі товарів, робіт чи послуг;</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bookmarkStart w:id="24" w:name="n1594"/>
            <w:bookmarkEnd w:id="24"/>
            <w:r w:rsidRPr="00131F87">
              <w:rPr>
                <w:rFonts w:ascii="Times New Roman" w:hAnsi="Times New Roman"/>
                <w:color w:val="000000" w:themeColor="text1"/>
                <w:sz w:val="24"/>
                <w:lang w:eastAsia="uk-UA"/>
              </w:rPr>
              <w:t>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скорочення обсягу видатків на здійснення закупівлі товарів, робіт чи послуг;</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коли здійснення закупівлі стало неможливим внаслідок дії обставин непереборної сили.</w:t>
            </w:r>
          </w:p>
          <w:p w:rsidR="00505ACC" w:rsidRPr="00131F87" w:rsidRDefault="00505ACC" w:rsidP="00505ACC">
            <w:pPr>
              <w:pStyle w:val="HTML"/>
              <w:tabs>
                <w:tab w:val="clear" w:pos="916"/>
                <w:tab w:val="clear" w:pos="1832"/>
                <w:tab w:val="num" w:pos="540"/>
              </w:tabs>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У разі відміни відкритих торгів замовник протягом 1 (одного) робочого дня з дати прийняття відповідного рішення зазначає в електронній системі закупівель підстави прийняття такого рішення.</w:t>
            </w: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lang w:eastAsia="uk-UA"/>
              </w:rPr>
            </w:pPr>
            <w:bookmarkStart w:id="25" w:name="n1595"/>
            <w:bookmarkEnd w:id="25"/>
          </w:p>
          <w:p w:rsidR="00505ACC" w:rsidRPr="00131F87" w:rsidRDefault="00505ACC" w:rsidP="00505ACC">
            <w:pPr>
              <w:pStyle w:val="HTML"/>
              <w:tabs>
                <w:tab w:val="clear" w:pos="916"/>
                <w:tab w:val="clear" w:pos="1832"/>
                <w:tab w:val="num" w:pos="540"/>
              </w:tabs>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Відкриті торги автоматично відміняються електронною системою закупівель у разі:</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bookmarkStart w:id="26" w:name="n1596"/>
            <w:bookmarkEnd w:id="26"/>
            <w:r w:rsidRPr="00131F87">
              <w:rPr>
                <w:rFonts w:ascii="Times New Roman" w:hAnsi="Times New Roman"/>
                <w:color w:val="000000" w:themeColor="text1"/>
                <w:sz w:val="24"/>
                <w:lang w:eastAsia="uk-UA"/>
              </w:rPr>
              <w:lastRenderedPageBreak/>
              <w:t>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bookmarkStart w:id="27" w:name="n1597"/>
            <w:bookmarkStart w:id="28" w:name="n1601"/>
            <w:bookmarkEnd w:id="27"/>
            <w:bookmarkEnd w:id="28"/>
            <w:r w:rsidRPr="00131F87">
              <w:rPr>
                <w:rFonts w:ascii="Times New Roman" w:hAnsi="Times New Roman"/>
                <w:color w:val="000000" w:themeColor="text1"/>
                <w:sz w:val="24"/>
                <w:lang w:eastAsia="uk-UA"/>
              </w:rPr>
              <w:t>неподання жодної тендерної пропозиції для участі у відкритих торгах у строк, установлений замовником згідно з Особливостями.</w:t>
            </w:r>
          </w:p>
          <w:p w:rsidR="00505ACC" w:rsidRPr="00131F87" w:rsidRDefault="00505ACC" w:rsidP="00505ACC">
            <w:pPr>
              <w:pStyle w:val="HTML"/>
              <w:tabs>
                <w:tab w:val="clear" w:pos="916"/>
                <w:tab w:val="clear" w:pos="1832"/>
                <w:tab w:val="num" w:pos="540"/>
              </w:tabs>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Електронною системою закупівель автоматично протягом 1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505ACC" w:rsidRPr="00131F87" w:rsidRDefault="00505ACC" w:rsidP="00505ACC">
            <w:pPr>
              <w:pStyle w:val="HTML"/>
              <w:tabs>
                <w:tab w:val="clear" w:pos="916"/>
                <w:tab w:val="clear" w:pos="1832"/>
                <w:tab w:val="num" w:pos="540"/>
              </w:tabs>
              <w:jc w:val="both"/>
              <w:rPr>
                <w:rFonts w:ascii="Times New Roman" w:hAnsi="Times New Roman"/>
                <w:color w:val="000000" w:themeColor="text1"/>
                <w:sz w:val="24"/>
                <w:lang w:eastAsia="uk-UA"/>
              </w:rPr>
            </w:pPr>
          </w:p>
          <w:p w:rsidR="00505ACC" w:rsidRPr="00131F87" w:rsidRDefault="00505ACC" w:rsidP="00505ACC">
            <w:pPr>
              <w:pStyle w:val="HTML"/>
              <w:tabs>
                <w:tab w:val="clear" w:pos="916"/>
                <w:tab w:val="clear" w:pos="1832"/>
                <w:tab w:val="num" w:pos="540"/>
              </w:tabs>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Відкриті торги можуть бути відмінені частково (за лотом).</w:t>
            </w:r>
          </w:p>
          <w:p w:rsidR="00505ACC" w:rsidRPr="00131F87" w:rsidRDefault="00505ACC" w:rsidP="00505ACC">
            <w:pPr>
              <w:pStyle w:val="HTML"/>
              <w:tabs>
                <w:tab w:val="clear" w:pos="916"/>
                <w:tab w:val="clear" w:pos="1832"/>
                <w:tab w:val="num" w:pos="1800"/>
              </w:tabs>
              <w:ind w:firstLine="16"/>
              <w:jc w:val="both"/>
              <w:rPr>
                <w:rFonts w:ascii="Times New Roman" w:hAnsi="Times New Roman"/>
                <w:color w:val="000000" w:themeColor="text1"/>
                <w:sz w:val="24"/>
              </w:rPr>
            </w:pPr>
          </w:p>
          <w:p w:rsidR="00505ACC" w:rsidRPr="00131F87" w:rsidRDefault="00505ACC" w:rsidP="00505ACC">
            <w:pPr>
              <w:pStyle w:val="HTML"/>
              <w:tabs>
                <w:tab w:val="clear" w:pos="916"/>
                <w:tab w:val="clear" w:pos="1832"/>
                <w:tab w:val="num" w:pos="540"/>
              </w:tabs>
              <w:jc w:val="both"/>
              <w:rPr>
                <w:rFonts w:ascii="Times New Roman" w:hAnsi="Times New Roman"/>
                <w:color w:val="000000" w:themeColor="text1"/>
                <w:sz w:val="24"/>
              </w:rPr>
            </w:pPr>
            <w:bookmarkStart w:id="29" w:name="n1608"/>
            <w:bookmarkEnd w:id="29"/>
            <w:r w:rsidRPr="00131F87">
              <w:rPr>
                <w:rFonts w:ascii="Times New Roman" w:hAnsi="Times New Roman"/>
                <w:color w:val="000000" w:themeColor="text1"/>
                <w:sz w:val="24"/>
                <w:lang w:eastAsia="uk-UA"/>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505ACC" w:rsidRPr="00C941C6" w:rsidTr="00713A15">
        <w:tc>
          <w:tcPr>
            <w:tcW w:w="2423" w:type="dxa"/>
            <w:vAlign w:val="center"/>
          </w:tcPr>
          <w:p w:rsidR="00505ACC" w:rsidRPr="00C941C6" w:rsidRDefault="00505ACC" w:rsidP="00505ACC">
            <w:pPr>
              <w:pStyle w:val="a5"/>
              <w:tabs>
                <w:tab w:val="clear" w:pos="4677"/>
                <w:tab w:val="clear" w:pos="9355"/>
                <w:tab w:val="left" w:pos="1260"/>
                <w:tab w:val="left" w:pos="1980"/>
              </w:tabs>
            </w:pPr>
            <w:r w:rsidRPr="00C941C6">
              <w:lastRenderedPageBreak/>
              <w:t>2. Строк укладання договору</w:t>
            </w:r>
          </w:p>
        </w:tc>
        <w:tc>
          <w:tcPr>
            <w:tcW w:w="7495" w:type="dxa"/>
            <w:gridSpan w:val="2"/>
          </w:tcPr>
          <w:p w:rsidR="00505ACC" w:rsidRPr="00131F87" w:rsidRDefault="00505ACC" w:rsidP="00505AC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olor w:val="000000" w:themeColor="text1"/>
                <w:sz w:val="24"/>
              </w:rPr>
            </w:pPr>
            <w:r w:rsidRPr="00131F87">
              <w:rPr>
                <w:rFonts w:ascii="Times New Roman" w:hAnsi="Times New Roman"/>
                <w:color w:val="000000" w:themeColor="text1"/>
                <w:sz w:val="24"/>
              </w:rPr>
              <w:t xml:space="preserve">Замовник укладає договір про закупівлю з учасником процедури закупівлі, який визнаний переможцем процедури закупівлі, протягом строку дії його пропозиції, не пізніше ніж через 15 (п’ятнадцять)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(шістдесяти) днів. </w:t>
            </w:r>
          </w:p>
          <w:p w:rsidR="00505ACC" w:rsidRPr="00131F87" w:rsidRDefault="00505ACC" w:rsidP="00505AC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olor w:val="000000" w:themeColor="text1"/>
                <w:sz w:val="24"/>
              </w:rPr>
            </w:pPr>
            <w:r w:rsidRPr="00131F87">
              <w:rPr>
                <w:rFonts w:ascii="Times New Roman" w:hAnsi="Times New Roman"/>
                <w:color w:val="000000" w:themeColor="text1"/>
                <w:sz w:val="24"/>
              </w:rPr>
              <w:t>З метою забезпечення права на оскарження рішень замовника до органу оскарження договір про закупівлю не може бути укладено раніше ніж через 5 (п’ять) днів з дати оприлюднення в електронній системі закупівель повідомлення про намір укласти договір про закупівлю.</w:t>
            </w:r>
          </w:p>
          <w:p w:rsidR="00505ACC" w:rsidRPr="00131F87" w:rsidRDefault="00505ACC" w:rsidP="00505AC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olor w:val="000000" w:themeColor="text1"/>
                <w:sz w:val="24"/>
              </w:rPr>
            </w:pPr>
            <w:r w:rsidRPr="00131F87">
              <w:rPr>
                <w:rFonts w:ascii="Times New Roman" w:hAnsi="Times New Roman"/>
                <w:color w:val="000000" w:themeColor="text1"/>
                <w:sz w:val="24"/>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505ACC" w:rsidRPr="00C941C6" w:rsidTr="00713A15">
        <w:tc>
          <w:tcPr>
            <w:tcW w:w="2423" w:type="dxa"/>
            <w:vAlign w:val="center"/>
          </w:tcPr>
          <w:p w:rsidR="00505ACC" w:rsidRPr="00C941C6" w:rsidRDefault="00505ACC" w:rsidP="00505ACC">
            <w:pPr>
              <w:pStyle w:val="a5"/>
              <w:tabs>
                <w:tab w:val="clear" w:pos="4677"/>
                <w:tab w:val="clear" w:pos="9355"/>
                <w:tab w:val="left" w:pos="1260"/>
                <w:tab w:val="left" w:pos="1980"/>
              </w:tabs>
            </w:pPr>
            <w:r w:rsidRPr="00C941C6">
              <w:t>3. Проект договору про закупівлю</w:t>
            </w:r>
          </w:p>
        </w:tc>
        <w:tc>
          <w:tcPr>
            <w:tcW w:w="7495" w:type="dxa"/>
            <w:gridSpan w:val="2"/>
            <w:vAlign w:val="center"/>
          </w:tcPr>
          <w:p w:rsidR="00505ACC" w:rsidRPr="000713BE" w:rsidRDefault="00505ACC" w:rsidP="00505ACC">
            <w:pPr>
              <w:pStyle w:val="HTML"/>
              <w:jc w:val="both"/>
              <w:rPr>
                <w:rFonts w:ascii="Times New Roman" w:hAnsi="Times New Roman"/>
                <w:sz w:val="24"/>
              </w:rPr>
            </w:pPr>
            <w:r w:rsidRPr="000713BE">
              <w:rPr>
                <w:rFonts w:ascii="Times New Roman" w:hAnsi="Times New Roman"/>
                <w:sz w:val="24"/>
              </w:rPr>
              <w:t>Проект договору з основними умовами викладений в Додатку №2.</w:t>
            </w:r>
          </w:p>
          <w:p w:rsidR="00505ACC" w:rsidRPr="000713BE" w:rsidRDefault="00505ACC" w:rsidP="00505ACC">
            <w:pPr>
              <w:pStyle w:val="HTML"/>
              <w:jc w:val="both"/>
              <w:rPr>
                <w:rFonts w:ascii="Times New Roman" w:hAnsi="Times New Roman"/>
                <w:sz w:val="24"/>
              </w:rPr>
            </w:pPr>
            <w:r w:rsidRPr="000713BE">
              <w:rPr>
                <w:rFonts w:ascii="Times New Roman" w:hAnsi="Times New Roman"/>
                <w:sz w:val="24"/>
              </w:rPr>
              <w:t xml:space="preserve">Документи, що засвідчують погодження учасником </w:t>
            </w:r>
            <w:r>
              <w:rPr>
                <w:rFonts w:ascii="Times New Roman" w:hAnsi="Times New Roman"/>
                <w:sz w:val="24"/>
              </w:rPr>
              <w:t xml:space="preserve">процедури закупівлі </w:t>
            </w:r>
            <w:r w:rsidRPr="000713BE">
              <w:rPr>
                <w:rFonts w:ascii="Times New Roman" w:hAnsi="Times New Roman"/>
                <w:sz w:val="24"/>
              </w:rPr>
              <w:t>основних умов договору про закупівлю:</w:t>
            </w:r>
          </w:p>
          <w:p w:rsidR="00505ACC" w:rsidRPr="000713BE"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0713BE">
              <w:rPr>
                <w:rFonts w:ascii="Times New Roman" w:hAnsi="Times New Roman"/>
                <w:sz w:val="24"/>
                <w:lang w:eastAsia="uk-UA"/>
              </w:rPr>
              <w:t>основні</w:t>
            </w:r>
            <w:r w:rsidRPr="000713BE">
              <w:rPr>
                <w:rFonts w:ascii="Times New Roman" w:hAnsi="Times New Roman"/>
                <w:sz w:val="24"/>
              </w:rPr>
              <w:t xml:space="preserve"> умови договору (Додаток №2), погоджені учасником </w:t>
            </w:r>
            <w:r>
              <w:rPr>
                <w:rFonts w:ascii="Times New Roman" w:hAnsi="Times New Roman"/>
                <w:sz w:val="24"/>
              </w:rPr>
              <w:t xml:space="preserve">процедури закупівлі </w:t>
            </w:r>
            <w:r w:rsidRPr="000713BE">
              <w:rPr>
                <w:rFonts w:ascii="Times New Roman" w:hAnsi="Times New Roman"/>
                <w:sz w:val="24"/>
              </w:rPr>
              <w:t>(посадовою особою, уповноваженою укладати угоди від імені учасника, на проекті договору робиться напис: «Погоджено, власне ім’я та прізвище (останнє великими літерами), посада, підпис, дата»).</w:t>
            </w:r>
          </w:p>
          <w:p w:rsidR="00505ACC" w:rsidRPr="00C941C6" w:rsidRDefault="00505ACC" w:rsidP="00505ACC">
            <w:pPr>
              <w:pStyle w:val="HTML"/>
              <w:tabs>
                <w:tab w:val="clear" w:pos="916"/>
                <w:tab w:val="clear" w:pos="1832"/>
                <w:tab w:val="num" w:pos="1352"/>
                <w:tab w:val="num" w:pos="2911"/>
              </w:tabs>
              <w:jc w:val="both"/>
              <w:rPr>
                <w:rFonts w:ascii="Times New Roman" w:hAnsi="Times New Roman"/>
                <w:color w:val="000000"/>
                <w:sz w:val="24"/>
              </w:rPr>
            </w:pPr>
            <w:r w:rsidRPr="000713BE">
              <w:rPr>
                <w:rFonts w:ascii="Times New Roman" w:hAnsi="Times New Roman"/>
                <w:color w:val="000000"/>
                <w:sz w:val="24"/>
              </w:rPr>
              <w:t>Учасник</w:t>
            </w:r>
            <w:r>
              <w:rPr>
                <w:rFonts w:ascii="Times New Roman" w:hAnsi="Times New Roman"/>
                <w:color w:val="000000"/>
                <w:sz w:val="24"/>
              </w:rPr>
              <w:t xml:space="preserve"> процедури закупівлі</w:t>
            </w:r>
            <w:r w:rsidRPr="000713BE">
              <w:rPr>
                <w:rFonts w:ascii="Times New Roman" w:hAnsi="Times New Roman"/>
                <w:color w:val="000000"/>
                <w:sz w:val="24"/>
              </w:rPr>
              <w:t>, який погодив п</w:t>
            </w:r>
            <w:r w:rsidRPr="000713BE">
              <w:rPr>
                <w:rFonts w:ascii="Times New Roman" w:hAnsi="Times New Roman"/>
                <w:sz w:val="24"/>
              </w:rPr>
              <w:t>роект договору з основними умовами,</w:t>
            </w:r>
            <w:r w:rsidRPr="000713BE">
              <w:rPr>
                <w:rFonts w:ascii="Times New Roman" w:hAnsi="Times New Roman"/>
                <w:color w:val="000000"/>
                <w:sz w:val="24"/>
              </w:rPr>
              <w:t xml:space="preserve"> вважається таким, що згодний з проектом договору про закупівлю, викладеним в </w:t>
            </w:r>
            <w:r w:rsidRPr="000713BE">
              <w:rPr>
                <w:rFonts w:ascii="Times New Roman" w:hAnsi="Times New Roman"/>
                <w:sz w:val="24"/>
              </w:rPr>
              <w:t>Додатку №2,</w:t>
            </w:r>
            <w:r w:rsidRPr="000713BE">
              <w:rPr>
                <w:rFonts w:ascii="Times New Roman" w:hAnsi="Times New Roman"/>
                <w:color w:val="000000"/>
                <w:sz w:val="24"/>
              </w:rPr>
              <w:t xml:space="preserve"> та буде дотримуватися умов своєї тендерної пропозиції протягом строку її дії.</w:t>
            </w:r>
          </w:p>
        </w:tc>
      </w:tr>
      <w:tr w:rsidR="00505ACC" w:rsidRPr="00C941C6" w:rsidTr="00713A15">
        <w:tc>
          <w:tcPr>
            <w:tcW w:w="2423" w:type="dxa"/>
            <w:vAlign w:val="center"/>
          </w:tcPr>
          <w:p w:rsidR="00505ACC" w:rsidRPr="001378A5" w:rsidRDefault="00505ACC" w:rsidP="00505ACC">
            <w:pPr>
              <w:pStyle w:val="a5"/>
              <w:tabs>
                <w:tab w:val="clear" w:pos="4677"/>
                <w:tab w:val="clear" w:pos="9355"/>
                <w:tab w:val="left" w:pos="1260"/>
                <w:tab w:val="left" w:pos="1980"/>
              </w:tabs>
            </w:pPr>
            <w:r w:rsidRPr="001378A5">
              <w:t>4. Істотні умови договору про закупівлю та внесення змін до них</w:t>
            </w:r>
          </w:p>
        </w:tc>
        <w:tc>
          <w:tcPr>
            <w:tcW w:w="7495" w:type="dxa"/>
            <w:gridSpan w:val="2"/>
            <w:vAlign w:val="center"/>
          </w:tcPr>
          <w:p w:rsidR="00505ACC" w:rsidRPr="001378A5" w:rsidRDefault="00505ACC" w:rsidP="00505ACC">
            <w:pPr>
              <w:pStyle w:val="a5"/>
              <w:tabs>
                <w:tab w:val="clear" w:pos="4677"/>
                <w:tab w:val="clear" w:pos="9355"/>
                <w:tab w:val="left" w:pos="1260"/>
                <w:tab w:val="left" w:pos="1980"/>
              </w:tabs>
              <w:jc w:val="both"/>
            </w:pPr>
            <w:r w:rsidRPr="001378A5">
              <w:t>Договір про закупівлю укладається відповідно до умов тендерної документації та тендерної пропозиції переможця процедури закупівлі, у письмовій формі, у вигляді єдиного документа.</w:t>
            </w:r>
          </w:p>
          <w:p w:rsidR="00505ACC" w:rsidRPr="00131F87" w:rsidRDefault="00505ACC" w:rsidP="00505ACC">
            <w:pPr>
              <w:pStyle w:val="HTML"/>
              <w:jc w:val="both"/>
              <w:rPr>
                <w:rFonts w:ascii="Times New Roman" w:hAnsi="Times New Roman"/>
                <w:color w:val="000000" w:themeColor="text1"/>
                <w:sz w:val="24"/>
              </w:rPr>
            </w:pPr>
            <w:r w:rsidRPr="00131F87">
              <w:rPr>
                <w:rFonts w:ascii="Times New Roman" w:hAnsi="Times New Roman"/>
                <w:color w:val="000000" w:themeColor="text1"/>
                <w:sz w:val="24"/>
              </w:rPr>
              <w:t>Інформація про предмет закупівлі (найменування, одиниці виміру, обсяг, виробник) не повинні відрізнятися від змісту тендерної пропозиції переможця процедури закупівлі.</w:t>
            </w:r>
          </w:p>
          <w:p w:rsidR="00505ACC" w:rsidRPr="00131F87" w:rsidRDefault="00505ACC" w:rsidP="00505ACC">
            <w:pPr>
              <w:pStyle w:val="HTML"/>
              <w:jc w:val="both"/>
              <w:rPr>
                <w:rFonts w:ascii="Times New Roman" w:hAnsi="Times New Roman"/>
                <w:color w:val="000000" w:themeColor="text1"/>
                <w:sz w:val="24"/>
              </w:rPr>
            </w:pPr>
            <w:r w:rsidRPr="00131F87">
              <w:rPr>
                <w:rFonts w:ascii="Times New Roman" w:hAnsi="Times New Roman"/>
                <w:color w:val="000000" w:themeColor="text1"/>
                <w:sz w:val="24"/>
              </w:rPr>
              <w:t>Умови договору про закупівлю не повинні відрізнятися від змісту тендерної пропозиції за результатами електронного аукціону переможця процедури закупівлі, крім випадків:</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lastRenderedPageBreak/>
              <w:t>визначення грошового еквівалента зобов’язання в іноземній валюті;</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перерахунку ціни за результатами електронного аукціону в бік зменшення ціни тендерної пропозиції учасника без зменшення обсягів закупівлі;</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p w:rsidR="00505ACC" w:rsidRPr="00131F87" w:rsidRDefault="00505ACC" w:rsidP="00505ACC">
            <w:pPr>
              <w:pStyle w:val="HTML"/>
              <w:jc w:val="both"/>
              <w:rPr>
                <w:rFonts w:ascii="Times New Roman" w:hAnsi="Times New Roman"/>
                <w:color w:val="000000" w:themeColor="text1"/>
                <w:sz w:val="24"/>
              </w:rPr>
            </w:pPr>
          </w:p>
          <w:p w:rsidR="00505ACC" w:rsidRPr="00131F87" w:rsidRDefault="00505ACC" w:rsidP="00505ACC">
            <w:pPr>
              <w:pStyle w:val="a5"/>
              <w:tabs>
                <w:tab w:val="clear" w:pos="4677"/>
                <w:tab w:val="clear" w:pos="9355"/>
                <w:tab w:val="left" w:pos="1260"/>
                <w:tab w:val="left" w:pos="1980"/>
              </w:tabs>
              <w:jc w:val="both"/>
              <w:rPr>
                <w:color w:val="000000" w:themeColor="text1"/>
              </w:rPr>
            </w:pPr>
            <w:r w:rsidRPr="00131F87">
              <w:rPr>
                <w:color w:val="000000" w:themeColor="text1"/>
              </w:rPr>
              <w:t xml:space="preserve">Договір про закупівлю складається замовником з урахуванням особливостей предмету закупівлі на базі проекту договору про закупівлю (Додаток №2) та надсилається переможцю процедури закупівлі електронною поштою. </w:t>
            </w:r>
          </w:p>
          <w:p w:rsidR="00505ACC" w:rsidRPr="00131F87" w:rsidRDefault="00505ACC" w:rsidP="00505ACC">
            <w:pPr>
              <w:pStyle w:val="a5"/>
              <w:tabs>
                <w:tab w:val="clear" w:pos="4677"/>
                <w:tab w:val="clear" w:pos="9355"/>
                <w:tab w:val="left" w:pos="1260"/>
                <w:tab w:val="left" w:pos="1980"/>
              </w:tabs>
              <w:jc w:val="both"/>
              <w:rPr>
                <w:color w:val="000000" w:themeColor="text1"/>
              </w:rPr>
            </w:pPr>
          </w:p>
          <w:p w:rsidR="00505ACC" w:rsidRPr="00131F87" w:rsidRDefault="00505ACC" w:rsidP="00505ACC">
            <w:pPr>
              <w:pStyle w:val="HTML"/>
              <w:tabs>
                <w:tab w:val="clear" w:pos="916"/>
                <w:tab w:val="clear" w:pos="1832"/>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t>Договір про закупівлю укладається в письмовій формі відповідно до положень Цивільного кодексу України та Господарського кодексу України з урахуванням особливостей, визначених Законом та Особливостями.</w:t>
            </w:r>
            <w:r w:rsidRPr="00131F87">
              <w:rPr>
                <w:color w:val="000000" w:themeColor="text1"/>
              </w:rPr>
              <w:t xml:space="preserve"> </w:t>
            </w:r>
            <w:r w:rsidRPr="00131F87">
              <w:rPr>
                <w:rFonts w:ascii="Times New Roman" w:hAnsi="Times New Roman"/>
                <w:color w:val="000000" w:themeColor="text1"/>
                <w:sz w:val="24"/>
              </w:rPr>
              <w:t xml:space="preserve">Переможець процедури закупівлі повинен підписати 2 (два) примірники договору про закупівлю у строки, визначені в тендерній документації, та у день підписання передати їх замовнику в письмовій формі. </w:t>
            </w:r>
          </w:p>
          <w:p w:rsidR="00505ACC" w:rsidRPr="00131F87" w:rsidRDefault="00505ACC" w:rsidP="00505ACC">
            <w:pPr>
              <w:pStyle w:val="a5"/>
              <w:tabs>
                <w:tab w:val="clear" w:pos="4677"/>
                <w:tab w:val="clear" w:pos="9355"/>
                <w:tab w:val="left" w:pos="1260"/>
                <w:tab w:val="left" w:pos="1980"/>
              </w:tabs>
              <w:jc w:val="both"/>
              <w:rPr>
                <w:color w:val="000000" w:themeColor="text1"/>
              </w:rPr>
            </w:pPr>
            <w:r w:rsidRPr="00131F87">
              <w:rPr>
                <w:color w:val="000000" w:themeColor="text1"/>
              </w:rPr>
              <w:t>Всі витрати, пов’язані з укладанням договору (в т. ч. витрати, пов’язані з його нотаріальним посвідченням), покладатимуться на переможця процедури закупівлі та відповідно до положень Цивільного кодексу України. Нотаріальне посвідчення договору не є обов’язковим, але на вимогу замовника договір підлягає нотаріальному посвідченню.</w:t>
            </w:r>
          </w:p>
          <w:p w:rsidR="00505ACC" w:rsidRPr="00131F87" w:rsidRDefault="00505ACC" w:rsidP="00505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r w:rsidRPr="00131F87">
              <w:rPr>
                <w:color w:val="000000" w:themeColor="text1"/>
              </w:rPr>
              <w:t>Не підписання або ненадання переможцем процедури закупівлі примірників договору (з додатками (за наявності)) у вказаний строк буде розцінено як відмова переможця від укладення договору про закупівлю, що спричиняє наслідки, передбачені у статті 33 Закону та пункті 46 Особливостей.</w:t>
            </w:r>
          </w:p>
          <w:p w:rsidR="00505ACC" w:rsidRPr="00131F87" w:rsidRDefault="00505ACC" w:rsidP="00505ACC">
            <w:pPr>
              <w:pStyle w:val="HTML"/>
              <w:jc w:val="both"/>
              <w:rPr>
                <w:rFonts w:ascii="Times New Roman" w:hAnsi="Times New Roman"/>
                <w:color w:val="000000" w:themeColor="text1"/>
                <w:sz w:val="24"/>
              </w:rPr>
            </w:pPr>
          </w:p>
          <w:p w:rsidR="00505ACC" w:rsidRPr="00131F87" w:rsidRDefault="00505ACC" w:rsidP="00505ACC">
            <w:pPr>
              <w:tabs>
                <w:tab w:val="left" w:pos="540"/>
                <w:tab w:val="left" w:pos="8505"/>
              </w:tabs>
              <w:jc w:val="both"/>
              <w:rPr>
                <w:noProof/>
                <w:color w:val="000000" w:themeColor="text1"/>
              </w:rPr>
            </w:pPr>
            <w:r w:rsidRPr="00131F87">
              <w:rPr>
                <w:color w:val="000000" w:themeColor="text1"/>
              </w:rPr>
              <w:t>Відповідно до статті 180 Господарського кодексу України істотними умовами договору є умови, визнані такими за законом чи необхідні для договорів даного виду, а також умови, щодо яких на вимогу однієї із сторін повинна бути досягнена згода. Істотними умовами договору є предмет договору (найменування (номенклатура, асортимент), його кількість та вимоги щодо якості), сума договору, строки поставки товару та строк дії договору. Інші умови договору істотними не являються та можуть змінюватись відповідно до норм Господарського та Цивільного кодексів України.</w:t>
            </w:r>
          </w:p>
          <w:p w:rsidR="00505ACC" w:rsidRPr="00131F87" w:rsidRDefault="00505ACC" w:rsidP="00505ACC">
            <w:pPr>
              <w:pStyle w:val="HTML"/>
              <w:jc w:val="both"/>
              <w:rPr>
                <w:rFonts w:ascii="Times New Roman" w:hAnsi="Times New Roman"/>
                <w:color w:val="000000" w:themeColor="text1"/>
                <w:sz w:val="24"/>
              </w:rPr>
            </w:pPr>
            <w:r w:rsidRPr="00131F87">
              <w:rPr>
                <w:rFonts w:ascii="Times New Roman" w:hAnsi="Times New Roman"/>
                <w:color w:val="000000" w:themeColor="text1"/>
                <w:sz w:val="24"/>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зменшення обсягів закупівлі, зокрема з урахуванням фактичного обсягу видатків замовника;</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 xml:space="preserve">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w:t>
            </w:r>
            <w:r w:rsidRPr="00131F87">
              <w:rPr>
                <w:rFonts w:ascii="Times New Roman" w:hAnsi="Times New Roman"/>
                <w:color w:val="000000" w:themeColor="text1"/>
                <w:sz w:val="24"/>
                <w:lang w:eastAsia="uk-UA"/>
              </w:rPr>
              <w:lastRenderedPageBreak/>
              <w:t xml:space="preserve">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 </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покращення якості предмета закупівлі за умови, що таке покращення не призведе до збільшення суми, визначеної в договорі про закупівлю;</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погодження зміни ціни в договорі про закупівлю в бік зменшення (без зміни кількості (обсягу) та якості товарів, робіт і послуг);</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 xml:space="preserve">зміни ціни в договорі про закупівлю у зв’язку з зміною ставок податків і зборів та/або зміною умов щодо надання пільг з </w:t>
            </w:r>
            <w:r w:rsidRPr="00131F87">
              <w:rPr>
                <w:rFonts w:ascii="Times New Roman" w:hAnsi="Times New Roman"/>
                <w:color w:val="000000" w:themeColor="text1"/>
                <w:sz w:val="24"/>
                <w:lang w:eastAsia="uk-UA"/>
              </w:rPr>
              <w:br/>
              <w:t>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r w:rsidRPr="00131F87">
              <w:rPr>
                <w:rFonts w:ascii="Times New Roman" w:hAnsi="Times New Roman"/>
                <w:color w:val="000000" w:themeColor="text1"/>
                <w:sz w:val="28"/>
                <w:szCs w:val="28"/>
                <w:lang w:eastAsia="en-US"/>
              </w:rPr>
              <w:t>;</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зміни умов у зв’язку із застосуванням положень частини шостої статті 41 Закону.</w:t>
            </w:r>
          </w:p>
          <w:p w:rsidR="00505ACC" w:rsidRPr="001378A5" w:rsidRDefault="00505ACC" w:rsidP="00505ACC">
            <w:pPr>
              <w:pStyle w:val="HTML"/>
              <w:jc w:val="both"/>
              <w:rPr>
                <w:rFonts w:ascii="Times New Roman" w:hAnsi="Times New Roman"/>
                <w:sz w:val="24"/>
              </w:rPr>
            </w:pPr>
            <w:r w:rsidRPr="00131F87">
              <w:rPr>
                <w:rFonts w:ascii="Times New Roman" w:hAnsi="Times New Roman"/>
                <w:color w:val="000000" w:themeColor="text1"/>
                <w:sz w:val="24"/>
                <w:lang w:eastAsia="uk-UA"/>
              </w:rPr>
              <w:t xml:space="preserve">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(двадцять) відсотків суми, визначеної в початковому договорі про закупівлю, укладеному в попередньому </w:t>
            </w:r>
            <w:r w:rsidRPr="001378A5">
              <w:rPr>
                <w:rFonts w:ascii="Times New Roman" w:hAnsi="Times New Roman"/>
                <w:sz w:val="24"/>
                <w:lang w:eastAsia="uk-UA"/>
              </w:rPr>
              <w:t>році, якщо видатки на досягнення цієї цілі затверджено в установленому порядку</w:t>
            </w:r>
            <w:r w:rsidRPr="001378A5">
              <w:rPr>
                <w:rFonts w:ascii="Times New Roman" w:hAnsi="Times New Roman"/>
                <w:sz w:val="24"/>
              </w:rPr>
              <w:t>.</w:t>
            </w:r>
          </w:p>
          <w:p w:rsidR="00505ACC" w:rsidRPr="004400C3" w:rsidRDefault="00505ACC" w:rsidP="00505ACC">
            <w:pPr>
              <w:pStyle w:val="HTML"/>
              <w:tabs>
                <w:tab w:val="clear" w:pos="916"/>
                <w:tab w:val="clear" w:pos="1832"/>
                <w:tab w:val="num" w:pos="1352"/>
                <w:tab w:val="num" w:pos="2911"/>
              </w:tabs>
              <w:ind w:left="16"/>
              <w:jc w:val="both"/>
              <w:rPr>
                <w:rFonts w:ascii="Times New Roman" w:hAnsi="Times New Roman"/>
                <w:sz w:val="24"/>
              </w:rPr>
            </w:pPr>
            <w:r w:rsidRPr="001378A5">
              <w:rPr>
                <w:rFonts w:ascii="Times New Roman" w:hAnsi="Times New Roman"/>
                <w:sz w:val="24"/>
                <w:lang w:eastAsia="uk-UA"/>
              </w:rPr>
              <w:t>Повідомлення про внесення змін до договору про закупівлю та зміни до договору у випадках, передбачених </w:t>
            </w:r>
            <w:r w:rsidRPr="00131F87">
              <w:rPr>
                <w:rFonts w:ascii="Times New Roman" w:hAnsi="Times New Roman"/>
                <w:color w:val="000000" w:themeColor="text1"/>
                <w:sz w:val="24"/>
                <w:lang w:eastAsia="uk-UA"/>
              </w:rPr>
              <w:t xml:space="preserve">пунктом 19 Особливостей, </w:t>
            </w:r>
            <w:r w:rsidRPr="001378A5">
              <w:rPr>
                <w:rFonts w:ascii="Times New Roman" w:hAnsi="Times New Roman"/>
                <w:sz w:val="24"/>
                <w:lang w:eastAsia="uk-UA"/>
              </w:rPr>
              <w:t>оприлюднюються замовником протягом 3 (трьох) робочих днів з дня внесення змін</w:t>
            </w:r>
            <w:r>
              <w:rPr>
                <w:rFonts w:ascii="Times New Roman" w:hAnsi="Times New Roman"/>
                <w:sz w:val="24"/>
                <w:lang w:eastAsia="uk-UA"/>
              </w:rPr>
              <w:t>.</w:t>
            </w:r>
          </w:p>
          <w:p w:rsidR="00505ACC" w:rsidRPr="001378A5" w:rsidRDefault="00505ACC" w:rsidP="00505ACC">
            <w:pPr>
              <w:pStyle w:val="a5"/>
              <w:tabs>
                <w:tab w:val="clear" w:pos="4677"/>
                <w:tab w:val="clear" w:pos="9355"/>
                <w:tab w:val="left" w:pos="1260"/>
                <w:tab w:val="left" w:pos="1980"/>
              </w:tabs>
              <w:jc w:val="both"/>
            </w:pPr>
          </w:p>
          <w:p w:rsidR="00505ACC" w:rsidRPr="00131F87" w:rsidRDefault="00505ACC" w:rsidP="00505ACC">
            <w:pPr>
              <w:pStyle w:val="a5"/>
              <w:tabs>
                <w:tab w:val="clear" w:pos="4677"/>
                <w:tab w:val="clear" w:pos="9355"/>
                <w:tab w:val="left" w:pos="1260"/>
                <w:tab w:val="left" w:pos="1980"/>
              </w:tabs>
              <w:jc w:val="both"/>
              <w:rPr>
                <w:color w:val="000000" w:themeColor="text1"/>
              </w:rPr>
            </w:pPr>
            <w:r w:rsidRPr="00131F87">
              <w:rPr>
                <w:color w:val="000000" w:themeColor="text1"/>
              </w:rPr>
              <w:t>Договір про закупівлю є нікчемним у разі:</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коли замовник уклав договір про закупівлю з порушенням вимог, визначених пунктом 5 Особливостей;</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укладення договору про закупівлю з порушенням вимог пункту 18 Особливостей;</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укладення договору про закупівлю в період оскарження відкритих торгів відповідно до статті 18 Закону та Особливостей</w:t>
            </w:r>
            <w:r w:rsidRPr="00131F87">
              <w:rPr>
                <w:rFonts w:ascii="Times New Roman" w:hAnsi="Times New Roman"/>
                <w:color w:val="000000" w:themeColor="text1"/>
                <w:sz w:val="24"/>
              </w:rPr>
              <w:t>;</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укладення договору з порушенням строків, передбачених абзацами третім та четвертим пункту 46 Особливостей, крім випадків зупинення перебігу строків у зв’язку з розглядом скарги органом оскарження відповідно до статті 18 Закону з урахуванням Особливостей;</w:t>
            </w:r>
          </w:p>
          <w:p w:rsidR="00505ACC" w:rsidRPr="00131F87" w:rsidRDefault="00505ACC" w:rsidP="00505ACC">
            <w:pPr>
              <w:pStyle w:val="HTML"/>
              <w:numPr>
                <w:ilvl w:val="0"/>
                <w:numId w:val="37"/>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lastRenderedPageBreak/>
              <w:t>коли найменування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r w:rsidRPr="00131F87">
              <w:rPr>
                <w:rFonts w:ascii="Times New Roman" w:hAnsi="Times New Roman"/>
                <w:color w:val="000000" w:themeColor="text1"/>
                <w:sz w:val="24"/>
              </w:rPr>
              <w:t>.</w:t>
            </w:r>
          </w:p>
          <w:p w:rsidR="00505ACC" w:rsidRPr="001378A5" w:rsidRDefault="00505ACC" w:rsidP="00505ACC">
            <w:pPr>
              <w:pStyle w:val="a5"/>
              <w:tabs>
                <w:tab w:val="clear" w:pos="4677"/>
                <w:tab w:val="clear" w:pos="9355"/>
                <w:tab w:val="left" w:pos="1260"/>
                <w:tab w:val="left" w:pos="1980"/>
              </w:tabs>
              <w:jc w:val="both"/>
            </w:pPr>
            <w:r w:rsidRPr="00131F87">
              <w:rPr>
                <w:color w:val="000000" w:themeColor="text1"/>
              </w:rPr>
              <w:t xml:space="preserve">Якщо переможець процедури закупівлі </w:t>
            </w:r>
            <w:r w:rsidRPr="001378A5">
              <w:t>вчинив фактичні дії щодо виконання договору про закупівлю, правові наслідки таких дій визначаються відповідно до положень Цивільного кодексу України.</w:t>
            </w:r>
          </w:p>
        </w:tc>
      </w:tr>
      <w:tr w:rsidR="00505ACC" w:rsidRPr="00C941C6" w:rsidTr="00713A15">
        <w:trPr>
          <w:trHeight w:val="530"/>
        </w:trPr>
        <w:tc>
          <w:tcPr>
            <w:tcW w:w="2423" w:type="dxa"/>
            <w:vAlign w:val="center"/>
          </w:tcPr>
          <w:p w:rsidR="00505ACC" w:rsidRPr="00C941C6" w:rsidRDefault="00505ACC" w:rsidP="00505ACC">
            <w:pPr>
              <w:pStyle w:val="a5"/>
              <w:tabs>
                <w:tab w:val="clear" w:pos="4677"/>
                <w:tab w:val="clear" w:pos="9355"/>
                <w:tab w:val="left" w:pos="1260"/>
                <w:tab w:val="left" w:pos="1980"/>
              </w:tabs>
            </w:pPr>
            <w:r w:rsidRPr="00C941C6">
              <w:lastRenderedPageBreak/>
              <w:t>5. Дії замовника при відмові переможця процедури закупівлі підписати договір про закупівлю</w:t>
            </w:r>
          </w:p>
        </w:tc>
        <w:tc>
          <w:tcPr>
            <w:tcW w:w="7495" w:type="dxa"/>
            <w:gridSpan w:val="2"/>
          </w:tcPr>
          <w:p w:rsidR="00505ACC" w:rsidRPr="00131F87" w:rsidRDefault="00505ACC" w:rsidP="00505ACC">
            <w:pPr>
              <w:pStyle w:val="HTML"/>
              <w:jc w:val="both"/>
              <w:rPr>
                <w:rFonts w:ascii="Times New Roman" w:hAnsi="Times New Roman"/>
                <w:color w:val="000000" w:themeColor="text1"/>
                <w:sz w:val="24"/>
              </w:rPr>
            </w:pPr>
            <w:r w:rsidRPr="00131F87">
              <w:rPr>
                <w:rFonts w:ascii="Times New Roman" w:hAnsi="Times New Roman"/>
                <w:color w:val="000000" w:themeColor="text1"/>
                <w:sz w:val="24"/>
              </w:rPr>
              <w:t>У разі, якщо сторони не досягли згоди щодо всіх істотних умов, договір про закупівлю вважається неукладеним.</w:t>
            </w:r>
          </w:p>
          <w:p w:rsidR="00505ACC" w:rsidRPr="00131F87" w:rsidRDefault="00505ACC" w:rsidP="00505ACC">
            <w:pPr>
              <w:pStyle w:val="a5"/>
              <w:tabs>
                <w:tab w:val="clear" w:pos="4677"/>
                <w:tab w:val="clear" w:pos="9355"/>
                <w:tab w:val="left" w:pos="1260"/>
                <w:tab w:val="left" w:pos="1980"/>
              </w:tabs>
              <w:jc w:val="both"/>
              <w:rPr>
                <w:color w:val="000000" w:themeColor="text1"/>
              </w:rPr>
            </w:pPr>
            <w:r w:rsidRPr="00131F87">
              <w:rPr>
                <w:color w:val="000000" w:themeColor="text1"/>
                <w:lang w:eastAsia="uk-UA"/>
              </w:rPr>
              <w:t xml:space="preserve">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процедури закупівлі, ненадання замовнику підписаного договору </w:t>
            </w:r>
            <w:r w:rsidRPr="00131F87">
              <w:rPr>
                <w:color w:val="000000" w:themeColor="text1"/>
              </w:rPr>
              <w:t xml:space="preserve">(з додатками (за наявності)) </w:t>
            </w:r>
            <w:r w:rsidRPr="00131F87">
              <w:rPr>
                <w:color w:val="000000" w:themeColor="text1"/>
                <w:lang w:eastAsia="uk-UA"/>
              </w:rPr>
              <w:t xml:space="preserve">у строк, визначений Особливостями, або ненадання переможцем процедури закупівлі документів, що підтверджують відсутність підстав, установлених статтею 17 Закону (крім пункту 13 частини першої статті 17 Закону), замовник відхиляє тендерну пропозицію на підставі абзацу другого підпункту 3 пункту 41 Особливостей,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статтею 33 Закону </w:t>
            </w:r>
            <w:r w:rsidRPr="00131F87">
              <w:rPr>
                <w:color w:val="000000" w:themeColor="text1"/>
              </w:rPr>
              <w:t>з врахуванням пункту 46 Особливостей.</w:t>
            </w:r>
          </w:p>
        </w:tc>
      </w:tr>
      <w:tr w:rsidR="00505ACC" w:rsidRPr="00C941C6" w:rsidTr="00713A15">
        <w:tc>
          <w:tcPr>
            <w:tcW w:w="2423" w:type="dxa"/>
            <w:vAlign w:val="center"/>
          </w:tcPr>
          <w:p w:rsidR="00505ACC" w:rsidRPr="00C941C6" w:rsidRDefault="00505ACC" w:rsidP="00505ACC">
            <w:pPr>
              <w:pStyle w:val="a5"/>
              <w:tabs>
                <w:tab w:val="clear" w:pos="4677"/>
                <w:tab w:val="clear" w:pos="9355"/>
                <w:tab w:val="left" w:pos="1260"/>
                <w:tab w:val="left" w:pos="1980"/>
              </w:tabs>
            </w:pPr>
            <w:r w:rsidRPr="00C941C6">
              <w:t>6. Забезпечення виконання договору про закупівлю</w:t>
            </w:r>
          </w:p>
        </w:tc>
        <w:tc>
          <w:tcPr>
            <w:tcW w:w="7495" w:type="dxa"/>
            <w:gridSpan w:val="2"/>
            <w:vAlign w:val="center"/>
          </w:tcPr>
          <w:p w:rsidR="00505ACC" w:rsidRPr="00131F87" w:rsidRDefault="00505ACC" w:rsidP="00505ACC">
            <w:pPr>
              <w:pStyle w:val="a5"/>
              <w:tabs>
                <w:tab w:val="clear" w:pos="4677"/>
                <w:tab w:val="clear" w:pos="9355"/>
                <w:tab w:val="left" w:pos="1260"/>
                <w:tab w:val="left" w:pos="1980"/>
              </w:tabs>
              <w:jc w:val="both"/>
              <w:rPr>
                <w:color w:val="000000" w:themeColor="text1"/>
                <w:lang w:eastAsia="uk-UA"/>
              </w:rPr>
            </w:pPr>
            <w:r w:rsidRPr="00131F87">
              <w:rPr>
                <w:color w:val="000000" w:themeColor="text1"/>
                <w:lang w:eastAsia="uk-UA"/>
              </w:rPr>
              <w:t>не вимагається.</w:t>
            </w:r>
          </w:p>
          <w:p w:rsidR="00505ACC" w:rsidRPr="00C941C6" w:rsidRDefault="00505ACC" w:rsidP="00505ACC">
            <w:pPr>
              <w:pStyle w:val="a5"/>
              <w:tabs>
                <w:tab w:val="left" w:pos="1260"/>
                <w:tab w:val="left" w:pos="1980"/>
              </w:tabs>
              <w:jc w:val="both"/>
            </w:pPr>
          </w:p>
        </w:tc>
      </w:tr>
    </w:tbl>
    <w:p w:rsidR="00F02488" w:rsidRPr="00C941C6" w:rsidRDefault="00A702AA" w:rsidP="00A67519">
      <w:pPr>
        <w:pStyle w:val="HTML"/>
        <w:ind w:firstLine="540"/>
        <w:jc w:val="both"/>
        <w:sectPr w:rsidR="00F02488" w:rsidRPr="00C941C6" w:rsidSect="00B25AD7">
          <w:footerReference w:type="even" r:id="rId40"/>
          <w:footerReference w:type="default" r:id="rId41"/>
          <w:pgSz w:w="11906" w:h="16838" w:code="9"/>
          <w:pgMar w:top="1134" w:right="748" w:bottom="1134" w:left="1202" w:header="720" w:footer="720" w:gutter="0"/>
          <w:pgBorders w:offsetFrom="page">
            <w:top w:val="weavingStrips" w:sz="12" w:space="24" w:color="7030A0"/>
            <w:left w:val="weavingStrips" w:sz="12" w:space="24" w:color="7030A0"/>
            <w:bottom w:val="weavingStrips" w:sz="12" w:space="24" w:color="7030A0"/>
            <w:right w:val="weavingStrips" w:sz="12" w:space="24" w:color="7030A0"/>
          </w:pgBorders>
          <w:pgNumType w:start="1"/>
          <w:cols w:space="708"/>
          <w:titlePg/>
          <w:docGrid w:linePitch="360"/>
        </w:sectPr>
      </w:pPr>
      <w:r w:rsidRPr="00C941C6">
        <w:br w:type="textWrapping" w:clear="all"/>
      </w:r>
    </w:p>
    <w:p w:rsidR="00FB13DE" w:rsidRPr="00C941C6" w:rsidRDefault="00FB13DE" w:rsidP="00FB13DE">
      <w:pPr>
        <w:ind w:left="7380" w:firstLine="540"/>
        <w:jc w:val="right"/>
        <w:rPr>
          <w:b/>
        </w:rPr>
      </w:pPr>
      <w:r w:rsidRPr="00C941C6">
        <w:rPr>
          <w:b/>
        </w:rPr>
        <w:lastRenderedPageBreak/>
        <w:t>Додаток №1</w:t>
      </w:r>
    </w:p>
    <w:p w:rsidR="00FB13DE" w:rsidRPr="00C941C6" w:rsidRDefault="00FB13DE" w:rsidP="00FB13DE">
      <w:pPr>
        <w:ind w:firstLine="540"/>
        <w:jc w:val="right"/>
        <w:rPr>
          <w:b/>
        </w:rPr>
      </w:pPr>
    </w:p>
    <w:p w:rsidR="00FB13DE" w:rsidRPr="00C941C6" w:rsidRDefault="00FB13DE" w:rsidP="00FB13DE">
      <w:pPr>
        <w:pStyle w:val="BodyText21"/>
        <w:rPr>
          <w:i/>
          <w:spacing w:val="0"/>
          <w:sz w:val="28"/>
          <w:szCs w:val="28"/>
        </w:rPr>
      </w:pPr>
      <w:r w:rsidRPr="00C941C6">
        <w:rPr>
          <w:i/>
          <w:spacing w:val="0"/>
          <w:sz w:val="28"/>
          <w:szCs w:val="28"/>
        </w:rPr>
        <w:t>Загальні відомості</w:t>
      </w:r>
    </w:p>
    <w:p w:rsidR="00FB13DE" w:rsidRPr="00C941C6" w:rsidRDefault="00FB13DE" w:rsidP="00FB13DE">
      <w:pPr>
        <w:pStyle w:val="BodyText21"/>
        <w:rPr>
          <w:i/>
          <w:spacing w:val="0"/>
          <w:sz w:val="28"/>
          <w:szCs w:val="28"/>
        </w:rPr>
      </w:pPr>
      <w:r w:rsidRPr="00C941C6">
        <w:rPr>
          <w:i/>
          <w:spacing w:val="0"/>
          <w:sz w:val="28"/>
          <w:szCs w:val="28"/>
        </w:rPr>
        <w:t>про учасника процедури закупівлі</w:t>
      </w:r>
    </w:p>
    <w:p w:rsidR="00FB13DE" w:rsidRPr="00C941C6" w:rsidRDefault="00FB13DE" w:rsidP="00FB13DE">
      <w:pPr>
        <w:jc w:val="center"/>
        <w:rPr>
          <w:b/>
          <w:i/>
          <w:iCs/>
        </w:rPr>
      </w:pPr>
    </w:p>
    <w:p w:rsidR="00FB13DE" w:rsidRPr="00C941C6" w:rsidRDefault="00FB13DE" w:rsidP="00FB13DE">
      <w:pPr>
        <w:jc w:val="both"/>
        <w:rPr>
          <w:b/>
        </w:rPr>
      </w:pPr>
    </w:p>
    <w:p w:rsidR="00FB13DE" w:rsidRPr="00C941C6" w:rsidRDefault="00FB13DE" w:rsidP="00FB13DE">
      <w:pPr>
        <w:jc w:val="both"/>
        <w:rPr>
          <w:b/>
          <w:i/>
        </w:rPr>
      </w:pPr>
      <w:r w:rsidRPr="00C941C6">
        <w:rPr>
          <w:b/>
          <w:i/>
        </w:rPr>
        <w:t>Ознайомившись з пакетом тендерної документації, підприємство:</w:t>
      </w:r>
    </w:p>
    <w:p w:rsidR="00FB13DE" w:rsidRPr="00C941C6" w:rsidRDefault="00FB13DE" w:rsidP="00FB13DE">
      <w:pPr>
        <w:jc w:val="both"/>
      </w:pPr>
      <w:r w:rsidRPr="00C941C6">
        <w:t>___________________________________________________________________________________</w:t>
      </w:r>
    </w:p>
    <w:p w:rsidR="00FB13DE" w:rsidRPr="00C941C6" w:rsidRDefault="00FB13DE" w:rsidP="00FB13DE">
      <w:pPr>
        <w:jc w:val="center"/>
        <w:rPr>
          <w:sz w:val="18"/>
          <w:szCs w:val="18"/>
        </w:rPr>
      </w:pPr>
      <w:r w:rsidRPr="00C941C6">
        <w:rPr>
          <w:sz w:val="18"/>
          <w:szCs w:val="18"/>
        </w:rPr>
        <w:t>(повна назва підприємства учасника процедури закупівлі)</w:t>
      </w:r>
    </w:p>
    <w:p w:rsidR="00FB13DE" w:rsidRPr="00C941C6" w:rsidRDefault="00FB13DE" w:rsidP="00FB13DE">
      <w:pPr>
        <w:pStyle w:val="30"/>
        <w:jc w:val="both"/>
        <w:rPr>
          <w:i/>
          <w:sz w:val="24"/>
          <w:szCs w:val="24"/>
        </w:rPr>
      </w:pPr>
      <w:r w:rsidRPr="00C941C6">
        <w:rPr>
          <w:i/>
          <w:sz w:val="24"/>
          <w:szCs w:val="24"/>
        </w:rPr>
        <w:t>подає заявку на участь у відкритих торгах.</w:t>
      </w:r>
    </w:p>
    <w:p w:rsidR="00FB13DE" w:rsidRPr="00C941C6" w:rsidRDefault="00FB13DE" w:rsidP="00FB13DE">
      <w:pPr>
        <w:jc w:val="both"/>
        <w:rPr>
          <w:b/>
        </w:rPr>
      </w:pPr>
    </w:p>
    <w:p w:rsidR="00241266" w:rsidRPr="00C941C6" w:rsidRDefault="00241266" w:rsidP="00241266">
      <w:pPr>
        <w:pStyle w:val="21"/>
        <w:jc w:val="left"/>
        <w:rPr>
          <w:sz w:val="24"/>
        </w:rPr>
      </w:pPr>
      <w:r w:rsidRPr="00C941C6">
        <w:rPr>
          <w:b/>
          <w:i/>
          <w:sz w:val="24"/>
        </w:rPr>
        <w:t>Код ЄДРПОУ</w:t>
      </w:r>
      <w:r w:rsidRPr="00C941C6">
        <w:rPr>
          <w:sz w:val="24"/>
        </w:rPr>
        <w:t xml:space="preserve"> </w:t>
      </w:r>
      <w:r w:rsidRPr="00C941C6">
        <w:rPr>
          <w:b/>
          <w:i/>
          <w:sz w:val="24"/>
        </w:rPr>
        <w:t>(або ІПН ФОП)</w:t>
      </w:r>
      <w:r w:rsidRPr="00C941C6">
        <w:rPr>
          <w:sz w:val="24"/>
        </w:rPr>
        <w:t xml:space="preserve"> _______________________________________________________ </w:t>
      </w:r>
    </w:p>
    <w:p w:rsidR="00FB13DE" w:rsidRPr="00C941C6" w:rsidRDefault="00FB13DE" w:rsidP="00FB13DE">
      <w:pPr>
        <w:jc w:val="both"/>
        <w:rPr>
          <w:b/>
          <w:i/>
        </w:rPr>
      </w:pPr>
    </w:p>
    <w:p w:rsidR="00FB13DE" w:rsidRPr="00C941C6" w:rsidRDefault="00FB13DE" w:rsidP="00FB13DE">
      <w:pPr>
        <w:jc w:val="both"/>
        <w:rPr>
          <w:b/>
        </w:rPr>
      </w:pPr>
      <w:r w:rsidRPr="00C941C6">
        <w:rPr>
          <w:b/>
          <w:i/>
        </w:rPr>
        <w:t xml:space="preserve">Юридична адреса: </w:t>
      </w:r>
      <w:r w:rsidRPr="00C941C6">
        <w:t>__________________________________________________________________</w:t>
      </w:r>
    </w:p>
    <w:p w:rsidR="00FB13DE" w:rsidRPr="00C941C6" w:rsidRDefault="00FB13DE" w:rsidP="00FB13DE">
      <w:pPr>
        <w:jc w:val="center"/>
        <w:rPr>
          <w:sz w:val="18"/>
          <w:szCs w:val="18"/>
        </w:rPr>
      </w:pPr>
    </w:p>
    <w:p w:rsidR="00FB13DE" w:rsidRPr="00C941C6" w:rsidRDefault="00FB13DE" w:rsidP="00FB13DE">
      <w:pPr>
        <w:rPr>
          <w:sz w:val="18"/>
          <w:szCs w:val="18"/>
        </w:rPr>
      </w:pPr>
      <w:r w:rsidRPr="00C941C6">
        <w:rPr>
          <w:b/>
          <w:i/>
        </w:rPr>
        <w:t xml:space="preserve">Фізична адреса: </w:t>
      </w:r>
      <w:r w:rsidRPr="00C941C6">
        <w:t>____________________________________________________________________</w:t>
      </w:r>
    </w:p>
    <w:p w:rsidR="00FB13DE" w:rsidRPr="00C941C6" w:rsidRDefault="00FB13DE" w:rsidP="00FB13DE">
      <w:pPr>
        <w:jc w:val="both"/>
        <w:rPr>
          <w:sz w:val="20"/>
          <w:szCs w:val="16"/>
        </w:rPr>
      </w:pPr>
    </w:p>
    <w:p w:rsidR="00FB13DE" w:rsidRPr="00C941C6" w:rsidRDefault="00FB13DE" w:rsidP="00FB13DE">
      <w:pPr>
        <w:pStyle w:val="21"/>
        <w:jc w:val="left"/>
        <w:rPr>
          <w:b/>
          <w:i/>
          <w:sz w:val="24"/>
        </w:rPr>
      </w:pPr>
      <w:r w:rsidRPr="00C941C6">
        <w:rPr>
          <w:b/>
          <w:i/>
          <w:sz w:val="24"/>
        </w:rPr>
        <w:t>Статус платника податку на прибуток</w:t>
      </w:r>
      <w:r w:rsidRPr="00C941C6">
        <w:rPr>
          <w:sz w:val="24"/>
        </w:rPr>
        <w:t>_</w:t>
      </w:r>
      <w:r w:rsidR="00B0643B" w:rsidRPr="00C941C6">
        <w:rPr>
          <w:sz w:val="24"/>
        </w:rPr>
        <w:t>_</w:t>
      </w:r>
      <w:r w:rsidRPr="00C941C6">
        <w:rPr>
          <w:sz w:val="24"/>
        </w:rPr>
        <w:t>____________________________________________</w:t>
      </w:r>
    </w:p>
    <w:p w:rsidR="00FB13DE" w:rsidRPr="00C941C6" w:rsidRDefault="00FB13DE" w:rsidP="00FB13DE">
      <w:pPr>
        <w:pStyle w:val="21"/>
        <w:jc w:val="left"/>
        <w:rPr>
          <w:b/>
          <w:i/>
          <w:sz w:val="24"/>
        </w:rPr>
      </w:pPr>
    </w:p>
    <w:p w:rsidR="00FB13DE" w:rsidRPr="00C941C6" w:rsidRDefault="00FB13DE" w:rsidP="00FB13DE">
      <w:pPr>
        <w:pStyle w:val="21"/>
        <w:jc w:val="left"/>
        <w:rPr>
          <w:b/>
          <w:i/>
          <w:sz w:val="24"/>
        </w:rPr>
      </w:pPr>
      <w:r w:rsidRPr="00C941C6">
        <w:rPr>
          <w:b/>
          <w:i/>
          <w:sz w:val="24"/>
        </w:rPr>
        <w:t xml:space="preserve">Статус платника податку на додану вартість </w:t>
      </w:r>
      <w:r w:rsidRPr="00C941C6">
        <w:rPr>
          <w:sz w:val="24"/>
        </w:rPr>
        <w:t>_______________________________________</w:t>
      </w:r>
    </w:p>
    <w:p w:rsidR="00FB13DE" w:rsidRPr="00C941C6" w:rsidRDefault="00FB13DE" w:rsidP="00FB13DE">
      <w:pPr>
        <w:pStyle w:val="21"/>
        <w:jc w:val="both"/>
        <w:rPr>
          <w:b/>
          <w:i/>
          <w:sz w:val="22"/>
          <w:szCs w:val="22"/>
        </w:rPr>
      </w:pPr>
      <w:r w:rsidRPr="00C941C6">
        <w:rPr>
          <w:b/>
          <w:i/>
          <w:sz w:val="22"/>
          <w:szCs w:val="22"/>
        </w:rPr>
        <w:t>* не платник податку на додану вартість надає сканований оригінал відповідного документу</w:t>
      </w:r>
    </w:p>
    <w:p w:rsidR="00FB13DE" w:rsidRPr="00C941C6" w:rsidRDefault="00FB13DE" w:rsidP="00FB13DE">
      <w:pPr>
        <w:pStyle w:val="21"/>
        <w:jc w:val="left"/>
        <w:rPr>
          <w:b/>
          <w:i/>
          <w:sz w:val="24"/>
        </w:rPr>
      </w:pPr>
    </w:p>
    <w:p w:rsidR="00FB13DE" w:rsidRPr="00C941C6" w:rsidRDefault="00FB13DE" w:rsidP="00FB13DE">
      <w:pPr>
        <w:pStyle w:val="21"/>
        <w:jc w:val="left"/>
        <w:rPr>
          <w:b/>
          <w:sz w:val="24"/>
        </w:rPr>
      </w:pPr>
      <w:r w:rsidRPr="00C941C6">
        <w:rPr>
          <w:b/>
          <w:i/>
          <w:sz w:val="24"/>
        </w:rPr>
        <w:t xml:space="preserve">Дата реєстрації платником ПДВ </w:t>
      </w:r>
      <w:r w:rsidRPr="00C941C6">
        <w:rPr>
          <w:sz w:val="24"/>
        </w:rPr>
        <w:t>___________________________________________________</w:t>
      </w:r>
    </w:p>
    <w:p w:rsidR="00FB13DE" w:rsidRPr="00C941C6" w:rsidRDefault="00FB13DE" w:rsidP="00FB13DE">
      <w:pPr>
        <w:pStyle w:val="21"/>
        <w:jc w:val="left"/>
        <w:rPr>
          <w:b/>
          <w:i/>
          <w:sz w:val="24"/>
        </w:rPr>
      </w:pPr>
    </w:p>
    <w:p w:rsidR="00FB13DE" w:rsidRPr="00C941C6" w:rsidRDefault="00FB13DE" w:rsidP="00FB13DE">
      <w:pPr>
        <w:pStyle w:val="21"/>
        <w:jc w:val="left"/>
        <w:rPr>
          <w:sz w:val="24"/>
        </w:rPr>
      </w:pPr>
      <w:r w:rsidRPr="00C941C6">
        <w:rPr>
          <w:b/>
          <w:i/>
          <w:sz w:val="24"/>
        </w:rPr>
        <w:t>ІПН №</w:t>
      </w:r>
      <w:r w:rsidRPr="00C941C6">
        <w:rPr>
          <w:sz w:val="24"/>
        </w:rPr>
        <w:t>____________________________________________________________________________</w:t>
      </w:r>
    </w:p>
    <w:p w:rsidR="00FB13DE" w:rsidRPr="00C941C6" w:rsidRDefault="00FB13DE" w:rsidP="00FB13DE">
      <w:pPr>
        <w:jc w:val="both"/>
        <w:rPr>
          <w:b/>
        </w:rPr>
      </w:pPr>
    </w:p>
    <w:p w:rsidR="00FB13DE" w:rsidRPr="00C941C6" w:rsidRDefault="00FB13DE" w:rsidP="00FB13DE">
      <w:pPr>
        <w:pStyle w:val="21"/>
        <w:jc w:val="left"/>
        <w:rPr>
          <w:b/>
          <w:i/>
          <w:sz w:val="24"/>
        </w:rPr>
      </w:pPr>
      <w:r w:rsidRPr="00C941C6">
        <w:rPr>
          <w:b/>
          <w:i/>
          <w:sz w:val="24"/>
        </w:rPr>
        <w:t xml:space="preserve">Банківські реквізити: </w:t>
      </w:r>
    </w:p>
    <w:p w:rsidR="00FB13DE" w:rsidRPr="00C941C6" w:rsidRDefault="00422AFC" w:rsidP="00FB13DE">
      <w:pPr>
        <w:jc w:val="both"/>
        <w:rPr>
          <w:i/>
        </w:rPr>
      </w:pPr>
      <w:r w:rsidRPr="00C941C6">
        <w:rPr>
          <w:b/>
          <w:i/>
        </w:rPr>
        <w:t>п/р</w:t>
      </w:r>
      <w:r w:rsidR="00FB13DE" w:rsidRPr="00C941C6">
        <w:rPr>
          <w:b/>
        </w:rPr>
        <w:t xml:space="preserve"> </w:t>
      </w:r>
      <w:r w:rsidR="00290D5F" w:rsidRPr="00C941C6">
        <w:rPr>
          <w:b/>
          <w:lang w:val="en-US"/>
        </w:rPr>
        <w:t>UA</w:t>
      </w:r>
      <w:r w:rsidR="00290D5F" w:rsidRPr="00C941C6">
        <w:rPr>
          <w:b/>
          <w:lang w:val="ru-RU"/>
        </w:rPr>
        <w:t>-</w:t>
      </w:r>
      <w:r w:rsidR="00FB13DE" w:rsidRPr="00C941C6">
        <w:t>_________________</w:t>
      </w:r>
      <w:r w:rsidR="00290D5F" w:rsidRPr="00C941C6">
        <w:rPr>
          <w:lang w:val="ru-RU"/>
        </w:rPr>
        <w:t>___________</w:t>
      </w:r>
      <w:r w:rsidR="00FB13DE" w:rsidRPr="00C941C6">
        <w:t xml:space="preserve">_____ </w:t>
      </w:r>
      <w:r w:rsidR="00FB13DE" w:rsidRPr="00C941C6">
        <w:rPr>
          <w:b/>
          <w:i/>
        </w:rPr>
        <w:t>у банку</w:t>
      </w:r>
      <w:r w:rsidR="00290D5F" w:rsidRPr="00C941C6">
        <w:t xml:space="preserve"> ______</w:t>
      </w:r>
      <w:r w:rsidR="00290D5F" w:rsidRPr="00C941C6">
        <w:rPr>
          <w:lang w:val="ru-RU"/>
        </w:rPr>
        <w:t>______</w:t>
      </w:r>
      <w:r w:rsidR="00290D5F" w:rsidRPr="00C941C6">
        <w:t>_______________________</w:t>
      </w:r>
    </w:p>
    <w:p w:rsidR="00FB13DE" w:rsidRPr="00C941C6" w:rsidRDefault="00FB13DE" w:rsidP="00FB13DE">
      <w:pPr>
        <w:pStyle w:val="21"/>
        <w:jc w:val="left"/>
        <w:rPr>
          <w:b/>
          <w:sz w:val="24"/>
        </w:rPr>
      </w:pPr>
    </w:p>
    <w:p w:rsidR="00FB13DE" w:rsidRPr="00C941C6" w:rsidRDefault="00FB13DE" w:rsidP="00FB13DE">
      <w:pPr>
        <w:jc w:val="both"/>
      </w:pPr>
      <w:r w:rsidRPr="00C941C6">
        <w:rPr>
          <w:b/>
          <w:i/>
        </w:rPr>
        <w:t>Телефон:</w:t>
      </w:r>
      <w:r w:rsidR="00C709FE" w:rsidRPr="00C941C6">
        <w:rPr>
          <w:b/>
          <w:i/>
        </w:rPr>
        <w:t xml:space="preserve"> </w:t>
      </w:r>
      <w:r w:rsidRPr="00C941C6">
        <w:t>__________________________________________________________________________</w:t>
      </w:r>
    </w:p>
    <w:p w:rsidR="00FB13DE" w:rsidRPr="00C941C6" w:rsidRDefault="00FB13DE" w:rsidP="00FB13DE">
      <w:pPr>
        <w:jc w:val="both"/>
      </w:pPr>
    </w:p>
    <w:p w:rsidR="00FB13DE" w:rsidRPr="00C941C6" w:rsidRDefault="00FB13DE" w:rsidP="00FB13DE">
      <w:pPr>
        <w:jc w:val="both"/>
      </w:pPr>
      <w:r w:rsidRPr="00C941C6">
        <w:rPr>
          <w:b/>
          <w:i/>
        </w:rPr>
        <w:t>Е-mail:</w:t>
      </w:r>
      <w:r w:rsidRPr="00C941C6">
        <w:t xml:space="preserve"> ____________________________________________________________________________</w:t>
      </w:r>
    </w:p>
    <w:p w:rsidR="00FB13DE" w:rsidRPr="00C941C6" w:rsidRDefault="00FB13DE" w:rsidP="00FB13DE">
      <w:pPr>
        <w:jc w:val="both"/>
        <w:rPr>
          <w:b/>
        </w:rPr>
      </w:pPr>
    </w:p>
    <w:p w:rsidR="00FB13DE" w:rsidRPr="00C941C6" w:rsidRDefault="007835F5" w:rsidP="00FB13DE">
      <w:pPr>
        <w:jc w:val="both"/>
      </w:pPr>
      <w:r>
        <w:rPr>
          <w:b/>
          <w:i/>
        </w:rPr>
        <w:t>П.І.П.</w:t>
      </w:r>
      <w:r w:rsidR="00FB13DE" w:rsidRPr="00C941C6">
        <w:rPr>
          <w:b/>
          <w:i/>
        </w:rPr>
        <w:t>, посада керівника:</w:t>
      </w:r>
      <w:r w:rsidR="00FB13DE" w:rsidRPr="00C941C6">
        <w:t>_</w:t>
      </w:r>
      <w:r w:rsidR="00C709FE" w:rsidRPr="00C941C6">
        <w:t>_</w:t>
      </w:r>
      <w:r w:rsidR="00FB13DE" w:rsidRPr="00C941C6">
        <w:t>___________________________________________________________</w:t>
      </w:r>
    </w:p>
    <w:p w:rsidR="00FB13DE" w:rsidRPr="00C941C6" w:rsidRDefault="00FB13DE" w:rsidP="00FB13DE">
      <w:pPr>
        <w:jc w:val="both"/>
      </w:pPr>
      <w:r w:rsidRPr="00C941C6">
        <w:t>___________________________________________________________________________________</w:t>
      </w:r>
    </w:p>
    <w:p w:rsidR="00FB13DE" w:rsidRPr="00C941C6" w:rsidRDefault="00FB13DE" w:rsidP="00FB13DE">
      <w:pPr>
        <w:jc w:val="both"/>
      </w:pPr>
      <w:r w:rsidRPr="00C941C6">
        <w:t>___________________________________________________________________________________</w:t>
      </w:r>
    </w:p>
    <w:p w:rsidR="00FB13DE" w:rsidRPr="00C941C6" w:rsidRDefault="00FB13DE" w:rsidP="00FB13DE">
      <w:pPr>
        <w:jc w:val="both"/>
        <w:rPr>
          <w:b/>
        </w:rPr>
      </w:pPr>
    </w:p>
    <w:p w:rsidR="00FB13DE" w:rsidRPr="00C941C6" w:rsidRDefault="007835F5" w:rsidP="00FB13DE">
      <w:pPr>
        <w:jc w:val="both"/>
        <w:rPr>
          <w:b/>
          <w:i/>
        </w:rPr>
      </w:pPr>
      <w:r>
        <w:rPr>
          <w:b/>
          <w:i/>
        </w:rPr>
        <w:t>П.І.П.</w:t>
      </w:r>
      <w:r w:rsidR="00FB13DE" w:rsidRPr="00C941C6">
        <w:rPr>
          <w:b/>
          <w:i/>
        </w:rPr>
        <w:t xml:space="preserve">, посада, телефон службової (посадової) особи, уповноваженої представляти інтереси учасника під час проведення процедури закупівлі та підписувати документи </w:t>
      </w:r>
      <w:r w:rsidR="001A4186" w:rsidRPr="00C941C6">
        <w:rPr>
          <w:b/>
          <w:i/>
        </w:rPr>
        <w:t xml:space="preserve">тендерної </w:t>
      </w:r>
      <w:r w:rsidR="00FB13DE" w:rsidRPr="00C941C6">
        <w:rPr>
          <w:b/>
          <w:i/>
        </w:rPr>
        <w:t xml:space="preserve">пропозиції та договір про закупівлю: </w:t>
      </w:r>
      <w:r w:rsidR="00E3181F" w:rsidRPr="00C941C6">
        <w:rPr>
          <w:i/>
        </w:rPr>
        <w:t>__________________________</w:t>
      </w:r>
      <w:r w:rsidR="00FB13DE" w:rsidRPr="00C941C6">
        <w:rPr>
          <w:i/>
        </w:rPr>
        <w:t>________________________ ___________________________________________________________________________________</w:t>
      </w:r>
    </w:p>
    <w:p w:rsidR="00FB13DE" w:rsidRPr="00C941C6" w:rsidRDefault="00E3181F" w:rsidP="00FB13DE">
      <w:pPr>
        <w:jc w:val="both"/>
        <w:rPr>
          <w:b/>
          <w:i/>
        </w:rPr>
      </w:pPr>
      <w:r w:rsidRPr="00C941C6">
        <w:rPr>
          <w:i/>
        </w:rPr>
        <w:t>___________________________________________________________________________________</w:t>
      </w:r>
    </w:p>
    <w:p w:rsidR="00E3181F" w:rsidRPr="00C941C6" w:rsidRDefault="00E3181F" w:rsidP="00FB13DE">
      <w:pPr>
        <w:jc w:val="both"/>
        <w:rPr>
          <w:b/>
          <w:i/>
        </w:rPr>
      </w:pPr>
    </w:p>
    <w:p w:rsidR="00FB13DE" w:rsidRPr="00C941C6" w:rsidRDefault="007835F5" w:rsidP="00FB13DE">
      <w:pPr>
        <w:jc w:val="both"/>
      </w:pPr>
      <w:r>
        <w:rPr>
          <w:b/>
          <w:i/>
        </w:rPr>
        <w:t>П.І.П.</w:t>
      </w:r>
      <w:r w:rsidR="00FB13DE" w:rsidRPr="00C941C6">
        <w:rPr>
          <w:b/>
          <w:i/>
        </w:rPr>
        <w:t>, посади, телефони представників учасника, уповноважених здійснювати зв’язок з ПрАТ «Львівобленерго»:</w:t>
      </w:r>
      <w:r w:rsidR="00FB13DE" w:rsidRPr="00C941C6">
        <w:rPr>
          <w:i/>
        </w:rPr>
        <w:t xml:space="preserve"> ___</w:t>
      </w:r>
      <w:r w:rsidR="001A4186" w:rsidRPr="00C941C6">
        <w:rPr>
          <w:i/>
        </w:rPr>
        <w:t>____________________</w:t>
      </w:r>
      <w:r w:rsidR="00FB13DE" w:rsidRPr="00C941C6">
        <w:rPr>
          <w:i/>
        </w:rPr>
        <w:t>______________________________________</w:t>
      </w:r>
      <w:r w:rsidR="00FB13DE" w:rsidRPr="00C941C6">
        <w:t xml:space="preserve"> ___________________________________________________________________________________</w:t>
      </w:r>
    </w:p>
    <w:p w:rsidR="00FB13DE" w:rsidRPr="00C941C6" w:rsidRDefault="00FB13DE" w:rsidP="00FB13DE">
      <w:pPr>
        <w:jc w:val="both"/>
      </w:pPr>
      <w:r w:rsidRPr="00C941C6">
        <w:t>___________________________________________________________________________________</w:t>
      </w:r>
    </w:p>
    <w:p w:rsidR="00FB13DE" w:rsidRPr="00C941C6" w:rsidRDefault="00FB13DE" w:rsidP="00FB13DE">
      <w:pPr>
        <w:jc w:val="both"/>
        <w:rPr>
          <w:b/>
        </w:rPr>
      </w:pPr>
    </w:p>
    <w:p w:rsidR="00FB13DE" w:rsidRPr="00C941C6" w:rsidRDefault="00FB13DE" w:rsidP="00FB13DE">
      <w:pPr>
        <w:jc w:val="both"/>
        <w:rPr>
          <w:b/>
        </w:rPr>
      </w:pPr>
    </w:p>
    <w:p w:rsidR="00FB13DE" w:rsidRPr="00C941C6" w:rsidRDefault="00FB13DE" w:rsidP="00FB13DE">
      <w:pPr>
        <w:jc w:val="both"/>
        <w:rPr>
          <w:b/>
        </w:rPr>
      </w:pPr>
    </w:p>
    <w:p w:rsidR="007B329C" w:rsidRDefault="007B329C" w:rsidP="007B329C">
      <w:pPr>
        <w:tabs>
          <w:tab w:val="left" w:pos="3402"/>
          <w:tab w:val="left" w:pos="6663"/>
        </w:tabs>
        <w:jc w:val="center"/>
        <w:rPr>
          <w:b/>
          <w:i/>
        </w:rPr>
      </w:pPr>
      <w:r w:rsidRPr="00C941C6">
        <w:rPr>
          <w:b/>
          <w:i/>
        </w:rPr>
        <w:t>Посада</w:t>
      </w:r>
      <w:r w:rsidRPr="00C941C6">
        <w:rPr>
          <w:b/>
        </w:rPr>
        <w:tab/>
      </w:r>
      <w:r w:rsidRPr="00C941C6">
        <w:t>(Підпис)</w:t>
      </w:r>
      <w:r w:rsidRPr="00C941C6">
        <w:tab/>
      </w:r>
      <w:r w:rsidRPr="00ED29E2">
        <w:rPr>
          <w:b/>
          <w:i/>
        </w:rPr>
        <w:t>В</w:t>
      </w:r>
      <w:r>
        <w:rPr>
          <w:b/>
          <w:i/>
        </w:rPr>
        <w:t>ласне ім’я та прізвище</w:t>
      </w:r>
      <w:r w:rsidRPr="00ED29E2">
        <w:rPr>
          <w:b/>
          <w:i/>
        </w:rPr>
        <w:t xml:space="preserve"> </w:t>
      </w:r>
    </w:p>
    <w:p w:rsidR="00130C33" w:rsidRPr="00C941C6" w:rsidRDefault="007B329C" w:rsidP="007B329C">
      <w:pPr>
        <w:tabs>
          <w:tab w:val="left" w:pos="3402"/>
          <w:tab w:val="left" w:pos="6663"/>
        </w:tabs>
        <w:jc w:val="center"/>
      </w:pPr>
      <w:r>
        <w:rPr>
          <w:b/>
          <w:i/>
        </w:rPr>
        <w:tab/>
      </w:r>
      <w:r>
        <w:rPr>
          <w:b/>
          <w:i/>
        </w:rPr>
        <w:tab/>
      </w:r>
      <w:r w:rsidRPr="00ED29E2">
        <w:rPr>
          <w:b/>
          <w:i/>
        </w:rPr>
        <w:t>(останнє великими літерами)</w:t>
      </w:r>
    </w:p>
    <w:p w:rsidR="00130C33" w:rsidRPr="00C941C6" w:rsidRDefault="00130C33" w:rsidP="00130C33">
      <w:pPr>
        <w:tabs>
          <w:tab w:val="left" w:pos="7020"/>
        </w:tabs>
        <w:jc w:val="both"/>
        <w:sectPr w:rsidR="00130C33" w:rsidRPr="00C941C6" w:rsidSect="00B25AD7">
          <w:pgSz w:w="11906" w:h="16838" w:code="9"/>
          <w:pgMar w:top="1134" w:right="746" w:bottom="1134" w:left="1200" w:header="720" w:footer="720" w:gutter="0"/>
          <w:paperSrc w:first="7" w:other="7"/>
          <w:pgBorders w:offsetFrom="page">
            <w:top w:val="weavingStrips" w:sz="12" w:space="24" w:color="7030A0"/>
            <w:left w:val="weavingStrips" w:sz="12" w:space="24" w:color="7030A0"/>
            <w:bottom w:val="weavingStrips" w:sz="12" w:space="24" w:color="7030A0"/>
            <w:right w:val="weavingStrips" w:sz="12" w:space="24" w:color="7030A0"/>
          </w:pgBorders>
          <w:cols w:space="708"/>
          <w:docGrid w:linePitch="360"/>
        </w:sectPr>
      </w:pPr>
    </w:p>
    <w:p w:rsidR="00C75B4F" w:rsidRPr="00C417B6" w:rsidRDefault="00C75B4F" w:rsidP="00C75B4F">
      <w:pPr>
        <w:ind w:left="7788" w:firstLine="576"/>
        <w:jc w:val="center"/>
        <w:rPr>
          <w:b/>
          <w:noProof/>
          <w:snapToGrid w:val="0"/>
        </w:rPr>
      </w:pPr>
      <w:r w:rsidRPr="00C417B6">
        <w:rPr>
          <w:b/>
          <w:noProof/>
          <w:snapToGrid w:val="0"/>
        </w:rPr>
        <w:lastRenderedPageBreak/>
        <w:t>Додаток №2</w:t>
      </w:r>
    </w:p>
    <w:p w:rsidR="00C75B4F" w:rsidRPr="00C75B4F" w:rsidRDefault="00C75B4F" w:rsidP="00C75B4F">
      <w:pPr>
        <w:widowControl w:val="0"/>
        <w:rPr>
          <w:sz w:val="20"/>
          <w:szCs w:val="20"/>
        </w:rPr>
      </w:pPr>
      <w:r w:rsidRPr="00C941C6">
        <w:rPr>
          <w:sz w:val="20"/>
          <w:szCs w:val="20"/>
        </w:rPr>
        <w:t>«</w:t>
      </w:r>
      <w:r w:rsidRPr="00C75B4F">
        <w:rPr>
          <w:b/>
          <w:sz w:val="20"/>
          <w:szCs w:val="20"/>
        </w:rPr>
        <w:t>ПОГОДЖЕНО</w:t>
      </w:r>
      <w:r w:rsidRPr="00C75B4F">
        <w:rPr>
          <w:sz w:val="20"/>
          <w:szCs w:val="20"/>
        </w:rPr>
        <w:t>»</w:t>
      </w:r>
    </w:p>
    <w:p w:rsidR="00C75B4F" w:rsidRPr="00C75B4F" w:rsidRDefault="00C75B4F" w:rsidP="00C75B4F">
      <w:pPr>
        <w:widowControl w:val="0"/>
        <w:rPr>
          <w:sz w:val="20"/>
          <w:szCs w:val="20"/>
        </w:rPr>
      </w:pPr>
      <w:r w:rsidRPr="00C75B4F">
        <w:rPr>
          <w:sz w:val="20"/>
          <w:szCs w:val="20"/>
        </w:rPr>
        <w:t>__________________________</w:t>
      </w:r>
    </w:p>
    <w:p w:rsidR="00C75B4F" w:rsidRPr="00C75B4F" w:rsidRDefault="00C75B4F" w:rsidP="00C75B4F">
      <w:pPr>
        <w:widowControl w:val="0"/>
        <w:rPr>
          <w:sz w:val="18"/>
          <w:szCs w:val="18"/>
        </w:rPr>
      </w:pPr>
      <w:r w:rsidRPr="00C75B4F">
        <w:rPr>
          <w:sz w:val="18"/>
          <w:szCs w:val="18"/>
        </w:rPr>
        <w:t xml:space="preserve">(власне ім’я та прізвище (останнє </w:t>
      </w:r>
    </w:p>
    <w:p w:rsidR="00C75B4F" w:rsidRPr="00C75B4F" w:rsidRDefault="00C75B4F" w:rsidP="00C75B4F">
      <w:pPr>
        <w:widowControl w:val="0"/>
        <w:rPr>
          <w:sz w:val="18"/>
          <w:szCs w:val="18"/>
        </w:rPr>
      </w:pPr>
      <w:r w:rsidRPr="00C75B4F">
        <w:rPr>
          <w:sz w:val="18"/>
          <w:szCs w:val="18"/>
        </w:rPr>
        <w:t>великими літерами), посада)</w:t>
      </w:r>
    </w:p>
    <w:p w:rsidR="00C75B4F" w:rsidRPr="00C75B4F" w:rsidRDefault="00C75B4F" w:rsidP="00C75B4F">
      <w:pPr>
        <w:widowControl w:val="0"/>
        <w:rPr>
          <w:sz w:val="20"/>
          <w:szCs w:val="20"/>
        </w:rPr>
      </w:pPr>
      <w:r w:rsidRPr="00C75B4F">
        <w:rPr>
          <w:sz w:val="20"/>
          <w:szCs w:val="20"/>
        </w:rPr>
        <w:t>__________________________</w:t>
      </w:r>
    </w:p>
    <w:p w:rsidR="00C75B4F" w:rsidRPr="00C941C6" w:rsidRDefault="00C75B4F" w:rsidP="00C75B4F">
      <w:pPr>
        <w:widowControl w:val="0"/>
        <w:ind w:left="709"/>
        <w:rPr>
          <w:sz w:val="20"/>
          <w:szCs w:val="20"/>
        </w:rPr>
      </w:pPr>
      <w:r w:rsidRPr="00C75B4F">
        <w:rPr>
          <w:sz w:val="18"/>
          <w:szCs w:val="18"/>
        </w:rPr>
        <w:t>(підпис, дата)</w:t>
      </w:r>
    </w:p>
    <w:p w:rsidR="00B25AD7" w:rsidRPr="00E336F0" w:rsidRDefault="00B25AD7" w:rsidP="00B25AD7">
      <w:pPr>
        <w:jc w:val="center"/>
        <w:rPr>
          <w:b/>
          <w:lang w:val="ru-RU"/>
        </w:rPr>
      </w:pPr>
      <w:r w:rsidRPr="00E336F0">
        <w:rPr>
          <w:b/>
          <w:lang w:val="ru-RU"/>
        </w:rPr>
        <w:t>ДОГОВІР</w:t>
      </w:r>
      <w:r>
        <w:rPr>
          <w:b/>
          <w:lang w:val="ru-RU"/>
        </w:rPr>
        <w:t xml:space="preserve"> (ПРОЕКТ)</w:t>
      </w:r>
      <w:r w:rsidRPr="00E336F0">
        <w:rPr>
          <w:b/>
          <w:lang w:val="ru-RU"/>
        </w:rPr>
        <w:t xml:space="preserve"> № _______</w:t>
      </w:r>
      <w:r w:rsidRPr="00E336F0">
        <w:rPr>
          <w:b/>
        </w:rPr>
        <w:t>/</w:t>
      </w:r>
      <w:r w:rsidRPr="00E336F0">
        <w:rPr>
          <w:b/>
          <w:lang w:val="ru-RU"/>
        </w:rPr>
        <w:t>__</w:t>
      </w:r>
    </w:p>
    <w:p w:rsidR="00B25AD7" w:rsidRPr="00E336F0" w:rsidRDefault="00B25AD7" w:rsidP="00B25AD7">
      <w:pPr>
        <w:jc w:val="center"/>
        <w:rPr>
          <w:b/>
          <w:lang w:val="ru-RU"/>
        </w:rPr>
      </w:pPr>
      <w:r w:rsidRPr="00E336F0">
        <w:rPr>
          <w:b/>
          <w:lang w:val="ru-RU"/>
        </w:rPr>
        <w:t>про закупівлю товарів</w:t>
      </w:r>
    </w:p>
    <w:p w:rsidR="00B25AD7" w:rsidRPr="00E336F0" w:rsidRDefault="00B25AD7" w:rsidP="00B25AD7">
      <w:pPr>
        <w:jc w:val="both"/>
        <w:rPr>
          <w:lang w:val="ru-RU"/>
        </w:rPr>
      </w:pPr>
      <w:r w:rsidRPr="00E336F0">
        <w:rPr>
          <w:b/>
        </w:rPr>
        <w:t>___________________________________________________________________________</w:t>
      </w:r>
      <w:r w:rsidRPr="00E336F0">
        <w:t xml:space="preserve">, назване у подальшому </w:t>
      </w:r>
      <w:r w:rsidRPr="00E336F0">
        <w:rPr>
          <w:b/>
        </w:rPr>
        <w:t>«Постачальник»</w:t>
      </w:r>
      <w:r w:rsidRPr="00E336F0">
        <w:t xml:space="preserve">, в особі ________________________________________________ який діє на підставі  Статуту, </w:t>
      </w:r>
      <w:r w:rsidRPr="00E336F0">
        <w:rPr>
          <w:b/>
        </w:rPr>
        <w:t xml:space="preserve">переможець  відкритих торгів з особливостями, </w:t>
      </w:r>
      <w:r w:rsidRPr="00E336F0">
        <w:t xml:space="preserve">з однієї сторони  та  </w:t>
      </w:r>
      <w:r w:rsidRPr="00E336F0">
        <w:rPr>
          <w:b/>
        </w:rPr>
        <w:t>Приватне</w:t>
      </w:r>
      <w:r w:rsidRPr="00E336F0">
        <w:rPr>
          <w:b/>
          <w:lang w:val="ru-RU"/>
        </w:rPr>
        <w:t xml:space="preserve"> </w:t>
      </w:r>
      <w:r w:rsidRPr="00E336F0">
        <w:rPr>
          <w:b/>
        </w:rPr>
        <w:t>а</w:t>
      </w:r>
      <w:r w:rsidRPr="00E336F0">
        <w:rPr>
          <w:b/>
          <w:lang w:val="ru-RU"/>
        </w:rPr>
        <w:t xml:space="preserve">кціонерне </w:t>
      </w:r>
      <w:r w:rsidRPr="00E336F0">
        <w:rPr>
          <w:b/>
        </w:rPr>
        <w:t>т</w:t>
      </w:r>
      <w:r w:rsidRPr="00E336F0">
        <w:rPr>
          <w:b/>
          <w:lang w:val="ru-RU"/>
        </w:rPr>
        <w:t>овариство “Прикарпаттяобленерго”</w:t>
      </w:r>
      <w:r w:rsidRPr="00E336F0">
        <w:rPr>
          <w:lang w:val="ru-RU"/>
        </w:rPr>
        <w:t>, назван</w:t>
      </w:r>
      <w:r w:rsidRPr="00E336F0">
        <w:t>е</w:t>
      </w:r>
      <w:r w:rsidRPr="00E336F0">
        <w:rPr>
          <w:lang w:val="ru-RU"/>
        </w:rPr>
        <w:t xml:space="preserve"> у подальшому </w:t>
      </w:r>
      <w:r w:rsidRPr="00E336F0">
        <w:rPr>
          <w:b/>
        </w:rPr>
        <w:t>«</w:t>
      </w:r>
      <w:r w:rsidRPr="00E336F0">
        <w:rPr>
          <w:b/>
          <w:lang w:val="ru-RU"/>
        </w:rPr>
        <w:t>Покупець</w:t>
      </w:r>
      <w:r w:rsidRPr="00E336F0">
        <w:rPr>
          <w:b/>
        </w:rPr>
        <w:t>»</w:t>
      </w:r>
      <w:r w:rsidRPr="00E336F0">
        <w:rPr>
          <w:lang w:val="ru-RU"/>
        </w:rPr>
        <w:t>, в особі</w:t>
      </w:r>
      <w:r w:rsidRPr="00E336F0">
        <w:t xml:space="preserve"> Заступника Голови Правління  </w:t>
      </w:r>
      <w:r w:rsidRPr="00E336F0">
        <w:rPr>
          <w:b/>
        </w:rPr>
        <w:t>Костюка Василя Васильовича</w:t>
      </w:r>
      <w:r w:rsidRPr="00E336F0">
        <w:rPr>
          <w:lang w:val="ru-RU"/>
        </w:rPr>
        <w:t xml:space="preserve">, </w:t>
      </w:r>
      <w:r w:rsidRPr="00E336F0">
        <w:t>який</w:t>
      </w:r>
      <w:r w:rsidRPr="00E336F0">
        <w:rPr>
          <w:lang w:val="ru-RU"/>
        </w:rPr>
        <w:t xml:space="preserve"> діє на підставі</w:t>
      </w:r>
      <w:r w:rsidRPr="00E336F0">
        <w:t xml:space="preserve"> </w:t>
      </w:r>
      <w:r w:rsidRPr="00E336F0">
        <w:rPr>
          <w:lang w:val="ru-RU"/>
        </w:rPr>
        <w:t xml:space="preserve"> </w:t>
      </w:r>
      <w:r w:rsidRPr="00E336F0">
        <w:t xml:space="preserve">довіреності </w:t>
      </w:r>
      <w:r w:rsidRPr="00E336F0">
        <w:rPr>
          <w:lang w:val="ru-RU"/>
        </w:rPr>
        <w:t>№ 414  від 14.02.2019р</w:t>
      </w:r>
      <w:r w:rsidRPr="00E336F0">
        <w:rPr>
          <w:color w:val="FF0000"/>
          <w:lang w:val="ru-RU"/>
        </w:rPr>
        <w:t>.</w:t>
      </w:r>
      <w:r w:rsidRPr="00E336F0">
        <w:rPr>
          <w:lang w:val="ru-RU"/>
        </w:rPr>
        <w:t xml:space="preserve">, з </w:t>
      </w:r>
      <w:r w:rsidRPr="00E336F0">
        <w:t>іншої</w:t>
      </w:r>
      <w:r w:rsidRPr="00E336F0">
        <w:rPr>
          <w:lang w:val="ru-RU"/>
        </w:rPr>
        <w:t xml:space="preserve"> сторони</w:t>
      </w:r>
      <w:r w:rsidRPr="00E336F0">
        <w:t>,</w:t>
      </w:r>
      <w:r w:rsidRPr="00E336F0">
        <w:rPr>
          <w:lang w:val="ru-RU"/>
        </w:rPr>
        <w:t xml:space="preserve">  </w:t>
      </w:r>
      <w:r w:rsidRPr="00E336F0">
        <w:t xml:space="preserve">а разом іменовані «Сторони» та кожен окремо «Сторона» </w:t>
      </w:r>
      <w:r w:rsidRPr="00E336F0">
        <w:rPr>
          <w:lang w:val="ru-RU"/>
        </w:rPr>
        <w:t xml:space="preserve">уклали даний </w:t>
      </w:r>
      <w:r w:rsidRPr="00E336F0">
        <w:t>Д</w:t>
      </w:r>
      <w:r w:rsidRPr="00E336F0">
        <w:rPr>
          <w:lang w:val="ru-RU"/>
        </w:rPr>
        <w:t>оговір про наступне:</w:t>
      </w:r>
    </w:p>
    <w:p w:rsidR="00B25AD7" w:rsidRPr="00E336F0" w:rsidRDefault="00B25AD7" w:rsidP="00B25AD7">
      <w:pPr>
        <w:jc w:val="both"/>
        <w:rPr>
          <w:lang w:val="ru-RU"/>
        </w:rPr>
      </w:pPr>
    </w:p>
    <w:p w:rsidR="00B25AD7" w:rsidRPr="00E336F0" w:rsidRDefault="00B25AD7" w:rsidP="00B25AD7">
      <w:pPr>
        <w:numPr>
          <w:ilvl w:val="0"/>
          <w:numId w:val="13"/>
        </w:numPr>
        <w:contextualSpacing/>
        <w:jc w:val="center"/>
        <w:rPr>
          <w:lang w:val="en-US"/>
        </w:rPr>
      </w:pPr>
      <w:r w:rsidRPr="00E336F0">
        <w:rPr>
          <w:b/>
          <w:lang w:val="ru-RU"/>
        </w:rPr>
        <w:t>ПРЕДМЕТ ДОГОВОРУ</w:t>
      </w:r>
    </w:p>
    <w:p w:rsidR="00B25AD7" w:rsidRPr="00E336F0" w:rsidRDefault="00B25AD7" w:rsidP="00B25AD7">
      <w:pPr>
        <w:numPr>
          <w:ilvl w:val="1"/>
          <w:numId w:val="13"/>
        </w:numPr>
        <w:tabs>
          <w:tab w:val="left" w:pos="5760"/>
        </w:tabs>
        <w:jc w:val="both"/>
        <w:rPr>
          <w:lang w:val="ru-RU"/>
        </w:rPr>
      </w:pPr>
      <w:r w:rsidRPr="00E336F0">
        <w:rPr>
          <w:lang w:val="ru-RU"/>
        </w:rPr>
        <w:t xml:space="preserve">Згідно даного Договору </w:t>
      </w:r>
      <w:r w:rsidRPr="00E336F0">
        <w:t xml:space="preserve">про закупівлю товарів </w:t>
      </w:r>
      <w:r w:rsidRPr="00E336F0">
        <w:rPr>
          <w:lang w:val="ru-RU"/>
        </w:rPr>
        <w:t>Постачальник зобов'язується</w:t>
      </w:r>
      <w:r w:rsidRPr="00E336F0">
        <w:t xml:space="preserve"> в 2023 році</w:t>
      </w:r>
      <w:r w:rsidRPr="00E336F0">
        <w:rPr>
          <w:b/>
        </w:rPr>
        <w:t xml:space="preserve"> </w:t>
      </w:r>
      <w:r w:rsidRPr="00E336F0">
        <w:rPr>
          <w:lang w:val="ru-RU"/>
        </w:rPr>
        <w:t xml:space="preserve"> передати у власність Покупця</w:t>
      </w:r>
      <w:r w:rsidRPr="00E336F0">
        <w:t>,</w:t>
      </w:r>
      <w:r w:rsidRPr="00E336F0">
        <w:rPr>
          <w:lang w:val="ru-RU"/>
        </w:rPr>
        <w:t xml:space="preserve"> </w:t>
      </w:r>
      <w:r w:rsidRPr="00E336F0">
        <w:t xml:space="preserve"> </w:t>
      </w:r>
      <w:r w:rsidRPr="00E336F0">
        <w:rPr>
          <w:lang w:val="ru-RU"/>
        </w:rPr>
        <w:t>а Покупець зобов'язується прийняти та своєчасно оплатити за цінами, встановленими даним Договором</w:t>
      </w:r>
      <w:r w:rsidRPr="00E336F0">
        <w:t>, наступний товар:</w:t>
      </w:r>
    </w:p>
    <w:p w:rsidR="00B25AD7" w:rsidRPr="00E336F0" w:rsidRDefault="00B25AD7" w:rsidP="00B25AD7">
      <w:pPr>
        <w:tabs>
          <w:tab w:val="left" w:pos="5760"/>
        </w:tabs>
        <w:jc w:val="both"/>
        <w:rPr>
          <w:lang w:val="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969"/>
        <w:gridCol w:w="708"/>
        <w:gridCol w:w="709"/>
        <w:gridCol w:w="1276"/>
        <w:gridCol w:w="1276"/>
        <w:gridCol w:w="1701"/>
      </w:tblGrid>
      <w:tr w:rsidR="00B25AD7" w:rsidRPr="00E336F0" w:rsidTr="00B25AD7">
        <w:tc>
          <w:tcPr>
            <w:tcW w:w="426" w:type="dxa"/>
            <w:vAlign w:val="center"/>
          </w:tcPr>
          <w:p w:rsidR="00B25AD7" w:rsidRPr="007C175E" w:rsidRDefault="00B25AD7" w:rsidP="00B25AD7">
            <w:pPr>
              <w:jc w:val="center"/>
              <w:rPr>
                <w:b/>
                <w:sz w:val="20"/>
                <w:szCs w:val="20"/>
              </w:rPr>
            </w:pPr>
            <w:r w:rsidRPr="007C175E">
              <w:rPr>
                <w:b/>
                <w:sz w:val="20"/>
                <w:szCs w:val="20"/>
              </w:rPr>
              <w:t>№ п/п</w:t>
            </w:r>
          </w:p>
        </w:tc>
        <w:tc>
          <w:tcPr>
            <w:tcW w:w="3969" w:type="dxa"/>
            <w:vAlign w:val="center"/>
          </w:tcPr>
          <w:p w:rsidR="00B25AD7" w:rsidRPr="007C175E" w:rsidRDefault="00B25AD7" w:rsidP="00B25AD7">
            <w:pPr>
              <w:jc w:val="center"/>
              <w:rPr>
                <w:b/>
                <w:sz w:val="20"/>
                <w:szCs w:val="20"/>
              </w:rPr>
            </w:pPr>
            <w:r w:rsidRPr="007C175E">
              <w:rPr>
                <w:b/>
                <w:sz w:val="20"/>
                <w:szCs w:val="20"/>
              </w:rPr>
              <w:t>Найменування продукції,</w:t>
            </w:r>
          </w:p>
          <w:p w:rsidR="00B25AD7" w:rsidRPr="007C175E" w:rsidRDefault="00B25AD7" w:rsidP="00B25AD7">
            <w:pPr>
              <w:jc w:val="center"/>
              <w:rPr>
                <w:b/>
                <w:sz w:val="20"/>
                <w:szCs w:val="20"/>
              </w:rPr>
            </w:pPr>
            <w:r w:rsidRPr="007C175E">
              <w:rPr>
                <w:b/>
                <w:sz w:val="20"/>
                <w:szCs w:val="20"/>
              </w:rPr>
              <w:t>тип (марка)</w:t>
            </w:r>
          </w:p>
        </w:tc>
        <w:tc>
          <w:tcPr>
            <w:tcW w:w="708" w:type="dxa"/>
            <w:vAlign w:val="center"/>
          </w:tcPr>
          <w:p w:rsidR="00B25AD7" w:rsidRPr="007C175E" w:rsidRDefault="00B25AD7" w:rsidP="00B25AD7">
            <w:pPr>
              <w:jc w:val="center"/>
              <w:rPr>
                <w:b/>
                <w:sz w:val="20"/>
                <w:szCs w:val="20"/>
              </w:rPr>
            </w:pPr>
            <w:r w:rsidRPr="007C175E">
              <w:rPr>
                <w:b/>
                <w:sz w:val="20"/>
                <w:szCs w:val="20"/>
              </w:rPr>
              <w:t>Од. вим.</w:t>
            </w:r>
          </w:p>
        </w:tc>
        <w:tc>
          <w:tcPr>
            <w:tcW w:w="709" w:type="dxa"/>
            <w:vAlign w:val="center"/>
          </w:tcPr>
          <w:p w:rsidR="00B25AD7" w:rsidRPr="007C175E" w:rsidRDefault="00B25AD7" w:rsidP="00B25AD7">
            <w:pPr>
              <w:jc w:val="center"/>
              <w:rPr>
                <w:b/>
                <w:sz w:val="20"/>
                <w:szCs w:val="20"/>
              </w:rPr>
            </w:pPr>
            <w:r w:rsidRPr="007C175E">
              <w:rPr>
                <w:b/>
                <w:sz w:val="20"/>
                <w:szCs w:val="20"/>
              </w:rPr>
              <w:t>Кіль-кість</w:t>
            </w:r>
          </w:p>
        </w:tc>
        <w:tc>
          <w:tcPr>
            <w:tcW w:w="1276" w:type="dxa"/>
            <w:vAlign w:val="center"/>
          </w:tcPr>
          <w:p w:rsidR="00B25AD7" w:rsidRPr="007C175E" w:rsidRDefault="00B25AD7" w:rsidP="00B25AD7">
            <w:pPr>
              <w:rPr>
                <w:b/>
                <w:sz w:val="20"/>
                <w:szCs w:val="20"/>
              </w:rPr>
            </w:pPr>
            <w:r w:rsidRPr="007C175E">
              <w:rPr>
                <w:b/>
                <w:sz w:val="20"/>
                <w:szCs w:val="20"/>
              </w:rPr>
              <w:t>Ціна,грн., без  ПДВ /од.вим.</w:t>
            </w:r>
          </w:p>
        </w:tc>
        <w:tc>
          <w:tcPr>
            <w:tcW w:w="1276" w:type="dxa"/>
            <w:vAlign w:val="center"/>
          </w:tcPr>
          <w:p w:rsidR="00B25AD7" w:rsidRPr="007C175E" w:rsidRDefault="00B25AD7" w:rsidP="00B25AD7">
            <w:pPr>
              <w:rPr>
                <w:b/>
                <w:sz w:val="20"/>
                <w:szCs w:val="20"/>
              </w:rPr>
            </w:pPr>
            <w:r w:rsidRPr="007C175E">
              <w:rPr>
                <w:b/>
                <w:sz w:val="20"/>
                <w:szCs w:val="20"/>
              </w:rPr>
              <w:t>Вартість партії, грн. без ПДВ</w:t>
            </w:r>
          </w:p>
        </w:tc>
        <w:tc>
          <w:tcPr>
            <w:tcW w:w="1701" w:type="dxa"/>
            <w:vAlign w:val="center"/>
          </w:tcPr>
          <w:p w:rsidR="00B25AD7" w:rsidRPr="007C175E" w:rsidRDefault="00B25AD7" w:rsidP="00B25AD7">
            <w:pPr>
              <w:rPr>
                <w:b/>
                <w:sz w:val="20"/>
                <w:szCs w:val="20"/>
              </w:rPr>
            </w:pPr>
            <w:r w:rsidRPr="007C175E">
              <w:rPr>
                <w:b/>
                <w:sz w:val="20"/>
                <w:szCs w:val="20"/>
              </w:rPr>
              <w:t>Підприємство-виробник,кра-їна-виробник</w:t>
            </w:r>
          </w:p>
        </w:tc>
      </w:tr>
      <w:tr w:rsidR="00B25AD7" w:rsidRPr="00E336F0" w:rsidTr="00B25AD7">
        <w:tc>
          <w:tcPr>
            <w:tcW w:w="426" w:type="dxa"/>
            <w:vAlign w:val="center"/>
          </w:tcPr>
          <w:p w:rsidR="00B25AD7" w:rsidRPr="00E336F0" w:rsidRDefault="00B25AD7" w:rsidP="00B25AD7">
            <w:r w:rsidRPr="00E336F0">
              <w:t>1</w:t>
            </w:r>
          </w:p>
        </w:tc>
        <w:tc>
          <w:tcPr>
            <w:tcW w:w="3969" w:type="dxa"/>
            <w:vAlign w:val="center"/>
          </w:tcPr>
          <w:p w:rsidR="00B25AD7" w:rsidRDefault="00B25AD7" w:rsidP="00B25AD7">
            <w:pPr>
              <w:tabs>
                <w:tab w:val="left" w:pos="567"/>
              </w:tabs>
            </w:pPr>
          </w:p>
        </w:tc>
        <w:tc>
          <w:tcPr>
            <w:tcW w:w="708" w:type="dxa"/>
            <w:vAlign w:val="center"/>
          </w:tcPr>
          <w:p w:rsidR="00B25AD7" w:rsidRPr="00154B3C" w:rsidRDefault="00B25AD7" w:rsidP="00B25AD7">
            <w:pPr>
              <w:tabs>
                <w:tab w:val="left" w:pos="567"/>
              </w:tabs>
              <w:jc w:val="center"/>
            </w:pPr>
          </w:p>
        </w:tc>
        <w:tc>
          <w:tcPr>
            <w:tcW w:w="709" w:type="dxa"/>
            <w:vAlign w:val="center"/>
          </w:tcPr>
          <w:p w:rsidR="00B25AD7" w:rsidRPr="00A513F9" w:rsidRDefault="00B25AD7" w:rsidP="00B25AD7">
            <w:pPr>
              <w:tabs>
                <w:tab w:val="left" w:pos="567"/>
              </w:tabs>
              <w:jc w:val="center"/>
            </w:pPr>
          </w:p>
        </w:tc>
        <w:tc>
          <w:tcPr>
            <w:tcW w:w="1276" w:type="dxa"/>
            <w:vAlign w:val="center"/>
          </w:tcPr>
          <w:p w:rsidR="00B25AD7" w:rsidRPr="00E336F0" w:rsidRDefault="00B25AD7" w:rsidP="00B25AD7"/>
        </w:tc>
        <w:tc>
          <w:tcPr>
            <w:tcW w:w="1276" w:type="dxa"/>
            <w:vAlign w:val="center"/>
          </w:tcPr>
          <w:p w:rsidR="00B25AD7" w:rsidRPr="00E336F0" w:rsidRDefault="00B25AD7" w:rsidP="00B25AD7"/>
        </w:tc>
        <w:tc>
          <w:tcPr>
            <w:tcW w:w="1701" w:type="dxa"/>
            <w:vAlign w:val="center"/>
          </w:tcPr>
          <w:p w:rsidR="00B25AD7" w:rsidRPr="00E336F0" w:rsidRDefault="00B25AD7" w:rsidP="00B25AD7"/>
        </w:tc>
      </w:tr>
      <w:tr w:rsidR="00B25AD7" w:rsidRPr="00E336F0" w:rsidTr="00B25AD7">
        <w:tc>
          <w:tcPr>
            <w:tcW w:w="426" w:type="dxa"/>
            <w:vAlign w:val="center"/>
          </w:tcPr>
          <w:p w:rsidR="00B25AD7" w:rsidRPr="00E336F0" w:rsidRDefault="00B25AD7" w:rsidP="00B25AD7">
            <w:r w:rsidRPr="00E336F0">
              <w:t>2</w:t>
            </w:r>
          </w:p>
        </w:tc>
        <w:tc>
          <w:tcPr>
            <w:tcW w:w="3969" w:type="dxa"/>
            <w:vAlign w:val="center"/>
          </w:tcPr>
          <w:p w:rsidR="00B25AD7" w:rsidRDefault="00B25AD7" w:rsidP="00B25AD7">
            <w:pPr>
              <w:spacing w:line="300" w:lineRule="atLeast"/>
              <w:jc w:val="both"/>
              <w:textAlignment w:val="baseline"/>
              <w:rPr>
                <w:rFonts w:ascii="Arial" w:hAnsi="Arial" w:cs="Arial"/>
                <w:color w:val="000000"/>
                <w:sz w:val="21"/>
                <w:szCs w:val="21"/>
              </w:rPr>
            </w:pPr>
          </w:p>
        </w:tc>
        <w:tc>
          <w:tcPr>
            <w:tcW w:w="708" w:type="dxa"/>
            <w:vAlign w:val="center"/>
          </w:tcPr>
          <w:p w:rsidR="00B25AD7" w:rsidRDefault="00B25AD7" w:rsidP="00B25AD7">
            <w:pPr>
              <w:tabs>
                <w:tab w:val="left" w:pos="567"/>
              </w:tabs>
              <w:jc w:val="center"/>
            </w:pPr>
          </w:p>
        </w:tc>
        <w:tc>
          <w:tcPr>
            <w:tcW w:w="709" w:type="dxa"/>
            <w:vAlign w:val="center"/>
          </w:tcPr>
          <w:p w:rsidR="00B25AD7" w:rsidRPr="00A513F9" w:rsidRDefault="00B25AD7" w:rsidP="00B25AD7">
            <w:pPr>
              <w:tabs>
                <w:tab w:val="left" w:pos="567"/>
              </w:tabs>
              <w:jc w:val="center"/>
            </w:pPr>
          </w:p>
        </w:tc>
        <w:tc>
          <w:tcPr>
            <w:tcW w:w="1276" w:type="dxa"/>
            <w:vAlign w:val="center"/>
          </w:tcPr>
          <w:p w:rsidR="00B25AD7" w:rsidRPr="00E336F0" w:rsidRDefault="00B25AD7" w:rsidP="00B25AD7"/>
        </w:tc>
        <w:tc>
          <w:tcPr>
            <w:tcW w:w="1276" w:type="dxa"/>
            <w:vAlign w:val="center"/>
          </w:tcPr>
          <w:p w:rsidR="00B25AD7" w:rsidRPr="00E336F0" w:rsidRDefault="00B25AD7" w:rsidP="00B25AD7"/>
        </w:tc>
        <w:tc>
          <w:tcPr>
            <w:tcW w:w="1701" w:type="dxa"/>
            <w:vAlign w:val="center"/>
          </w:tcPr>
          <w:p w:rsidR="00B25AD7" w:rsidRPr="00E336F0" w:rsidRDefault="00B25AD7" w:rsidP="00B25AD7"/>
        </w:tc>
      </w:tr>
      <w:tr w:rsidR="00B25AD7" w:rsidRPr="00E336F0" w:rsidTr="00B25AD7">
        <w:tc>
          <w:tcPr>
            <w:tcW w:w="426" w:type="dxa"/>
            <w:vAlign w:val="center"/>
          </w:tcPr>
          <w:p w:rsidR="00B25AD7" w:rsidRPr="00E336F0" w:rsidRDefault="00B25AD7" w:rsidP="00B25AD7">
            <w:r>
              <w:t>3</w:t>
            </w:r>
          </w:p>
        </w:tc>
        <w:tc>
          <w:tcPr>
            <w:tcW w:w="3969" w:type="dxa"/>
            <w:vAlign w:val="center"/>
          </w:tcPr>
          <w:p w:rsidR="00B25AD7" w:rsidRDefault="00B25AD7" w:rsidP="00B25AD7">
            <w:pPr>
              <w:spacing w:line="300" w:lineRule="atLeast"/>
              <w:jc w:val="both"/>
              <w:textAlignment w:val="baseline"/>
              <w:rPr>
                <w:rFonts w:ascii="Arial" w:hAnsi="Arial" w:cs="Arial"/>
                <w:color w:val="000000"/>
                <w:sz w:val="21"/>
                <w:szCs w:val="21"/>
              </w:rPr>
            </w:pPr>
          </w:p>
        </w:tc>
        <w:tc>
          <w:tcPr>
            <w:tcW w:w="708" w:type="dxa"/>
            <w:vAlign w:val="center"/>
          </w:tcPr>
          <w:p w:rsidR="00B25AD7" w:rsidRDefault="00B25AD7" w:rsidP="00B25AD7">
            <w:pPr>
              <w:tabs>
                <w:tab w:val="left" w:pos="567"/>
              </w:tabs>
              <w:jc w:val="center"/>
            </w:pPr>
          </w:p>
        </w:tc>
        <w:tc>
          <w:tcPr>
            <w:tcW w:w="709" w:type="dxa"/>
            <w:vAlign w:val="center"/>
          </w:tcPr>
          <w:p w:rsidR="00B25AD7" w:rsidRPr="00A513F9" w:rsidRDefault="00B25AD7" w:rsidP="00B25AD7">
            <w:pPr>
              <w:tabs>
                <w:tab w:val="left" w:pos="567"/>
              </w:tabs>
              <w:jc w:val="center"/>
            </w:pPr>
          </w:p>
        </w:tc>
        <w:tc>
          <w:tcPr>
            <w:tcW w:w="1276" w:type="dxa"/>
            <w:vAlign w:val="center"/>
          </w:tcPr>
          <w:p w:rsidR="00B25AD7" w:rsidRPr="00E336F0" w:rsidRDefault="00B25AD7" w:rsidP="00B25AD7"/>
        </w:tc>
        <w:tc>
          <w:tcPr>
            <w:tcW w:w="1276" w:type="dxa"/>
            <w:vAlign w:val="center"/>
          </w:tcPr>
          <w:p w:rsidR="00B25AD7" w:rsidRPr="00E336F0" w:rsidRDefault="00B25AD7" w:rsidP="00B25AD7"/>
        </w:tc>
        <w:tc>
          <w:tcPr>
            <w:tcW w:w="1701" w:type="dxa"/>
            <w:vAlign w:val="center"/>
          </w:tcPr>
          <w:p w:rsidR="00B25AD7" w:rsidRPr="00E336F0" w:rsidRDefault="00B25AD7" w:rsidP="00B25AD7"/>
        </w:tc>
      </w:tr>
      <w:tr w:rsidR="0049037E" w:rsidRPr="00E336F0" w:rsidTr="00B25AD7">
        <w:tc>
          <w:tcPr>
            <w:tcW w:w="426" w:type="dxa"/>
            <w:vAlign w:val="center"/>
          </w:tcPr>
          <w:p w:rsidR="0049037E" w:rsidRDefault="0049037E" w:rsidP="00B25AD7"/>
        </w:tc>
        <w:tc>
          <w:tcPr>
            <w:tcW w:w="3969" w:type="dxa"/>
            <w:vAlign w:val="center"/>
          </w:tcPr>
          <w:p w:rsidR="0049037E" w:rsidRDefault="0049037E" w:rsidP="00B25AD7">
            <w:pPr>
              <w:spacing w:line="300" w:lineRule="atLeast"/>
              <w:jc w:val="both"/>
              <w:textAlignment w:val="baseline"/>
              <w:rPr>
                <w:rFonts w:ascii="Arial" w:hAnsi="Arial" w:cs="Arial"/>
                <w:color w:val="000000"/>
                <w:sz w:val="21"/>
                <w:szCs w:val="21"/>
              </w:rPr>
            </w:pPr>
            <w:r>
              <w:rPr>
                <w:rFonts w:ascii="Arial" w:hAnsi="Arial" w:cs="Arial"/>
                <w:color w:val="000000"/>
                <w:sz w:val="21"/>
                <w:szCs w:val="21"/>
              </w:rPr>
              <w:t>РАЗОМ з ПДВ</w:t>
            </w:r>
          </w:p>
        </w:tc>
        <w:tc>
          <w:tcPr>
            <w:tcW w:w="708" w:type="dxa"/>
            <w:vAlign w:val="center"/>
          </w:tcPr>
          <w:p w:rsidR="0049037E" w:rsidRDefault="0049037E" w:rsidP="00B25AD7">
            <w:pPr>
              <w:tabs>
                <w:tab w:val="left" w:pos="567"/>
              </w:tabs>
              <w:jc w:val="center"/>
            </w:pPr>
          </w:p>
        </w:tc>
        <w:tc>
          <w:tcPr>
            <w:tcW w:w="709" w:type="dxa"/>
            <w:vAlign w:val="center"/>
          </w:tcPr>
          <w:p w:rsidR="0049037E" w:rsidRPr="00A513F9" w:rsidRDefault="0049037E" w:rsidP="00B25AD7">
            <w:pPr>
              <w:tabs>
                <w:tab w:val="left" w:pos="567"/>
              </w:tabs>
              <w:jc w:val="center"/>
            </w:pPr>
          </w:p>
        </w:tc>
        <w:tc>
          <w:tcPr>
            <w:tcW w:w="1276" w:type="dxa"/>
            <w:vAlign w:val="center"/>
          </w:tcPr>
          <w:p w:rsidR="0049037E" w:rsidRPr="00E336F0" w:rsidRDefault="0049037E" w:rsidP="00B25AD7"/>
        </w:tc>
        <w:tc>
          <w:tcPr>
            <w:tcW w:w="1276" w:type="dxa"/>
            <w:vAlign w:val="center"/>
          </w:tcPr>
          <w:p w:rsidR="0049037E" w:rsidRPr="00E336F0" w:rsidRDefault="0049037E" w:rsidP="00B25AD7"/>
        </w:tc>
        <w:tc>
          <w:tcPr>
            <w:tcW w:w="1701" w:type="dxa"/>
            <w:vAlign w:val="center"/>
          </w:tcPr>
          <w:p w:rsidR="0049037E" w:rsidRPr="00E336F0" w:rsidRDefault="0049037E" w:rsidP="00B25AD7"/>
        </w:tc>
      </w:tr>
    </w:tbl>
    <w:p w:rsidR="00B25AD7" w:rsidRPr="00E336F0" w:rsidRDefault="00B25AD7" w:rsidP="00B25AD7">
      <w:pPr>
        <w:numPr>
          <w:ilvl w:val="1"/>
          <w:numId w:val="13"/>
        </w:numPr>
        <w:tabs>
          <w:tab w:val="left" w:pos="5760"/>
        </w:tabs>
        <w:jc w:val="both"/>
        <w:rPr>
          <w:lang w:val="ru-RU"/>
        </w:rPr>
      </w:pPr>
      <w:r w:rsidRPr="00E336F0">
        <w:rPr>
          <w:lang w:val="ru-RU"/>
        </w:rPr>
        <w:t>Обсяги закупівлі товарів  можуть бути зменшені залежно від реального фінансування видатків</w:t>
      </w:r>
      <w:r w:rsidRPr="00E336F0">
        <w:t>.</w:t>
      </w:r>
      <w:r w:rsidRPr="00E336F0">
        <w:rPr>
          <w:lang w:val="ru-RU"/>
        </w:rPr>
        <w:t xml:space="preserve"> </w:t>
      </w:r>
    </w:p>
    <w:p w:rsidR="00B25AD7" w:rsidRPr="00E336F0" w:rsidRDefault="00B25AD7" w:rsidP="00B25AD7">
      <w:pPr>
        <w:numPr>
          <w:ilvl w:val="1"/>
          <w:numId w:val="13"/>
        </w:numPr>
        <w:tabs>
          <w:tab w:val="left" w:pos="5760"/>
        </w:tabs>
        <w:jc w:val="both"/>
        <w:rPr>
          <w:lang w:val="ru-RU"/>
        </w:rPr>
      </w:pPr>
      <w:r w:rsidRPr="00E336F0">
        <w:rPr>
          <w:color w:val="000000"/>
          <w:lang w:val="ru-RU"/>
        </w:rPr>
        <w:t>Постачальник гарантує, що предмет Договору відповідає видам діяльності, передбаченим його статутом та документам</w:t>
      </w:r>
      <w:r w:rsidRPr="00E336F0">
        <w:rPr>
          <w:color w:val="000000"/>
        </w:rPr>
        <w:t xml:space="preserve"> </w:t>
      </w:r>
      <w:r w:rsidRPr="00E336F0">
        <w:rPr>
          <w:color w:val="000000"/>
          <w:lang w:val="ru-RU"/>
        </w:rPr>
        <w:t xml:space="preserve"> дозвільного характеру.</w:t>
      </w:r>
    </w:p>
    <w:p w:rsidR="00B25AD7" w:rsidRPr="00E336F0" w:rsidRDefault="00B25AD7" w:rsidP="00B25AD7">
      <w:pPr>
        <w:numPr>
          <w:ilvl w:val="1"/>
          <w:numId w:val="13"/>
        </w:numPr>
        <w:tabs>
          <w:tab w:val="left" w:pos="5760"/>
        </w:tabs>
        <w:jc w:val="both"/>
        <w:rPr>
          <w:color w:val="000000"/>
          <w:lang w:val="ru-RU"/>
        </w:rPr>
      </w:pPr>
      <w:r w:rsidRPr="00E336F0">
        <w:rPr>
          <w:color w:val="000000"/>
          <w:lang w:val="ru-RU"/>
        </w:rPr>
        <w:t>Поряд з вимогами даного Договору Постачальник дотримується вимог тендерної документації  на закупівлю товару, визначеного розділом 1 даного Договору</w:t>
      </w:r>
      <w:r w:rsidRPr="00E336F0">
        <w:rPr>
          <w:color w:val="000000"/>
        </w:rPr>
        <w:t>.</w:t>
      </w:r>
    </w:p>
    <w:p w:rsidR="00B25AD7" w:rsidRPr="00E336F0" w:rsidRDefault="00B25AD7" w:rsidP="00B25AD7">
      <w:pPr>
        <w:numPr>
          <w:ilvl w:val="1"/>
          <w:numId w:val="13"/>
        </w:numPr>
        <w:tabs>
          <w:tab w:val="left" w:pos="5760"/>
        </w:tabs>
        <w:jc w:val="both"/>
        <w:rPr>
          <w:lang w:val="ru-RU"/>
        </w:rPr>
      </w:pPr>
      <w:r w:rsidRPr="00E336F0">
        <w:rPr>
          <w:lang w:val="ru-RU"/>
        </w:rPr>
        <w:t>Місце виконання договору- м.Івано-Франківськ.</w:t>
      </w:r>
    </w:p>
    <w:p w:rsidR="00B25AD7" w:rsidRPr="00E336F0" w:rsidRDefault="00B25AD7" w:rsidP="00B25AD7">
      <w:pPr>
        <w:tabs>
          <w:tab w:val="left" w:pos="5760"/>
        </w:tabs>
        <w:jc w:val="both"/>
        <w:rPr>
          <w:lang w:val="ru-RU"/>
        </w:rPr>
      </w:pPr>
    </w:p>
    <w:p w:rsidR="00B25AD7" w:rsidRPr="00E336F0" w:rsidRDefault="00B25AD7" w:rsidP="00B25AD7">
      <w:pPr>
        <w:numPr>
          <w:ilvl w:val="0"/>
          <w:numId w:val="13"/>
        </w:numPr>
        <w:jc w:val="center"/>
        <w:rPr>
          <w:b/>
          <w:lang w:val="ru-RU"/>
        </w:rPr>
      </w:pPr>
      <w:r w:rsidRPr="00E336F0">
        <w:rPr>
          <w:b/>
          <w:lang w:val="ru-RU"/>
        </w:rPr>
        <w:t>СУМА ДОГОВОРУ</w:t>
      </w:r>
    </w:p>
    <w:p w:rsidR="00B25AD7" w:rsidRPr="00E336F0" w:rsidRDefault="00B25AD7" w:rsidP="00B25AD7">
      <w:pPr>
        <w:numPr>
          <w:ilvl w:val="1"/>
          <w:numId w:val="13"/>
        </w:numPr>
        <w:tabs>
          <w:tab w:val="left" w:pos="5760"/>
        </w:tabs>
        <w:jc w:val="both"/>
        <w:rPr>
          <w:lang w:val="ru-RU"/>
        </w:rPr>
      </w:pPr>
      <w:r w:rsidRPr="00E336F0">
        <w:rPr>
          <w:lang w:val="ru-RU"/>
        </w:rPr>
        <w:t xml:space="preserve">  Загальна сума даного Договору становить: грн. (</w:t>
      </w:r>
      <w:r>
        <w:rPr>
          <w:lang w:val="ru-RU"/>
        </w:rPr>
        <w:t xml:space="preserve"> грн 00коп.</w:t>
      </w:r>
      <w:r w:rsidRPr="00E336F0">
        <w:rPr>
          <w:lang w:val="ru-RU"/>
        </w:rPr>
        <w:t xml:space="preserve">).  в </w:t>
      </w:r>
      <w:r>
        <w:rPr>
          <w:lang w:val="ru-RU"/>
        </w:rPr>
        <w:t xml:space="preserve">т.ч. ПДВ: </w:t>
      </w:r>
      <w:r w:rsidRPr="00E336F0">
        <w:rPr>
          <w:lang w:val="ru-RU"/>
        </w:rPr>
        <w:t xml:space="preserve"> грн.</w:t>
      </w:r>
    </w:p>
    <w:p w:rsidR="00B25AD7" w:rsidRPr="00E336F0" w:rsidRDefault="00B25AD7" w:rsidP="00B25AD7">
      <w:pPr>
        <w:numPr>
          <w:ilvl w:val="1"/>
          <w:numId w:val="13"/>
        </w:numPr>
        <w:tabs>
          <w:tab w:val="left" w:pos="5760"/>
        </w:tabs>
        <w:jc w:val="both"/>
        <w:rPr>
          <w:lang w:val="ru-RU"/>
        </w:rPr>
      </w:pPr>
      <w:r w:rsidRPr="00E336F0">
        <w:rPr>
          <w:lang w:val="ru-RU"/>
        </w:rPr>
        <w:t>Закупівля буде проведена  згідно затвердженого  бюджету Покупця на  2023 рік. У випадку зміни обсягів фінансування на 2023 рік стосовно предмету закупівлі, Покупець має право вносити зміни (в межах 50% від загальної суми  по закупівлі) до даного Договору.</w:t>
      </w:r>
    </w:p>
    <w:p w:rsidR="00B25AD7" w:rsidRPr="00E336F0" w:rsidRDefault="00B25AD7" w:rsidP="00B25AD7">
      <w:pPr>
        <w:tabs>
          <w:tab w:val="left" w:pos="5760"/>
        </w:tabs>
        <w:jc w:val="both"/>
        <w:rPr>
          <w:lang w:val="ru-RU"/>
        </w:rPr>
      </w:pPr>
    </w:p>
    <w:p w:rsidR="00B25AD7" w:rsidRPr="00E336F0" w:rsidRDefault="00B25AD7" w:rsidP="00B25AD7">
      <w:pPr>
        <w:numPr>
          <w:ilvl w:val="0"/>
          <w:numId w:val="13"/>
        </w:numPr>
        <w:jc w:val="center"/>
        <w:rPr>
          <w:b/>
          <w:lang w:val="ru-RU"/>
        </w:rPr>
      </w:pPr>
      <w:r w:rsidRPr="00E336F0">
        <w:rPr>
          <w:b/>
          <w:lang w:val="ru-RU"/>
        </w:rPr>
        <w:t>ЦІНА ТОВАРУ</w:t>
      </w:r>
    </w:p>
    <w:p w:rsidR="00B25AD7" w:rsidRPr="00E336F0" w:rsidRDefault="00B25AD7" w:rsidP="00B25AD7">
      <w:pPr>
        <w:numPr>
          <w:ilvl w:val="1"/>
          <w:numId w:val="13"/>
        </w:numPr>
        <w:tabs>
          <w:tab w:val="left" w:pos="5760"/>
        </w:tabs>
        <w:jc w:val="both"/>
        <w:rPr>
          <w:lang w:val="ru-RU"/>
        </w:rPr>
      </w:pPr>
      <w:r w:rsidRPr="00E336F0">
        <w:rPr>
          <w:lang w:val="ru-RU"/>
        </w:rPr>
        <w:t xml:space="preserve">Постачальник відвантажує товар, що є предметом поставки за цим Договором, Покупцю за цінами, що визначені в п. 1.1 цього Договору, дійсними та незмінними протягом чинності цього Договору. </w:t>
      </w:r>
    </w:p>
    <w:p w:rsidR="00B25AD7" w:rsidRPr="00E336F0" w:rsidRDefault="00B25AD7" w:rsidP="00B25AD7">
      <w:pPr>
        <w:numPr>
          <w:ilvl w:val="1"/>
          <w:numId w:val="13"/>
        </w:numPr>
        <w:tabs>
          <w:tab w:val="left" w:pos="5760"/>
        </w:tabs>
        <w:jc w:val="both"/>
        <w:rPr>
          <w:bCs/>
          <w:lang w:val="ru-RU"/>
        </w:rPr>
      </w:pPr>
      <w:r w:rsidRPr="00E336F0">
        <w:rPr>
          <w:lang w:val="ru-RU"/>
        </w:rPr>
        <w:t>Доставка товару входить в його ціну, здійснюється Постачальником та окремо Покупцем не оплачується.</w:t>
      </w:r>
      <w:r w:rsidRPr="001737A2">
        <w:rPr>
          <w:lang w:val="ru-RU"/>
        </w:rPr>
        <w:t xml:space="preserve"> </w:t>
      </w:r>
      <w:r w:rsidRPr="00E336F0">
        <w:rPr>
          <w:bCs/>
          <w:lang w:val="ru-RU"/>
        </w:rPr>
        <w:t>Вартість упакування, маркування товару, які здійснюються перед передачею товару Покупцеві, входить у вартість товару.</w:t>
      </w:r>
    </w:p>
    <w:p w:rsidR="00B25AD7" w:rsidRPr="00E336F0" w:rsidRDefault="00B25AD7" w:rsidP="00B25AD7">
      <w:pPr>
        <w:rPr>
          <w:b/>
          <w:lang w:val="ru-RU"/>
        </w:rPr>
      </w:pPr>
    </w:p>
    <w:p w:rsidR="00B25AD7" w:rsidRPr="00E336F0" w:rsidRDefault="00B25AD7" w:rsidP="00B25AD7">
      <w:pPr>
        <w:numPr>
          <w:ilvl w:val="0"/>
          <w:numId w:val="13"/>
        </w:numPr>
        <w:jc w:val="center"/>
        <w:rPr>
          <w:b/>
          <w:lang w:val="ru-RU"/>
        </w:rPr>
      </w:pPr>
      <w:r w:rsidRPr="00E336F0">
        <w:rPr>
          <w:b/>
          <w:lang w:val="ru-RU"/>
        </w:rPr>
        <w:t>УМОВИ РОЗРАХУНКУ</w:t>
      </w:r>
    </w:p>
    <w:p w:rsidR="00B25AD7" w:rsidRPr="00E336F0" w:rsidRDefault="00B25AD7" w:rsidP="00B25AD7">
      <w:pPr>
        <w:numPr>
          <w:ilvl w:val="1"/>
          <w:numId w:val="13"/>
        </w:numPr>
        <w:tabs>
          <w:tab w:val="left" w:pos="5760"/>
        </w:tabs>
        <w:jc w:val="both"/>
        <w:rPr>
          <w:lang w:val="ru-RU"/>
        </w:rPr>
      </w:pPr>
      <w:r w:rsidRPr="00E336F0">
        <w:rPr>
          <w:lang w:val="ru-RU"/>
        </w:rPr>
        <w:t xml:space="preserve">Розрахунки проводяться шляхом перерахування Покупцем грошових коштів на розрахунковий рахунок Постачальника </w:t>
      </w:r>
      <w:proofErr w:type="gramStart"/>
      <w:r w:rsidRPr="00E336F0">
        <w:rPr>
          <w:lang w:val="ru-RU"/>
        </w:rPr>
        <w:t xml:space="preserve">протягом  </w:t>
      </w:r>
      <w:r w:rsidR="00505ACC">
        <w:rPr>
          <w:b/>
          <w:lang w:val="en-US"/>
        </w:rPr>
        <w:t>30</w:t>
      </w:r>
      <w:proofErr w:type="gramEnd"/>
      <w:r w:rsidR="00505ACC">
        <w:rPr>
          <w:b/>
          <w:lang w:val="en-US"/>
        </w:rPr>
        <w:t xml:space="preserve"> </w:t>
      </w:r>
      <w:r w:rsidR="00505ACC">
        <w:rPr>
          <w:b/>
        </w:rPr>
        <w:t>робочих</w:t>
      </w:r>
      <w:r w:rsidRPr="00076C10">
        <w:rPr>
          <w:b/>
          <w:lang w:val="ru-RU"/>
        </w:rPr>
        <w:t xml:space="preserve"> днів</w:t>
      </w:r>
      <w:r w:rsidRPr="00076C10">
        <w:rPr>
          <w:lang w:val="ru-RU"/>
        </w:rPr>
        <w:t xml:space="preserve"> </w:t>
      </w:r>
      <w:r w:rsidRPr="00E336F0">
        <w:rPr>
          <w:lang w:val="ru-RU"/>
        </w:rPr>
        <w:t xml:space="preserve">з моменту поставки товарів. </w:t>
      </w:r>
    </w:p>
    <w:p w:rsidR="00B25AD7" w:rsidRPr="00E336F0" w:rsidRDefault="00B25AD7" w:rsidP="00B25AD7">
      <w:pPr>
        <w:numPr>
          <w:ilvl w:val="1"/>
          <w:numId w:val="13"/>
        </w:numPr>
        <w:tabs>
          <w:tab w:val="left" w:pos="5760"/>
        </w:tabs>
        <w:jc w:val="both"/>
        <w:rPr>
          <w:lang w:val="ru-RU"/>
        </w:rPr>
      </w:pPr>
      <w:r w:rsidRPr="00E336F0">
        <w:rPr>
          <w:lang w:val="ru-RU"/>
        </w:rPr>
        <w:lastRenderedPageBreak/>
        <w:t>У випадку наявності вільних коштів Покупець залишає за собою право здійснювати згідно даного Договору авансові платежі.</w:t>
      </w:r>
    </w:p>
    <w:p w:rsidR="00B25AD7" w:rsidRPr="00E336F0" w:rsidRDefault="00B25AD7" w:rsidP="00B25AD7">
      <w:pPr>
        <w:rPr>
          <w:bCs/>
          <w:lang w:val="ru-RU"/>
        </w:rPr>
      </w:pPr>
    </w:p>
    <w:p w:rsidR="00B25AD7" w:rsidRPr="00E336F0" w:rsidRDefault="00B25AD7" w:rsidP="00B25AD7">
      <w:pPr>
        <w:numPr>
          <w:ilvl w:val="0"/>
          <w:numId w:val="13"/>
        </w:numPr>
        <w:jc w:val="center"/>
        <w:rPr>
          <w:bCs/>
          <w:lang w:val="ru-RU"/>
        </w:rPr>
      </w:pPr>
      <w:r w:rsidRPr="00E336F0">
        <w:rPr>
          <w:b/>
        </w:rPr>
        <w:t>ПОСТАВКА ТОВАРУ</w:t>
      </w:r>
    </w:p>
    <w:p w:rsidR="00B25AD7" w:rsidRPr="00E336F0" w:rsidRDefault="00B25AD7" w:rsidP="00B25AD7">
      <w:pPr>
        <w:numPr>
          <w:ilvl w:val="1"/>
          <w:numId w:val="13"/>
        </w:numPr>
        <w:tabs>
          <w:tab w:val="left" w:pos="5760"/>
        </w:tabs>
        <w:jc w:val="both"/>
        <w:rPr>
          <w:lang w:val="ru-RU"/>
        </w:rPr>
      </w:pPr>
      <w:r w:rsidRPr="00E336F0">
        <w:rPr>
          <w:lang w:val="ru-RU"/>
        </w:rPr>
        <w:t xml:space="preserve">Поставка Товару проводиться партіями в асортименті і кількості відповідно до поданої покупцем заявки за встановленими цим Договором цінами, з якісними характеристиками й у строки, які не перевищують </w:t>
      </w:r>
      <w:r w:rsidRPr="00E336F0">
        <w:rPr>
          <w:b/>
          <w:lang w:val="ru-RU"/>
        </w:rPr>
        <w:t xml:space="preserve">    </w:t>
      </w:r>
      <w:r w:rsidR="00505ACC">
        <w:rPr>
          <w:b/>
          <w:lang w:val="ru-RU"/>
        </w:rPr>
        <w:t>_________________</w:t>
      </w:r>
      <w:r w:rsidRPr="00E336F0">
        <w:rPr>
          <w:lang w:val="ru-RU"/>
        </w:rPr>
        <w:t>з дня отримання від Покупця заявки на поставку.</w:t>
      </w:r>
    </w:p>
    <w:p w:rsidR="00B25AD7" w:rsidRPr="00E336F0" w:rsidRDefault="00B25AD7" w:rsidP="00B25AD7">
      <w:pPr>
        <w:numPr>
          <w:ilvl w:val="1"/>
          <w:numId w:val="13"/>
        </w:numPr>
        <w:tabs>
          <w:tab w:val="left" w:pos="5760"/>
        </w:tabs>
        <w:jc w:val="both"/>
        <w:rPr>
          <w:lang w:val="ru-RU"/>
        </w:rPr>
      </w:pPr>
      <w:r w:rsidRPr="00E336F0">
        <w:rPr>
          <w:lang w:val="ru-RU"/>
        </w:rPr>
        <w:t>Заявка надсилається Покупцем електронною поштою на адресу Постачальника.                  Заявка, надіслана електронною поштою, вважається такою, що має юридичну силу.</w:t>
      </w:r>
    </w:p>
    <w:p w:rsidR="00B25AD7" w:rsidRPr="00E336F0" w:rsidRDefault="00B25AD7" w:rsidP="00B25AD7">
      <w:pPr>
        <w:numPr>
          <w:ilvl w:val="1"/>
          <w:numId w:val="13"/>
        </w:numPr>
        <w:tabs>
          <w:tab w:val="left" w:pos="5760"/>
        </w:tabs>
        <w:jc w:val="both"/>
        <w:rPr>
          <w:lang w:val="ru-RU"/>
        </w:rPr>
      </w:pPr>
      <w:r w:rsidRPr="00E336F0">
        <w:rPr>
          <w:lang w:val="ru-RU"/>
        </w:rPr>
        <w:t>Постачальник зобов’язаний в електронній та/або письмовій формі, за 2 (два) робочих дні до дати фактичної поставки, попередити Покупця про терміни надходження товару, що є предметом поставки за цим Договором, та надати повну інформацію, необхідну Покупцю для здійснення необхідних заходів для його приймання.</w:t>
      </w:r>
    </w:p>
    <w:p w:rsidR="00B25AD7" w:rsidRPr="00E336F0" w:rsidRDefault="00B25AD7" w:rsidP="00B25AD7">
      <w:pPr>
        <w:numPr>
          <w:ilvl w:val="1"/>
          <w:numId w:val="13"/>
        </w:numPr>
        <w:tabs>
          <w:tab w:val="left" w:pos="5760"/>
        </w:tabs>
        <w:jc w:val="both"/>
      </w:pPr>
      <w:r w:rsidRPr="00E336F0">
        <w:rPr>
          <w:lang w:val="ru-RU"/>
        </w:rPr>
        <w:t>Товар, що є предметом поставки за цим Договором, відвантажується Постачальником за адресою: Центральний склад АТ «Прикарпаттяобленерго», м.Івано-Франківськ,  вул.Індустріальна, 34/1.</w:t>
      </w:r>
      <w:r w:rsidRPr="001737A2">
        <w:rPr>
          <w:lang w:val="ru-RU"/>
        </w:rPr>
        <w:t xml:space="preserve"> </w:t>
      </w:r>
      <w:r w:rsidRPr="00E336F0">
        <w:rPr>
          <w:bCs/>
          <w:lang w:val="ru-RU"/>
        </w:rPr>
        <w:t>Графік роботи Центрального складу АТ «Прикарпаттяобленерго»: понеділок-четвер з 08-00 до 17-15 год.; п’</w:t>
      </w:r>
      <w:r w:rsidRPr="00E336F0">
        <w:rPr>
          <w:bCs/>
        </w:rPr>
        <w:t>ятниця з 08-00 до 16-00 год.; перерва на обід з 12-00 до 1</w:t>
      </w:r>
      <w:r w:rsidRPr="00E336F0">
        <w:rPr>
          <w:bCs/>
          <w:lang w:val="ru-RU"/>
        </w:rPr>
        <w:t>3</w:t>
      </w:r>
      <w:r w:rsidRPr="00E336F0">
        <w:rPr>
          <w:bCs/>
        </w:rPr>
        <w:t>-00 год. Державні свята, субота та неділя – вихідні.</w:t>
      </w:r>
      <w:r w:rsidRPr="00E336F0">
        <w:t xml:space="preserve"> </w:t>
      </w:r>
    </w:p>
    <w:p w:rsidR="00B25AD7" w:rsidRPr="001737A2" w:rsidRDefault="00B25AD7" w:rsidP="00B25AD7">
      <w:pPr>
        <w:numPr>
          <w:ilvl w:val="1"/>
          <w:numId w:val="13"/>
        </w:numPr>
        <w:tabs>
          <w:tab w:val="left" w:pos="5760"/>
        </w:tabs>
        <w:jc w:val="both"/>
        <w:rPr>
          <w:bCs/>
        </w:rPr>
      </w:pPr>
      <w:r w:rsidRPr="001737A2">
        <w:rPr>
          <w:bCs/>
        </w:rPr>
        <w:t>Під час повітряної тривоги робота складу припиняється та відновлюється після того, як оголошений відбій повітряної тривоги.</w:t>
      </w:r>
    </w:p>
    <w:p w:rsidR="00B25AD7" w:rsidRPr="00E336F0" w:rsidRDefault="00B25AD7" w:rsidP="00B25AD7">
      <w:pPr>
        <w:numPr>
          <w:ilvl w:val="1"/>
          <w:numId w:val="13"/>
        </w:numPr>
        <w:tabs>
          <w:tab w:val="left" w:pos="5760"/>
        </w:tabs>
        <w:jc w:val="both"/>
        <w:rPr>
          <w:bCs/>
          <w:lang w:val="ru-RU"/>
        </w:rPr>
      </w:pPr>
      <w:r w:rsidRPr="00E336F0">
        <w:rPr>
          <w:bCs/>
          <w:lang w:val="ru-RU"/>
        </w:rPr>
        <w:t xml:space="preserve">Заїзд на територію Центрального складу: </w:t>
      </w:r>
    </w:p>
    <w:p w:rsidR="00B25AD7" w:rsidRPr="00E336F0" w:rsidRDefault="00B25AD7" w:rsidP="00B25AD7">
      <w:pPr>
        <w:numPr>
          <w:ilvl w:val="0"/>
          <w:numId w:val="46"/>
        </w:numPr>
        <w:tabs>
          <w:tab w:val="left" w:pos="0"/>
          <w:tab w:val="left" w:pos="5760"/>
        </w:tabs>
        <w:ind w:left="0"/>
        <w:jc w:val="both"/>
        <w:rPr>
          <w:lang w:val="ru-RU"/>
        </w:rPr>
      </w:pPr>
      <w:r w:rsidRPr="00E336F0">
        <w:rPr>
          <w:lang w:val="ru-RU"/>
        </w:rPr>
        <w:t xml:space="preserve">Для малогабаритних автомобілів вантажопідйомністю до 3,5 т – через </w:t>
      </w:r>
      <w:r w:rsidRPr="00E336F0">
        <w:t xml:space="preserve">західні </w:t>
      </w:r>
      <w:r w:rsidRPr="00E336F0">
        <w:rPr>
          <w:lang w:val="ru-RU"/>
        </w:rPr>
        <w:t>ворота на вулиці Ольги Басараб (GPS координати 48°54'47.5"N 24°43'31.1"E);</w:t>
      </w:r>
    </w:p>
    <w:p w:rsidR="00B25AD7" w:rsidRPr="00E336F0" w:rsidRDefault="00B25AD7" w:rsidP="00B25AD7">
      <w:pPr>
        <w:numPr>
          <w:ilvl w:val="0"/>
          <w:numId w:val="46"/>
        </w:numPr>
        <w:tabs>
          <w:tab w:val="left" w:pos="0"/>
          <w:tab w:val="left" w:pos="5760"/>
        </w:tabs>
        <w:ind w:left="0"/>
        <w:jc w:val="both"/>
        <w:rPr>
          <w:lang w:val="ru-RU"/>
        </w:rPr>
      </w:pPr>
      <w:r w:rsidRPr="00E336F0">
        <w:rPr>
          <w:lang w:val="ru-RU"/>
        </w:rPr>
        <w:t>Для автомобілів вантажопідйомністю понад 3,5 т – через східні ворота зі сторони залізничних колій (GPS координати 48°54'46.7"N 24°43'43.0"E).</w:t>
      </w:r>
    </w:p>
    <w:p w:rsidR="00B25AD7" w:rsidRPr="00E336F0" w:rsidRDefault="00B25AD7" w:rsidP="00B25AD7">
      <w:pPr>
        <w:numPr>
          <w:ilvl w:val="1"/>
          <w:numId w:val="13"/>
        </w:numPr>
        <w:tabs>
          <w:tab w:val="left" w:pos="5760"/>
        </w:tabs>
        <w:jc w:val="both"/>
        <w:rPr>
          <w:bCs/>
          <w:lang w:val="ru-RU"/>
        </w:rPr>
      </w:pPr>
      <w:r w:rsidRPr="00E336F0">
        <w:rPr>
          <w:bCs/>
          <w:lang w:val="ru-RU"/>
        </w:rPr>
        <w:t>В'їзд/виїзд транспорту на/з Центрального складу під час повітряної тривоги припиняється.</w:t>
      </w:r>
    </w:p>
    <w:p w:rsidR="00B25AD7" w:rsidRPr="00E336F0" w:rsidRDefault="00B25AD7" w:rsidP="00B25AD7">
      <w:pPr>
        <w:numPr>
          <w:ilvl w:val="1"/>
          <w:numId w:val="13"/>
        </w:numPr>
        <w:tabs>
          <w:tab w:val="left" w:pos="5760"/>
        </w:tabs>
        <w:jc w:val="both"/>
        <w:rPr>
          <w:bCs/>
          <w:lang w:val="ru-RU"/>
        </w:rPr>
      </w:pPr>
      <w:r w:rsidRPr="00E336F0">
        <w:rPr>
          <w:bCs/>
          <w:lang w:val="ru-RU"/>
        </w:rPr>
        <w:t>Приймання товару здійснюється шляхом оформлення приймально-здавальних документів.</w:t>
      </w:r>
    </w:p>
    <w:p w:rsidR="00B25AD7" w:rsidRPr="00E336F0" w:rsidRDefault="00B25AD7" w:rsidP="00B25AD7">
      <w:pPr>
        <w:numPr>
          <w:ilvl w:val="1"/>
          <w:numId w:val="13"/>
        </w:numPr>
        <w:tabs>
          <w:tab w:val="left" w:pos="5760"/>
        </w:tabs>
        <w:jc w:val="both"/>
        <w:rPr>
          <w:bCs/>
          <w:lang w:val="ru-RU"/>
        </w:rPr>
      </w:pPr>
      <w:r w:rsidRPr="00E336F0">
        <w:rPr>
          <w:bCs/>
          <w:lang w:val="ru-RU"/>
        </w:rPr>
        <w:t>Датою поставки вважається дата підписання Покупцем видаткової накладної.</w:t>
      </w:r>
    </w:p>
    <w:p w:rsidR="00B25AD7" w:rsidRPr="00E336F0" w:rsidRDefault="00B25AD7" w:rsidP="00B25AD7">
      <w:pPr>
        <w:numPr>
          <w:ilvl w:val="1"/>
          <w:numId w:val="13"/>
        </w:numPr>
        <w:tabs>
          <w:tab w:val="left" w:pos="5760"/>
        </w:tabs>
        <w:jc w:val="both"/>
        <w:rPr>
          <w:bCs/>
          <w:lang w:val="ru-RU"/>
        </w:rPr>
      </w:pPr>
      <w:r w:rsidRPr="00E336F0">
        <w:rPr>
          <w:bCs/>
          <w:lang w:val="ru-RU"/>
        </w:rPr>
        <w:t>Постачальник зобов'язаний надати при кожному відвантаженні товарно-матеріальних цінностей наступні оригінали документів: рахунок-фактуру, видаткову накладну, товарно-транспортну накладну, або акт прийому-передачі, копію сертифіката якості, паспорти та інші необхідні документи згідно вимог чинного законодавства України.</w:t>
      </w:r>
    </w:p>
    <w:p w:rsidR="00B25AD7" w:rsidRPr="00E336F0" w:rsidRDefault="00B25AD7" w:rsidP="00B25AD7">
      <w:pPr>
        <w:numPr>
          <w:ilvl w:val="1"/>
          <w:numId w:val="13"/>
        </w:numPr>
        <w:tabs>
          <w:tab w:val="left" w:pos="5760"/>
        </w:tabs>
        <w:jc w:val="both"/>
        <w:rPr>
          <w:bCs/>
          <w:lang w:val="ru-RU"/>
        </w:rPr>
      </w:pPr>
      <w:r w:rsidRPr="00E336F0">
        <w:rPr>
          <w:bCs/>
          <w:lang w:val="ru-RU"/>
        </w:rPr>
        <w:t>В термін не пізніше п'яти днів з моменту відвантаження Покупець зобов'язується повернути Постачальнику один примірник видаткової накладної та товарно-транспортної накладної, що підтверджує надходження Товарів з відміткою одержувача товару.</w:t>
      </w:r>
    </w:p>
    <w:p w:rsidR="00B25AD7" w:rsidRPr="00E336F0" w:rsidRDefault="00B25AD7" w:rsidP="00B25AD7">
      <w:pPr>
        <w:numPr>
          <w:ilvl w:val="1"/>
          <w:numId w:val="13"/>
        </w:numPr>
        <w:tabs>
          <w:tab w:val="left" w:pos="5760"/>
        </w:tabs>
        <w:jc w:val="both"/>
        <w:rPr>
          <w:bCs/>
          <w:lang w:val="ru-RU"/>
        </w:rPr>
      </w:pPr>
      <w:r w:rsidRPr="00E336F0">
        <w:rPr>
          <w:bCs/>
          <w:lang w:val="ru-RU"/>
        </w:rPr>
        <w:t xml:space="preserve">У разі якщо вартість предмета закупівлі, оголошеного замовником, дорівнює або перевищує 200 тисяч гривень  і замовник здійснює закупівлю такого товару, визначеного підпунктом 2 пункту </w:t>
      </w:r>
      <w:r w:rsidRPr="00E336F0">
        <w:rPr>
          <w:lang w:val="ru-RU"/>
        </w:rPr>
        <w:t xml:space="preserve">61 </w:t>
      </w:r>
      <w:r w:rsidRPr="00E336F0">
        <w:rPr>
          <w:bCs/>
          <w:lang w:val="ru-RU"/>
        </w:rPr>
        <w:t>Прикінцевих та перехідних положень Закону України </w:t>
      </w:r>
      <w:hyperlink r:id="rId42" w:anchor="Text" w:tgtFrame="_blank" w:history="1">
        <w:r w:rsidRPr="00E336F0">
          <w:rPr>
            <w:bCs/>
            <w:lang w:val="ru-RU"/>
          </w:rPr>
          <w:t>“Про публічні закупівлі” щодо створення передумов для сталого розвитку та модернізації вітчизняної промисловості</w:t>
        </w:r>
      </w:hyperlink>
      <w:r w:rsidRPr="00E336F0">
        <w:rPr>
          <w:bCs/>
          <w:lang w:val="ru-RU"/>
        </w:rPr>
        <w:t>, для врахування положень Порядку підтвердження ступеня локалізації виробництва товарів, затвердженого постановою Кабінету Міністрів України від 02.08.2022 № 681, Постачальник одночасно з передачею товару надає Замовнику підготовлену виробником товару фактичну калькуляцію собівартості такого товару, що оприлюднюється Замовником в електронній системі закупівель разом із звітом про виконання договору про закупівлю.</w:t>
      </w:r>
    </w:p>
    <w:p w:rsidR="00B25AD7" w:rsidRPr="00E336F0" w:rsidRDefault="00B25AD7" w:rsidP="00B25AD7">
      <w:pPr>
        <w:tabs>
          <w:tab w:val="left" w:pos="5760"/>
        </w:tabs>
        <w:jc w:val="both"/>
        <w:rPr>
          <w:bCs/>
          <w:lang w:val="ru-RU"/>
        </w:rPr>
      </w:pPr>
    </w:p>
    <w:p w:rsidR="00B25AD7" w:rsidRPr="00E336F0" w:rsidRDefault="00B25AD7" w:rsidP="00B25AD7">
      <w:pPr>
        <w:numPr>
          <w:ilvl w:val="0"/>
          <w:numId w:val="13"/>
        </w:numPr>
        <w:jc w:val="center"/>
        <w:rPr>
          <w:b/>
          <w:lang w:val="ru-RU"/>
        </w:rPr>
      </w:pPr>
      <w:r w:rsidRPr="00E336F0">
        <w:rPr>
          <w:b/>
          <w:lang w:val="ru-RU"/>
        </w:rPr>
        <w:t>ЯКІСТЬ ТОВАРУ</w:t>
      </w:r>
    </w:p>
    <w:p w:rsidR="00B25AD7" w:rsidRPr="00E336F0" w:rsidRDefault="00B25AD7" w:rsidP="00B25AD7">
      <w:pPr>
        <w:numPr>
          <w:ilvl w:val="1"/>
          <w:numId w:val="13"/>
        </w:numPr>
        <w:suppressLineNumbers/>
        <w:jc w:val="both"/>
        <w:rPr>
          <w:lang w:val="ru-RU"/>
        </w:rPr>
      </w:pPr>
      <w:r w:rsidRPr="00E336F0">
        <w:rPr>
          <w:color w:val="000000"/>
          <w:lang w:val="ru-RU"/>
        </w:rPr>
        <w:t xml:space="preserve">Постачальник повинен поставити Покупцю Товар, якість якого відповідає </w:t>
      </w:r>
      <w:r w:rsidRPr="00E336F0">
        <w:rPr>
          <w:color w:val="000000"/>
          <w:spacing w:val="1"/>
          <w:lang w:val="ru-RU"/>
        </w:rPr>
        <w:t xml:space="preserve">нормам, стандартам якісних </w:t>
      </w:r>
      <w:r w:rsidRPr="00E336F0">
        <w:rPr>
          <w:color w:val="000000"/>
          <w:lang w:val="ru-RU"/>
        </w:rPr>
        <w:t xml:space="preserve">показників і технічних вимог, установленим чинними нормативними актами України й умовами цього Договору, до </w:t>
      </w:r>
      <w:r w:rsidRPr="00E336F0">
        <w:rPr>
          <w:color w:val="000000"/>
          <w:spacing w:val="-3"/>
          <w:lang w:val="ru-RU"/>
        </w:rPr>
        <w:t>кожного виду Товару</w:t>
      </w:r>
      <w:r w:rsidRPr="00E336F0">
        <w:rPr>
          <w:lang w:val="ru-RU"/>
        </w:rPr>
        <w:t>.</w:t>
      </w:r>
    </w:p>
    <w:p w:rsidR="00B25AD7" w:rsidRPr="00E336F0" w:rsidRDefault="00B25AD7" w:rsidP="00B25AD7">
      <w:pPr>
        <w:numPr>
          <w:ilvl w:val="1"/>
          <w:numId w:val="13"/>
        </w:numPr>
        <w:suppressLineNumbers/>
        <w:jc w:val="both"/>
        <w:rPr>
          <w:lang w:val="ru-RU"/>
        </w:rPr>
      </w:pPr>
      <w:r w:rsidRPr="00E336F0">
        <w:t xml:space="preserve">Приймання товару Покупцем здійснюється </w:t>
      </w:r>
      <w:r w:rsidRPr="00E336F0">
        <w:rPr>
          <w:color w:val="000000"/>
          <w:spacing w:val="-7"/>
          <w:lang w:val="ru-RU"/>
        </w:rPr>
        <w:t xml:space="preserve">відповідно до Інструкції про порядок приймання продукції виробничо-технічного призначення і товарів народного споживання за кількістю від 15.06.65 </w:t>
      </w:r>
      <w:r w:rsidRPr="00E336F0">
        <w:rPr>
          <w:color w:val="000000"/>
          <w:spacing w:val="-7"/>
          <w:lang w:val="ru-RU"/>
        </w:rPr>
        <w:lastRenderedPageBreak/>
        <w:t>№ П-6, Інструкції про порядок приймання продукції виробничо-технічного призначення і товарів народного споживання за якістю від 25.04.66  № П-7.</w:t>
      </w:r>
      <w:r w:rsidRPr="00E336F0">
        <w:rPr>
          <w:color w:val="000000"/>
          <w:spacing w:val="-7"/>
        </w:rPr>
        <w:t xml:space="preserve"> </w:t>
      </w:r>
    </w:p>
    <w:p w:rsidR="00B25AD7" w:rsidRPr="00E336F0" w:rsidRDefault="00B25AD7" w:rsidP="00B25AD7">
      <w:pPr>
        <w:numPr>
          <w:ilvl w:val="1"/>
          <w:numId w:val="13"/>
        </w:numPr>
        <w:suppressLineNumbers/>
        <w:jc w:val="both"/>
      </w:pPr>
      <w:r w:rsidRPr="00E336F0">
        <w:t>У разі постачання неякісного чи некомплектного Товару, Постачальник зобов’язаний за свій рахунок замінити його новим доброякісним Товаром, або у разі поставки некомплектного товару замінити або доукомплектувати Товар протягом 14 календарних днів з моменту письмового звернення (повідомлення) Покупця.</w:t>
      </w:r>
    </w:p>
    <w:p w:rsidR="00B25AD7" w:rsidRPr="00E336F0" w:rsidRDefault="00B25AD7" w:rsidP="00B25AD7">
      <w:pPr>
        <w:numPr>
          <w:ilvl w:val="1"/>
          <w:numId w:val="13"/>
        </w:numPr>
        <w:suppressLineNumbers/>
        <w:jc w:val="both"/>
      </w:pPr>
      <w:r w:rsidRPr="00E336F0">
        <w:t>У разі виходу з ладу Товару протягом  гарантійного терміну, вказаного в технічній документації (паспорті) на товар , Постачальник за свій рахунок замінює його новим доброякісним Товаром,протягом 14 календарних днів з моменту письмового звернення (повідомлення) Покупця.</w:t>
      </w:r>
    </w:p>
    <w:p w:rsidR="00B25AD7" w:rsidRPr="00E336F0" w:rsidRDefault="00B25AD7" w:rsidP="00B25AD7">
      <w:pPr>
        <w:suppressLineNumbers/>
        <w:jc w:val="both"/>
      </w:pPr>
      <w:r w:rsidRPr="00E336F0">
        <w:t xml:space="preserve">      У разі виявлення прихованих недоліків у Товарі протягом гарантійного періоду, Постачальник за свій рахунок замінює його новим доброякісним Товаром, протягом 14 календарних днів з моменту письмового звернення (повідомлення) Покупця.</w:t>
      </w:r>
    </w:p>
    <w:p w:rsidR="00B25AD7" w:rsidRPr="00E336F0" w:rsidRDefault="00B25AD7" w:rsidP="00B25AD7">
      <w:pPr>
        <w:suppressLineNumbers/>
        <w:jc w:val="both"/>
        <w:rPr>
          <w:color w:val="000000"/>
          <w:spacing w:val="-7"/>
        </w:rPr>
      </w:pPr>
      <w:r w:rsidRPr="00E336F0">
        <w:rPr>
          <w:color w:val="000000"/>
          <w:spacing w:val="-7"/>
        </w:rPr>
        <w:t xml:space="preserve">      Якщо усунення дефектів або прихованих недоліків здійснюється Покупцем, Постачальник зобов'язаний відшкодувати йому пов'язані з цим витрати, протягом 14 календарних днів з моменту пред'явлення такої вимоги (повідомлення) Покупцем.</w:t>
      </w:r>
    </w:p>
    <w:p w:rsidR="00B25AD7" w:rsidRPr="00E336F0" w:rsidRDefault="00B25AD7" w:rsidP="00B25AD7">
      <w:pPr>
        <w:numPr>
          <w:ilvl w:val="1"/>
          <w:numId w:val="13"/>
        </w:numPr>
        <w:suppressLineNumbers/>
        <w:jc w:val="both"/>
      </w:pPr>
      <w:r w:rsidRPr="00E336F0">
        <w:t>Заміна Товару в період гарантійного терміну підтверджується відповідним Актом, складеним представниками Сторін.</w:t>
      </w:r>
    </w:p>
    <w:p w:rsidR="00B25AD7" w:rsidRPr="00E336F0" w:rsidRDefault="00B25AD7" w:rsidP="00B25AD7">
      <w:pPr>
        <w:suppressLineNumbers/>
        <w:jc w:val="both"/>
      </w:pPr>
    </w:p>
    <w:p w:rsidR="00B25AD7" w:rsidRPr="00E336F0" w:rsidRDefault="00B25AD7" w:rsidP="00B25AD7">
      <w:pPr>
        <w:numPr>
          <w:ilvl w:val="0"/>
          <w:numId w:val="13"/>
        </w:numPr>
        <w:jc w:val="center"/>
        <w:rPr>
          <w:b/>
        </w:rPr>
      </w:pPr>
      <w:r w:rsidRPr="00E336F0">
        <w:rPr>
          <w:b/>
        </w:rPr>
        <w:t>ПРАВА ТА ОБОВ'ЯЗКИ СТОРІН</w:t>
      </w:r>
    </w:p>
    <w:p w:rsidR="00B25AD7" w:rsidRPr="00E336F0" w:rsidRDefault="00B25AD7" w:rsidP="00B25AD7">
      <w:pPr>
        <w:numPr>
          <w:ilvl w:val="1"/>
          <w:numId w:val="13"/>
        </w:numPr>
        <w:tabs>
          <w:tab w:val="left" w:pos="284"/>
          <w:tab w:val="left" w:pos="5760"/>
        </w:tabs>
        <w:jc w:val="both"/>
        <w:rPr>
          <w:bCs/>
          <w:lang w:val="ru-RU"/>
        </w:rPr>
      </w:pPr>
      <w:r w:rsidRPr="00E336F0">
        <w:rPr>
          <w:bCs/>
          <w:lang w:val="ru-RU"/>
        </w:rPr>
        <w:t xml:space="preserve">Покупець зобов'язаний: </w:t>
      </w:r>
    </w:p>
    <w:p w:rsidR="00B25AD7" w:rsidRPr="00E336F0" w:rsidRDefault="00B25AD7" w:rsidP="00B25AD7">
      <w:pPr>
        <w:numPr>
          <w:ilvl w:val="0"/>
          <w:numId w:val="46"/>
        </w:numPr>
        <w:tabs>
          <w:tab w:val="left" w:pos="0"/>
          <w:tab w:val="left" w:pos="284"/>
          <w:tab w:val="left" w:pos="5760"/>
        </w:tabs>
        <w:ind w:left="0" w:firstLine="284"/>
        <w:jc w:val="both"/>
        <w:rPr>
          <w:lang w:val="ru-RU"/>
        </w:rPr>
      </w:pPr>
      <w:r w:rsidRPr="00E336F0">
        <w:rPr>
          <w:lang w:val="ru-RU"/>
        </w:rPr>
        <w:t xml:space="preserve">своєчасно та в повному обсязі сплачувати за поставлені товари; </w:t>
      </w:r>
    </w:p>
    <w:p w:rsidR="00B25AD7" w:rsidRPr="00E336F0" w:rsidRDefault="00B25AD7" w:rsidP="00B25AD7">
      <w:pPr>
        <w:numPr>
          <w:ilvl w:val="0"/>
          <w:numId w:val="46"/>
        </w:numPr>
        <w:tabs>
          <w:tab w:val="left" w:pos="0"/>
          <w:tab w:val="left" w:pos="284"/>
          <w:tab w:val="left" w:pos="5760"/>
        </w:tabs>
        <w:ind w:left="0" w:firstLine="284"/>
        <w:jc w:val="both"/>
        <w:rPr>
          <w:lang w:val="ru-RU"/>
        </w:rPr>
      </w:pPr>
      <w:r w:rsidRPr="00E336F0">
        <w:rPr>
          <w:lang w:val="ru-RU"/>
        </w:rPr>
        <w:t>приймати поставлені товари згідно супровідних документів, зазначених в пункті 5.</w:t>
      </w:r>
      <w:r w:rsidRPr="00E336F0">
        <w:t>8</w:t>
      </w:r>
      <w:r w:rsidRPr="00E336F0">
        <w:rPr>
          <w:lang w:val="ru-RU"/>
        </w:rPr>
        <w:t xml:space="preserve"> даного договору. </w:t>
      </w:r>
    </w:p>
    <w:p w:rsidR="00B25AD7" w:rsidRPr="00E336F0" w:rsidRDefault="00B25AD7" w:rsidP="00B25AD7">
      <w:pPr>
        <w:numPr>
          <w:ilvl w:val="1"/>
          <w:numId w:val="13"/>
        </w:numPr>
        <w:tabs>
          <w:tab w:val="left" w:pos="284"/>
          <w:tab w:val="left" w:pos="5760"/>
        </w:tabs>
        <w:jc w:val="both"/>
        <w:rPr>
          <w:bCs/>
          <w:lang w:val="ru-RU"/>
        </w:rPr>
      </w:pPr>
      <w:r w:rsidRPr="00E336F0">
        <w:rPr>
          <w:bCs/>
          <w:lang w:val="ru-RU"/>
        </w:rPr>
        <w:t xml:space="preserve"> Покупець має право:</w:t>
      </w:r>
    </w:p>
    <w:p w:rsidR="00B25AD7" w:rsidRPr="00E336F0" w:rsidRDefault="00B25AD7" w:rsidP="00B25AD7">
      <w:pPr>
        <w:numPr>
          <w:ilvl w:val="0"/>
          <w:numId w:val="46"/>
        </w:numPr>
        <w:tabs>
          <w:tab w:val="left" w:pos="0"/>
          <w:tab w:val="left" w:pos="284"/>
          <w:tab w:val="left" w:pos="5760"/>
        </w:tabs>
        <w:ind w:left="0" w:firstLine="284"/>
        <w:jc w:val="both"/>
        <w:rPr>
          <w:lang w:val="ru-RU"/>
        </w:rPr>
      </w:pPr>
      <w:r w:rsidRPr="00E336F0">
        <w:rPr>
          <w:lang w:val="ru-RU"/>
        </w:rPr>
        <w:t>не приймати товар при відсутності будь-якого супроводжуючого оригіналу документа</w:t>
      </w:r>
      <w:r w:rsidRPr="00E336F0">
        <w:t>;</w:t>
      </w:r>
    </w:p>
    <w:p w:rsidR="00B25AD7" w:rsidRPr="00E336F0" w:rsidRDefault="00B25AD7" w:rsidP="00B25AD7">
      <w:pPr>
        <w:numPr>
          <w:ilvl w:val="0"/>
          <w:numId w:val="46"/>
        </w:numPr>
        <w:tabs>
          <w:tab w:val="left" w:pos="0"/>
          <w:tab w:val="left" w:pos="284"/>
          <w:tab w:val="left" w:pos="5760"/>
        </w:tabs>
        <w:ind w:left="0" w:firstLine="284"/>
        <w:jc w:val="both"/>
        <w:rPr>
          <w:lang w:val="ru-RU"/>
        </w:rPr>
      </w:pPr>
      <w:r w:rsidRPr="00E336F0">
        <w:rPr>
          <w:lang w:val="ru-RU"/>
        </w:rPr>
        <w:t xml:space="preserve">достроково розірвати цей Договір у разі невиконання зобов'язань Постачальником, повідомивши про це його за 20 календарних днів; </w:t>
      </w:r>
    </w:p>
    <w:p w:rsidR="00B25AD7" w:rsidRPr="00E336F0" w:rsidRDefault="00B25AD7" w:rsidP="00B25AD7">
      <w:pPr>
        <w:numPr>
          <w:ilvl w:val="0"/>
          <w:numId w:val="46"/>
        </w:numPr>
        <w:tabs>
          <w:tab w:val="left" w:pos="0"/>
          <w:tab w:val="left" w:pos="284"/>
          <w:tab w:val="left" w:pos="5760"/>
        </w:tabs>
        <w:ind w:left="0" w:firstLine="284"/>
        <w:jc w:val="both"/>
        <w:rPr>
          <w:lang w:val="ru-RU"/>
        </w:rPr>
      </w:pPr>
      <w:r w:rsidRPr="00E336F0">
        <w:rPr>
          <w:lang w:val="ru-RU"/>
        </w:rPr>
        <w:t xml:space="preserve">контролювати поставку товарів  у строки, встановлені цим Договором;                                                                                                                                                                                    </w:t>
      </w:r>
    </w:p>
    <w:p w:rsidR="00B25AD7" w:rsidRPr="00E336F0" w:rsidRDefault="00B25AD7" w:rsidP="00B25AD7">
      <w:pPr>
        <w:numPr>
          <w:ilvl w:val="0"/>
          <w:numId w:val="46"/>
        </w:numPr>
        <w:tabs>
          <w:tab w:val="left" w:pos="0"/>
          <w:tab w:val="left" w:pos="284"/>
          <w:tab w:val="left" w:pos="5760"/>
        </w:tabs>
        <w:ind w:left="0" w:firstLine="284"/>
        <w:jc w:val="both"/>
        <w:rPr>
          <w:lang w:val="ru-RU"/>
        </w:rPr>
      </w:pPr>
      <w:r w:rsidRPr="00E336F0">
        <w:rPr>
          <w:lang w:val="ru-RU"/>
        </w:rPr>
        <w:t xml:space="preserve">зменшувати обсяг закупівлі товарів та загальну вартість цього Договору залежно від реального фінансування видатків - у такому разі Сторони вносять відповідні зміни до цього Договору; </w:t>
      </w:r>
    </w:p>
    <w:p w:rsidR="00B25AD7" w:rsidRPr="00E336F0" w:rsidRDefault="00B25AD7" w:rsidP="00B25AD7">
      <w:pPr>
        <w:numPr>
          <w:ilvl w:val="1"/>
          <w:numId w:val="13"/>
        </w:numPr>
        <w:tabs>
          <w:tab w:val="left" w:pos="284"/>
          <w:tab w:val="left" w:pos="5760"/>
        </w:tabs>
        <w:jc w:val="both"/>
        <w:rPr>
          <w:bCs/>
          <w:lang w:val="ru-RU"/>
        </w:rPr>
      </w:pPr>
      <w:r w:rsidRPr="00E336F0">
        <w:rPr>
          <w:bCs/>
          <w:lang w:val="ru-RU"/>
        </w:rPr>
        <w:t xml:space="preserve">Постачальник зобов'язаний: </w:t>
      </w:r>
    </w:p>
    <w:p w:rsidR="00B25AD7" w:rsidRPr="00E336F0" w:rsidRDefault="00B25AD7" w:rsidP="00B25AD7">
      <w:pPr>
        <w:numPr>
          <w:ilvl w:val="0"/>
          <w:numId w:val="46"/>
        </w:numPr>
        <w:tabs>
          <w:tab w:val="left" w:pos="0"/>
          <w:tab w:val="left" w:pos="284"/>
          <w:tab w:val="left" w:pos="5760"/>
        </w:tabs>
        <w:ind w:left="0" w:firstLine="284"/>
        <w:jc w:val="both"/>
        <w:rPr>
          <w:lang w:val="ru-RU"/>
        </w:rPr>
      </w:pPr>
      <w:r w:rsidRPr="00E336F0">
        <w:rPr>
          <w:lang w:val="ru-RU"/>
        </w:rPr>
        <w:t xml:space="preserve">забезпечити поставку товарів у строки, встановлені цим Договором; </w:t>
      </w:r>
    </w:p>
    <w:p w:rsidR="00B25AD7" w:rsidRPr="00E336F0" w:rsidRDefault="00B25AD7" w:rsidP="00B25AD7">
      <w:pPr>
        <w:numPr>
          <w:ilvl w:val="0"/>
          <w:numId w:val="46"/>
        </w:numPr>
        <w:tabs>
          <w:tab w:val="left" w:pos="0"/>
          <w:tab w:val="left" w:pos="284"/>
          <w:tab w:val="left" w:pos="5760"/>
        </w:tabs>
        <w:ind w:left="0" w:firstLine="284"/>
        <w:jc w:val="both"/>
        <w:rPr>
          <w:lang w:val="ru-RU"/>
        </w:rPr>
      </w:pPr>
      <w:r w:rsidRPr="00E336F0">
        <w:t>виконувати гарантійні зобов’язання згідно п.6.4.</w:t>
      </w:r>
    </w:p>
    <w:p w:rsidR="00B25AD7" w:rsidRPr="00E336F0" w:rsidRDefault="00B25AD7" w:rsidP="00B25AD7">
      <w:pPr>
        <w:numPr>
          <w:ilvl w:val="0"/>
          <w:numId w:val="46"/>
        </w:numPr>
        <w:tabs>
          <w:tab w:val="left" w:pos="0"/>
          <w:tab w:val="left" w:pos="284"/>
          <w:tab w:val="left" w:pos="5760"/>
        </w:tabs>
        <w:ind w:left="0" w:firstLine="284"/>
        <w:jc w:val="both"/>
        <w:rPr>
          <w:lang w:val="ru-RU"/>
        </w:rPr>
      </w:pPr>
      <w:r w:rsidRPr="00E336F0">
        <w:rPr>
          <w:lang w:val="ru-RU"/>
        </w:rPr>
        <w:t xml:space="preserve">забезпечити поставку товарів, якість яких відповідає умовам розділу </w:t>
      </w:r>
      <w:r w:rsidRPr="00E336F0">
        <w:t>6</w:t>
      </w:r>
      <w:r w:rsidRPr="00E336F0">
        <w:rPr>
          <w:lang w:val="ru-RU"/>
        </w:rPr>
        <w:t xml:space="preserve"> цього Договору. </w:t>
      </w:r>
    </w:p>
    <w:p w:rsidR="00B25AD7" w:rsidRPr="00E336F0" w:rsidRDefault="00B25AD7" w:rsidP="00B25AD7">
      <w:pPr>
        <w:numPr>
          <w:ilvl w:val="1"/>
          <w:numId w:val="13"/>
        </w:numPr>
        <w:tabs>
          <w:tab w:val="left" w:pos="284"/>
          <w:tab w:val="left" w:pos="5760"/>
        </w:tabs>
        <w:jc w:val="both"/>
        <w:rPr>
          <w:bCs/>
          <w:lang w:val="ru-RU"/>
        </w:rPr>
      </w:pPr>
      <w:r w:rsidRPr="00E336F0">
        <w:rPr>
          <w:bCs/>
          <w:lang w:val="ru-RU"/>
        </w:rPr>
        <w:t xml:space="preserve">Постачальник має право: </w:t>
      </w:r>
    </w:p>
    <w:p w:rsidR="00B25AD7" w:rsidRPr="00E336F0" w:rsidRDefault="00B25AD7" w:rsidP="00B25AD7">
      <w:pPr>
        <w:numPr>
          <w:ilvl w:val="0"/>
          <w:numId w:val="46"/>
        </w:numPr>
        <w:tabs>
          <w:tab w:val="left" w:pos="0"/>
          <w:tab w:val="left" w:pos="284"/>
          <w:tab w:val="left" w:pos="5760"/>
        </w:tabs>
        <w:ind w:left="0" w:firstLine="284"/>
        <w:jc w:val="both"/>
        <w:rPr>
          <w:lang w:val="ru-RU"/>
        </w:rPr>
      </w:pPr>
      <w:r w:rsidRPr="00E336F0">
        <w:rPr>
          <w:lang w:val="ru-RU"/>
        </w:rPr>
        <w:t>своєчасно та в повному обсязі отримувати плату за поставлені товари;</w:t>
      </w:r>
    </w:p>
    <w:p w:rsidR="00B25AD7" w:rsidRPr="00E336F0" w:rsidRDefault="00B25AD7" w:rsidP="00B25AD7">
      <w:pPr>
        <w:numPr>
          <w:ilvl w:val="0"/>
          <w:numId w:val="46"/>
        </w:numPr>
        <w:tabs>
          <w:tab w:val="left" w:pos="0"/>
          <w:tab w:val="left" w:pos="284"/>
          <w:tab w:val="left" w:pos="5760"/>
        </w:tabs>
        <w:ind w:left="0" w:firstLine="284"/>
        <w:jc w:val="both"/>
        <w:rPr>
          <w:lang w:val="ru-RU"/>
        </w:rPr>
      </w:pPr>
      <w:r w:rsidRPr="00E336F0">
        <w:rPr>
          <w:lang w:val="ru-RU"/>
        </w:rPr>
        <w:t xml:space="preserve">на дострокову поставку товарів за письмовим погодженням Покупця; </w:t>
      </w:r>
    </w:p>
    <w:p w:rsidR="00B25AD7" w:rsidRPr="00E336F0" w:rsidRDefault="00B25AD7" w:rsidP="00B25AD7">
      <w:pPr>
        <w:numPr>
          <w:ilvl w:val="0"/>
          <w:numId w:val="46"/>
        </w:numPr>
        <w:tabs>
          <w:tab w:val="left" w:pos="0"/>
          <w:tab w:val="left" w:pos="284"/>
          <w:tab w:val="left" w:pos="5760"/>
        </w:tabs>
        <w:ind w:left="0" w:firstLine="284"/>
        <w:jc w:val="both"/>
        <w:rPr>
          <w:b/>
          <w:lang w:val="ru-RU"/>
        </w:rPr>
      </w:pPr>
      <w:r w:rsidRPr="00E336F0">
        <w:rPr>
          <w:lang w:val="ru-RU"/>
        </w:rPr>
        <w:t>у разі невиконання зобов'язань Покупцем Постачальник має право достроково розірвати цей Договір, повідомивши про це Покупця за 20 календарних днів.</w:t>
      </w:r>
      <w:r w:rsidRPr="00E336F0">
        <w:rPr>
          <w:b/>
          <w:lang w:val="ru-RU"/>
        </w:rPr>
        <w:t xml:space="preserve">      </w:t>
      </w:r>
    </w:p>
    <w:p w:rsidR="00B25AD7" w:rsidRPr="00E336F0" w:rsidRDefault="00B25AD7" w:rsidP="00B25AD7">
      <w:pPr>
        <w:tabs>
          <w:tab w:val="left" w:pos="0"/>
          <w:tab w:val="left" w:pos="5760"/>
        </w:tabs>
        <w:jc w:val="both"/>
        <w:rPr>
          <w:b/>
          <w:color w:val="C0C0C0"/>
          <w:lang w:val="ru-RU"/>
        </w:rPr>
      </w:pPr>
      <w:r w:rsidRPr="00E336F0">
        <w:rPr>
          <w:b/>
          <w:color w:val="C0C0C0"/>
          <w:lang w:val="ru-RU"/>
        </w:rPr>
        <w:t xml:space="preserve">                                              </w:t>
      </w:r>
    </w:p>
    <w:p w:rsidR="00B25AD7" w:rsidRPr="00E336F0" w:rsidRDefault="00B25AD7" w:rsidP="00B25AD7">
      <w:pPr>
        <w:numPr>
          <w:ilvl w:val="0"/>
          <w:numId w:val="13"/>
        </w:numPr>
        <w:jc w:val="center"/>
        <w:rPr>
          <w:b/>
        </w:rPr>
      </w:pPr>
      <w:r w:rsidRPr="00E336F0">
        <w:rPr>
          <w:b/>
        </w:rPr>
        <w:t>ВІДПОВІДАЛЬНІСТЬ СТОРІН</w:t>
      </w:r>
    </w:p>
    <w:p w:rsidR="00B25AD7" w:rsidRPr="00E336F0" w:rsidRDefault="00B25AD7" w:rsidP="00B25AD7">
      <w:pPr>
        <w:numPr>
          <w:ilvl w:val="1"/>
          <w:numId w:val="13"/>
        </w:numPr>
        <w:tabs>
          <w:tab w:val="left" w:pos="5760"/>
        </w:tabs>
        <w:jc w:val="both"/>
        <w:rPr>
          <w:bCs/>
          <w:lang w:val="ru-RU"/>
        </w:rPr>
      </w:pPr>
      <w:r w:rsidRPr="00E336F0">
        <w:rPr>
          <w:bCs/>
          <w:lang w:val="ru-RU"/>
        </w:rPr>
        <w:t>Сторони несуть відповідальність за шкоду, спричинену невиконанням, неналежним виконанням  умов даного Договору у повному обсязі.</w:t>
      </w:r>
    </w:p>
    <w:p w:rsidR="00B25AD7" w:rsidRPr="00E336F0" w:rsidRDefault="00B25AD7" w:rsidP="00B25AD7">
      <w:pPr>
        <w:numPr>
          <w:ilvl w:val="1"/>
          <w:numId w:val="13"/>
        </w:numPr>
        <w:tabs>
          <w:tab w:val="left" w:pos="5760"/>
        </w:tabs>
        <w:jc w:val="both"/>
        <w:rPr>
          <w:bCs/>
          <w:lang w:val="ru-RU"/>
        </w:rPr>
      </w:pPr>
      <w:r w:rsidRPr="00E336F0">
        <w:rPr>
          <w:bCs/>
          <w:lang w:val="ru-RU"/>
        </w:rPr>
        <w:t>У разі нездійснення поставки у встановлені строки та у визначених Договором обсягах, Постачальник сплачує пеню у розмірі 1% від вартості недопоставленого товару за кожен день прострочення, а в разі порушення термінів поставки більш ніж на 10 календарних днів – сплачує Покупцю додатково штраф у розмірі 10% від вартості недопоставленого товару.</w:t>
      </w:r>
    </w:p>
    <w:p w:rsidR="00B25AD7" w:rsidRPr="00E336F0" w:rsidRDefault="00B25AD7" w:rsidP="00B25AD7">
      <w:pPr>
        <w:numPr>
          <w:ilvl w:val="1"/>
          <w:numId w:val="13"/>
        </w:numPr>
        <w:tabs>
          <w:tab w:val="left" w:pos="5760"/>
        </w:tabs>
        <w:jc w:val="both"/>
        <w:rPr>
          <w:bCs/>
          <w:lang w:val="ru-RU"/>
        </w:rPr>
      </w:pPr>
      <w:r w:rsidRPr="00E336F0">
        <w:rPr>
          <w:bCs/>
          <w:lang w:val="ru-RU"/>
        </w:rPr>
        <w:t xml:space="preserve">При виявленні неякісного товару Постачальник зобов’язується замінити його протягом 5-ти робочих днів, інакше Покупець має право відмовитись від одержаного неякісного товару і його </w:t>
      </w:r>
      <w:r w:rsidRPr="00E336F0">
        <w:rPr>
          <w:bCs/>
          <w:lang w:val="ru-RU"/>
        </w:rPr>
        <w:lastRenderedPageBreak/>
        <w:t>оплати та притягнути Постачальника до відповідальності, передбаченої пунктом 8.2 даного Договору.</w:t>
      </w:r>
    </w:p>
    <w:p w:rsidR="00B25AD7" w:rsidRPr="00E336F0" w:rsidRDefault="00B25AD7" w:rsidP="00B25AD7">
      <w:pPr>
        <w:numPr>
          <w:ilvl w:val="1"/>
          <w:numId w:val="13"/>
        </w:numPr>
        <w:tabs>
          <w:tab w:val="left" w:pos="5760"/>
        </w:tabs>
        <w:jc w:val="both"/>
        <w:rPr>
          <w:bCs/>
          <w:lang w:val="ru-RU"/>
        </w:rPr>
      </w:pPr>
      <w:r w:rsidRPr="00E336F0">
        <w:rPr>
          <w:bCs/>
          <w:lang w:val="ru-RU"/>
        </w:rPr>
        <w:t>У разі відмови від виконання даного Договору Постачальник сплачує Покупцю штраф в розмірі 10% від від суми данного договору.</w:t>
      </w:r>
    </w:p>
    <w:p w:rsidR="00B25AD7" w:rsidRPr="00E336F0" w:rsidRDefault="00B25AD7" w:rsidP="00B25AD7">
      <w:pPr>
        <w:numPr>
          <w:ilvl w:val="1"/>
          <w:numId w:val="13"/>
        </w:numPr>
        <w:tabs>
          <w:tab w:val="left" w:pos="5760"/>
        </w:tabs>
        <w:jc w:val="both"/>
        <w:rPr>
          <w:bCs/>
          <w:lang w:val="ru-RU"/>
        </w:rPr>
      </w:pPr>
      <w:r w:rsidRPr="00E336F0">
        <w:rPr>
          <w:bCs/>
          <w:lang w:val="ru-RU"/>
        </w:rPr>
        <w:t>В разі прострочення Постачальником строку виконання гарантійних зобов’язань або відмови від їх виконання, Постачальник сплачує в користь Покупця штраф в розмірі 20 (двадцять) відсотків від вартості продукції, поставленої неякісною, в т. ч. неукомплектованою.</w:t>
      </w:r>
    </w:p>
    <w:p w:rsidR="00B25AD7" w:rsidRPr="00E336F0" w:rsidRDefault="00B25AD7" w:rsidP="00B25AD7">
      <w:pPr>
        <w:numPr>
          <w:ilvl w:val="1"/>
          <w:numId w:val="13"/>
        </w:numPr>
        <w:tabs>
          <w:tab w:val="left" w:pos="5760"/>
        </w:tabs>
        <w:jc w:val="both"/>
        <w:rPr>
          <w:bCs/>
          <w:lang w:val="ru-RU"/>
        </w:rPr>
      </w:pPr>
      <w:r w:rsidRPr="00E336F0">
        <w:rPr>
          <w:bCs/>
          <w:lang w:val="ru-RU"/>
        </w:rPr>
        <w:t>Сплата штрафних санкцій не звільняє Сторони від виконання зобов’язань по Договору.</w:t>
      </w:r>
    </w:p>
    <w:p w:rsidR="00B25AD7" w:rsidRPr="00E336F0" w:rsidRDefault="00B25AD7" w:rsidP="00B25AD7">
      <w:pPr>
        <w:numPr>
          <w:ilvl w:val="1"/>
          <w:numId w:val="13"/>
        </w:numPr>
        <w:tabs>
          <w:tab w:val="left" w:pos="5760"/>
        </w:tabs>
        <w:jc w:val="both"/>
        <w:rPr>
          <w:bCs/>
          <w:lang w:val="ru-RU"/>
        </w:rPr>
      </w:pPr>
      <w:r w:rsidRPr="00E336F0">
        <w:rPr>
          <w:bCs/>
          <w:lang w:val="ru-RU"/>
        </w:rPr>
        <w:t>В разі виявлення прихованих недоліків поставленого товару, які не були або не могли бути виявлені під час попереднього чи остаточного приймання товару Постачальник сплачує покупцеві штраф у розмірі 20% вартості товарів з прихованими недоліками.</w:t>
      </w:r>
    </w:p>
    <w:p w:rsidR="00B25AD7" w:rsidRPr="00E336F0" w:rsidRDefault="00B25AD7" w:rsidP="00B25AD7">
      <w:pPr>
        <w:numPr>
          <w:ilvl w:val="1"/>
          <w:numId w:val="13"/>
        </w:numPr>
        <w:tabs>
          <w:tab w:val="left" w:pos="5760"/>
        </w:tabs>
        <w:jc w:val="both"/>
        <w:rPr>
          <w:bCs/>
          <w:lang w:val="ru-RU"/>
        </w:rPr>
      </w:pPr>
      <w:r w:rsidRPr="00E336F0">
        <w:rPr>
          <w:bCs/>
          <w:lang w:val="ru-RU"/>
        </w:rPr>
        <w:t>Покупець не несе відповідальності за затримку оплати за цим Договором, у випадку порушення зобов’язань за цим Договором з боку Постачальника.</w:t>
      </w:r>
    </w:p>
    <w:p w:rsidR="00B25AD7" w:rsidRPr="00E336F0" w:rsidRDefault="00B25AD7" w:rsidP="00B25AD7">
      <w:pPr>
        <w:numPr>
          <w:ilvl w:val="1"/>
          <w:numId w:val="13"/>
        </w:numPr>
        <w:tabs>
          <w:tab w:val="left" w:pos="5760"/>
        </w:tabs>
        <w:jc w:val="both"/>
        <w:rPr>
          <w:bCs/>
          <w:lang w:val="ru-RU"/>
        </w:rPr>
      </w:pPr>
      <w:r w:rsidRPr="00E336F0">
        <w:rPr>
          <w:bCs/>
          <w:lang w:val="ru-RU"/>
        </w:rPr>
        <w:t>Сторони погодили, що Покупець має право на застосування такої оперативно-господарської санкції, як відмова від встановлення на майбутнє господарських відносин із Постачальником як із стороною, яка порушує зобов’язання.</w:t>
      </w:r>
    </w:p>
    <w:p w:rsidR="00B25AD7" w:rsidRPr="00E336F0" w:rsidRDefault="00B25AD7" w:rsidP="00B25AD7">
      <w:pPr>
        <w:numPr>
          <w:ilvl w:val="1"/>
          <w:numId w:val="13"/>
        </w:numPr>
        <w:tabs>
          <w:tab w:val="left" w:pos="5760"/>
        </w:tabs>
        <w:jc w:val="both"/>
        <w:rPr>
          <w:bCs/>
          <w:lang w:val="ru-RU"/>
        </w:rPr>
      </w:pPr>
      <w:r w:rsidRPr="00E336F0">
        <w:rPr>
          <w:bCs/>
          <w:lang w:val="ru-RU"/>
        </w:rPr>
        <w:t>Оперативно-господарська санкція застосовується, у разі порушення Постачальником виконання зобов’язань, невиконання та/або неналежного виконання договірних зобов’язань, а саме:</w:t>
      </w:r>
    </w:p>
    <w:p w:rsidR="00B25AD7" w:rsidRPr="00E336F0" w:rsidRDefault="00B25AD7" w:rsidP="00B25AD7">
      <w:pPr>
        <w:numPr>
          <w:ilvl w:val="1"/>
          <w:numId w:val="47"/>
        </w:numPr>
        <w:tabs>
          <w:tab w:val="left" w:pos="567"/>
        </w:tabs>
        <w:ind w:left="0" w:firstLine="142"/>
        <w:jc w:val="both"/>
        <w:rPr>
          <w:color w:val="000000"/>
        </w:rPr>
      </w:pPr>
      <w:r w:rsidRPr="00E336F0">
        <w:rPr>
          <w:color w:val="000000"/>
        </w:rPr>
        <w:t>прострочення виконання зобов’язань на строк більш ніж 30 (тридцять) календарних днів при поставці продукції;</w:t>
      </w:r>
    </w:p>
    <w:p w:rsidR="00B25AD7" w:rsidRPr="00E336F0" w:rsidRDefault="00B25AD7" w:rsidP="00B25AD7">
      <w:pPr>
        <w:numPr>
          <w:ilvl w:val="1"/>
          <w:numId w:val="47"/>
        </w:numPr>
        <w:tabs>
          <w:tab w:val="left" w:pos="567"/>
        </w:tabs>
        <w:ind w:left="0" w:firstLine="142"/>
        <w:jc w:val="both"/>
        <w:rPr>
          <w:color w:val="000000"/>
        </w:rPr>
      </w:pPr>
      <w:r w:rsidRPr="00E336F0">
        <w:rPr>
          <w:color w:val="000000"/>
        </w:rPr>
        <w:t>неповернення авансових платежів відповідно до умов цього Договору;</w:t>
      </w:r>
    </w:p>
    <w:p w:rsidR="00B25AD7" w:rsidRPr="00E336F0" w:rsidRDefault="00B25AD7" w:rsidP="00B25AD7">
      <w:pPr>
        <w:numPr>
          <w:ilvl w:val="1"/>
          <w:numId w:val="47"/>
        </w:numPr>
        <w:tabs>
          <w:tab w:val="left" w:pos="567"/>
        </w:tabs>
        <w:ind w:left="0" w:firstLine="142"/>
        <w:jc w:val="both"/>
        <w:rPr>
          <w:color w:val="000000"/>
        </w:rPr>
      </w:pPr>
      <w:r w:rsidRPr="00E336F0">
        <w:rPr>
          <w:color w:val="000000"/>
        </w:rPr>
        <w:t>відмова Покупця від прийняття зобов’язань у зв’язку з невідповідністю виконаного Постачальником зобов’язання умовам цього Договору та/або законодавства;</w:t>
      </w:r>
    </w:p>
    <w:p w:rsidR="00B25AD7" w:rsidRPr="00E336F0" w:rsidRDefault="00B25AD7" w:rsidP="00B25AD7">
      <w:pPr>
        <w:numPr>
          <w:ilvl w:val="1"/>
          <w:numId w:val="47"/>
        </w:numPr>
        <w:tabs>
          <w:tab w:val="left" w:pos="567"/>
        </w:tabs>
        <w:ind w:left="0" w:firstLine="142"/>
        <w:jc w:val="both"/>
        <w:rPr>
          <w:color w:val="000000"/>
        </w:rPr>
      </w:pPr>
      <w:r w:rsidRPr="00E336F0">
        <w:rPr>
          <w:color w:val="000000"/>
        </w:rPr>
        <w:t>порушення умов цього Договору в частині виконання податкових зобов’язань, а саме:</w:t>
      </w:r>
    </w:p>
    <w:p w:rsidR="00B25AD7" w:rsidRPr="00E336F0" w:rsidRDefault="00B25AD7" w:rsidP="00B25AD7">
      <w:pPr>
        <w:numPr>
          <w:ilvl w:val="0"/>
          <w:numId w:val="47"/>
        </w:numPr>
        <w:tabs>
          <w:tab w:val="left" w:pos="284"/>
        </w:tabs>
        <w:autoSpaceDE w:val="0"/>
        <w:autoSpaceDN w:val="0"/>
        <w:adjustRightInd w:val="0"/>
        <w:ind w:left="0" w:firstLine="0"/>
        <w:jc w:val="both"/>
        <w:rPr>
          <w:rFonts w:eastAsia="Calibri"/>
          <w:color w:val="000000"/>
        </w:rPr>
      </w:pPr>
      <w:r w:rsidRPr="00E336F0">
        <w:rPr>
          <w:rFonts w:eastAsia="Calibri"/>
          <w:color w:val="000000"/>
        </w:rPr>
        <w:t>відмова від сплати суми ПДВ за податковою накладною, незареєстрованою Постачальником в Єдиному державному реєстрі податкових накладних у встановлений законодавством строк;</w:t>
      </w:r>
    </w:p>
    <w:p w:rsidR="00B25AD7" w:rsidRPr="00E336F0" w:rsidRDefault="00B25AD7" w:rsidP="00B25AD7">
      <w:pPr>
        <w:numPr>
          <w:ilvl w:val="0"/>
          <w:numId w:val="47"/>
        </w:numPr>
        <w:tabs>
          <w:tab w:val="left" w:pos="284"/>
        </w:tabs>
        <w:autoSpaceDE w:val="0"/>
        <w:autoSpaceDN w:val="0"/>
        <w:adjustRightInd w:val="0"/>
        <w:ind w:left="0" w:firstLine="0"/>
        <w:jc w:val="both"/>
        <w:rPr>
          <w:rFonts w:eastAsia="Calibri"/>
          <w:color w:val="000000"/>
        </w:rPr>
      </w:pPr>
      <w:r w:rsidRPr="00E336F0">
        <w:rPr>
          <w:rFonts w:eastAsia="Calibri"/>
          <w:color w:val="000000"/>
        </w:rPr>
        <w:t>відмова від відшкодування передбачених цим Договором збитків, пов’язаних з нарахованими Покупцю контролюючими органами або судом штрафних санкцій та/або обов’язковими платежами за порушення податкового законодавства, спричинених діями або бездіяльністю Постачальника;</w:t>
      </w:r>
    </w:p>
    <w:p w:rsidR="00B25AD7" w:rsidRPr="00E336F0" w:rsidRDefault="00B25AD7" w:rsidP="00B25AD7">
      <w:pPr>
        <w:numPr>
          <w:ilvl w:val="1"/>
          <w:numId w:val="47"/>
        </w:numPr>
        <w:tabs>
          <w:tab w:val="left" w:pos="567"/>
        </w:tabs>
        <w:ind w:left="0" w:firstLine="142"/>
        <w:jc w:val="both"/>
        <w:rPr>
          <w:color w:val="000000"/>
        </w:rPr>
      </w:pPr>
      <w:r w:rsidRPr="00E336F0">
        <w:rPr>
          <w:color w:val="000000"/>
        </w:rPr>
        <w:t>відмова від усунення недоліків, в тому числі прихованих недоліків поставленої продукції, у порядку, передбаченому цим Договором;</w:t>
      </w:r>
    </w:p>
    <w:p w:rsidR="00B25AD7" w:rsidRPr="00E336F0" w:rsidRDefault="00B25AD7" w:rsidP="00B25AD7">
      <w:pPr>
        <w:numPr>
          <w:ilvl w:val="1"/>
          <w:numId w:val="47"/>
        </w:numPr>
        <w:tabs>
          <w:tab w:val="left" w:pos="567"/>
        </w:tabs>
        <w:ind w:left="0" w:firstLine="142"/>
        <w:jc w:val="both"/>
        <w:rPr>
          <w:color w:val="000000"/>
        </w:rPr>
      </w:pPr>
      <w:r w:rsidRPr="00E336F0">
        <w:rPr>
          <w:color w:val="000000"/>
        </w:rPr>
        <w:t>невиконання та/або неналежне виконання гарантійних зобов’язань;</w:t>
      </w:r>
    </w:p>
    <w:p w:rsidR="00B25AD7" w:rsidRPr="00E336F0" w:rsidRDefault="00B25AD7" w:rsidP="00B25AD7">
      <w:pPr>
        <w:numPr>
          <w:ilvl w:val="1"/>
          <w:numId w:val="47"/>
        </w:numPr>
        <w:tabs>
          <w:tab w:val="left" w:pos="567"/>
        </w:tabs>
        <w:ind w:left="0" w:firstLine="142"/>
        <w:jc w:val="both"/>
        <w:rPr>
          <w:color w:val="000000"/>
        </w:rPr>
      </w:pPr>
      <w:r w:rsidRPr="00E336F0">
        <w:rPr>
          <w:color w:val="000000"/>
        </w:rPr>
        <w:t>розголошення передбаченої умовами цього Договору конфіденційної інформації та іншої інформації з обмеженим доступом;</w:t>
      </w:r>
    </w:p>
    <w:p w:rsidR="00B25AD7" w:rsidRPr="00E336F0" w:rsidRDefault="00B25AD7" w:rsidP="00B25AD7">
      <w:pPr>
        <w:numPr>
          <w:ilvl w:val="1"/>
          <w:numId w:val="47"/>
        </w:numPr>
        <w:tabs>
          <w:tab w:val="left" w:pos="567"/>
        </w:tabs>
        <w:ind w:left="0" w:firstLine="142"/>
        <w:jc w:val="both"/>
        <w:rPr>
          <w:color w:val="000000"/>
        </w:rPr>
      </w:pPr>
      <w:r w:rsidRPr="00E336F0">
        <w:rPr>
          <w:color w:val="000000"/>
        </w:rPr>
        <w:t>виявлення в ході виконання цього Договору факту подання Постачальником недостовірної інформації та/або підроблених супровідних документів.</w:t>
      </w:r>
    </w:p>
    <w:p w:rsidR="00B25AD7" w:rsidRPr="00E336F0" w:rsidRDefault="00B25AD7" w:rsidP="00B25AD7">
      <w:pPr>
        <w:numPr>
          <w:ilvl w:val="1"/>
          <w:numId w:val="13"/>
        </w:numPr>
        <w:tabs>
          <w:tab w:val="left" w:pos="5760"/>
        </w:tabs>
        <w:jc w:val="both"/>
        <w:rPr>
          <w:bCs/>
          <w:lang w:val="ru-RU"/>
        </w:rPr>
      </w:pPr>
      <w:r w:rsidRPr="00E336F0">
        <w:rPr>
          <w:bCs/>
          <w:lang w:val="ru-RU"/>
        </w:rPr>
        <w:t>У разі прийняття Покупцем рішення про застосування оперативно-господарської санкції, він письмово повідомляє про її застосування Постачальника.</w:t>
      </w:r>
      <w:r w:rsidRPr="001737A2">
        <w:rPr>
          <w:bCs/>
          <w:lang w:val="ru-RU"/>
        </w:rPr>
        <w:t xml:space="preserve"> </w:t>
      </w:r>
      <w:r w:rsidRPr="00E336F0">
        <w:rPr>
          <w:bCs/>
          <w:lang w:val="ru-RU"/>
        </w:rPr>
        <w:t>Термін, протягом якого застосовується оперативно-господарська санкція, становить 36 (тридцять шість) календарних місяців з дати направлення Постачальнику повідомлення про її застосування.</w:t>
      </w:r>
    </w:p>
    <w:p w:rsidR="00B25AD7" w:rsidRPr="00E336F0" w:rsidRDefault="00B25AD7" w:rsidP="00B25AD7">
      <w:pPr>
        <w:tabs>
          <w:tab w:val="left" w:pos="5760"/>
        </w:tabs>
        <w:jc w:val="both"/>
        <w:rPr>
          <w:bCs/>
          <w:lang w:val="ru-RU"/>
        </w:rPr>
      </w:pPr>
    </w:p>
    <w:p w:rsidR="00B25AD7" w:rsidRPr="00E336F0" w:rsidRDefault="00B25AD7" w:rsidP="00B25AD7">
      <w:pPr>
        <w:numPr>
          <w:ilvl w:val="0"/>
          <w:numId w:val="13"/>
        </w:numPr>
        <w:jc w:val="center"/>
        <w:rPr>
          <w:b/>
        </w:rPr>
      </w:pPr>
      <w:r w:rsidRPr="00E336F0">
        <w:rPr>
          <w:b/>
        </w:rPr>
        <w:t>ОБСТАВИНИ НЕПЕРЕБОРНОЇ СИЛИ</w:t>
      </w:r>
    </w:p>
    <w:p w:rsidR="00B25AD7" w:rsidRPr="00E336F0" w:rsidRDefault="00B25AD7" w:rsidP="00B25AD7">
      <w:pPr>
        <w:numPr>
          <w:ilvl w:val="1"/>
          <w:numId w:val="13"/>
        </w:numPr>
        <w:tabs>
          <w:tab w:val="left" w:pos="5760"/>
        </w:tabs>
        <w:jc w:val="both"/>
        <w:rPr>
          <w:bCs/>
          <w:lang w:val="ru-RU"/>
        </w:rPr>
      </w:pPr>
      <w:r w:rsidRPr="00E336F0">
        <w:rPr>
          <w:bCs/>
          <w:lang w:val="ru-RU"/>
        </w:rPr>
        <w:t>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w:t>
      </w:r>
    </w:p>
    <w:p w:rsidR="00B25AD7" w:rsidRPr="00E336F0" w:rsidRDefault="00B25AD7" w:rsidP="00B25AD7">
      <w:pPr>
        <w:numPr>
          <w:ilvl w:val="1"/>
          <w:numId w:val="13"/>
        </w:numPr>
        <w:tabs>
          <w:tab w:val="left" w:pos="5760"/>
        </w:tabs>
        <w:jc w:val="both"/>
        <w:rPr>
          <w:bCs/>
          <w:lang w:val="ru-RU"/>
        </w:rPr>
      </w:pPr>
      <w:r w:rsidRPr="00E336F0">
        <w:rPr>
          <w:bCs/>
          <w:lang w:val="ru-RU"/>
        </w:rPr>
        <w:t>Сторона, що не може виконувати зобов'язання за цим Договором унаслідок дії обставин непереборної сили, повинна не пізніше ніж протягом 5-ти днів з моменту їх виникнення повідомити про це іншу Сторону у письмовій формі.</w:t>
      </w:r>
    </w:p>
    <w:p w:rsidR="00B25AD7" w:rsidRPr="00E336F0" w:rsidRDefault="00B25AD7" w:rsidP="00B25AD7">
      <w:pPr>
        <w:numPr>
          <w:ilvl w:val="1"/>
          <w:numId w:val="13"/>
        </w:numPr>
        <w:tabs>
          <w:tab w:val="left" w:pos="5760"/>
        </w:tabs>
        <w:jc w:val="both"/>
        <w:rPr>
          <w:bCs/>
          <w:lang w:val="ru-RU"/>
        </w:rPr>
      </w:pPr>
      <w:r w:rsidRPr="00E336F0">
        <w:rPr>
          <w:bCs/>
          <w:lang w:val="ru-RU"/>
        </w:rPr>
        <w:lastRenderedPageBreak/>
        <w:t>Доказом виникнення обставин непереборної сили та строку їх дії є відповідні документи, які видаються регіональними представництвами Торгово-промислової палати України або іншого уповноваженого державного органу, що підтверджують ці обставини.</w:t>
      </w:r>
    </w:p>
    <w:p w:rsidR="00B25AD7" w:rsidRPr="00E336F0" w:rsidRDefault="00B25AD7" w:rsidP="00B25AD7">
      <w:pPr>
        <w:numPr>
          <w:ilvl w:val="1"/>
          <w:numId w:val="13"/>
        </w:numPr>
        <w:tabs>
          <w:tab w:val="left" w:pos="5760"/>
        </w:tabs>
        <w:jc w:val="both"/>
        <w:rPr>
          <w:bCs/>
          <w:lang w:val="ru-RU"/>
        </w:rPr>
      </w:pPr>
      <w:r w:rsidRPr="00E336F0">
        <w:rPr>
          <w:bCs/>
          <w:lang w:val="ru-RU"/>
        </w:rPr>
        <w:t>У разі коли строк дії обставин непереборної сили продовжується більше ніж 30 календарних днів, кожна із Сторін в установленому порядку має право розірвати цей Договір.</w:t>
      </w:r>
    </w:p>
    <w:p w:rsidR="00B25AD7" w:rsidRPr="00E336F0" w:rsidRDefault="00B25AD7" w:rsidP="00B25AD7">
      <w:pPr>
        <w:tabs>
          <w:tab w:val="left" w:pos="5760"/>
        </w:tabs>
        <w:jc w:val="both"/>
        <w:rPr>
          <w:bCs/>
          <w:lang w:val="ru-RU"/>
        </w:rPr>
      </w:pPr>
    </w:p>
    <w:p w:rsidR="00B25AD7" w:rsidRPr="00E336F0" w:rsidRDefault="00B25AD7" w:rsidP="00B25AD7">
      <w:pPr>
        <w:numPr>
          <w:ilvl w:val="0"/>
          <w:numId w:val="13"/>
        </w:numPr>
        <w:jc w:val="center"/>
        <w:rPr>
          <w:b/>
        </w:rPr>
      </w:pPr>
      <w:r w:rsidRPr="00E336F0">
        <w:rPr>
          <w:b/>
        </w:rPr>
        <w:t>ПОРЯДОК ВНЕСЕННЯ ЗМІН ДО ДОГОВОРУ</w:t>
      </w:r>
    </w:p>
    <w:p w:rsidR="00B25AD7" w:rsidRPr="00E336F0" w:rsidRDefault="00B25AD7" w:rsidP="00B25AD7">
      <w:pPr>
        <w:numPr>
          <w:ilvl w:val="1"/>
          <w:numId w:val="13"/>
        </w:numPr>
        <w:tabs>
          <w:tab w:val="left" w:pos="5760"/>
        </w:tabs>
        <w:jc w:val="both"/>
        <w:rPr>
          <w:bCs/>
          <w:lang w:val="ru-RU"/>
        </w:rPr>
      </w:pPr>
      <w:r w:rsidRPr="00E336F0">
        <w:rPr>
          <w:bCs/>
          <w:lang w:val="ru-RU"/>
        </w:rPr>
        <w:t>Зміни та доповнення, додаткові угоди та додатки до цього Договору є його невід’ємною частиною, і мають юридичну силу в разі, якщо вони викладені в письмовій формі та підписані уповноваженими на те представниками Сторін. Зміни в цей Договір можуть бути внесені за взаємною згодою Сторін, що оформляються додатковою угодою до цього Договору з дотриманням вимог п. 4 ст. 41 Закону України «Про публічні закупівлі» та інших чинних в Україні нормативних актів.</w:t>
      </w:r>
    </w:p>
    <w:p w:rsidR="00B25AD7" w:rsidRPr="00E336F0" w:rsidRDefault="00B25AD7" w:rsidP="00B25AD7">
      <w:pPr>
        <w:numPr>
          <w:ilvl w:val="1"/>
          <w:numId w:val="13"/>
        </w:numPr>
        <w:tabs>
          <w:tab w:val="left" w:pos="5760"/>
        </w:tabs>
        <w:jc w:val="both"/>
        <w:rPr>
          <w:bCs/>
          <w:lang w:val="ru-RU"/>
        </w:rPr>
      </w:pPr>
      <w:r w:rsidRPr="00E336F0">
        <w:rPr>
          <w:bCs/>
          <w:lang w:val="ru-RU"/>
        </w:rPr>
        <w:t>Пропозицію щодо внесення змін до цього Договору може зробити кожна із Сторін цього Договору. Сторона цього Договору, яка вважає за необхідне змінити цей Договір, повинна надіслати пропозиції про це другій Стороні за цим Договором. Пропозиція щодо внесення змін до цього Договору повинна містити обґрунтування необхідності внесення таких змін до цього Договору і виражати намір Сторони, яка її зробила, вважати себе зобов’язаною у разі її прийняття. Обмін інформацією щодо внесення змін до цього Договору здійснюється у письмовій формі шляхом взаємного листування. Сторона цього Договору, яка одержала пропозицію про зміну цього Договору, протягом  20 (двадцяти) днів після одержання пропозиції повідомляє другу Сторону про результати її розгляду.</w:t>
      </w:r>
    </w:p>
    <w:p w:rsidR="00B25AD7" w:rsidRPr="00E336F0" w:rsidRDefault="00B25AD7" w:rsidP="00B25AD7">
      <w:pPr>
        <w:numPr>
          <w:ilvl w:val="1"/>
          <w:numId w:val="13"/>
        </w:numPr>
        <w:tabs>
          <w:tab w:val="left" w:pos="5760"/>
        </w:tabs>
        <w:jc w:val="both"/>
        <w:rPr>
          <w:bCs/>
          <w:lang w:val="ru-RU"/>
        </w:rPr>
      </w:pPr>
      <w:r w:rsidRPr="00E336F0">
        <w:rPr>
          <w:bCs/>
          <w:lang w:val="ru-RU"/>
        </w:rPr>
        <w:t>Істотними умовами цього Договору є предмет договору (найменування (номенклатура, асортимент), кількість продукції та вимоги до її якості), сума договору, строки поставки продукції, що поставляється за цим Договором, строк дії цього Договору. Інші умови цього Договору істотними не являються та можуть змінюватись відповідно до норм Господарського та Цивільного кодексів України.</w:t>
      </w:r>
    </w:p>
    <w:p w:rsidR="00B25AD7" w:rsidRPr="00E336F0" w:rsidRDefault="00B25AD7" w:rsidP="00B25AD7">
      <w:pPr>
        <w:numPr>
          <w:ilvl w:val="1"/>
          <w:numId w:val="13"/>
        </w:numPr>
        <w:tabs>
          <w:tab w:val="left" w:pos="5760"/>
        </w:tabs>
        <w:jc w:val="both"/>
        <w:rPr>
          <w:bCs/>
          <w:lang w:val="ru-RU"/>
        </w:rPr>
      </w:pPr>
      <w:r w:rsidRPr="00E336F0">
        <w:rPr>
          <w:bCs/>
          <w:lang w:val="ru-RU"/>
        </w:rPr>
        <w:t>Істотні умови цього Договору не можуть змінюватися після його підписання до виконання зобов’язань Сторонами у повному обсязі, крім випадків:</w:t>
      </w:r>
    </w:p>
    <w:p w:rsidR="00B25AD7" w:rsidRPr="00E336F0" w:rsidRDefault="00B25AD7" w:rsidP="00B25AD7">
      <w:pPr>
        <w:jc w:val="both"/>
        <w:rPr>
          <w:bCs/>
          <w:lang w:val="ru-RU"/>
        </w:rPr>
      </w:pPr>
      <w:r w:rsidRPr="00E336F0">
        <w:rPr>
          <w:bCs/>
          <w:lang w:val="ru-RU"/>
        </w:rPr>
        <w:t>1) зменшення обсягів закупівлі, зокрема з урахуванням фактичного обсягу видатків замовника;</w:t>
      </w:r>
    </w:p>
    <w:p w:rsidR="00B25AD7" w:rsidRPr="00E336F0" w:rsidRDefault="00B25AD7" w:rsidP="00B25AD7">
      <w:pPr>
        <w:jc w:val="both"/>
        <w:rPr>
          <w:bCs/>
          <w:lang w:val="ru-RU"/>
        </w:rPr>
      </w:pPr>
      <w:r w:rsidRPr="00E336F0">
        <w:rPr>
          <w:bCs/>
          <w:lang w:val="ru-RU"/>
        </w:rPr>
        <w:t>Здійснюється на підставі звернення «Покупця», з обов’язковим наданням документу, який підтверджує зменшення фактичного обсягу видатків або зменшення обсягу споживчої потреби в предметі закупівлі (довідка «Покупця», тощо). Даний пункт не може бути застосований у випадку неможливості зменшення обсягу закупівлі робіт або послуг.</w:t>
      </w:r>
    </w:p>
    <w:p w:rsidR="00B25AD7" w:rsidRPr="00E336F0" w:rsidRDefault="00B25AD7" w:rsidP="00B25AD7">
      <w:pPr>
        <w:jc w:val="both"/>
        <w:rPr>
          <w:bCs/>
          <w:lang w:val="ru-RU"/>
        </w:rPr>
      </w:pPr>
      <w:r w:rsidRPr="00E336F0">
        <w:rPr>
          <w:bCs/>
          <w:lang w:val="ru-RU"/>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 свої зобов’язання відповідно до такого договору з урахуванням зазначених змін.</w:t>
      </w:r>
    </w:p>
    <w:p w:rsidR="00B25AD7" w:rsidRPr="00E336F0" w:rsidRDefault="00B25AD7" w:rsidP="00B25AD7">
      <w:pPr>
        <w:jc w:val="both"/>
        <w:rPr>
          <w:bCs/>
          <w:lang w:val="ru-RU"/>
        </w:rPr>
      </w:pPr>
      <w:r w:rsidRPr="00E336F0">
        <w:rPr>
          <w:bCs/>
          <w:lang w:val="ru-RU"/>
        </w:rPr>
        <w:t>У разі, якщо Постачальник планує зміну ціни за одиницю продукції, він зобов’язаний письмово повідомити про зміну ціни Покупця не пізніше, ніж у останній робочий день, який передує дню, у якому почне діяти нова ціна на продукцію.</w:t>
      </w:r>
    </w:p>
    <w:p w:rsidR="00B25AD7" w:rsidRPr="00E336F0" w:rsidRDefault="00B25AD7" w:rsidP="00B25AD7">
      <w:pPr>
        <w:jc w:val="both"/>
        <w:rPr>
          <w:bCs/>
          <w:lang w:val="ru-RU"/>
        </w:rPr>
      </w:pPr>
      <w:r w:rsidRPr="00E336F0">
        <w:rPr>
          <w:bCs/>
          <w:lang w:val="ru-RU"/>
        </w:rPr>
        <w:t xml:space="preserve">Підставою для внесення змін до цього Договору буде вважатися обґрунтоване звернення Постачальника, з обов’язковим наданням підтвердження Торгово-промислової палати України (в тому числі її регіональних підрозділів), або ДП «Держзовнішінформ», або ДП «Укрпромзовнішекспертиза», або органів Державної служби статистики України, або установи, уповноваженої надавати відповідну інформацію (перелік органів, установ, організацій, які уповноважені надавати відповідну інформацію щодо коливання ціни продукції на ринку не є </w:t>
      </w:r>
      <w:r w:rsidRPr="00E336F0">
        <w:rPr>
          <w:bCs/>
          <w:lang w:val="ru-RU"/>
        </w:rPr>
        <w:lastRenderedPageBreak/>
        <w:t>вичерпним). Документи, що підтверджують коливання ціни продукції на ринку повинні бути наявні на момент внесення змін та враховувати умови поставки за цим Договором. Для розрахунку ціни за одиницю продукції приймається ціна на момент звернення до вказаних органів, установ, організацій, що підтверджує коливання (зміни) цін на ринку продукції, що є предметом поставки за цим Договором.</w:t>
      </w:r>
    </w:p>
    <w:p w:rsidR="00B25AD7" w:rsidRPr="00E336F0" w:rsidRDefault="00B25AD7" w:rsidP="00B25AD7">
      <w:pPr>
        <w:jc w:val="both"/>
        <w:rPr>
          <w:bCs/>
          <w:lang w:val="ru-RU"/>
        </w:rPr>
      </w:pPr>
      <w:r w:rsidRPr="00E336F0">
        <w:rPr>
          <w:bCs/>
          <w:lang w:val="ru-RU"/>
        </w:rPr>
        <w:t>3) покращення якості предмета закупівлі за умови, що таке покращення не призведе до збільшення суми, визначеної в договорі про закупівлю;</w:t>
      </w:r>
    </w:p>
    <w:p w:rsidR="00B25AD7" w:rsidRPr="00E336F0" w:rsidRDefault="00B25AD7" w:rsidP="00B25AD7">
      <w:pPr>
        <w:jc w:val="both"/>
        <w:rPr>
          <w:bCs/>
          <w:lang w:val="ru-RU"/>
        </w:rPr>
      </w:pPr>
      <w:r w:rsidRPr="00E336F0">
        <w:rPr>
          <w:bCs/>
          <w:lang w:val="ru-RU"/>
        </w:rPr>
        <w:t>Якість покращеної продукції, що планується поставляти за цим Договором, повинна відповідати тендерній документації в частині встановлених вимог та функціональних характеристик до предмета закупівлі. Підставою для внесення змін буде вважатися обґрунтоване звернення Постачальника з обов’язковим наданням супровідного листа Постачальника або виробника продукції з обґрунтованою інформацією щодо покращення, з зазначенням характеристик та параметрів продукції щодо яких воно застосовується, та технічних документів виробника (паспортів, сертифікатів якості, сертифікатів відповідності, експертного висновку організації, яка уповноважена надавати відповідну інформацію тощо), які підтверджують інформацію, викладену у супровідному листі.</w:t>
      </w:r>
    </w:p>
    <w:p w:rsidR="00B25AD7" w:rsidRPr="00E336F0" w:rsidRDefault="00B25AD7" w:rsidP="00B25AD7">
      <w:pPr>
        <w:jc w:val="both"/>
        <w:rPr>
          <w:bCs/>
          <w:lang w:val="ru-RU"/>
        </w:rPr>
      </w:pPr>
      <w:r w:rsidRPr="00E336F0">
        <w:rPr>
          <w:bCs/>
          <w:lang w:val="ru-RU"/>
        </w:rPr>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B25AD7" w:rsidRPr="00E336F0" w:rsidRDefault="00B25AD7" w:rsidP="00B25AD7">
      <w:pPr>
        <w:jc w:val="both"/>
        <w:rPr>
          <w:bCs/>
          <w:lang w:val="ru-RU"/>
        </w:rPr>
      </w:pPr>
      <w:r w:rsidRPr="00E336F0">
        <w:rPr>
          <w:bCs/>
          <w:lang w:val="ru-RU"/>
        </w:rPr>
        <w:t>Підставою для перегляду строків цього Договору буде вважатися обґрунтоване звернення Сторони, яка ініціює такі зміни, до іншої Сторони з обов’язковим підтвердженням. Форма документального підтвердження об’єктивних обставин визначатиметься Покупцем у момент виникнення об’єктивних обставин (виходячи з їх особливостей) з дотриманням чинного законодавства (наданням сертифікату Торгово-промислової палати України з засвідченням форс-мажорних обставин або довідки бюджетного відділу Покупця тощо).</w:t>
      </w:r>
    </w:p>
    <w:p w:rsidR="00B25AD7" w:rsidRPr="00E336F0" w:rsidRDefault="00B25AD7" w:rsidP="00B25AD7">
      <w:pPr>
        <w:jc w:val="both"/>
        <w:rPr>
          <w:bCs/>
          <w:lang w:val="ru-RU"/>
        </w:rPr>
      </w:pPr>
      <w:r w:rsidRPr="00E336F0">
        <w:rPr>
          <w:bCs/>
          <w:lang w:val="ru-RU"/>
        </w:rPr>
        <w:t>5) погодження зміни ціни в договорі про закупівлю в бік зменшення (без зміни кількості (обсягу) та якості товарів, робіт і послуг);</w:t>
      </w:r>
    </w:p>
    <w:p w:rsidR="00B25AD7" w:rsidRPr="00E336F0" w:rsidRDefault="00B25AD7" w:rsidP="00B25AD7">
      <w:pPr>
        <w:jc w:val="both"/>
        <w:rPr>
          <w:bCs/>
          <w:lang w:val="ru-RU"/>
        </w:rPr>
      </w:pPr>
      <w:r w:rsidRPr="00E336F0">
        <w:rPr>
          <w:bCs/>
          <w:lang w:val="ru-RU"/>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B25AD7" w:rsidRPr="00E336F0" w:rsidRDefault="00B25AD7" w:rsidP="00B25AD7">
      <w:pPr>
        <w:jc w:val="both"/>
        <w:rPr>
          <w:bCs/>
          <w:lang w:val="ru-RU"/>
        </w:rPr>
      </w:pPr>
      <w:r w:rsidRPr="00E336F0">
        <w:rPr>
          <w:bCs/>
          <w:lang w:val="ru-RU"/>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B25AD7" w:rsidRPr="00E336F0" w:rsidRDefault="00B25AD7" w:rsidP="00B25AD7">
      <w:pPr>
        <w:jc w:val="both"/>
        <w:rPr>
          <w:bCs/>
          <w:lang w:val="ru-RU"/>
        </w:rPr>
      </w:pPr>
      <w:r w:rsidRPr="00E336F0">
        <w:rPr>
          <w:bCs/>
          <w:lang w:val="ru-RU"/>
        </w:rPr>
        <w:t>8) зміни умов у зв’язку із застосуванням положень частини шостої статті 41 Закону</w:t>
      </w:r>
      <w:r>
        <w:rPr>
          <w:bCs/>
          <w:lang w:val="ru-RU"/>
        </w:rPr>
        <w:t xml:space="preserve"> України «Про публічні закупівлі»</w:t>
      </w:r>
      <w:r w:rsidRPr="00E336F0">
        <w:rPr>
          <w:bCs/>
          <w:lang w:val="ru-RU"/>
        </w:rPr>
        <w:t>.</w:t>
      </w:r>
    </w:p>
    <w:p w:rsidR="00B25AD7" w:rsidRPr="00E336F0" w:rsidRDefault="00B25AD7" w:rsidP="00B25AD7">
      <w:pPr>
        <w:tabs>
          <w:tab w:val="left" w:pos="567"/>
        </w:tabs>
        <w:jc w:val="both"/>
        <w:rPr>
          <w:bCs/>
          <w:lang w:val="ru-RU"/>
        </w:rPr>
      </w:pPr>
      <w:r w:rsidRPr="00E336F0">
        <w:rPr>
          <w:bCs/>
          <w:lang w:val="ru-RU"/>
        </w:rPr>
        <w:t>Відсутність підтверджуючих документів є безапеляційною умовою незмінності ціни за одиницю продукції.</w:t>
      </w:r>
    </w:p>
    <w:p w:rsidR="00B25AD7" w:rsidRPr="00E336F0" w:rsidRDefault="00B25AD7" w:rsidP="00B25AD7">
      <w:pPr>
        <w:numPr>
          <w:ilvl w:val="1"/>
          <w:numId w:val="13"/>
        </w:numPr>
        <w:tabs>
          <w:tab w:val="left" w:pos="5760"/>
        </w:tabs>
        <w:jc w:val="both"/>
        <w:rPr>
          <w:bCs/>
          <w:lang w:val="ru-RU"/>
        </w:rPr>
      </w:pPr>
      <w:r w:rsidRPr="00E336F0">
        <w:rPr>
          <w:bCs/>
          <w:lang w:val="ru-RU"/>
        </w:rPr>
        <w:t>До моменту укладення додаткової угоди, Постачальник має право відмовити Покупцю у відпуску продукції, що є предметом поставки за цим Договором, а Покупець - в оплаті продукції.</w:t>
      </w:r>
    </w:p>
    <w:p w:rsidR="00B25AD7" w:rsidRPr="00E336F0" w:rsidRDefault="00B25AD7" w:rsidP="00B25AD7">
      <w:pPr>
        <w:numPr>
          <w:ilvl w:val="1"/>
          <w:numId w:val="13"/>
        </w:numPr>
        <w:tabs>
          <w:tab w:val="left" w:pos="5760"/>
        </w:tabs>
        <w:jc w:val="both"/>
        <w:rPr>
          <w:bCs/>
          <w:lang w:val="ru-RU"/>
        </w:rPr>
      </w:pPr>
      <w:r w:rsidRPr="00E336F0">
        <w:rPr>
          <w:bCs/>
          <w:lang w:val="ru-RU"/>
        </w:rPr>
        <w:t>Відмова будь-якої із Сторін цього Договору від підписання додаткової угоди, за наявності всіх підтверджуючих документів, повинна бути обґрунтована та підтверджена достатніми документальними фактами, що надаються іншій Стороні з боку Сторони, що відмовляється від її підписання.</w:t>
      </w:r>
    </w:p>
    <w:p w:rsidR="00B25AD7" w:rsidRPr="00E336F0" w:rsidRDefault="00B25AD7" w:rsidP="00B25AD7">
      <w:pPr>
        <w:tabs>
          <w:tab w:val="left" w:pos="5760"/>
        </w:tabs>
        <w:jc w:val="both"/>
        <w:rPr>
          <w:bCs/>
          <w:lang w:val="ru-RU"/>
        </w:rPr>
      </w:pPr>
    </w:p>
    <w:p w:rsidR="00B25AD7" w:rsidRPr="00E336F0" w:rsidRDefault="00B25AD7" w:rsidP="00B25AD7">
      <w:pPr>
        <w:numPr>
          <w:ilvl w:val="0"/>
          <w:numId w:val="13"/>
        </w:numPr>
        <w:jc w:val="center"/>
        <w:rPr>
          <w:b/>
        </w:rPr>
      </w:pPr>
      <w:r w:rsidRPr="00E336F0">
        <w:rPr>
          <w:b/>
        </w:rPr>
        <w:t>ВИРІШЕННЯ СПОРІВ</w:t>
      </w:r>
    </w:p>
    <w:p w:rsidR="00B25AD7" w:rsidRPr="00E336F0" w:rsidRDefault="00B25AD7" w:rsidP="00B25AD7">
      <w:pPr>
        <w:numPr>
          <w:ilvl w:val="1"/>
          <w:numId w:val="13"/>
        </w:numPr>
        <w:tabs>
          <w:tab w:val="left" w:pos="5760"/>
        </w:tabs>
        <w:jc w:val="both"/>
        <w:rPr>
          <w:bCs/>
          <w:lang w:val="ru-RU"/>
        </w:rPr>
      </w:pPr>
      <w:r w:rsidRPr="00E336F0">
        <w:rPr>
          <w:bCs/>
          <w:lang w:val="ru-RU"/>
        </w:rPr>
        <w:t>У випадку виникнення спорів або розбіжностей Сторони зобов'язуються вирішувати їх шляхом взаємних переговорів та консультацій.</w:t>
      </w:r>
    </w:p>
    <w:p w:rsidR="00B25AD7" w:rsidRPr="00E336F0" w:rsidRDefault="00B25AD7" w:rsidP="00B25AD7">
      <w:pPr>
        <w:numPr>
          <w:ilvl w:val="1"/>
          <w:numId w:val="13"/>
        </w:numPr>
        <w:tabs>
          <w:tab w:val="left" w:pos="5760"/>
        </w:tabs>
        <w:jc w:val="both"/>
        <w:rPr>
          <w:bCs/>
          <w:lang w:val="ru-RU"/>
        </w:rPr>
      </w:pPr>
      <w:r w:rsidRPr="00E336F0">
        <w:rPr>
          <w:bCs/>
          <w:lang w:val="ru-RU"/>
        </w:rPr>
        <w:lastRenderedPageBreak/>
        <w:t>У разі недосягнення Сторонами згоди спори (розбіжності) вирішуються у судовому порядку.</w:t>
      </w:r>
    </w:p>
    <w:p w:rsidR="00B25AD7" w:rsidRPr="00E336F0" w:rsidRDefault="00B25AD7" w:rsidP="00B25AD7">
      <w:pPr>
        <w:tabs>
          <w:tab w:val="left" w:pos="5760"/>
        </w:tabs>
        <w:jc w:val="both"/>
        <w:rPr>
          <w:b/>
        </w:rPr>
      </w:pPr>
    </w:p>
    <w:p w:rsidR="00B25AD7" w:rsidRPr="00E336F0" w:rsidRDefault="00B25AD7" w:rsidP="00B25AD7">
      <w:pPr>
        <w:numPr>
          <w:ilvl w:val="0"/>
          <w:numId w:val="13"/>
        </w:numPr>
        <w:jc w:val="center"/>
        <w:rPr>
          <w:b/>
        </w:rPr>
      </w:pPr>
      <w:r w:rsidRPr="00E336F0">
        <w:rPr>
          <w:b/>
        </w:rPr>
        <w:t>СТРОК ДІЇ ДОГОВОРУ</w:t>
      </w:r>
    </w:p>
    <w:p w:rsidR="00B25AD7" w:rsidRPr="00E336F0" w:rsidRDefault="00B25AD7" w:rsidP="00B25AD7">
      <w:pPr>
        <w:numPr>
          <w:ilvl w:val="1"/>
          <w:numId w:val="13"/>
        </w:numPr>
        <w:tabs>
          <w:tab w:val="left" w:pos="5760"/>
        </w:tabs>
        <w:jc w:val="both"/>
        <w:rPr>
          <w:bCs/>
          <w:lang w:val="ru-RU"/>
        </w:rPr>
      </w:pPr>
      <w:r w:rsidRPr="00E336F0">
        <w:rPr>
          <w:bCs/>
          <w:lang w:val="ru-RU"/>
        </w:rPr>
        <w:t xml:space="preserve">Даний договір набирає </w:t>
      </w:r>
      <w:r>
        <w:rPr>
          <w:bCs/>
          <w:lang w:val="ru-RU"/>
        </w:rPr>
        <w:t>чинності</w:t>
      </w:r>
      <w:r w:rsidRPr="00E336F0">
        <w:rPr>
          <w:bCs/>
          <w:lang w:val="ru-RU"/>
        </w:rPr>
        <w:t xml:space="preserve"> з моменту підписання його Сторонами та  </w:t>
      </w:r>
      <w:r w:rsidRPr="007C175E">
        <w:rPr>
          <w:bCs/>
          <w:lang w:val="ru-RU"/>
        </w:rPr>
        <w:t>діє до</w:t>
      </w:r>
      <w:r w:rsidRPr="00E336F0">
        <w:rPr>
          <w:b/>
          <w:bCs/>
          <w:lang w:val="ru-RU"/>
        </w:rPr>
        <w:t xml:space="preserve"> 31</w:t>
      </w:r>
      <w:r>
        <w:rPr>
          <w:b/>
          <w:bCs/>
          <w:lang w:val="ru-RU"/>
        </w:rPr>
        <w:t xml:space="preserve"> грудня </w:t>
      </w:r>
      <w:r w:rsidRPr="00E336F0">
        <w:rPr>
          <w:b/>
          <w:bCs/>
          <w:lang w:val="ru-RU"/>
        </w:rPr>
        <w:t>2023  року</w:t>
      </w:r>
      <w:r w:rsidRPr="00E336F0">
        <w:rPr>
          <w:bCs/>
          <w:lang w:val="ru-RU"/>
        </w:rPr>
        <w:t xml:space="preserve">, але в будь-якому випадку до повного виконання сторонами своїх зобов’язань за цим договором. </w:t>
      </w:r>
    </w:p>
    <w:p w:rsidR="00B25AD7" w:rsidRPr="00E336F0" w:rsidRDefault="00B25AD7" w:rsidP="00B25AD7">
      <w:pPr>
        <w:numPr>
          <w:ilvl w:val="1"/>
          <w:numId w:val="13"/>
        </w:numPr>
        <w:tabs>
          <w:tab w:val="left" w:pos="5760"/>
        </w:tabs>
        <w:jc w:val="both"/>
        <w:rPr>
          <w:bCs/>
          <w:lang w:val="ru-RU"/>
        </w:rPr>
      </w:pPr>
      <w:r w:rsidRPr="00E336F0">
        <w:rPr>
          <w:bCs/>
          <w:lang w:val="ru-RU"/>
        </w:rPr>
        <w:t xml:space="preserve">Дія Договору про закупівлю може продовжуватися на строк, достатній для проведення процедури закупівлі на початку наступного року, в обсязі, що не перевищує 20 відсотків суми, визначеної в Договорі. В даному випадку Покупець зобов’язаний повідомити Постачальника шляхом надіслання листа про продовження терміну дії даного договору із зазначенням терміну та суми закупівлі на початку наступного року. </w:t>
      </w:r>
    </w:p>
    <w:p w:rsidR="00B25AD7" w:rsidRPr="00E336F0" w:rsidRDefault="00B25AD7" w:rsidP="00B25AD7">
      <w:pPr>
        <w:numPr>
          <w:ilvl w:val="1"/>
          <w:numId w:val="13"/>
        </w:numPr>
        <w:tabs>
          <w:tab w:val="left" w:pos="5760"/>
        </w:tabs>
        <w:jc w:val="both"/>
        <w:rPr>
          <w:bCs/>
          <w:lang w:val="ru-RU"/>
        </w:rPr>
      </w:pPr>
      <w:r w:rsidRPr="00E336F0">
        <w:rPr>
          <w:bCs/>
          <w:lang w:val="ru-RU"/>
        </w:rPr>
        <w:t>Даний Договір складений і підписаний у 2-х примірниках, що мають однакову юридичну силу.</w:t>
      </w:r>
    </w:p>
    <w:p w:rsidR="00B25AD7" w:rsidRPr="00E336F0" w:rsidRDefault="00B25AD7" w:rsidP="00B25AD7">
      <w:pPr>
        <w:tabs>
          <w:tab w:val="left" w:pos="5760"/>
        </w:tabs>
        <w:jc w:val="both"/>
        <w:rPr>
          <w:bCs/>
          <w:lang w:val="ru-RU"/>
        </w:rPr>
      </w:pPr>
    </w:p>
    <w:p w:rsidR="00B25AD7" w:rsidRPr="00E336F0" w:rsidRDefault="00B25AD7" w:rsidP="00B25AD7">
      <w:pPr>
        <w:numPr>
          <w:ilvl w:val="0"/>
          <w:numId w:val="13"/>
        </w:numPr>
        <w:jc w:val="center"/>
        <w:rPr>
          <w:b/>
        </w:rPr>
      </w:pPr>
      <w:r w:rsidRPr="00E336F0">
        <w:rPr>
          <w:b/>
        </w:rPr>
        <w:t>ІНШІ УМОВИ</w:t>
      </w:r>
    </w:p>
    <w:p w:rsidR="00B25AD7" w:rsidRPr="00E336F0" w:rsidRDefault="00B25AD7" w:rsidP="00B25AD7">
      <w:pPr>
        <w:numPr>
          <w:ilvl w:val="1"/>
          <w:numId w:val="13"/>
        </w:numPr>
        <w:tabs>
          <w:tab w:val="left" w:pos="5760"/>
        </w:tabs>
        <w:jc w:val="both"/>
        <w:rPr>
          <w:bCs/>
          <w:lang w:val="ru-RU"/>
        </w:rPr>
      </w:pPr>
      <w:r w:rsidRPr="00E336F0">
        <w:rPr>
          <w:bCs/>
          <w:lang w:val="ru-RU"/>
        </w:rPr>
        <w:t>Доповнення, додатки і зміни до даного Договору є дійсними, якщо  вони складені в письмовій формі і підписані уповноваженими представниками Сторін.</w:t>
      </w:r>
    </w:p>
    <w:p w:rsidR="00B25AD7" w:rsidRPr="00E336F0" w:rsidRDefault="00B25AD7" w:rsidP="00B25AD7">
      <w:pPr>
        <w:numPr>
          <w:ilvl w:val="1"/>
          <w:numId w:val="13"/>
        </w:numPr>
        <w:tabs>
          <w:tab w:val="left" w:pos="5760"/>
        </w:tabs>
        <w:jc w:val="both"/>
        <w:rPr>
          <w:bCs/>
          <w:lang w:val="ru-RU"/>
        </w:rPr>
      </w:pPr>
      <w:r w:rsidRPr="00E336F0">
        <w:rPr>
          <w:bCs/>
          <w:lang w:val="ru-RU"/>
        </w:rPr>
        <w:t>Покупець є платником податку на прибуток на загальних умовах.</w:t>
      </w:r>
    </w:p>
    <w:p w:rsidR="00B25AD7" w:rsidRPr="00E336F0" w:rsidRDefault="00B25AD7" w:rsidP="00B25AD7">
      <w:pPr>
        <w:numPr>
          <w:ilvl w:val="1"/>
          <w:numId w:val="13"/>
        </w:numPr>
        <w:tabs>
          <w:tab w:val="left" w:pos="5760"/>
        </w:tabs>
        <w:jc w:val="both"/>
        <w:rPr>
          <w:bCs/>
          <w:lang w:val="ru-RU"/>
        </w:rPr>
      </w:pPr>
      <w:r w:rsidRPr="00E336F0">
        <w:rPr>
          <w:bCs/>
          <w:lang w:val="ru-RU"/>
        </w:rPr>
        <w:t>Сторони передбачили і погодили всі істотні умови договору.</w:t>
      </w:r>
    </w:p>
    <w:p w:rsidR="00B25AD7" w:rsidRPr="00E336F0" w:rsidRDefault="00B25AD7" w:rsidP="00B25AD7">
      <w:pPr>
        <w:tabs>
          <w:tab w:val="left" w:pos="5760"/>
        </w:tabs>
        <w:jc w:val="both"/>
        <w:rPr>
          <w:bCs/>
          <w:lang w:val="ru-RU"/>
        </w:rPr>
      </w:pPr>
    </w:p>
    <w:p w:rsidR="00B25AD7" w:rsidRPr="00E336F0" w:rsidRDefault="00B25AD7" w:rsidP="00B25AD7">
      <w:pPr>
        <w:numPr>
          <w:ilvl w:val="0"/>
          <w:numId w:val="13"/>
        </w:numPr>
        <w:jc w:val="center"/>
        <w:rPr>
          <w:b/>
          <w:bCs/>
          <w:lang w:val="ru-RU"/>
        </w:rPr>
      </w:pPr>
      <w:r w:rsidRPr="00E336F0">
        <w:rPr>
          <w:b/>
        </w:rPr>
        <w:t>МІСЦЕЗНАХОДЖЕННЯ ТА БАНКІВСЬКІ РЕКВІЗИТИ СТОРІН:</w:t>
      </w:r>
    </w:p>
    <w:tbl>
      <w:tblPr>
        <w:tblW w:w="10188" w:type="dxa"/>
        <w:tblLook w:val="01E0" w:firstRow="1" w:lastRow="1" w:firstColumn="1" w:lastColumn="1" w:noHBand="0" w:noVBand="0"/>
      </w:tblPr>
      <w:tblGrid>
        <w:gridCol w:w="5495"/>
        <w:gridCol w:w="4693"/>
      </w:tblGrid>
      <w:tr w:rsidR="00B25AD7" w:rsidRPr="00E336F0" w:rsidTr="00B25AD7">
        <w:trPr>
          <w:trHeight w:val="4407"/>
        </w:trPr>
        <w:tc>
          <w:tcPr>
            <w:tcW w:w="5495" w:type="dxa"/>
          </w:tcPr>
          <w:p w:rsidR="00B25AD7" w:rsidRPr="00E336F0" w:rsidRDefault="00B25AD7" w:rsidP="00B25AD7">
            <w:pPr>
              <w:rPr>
                <w:b/>
                <w:lang w:val="ru-RU"/>
              </w:rPr>
            </w:pPr>
            <w:r w:rsidRPr="00E336F0">
              <w:rPr>
                <w:b/>
                <w:lang w:val="ru-RU"/>
              </w:rPr>
              <w:t>Постачальник:</w:t>
            </w:r>
          </w:p>
          <w:p w:rsidR="00B25AD7" w:rsidRPr="00E336F0" w:rsidRDefault="00B25AD7" w:rsidP="00B25AD7">
            <w:pPr>
              <w:rPr>
                <w:b/>
                <w:lang w:val="ru-RU"/>
              </w:rPr>
            </w:pPr>
            <w:r w:rsidRPr="00E336F0">
              <w:rPr>
                <w:b/>
                <w:lang w:val="ru-RU"/>
              </w:rPr>
              <w:t>____________________________</w:t>
            </w:r>
          </w:p>
          <w:p w:rsidR="00B25AD7" w:rsidRPr="00E336F0" w:rsidRDefault="00B25AD7" w:rsidP="00B25AD7">
            <w:pPr>
              <w:rPr>
                <w:b/>
                <w:lang w:val="ru-RU"/>
              </w:rPr>
            </w:pPr>
            <w:r w:rsidRPr="00E336F0">
              <w:rPr>
                <w:b/>
                <w:lang w:val="ru-RU"/>
              </w:rPr>
              <w:t>____________________________</w:t>
            </w:r>
          </w:p>
          <w:p w:rsidR="00B25AD7" w:rsidRPr="00E336F0" w:rsidRDefault="00B25AD7" w:rsidP="00B25AD7">
            <w:pPr>
              <w:rPr>
                <w:lang w:val="ru-RU"/>
              </w:rPr>
            </w:pPr>
            <w:r w:rsidRPr="00E336F0">
              <w:rPr>
                <w:b/>
                <w:lang w:val="ru-RU"/>
              </w:rPr>
              <w:t>____________________________</w:t>
            </w:r>
          </w:p>
          <w:p w:rsidR="00B25AD7" w:rsidRPr="00E336F0" w:rsidRDefault="00B25AD7" w:rsidP="00B25AD7">
            <w:pPr>
              <w:rPr>
                <w:lang w:val="ru-RU"/>
              </w:rPr>
            </w:pPr>
            <w:r w:rsidRPr="00E336F0">
              <w:rPr>
                <w:b/>
                <w:lang w:val="ru-RU"/>
              </w:rPr>
              <w:t>____________________________</w:t>
            </w:r>
          </w:p>
          <w:p w:rsidR="00B25AD7" w:rsidRPr="00E336F0" w:rsidRDefault="00B25AD7" w:rsidP="00B25AD7">
            <w:pPr>
              <w:rPr>
                <w:lang w:val="ru-RU"/>
              </w:rPr>
            </w:pPr>
            <w:r w:rsidRPr="00E336F0">
              <w:rPr>
                <w:b/>
                <w:lang w:val="ru-RU"/>
              </w:rPr>
              <w:t>____________________________</w:t>
            </w:r>
          </w:p>
          <w:p w:rsidR="00B25AD7" w:rsidRPr="00E336F0" w:rsidRDefault="00B25AD7" w:rsidP="00B25AD7">
            <w:pPr>
              <w:rPr>
                <w:lang w:val="ru-RU"/>
              </w:rPr>
            </w:pPr>
            <w:r w:rsidRPr="00E336F0">
              <w:rPr>
                <w:b/>
                <w:lang w:val="ru-RU"/>
              </w:rPr>
              <w:t>____________________________</w:t>
            </w:r>
          </w:p>
          <w:p w:rsidR="00B25AD7" w:rsidRPr="00E336F0" w:rsidRDefault="00B25AD7" w:rsidP="00B25AD7">
            <w:pPr>
              <w:rPr>
                <w:lang w:val="ru-RU"/>
              </w:rPr>
            </w:pPr>
            <w:r w:rsidRPr="00E336F0">
              <w:rPr>
                <w:b/>
                <w:lang w:val="ru-RU"/>
              </w:rPr>
              <w:t>____________________________</w:t>
            </w:r>
          </w:p>
          <w:p w:rsidR="00B25AD7" w:rsidRPr="00E336F0" w:rsidRDefault="00B25AD7" w:rsidP="00B25AD7">
            <w:pPr>
              <w:rPr>
                <w:lang w:val="ru-RU"/>
              </w:rPr>
            </w:pPr>
            <w:r w:rsidRPr="00E336F0">
              <w:rPr>
                <w:b/>
                <w:lang w:val="ru-RU"/>
              </w:rPr>
              <w:t>____________________________</w:t>
            </w:r>
          </w:p>
          <w:p w:rsidR="00B25AD7" w:rsidRPr="00E336F0" w:rsidRDefault="00B25AD7" w:rsidP="00B25AD7">
            <w:pPr>
              <w:rPr>
                <w:lang w:val="ru-RU"/>
              </w:rPr>
            </w:pPr>
            <w:r w:rsidRPr="00E336F0">
              <w:rPr>
                <w:b/>
                <w:lang w:val="ru-RU"/>
              </w:rPr>
              <w:t>____________________________</w:t>
            </w:r>
          </w:p>
          <w:p w:rsidR="00B25AD7" w:rsidRPr="00E336F0" w:rsidRDefault="00B25AD7" w:rsidP="00B25AD7">
            <w:pPr>
              <w:rPr>
                <w:lang w:val="ru-RU"/>
              </w:rPr>
            </w:pPr>
          </w:p>
          <w:p w:rsidR="00B25AD7" w:rsidRPr="00E336F0" w:rsidRDefault="00B25AD7" w:rsidP="00B25AD7">
            <w:pPr>
              <w:rPr>
                <w:b/>
                <w:lang w:val="ru-RU"/>
              </w:rPr>
            </w:pPr>
            <w:r w:rsidRPr="00E336F0">
              <w:rPr>
                <w:b/>
                <w:lang w:val="ru-RU"/>
              </w:rPr>
              <w:t>Директор</w:t>
            </w:r>
          </w:p>
          <w:p w:rsidR="00B25AD7" w:rsidRPr="00E336F0" w:rsidRDefault="00B25AD7" w:rsidP="00B25AD7">
            <w:pPr>
              <w:rPr>
                <w:lang w:val="ru-RU"/>
              </w:rPr>
            </w:pPr>
          </w:p>
          <w:p w:rsidR="00B25AD7" w:rsidRPr="00E336F0" w:rsidRDefault="00B25AD7" w:rsidP="00B25AD7">
            <w:pPr>
              <w:rPr>
                <w:lang w:val="ru-RU"/>
              </w:rPr>
            </w:pPr>
          </w:p>
          <w:p w:rsidR="00B25AD7" w:rsidRPr="00E336F0" w:rsidRDefault="00B25AD7" w:rsidP="00B25AD7">
            <w:pPr>
              <w:rPr>
                <w:lang w:val="ru-RU"/>
              </w:rPr>
            </w:pPr>
            <w:r w:rsidRPr="00E336F0">
              <w:rPr>
                <w:lang w:val="ru-RU"/>
              </w:rPr>
              <w:t xml:space="preserve">__________________ </w:t>
            </w:r>
            <w:r w:rsidRPr="00E336F0">
              <w:rPr>
                <w:b/>
                <w:lang w:val="ru-RU"/>
              </w:rPr>
              <w:t>П.І.</w:t>
            </w:r>
            <w:r w:rsidRPr="00E336F0">
              <w:rPr>
                <w:b/>
              </w:rPr>
              <w:t>Б</w:t>
            </w:r>
            <w:r w:rsidRPr="00E336F0">
              <w:rPr>
                <w:b/>
                <w:lang w:val="ru-RU"/>
              </w:rPr>
              <w:t>.</w:t>
            </w:r>
          </w:p>
          <w:p w:rsidR="00B25AD7" w:rsidRPr="00E336F0" w:rsidRDefault="00B25AD7" w:rsidP="00B25AD7">
            <w:pPr>
              <w:rPr>
                <w:b/>
              </w:rPr>
            </w:pPr>
            <w:r w:rsidRPr="00E336F0">
              <w:rPr>
                <w:b/>
                <w:lang w:val="ru-RU"/>
              </w:rPr>
              <w:t>М.П.</w:t>
            </w:r>
          </w:p>
        </w:tc>
        <w:tc>
          <w:tcPr>
            <w:tcW w:w="4693" w:type="dxa"/>
          </w:tcPr>
          <w:p w:rsidR="00B25AD7" w:rsidRPr="00E336F0" w:rsidRDefault="00B25AD7" w:rsidP="00B25AD7">
            <w:pPr>
              <w:rPr>
                <w:b/>
                <w:lang w:val="ru-RU"/>
              </w:rPr>
            </w:pPr>
            <w:r w:rsidRPr="00E336F0">
              <w:rPr>
                <w:b/>
                <w:lang w:val="ru-RU"/>
              </w:rPr>
              <w:t>Покупець:</w:t>
            </w:r>
          </w:p>
          <w:p w:rsidR="00B25AD7" w:rsidRPr="00E336F0" w:rsidRDefault="00B25AD7" w:rsidP="00B25AD7">
            <w:pPr>
              <w:rPr>
                <w:b/>
                <w:bCs/>
                <w:lang w:val="ru-RU"/>
              </w:rPr>
            </w:pPr>
            <w:r w:rsidRPr="00E336F0">
              <w:rPr>
                <w:b/>
                <w:bCs/>
                <w:lang w:val="ru-RU"/>
              </w:rPr>
              <w:t>АТ «Прикарпаттяобленерго»</w:t>
            </w:r>
          </w:p>
          <w:p w:rsidR="00B25AD7" w:rsidRPr="00E336F0" w:rsidRDefault="00B25AD7" w:rsidP="00B25AD7">
            <w:pPr>
              <w:rPr>
                <w:lang w:val="ru-RU"/>
              </w:rPr>
            </w:pPr>
            <w:smartTag w:uri="urn:schemas-microsoft-com:office:smarttags" w:element="metricconverter">
              <w:smartTagPr>
                <w:attr w:name="ProductID" w:val="76014, м"/>
              </w:smartTagPr>
              <w:r w:rsidRPr="00E336F0">
                <w:rPr>
                  <w:lang w:val="ru-RU"/>
                </w:rPr>
                <w:t>76014, м</w:t>
              </w:r>
            </w:smartTag>
            <w:r w:rsidRPr="00E336F0">
              <w:rPr>
                <w:lang w:val="ru-RU"/>
              </w:rPr>
              <w:t>. Івано-Франківськ,</w:t>
            </w:r>
          </w:p>
          <w:p w:rsidR="00B25AD7" w:rsidRPr="00E336F0" w:rsidRDefault="00B25AD7" w:rsidP="00B25AD7">
            <w:pPr>
              <w:rPr>
                <w:lang w:val="ru-RU"/>
              </w:rPr>
            </w:pPr>
            <w:r w:rsidRPr="00E336F0">
              <w:rPr>
                <w:lang w:val="ru-RU"/>
              </w:rPr>
              <w:t>вул. Індустріальна, 34</w:t>
            </w:r>
          </w:p>
          <w:p w:rsidR="00B25AD7" w:rsidRPr="00E336F0" w:rsidRDefault="00B25AD7" w:rsidP="00B25AD7">
            <w:pPr>
              <w:rPr>
                <w:lang w:val="ru-RU"/>
              </w:rPr>
            </w:pPr>
            <w:r w:rsidRPr="00E336F0">
              <w:rPr>
                <w:lang w:val="ru-RU"/>
              </w:rPr>
              <w:t>IBAN UA023365030000026001300018152</w:t>
            </w:r>
          </w:p>
          <w:p w:rsidR="00B25AD7" w:rsidRPr="00E336F0" w:rsidRDefault="00B25AD7" w:rsidP="00B25AD7">
            <w:pPr>
              <w:rPr>
                <w:lang w:val="ru-RU"/>
              </w:rPr>
            </w:pPr>
            <w:r w:rsidRPr="00E336F0">
              <w:rPr>
                <w:lang w:val="ru-RU"/>
              </w:rPr>
              <w:t xml:space="preserve">в ТВБВ 10008/0143 м.Івано-Франківська </w:t>
            </w:r>
          </w:p>
          <w:p w:rsidR="00B25AD7" w:rsidRPr="00E336F0" w:rsidRDefault="00B25AD7" w:rsidP="00B25AD7">
            <w:pPr>
              <w:rPr>
                <w:lang w:val="ru-RU"/>
              </w:rPr>
            </w:pPr>
            <w:r w:rsidRPr="00E336F0">
              <w:rPr>
                <w:lang w:val="ru-RU"/>
              </w:rPr>
              <w:t xml:space="preserve">Філії Івано-Франківське </w:t>
            </w:r>
          </w:p>
          <w:p w:rsidR="00B25AD7" w:rsidRPr="00E336F0" w:rsidRDefault="00B25AD7" w:rsidP="00B25AD7">
            <w:pPr>
              <w:rPr>
                <w:lang w:val="ru-RU"/>
              </w:rPr>
            </w:pPr>
            <w:r w:rsidRPr="00E336F0">
              <w:rPr>
                <w:lang w:val="ru-RU"/>
              </w:rPr>
              <w:t>обласне управління АТ "Ощадбанк"</w:t>
            </w:r>
          </w:p>
          <w:p w:rsidR="00B25AD7" w:rsidRPr="00E336F0" w:rsidRDefault="00B25AD7" w:rsidP="00B25AD7">
            <w:pPr>
              <w:rPr>
                <w:lang w:val="ru-RU"/>
              </w:rPr>
            </w:pPr>
            <w:r w:rsidRPr="00E336F0">
              <w:rPr>
                <w:lang w:val="ru-RU"/>
              </w:rPr>
              <w:t>ЄДРПОУ 00131564</w:t>
            </w:r>
          </w:p>
          <w:p w:rsidR="00B25AD7" w:rsidRPr="00E336F0" w:rsidRDefault="00B25AD7" w:rsidP="00B25AD7">
            <w:pPr>
              <w:rPr>
                <w:lang w:val="ru-RU"/>
              </w:rPr>
            </w:pPr>
            <w:r w:rsidRPr="00E336F0">
              <w:rPr>
                <w:lang w:val="ru-RU"/>
              </w:rPr>
              <w:t>ІПН 001315609158</w:t>
            </w:r>
          </w:p>
          <w:p w:rsidR="00B25AD7" w:rsidRPr="00E336F0" w:rsidRDefault="00B25AD7" w:rsidP="00B25AD7">
            <w:pPr>
              <w:rPr>
                <w:lang w:val="ru-RU"/>
              </w:rPr>
            </w:pPr>
          </w:p>
          <w:p w:rsidR="00B25AD7" w:rsidRPr="00E336F0" w:rsidRDefault="00B25AD7" w:rsidP="00B25AD7">
            <w:pPr>
              <w:rPr>
                <w:b/>
                <w:lang w:val="ru-RU"/>
              </w:rPr>
            </w:pPr>
            <w:r w:rsidRPr="00E336F0">
              <w:rPr>
                <w:b/>
              </w:rPr>
              <w:t>Заступник Г</w:t>
            </w:r>
            <w:r w:rsidRPr="00E336F0">
              <w:rPr>
                <w:b/>
                <w:lang w:val="ru-RU"/>
              </w:rPr>
              <w:t>олов</w:t>
            </w:r>
            <w:r w:rsidRPr="00E336F0">
              <w:rPr>
                <w:b/>
              </w:rPr>
              <w:t>и</w:t>
            </w:r>
            <w:r w:rsidRPr="00E336F0">
              <w:rPr>
                <w:b/>
                <w:lang w:val="ru-RU"/>
              </w:rPr>
              <w:t xml:space="preserve"> Правління</w:t>
            </w:r>
          </w:p>
          <w:p w:rsidR="00B25AD7" w:rsidRPr="00E336F0" w:rsidRDefault="00B25AD7" w:rsidP="00B25AD7">
            <w:pPr>
              <w:rPr>
                <w:b/>
                <w:lang w:val="ru-RU"/>
              </w:rPr>
            </w:pPr>
          </w:p>
          <w:p w:rsidR="00B25AD7" w:rsidRPr="00E336F0" w:rsidRDefault="00B25AD7" w:rsidP="00B25AD7">
            <w:pPr>
              <w:rPr>
                <w:b/>
                <w:lang w:val="ru-RU"/>
              </w:rPr>
            </w:pPr>
          </w:p>
          <w:p w:rsidR="00B25AD7" w:rsidRPr="00E336F0" w:rsidRDefault="00B25AD7" w:rsidP="00B25AD7">
            <w:pPr>
              <w:rPr>
                <w:b/>
              </w:rPr>
            </w:pPr>
            <w:r w:rsidRPr="00E336F0">
              <w:rPr>
                <w:b/>
                <w:lang w:val="ru-RU"/>
              </w:rPr>
              <w:t>___________________</w:t>
            </w:r>
            <w:r w:rsidRPr="00E336F0">
              <w:rPr>
                <w:b/>
              </w:rPr>
              <w:t>В</w:t>
            </w:r>
            <w:r>
              <w:rPr>
                <w:b/>
              </w:rPr>
              <w:t>асиль</w:t>
            </w:r>
            <w:r w:rsidRPr="00E336F0">
              <w:rPr>
                <w:b/>
              </w:rPr>
              <w:t xml:space="preserve"> К</w:t>
            </w:r>
            <w:r>
              <w:rPr>
                <w:b/>
              </w:rPr>
              <w:t>ОСТЮК</w:t>
            </w:r>
          </w:p>
          <w:p w:rsidR="00B25AD7" w:rsidRPr="00E336F0" w:rsidRDefault="00B25AD7" w:rsidP="00B25AD7">
            <w:pPr>
              <w:rPr>
                <w:b/>
                <w:lang w:val="en-US"/>
              </w:rPr>
            </w:pPr>
            <w:r w:rsidRPr="00E336F0">
              <w:rPr>
                <w:b/>
                <w:lang w:val="ru-RU"/>
              </w:rPr>
              <w:t>М.П.</w:t>
            </w:r>
          </w:p>
          <w:p w:rsidR="00B25AD7" w:rsidRPr="00E336F0" w:rsidRDefault="00B25AD7" w:rsidP="00B25AD7">
            <w:pPr>
              <w:rPr>
                <w:b/>
              </w:rPr>
            </w:pPr>
          </w:p>
        </w:tc>
      </w:tr>
    </w:tbl>
    <w:p w:rsidR="00B25AD7" w:rsidRPr="00E336F0" w:rsidRDefault="00B25AD7" w:rsidP="00B25AD7">
      <w:pPr>
        <w:jc w:val="center"/>
        <w:rPr>
          <w:b/>
          <w:bCs/>
          <w:lang w:val="ru-RU"/>
        </w:rPr>
      </w:pPr>
    </w:p>
    <w:p w:rsidR="00B25AD7" w:rsidRPr="00E336F0" w:rsidRDefault="00B25AD7" w:rsidP="00B25AD7"/>
    <w:p w:rsidR="00B25AD7" w:rsidRPr="00E336F0" w:rsidRDefault="00B25AD7" w:rsidP="00B25AD7"/>
    <w:p w:rsidR="00B25AD7" w:rsidRPr="00E336F0" w:rsidRDefault="00B25AD7" w:rsidP="00B25AD7">
      <w:pPr>
        <w:jc w:val="center"/>
        <w:rPr>
          <w:b/>
        </w:rPr>
      </w:pPr>
    </w:p>
    <w:p w:rsidR="00B25AD7" w:rsidRPr="00E336F0" w:rsidRDefault="00B25AD7" w:rsidP="00B25AD7"/>
    <w:p w:rsidR="00B25AD7" w:rsidRPr="00E336F0" w:rsidRDefault="00B25AD7" w:rsidP="00B25AD7"/>
    <w:p w:rsidR="00B25AD7" w:rsidRPr="005C1FDF" w:rsidRDefault="00B25AD7" w:rsidP="00B25AD7">
      <w:pPr>
        <w:widowControl w:val="0"/>
        <w:pBdr>
          <w:bottom w:val="single" w:sz="12" w:space="1" w:color="auto"/>
        </w:pBdr>
      </w:pPr>
    </w:p>
    <w:p w:rsidR="00B25AD7" w:rsidRPr="005C1FDF" w:rsidRDefault="00B25AD7" w:rsidP="00B25AD7">
      <w:pPr>
        <w:widowControl w:val="0"/>
        <w:pBdr>
          <w:bottom w:val="single" w:sz="12" w:space="1" w:color="auto"/>
        </w:pBdr>
      </w:pPr>
    </w:p>
    <w:p w:rsidR="00B25AD7" w:rsidRPr="005C1FDF" w:rsidRDefault="00B25AD7" w:rsidP="00B25AD7">
      <w:pPr>
        <w:widowControl w:val="0"/>
        <w:pBdr>
          <w:bottom w:val="single" w:sz="12" w:space="1" w:color="auto"/>
        </w:pBdr>
        <w:rPr>
          <w:b/>
          <w:bCs/>
        </w:rPr>
      </w:pPr>
      <w:r w:rsidRPr="005C1FDF">
        <w:t>Д</w:t>
      </w:r>
      <w:r w:rsidRPr="005C1FDF">
        <w:rPr>
          <w:b/>
          <w:bCs/>
        </w:rPr>
        <w:t>одаток №3.1</w:t>
      </w:r>
    </w:p>
    <w:p w:rsidR="00B25AD7" w:rsidRPr="005C1FDF" w:rsidRDefault="00B25AD7" w:rsidP="00B25AD7">
      <w:pPr>
        <w:widowControl w:val="0"/>
        <w:autoSpaceDE w:val="0"/>
        <w:ind w:right="4918"/>
        <w:jc w:val="both"/>
        <w:rPr>
          <w:iCs/>
        </w:rPr>
      </w:pPr>
      <w:r w:rsidRPr="005C1FDF">
        <w:rPr>
          <w:iCs/>
        </w:rPr>
        <w:t xml:space="preserve">Форма пропозиції подається учасником процедури закупівлі у вигляді, наведеному нижче. </w:t>
      </w:r>
    </w:p>
    <w:p w:rsidR="00B25AD7" w:rsidRPr="005C1FDF" w:rsidRDefault="00B25AD7" w:rsidP="00B25AD7">
      <w:pPr>
        <w:widowControl w:val="0"/>
        <w:autoSpaceDE w:val="0"/>
        <w:ind w:right="4918"/>
        <w:jc w:val="both"/>
      </w:pPr>
      <w:r w:rsidRPr="005C1FDF">
        <w:rPr>
          <w:iCs/>
        </w:rPr>
        <w:t xml:space="preserve">Учасник процедури закупівлі не повинен </w:t>
      </w:r>
      <w:r w:rsidRPr="005C1FDF">
        <w:rPr>
          <w:iCs/>
        </w:rPr>
        <w:lastRenderedPageBreak/>
        <w:t>відступати від даної форми.</w:t>
      </w:r>
    </w:p>
    <w:p w:rsidR="00B25AD7" w:rsidRPr="005C1FDF" w:rsidRDefault="00B25AD7" w:rsidP="00B25AD7">
      <w:pPr>
        <w:jc w:val="center"/>
        <w:rPr>
          <w:b/>
        </w:rPr>
      </w:pPr>
    </w:p>
    <w:p w:rsidR="00B25AD7" w:rsidRPr="005C1FDF" w:rsidRDefault="00B25AD7" w:rsidP="00B25AD7">
      <w:pPr>
        <w:jc w:val="center"/>
        <w:rPr>
          <w:b/>
        </w:rPr>
      </w:pPr>
      <w:r w:rsidRPr="005C1FDF">
        <w:rPr>
          <w:b/>
        </w:rPr>
        <w:t xml:space="preserve">ФОРМА ЦІНОВОЇ  ПРОПОЗИЦІЇ </w:t>
      </w:r>
    </w:p>
    <w:p w:rsidR="00B25AD7" w:rsidRPr="005C1FDF" w:rsidRDefault="00B25AD7" w:rsidP="00B25AD7">
      <w:pPr>
        <w:pStyle w:val="1"/>
        <w:rPr>
          <w:rFonts w:ascii="Times New Roman" w:hAnsi="Times New Roman"/>
          <w:b w:val="0"/>
          <w:sz w:val="24"/>
        </w:rPr>
      </w:pPr>
      <w:r w:rsidRPr="005C1FDF">
        <w:rPr>
          <w:rFonts w:ascii="Times New Roman" w:hAnsi="Times New Roman"/>
          <w:b w:val="0"/>
          <w:sz w:val="24"/>
        </w:rPr>
        <w:t>на участь у відкритих торгах з особливостями</w:t>
      </w:r>
    </w:p>
    <w:p w:rsidR="00B25AD7" w:rsidRPr="005C1FDF" w:rsidRDefault="00B25AD7" w:rsidP="00B25AD7">
      <w:r w:rsidRPr="005C1FDF">
        <w:t>Ми, _____________________________________________________________________________,</w:t>
      </w:r>
    </w:p>
    <w:p w:rsidR="00B25AD7" w:rsidRPr="005C1FDF" w:rsidRDefault="00B25AD7" w:rsidP="00B25AD7">
      <w:pPr>
        <w:tabs>
          <w:tab w:val="left" w:pos="5040"/>
        </w:tabs>
        <w:jc w:val="center"/>
      </w:pPr>
      <w:r w:rsidRPr="005C1FDF">
        <w:t>(повна назва підприємства учасника процедури закупівлі)</w:t>
      </w:r>
    </w:p>
    <w:p w:rsidR="00B25AD7" w:rsidRPr="005C1FDF" w:rsidRDefault="00B25AD7" w:rsidP="00B25AD7">
      <w:pPr>
        <w:jc w:val="both"/>
      </w:pPr>
    </w:p>
    <w:p w:rsidR="00B25AD7" w:rsidRPr="005C1FDF" w:rsidRDefault="00B25AD7" w:rsidP="00B25AD7">
      <w:pPr>
        <w:jc w:val="both"/>
      </w:pPr>
      <w:r w:rsidRPr="005C1FDF">
        <w:t>надаємо цінову пропозицію згідно з технічними та іншими вимогами Замовника торгів.</w:t>
      </w:r>
    </w:p>
    <w:p w:rsidR="00B25AD7" w:rsidRPr="005C1FDF" w:rsidRDefault="00B25AD7" w:rsidP="00B25AD7">
      <w:pPr>
        <w:ind w:firstLine="540"/>
        <w:jc w:val="both"/>
      </w:pPr>
      <w:r w:rsidRPr="005C1FDF">
        <w:t>Вивчивши тендерну документацію, на виконання зазначеного вище, ми, уповноважені на підписання Договору, маємо можливість та погоджуємося виконати вимоги Замовника та Договору на наступних умовах:</w:t>
      </w:r>
    </w:p>
    <w:p w:rsidR="00B25AD7" w:rsidRPr="005C1FDF" w:rsidRDefault="00B25AD7" w:rsidP="00B25AD7">
      <w:pPr>
        <w:ind w:firstLine="540"/>
        <w:jc w:val="both"/>
      </w:pPr>
    </w:p>
    <w:p w:rsidR="00B25AD7" w:rsidRPr="005C1FDF" w:rsidRDefault="00B25AD7" w:rsidP="00B25AD7">
      <w:pPr>
        <w:shd w:val="clear" w:color="auto" w:fill="FFFFFF"/>
        <w:tabs>
          <w:tab w:val="left" w:pos="475"/>
        </w:tabs>
        <w:jc w:val="both"/>
      </w:pPr>
    </w:p>
    <w:p w:rsidR="00B25AD7" w:rsidRPr="00C941C6" w:rsidRDefault="00B25AD7" w:rsidP="00B25AD7">
      <w:pPr>
        <w:tabs>
          <w:tab w:val="num" w:pos="720"/>
          <w:tab w:val="center" w:pos="4153"/>
          <w:tab w:val="right" w:pos="8306"/>
        </w:tabs>
        <w:ind w:left="502"/>
        <w:jc w:val="both"/>
        <w:rPr>
          <w:b/>
        </w:rPr>
      </w:pPr>
      <w:r w:rsidRPr="00C941C6">
        <w:rPr>
          <w:b/>
        </w:rPr>
        <w:t>ЗАПРОПОНОВАНА ЦІНА: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35"/>
        <w:gridCol w:w="850"/>
        <w:gridCol w:w="993"/>
        <w:gridCol w:w="1276"/>
        <w:gridCol w:w="1260"/>
        <w:gridCol w:w="1717"/>
      </w:tblGrid>
      <w:tr w:rsidR="00B25AD7" w:rsidRPr="00C509F9" w:rsidTr="00B25AD7">
        <w:tc>
          <w:tcPr>
            <w:tcW w:w="567" w:type="dxa"/>
            <w:vAlign w:val="center"/>
          </w:tcPr>
          <w:p w:rsidR="00B25AD7" w:rsidRPr="00C509F9" w:rsidRDefault="00B25AD7" w:rsidP="00B25AD7">
            <w:pPr>
              <w:jc w:val="center"/>
              <w:rPr>
                <w:b/>
                <w:sz w:val="22"/>
                <w:szCs w:val="22"/>
              </w:rPr>
            </w:pPr>
            <w:r w:rsidRPr="00C509F9">
              <w:rPr>
                <w:b/>
                <w:sz w:val="22"/>
                <w:szCs w:val="22"/>
              </w:rPr>
              <w:t>№ п/п</w:t>
            </w:r>
          </w:p>
        </w:tc>
        <w:tc>
          <w:tcPr>
            <w:tcW w:w="2835" w:type="dxa"/>
            <w:vAlign w:val="center"/>
          </w:tcPr>
          <w:p w:rsidR="00B25AD7" w:rsidRPr="00C509F9" w:rsidRDefault="00B25AD7" w:rsidP="00B25AD7">
            <w:pPr>
              <w:jc w:val="center"/>
              <w:rPr>
                <w:b/>
                <w:sz w:val="22"/>
                <w:szCs w:val="22"/>
              </w:rPr>
            </w:pPr>
            <w:r w:rsidRPr="00C509F9">
              <w:rPr>
                <w:b/>
                <w:sz w:val="22"/>
                <w:szCs w:val="22"/>
              </w:rPr>
              <w:t>Найменування продукції,</w:t>
            </w:r>
          </w:p>
          <w:p w:rsidR="00B25AD7" w:rsidRPr="00C509F9" w:rsidRDefault="00B25AD7" w:rsidP="00B25AD7">
            <w:pPr>
              <w:jc w:val="center"/>
              <w:rPr>
                <w:b/>
                <w:sz w:val="22"/>
                <w:szCs w:val="22"/>
              </w:rPr>
            </w:pPr>
            <w:r w:rsidRPr="00C509F9">
              <w:rPr>
                <w:b/>
                <w:sz w:val="22"/>
                <w:szCs w:val="22"/>
              </w:rPr>
              <w:t>тип (марка)</w:t>
            </w:r>
          </w:p>
        </w:tc>
        <w:tc>
          <w:tcPr>
            <w:tcW w:w="850" w:type="dxa"/>
            <w:vAlign w:val="center"/>
          </w:tcPr>
          <w:p w:rsidR="00B25AD7" w:rsidRPr="00C509F9" w:rsidRDefault="00B25AD7" w:rsidP="00B25AD7">
            <w:pPr>
              <w:ind w:left="-108" w:right="-108"/>
              <w:jc w:val="center"/>
              <w:rPr>
                <w:b/>
                <w:sz w:val="22"/>
                <w:szCs w:val="22"/>
              </w:rPr>
            </w:pPr>
            <w:r w:rsidRPr="00C509F9">
              <w:rPr>
                <w:b/>
                <w:sz w:val="22"/>
                <w:szCs w:val="22"/>
              </w:rPr>
              <w:t xml:space="preserve">Од. </w:t>
            </w:r>
          </w:p>
          <w:p w:rsidR="00B25AD7" w:rsidRPr="00C509F9" w:rsidRDefault="00B25AD7" w:rsidP="00B25AD7">
            <w:pPr>
              <w:ind w:left="-108" w:right="-108"/>
              <w:jc w:val="center"/>
              <w:rPr>
                <w:b/>
                <w:sz w:val="22"/>
                <w:szCs w:val="22"/>
              </w:rPr>
            </w:pPr>
            <w:r w:rsidRPr="00C509F9">
              <w:rPr>
                <w:b/>
                <w:sz w:val="22"/>
                <w:szCs w:val="22"/>
              </w:rPr>
              <w:t>вим.</w:t>
            </w:r>
          </w:p>
        </w:tc>
        <w:tc>
          <w:tcPr>
            <w:tcW w:w="993" w:type="dxa"/>
            <w:vAlign w:val="center"/>
          </w:tcPr>
          <w:p w:rsidR="00B25AD7" w:rsidRPr="00C509F9" w:rsidRDefault="00B25AD7" w:rsidP="00B25AD7">
            <w:pPr>
              <w:ind w:left="-108" w:right="-108"/>
              <w:jc w:val="center"/>
              <w:rPr>
                <w:b/>
                <w:sz w:val="22"/>
                <w:szCs w:val="22"/>
              </w:rPr>
            </w:pPr>
            <w:r w:rsidRPr="00C509F9">
              <w:rPr>
                <w:b/>
                <w:sz w:val="22"/>
                <w:szCs w:val="22"/>
              </w:rPr>
              <w:t>Кіль-кість</w:t>
            </w:r>
          </w:p>
        </w:tc>
        <w:tc>
          <w:tcPr>
            <w:tcW w:w="1276" w:type="dxa"/>
            <w:vAlign w:val="center"/>
          </w:tcPr>
          <w:p w:rsidR="00B25AD7" w:rsidRPr="00C509F9" w:rsidRDefault="00B25AD7" w:rsidP="00B25AD7">
            <w:pPr>
              <w:jc w:val="center"/>
              <w:rPr>
                <w:b/>
                <w:sz w:val="22"/>
                <w:szCs w:val="22"/>
              </w:rPr>
            </w:pPr>
            <w:r w:rsidRPr="00C509F9">
              <w:rPr>
                <w:b/>
                <w:sz w:val="22"/>
                <w:szCs w:val="22"/>
              </w:rPr>
              <w:t>Ціна</w:t>
            </w:r>
          </w:p>
          <w:p w:rsidR="00B25AD7" w:rsidRPr="00C509F9" w:rsidRDefault="00B25AD7" w:rsidP="00B25AD7">
            <w:pPr>
              <w:jc w:val="center"/>
              <w:rPr>
                <w:b/>
                <w:sz w:val="22"/>
                <w:szCs w:val="22"/>
              </w:rPr>
            </w:pPr>
            <w:r w:rsidRPr="00C509F9">
              <w:rPr>
                <w:b/>
                <w:sz w:val="22"/>
                <w:szCs w:val="22"/>
              </w:rPr>
              <w:t>(без ПДВ), грн./од.</w:t>
            </w:r>
          </w:p>
        </w:tc>
        <w:tc>
          <w:tcPr>
            <w:tcW w:w="1260" w:type="dxa"/>
            <w:vAlign w:val="center"/>
          </w:tcPr>
          <w:p w:rsidR="00B25AD7" w:rsidRPr="00C509F9" w:rsidRDefault="00B25AD7" w:rsidP="00B25AD7">
            <w:pPr>
              <w:jc w:val="center"/>
              <w:rPr>
                <w:b/>
                <w:sz w:val="22"/>
                <w:szCs w:val="22"/>
              </w:rPr>
            </w:pPr>
            <w:r w:rsidRPr="00C509F9">
              <w:rPr>
                <w:b/>
                <w:sz w:val="22"/>
                <w:szCs w:val="22"/>
              </w:rPr>
              <w:t>Вартість                                 партії</w:t>
            </w:r>
          </w:p>
          <w:p w:rsidR="00B25AD7" w:rsidRPr="00C509F9" w:rsidRDefault="00B25AD7" w:rsidP="00B25AD7">
            <w:pPr>
              <w:jc w:val="center"/>
              <w:rPr>
                <w:b/>
                <w:sz w:val="22"/>
                <w:szCs w:val="22"/>
              </w:rPr>
            </w:pPr>
            <w:r w:rsidRPr="00C509F9">
              <w:rPr>
                <w:b/>
                <w:sz w:val="22"/>
                <w:szCs w:val="22"/>
              </w:rPr>
              <w:t>(без ПДВ), грн.</w:t>
            </w:r>
          </w:p>
        </w:tc>
        <w:tc>
          <w:tcPr>
            <w:tcW w:w="1717" w:type="dxa"/>
            <w:vAlign w:val="center"/>
          </w:tcPr>
          <w:p w:rsidR="00B25AD7" w:rsidRDefault="00B25AD7" w:rsidP="00B25AD7">
            <w:pPr>
              <w:jc w:val="center"/>
              <w:rPr>
                <w:b/>
                <w:sz w:val="22"/>
                <w:szCs w:val="22"/>
              </w:rPr>
            </w:pPr>
            <w:r w:rsidRPr="00C941C6">
              <w:rPr>
                <w:b/>
                <w:sz w:val="22"/>
                <w:szCs w:val="22"/>
              </w:rPr>
              <w:t>Підприємство-виробник</w:t>
            </w:r>
            <w:r>
              <w:rPr>
                <w:b/>
                <w:sz w:val="22"/>
                <w:szCs w:val="22"/>
              </w:rPr>
              <w:t xml:space="preserve">, </w:t>
            </w:r>
          </w:p>
          <w:p w:rsidR="00B25AD7" w:rsidRPr="00C509F9" w:rsidRDefault="00B25AD7" w:rsidP="00B25AD7">
            <w:pPr>
              <w:jc w:val="center"/>
              <w:rPr>
                <w:b/>
                <w:sz w:val="22"/>
                <w:szCs w:val="22"/>
              </w:rPr>
            </w:pPr>
            <w:r>
              <w:rPr>
                <w:b/>
                <w:sz w:val="22"/>
                <w:szCs w:val="22"/>
              </w:rPr>
              <w:t>країна походження</w:t>
            </w:r>
          </w:p>
        </w:tc>
      </w:tr>
      <w:tr w:rsidR="00B25AD7" w:rsidRPr="00C509F9" w:rsidTr="00B25AD7">
        <w:tc>
          <w:tcPr>
            <w:tcW w:w="567"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1</w:t>
            </w:r>
          </w:p>
        </w:tc>
        <w:tc>
          <w:tcPr>
            <w:tcW w:w="2835"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2</w:t>
            </w:r>
          </w:p>
        </w:tc>
        <w:tc>
          <w:tcPr>
            <w:tcW w:w="850"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3</w:t>
            </w:r>
          </w:p>
        </w:tc>
        <w:tc>
          <w:tcPr>
            <w:tcW w:w="993"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4</w:t>
            </w:r>
          </w:p>
        </w:tc>
        <w:tc>
          <w:tcPr>
            <w:tcW w:w="1276"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5</w:t>
            </w:r>
          </w:p>
        </w:tc>
        <w:tc>
          <w:tcPr>
            <w:tcW w:w="1260"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6</w:t>
            </w:r>
          </w:p>
        </w:tc>
        <w:tc>
          <w:tcPr>
            <w:tcW w:w="1717"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7</w:t>
            </w:r>
          </w:p>
        </w:tc>
      </w:tr>
      <w:tr w:rsidR="00B25AD7" w:rsidRPr="00C509F9" w:rsidTr="00B25AD7">
        <w:trPr>
          <w:trHeight w:val="673"/>
        </w:trPr>
        <w:tc>
          <w:tcPr>
            <w:tcW w:w="567" w:type="dxa"/>
            <w:tcBorders>
              <w:top w:val="double" w:sz="4" w:space="0" w:color="auto"/>
              <w:bottom w:val="single" w:sz="4" w:space="0" w:color="auto"/>
            </w:tcBorders>
            <w:vAlign w:val="center"/>
          </w:tcPr>
          <w:p w:rsidR="00B25AD7" w:rsidRPr="00C509F9" w:rsidRDefault="00B25AD7" w:rsidP="00B25AD7">
            <w:pPr>
              <w:jc w:val="center"/>
              <w:rPr>
                <w:sz w:val="22"/>
                <w:szCs w:val="22"/>
              </w:rPr>
            </w:pPr>
            <w:r w:rsidRPr="00C509F9">
              <w:rPr>
                <w:sz w:val="22"/>
                <w:szCs w:val="22"/>
              </w:rPr>
              <w:t>1.</w:t>
            </w:r>
          </w:p>
        </w:tc>
        <w:tc>
          <w:tcPr>
            <w:tcW w:w="2835" w:type="dxa"/>
            <w:tcBorders>
              <w:top w:val="double" w:sz="4" w:space="0" w:color="auto"/>
              <w:bottom w:val="single" w:sz="4" w:space="0" w:color="auto"/>
            </w:tcBorders>
            <w:vAlign w:val="center"/>
          </w:tcPr>
          <w:p w:rsidR="00B25AD7" w:rsidRDefault="00B25AD7" w:rsidP="00B25AD7">
            <w:pPr>
              <w:rPr>
                <w:rFonts w:ascii="Arial" w:hAnsi="Arial" w:cs="Arial"/>
                <w:sz w:val="20"/>
                <w:szCs w:val="20"/>
                <w:lang w:eastAsia="uk-UA"/>
              </w:rPr>
            </w:pPr>
          </w:p>
        </w:tc>
        <w:tc>
          <w:tcPr>
            <w:tcW w:w="850" w:type="dxa"/>
            <w:tcBorders>
              <w:top w:val="double" w:sz="4" w:space="0" w:color="auto"/>
              <w:bottom w:val="single" w:sz="4" w:space="0" w:color="auto"/>
            </w:tcBorders>
            <w:vAlign w:val="center"/>
          </w:tcPr>
          <w:p w:rsidR="00B25AD7" w:rsidRDefault="00B25AD7" w:rsidP="00B25AD7">
            <w:pPr>
              <w:jc w:val="center"/>
              <w:rPr>
                <w:rFonts w:ascii="Arial" w:hAnsi="Arial" w:cs="Arial"/>
                <w:sz w:val="20"/>
                <w:szCs w:val="20"/>
              </w:rPr>
            </w:pPr>
          </w:p>
        </w:tc>
        <w:tc>
          <w:tcPr>
            <w:tcW w:w="993" w:type="dxa"/>
            <w:tcBorders>
              <w:top w:val="double" w:sz="4" w:space="0" w:color="auto"/>
              <w:bottom w:val="single" w:sz="4" w:space="0" w:color="auto"/>
            </w:tcBorders>
            <w:vAlign w:val="bottom"/>
          </w:tcPr>
          <w:p w:rsidR="00B25AD7" w:rsidRDefault="00B25AD7" w:rsidP="00B25AD7">
            <w:pPr>
              <w:jc w:val="right"/>
              <w:rPr>
                <w:rFonts w:ascii="Arial" w:hAnsi="Arial" w:cs="Arial"/>
                <w:color w:val="000000"/>
                <w:sz w:val="20"/>
                <w:szCs w:val="20"/>
              </w:rPr>
            </w:pPr>
          </w:p>
        </w:tc>
        <w:tc>
          <w:tcPr>
            <w:tcW w:w="1276" w:type="dxa"/>
            <w:tcBorders>
              <w:top w:val="double" w:sz="4" w:space="0" w:color="auto"/>
              <w:bottom w:val="single" w:sz="4" w:space="0" w:color="auto"/>
            </w:tcBorders>
            <w:vAlign w:val="center"/>
          </w:tcPr>
          <w:p w:rsidR="00B25AD7" w:rsidRPr="00C509F9" w:rsidRDefault="00B25AD7" w:rsidP="00B25AD7">
            <w:pPr>
              <w:jc w:val="center"/>
              <w:rPr>
                <w:sz w:val="22"/>
                <w:szCs w:val="22"/>
              </w:rPr>
            </w:pPr>
          </w:p>
        </w:tc>
        <w:tc>
          <w:tcPr>
            <w:tcW w:w="1260" w:type="dxa"/>
            <w:tcBorders>
              <w:top w:val="double" w:sz="4" w:space="0" w:color="auto"/>
              <w:bottom w:val="single" w:sz="4" w:space="0" w:color="auto"/>
            </w:tcBorders>
            <w:vAlign w:val="center"/>
          </w:tcPr>
          <w:p w:rsidR="00B25AD7" w:rsidRPr="00C509F9" w:rsidRDefault="00B25AD7" w:rsidP="00B25AD7">
            <w:pPr>
              <w:jc w:val="center"/>
              <w:rPr>
                <w:sz w:val="22"/>
                <w:szCs w:val="22"/>
              </w:rPr>
            </w:pPr>
          </w:p>
        </w:tc>
        <w:tc>
          <w:tcPr>
            <w:tcW w:w="1717" w:type="dxa"/>
            <w:tcBorders>
              <w:top w:val="double" w:sz="4" w:space="0" w:color="auto"/>
              <w:bottom w:val="single" w:sz="4" w:space="0" w:color="auto"/>
            </w:tcBorders>
            <w:vAlign w:val="center"/>
          </w:tcPr>
          <w:p w:rsidR="00B25AD7" w:rsidRPr="00C509F9" w:rsidRDefault="00B25AD7" w:rsidP="00B25AD7">
            <w:pPr>
              <w:jc w:val="center"/>
              <w:rPr>
                <w:sz w:val="22"/>
                <w:szCs w:val="22"/>
              </w:rPr>
            </w:pPr>
          </w:p>
        </w:tc>
      </w:tr>
      <w:tr w:rsidR="00B25AD7" w:rsidRPr="00C509F9" w:rsidTr="00B25AD7">
        <w:trPr>
          <w:trHeight w:val="800"/>
        </w:trPr>
        <w:tc>
          <w:tcPr>
            <w:tcW w:w="567" w:type="dxa"/>
            <w:tcBorders>
              <w:top w:val="single" w:sz="4" w:space="0" w:color="auto"/>
              <w:bottom w:val="single" w:sz="4" w:space="0" w:color="auto"/>
            </w:tcBorders>
            <w:vAlign w:val="center"/>
          </w:tcPr>
          <w:p w:rsidR="00B25AD7" w:rsidRPr="00C509F9" w:rsidRDefault="00B25AD7" w:rsidP="00B25AD7">
            <w:pPr>
              <w:jc w:val="center"/>
              <w:rPr>
                <w:sz w:val="22"/>
                <w:szCs w:val="22"/>
              </w:rPr>
            </w:pPr>
            <w:r w:rsidRPr="00C509F9">
              <w:rPr>
                <w:sz w:val="22"/>
                <w:szCs w:val="22"/>
              </w:rPr>
              <w:t>2.</w:t>
            </w:r>
          </w:p>
        </w:tc>
        <w:tc>
          <w:tcPr>
            <w:tcW w:w="2835" w:type="dxa"/>
            <w:tcBorders>
              <w:top w:val="single" w:sz="4" w:space="0" w:color="auto"/>
              <w:bottom w:val="single" w:sz="4" w:space="0" w:color="auto"/>
            </w:tcBorders>
            <w:vAlign w:val="center"/>
          </w:tcPr>
          <w:p w:rsidR="00B25AD7" w:rsidRDefault="00B25AD7" w:rsidP="00B25AD7">
            <w:pPr>
              <w:rPr>
                <w:rFonts w:ascii="Arial" w:hAnsi="Arial" w:cs="Arial"/>
                <w:sz w:val="20"/>
                <w:szCs w:val="20"/>
              </w:rPr>
            </w:pPr>
          </w:p>
        </w:tc>
        <w:tc>
          <w:tcPr>
            <w:tcW w:w="850" w:type="dxa"/>
            <w:tcBorders>
              <w:top w:val="single" w:sz="4" w:space="0" w:color="auto"/>
              <w:bottom w:val="single" w:sz="4" w:space="0" w:color="auto"/>
            </w:tcBorders>
            <w:vAlign w:val="center"/>
          </w:tcPr>
          <w:p w:rsidR="00B25AD7" w:rsidRDefault="00B25AD7" w:rsidP="00B25AD7">
            <w:pPr>
              <w:jc w:val="center"/>
              <w:rPr>
                <w:rFonts w:ascii="Arial" w:hAnsi="Arial" w:cs="Arial"/>
                <w:sz w:val="20"/>
                <w:szCs w:val="20"/>
              </w:rPr>
            </w:pPr>
          </w:p>
        </w:tc>
        <w:tc>
          <w:tcPr>
            <w:tcW w:w="993" w:type="dxa"/>
            <w:tcBorders>
              <w:top w:val="single" w:sz="4" w:space="0" w:color="auto"/>
              <w:bottom w:val="single" w:sz="4" w:space="0" w:color="auto"/>
            </w:tcBorders>
            <w:vAlign w:val="bottom"/>
          </w:tcPr>
          <w:p w:rsidR="00B25AD7" w:rsidRDefault="00B25AD7" w:rsidP="00B25AD7">
            <w:pPr>
              <w:jc w:val="right"/>
              <w:rPr>
                <w:rFonts w:ascii="Arial" w:hAnsi="Arial" w:cs="Arial"/>
                <w:color w:val="000000"/>
                <w:sz w:val="20"/>
                <w:szCs w:val="20"/>
              </w:rPr>
            </w:pPr>
          </w:p>
        </w:tc>
        <w:tc>
          <w:tcPr>
            <w:tcW w:w="1276" w:type="dxa"/>
            <w:tcBorders>
              <w:top w:val="single" w:sz="4" w:space="0" w:color="auto"/>
              <w:bottom w:val="single" w:sz="4" w:space="0" w:color="auto"/>
            </w:tcBorders>
            <w:vAlign w:val="center"/>
          </w:tcPr>
          <w:p w:rsidR="00B25AD7" w:rsidRPr="00C509F9" w:rsidRDefault="00B25AD7" w:rsidP="00B25AD7">
            <w:pPr>
              <w:jc w:val="center"/>
              <w:rPr>
                <w:sz w:val="22"/>
                <w:szCs w:val="22"/>
              </w:rPr>
            </w:pPr>
          </w:p>
        </w:tc>
        <w:tc>
          <w:tcPr>
            <w:tcW w:w="1260" w:type="dxa"/>
            <w:tcBorders>
              <w:top w:val="single" w:sz="4" w:space="0" w:color="auto"/>
              <w:bottom w:val="single" w:sz="4" w:space="0" w:color="auto"/>
            </w:tcBorders>
            <w:vAlign w:val="center"/>
          </w:tcPr>
          <w:p w:rsidR="00B25AD7" w:rsidRPr="00C509F9" w:rsidRDefault="00B25AD7" w:rsidP="00B25AD7">
            <w:pPr>
              <w:jc w:val="center"/>
              <w:rPr>
                <w:sz w:val="22"/>
                <w:szCs w:val="22"/>
              </w:rPr>
            </w:pPr>
          </w:p>
        </w:tc>
        <w:tc>
          <w:tcPr>
            <w:tcW w:w="1717" w:type="dxa"/>
            <w:tcBorders>
              <w:top w:val="single" w:sz="4" w:space="0" w:color="auto"/>
              <w:bottom w:val="single" w:sz="4" w:space="0" w:color="auto"/>
            </w:tcBorders>
            <w:vAlign w:val="center"/>
          </w:tcPr>
          <w:p w:rsidR="00B25AD7" w:rsidRPr="00C509F9" w:rsidRDefault="00B25AD7" w:rsidP="00B25AD7">
            <w:pPr>
              <w:jc w:val="center"/>
              <w:rPr>
                <w:sz w:val="22"/>
                <w:szCs w:val="22"/>
              </w:rPr>
            </w:pPr>
          </w:p>
        </w:tc>
      </w:tr>
      <w:tr w:rsidR="00B25AD7" w:rsidRPr="00C509F9" w:rsidTr="00B25AD7">
        <w:trPr>
          <w:trHeight w:val="800"/>
        </w:trPr>
        <w:tc>
          <w:tcPr>
            <w:tcW w:w="567" w:type="dxa"/>
            <w:tcBorders>
              <w:top w:val="single" w:sz="4" w:space="0" w:color="auto"/>
              <w:bottom w:val="double" w:sz="4" w:space="0" w:color="auto"/>
            </w:tcBorders>
            <w:vAlign w:val="center"/>
          </w:tcPr>
          <w:p w:rsidR="00B25AD7" w:rsidRPr="00C509F9" w:rsidRDefault="00B25AD7" w:rsidP="00B25AD7">
            <w:pPr>
              <w:jc w:val="center"/>
              <w:rPr>
                <w:sz w:val="22"/>
                <w:szCs w:val="22"/>
              </w:rPr>
            </w:pPr>
            <w:r>
              <w:rPr>
                <w:sz w:val="22"/>
                <w:szCs w:val="22"/>
              </w:rPr>
              <w:t>3.</w:t>
            </w:r>
          </w:p>
        </w:tc>
        <w:tc>
          <w:tcPr>
            <w:tcW w:w="2835" w:type="dxa"/>
            <w:tcBorders>
              <w:top w:val="single" w:sz="4" w:space="0" w:color="auto"/>
              <w:bottom w:val="double" w:sz="4" w:space="0" w:color="auto"/>
            </w:tcBorders>
            <w:vAlign w:val="bottom"/>
          </w:tcPr>
          <w:p w:rsidR="00B25AD7" w:rsidRDefault="00B25AD7" w:rsidP="00B25AD7">
            <w:pPr>
              <w:rPr>
                <w:rFonts w:ascii="Arial" w:hAnsi="Arial" w:cs="Arial"/>
                <w:sz w:val="20"/>
                <w:szCs w:val="20"/>
              </w:rPr>
            </w:pPr>
          </w:p>
        </w:tc>
        <w:tc>
          <w:tcPr>
            <w:tcW w:w="850" w:type="dxa"/>
            <w:tcBorders>
              <w:top w:val="single" w:sz="4" w:space="0" w:color="auto"/>
              <w:bottom w:val="double" w:sz="4" w:space="0" w:color="auto"/>
            </w:tcBorders>
            <w:vAlign w:val="center"/>
          </w:tcPr>
          <w:p w:rsidR="00B25AD7" w:rsidRDefault="00B25AD7" w:rsidP="00B25AD7">
            <w:pPr>
              <w:jc w:val="center"/>
              <w:rPr>
                <w:rFonts w:ascii="Arial" w:hAnsi="Arial" w:cs="Arial"/>
                <w:sz w:val="20"/>
                <w:szCs w:val="20"/>
              </w:rPr>
            </w:pPr>
          </w:p>
        </w:tc>
        <w:tc>
          <w:tcPr>
            <w:tcW w:w="993" w:type="dxa"/>
            <w:tcBorders>
              <w:top w:val="single" w:sz="4" w:space="0" w:color="auto"/>
              <w:bottom w:val="double" w:sz="4" w:space="0" w:color="auto"/>
            </w:tcBorders>
            <w:vAlign w:val="bottom"/>
          </w:tcPr>
          <w:p w:rsidR="00B25AD7" w:rsidRDefault="00B25AD7" w:rsidP="00B25AD7">
            <w:pPr>
              <w:jc w:val="right"/>
              <w:rPr>
                <w:rFonts w:ascii="Arial" w:hAnsi="Arial" w:cs="Arial"/>
                <w:color w:val="000000"/>
                <w:sz w:val="20"/>
                <w:szCs w:val="20"/>
              </w:rPr>
            </w:pPr>
          </w:p>
        </w:tc>
        <w:tc>
          <w:tcPr>
            <w:tcW w:w="1276" w:type="dxa"/>
            <w:tcBorders>
              <w:top w:val="single" w:sz="4" w:space="0" w:color="auto"/>
              <w:bottom w:val="double" w:sz="4" w:space="0" w:color="auto"/>
            </w:tcBorders>
            <w:vAlign w:val="center"/>
          </w:tcPr>
          <w:p w:rsidR="00B25AD7" w:rsidRPr="00C509F9" w:rsidRDefault="00B25AD7" w:rsidP="00B25AD7">
            <w:pPr>
              <w:jc w:val="center"/>
              <w:rPr>
                <w:sz w:val="22"/>
                <w:szCs w:val="22"/>
              </w:rPr>
            </w:pPr>
          </w:p>
        </w:tc>
        <w:tc>
          <w:tcPr>
            <w:tcW w:w="1260" w:type="dxa"/>
            <w:tcBorders>
              <w:top w:val="single" w:sz="4" w:space="0" w:color="auto"/>
              <w:bottom w:val="double" w:sz="4" w:space="0" w:color="auto"/>
            </w:tcBorders>
            <w:vAlign w:val="center"/>
          </w:tcPr>
          <w:p w:rsidR="00B25AD7" w:rsidRPr="00C509F9" w:rsidRDefault="00B25AD7" w:rsidP="00B25AD7">
            <w:pPr>
              <w:jc w:val="center"/>
              <w:rPr>
                <w:sz w:val="22"/>
                <w:szCs w:val="22"/>
              </w:rPr>
            </w:pPr>
          </w:p>
        </w:tc>
        <w:tc>
          <w:tcPr>
            <w:tcW w:w="1717" w:type="dxa"/>
            <w:tcBorders>
              <w:top w:val="single" w:sz="4" w:space="0" w:color="auto"/>
              <w:bottom w:val="double" w:sz="4" w:space="0" w:color="auto"/>
            </w:tcBorders>
            <w:vAlign w:val="center"/>
          </w:tcPr>
          <w:p w:rsidR="00B25AD7" w:rsidRPr="00C509F9" w:rsidRDefault="00B25AD7" w:rsidP="00B25AD7">
            <w:pPr>
              <w:jc w:val="center"/>
              <w:rPr>
                <w:sz w:val="22"/>
                <w:szCs w:val="22"/>
              </w:rPr>
            </w:pPr>
          </w:p>
        </w:tc>
      </w:tr>
    </w:tbl>
    <w:p w:rsidR="00B25AD7" w:rsidRDefault="00B25AD7" w:rsidP="00B25AD7"/>
    <w:p w:rsidR="00B25AD7" w:rsidRPr="00C941C6" w:rsidRDefault="00B25AD7" w:rsidP="00B25AD7">
      <w:pPr>
        <w:jc w:val="both"/>
      </w:pPr>
      <w:r w:rsidRPr="00C941C6">
        <w:rPr>
          <w:b/>
        </w:rPr>
        <w:t>Всього вартість закупівлі:</w:t>
      </w:r>
      <w:r w:rsidRPr="00C941C6">
        <w:t xml:space="preserve"> ______________ грн. (_________________________________) грн.</w:t>
      </w:r>
    </w:p>
    <w:p w:rsidR="00B25AD7" w:rsidRPr="00C941C6" w:rsidRDefault="00B25AD7" w:rsidP="00B25AD7">
      <w:pPr>
        <w:tabs>
          <w:tab w:val="left" w:pos="3420"/>
          <w:tab w:val="left" w:pos="7020"/>
        </w:tabs>
        <w:ind w:left="360" w:firstLine="540"/>
        <w:jc w:val="both"/>
        <w:rPr>
          <w:sz w:val="18"/>
          <w:szCs w:val="18"/>
        </w:rPr>
      </w:pPr>
      <w:r w:rsidRPr="00C941C6">
        <w:rPr>
          <w:b/>
        </w:rPr>
        <w:tab/>
      </w:r>
      <w:r w:rsidRPr="00C941C6">
        <w:rPr>
          <w:sz w:val="18"/>
          <w:szCs w:val="18"/>
        </w:rPr>
        <w:t>(цифрами)</w:t>
      </w:r>
      <w:r w:rsidRPr="00C941C6">
        <w:rPr>
          <w:sz w:val="18"/>
          <w:szCs w:val="18"/>
        </w:rPr>
        <w:tab/>
        <w:t>(прописом)</w:t>
      </w:r>
    </w:p>
    <w:p w:rsidR="00B25AD7" w:rsidRPr="00C941C6" w:rsidRDefault="00B25AD7" w:rsidP="00B25AD7">
      <w:pPr>
        <w:jc w:val="both"/>
      </w:pPr>
      <w:r w:rsidRPr="00C941C6">
        <w:rPr>
          <w:b/>
        </w:rPr>
        <w:t>ПДВ 20%:</w:t>
      </w:r>
      <w:r w:rsidRPr="00C941C6">
        <w:t xml:space="preserve"> ______________ грн. (_______________________________________________) грн.</w:t>
      </w:r>
    </w:p>
    <w:p w:rsidR="00B25AD7" w:rsidRPr="00C941C6" w:rsidRDefault="00B25AD7" w:rsidP="00B25AD7">
      <w:pPr>
        <w:tabs>
          <w:tab w:val="left" w:pos="1800"/>
          <w:tab w:val="left" w:pos="6120"/>
        </w:tabs>
        <w:jc w:val="both"/>
      </w:pPr>
      <w:r w:rsidRPr="00C941C6">
        <w:rPr>
          <w:b/>
        </w:rPr>
        <w:tab/>
      </w:r>
      <w:r w:rsidRPr="00C941C6">
        <w:rPr>
          <w:sz w:val="18"/>
          <w:szCs w:val="18"/>
        </w:rPr>
        <w:t>(цифрами)</w:t>
      </w:r>
      <w:r w:rsidRPr="00C941C6">
        <w:rPr>
          <w:sz w:val="18"/>
          <w:szCs w:val="18"/>
        </w:rPr>
        <w:tab/>
        <w:t>(прописом)</w:t>
      </w:r>
    </w:p>
    <w:p w:rsidR="00B25AD7" w:rsidRPr="00C941C6" w:rsidRDefault="00B25AD7" w:rsidP="00B25AD7">
      <w:pPr>
        <w:tabs>
          <w:tab w:val="left" w:pos="2160"/>
        </w:tabs>
        <w:jc w:val="both"/>
      </w:pPr>
      <w:r w:rsidRPr="00C941C6">
        <w:rPr>
          <w:b/>
        </w:rPr>
        <w:t>Разом з ПДВ:</w:t>
      </w:r>
      <w:r w:rsidRPr="00C941C6">
        <w:t xml:space="preserve"> ______________ грн. (_____________________________________________) грн.</w:t>
      </w:r>
    </w:p>
    <w:p w:rsidR="00B25AD7" w:rsidRPr="00C941C6" w:rsidRDefault="00B25AD7" w:rsidP="00B25AD7">
      <w:pPr>
        <w:tabs>
          <w:tab w:val="left" w:pos="1980"/>
          <w:tab w:val="left" w:pos="6120"/>
        </w:tabs>
        <w:jc w:val="both"/>
        <w:rPr>
          <w:sz w:val="18"/>
          <w:szCs w:val="18"/>
        </w:rPr>
      </w:pPr>
      <w:r w:rsidRPr="00C941C6">
        <w:rPr>
          <w:b/>
        </w:rPr>
        <w:tab/>
      </w:r>
      <w:r w:rsidRPr="00C941C6">
        <w:rPr>
          <w:sz w:val="18"/>
          <w:szCs w:val="18"/>
        </w:rPr>
        <w:t>(цифрами)</w:t>
      </w:r>
      <w:r w:rsidRPr="00C941C6">
        <w:rPr>
          <w:sz w:val="18"/>
          <w:szCs w:val="18"/>
        </w:rPr>
        <w:tab/>
        <w:t>(прописом)</w:t>
      </w:r>
    </w:p>
    <w:p w:rsidR="00B25AD7" w:rsidRPr="00C941C6" w:rsidRDefault="00B25AD7" w:rsidP="00B25AD7">
      <w:pPr>
        <w:tabs>
          <w:tab w:val="center" w:pos="4153"/>
          <w:tab w:val="right" w:pos="8306"/>
        </w:tabs>
        <w:ind w:firstLine="540"/>
        <w:jc w:val="both"/>
      </w:pPr>
    </w:p>
    <w:p w:rsidR="00B25AD7" w:rsidRPr="00C941C6" w:rsidRDefault="00B25AD7" w:rsidP="00B25AD7">
      <w:pPr>
        <w:tabs>
          <w:tab w:val="num" w:pos="720"/>
          <w:tab w:val="center" w:pos="4153"/>
          <w:tab w:val="right" w:pos="8306"/>
        </w:tabs>
        <w:jc w:val="both"/>
        <w:rPr>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8"/>
        <w:gridCol w:w="7470"/>
      </w:tblGrid>
      <w:tr w:rsidR="00B25AD7" w:rsidRPr="00C941C6" w:rsidTr="00B25AD7">
        <w:trPr>
          <w:trHeight w:val="417"/>
        </w:trPr>
        <w:tc>
          <w:tcPr>
            <w:tcW w:w="2448" w:type="dxa"/>
            <w:tcMar>
              <w:left w:w="108" w:type="dxa"/>
              <w:right w:w="108" w:type="dxa"/>
            </w:tcMar>
            <w:vAlign w:val="center"/>
          </w:tcPr>
          <w:p w:rsidR="00B25AD7" w:rsidRPr="00C941C6" w:rsidRDefault="00B25AD7" w:rsidP="00B25AD7">
            <w:pPr>
              <w:snapToGrid w:val="0"/>
              <w:rPr>
                <w:i/>
                <w:iCs/>
              </w:rPr>
            </w:pPr>
            <w:r w:rsidRPr="00C941C6">
              <w:rPr>
                <w:b/>
              </w:rPr>
              <w:t>Строк поставки предмету закупівлі:</w:t>
            </w:r>
          </w:p>
        </w:tc>
        <w:tc>
          <w:tcPr>
            <w:tcW w:w="7470" w:type="dxa"/>
            <w:tcMar>
              <w:left w:w="108" w:type="dxa"/>
              <w:right w:w="108" w:type="dxa"/>
            </w:tcMar>
          </w:tcPr>
          <w:p w:rsidR="00B25AD7" w:rsidRPr="00C941C6" w:rsidRDefault="00B25AD7" w:rsidP="00B25AD7">
            <w:pPr>
              <w:snapToGrid w:val="0"/>
              <w:jc w:val="both"/>
            </w:pPr>
          </w:p>
          <w:p w:rsidR="00B25AD7" w:rsidRPr="00C941C6" w:rsidRDefault="00B25AD7" w:rsidP="00B25AD7">
            <w:pPr>
              <w:snapToGrid w:val="0"/>
              <w:jc w:val="both"/>
            </w:pPr>
            <w:r w:rsidRPr="00C941C6">
              <w:t>________ __________ днів з дати подання письмової заявки Замовника</w:t>
            </w:r>
          </w:p>
          <w:p w:rsidR="00B25AD7" w:rsidRPr="00C941C6" w:rsidRDefault="00B25AD7" w:rsidP="00B25AD7">
            <w:pPr>
              <w:snapToGrid w:val="0"/>
              <w:jc w:val="both"/>
              <w:rPr>
                <w:sz w:val="18"/>
                <w:szCs w:val="18"/>
              </w:rPr>
            </w:pPr>
            <w:r w:rsidRPr="00C941C6">
              <w:rPr>
                <w:sz w:val="20"/>
                <w:szCs w:val="20"/>
              </w:rPr>
              <w:t xml:space="preserve"> </w:t>
            </w:r>
            <w:r w:rsidRPr="00C941C6">
              <w:rPr>
                <w:sz w:val="18"/>
                <w:szCs w:val="18"/>
              </w:rPr>
              <w:t>(цифрами)      (прописом)</w:t>
            </w:r>
          </w:p>
        </w:tc>
      </w:tr>
    </w:tbl>
    <w:p w:rsidR="00B25AD7" w:rsidRPr="00C941C6" w:rsidRDefault="00B25AD7" w:rsidP="00B25AD7">
      <w:pPr>
        <w:tabs>
          <w:tab w:val="left" w:pos="0"/>
          <w:tab w:val="center" w:pos="4153"/>
          <w:tab w:val="right" w:pos="8306"/>
        </w:tabs>
        <w:ind w:firstLine="540"/>
        <w:jc w:val="both"/>
      </w:pPr>
    </w:p>
    <w:p w:rsidR="00B25AD7" w:rsidRPr="005C1FDF" w:rsidRDefault="00B25AD7" w:rsidP="00B25AD7">
      <w:pPr>
        <w:tabs>
          <w:tab w:val="left" w:pos="0"/>
          <w:tab w:val="center" w:pos="4153"/>
          <w:tab w:val="right" w:pos="8306"/>
        </w:tabs>
        <w:ind w:firstLine="540"/>
        <w:jc w:val="both"/>
        <w:rPr>
          <w:rFonts w:ascii="Times New Roman CYR" w:hAnsi="Times New Roman CYR" w:cs="Times New Roman CYR"/>
        </w:rPr>
      </w:pPr>
    </w:p>
    <w:p w:rsidR="00B25AD7" w:rsidRPr="005C1FDF" w:rsidRDefault="00B25AD7" w:rsidP="00B25AD7">
      <w:pPr>
        <w:tabs>
          <w:tab w:val="left" w:pos="0"/>
          <w:tab w:val="center" w:pos="4153"/>
          <w:tab w:val="right" w:pos="8306"/>
        </w:tabs>
        <w:ind w:firstLine="540"/>
        <w:jc w:val="both"/>
        <w:rPr>
          <w:rFonts w:ascii="Times New Roman CYR" w:hAnsi="Times New Roman CYR" w:cs="Times New Roman CYR"/>
        </w:rPr>
      </w:pPr>
      <w:r w:rsidRPr="005C1FDF">
        <w:rPr>
          <w:rFonts w:ascii="Times New Roman CYR" w:hAnsi="Times New Roman CYR" w:cs="Times New Roman CYR"/>
        </w:rPr>
        <w:t>Ми погоджуємося дотримуватись умов цієї пропозиції протягом 120</w:t>
      </w:r>
      <w:r w:rsidRPr="005C1FDF">
        <w:rPr>
          <w:rFonts w:ascii="Times New Roman CYR" w:hAnsi="Times New Roman CYR" w:cs="Times New Roman CYR"/>
          <w:iCs/>
        </w:rPr>
        <w:t xml:space="preserve"> (сто двадцять) </w:t>
      </w:r>
      <w:r w:rsidRPr="005C1FDF">
        <w:rPr>
          <w:rFonts w:ascii="Times New Roman CYR" w:hAnsi="Times New Roman CYR" w:cs="Times New Roman CYR"/>
        </w:rPr>
        <w:t>днів з дня розкриття пропозиції, встановленого вами. Наша пропозиція буде обов’язковою для нас і може бути розглянута вами у будь-який час до закінчення зазначеного терміну.</w:t>
      </w:r>
    </w:p>
    <w:p w:rsidR="00B25AD7" w:rsidRPr="005C1FDF" w:rsidRDefault="00B25AD7" w:rsidP="00B25AD7">
      <w:pPr>
        <w:widowControl w:val="0"/>
        <w:autoSpaceDE w:val="0"/>
        <w:ind w:firstLine="540"/>
        <w:jc w:val="both"/>
        <w:rPr>
          <w:rFonts w:ascii="Times New Roman CYR" w:hAnsi="Times New Roman CYR" w:cs="Times New Roman CYR"/>
        </w:rPr>
      </w:pPr>
      <w:r w:rsidRPr="005C1FDF">
        <w:rPr>
          <w:rFonts w:ascii="Times New Roman CYR" w:hAnsi="Times New Roman CYR" w:cs="Times New Roman CYR"/>
        </w:rPr>
        <w:t>Ми погоджуємося з умовами, що Ви можете відхилити нашу пропозицію згідно з умовами документації, та розуміємо, що Ви не обмежені у прийнятті будь-якої іншої пропозиції з більш вигідними для Вас умовами.</w:t>
      </w:r>
    </w:p>
    <w:p w:rsidR="00B25AD7" w:rsidRPr="005C1FDF" w:rsidRDefault="00B25AD7" w:rsidP="00B25AD7">
      <w:pPr>
        <w:widowControl w:val="0"/>
        <w:autoSpaceDE w:val="0"/>
        <w:ind w:firstLine="540"/>
        <w:jc w:val="both"/>
        <w:rPr>
          <w:rFonts w:ascii="Times New Roman CYR" w:hAnsi="Times New Roman CYR" w:cs="Times New Roman CYR"/>
        </w:rPr>
      </w:pPr>
      <w:r w:rsidRPr="005C1FDF">
        <w:rPr>
          <w:rFonts w:ascii="Times New Roman CYR" w:hAnsi="Times New Roman CYR" w:cs="Times New Roman CYR"/>
        </w:rPr>
        <w:t>Якщо ми отримаємо ваше рішення про намір укласти договір, ми погоджуємось надати документи, які передбачені для подання учасником-переможцем процедури закупівлі на умовах і в терміни, наведені в тендерній документації.</w:t>
      </w:r>
    </w:p>
    <w:p w:rsidR="00B25AD7" w:rsidRPr="005C1FDF" w:rsidRDefault="00B25AD7" w:rsidP="00B25AD7">
      <w:pPr>
        <w:widowControl w:val="0"/>
        <w:autoSpaceDE w:val="0"/>
        <w:ind w:firstLine="540"/>
        <w:jc w:val="both"/>
        <w:rPr>
          <w:rFonts w:ascii="Times New Roman CYR" w:hAnsi="Times New Roman CYR" w:cs="Times New Roman CYR"/>
        </w:rPr>
      </w:pPr>
      <w:r w:rsidRPr="005C1FDF">
        <w:rPr>
          <w:rFonts w:ascii="Times New Roman CYR" w:hAnsi="Times New Roman CYR" w:cs="Times New Roman CYR"/>
        </w:rPr>
        <w:t xml:space="preserve">Ми погоджуємося, що укладення Договору між нами та вами відбудеться не раніше, ніж через 10 (десять) днів з дати оприлюднення повідомлення про намір укласти договір, але не пізніше, ніж через 20 (двадцять) днів з дня прийняття рішення про намір укласти договір. </w:t>
      </w:r>
    </w:p>
    <w:p w:rsidR="00B25AD7" w:rsidRPr="005C1FDF" w:rsidRDefault="00B25AD7" w:rsidP="00B25AD7">
      <w:pPr>
        <w:widowControl w:val="0"/>
        <w:autoSpaceDE w:val="0"/>
        <w:ind w:firstLine="540"/>
        <w:jc w:val="both"/>
        <w:rPr>
          <w:rFonts w:ascii="Times New Roman CYR" w:hAnsi="Times New Roman CYR" w:cs="Times New Roman CYR"/>
        </w:rPr>
      </w:pPr>
    </w:p>
    <w:p w:rsidR="00B25AD7" w:rsidRPr="005C1FDF" w:rsidRDefault="00B25AD7" w:rsidP="00B25AD7">
      <w:pPr>
        <w:widowControl w:val="0"/>
        <w:autoSpaceDE w:val="0"/>
        <w:ind w:firstLine="540"/>
        <w:jc w:val="both"/>
        <w:rPr>
          <w:rFonts w:ascii="Times New Roman CYR" w:hAnsi="Times New Roman CYR" w:cs="Times New Roman CYR"/>
        </w:rPr>
      </w:pPr>
    </w:p>
    <w:p w:rsidR="00B25AD7" w:rsidRPr="005C1FDF" w:rsidRDefault="00B25AD7" w:rsidP="00B25AD7">
      <w:pPr>
        <w:tabs>
          <w:tab w:val="left" w:pos="3402"/>
          <w:tab w:val="left" w:pos="5954"/>
        </w:tabs>
        <w:jc w:val="center"/>
        <w:rPr>
          <w:bCs/>
        </w:rPr>
      </w:pPr>
    </w:p>
    <w:p w:rsidR="00B25AD7" w:rsidRPr="005C1FDF" w:rsidRDefault="00B25AD7" w:rsidP="00B25AD7">
      <w:pPr>
        <w:tabs>
          <w:tab w:val="left" w:pos="3402"/>
          <w:tab w:val="left" w:pos="5954"/>
        </w:tabs>
        <w:jc w:val="center"/>
      </w:pPr>
      <w:r w:rsidRPr="005C1FDF">
        <w:rPr>
          <w:bCs/>
        </w:rPr>
        <w:t xml:space="preserve"> «___» ___________ </w:t>
      </w:r>
      <w:r w:rsidRPr="005C1FDF">
        <w:t xml:space="preserve">202_ р. </w:t>
      </w:r>
      <w:r w:rsidRPr="005C1FDF">
        <w:tab/>
      </w:r>
      <w:r w:rsidRPr="005C1FDF">
        <w:tab/>
        <w:t xml:space="preserve">(Посада, власне ім’я та прізвище </w:t>
      </w:r>
    </w:p>
    <w:p w:rsidR="00B25AD7" w:rsidRPr="005C1FDF" w:rsidRDefault="00B25AD7" w:rsidP="00B25AD7">
      <w:pPr>
        <w:tabs>
          <w:tab w:val="left" w:pos="3402"/>
          <w:tab w:val="left" w:pos="5954"/>
        </w:tabs>
        <w:jc w:val="center"/>
      </w:pPr>
      <w:r w:rsidRPr="005C1FDF">
        <w:tab/>
      </w:r>
      <w:r w:rsidRPr="005C1FDF">
        <w:tab/>
        <w:t>(останнє великими літерами), підпис)</w:t>
      </w:r>
    </w:p>
    <w:p w:rsidR="00B25AD7" w:rsidRPr="005C1FDF" w:rsidRDefault="00B25AD7" w:rsidP="00B25AD7">
      <w:pPr>
        <w:widowControl w:val="0"/>
        <w:autoSpaceDE w:val="0"/>
        <w:ind w:firstLine="540"/>
        <w:jc w:val="both"/>
      </w:pPr>
    </w:p>
    <w:p w:rsidR="00B25AD7" w:rsidRPr="005C1FDF" w:rsidRDefault="00B25AD7" w:rsidP="00B25AD7">
      <w:pPr>
        <w:jc w:val="both"/>
      </w:pPr>
    </w:p>
    <w:p w:rsidR="00B25AD7" w:rsidRPr="005C1FDF" w:rsidRDefault="00B25AD7" w:rsidP="00B25AD7"/>
    <w:p w:rsidR="00B25AD7" w:rsidRDefault="00B25AD7" w:rsidP="00B25AD7">
      <w:pPr>
        <w:jc w:val="right"/>
        <w:rPr>
          <w:b/>
          <w:bCs/>
        </w:rPr>
      </w:pPr>
      <w:r w:rsidRPr="005C1FDF">
        <w:rPr>
          <w:b/>
          <w:bCs/>
        </w:rPr>
        <w:t>Додаток №4</w:t>
      </w:r>
    </w:p>
    <w:p w:rsidR="00B25AD7" w:rsidRDefault="00B25AD7" w:rsidP="00B25AD7">
      <w:pPr>
        <w:jc w:val="center"/>
        <w:rPr>
          <w:highlight w:val="green"/>
        </w:rPr>
      </w:pPr>
    </w:p>
    <w:p w:rsidR="00B25AD7" w:rsidRDefault="00B25AD7" w:rsidP="00B25AD7">
      <w:pPr>
        <w:jc w:val="center"/>
        <w:rPr>
          <w:b/>
        </w:rPr>
      </w:pPr>
      <w:r w:rsidRPr="00433950">
        <w:rPr>
          <w:b/>
        </w:rPr>
        <w:t xml:space="preserve">Інформація про технічні, якісні та інші характеристики </w:t>
      </w:r>
      <w:r w:rsidRPr="00485D3A">
        <w:rPr>
          <w:b/>
        </w:rPr>
        <w:t>предмета закупівлі</w:t>
      </w:r>
    </w:p>
    <w:tbl>
      <w:tblPr>
        <w:tblW w:w="8860" w:type="dxa"/>
        <w:tblInd w:w="-5" w:type="dxa"/>
        <w:tblLook w:val="04A0" w:firstRow="1" w:lastRow="0" w:firstColumn="1" w:lastColumn="0" w:noHBand="0" w:noVBand="1"/>
      </w:tblPr>
      <w:tblGrid>
        <w:gridCol w:w="439"/>
        <w:gridCol w:w="6940"/>
        <w:gridCol w:w="666"/>
        <w:gridCol w:w="960"/>
      </w:tblGrid>
      <w:tr w:rsidR="008F438C" w:rsidTr="008F438C">
        <w:trPr>
          <w:trHeight w:val="289"/>
        </w:trPr>
        <w:tc>
          <w:tcPr>
            <w:tcW w:w="380"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rsidR="008F438C" w:rsidRDefault="008F438C">
            <w:pPr>
              <w:jc w:val="center"/>
              <w:rPr>
                <w:rFonts w:ascii="Arial" w:hAnsi="Arial" w:cs="Arial"/>
                <w:b/>
                <w:bCs/>
                <w:sz w:val="20"/>
                <w:szCs w:val="20"/>
                <w:lang w:eastAsia="uk-UA"/>
              </w:rPr>
            </w:pPr>
            <w:r>
              <w:rPr>
                <w:rFonts w:ascii="Arial" w:hAnsi="Arial" w:cs="Arial"/>
                <w:b/>
                <w:bCs/>
                <w:sz w:val="20"/>
                <w:szCs w:val="20"/>
              </w:rPr>
              <w:t xml:space="preserve">№ </w:t>
            </w:r>
          </w:p>
        </w:tc>
        <w:tc>
          <w:tcPr>
            <w:tcW w:w="6940"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rsidR="008F438C" w:rsidRDefault="008F438C">
            <w:pPr>
              <w:jc w:val="center"/>
              <w:rPr>
                <w:rFonts w:ascii="Arial" w:hAnsi="Arial" w:cs="Arial"/>
                <w:b/>
                <w:bCs/>
                <w:sz w:val="20"/>
                <w:szCs w:val="20"/>
              </w:rPr>
            </w:pPr>
            <w:r>
              <w:rPr>
                <w:rFonts w:ascii="Arial" w:hAnsi="Arial" w:cs="Arial"/>
                <w:b/>
                <w:bCs/>
                <w:sz w:val="20"/>
                <w:szCs w:val="20"/>
              </w:rPr>
              <w:t>Предмет закупівлі</w:t>
            </w:r>
          </w:p>
        </w:tc>
        <w:tc>
          <w:tcPr>
            <w:tcW w:w="580" w:type="dxa"/>
            <w:vMerge w:val="restart"/>
            <w:tcBorders>
              <w:top w:val="single" w:sz="4" w:space="0" w:color="auto"/>
              <w:left w:val="single" w:sz="4" w:space="0" w:color="auto"/>
              <w:bottom w:val="single" w:sz="4" w:space="0" w:color="000000"/>
              <w:right w:val="nil"/>
            </w:tcBorders>
            <w:shd w:val="clear" w:color="000000" w:fill="BDD7EE"/>
            <w:vAlign w:val="center"/>
            <w:hideMark/>
          </w:tcPr>
          <w:p w:rsidR="008F438C" w:rsidRDefault="008F438C">
            <w:pPr>
              <w:jc w:val="center"/>
              <w:rPr>
                <w:rFonts w:ascii="Arial" w:hAnsi="Arial" w:cs="Arial"/>
                <w:b/>
                <w:bCs/>
                <w:sz w:val="20"/>
                <w:szCs w:val="20"/>
              </w:rPr>
            </w:pPr>
            <w:r>
              <w:rPr>
                <w:rFonts w:ascii="Arial" w:hAnsi="Arial" w:cs="Arial"/>
                <w:b/>
                <w:bCs/>
                <w:sz w:val="20"/>
                <w:szCs w:val="20"/>
              </w:rPr>
              <w:t>Од. вим.</w:t>
            </w:r>
          </w:p>
        </w:tc>
        <w:tc>
          <w:tcPr>
            <w:tcW w:w="960" w:type="dxa"/>
            <w:vMerge w:val="restart"/>
            <w:tcBorders>
              <w:top w:val="single" w:sz="4" w:space="0" w:color="auto"/>
              <w:left w:val="single" w:sz="4" w:space="0" w:color="auto"/>
              <w:bottom w:val="single" w:sz="4" w:space="0" w:color="000000"/>
              <w:right w:val="nil"/>
            </w:tcBorders>
            <w:shd w:val="clear" w:color="000000" w:fill="BDD7EE"/>
            <w:vAlign w:val="center"/>
            <w:hideMark/>
          </w:tcPr>
          <w:p w:rsidR="008F438C" w:rsidRDefault="008F438C">
            <w:pPr>
              <w:jc w:val="right"/>
              <w:rPr>
                <w:rFonts w:ascii="Arial" w:hAnsi="Arial" w:cs="Arial"/>
                <w:b/>
                <w:bCs/>
                <w:sz w:val="20"/>
                <w:szCs w:val="20"/>
              </w:rPr>
            </w:pPr>
            <w:r>
              <w:rPr>
                <w:rFonts w:ascii="Arial" w:hAnsi="Arial" w:cs="Arial"/>
                <w:b/>
                <w:bCs/>
                <w:sz w:val="20"/>
                <w:szCs w:val="20"/>
              </w:rPr>
              <w:t>К-сть</w:t>
            </w:r>
          </w:p>
        </w:tc>
      </w:tr>
      <w:tr w:rsidR="008F438C" w:rsidTr="008F438C">
        <w:trPr>
          <w:trHeight w:val="300"/>
        </w:trPr>
        <w:tc>
          <w:tcPr>
            <w:tcW w:w="380" w:type="dxa"/>
            <w:vMerge/>
            <w:tcBorders>
              <w:top w:val="single" w:sz="4" w:space="0" w:color="auto"/>
              <w:left w:val="single" w:sz="4" w:space="0" w:color="auto"/>
              <w:bottom w:val="single" w:sz="4" w:space="0" w:color="000000"/>
              <w:right w:val="single" w:sz="4" w:space="0" w:color="auto"/>
            </w:tcBorders>
            <w:vAlign w:val="center"/>
            <w:hideMark/>
          </w:tcPr>
          <w:p w:rsidR="008F438C" w:rsidRDefault="008F438C">
            <w:pPr>
              <w:rPr>
                <w:rFonts w:ascii="Arial" w:hAnsi="Arial" w:cs="Arial"/>
                <w:b/>
                <w:bCs/>
                <w:sz w:val="20"/>
                <w:szCs w:val="20"/>
              </w:rPr>
            </w:pPr>
          </w:p>
        </w:tc>
        <w:tc>
          <w:tcPr>
            <w:tcW w:w="6940" w:type="dxa"/>
            <w:vMerge/>
            <w:tcBorders>
              <w:top w:val="single" w:sz="4" w:space="0" w:color="auto"/>
              <w:left w:val="single" w:sz="4" w:space="0" w:color="auto"/>
              <w:bottom w:val="single" w:sz="4" w:space="0" w:color="000000"/>
              <w:right w:val="single" w:sz="4" w:space="0" w:color="auto"/>
            </w:tcBorders>
            <w:vAlign w:val="center"/>
            <w:hideMark/>
          </w:tcPr>
          <w:p w:rsidR="008F438C" w:rsidRDefault="008F438C">
            <w:pPr>
              <w:rPr>
                <w:rFonts w:ascii="Arial" w:hAnsi="Arial" w:cs="Arial"/>
                <w:b/>
                <w:bCs/>
                <w:sz w:val="20"/>
                <w:szCs w:val="20"/>
              </w:rPr>
            </w:pPr>
          </w:p>
        </w:tc>
        <w:tc>
          <w:tcPr>
            <w:tcW w:w="580" w:type="dxa"/>
            <w:vMerge/>
            <w:tcBorders>
              <w:top w:val="single" w:sz="4" w:space="0" w:color="auto"/>
              <w:left w:val="single" w:sz="4" w:space="0" w:color="auto"/>
              <w:bottom w:val="single" w:sz="4" w:space="0" w:color="000000"/>
              <w:right w:val="nil"/>
            </w:tcBorders>
            <w:vAlign w:val="center"/>
            <w:hideMark/>
          </w:tcPr>
          <w:p w:rsidR="008F438C" w:rsidRDefault="008F438C">
            <w:pPr>
              <w:rPr>
                <w:rFonts w:ascii="Arial" w:hAnsi="Arial" w:cs="Arial"/>
                <w:b/>
                <w:bCs/>
                <w:sz w:val="20"/>
                <w:szCs w:val="20"/>
              </w:rPr>
            </w:pPr>
          </w:p>
        </w:tc>
        <w:tc>
          <w:tcPr>
            <w:tcW w:w="960" w:type="dxa"/>
            <w:vMerge/>
            <w:tcBorders>
              <w:top w:val="single" w:sz="4" w:space="0" w:color="auto"/>
              <w:left w:val="single" w:sz="4" w:space="0" w:color="auto"/>
              <w:bottom w:val="single" w:sz="4" w:space="0" w:color="000000"/>
              <w:right w:val="nil"/>
            </w:tcBorders>
            <w:vAlign w:val="center"/>
            <w:hideMark/>
          </w:tcPr>
          <w:p w:rsidR="008F438C" w:rsidRDefault="008F438C">
            <w:pPr>
              <w:rPr>
                <w:rFonts w:ascii="Arial" w:hAnsi="Arial" w:cs="Arial"/>
                <w:b/>
                <w:bCs/>
                <w:sz w:val="20"/>
                <w:szCs w:val="20"/>
              </w:rPr>
            </w:pPr>
          </w:p>
        </w:tc>
      </w:tr>
      <w:tr w:rsidR="008F438C" w:rsidTr="008F438C">
        <w:trPr>
          <w:trHeight w:val="300"/>
        </w:trPr>
        <w:tc>
          <w:tcPr>
            <w:tcW w:w="380" w:type="dxa"/>
            <w:tcBorders>
              <w:top w:val="nil"/>
              <w:left w:val="single" w:sz="4" w:space="0" w:color="auto"/>
              <w:bottom w:val="single" w:sz="4" w:space="0" w:color="auto"/>
              <w:right w:val="single" w:sz="4" w:space="0" w:color="auto"/>
            </w:tcBorders>
            <w:shd w:val="clear" w:color="000000" w:fill="BDD7EE"/>
            <w:vAlign w:val="center"/>
            <w:hideMark/>
          </w:tcPr>
          <w:p w:rsidR="008F438C" w:rsidRDefault="008F438C">
            <w:pPr>
              <w:jc w:val="center"/>
              <w:rPr>
                <w:rFonts w:ascii="Arial" w:hAnsi="Arial" w:cs="Arial"/>
                <w:b/>
                <w:bCs/>
                <w:sz w:val="20"/>
                <w:szCs w:val="20"/>
              </w:rPr>
            </w:pPr>
            <w:r>
              <w:rPr>
                <w:rFonts w:ascii="Arial" w:hAnsi="Arial" w:cs="Arial"/>
                <w:b/>
                <w:bCs/>
                <w:sz w:val="20"/>
                <w:szCs w:val="20"/>
              </w:rPr>
              <w:t> </w:t>
            </w:r>
          </w:p>
        </w:tc>
        <w:tc>
          <w:tcPr>
            <w:tcW w:w="6940" w:type="dxa"/>
            <w:tcBorders>
              <w:top w:val="nil"/>
              <w:left w:val="nil"/>
              <w:bottom w:val="single" w:sz="4" w:space="0" w:color="auto"/>
              <w:right w:val="single" w:sz="4" w:space="0" w:color="auto"/>
            </w:tcBorders>
            <w:shd w:val="clear" w:color="000000" w:fill="BDD7EE"/>
            <w:vAlign w:val="center"/>
            <w:hideMark/>
          </w:tcPr>
          <w:p w:rsidR="008F438C" w:rsidRDefault="008F438C">
            <w:pPr>
              <w:jc w:val="center"/>
              <w:rPr>
                <w:rFonts w:ascii="Arial" w:hAnsi="Arial" w:cs="Arial"/>
                <w:b/>
                <w:bCs/>
                <w:sz w:val="20"/>
                <w:szCs w:val="20"/>
              </w:rPr>
            </w:pPr>
            <w:r>
              <w:rPr>
                <w:rFonts w:ascii="Arial" w:hAnsi="Arial" w:cs="Arial"/>
                <w:b/>
                <w:bCs/>
                <w:sz w:val="20"/>
                <w:szCs w:val="20"/>
              </w:rPr>
              <w:t> </w:t>
            </w:r>
          </w:p>
        </w:tc>
        <w:tc>
          <w:tcPr>
            <w:tcW w:w="580" w:type="dxa"/>
            <w:tcBorders>
              <w:top w:val="nil"/>
              <w:left w:val="nil"/>
              <w:bottom w:val="single" w:sz="4" w:space="0" w:color="auto"/>
              <w:right w:val="single" w:sz="4" w:space="0" w:color="auto"/>
            </w:tcBorders>
            <w:shd w:val="clear" w:color="000000" w:fill="BDD7EE"/>
            <w:vAlign w:val="center"/>
            <w:hideMark/>
          </w:tcPr>
          <w:p w:rsidR="008F438C" w:rsidRDefault="008F438C">
            <w:pPr>
              <w:jc w:val="center"/>
              <w:rPr>
                <w:rFonts w:ascii="Arial" w:hAnsi="Arial" w:cs="Arial"/>
                <w:b/>
                <w:bCs/>
                <w:sz w:val="20"/>
                <w:szCs w:val="20"/>
              </w:rPr>
            </w:pPr>
            <w:r>
              <w:rPr>
                <w:rFonts w:ascii="Arial" w:hAnsi="Arial" w:cs="Arial"/>
                <w:b/>
                <w:bCs/>
                <w:sz w:val="20"/>
                <w:szCs w:val="20"/>
              </w:rPr>
              <w:t> </w:t>
            </w:r>
          </w:p>
        </w:tc>
        <w:tc>
          <w:tcPr>
            <w:tcW w:w="960" w:type="dxa"/>
            <w:tcBorders>
              <w:top w:val="nil"/>
              <w:left w:val="nil"/>
              <w:bottom w:val="single" w:sz="4" w:space="0" w:color="auto"/>
              <w:right w:val="single" w:sz="4" w:space="0" w:color="auto"/>
            </w:tcBorders>
            <w:shd w:val="clear" w:color="000000" w:fill="BDD7EE"/>
            <w:vAlign w:val="center"/>
            <w:hideMark/>
          </w:tcPr>
          <w:p w:rsidR="008F438C" w:rsidRDefault="008F438C">
            <w:pPr>
              <w:jc w:val="right"/>
              <w:rPr>
                <w:rFonts w:ascii="Arial" w:hAnsi="Arial" w:cs="Arial"/>
                <w:b/>
                <w:bCs/>
                <w:sz w:val="20"/>
                <w:szCs w:val="20"/>
              </w:rPr>
            </w:pPr>
            <w:r>
              <w:rPr>
                <w:rFonts w:ascii="Arial" w:hAnsi="Arial" w:cs="Arial"/>
                <w:b/>
                <w:bCs/>
                <w:sz w:val="20"/>
                <w:szCs w:val="20"/>
              </w:rPr>
              <w:t> </w:t>
            </w:r>
          </w:p>
        </w:tc>
      </w:tr>
      <w:tr w:rsidR="008F438C" w:rsidTr="008F438C">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8F438C" w:rsidRDefault="008F438C">
            <w:pPr>
              <w:jc w:val="right"/>
              <w:rPr>
                <w:rFonts w:ascii="Arial" w:hAnsi="Arial" w:cs="Arial"/>
                <w:sz w:val="20"/>
                <w:szCs w:val="20"/>
              </w:rPr>
            </w:pPr>
            <w:r>
              <w:rPr>
                <w:rFonts w:ascii="Arial" w:hAnsi="Arial" w:cs="Arial"/>
                <w:sz w:val="20"/>
                <w:szCs w:val="20"/>
              </w:rPr>
              <w:t>1</w:t>
            </w:r>
          </w:p>
        </w:tc>
        <w:tc>
          <w:tcPr>
            <w:tcW w:w="6940" w:type="dxa"/>
            <w:tcBorders>
              <w:top w:val="nil"/>
              <w:left w:val="nil"/>
              <w:bottom w:val="single" w:sz="4" w:space="0" w:color="auto"/>
              <w:right w:val="single" w:sz="4" w:space="0" w:color="auto"/>
            </w:tcBorders>
            <w:shd w:val="clear" w:color="auto" w:fill="auto"/>
            <w:vAlign w:val="bottom"/>
            <w:hideMark/>
          </w:tcPr>
          <w:p w:rsidR="008F438C" w:rsidRDefault="008F438C">
            <w:pPr>
              <w:rPr>
                <w:rFonts w:ascii="Arial" w:hAnsi="Arial" w:cs="Arial"/>
                <w:sz w:val="20"/>
                <w:szCs w:val="20"/>
              </w:rPr>
            </w:pPr>
            <w:r>
              <w:rPr>
                <w:rFonts w:ascii="Arial" w:hAnsi="Arial" w:cs="Arial"/>
                <w:sz w:val="20"/>
                <w:szCs w:val="20"/>
              </w:rPr>
              <w:t>Привід роз'єднувача типу ПРН(з)-10 із заземляючими ножами</w:t>
            </w:r>
            <w:r>
              <w:rPr>
                <w:rFonts w:ascii="Arial" w:hAnsi="Arial" w:cs="Arial"/>
                <w:sz w:val="20"/>
                <w:szCs w:val="20"/>
              </w:rPr>
              <w:t xml:space="preserve"> або еквівалент</w:t>
            </w:r>
          </w:p>
        </w:tc>
        <w:tc>
          <w:tcPr>
            <w:tcW w:w="580" w:type="dxa"/>
            <w:tcBorders>
              <w:top w:val="nil"/>
              <w:left w:val="nil"/>
              <w:bottom w:val="single" w:sz="4" w:space="0" w:color="auto"/>
              <w:right w:val="single" w:sz="4" w:space="0" w:color="auto"/>
            </w:tcBorders>
            <w:shd w:val="clear" w:color="000000" w:fill="FFFFFF"/>
            <w:noWrap/>
            <w:vAlign w:val="center"/>
            <w:hideMark/>
          </w:tcPr>
          <w:p w:rsidR="008F438C" w:rsidRDefault="008F438C">
            <w:pPr>
              <w:jc w:val="center"/>
              <w:rPr>
                <w:rFonts w:ascii="Arial" w:hAnsi="Arial" w:cs="Arial"/>
                <w:sz w:val="20"/>
                <w:szCs w:val="20"/>
              </w:rPr>
            </w:pPr>
            <w:r>
              <w:rPr>
                <w:rFonts w:ascii="Arial" w:hAnsi="Arial" w:cs="Arial"/>
                <w:sz w:val="20"/>
                <w:szCs w:val="20"/>
              </w:rPr>
              <w:t>шт</w:t>
            </w:r>
          </w:p>
        </w:tc>
        <w:tc>
          <w:tcPr>
            <w:tcW w:w="960" w:type="dxa"/>
            <w:tcBorders>
              <w:top w:val="nil"/>
              <w:left w:val="nil"/>
              <w:bottom w:val="single" w:sz="4" w:space="0" w:color="auto"/>
              <w:right w:val="single" w:sz="4" w:space="0" w:color="auto"/>
            </w:tcBorders>
            <w:shd w:val="clear" w:color="auto" w:fill="auto"/>
            <w:noWrap/>
            <w:vAlign w:val="center"/>
            <w:hideMark/>
          </w:tcPr>
          <w:p w:rsidR="008F438C" w:rsidRDefault="008F438C">
            <w:pPr>
              <w:jc w:val="right"/>
              <w:rPr>
                <w:rFonts w:ascii="Arial" w:hAnsi="Arial" w:cs="Arial"/>
                <w:sz w:val="20"/>
                <w:szCs w:val="20"/>
              </w:rPr>
            </w:pPr>
            <w:r>
              <w:rPr>
                <w:rFonts w:ascii="Arial" w:hAnsi="Arial" w:cs="Arial"/>
                <w:sz w:val="20"/>
                <w:szCs w:val="20"/>
              </w:rPr>
              <w:t>4,00</w:t>
            </w:r>
          </w:p>
        </w:tc>
      </w:tr>
      <w:tr w:rsidR="008F438C" w:rsidTr="008F438C">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8F438C" w:rsidRDefault="008F438C">
            <w:pPr>
              <w:jc w:val="right"/>
              <w:rPr>
                <w:rFonts w:ascii="Arial" w:hAnsi="Arial" w:cs="Arial"/>
                <w:sz w:val="20"/>
                <w:szCs w:val="20"/>
              </w:rPr>
            </w:pPr>
            <w:r>
              <w:rPr>
                <w:rFonts w:ascii="Arial" w:hAnsi="Arial" w:cs="Arial"/>
                <w:sz w:val="20"/>
                <w:szCs w:val="20"/>
              </w:rPr>
              <w:t>2</w:t>
            </w:r>
          </w:p>
        </w:tc>
        <w:tc>
          <w:tcPr>
            <w:tcW w:w="6940" w:type="dxa"/>
            <w:tcBorders>
              <w:top w:val="nil"/>
              <w:left w:val="nil"/>
              <w:bottom w:val="single" w:sz="4" w:space="0" w:color="auto"/>
              <w:right w:val="single" w:sz="4" w:space="0" w:color="auto"/>
            </w:tcBorders>
            <w:shd w:val="clear" w:color="auto" w:fill="auto"/>
            <w:vAlign w:val="bottom"/>
            <w:hideMark/>
          </w:tcPr>
          <w:p w:rsidR="008F438C" w:rsidRDefault="008F438C">
            <w:pPr>
              <w:rPr>
                <w:rFonts w:ascii="Arial" w:hAnsi="Arial" w:cs="Arial"/>
                <w:sz w:val="20"/>
                <w:szCs w:val="20"/>
              </w:rPr>
            </w:pPr>
            <w:r>
              <w:rPr>
                <w:rFonts w:ascii="Arial" w:hAnsi="Arial" w:cs="Arial"/>
                <w:sz w:val="20"/>
                <w:szCs w:val="20"/>
              </w:rPr>
              <w:t>Привід роз'єднувача типу ПРН-10 без заземлячих ножів</w:t>
            </w:r>
            <w:r>
              <w:rPr>
                <w:rFonts w:ascii="Arial" w:hAnsi="Arial" w:cs="Arial"/>
                <w:sz w:val="20"/>
                <w:szCs w:val="20"/>
              </w:rPr>
              <w:t xml:space="preserve"> </w:t>
            </w:r>
            <w:r>
              <w:rPr>
                <w:rFonts w:ascii="Arial" w:hAnsi="Arial" w:cs="Arial"/>
                <w:sz w:val="20"/>
                <w:szCs w:val="20"/>
              </w:rPr>
              <w:t>або еквівалент</w:t>
            </w:r>
          </w:p>
        </w:tc>
        <w:tc>
          <w:tcPr>
            <w:tcW w:w="580" w:type="dxa"/>
            <w:tcBorders>
              <w:top w:val="nil"/>
              <w:left w:val="nil"/>
              <w:bottom w:val="single" w:sz="4" w:space="0" w:color="auto"/>
              <w:right w:val="single" w:sz="4" w:space="0" w:color="auto"/>
            </w:tcBorders>
            <w:shd w:val="clear" w:color="000000" w:fill="FFFFFF"/>
            <w:noWrap/>
            <w:vAlign w:val="center"/>
            <w:hideMark/>
          </w:tcPr>
          <w:p w:rsidR="008F438C" w:rsidRDefault="008F438C">
            <w:pPr>
              <w:jc w:val="center"/>
              <w:rPr>
                <w:rFonts w:ascii="Arial" w:hAnsi="Arial" w:cs="Arial"/>
                <w:sz w:val="20"/>
                <w:szCs w:val="20"/>
              </w:rPr>
            </w:pPr>
            <w:r>
              <w:rPr>
                <w:rFonts w:ascii="Arial" w:hAnsi="Arial" w:cs="Arial"/>
                <w:sz w:val="20"/>
                <w:szCs w:val="20"/>
              </w:rPr>
              <w:t>шт</w:t>
            </w:r>
          </w:p>
        </w:tc>
        <w:tc>
          <w:tcPr>
            <w:tcW w:w="960" w:type="dxa"/>
            <w:tcBorders>
              <w:top w:val="nil"/>
              <w:left w:val="nil"/>
              <w:bottom w:val="single" w:sz="4" w:space="0" w:color="auto"/>
              <w:right w:val="single" w:sz="4" w:space="0" w:color="auto"/>
            </w:tcBorders>
            <w:shd w:val="clear" w:color="auto" w:fill="auto"/>
            <w:noWrap/>
            <w:vAlign w:val="center"/>
            <w:hideMark/>
          </w:tcPr>
          <w:p w:rsidR="008F438C" w:rsidRDefault="008F438C">
            <w:pPr>
              <w:jc w:val="right"/>
              <w:rPr>
                <w:rFonts w:ascii="Arial" w:hAnsi="Arial" w:cs="Arial"/>
                <w:sz w:val="20"/>
                <w:szCs w:val="20"/>
              </w:rPr>
            </w:pPr>
            <w:r>
              <w:rPr>
                <w:rFonts w:ascii="Arial" w:hAnsi="Arial" w:cs="Arial"/>
                <w:sz w:val="20"/>
                <w:szCs w:val="20"/>
              </w:rPr>
              <w:t>4,00</w:t>
            </w:r>
          </w:p>
        </w:tc>
      </w:tr>
      <w:tr w:rsidR="008F438C" w:rsidTr="008F438C">
        <w:trPr>
          <w:trHeight w:val="5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8F438C" w:rsidRDefault="008F438C">
            <w:pPr>
              <w:jc w:val="right"/>
              <w:rPr>
                <w:rFonts w:ascii="Arial" w:hAnsi="Arial" w:cs="Arial"/>
                <w:sz w:val="20"/>
                <w:szCs w:val="20"/>
              </w:rPr>
            </w:pPr>
            <w:r>
              <w:rPr>
                <w:rFonts w:ascii="Arial" w:hAnsi="Arial" w:cs="Arial"/>
                <w:sz w:val="20"/>
                <w:szCs w:val="20"/>
              </w:rPr>
              <w:t>3</w:t>
            </w:r>
          </w:p>
        </w:tc>
        <w:tc>
          <w:tcPr>
            <w:tcW w:w="6940" w:type="dxa"/>
            <w:tcBorders>
              <w:top w:val="nil"/>
              <w:left w:val="nil"/>
              <w:bottom w:val="single" w:sz="4" w:space="0" w:color="auto"/>
              <w:right w:val="single" w:sz="4" w:space="0" w:color="auto"/>
            </w:tcBorders>
            <w:shd w:val="clear" w:color="auto" w:fill="auto"/>
            <w:vAlign w:val="bottom"/>
            <w:hideMark/>
          </w:tcPr>
          <w:p w:rsidR="008F438C" w:rsidRDefault="008F438C">
            <w:pPr>
              <w:rPr>
                <w:rFonts w:ascii="Arial" w:hAnsi="Arial" w:cs="Arial"/>
                <w:sz w:val="20"/>
                <w:szCs w:val="20"/>
              </w:rPr>
            </w:pPr>
            <w:r>
              <w:rPr>
                <w:rFonts w:ascii="Arial" w:hAnsi="Arial" w:cs="Arial"/>
                <w:sz w:val="20"/>
                <w:szCs w:val="20"/>
              </w:rPr>
              <w:t>Роз'єднувач РЛНД(з)-10/400 з приводомз ПРНз-10, г.з, ізолятор С4-80 (рама гарячий цинк)*</w:t>
            </w:r>
            <w:r>
              <w:rPr>
                <w:rFonts w:ascii="Arial" w:hAnsi="Arial" w:cs="Arial"/>
                <w:sz w:val="20"/>
                <w:szCs w:val="20"/>
              </w:rPr>
              <w:t xml:space="preserve"> </w:t>
            </w:r>
            <w:r>
              <w:rPr>
                <w:rFonts w:ascii="Arial" w:hAnsi="Arial" w:cs="Arial"/>
                <w:sz w:val="20"/>
                <w:szCs w:val="20"/>
              </w:rPr>
              <w:t>або еквівалент</w:t>
            </w:r>
          </w:p>
        </w:tc>
        <w:tc>
          <w:tcPr>
            <w:tcW w:w="580" w:type="dxa"/>
            <w:tcBorders>
              <w:top w:val="nil"/>
              <w:left w:val="nil"/>
              <w:bottom w:val="single" w:sz="4" w:space="0" w:color="auto"/>
              <w:right w:val="single" w:sz="4" w:space="0" w:color="auto"/>
            </w:tcBorders>
            <w:shd w:val="clear" w:color="000000" w:fill="FFFFFF"/>
            <w:noWrap/>
            <w:vAlign w:val="center"/>
            <w:hideMark/>
          </w:tcPr>
          <w:p w:rsidR="008F438C" w:rsidRDefault="008F438C">
            <w:pPr>
              <w:jc w:val="center"/>
              <w:rPr>
                <w:rFonts w:ascii="Arial" w:hAnsi="Arial" w:cs="Arial"/>
                <w:sz w:val="20"/>
                <w:szCs w:val="20"/>
              </w:rPr>
            </w:pPr>
            <w:r>
              <w:rPr>
                <w:rFonts w:ascii="Arial" w:hAnsi="Arial" w:cs="Arial"/>
                <w:sz w:val="20"/>
                <w:szCs w:val="20"/>
              </w:rPr>
              <w:t>шт</w:t>
            </w:r>
          </w:p>
        </w:tc>
        <w:tc>
          <w:tcPr>
            <w:tcW w:w="960" w:type="dxa"/>
            <w:tcBorders>
              <w:top w:val="nil"/>
              <w:left w:val="nil"/>
              <w:bottom w:val="single" w:sz="4" w:space="0" w:color="auto"/>
              <w:right w:val="single" w:sz="4" w:space="0" w:color="auto"/>
            </w:tcBorders>
            <w:shd w:val="clear" w:color="auto" w:fill="auto"/>
            <w:noWrap/>
            <w:vAlign w:val="center"/>
            <w:hideMark/>
          </w:tcPr>
          <w:p w:rsidR="008F438C" w:rsidRDefault="008F438C">
            <w:pPr>
              <w:jc w:val="right"/>
              <w:rPr>
                <w:rFonts w:ascii="Arial" w:hAnsi="Arial" w:cs="Arial"/>
                <w:sz w:val="20"/>
                <w:szCs w:val="20"/>
              </w:rPr>
            </w:pPr>
            <w:r>
              <w:rPr>
                <w:rFonts w:ascii="Arial" w:hAnsi="Arial" w:cs="Arial"/>
                <w:sz w:val="20"/>
                <w:szCs w:val="20"/>
              </w:rPr>
              <w:t>91,00</w:t>
            </w:r>
          </w:p>
        </w:tc>
      </w:tr>
      <w:tr w:rsidR="008F438C" w:rsidTr="008F438C">
        <w:trPr>
          <w:trHeight w:val="5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8F438C" w:rsidRDefault="008F438C">
            <w:pPr>
              <w:jc w:val="right"/>
              <w:rPr>
                <w:rFonts w:ascii="Arial" w:hAnsi="Arial" w:cs="Arial"/>
                <w:sz w:val="20"/>
                <w:szCs w:val="20"/>
              </w:rPr>
            </w:pPr>
            <w:r>
              <w:rPr>
                <w:rFonts w:ascii="Arial" w:hAnsi="Arial" w:cs="Arial"/>
                <w:sz w:val="20"/>
                <w:szCs w:val="20"/>
              </w:rPr>
              <w:t>4</w:t>
            </w:r>
          </w:p>
        </w:tc>
        <w:tc>
          <w:tcPr>
            <w:tcW w:w="6940" w:type="dxa"/>
            <w:tcBorders>
              <w:top w:val="nil"/>
              <w:left w:val="nil"/>
              <w:bottom w:val="single" w:sz="4" w:space="0" w:color="auto"/>
              <w:right w:val="single" w:sz="4" w:space="0" w:color="auto"/>
            </w:tcBorders>
            <w:shd w:val="clear" w:color="auto" w:fill="auto"/>
            <w:vAlign w:val="bottom"/>
            <w:hideMark/>
          </w:tcPr>
          <w:p w:rsidR="008F438C" w:rsidRDefault="008F438C">
            <w:pPr>
              <w:rPr>
                <w:rFonts w:ascii="Arial" w:hAnsi="Arial" w:cs="Arial"/>
                <w:sz w:val="20"/>
                <w:szCs w:val="20"/>
              </w:rPr>
            </w:pPr>
            <w:r>
              <w:rPr>
                <w:rFonts w:ascii="Arial" w:hAnsi="Arial" w:cs="Arial"/>
                <w:sz w:val="20"/>
                <w:szCs w:val="20"/>
              </w:rPr>
              <w:t xml:space="preserve">Роз'єднувач РЛНД(з)-10/400 </w:t>
            </w:r>
            <w:r>
              <w:rPr>
                <w:rFonts w:ascii="Arial" w:hAnsi="Arial" w:cs="Arial"/>
                <w:sz w:val="20"/>
                <w:szCs w:val="20"/>
              </w:rPr>
              <w:t xml:space="preserve"> </w:t>
            </w:r>
            <w:r>
              <w:rPr>
                <w:rFonts w:ascii="Arial" w:hAnsi="Arial" w:cs="Arial"/>
                <w:sz w:val="20"/>
                <w:szCs w:val="20"/>
              </w:rPr>
              <w:t>з г.з, ізолятор С4-80, з приводом ПРНз-10 (рама гарячий цинк)*</w:t>
            </w:r>
            <w:r>
              <w:rPr>
                <w:rFonts w:ascii="Arial" w:hAnsi="Arial" w:cs="Arial"/>
                <w:sz w:val="20"/>
                <w:szCs w:val="20"/>
              </w:rPr>
              <w:t xml:space="preserve"> </w:t>
            </w:r>
            <w:r>
              <w:rPr>
                <w:rFonts w:ascii="Arial" w:hAnsi="Arial" w:cs="Arial"/>
                <w:sz w:val="20"/>
                <w:szCs w:val="20"/>
              </w:rPr>
              <w:t>або еквівалент</w:t>
            </w:r>
          </w:p>
        </w:tc>
        <w:tc>
          <w:tcPr>
            <w:tcW w:w="580" w:type="dxa"/>
            <w:tcBorders>
              <w:top w:val="nil"/>
              <w:left w:val="nil"/>
              <w:bottom w:val="single" w:sz="4" w:space="0" w:color="auto"/>
              <w:right w:val="single" w:sz="4" w:space="0" w:color="auto"/>
            </w:tcBorders>
            <w:shd w:val="clear" w:color="000000" w:fill="FFFFFF"/>
            <w:noWrap/>
            <w:vAlign w:val="center"/>
            <w:hideMark/>
          </w:tcPr>
          <w:p w:rsidR="008F438C" w:rsidRDefault="008F438C">
            <w:pPr>
              <w:jc w:val="center"/>
              <w:rPr>
                <w:rFonts w:ascii="Arial" w:hAnsi="Arial" w:cs="Arial"/>
                <w:sz w:val="20"/>
                <w:szCs w:val="20"/>
              </w:rPr>
            </w:pPr>
            <w:r>
              <w:rPr>
                <w:rFonts w:ascii="Arial" w:hAnsi="Arial" w:cs="Arial"/>
                <w:sz w:val="20"/>
                <w:szCs w:val="20"/>
              </w:rPr>
              <w:t>шт</w:t>
            </w:r>
          </w:p>
        </w:tc>
        <w:tc>
          <w:tcPr>
            <w:tcW w:w="960" w:type="dxa"/>
            <w:tcBorders>
              <w:top w:val="nil"/>
              <w:left w:val="nil"/>
              <w:bottom w:val="single" w:sz="4" w:space="0" w:color="auto"/>
              <w:right w:val="single" w:sz="4" w:space="0" w:color="auto"/>
            </w:tcBorders>
            <w:shd w:val="clear" w:color="auto" w:fill="auto"/>
            <w:noWrap/>
            <w:vAlign w:val="center"/>
            <w:hideMark/>
          </w:tcPr>
          <w:p w:rsidR="008F438C" w:rsidRDefault="008F438C">
            <w:pPr>
              <w:jc w:val="right"/>
              <w:rPr>
                <w:rFonts w:ascii="Arial" w:hAnsi="Arial" w:cs="Arial"/>
                <w:sz w:val="20"/>
                <w:szCs w:val="20"/>
              </w:rPr>
            </w:pPr>
            <w:r>
              <w:rPr>
                <w:rFonts w:ascii="Arial" w:hAnsi="Arial" w:cs="Arial"/>
                <w:sz w:val="20"/>
                <w:szCs w:val="20"/>
              </w:rPr>
              <w:t>5,00</w:t>
            </w:r>
          </w:p>
        </w:tc>
      </w:tr>
      <w:tr w:rsidR="008F438C" w:rsidTr="008F438C">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8F438C" w:rsidRDefault="008F438C">
            <w:pPr>
              <w:jc w:val="right"/>
              <w:rPr>
                <w:rFonts w:ascii="Arial" w:hAnsi="Arial" w:cs="Arial"/>
                <w:sz w:val="20"/>
                <w:szCs w:val="20"/>
              </w:rPr>
            </w:pPr>
            <w:r>
              <w:rPr>
                <w:rFonts w:ascii="Arial" w:hAnsi="Arial" w:cs="Arial"/>
                <w:sz w:val="20"/>
                <w:szCs w:val="20"/>
              </w:rPr>
              <w:t>5</w:t>
            </w:r>
          </w:p>
        </w:tc>
        <w:tc>
          <w:tcPr>
            <w:tcW w:w="6940" w:type="dxa"/>
            <w:tcBorders>
              <w:top w:val="nil"/>
              <w:left w:val="nil"/>
              <w:bottom w:val="single" w:sz="4" w:space="0" w:color="auto"/>
              <w:right w:val="single" w:sz="4" w:space="0" w:color="auto"/>
            </w:tcBorders>
            <w:shd w:val="clear" w:color="auto" w:fill="auto"/>
            <w:noWrap/>
            <w:vAlign w:val="bottom"/>
            <w:hideMark/>
          </w:tcPr>
          <w:p w:rsidR="008F438C" w:rsidRDefault="008F438C">
            <w:pPr>
              <w:rPr>
                <w:rFonts w:ascii="Arial" w:hAnsi="Arial" w:cs="Arial"/>
                <w:sz w:val="20"/>
                <w:szCs w:val="20"/>
              </w:rPr>
            </w:pPr>
            <w:r>
              <w:rPr>
                <w:rFonts w:ascii="Arial" w:hAnsi="Arial" w:cs="Arial"/>
                <w:sz w:val="20"/>
                <w:szCs w:val="20"/>
              </w:rPr>
              <w:t>Контактна група для РЛНД-10/400 з г.з.</w:t>
            </w:r>
            <w:r>
              <w:rPr>
                <w:rFonts w:ascii="Arial" w:hAnsi="Arial" w:cs="Arial"/>
                <w:sz w:val="20"/>
                <w:szCs w:val="20"/>
              </w:rPr>
              <w:t xml:space="preserve"> </w:t>
            </w:r>
            <w:r>
              <w:rPr>
                <w:rFonts w:ascii="Arial" w:hAnsi="Arial" w:cs="Arial"/>
                <w:sz w:val="20"/>
                <w:szCs w:val="20"/>
              </w:rPr>
              <w:t>або еквівалент</w:t>
            </w:r>
          </w:p>
        </w:tc>
        <w:tc>
          <w:tcPr>
            <w:tcW w:w="580" w:type="dxa"/>
            <w:tcBorders>
              <w:top w:val="nil"/>
              <w:left w:val="nil"/>
              <w:bottom w:val="single" w:sz="4" w:space="0" w:color="auto"/>
              <w:right w:val="single" w:sz="4" w:space="0" w:color="auto"/>
            </w:tcBorders>
            <w:shd w:val="clear" w:color="auto" w:fill="auto"/>
            <w:noWrap/>
            <w:vAlign w:val="center"/>
            <w:hideMark/>
          </w:tcPr>
          <w:p w:rsidR="008F438C" w:rsidRDefault="008F438C">
            <w:pPr>
              <w:jc w:val="center"/>
              <w:rPr>
                <w:rFonts w:ascii="Arial" w:hAnsi="Arial" w:cs="Arial"/>
                <w:sz w:val="20"/>
                <w:szCs w:val="20"/>
              </w:rPr>
            </w:pPr>
            <w:r>
              <w:rPr>
                <w:rFonts w:ascii="Arial" w:hAnsi="Arial" w:cs="Arial"/>
                <w:sz w:val="20"/>
                <w:szCs w:val="20"/>
              </w:rPr>
              <w:t>комп</w:t>
            </w:r>
          </w:p>
        </w:tc>
        <w:tc>
          <w:tcPr>
            <w:tcW w:w="960" w:type="dxa"/>
            <w:tcBorders>
              <w:top w:val="nil"/>
              <w:left w:val="nil"/>
              <w:bottom w:val="single" w:sz="4" w:space="0" w:color="auto"/>
              <w:right w:val="single" w:sz="4" w:space="0" w:color="auto"/>
            </w:tcBorders>
            <w:shd w:val="clear" w:color="auto" w:fill="auto"/>
            <w:noWrap/>
            <w:vAlign w:val="center"/>
            <w:hideMark/>
          </w:tcPr>
          <w:p w:rsidR="008F438C" w:rsidRDefault="008F438C">
            <w:pPr>
              <w:jc w:val="right"/>
              <w:rPr>
                <w:rFonts w:ascii="Arial" w:hAnsi="Arial" w:cs="Arial"/>
                <w:sz w:val="20"/>
                <w:szCs w:val="20"/>
              </w:rPr>
            </w:pPr>
            <w:r>
              <w:rPr>
                <w:rFonts w:ascii="Arial" w:hAnsi="Arial" w:cs="Arial"/>
                <w:sz w:val="20"/>
                <w:szCs w:val="20"/>
              </w:rPr>
              <w:t>61,00</w:t>
            </w:r>
          </w:p>
        </w:tc>
      </w:tr>
      <w:tr w:rsidR="008F438C" w:rsidTr="008F438C">
        <w:trPr>
          <w:trHeight w:val="375"/>
        </w:trPr>
        <w:tc>
          <w:tcPr>
            <w:tcW w:w="380" w:type="dxa"/>
            <w:tcBorders>
              <w:top w:val="nil"/>
              <w:left w:val="nil"/>
              <w:bottom w:val="nil"/>
              <w:right w:val="nil"/>
            </w:tcBorders>
            <w:shd w:val="clear" w:color="auto" w:fill="auto"/>
            <w:noWrap/>
            <w:vAlign w:val="bottom"/>
            <w:hideMark/>
          </w:tcPr>
          <w:p w:rsidR="008F438C" w:rsidRDefault="008F438C">
            <w:pPr>
              <w:jc w:val="right"/>
              <w:rPr>
                <w:rFonts w:ascii="Arial" w:hAnsi="Arial" w:cs="Arial"/>
                <w:sz w:val="20"/>
                <w:szCs w:val="20"/>
              </w:rPr>
            </w:pPr>
          </w:p>
        </w:tc>
        <w:tc>
          <w:tcPr>
            <w:tcW w:w="6940" w:type="dxa"/>
            <w:tcBorders>
              <w:top w:val="nil"/>
              <w:left w:val="nil"/>
              <w:bottom w:val="nil"/>
              <w:right w:val="nil"/>
            </w:tcBorders>
            <w:shd w:val="clear" w:color="auto" w:fill="auto"/>
            <w:noWrap/>
            <w:vAlign w:val="bottom"/>
            <w:hideMark/>
          </w:tcPr>
          <w:p w:rsidR="008F438C" w:rsidRDefault="008F438C">
            <w:pPr>
              <w:rPr>
                <w:sz w:val="20"/>
                <w:szCs w:val="20"/>
              </w:rPr>
            </w:pPr>
          </w:p>
        </w:tc>
        <w:tc>
          <w:tcPr>
            <w:tcW w:w="580" w:type="dxa"/>
            <w:tcBorders>
              <w:top w:val="nil"/>
              <w:left w:val="nil"/>
              <w:bottom w:val="nil"/>
              <w:right w:val="nil"/>
            </w:tcBorders>
            <w:shd w:val="clear" w:color="auto" w:fill="auto"/>
            <w:noWrap/>
            <w:vAlign w:val="bottom"/>
            <w:hideMark/>
          </w:tcPr>
          <w:p w:rsidR="008F438C" w:rsidRDefault="008F438C">
            <w:pPr>
              <w:rPr>
                <w:sz w:val="20"/>
                <w:szCs w:val="20"/>
              </w:rPr>
            </w:pPr>
          </w:p>
        </w:tc>
        <w:tc>
          <w:tcPr>
            <w:tcW w:w="960" w:type="dxa"/>
            <w:tcBorders>
              <w:top w:val="nil"/>
              <w:left w:val="nil"/>
              <w:bottom w:val="nil"/>
              <w:right w:val="nil"/>
            </w:tcBorders>
            <w:shd w:val="clear" w:color="auto" w:fill="auto"/>
            <w:noWrap/>
            <w:vAlign w:val="bottom"/>
            <w:hideMark/>
          </w:tcPr>
          <w:p w:rsidR="008F438C" w:rsidRDefault="008F438C">
            <w:pPr>
              <w:jc w:val="right"/>
              <w:rPr>
                <w:rFonts w:ascii="Calibri" w:hAnsi="Calibri"/>
                <w:color w:val="000000"/>
                <w:sz w:val="22"/>
                <w:szCs w:val="22"/>
              </w:rPr>
            </w:pPr>
            <w:r>
              <w:rPr>
                <w:rFonts w:ascii="Calibri" w:hAnsi="Calibri"/>
                <w:color w:val="000000"/>
                <w:sz w:val="22"/>
                <w:szCs w:val="22"/>
              </w:rPr>
              <w:t>165,00</w:t>
            </w:r>
          </w:p>
        </w:tc>
      </w:tr>
      <w:tr w:rsidR="008F438C" w:rsidTr="008F438C">
        <w:trPr>
          <w:trHeight w:val="300"/>
        </w:trPr>
        <w:tc>
          <w:tcPr>
            <w:tcW w:w="380" w:type="dxa"/>
            <w:tcBorders>
              <w:top w:val="nil"/>
              <w:left w:val="nil"/>
              <w:bottom w:val="nil"/>
              <w:right w:val="nil"/>
            </w:tcBorders>
            <w:shd w:val="clear" w:color="auto" w:fill="auto"/>
            <w:noWrap/>
            <w:vAlign w:val="bottom"/>
            <w:hideMark/>
          </w:tcPr>
          <w:p w:rsidR="008F438C" w:rsidRDefault="008F438C">
            <w:pPr>
              <w:jc w:val="right"/>
              <w:rPr>
                <w:rFonts w:ascii="Calibri" w:hAnsi="Calibri"/>
                <w:color w:val="000000"/>
                <w:sz w:val="22"/>
                <w:szCs w:val="22"/>
              </w:rPr>
            </w:pPr>
          </w:p>
        </w:tc>
        <w:tc>
          <w:tcPr>
            <w:tcW w:w="6940" w:type="dxa"/>
            <w:tcBorders>
              <w:top w:val="nil"/>
              <w:left w:val="nil"/>
              <w:bottom w:val="nil"/>
              <w:right w:val="nil"/>
            </w:tcBorders>
            <w:shd w:val="clear" w:color="auto" w:fill="auto"/>
            <w:noWrap/>
            <w:vAlign w:val="bottom"/>
            <w:hideMark/>
          </w:tcPr>
          <w:p w:rsidR="008F438C" w:rsidRDefault="008F438C">
            <w:pPr>
              <w:rPr>
                <w:rFonts w:ascii="Calibri" w:hAnsi="Calibri"/>
                <w:color w:val="000000"/>
                <w:sz w:val="22"/>
                <w:szCs w:val="22"/>
              </w:rPr>
            </w:pPr>
            <w:r>
              <w:rPr>
                <w:rFonts w:ascii="Calibri" w:hAnsi="Calibri"/>
                <w:color w:val="000000"/>
                <w:sz w:val="22"/>
                <w:szCs w:val="22"/>
              </w:rPr>
              <w:t>* без тяг від привода до роз'єднувача</w:t>
            </w:r>
          </w:p>
        </w:tc>
        <w:tc>
          <w:tcPr>
            <w:tcW w:w="580" w:type="dxa"/>
            <w:tcBorders>
              <w:top w:val="nil"/>
              <w:left w:val="nil"/>
              <w:bottom w:val="nil"/>
              <w:right w:val="nil"/>
            </w:tcBorders>
            <w:shd w:val="clear" w:color="auto" w:fill="auto"/>
            <w:noWrap/>
            <w:vAlign w:val="bottom"/>
            <w:hideMark/>
          </w:tcPr>
          <w:p w:rsidR="008F438C" w:rsidRDefault="008F438C">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F438C" w:rsidRDefault="008F438C">
            <w:pPr>
              <w:rPr>
                <w:sz w:val="20"/>
                <w:szCs w:val="20"/>
              </w:rPr>
            </w:pPr>
          </w:p>
        </w:tc>
      </w:tr>
    </w:tbl>
    <w:p w:rsidR="008F438C" w:rsidRDefault="008F438C" w:rsidP="00B25AD7">
      <w:pPr>
        <w:jc w:val="center"/>
        <w:rPr>
          <w:b/>
        </w:rPr>
      </w:pPr>
    </w:p>
    <w:p w:rsidR="00B25AD7" w:rsidRDefault="00B25AD7" w:rsidP="00B25AD7">
      <w:pPr>
        <w:jc w:val="center"/>
        <w:rPr>
          <w:b/>
        </w:rPr>
      </w:pPr>
    </w:p>
    <w:p w:rsidR="003500DE" w:rsidRDefault="003500DE" w:rsidP="003500DE">
      <w:pPr>
        <w:tabs>
          <w:tab w:val="left" w:pos="3225"/>
        </w:tabs>
        <w:jc w:val="center"/>
        <w:rPr>
          <w:b/>
          <w:sz w:val="28"/>
        </w:rPr>
      </w:pPr>
    </w:p>
    <w:p w:rsidR="003500DE" w:rsidRDefault="003500DE" w:rsidP="003500DE">
      <w:pPr>
        <w:numPr>
          <w:ilvl w:val="0"/>
          <w:numId w:val="48"/>
        </w:numPr>
        <w:spacing w:after="160" w:line="259" w:lineRule="auto"/>
        <w:contextualSpacing/>
        <w:rPr>
          <w:b/>
          <w:sz w:val="28"/>
        </w:rPr>
      </w:pPr>
      <w:r w:rsidRPr="001B497F">
        <w:rPr>
          <w:b/>
          <w:sz w:val="28"/>
        </w:rPr>
        <w:t>Контактна група для РЛНДз-10/400 з г.з.</w:t>
      </w:r>
      <w:r w:rsidR="008F438C" w:rsidRPr="008F438C">
        <w:rPr>
          <w:rFonts w:ascii="Arial" w:hAnsi="Arial" w:cs="Arial"/>
          <w:sz w:val="20"/>
          <w:szCs w:val="20"/>
        </w:rPr>
        <w:t xml:space="preserve"> </w:t>
      </w:r>
      <w:r w:rsidR="008F438C">
        <w:rPr>
          <w:rFonts w:ascii="Arial" w:hAnsi="Arial" w:cs="Arial"/>
          <w:sz w:val="20"/>
          <w:szCs w:val="20"/>
        </w:rPr>
        <w:t>або еквівалент</w:t>
      </w:r>
    </w:p>
    <w:p w:rsidR="003500DE" w:rsidRPr="00CF7806" w:rsidRDefault="003500DE" w:rsidP="008F438C">
      <w:pPr>
        <w:spacing w:after="160" w:line="259" w:lineRule="auto"/>
        <w:ind w:left="720"/>
        <w:contextualSpacing/>
        <w:rPr>
          <w:b/>
          <w:sz w:val="28"/>
        </w:rPr>
      </w:pPr>
    </w:p>
    <w:p w:rsidR="003500DE" w:rsidRPr="00EA0086" w:rsidRDefault="003500DE" w:rsidP="003500DE">
      <w:pPr>
        <w:tabs>
          <w:tab w:val="left" w:pos="3225"/>
        </w:tabs>
        <w:jc w:val="center"/>
        <w:rPr>
          <w:rFonts w:cs="Times New Roman CYR"/>
        </w:rPr>
      </w:pPr>
      <w:r w:rsidRPr="00EA0086">
        <w:rPr>
          <w:rFonts w:cs="Times New Roman CYR"/>
          <w:noProof/>
          <w:lang w:eastAsia="uk-UA"/>
        </w:rPr>
        <w:drawing>
          <wp:anchor distT="0" distB="0" distL="6401435" distR="6401435" simplePos="0" relativeHeight="251659264" behindDoc="0" locked="0" layoutInCell="1" allowOverlap="0" wp14:anchorId="4581F9AE" wp14:editId="26545577">
            <wp:simplePos x="0" y="0"/>
            <wp:positionH relativeFrom="margin">
              <wp:posOffset>249555</wp:posOffset>
            </wp:positionH>
            <wp:positionV relativeFrom="paragraph">
              <wp:posOffset>100965</wp:posOffset>
            </wp:positionV>
            <wp:extent cx="5184140" cy="25812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t="23621" b="23123"/>
                    <a:stretch>
                      <a:fillRect/>
                    </a:stretch>
                  </pic:blipFill>
                  <pic:spPr bwMode="auto">
                    <a:xfrm>
                      <a:off x="0" y="0"/>
                      <a:ext cx="518414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0DE" w:rsidRPr="00EA0086" w:rsidRDefault="003500DE" w:rsidP="003500DE">
      <w:pPr>
        <w:tabs>
          <w:tab w:val="left" w:pos="3225"/>
        </w:tabs>
        <w:jc w:val="center"/>
        <w:rPr>
          <w:rFonts w:cs="Times New Roman CYR"/>
        </w:rPr>
      </w:pPr>
    </w:p>
    <w:p w:rsidR="003500DE" w:rsidRPr="00EA0086" w:rsidRDefault="003500DE" w:rsidP="003500DE">
      <w:pPr>
        <w:tabs>
          <w:tab w:val="left" w:pos="3225"/>
        </w:tabs>
        <w:jc w:val="center"/>
        <w:rPr>
          <w:rFonts w:cs="Times New Roman CYR"/>
        </w:rPr>
      </w:pPr>
    </w:p>
    <w:p w:rsidR="003500DE" w:rsidRPr="00EA0086" w:rsidRDefault="003500DE" w:rsidP="003500DE">
      <w:pPr>
        <w:tabs>
          <w:tab w:val="left" w:pos="3225"/>
        </w:tabs>
        <w:jc w:val="center"/>
        <w:rPr>
          <w:rFonts w:cs="Times New Roman CYR"/>
        </w:rPr>
      </w:pPr>
    </w:p>
    <w:p w:rsidR="003500DE" w:rsidRPr="00EA0086" w:rsidRDefault="003500DE" w:rsidP="003500DE">
      <w:pPr>
        <w:tabs>
          <w:tab w:val="left" w:pos="3225"/>
        </w:tabs>
        <w:jc w:val="center"/>
        <w:rPr>
          <w:rFonts w:cs="Times New Roman CYR"/>
        </w:rPr>
      </w:pPr>
    </w:p>
    <w:p w:rsidR="003500DE" w:rsidRPr="00EA0086" w:rsidRDefault="003500DE" w:rsidP="003500DE">
      <w:pPr>
        <w:tabs>
          <w:tab w:val="left" w:pos="3225"/>
        </w:tabs>
        <w:jc w:val="center"/>
        <w:rPr>
          <w:rFonts w:cs="Times New Roman CYR"/>
        </w:rPr>
      </w:pPr>
    </w:p>
    <w:p w:rsidR="003500DE" w:rsidRPr="00EA0086" w:rsidRDefault="003500DE" w:rsidP="003500DE">
      <w:pPr>
        <w:tabs>
          <w:tab w:val="left" w:pos="3225"/>
        </w:tabs>
        <w:jc w:val="center"/>
        <w:rPr>
          <w:rFonts w:cs="Times New Roman CYR"/>
        </w:rPr>
      </w:pPr>
    </w:p>
    <w:p w:rsidR="003500DE" w:rsidRPr="00EA0086" w:rsidRDefault="003500DE" w:rsidP="003500DE">
      <w:pPr>
        <w:tabs>
          <w:tab w:val="left" w:pos="3225"/>
        </w:tabs>
        <w:jc w:val="center"/>
        <w:rPr>
          <w:rFonts w:cs="Times New Roman CYR"/>
        </w:rPr>
      </w:pPr>
    </w:p>
    <w:p w:rsidR="003500DE" w:rsidRDefault="003500DE" w:rsidP="003500DE">
      <w:pPr>
        <w:pStyle w:val="afe"/>
        <w:rPr>
          <w:rFonts w:ascii="Times New Roman" w:hAnsi="Times New Roman"/>
          <w:sz w:val="24"/>
          <w:szCs w:val="24"/>
        </w:rPr>
      </w:pPr>
    </w:p>
    <w:p w:rsidR="003500DE" w:rsidRDefault="003500DE" w:rsidP="003500DE">
      <w:pPr>
        <w:pStyle w:val="afe"/>
        <w:rPr>
          <w:rFonts w:ascii="Times New Roman" w:hAnsi="Times New Roman"/>
          <w:sz w:val="24"/>
          <w:szCs w:val="24"/>
        </w:rPr>
      </w:pPr>
    </w:p>
    <w:p w:rsidR="003500DE" w:rsidRDefault="003500DE" w:rsidP="003500DE">
      <w:pPr>
        <w:pStyle w:val="afe"/>
        <w:rPr>
          <w:rFonts w:ascii="Times New Roman" w:hAnsi="Times New Roman"/>
          <w:sz w:val="24"/>
          <w:szCs w:val="24"/>
        </w:rPr>
      </w:pPr>
    </w:p>
    <w:p w:rsidR="003500DE" w:rsidRPr="001B497F" w:rsidRDefault="003500DE" w:rsidP="003500DE">
      <w:pPr>
        <w:pStyle w:val="afe"/>
        <w:rPr>
          <w:rFonts w:ascii="Times New Roman" w:hAnsi="Times New Roman"/>
          <w:sz w:val="24"/>
          <w:szCs w:val="24"/>
        </w:rPr>
      </w:pPr>
      <w:r w:rsidRPr="001B497F">
        <w:rPr>
          <w:rFonts w:ascii="Times New Roman" w:hAnsi="Times New Roman"/>
          <w:sz w:val="24"/>
          <w:szCs w:val="24"/>
        </w:rPr>
        <w:t>Деталь №1 – мідь</w:t>
      </w:r>
    </w:p>
    <w:p w:rsidR="003500DE" w:rsidRPr="001B497F" w:rsidRDefault="003500DE" w:rsidP="003500DE">
      <w:pPr>
        <w:pStyle w:val="afe"/>
        <w:rPr>
          <w:rFonts w:ascii="Times New Roman" w:hAnsi="Times New Roman"/>
          <w:sz w:val="24"/>
          <w:szCs w:val="24"/>
        </w:rPr>
      </w:pPr>
      <w:r w:rsidRPr="001B497F">
        <w:rPr>
          <w:rFonts w:ascii="Times New Roman" w:hAnsi="Times New Roman"/>
          <w:sz w:val="24"/>
          <w:szCs w:val="24"/>
        </w:rPr>
        <w:t>Деталь №2 – сталь оцинкована</w:t>
      </w:r>
    </w:p>
    <w:p w:rsidR="003500DE" w:rsidRPr="001B497F" w:rsidRDefault="003500DE" w:rsidP="003500DE">
      <w:pPr>
        <w:pStyle w:val="afe"/>
        <w:rPr>
          <w:rFonts w:ascii="Times New Roman" w:hAnsi="Times New Roman"/>
          <w:sz w:val="24"/>
          <w:szCs w:val="24"/>
        </w:rPr>
      </w:pPr>
      <w:r w:rsidRPr="001B497F">
        <w:rPr>
          <w:rFonts w:ascii="Times New Roman" w:hAnsi="Times New Roman"/>
          <w:sz w:val="24"/>
          <w:szCs w:val="24"/>
        </w:rPr>
        <w:t>Деталь №3 – сталь</w:t>
      </w:r>
    </w:p>
    <w:p w:rsidR="003500DE" w:rsidRPr="001B497F" w:rsidRDefault="003500DE" w:rsidP="003500DE">
      <w:pPr>
        <w:pStyle w:val="afe"/>
        <w:rPr>
          <w:rFonts w:ascii="Times New Roman" w:hAnsi="Times New Roman"/>
          <w:sz w:val="24"/>
          <w:szCs w:val="24"/>
        </w:rPr>
      </w:pPr>
      <w:r w:rsidRPr="001B497F">
        <w:rPr>
          <w:rFonts w:ascii="Times New Roman" w:hAnsi="Times New Roman"/>
          <w:sz w:val="24"/>
          <w:szCs w:val="24"/>
        </w:rPr>
        <w:t>Деталь №4 – мідь</w:t>
      </w:r>
    </w:p>
    <w:p w:rsidR="003500DE" w:rsidRPr="001B497F" w:rsidRDefault="003500DE" w:rsidP="003500DE">
      <w:pPr>
        <w:pStyle w:val="afe"/>
        <w:rPr>
          <w:rFonts w:ascii="Times New Roman" w:hAnsi="Times New Roman"/>
          <w:sz w:val="24"/>
          <w:szCs w:val="24"/>
        </w:rPr>
      </w:pPr>
      <w:r w:rsidRPr="001B497F">
        <w:rPr>
          <w:rFonts w:ascii="Times New Roman" w:hAnsi="Times New Roman"/>
          <w:sz w:val="24"/>
          <w:szCs w:val="24"/>
        </w:rPr>
        <w:t xml:space="preserve">Деталь №5 – сталь </w:t>
      </w:r>
    </w:p>
    <w:p w:rsidR="003500DE" w:rsidRPr="001B497F" w:rsidRDefault="003500DE" w:rsidP="003500DE">
      <w:pPr>
        <w:pStyle w:val="afe"/>
        <w:rPr>
          <w:rFonts w:ascii="Times New Roman" w:hAnsi="Times New Roman"/>
          <w:sz w:val="24"/>
          <w:szCs w:val="24"/>
        </w:rPr>
      </w:pPr>
      <w:r w:rsidRPr="001B497F">
        <w:rPr>
          <w:rFonts w:ascii="Times New Roman" w:hAnsi="Times New Roman"/>
          <w:sz w:val="24"/>
          <w:szCs w:val="24"/>
        </w:rPr>
        <w:t>Деталь №6 – мідь</w:t>
      </w:r>
    </w:p>
    <w:p w:rsidR="003500DE" w:rsidRPr="001B497F" w:rsidRDefault="003500DE" w:rsidP="003500DE">
      <w:pPr>
        <w:pStyle w:val="afe"/>
        <w:rPr>
          <w:rFonts w:ascii="Times New Roman" w:hAnsi="Times New Roman"/>
          <w:sz w:val="24"/>
          <w:szCs w:val="24"/>
        </w:rPr>
      </w:pPr>
      <w:r w:rsidRPr="001B497F">
        <w:rPr>
          <w:rFonts w:ascii="Times New Roman" w:hAnsi="Times New Roman"/>
          <w:sz w:val="24"/>
          <w:szCs w:val="24"/>
        </w:rPr>
        <w:t>Деталь №7 – сталь</w:t>
      </w:r>
    </w:p>
    <w:p w:rsidR="003500DE" w:rsidRPr="001B497F" w:rsidRDefault="003500DE" w:rsidP="003500DE">
      <w:pPr>
        <w:pStyle w:val="afe"/>
        <w:rPr>
          <w:rFonts w:ascii="Times New Roman" w:hAnsi="Times New Roman"/>
          <w:sz w:val="24"/>
          <w:szCs w:val="24"/>
        </w:rPr>
      </w:pPr>
      <w:r w:rsidRPr="001B497F">
        <w:rPr>
          <w:rFonts w:ascii="Times New Roman" w:hAnsi="Times New Roman"/>
          <w:sz w:val="24"/>
          <w:szCs w:val="24"/>
        </w:rPr>
        <w:t>Деталь №8 – гнучкі мідні пластини</w:t>
      </w:r>
    </w:p>
    <w:p w:rsidR="003500DE" w:rsidRPr="001B497F" w:rsidRDefault="003500DE" w:rsidP="003500DE">
      <w:pPr>
        <w:pStyle w:val="afe"/>
        <w:rPr>
          <w:rFonts w:ascii="Times New Roman" w:hAnsi="Times New Roman"/>
          <w:sz w:val="24"/>
          <w:szCs w:val="24"/>
        </w:rPr>
      </w:pPr>
      <w:r w:rsidRPr="001B497F">
        <w:rPr>
          <w:rFonts w:ascii="Times New Roman" w:hAnsi="Times New Roman"/>
          <w:sz w:val="24"/>
          <w:szCs w:val="24"/>
        </w:rPr>
        <w:t>Деталь №9 – мідні губки</w:t>
      </w:r>
    </w:p>
    <w:p w:rsidR="003500DE" w:rsidRPr="001B497F" w:rsidRDefault="003500DE" w:rsidP="003500DE">
      <w:pPr>
        <w:pStyle w:val="afe"/>
        <w:rPr>
          <w:rFonts w:ascii="Times New Roman" w:hAnsi="Times New Roman"/>
          <w:sz w:val="24"/>
          <w:szCs w:val="24"/>
        </w:rPr>
      </w:pPr>
      <w:r w:rsidRPr="001B497F">
        <w:rPr>
          <w:rFonts w:ascii="Times New Roman" w:hAnsi="Times New Roman"/>
          <w:sz w:val="24"/>
          <w:szCs w:val="24"/>
        </w:rPr>
        <w:t>Деталь №10 – сталь оцинкована</w:t>
      </w:r>
    </w:p>
    <w:p w:rsidR="003500DE" w:rsidRDefault="003500DE" w:rsidP="003500DE">
      <w:pPr>
        <w:pStyle w:val="afe"/>
        <w:rPr>
          <w:rFonts w:ascii="Times New Roman" w:hAnsi="Times New Roman"/>
          <w:sz w:val="24"/>
          <w:szCs w:val="24"/>
        </w:rPr>
      </w:pPr>
    </w:p>
    <w:p w:rsidR="003500DE" w:rsidRPr="001B497F" w:rsidRDefault="003500DE" w:rsidP="003500DE">
      <w:pPr>
        <w:pStyle w:val="afe"/>
        <w:rPr>
          <w:rFonts w:ascii="Times New Roman" w:hAnsi="Times New Roman"/>
          <w:sz w:val="24"/>
          <w:szCs w:val="24"/>
        </w:rPr>
      </w:pPr>
      <w:r w:rsidRPr="001B497F">
        <w:rPr>
          <w:rFonts w:ascii="Times New Roman" w:hAnsi="Times New Roman"/>
          <w:sz w:val="24"/>
          <w:szCs w:val="24"/>
        </w:rPr>
        <w:lastRenderedPageBreak/>
        <w:t xml:space="preserve">Номінальний струм – 400 А, </w:t>
      </w:r>
    </w:p>
    <w:p w:rsidR="003500DE" w:rsidRPr="001B497F" w:rsidRDefault="003500DE" w:rsidP="003500DE">
      <w:pPr>
        <w:pStyle w:val="afe"/>
        <w:rPr>
          <w:rFonts w:ascii="Times New Roman" w:hAnsi="Times New Roman"/>
          <w:sz w:val="24"/>
          <w:szCs w:val="24"/>
        </w:rPr>
      </w:pPr>
      <w:r w:rsidRPr="001B497F">
        <w:rPr>
          <w:rFonts w:ascii="Times New Roman" w:hAnsi="Times New Roman"/>
          <w:sz w:val="24"/>
          <w:szCs w:val="24"/>
        </w:rPr>
        <w:t>Струм електродинамічної стійкості - 25 кА,</w:t>
      </w:r>
    </w:p>
    <w:p w:rsidR="003500DE" w:rsidRPr="001B497F" w:rsidRDefault="003500DE" w:rsidP="003500DE">
      <w:pPr>
        <w:pStyle w:val="afe"/>
        <w:rPr>
          <w:rFonts w:ascii="Times New Roman" w:hAnsi="Times New Roman"/>
          <w:sz w:val="24"/>
          <w:szCs w:val="24"/>
        </w:rPr>
      </w:pPr>
      <w:r w:rsidRPr="001B497F">
        <w:rPr>
          <w:rFonts w:ascii="Times New Roman" w:hAnsi="Times New Roman"/>
          <w:sz w:val="24"/>
          <w:szCs w:val="24"/>
        </w:rPr>
        <w:t>Струм термічної стійкості - 10 кА,</w:t>
      </w:r>
    </w:p>
    <w:p w:rsidR="003500DE" w:rsidRPr="001B497F" w:rsidRDefault="003500DE" w:rsidP="003500DE">
      <w:pPr>
        <w:pStyle w:val="afe"/>
        <w:rPr>
          <w:rFonts w:ascii="Times New Roman" w:hAnsi="Times New Roman"/>
          <w:sz w:val="24"/>
          <w:szCs w:val="24"/>
        </w:rPr>
      </w:pPr>
      <w:r w:rsidRPr="001B497F">
        <w:rPr>
          <w:rFonts w:ascii="Times New Roman" w:hAnsi="Times New Roman"/>
          <w:sz w:val="24"/>
          <w:szCs w:val="24"/>
        </w:rPr>
        <w:t xml:space="preserve">Час протікання струму термічної стійкості 4с </w:t>
      </w:r>
    </w:p>
    <w:p w:rsidR="003500DE" w:rsidRDefault="003500DE" w:rsidP="003500DE">
      <w:pPr>
        <w:pStyle w:val="afe"/>
        <w:rPr>
          <w:rFonts w:ascii="Times New Roman" w:hAnsi="Times New Roman"/>
          <w:sz w:val="24"/>
          <w:szCs w:val="24"/>
        </w:rPr>
      </w:pPr>
      <w:r w:rsidRPr="001B497F">
        <w:rPr>
          <w:rFonts w:ascii="Times New Roman" w:hAnsi="Times New Roman"/>
          <w:sz w:val="24"/>
          <w:szCs w:val="24"/>
        </w:rPr>
        <w:t xml:space="preserve">Гарантійний строк експлуатації – не менше 4 років з дня введення в експлуатацію. Термін служби – не менше 25 років зі дня введення в експлуатацію. </w:t>
      </w:r>
    </w:p>
    <w:p w:rsidR="003500DE" w:rsidRDefault="003500DE" w:rsidP="003500DE">
      <w:pPr>
        <w:pStyle w:val="afe"/>
        <w:rPr>
          <w:rFonts w:ascii="Times New Roman" w:hAnsi="Times New Roman"/>
          <w:sz w:val="24"/>
          <w:szCs w:val="24"/>
        </w:rPr>
      </w:pPr>
    </w:p>
    <w:p w:rsidR="003500DE" w:rsidRDefault="003500DE" w:rsidP="003500DE">
      <w:pPr>
        <w:pStyle w:val="afe"/>
        <w:rPr>
          <w:rFonts w:ascii="Times New Roman" w:hAnsi="Times New Roman"/>
          <w:sz w:val="24"/>
          <w:szCs w:val="24"/>
        </w:rPr>
      </w:pPr>
    </w:p>
    <w:p w:rsidR="003500DE" w:rsidRPr="00CF7806" w:rsidRDefault="003500DE" w:rsidP="003500DE">
      <w:pPr>
        <w:numPr>
          <w:ilvl w:val="0"/>
          <w:numId w:val="48"/>
        </w:numPr>
        <w:spacing w:after="160" w:line="259" w:lineRule="auto"/>
        <w:contextualSpacing/>
        <w:rPr>
          <w:b/>
          <w:sz w:val="28"/>
        </w:rPr>
      </w:pPr>
      <w:r w:rsidRPr="00FB2EAF">
        <w:rPr>
          <w:b/>
          <w:sz w:val="28"/>
        </w:rPr>
        <w:t>Роз'єднувач РЛНД(з)</w:t>
      </w:r>
      <w:r w:rsidRPr="00CF7806">
        <w:rPr>
          <w:b/>
          <w:sz w:val="28"/>
        </w:rPr>
        <w:t xml:space="preserve">-10/400 з г.з, ізолятор С4-80, </w:t>
      </w:r>
      <w:r w:rsidRPr="00FB2EAF">
        <w:rPr>
          <w:b/>
          <w:sz w:val="28"/>
        </w:rPr>
        <w:t xml:space="preserve"> (рама гарячий цинк)</w:t>
      </w:r>
      <w:r w:rsidR="008F438C" w:rsidRPr="008F438C">
        <w:rPr>
          <w:rFonts w:ascii="Arial" w:hAnsi="Arial" w:cs="Arial"/>
          <w:sz w:val="20"/>
          <w:szCs w:val="20"/>
        </w:rPr>
        <w:t xml:space="preserve"> </w:t>
      </w:r>
      <w:r w:rsidR="008F438C">
        <w:rPr>
          <w:rFonts w:ascii="Arial" w:hAnsi="Arial" w:cs="Arial"/>
          <w:sz w:val="20"/>
          <w:szCs w:val="20"/>
        </w:rPr>
        <w:t>або еквівалент</w:t>
      </w:r>
    </w:p>
    <w:p w:rsidR="003500DE" w:rsidRPr="00FB2EAF" w:rsidRDefault="003500DE" w:rsidP="003500DE">
      <w:pPr>
        <w:pStyle w:val="af9"/>
        <w:tabs>
          <w:tab w:val="left" w:pos="3225"/>
        </w:tabs>
        <w:ind w:left="1080"/>
        <w:rPr>
          <w:rFonts w:ascii="Times New Roman" w:hAnsi="Times New Roman"/>
          <w:b/>
          <w:sz w:val="24"/>
          <w:szCs w:val="24"/>
        </w:rPr>
      </w:pPr>
    </w:p>
    <w:p w:rsidR="003500DE" w:rsidRPr="00C90D68" w:rsidRDefault="003500DE" w:rsidP="003500DE">
      <w:pPr>
        <w:pStyle w:val="afe"/>
        <w:rPr>
          <w:rFonts w:ascii="Times New Roman" w:hAnsi="Times New Roman"/>
          <w:sz w:val="24"/>
          <w:szCs w:val="24"/>
        </w:rPr>
      </w:pPr>
      <w:r>
        <w:rPr>
          <w:rFonts w:ascii="Times New Roman" w:hAnsi="Times New Roman"/>
          <w:sz w:val="24"/>
          <w:szCs w:val="24"/>
        </w:rPr>
        <w:t>Роз’єднувачі зовнішньої установки типів  РЛНД(З) 10/400</w:t>
      </w:r>
      <w:r w:rsidRPr="00C90D68">
        <w:rPr>
          <w:rFonts w:ascii="Times New Roman" w:hAnsi="Times New Roman"/>
          <w:sz w:val="24"/>
          <w:szCs w:val="24"/>
        </w:rPr>
        <w:t xml:space="preserve"> У1  </w:t>
      </w:r>
      <w:r>
        <w:rPr>
          <w:rFonts w:ascii="Times New Roman" w:hAnsi="Times New Roman"/>
          <w:sz w:val="24"/>
          <w:szCs w:val="24"/>
        </w:rPr>
        <w:t xml:space="preserve">призначені для відключення знеструмлених ділянок ланцюга високої напруги , а також заземлення відключених ділянок за допомогою стаціонарних заземлювачів </w:t>
      </w:r>
      <w:r w:rsidRPr="00C90D68">
        <w:rPr>
          <w:rFonts w:ascii="Times New Roman" w:hAnsi="Times New Roman"/>
          <w:sz w:val="24"/>
          <w:szCs w:val="24"/>
        </w:rPr>
        <w:t>.</w:t>
      </w:r>
    </w:p>
    <w:p w:rsidR="003500DE" w:rsidRPr="006B3E99" w:rsidRDefault="003500DE" w:rsidP="003500DE">
      <w:pPr>
        <w:pStyle w:val="afe"/>
        <w:rPr>
          <w:rFonts w:ascii="Times New Roman" w:hAnsi="Times New Roman"/>
          <w:sz w:val="24"/>
          <w:szCs w:val="24"/>
        </w:rPr>
      </w:pPr>
      <w:r w:rsidRPr="00973F19">
        <w:rPr>
          <w:rFonts w:ascii="Times New Roman" w:hAnsi="Times New Roman"/>
          <w:sz w:val="24"/>
          <w:szCs w:val="24"/>
        </w:rPr>
        <w:t>Приводи ПРН (з) - 10 призначені для ручного включення і відключення головних і заземляючих ножів роз'єднувачів</w:t>
      </w:r>
      <w:r w:rsidRPr="006B3E99">
        <w:rPr>
          <w:rFonts w:ascii="Times New Roman" w:hAnsi="Times New Roman"/>
          <w:sz w:val="24"/>
          <w:szCs w:val="24"/>
        </w:rPr>
        <w:t>.</w:t>
      </w:r>
    </w:p>
    <w:p w:rsidR="003500DE" w:rsidRPr="000234EC" w:rsidRDefault="003500DE" w:rsidP="003500DE">
      <w:pPr>
        <w:spacing w:before="100" w:beforeAutospacing="1" w:after="100" w:afterAutospacing="1"/>
        <w:jc w:val="both"/>
        <w:outlineLvl w:val="2"/>
        <w:rPr>
          <w:b/>
          <w:bCs/>
          <w:sz w:val="27"/>
          <w:szCs w:val="27"/>
        </w:rPr>
      </w:pPr>
      <w:r w:rsidRPr="00973F19">
        <w:rPr>
          <w:b/>
          <w:bCs/>
          <w:sz w:val="27"/>
          <w:szCs w:val="27"/>
        </w:rPr>
        <w:t>Умови експлуатації роз'єднувачів</w:t>
      </w:r>
      <w:r>
        <w:rPr>
          <w:b/>
          <w:bCs/>
          <w:sz w:val="27"/>
          <w:szCs w:val="27"/>
        </w:rPr>
        <w:t xml:space="preserve"> РЛНД(З) 10/400</w:t>
      </w:r>
      <w:r w:rsidRPr="006B3E99">
        <w:rPr>
          <w:b/>
          <w:bCs/>
          <w:sz w:val="27"/>
          <w:szCs w:val="27"/>
        </w:rPr>
        <w:t xml:space="preserve"> У1</w:t>
      </w:r>
      <w:r w:rsidR="008F438C" w:rsidRPr="008F438C">
        <w:rPr>
          <w:rFonts w:ascii="Arial" w:hAnsi="Arial" w:cs="Arial"/>
          <w:sz w:val="20"/>
          <w:szCs w:val="20"/>
        </w:rPr>
        <w:t xml:space="preserve"> </w:t>
      </w:r>
      <w:r w:rsidR="008F438C">
        <w:rPr>
          <w:rFonts w:ascii="Arial" w:hAnsi="Arial" w:cs="Arial"/>
          <w:sz w:val="20"/>
          <w:szCs w:val="20"/>
        </w:rPr>
        <w:t>або еквівалент</w:t>
      </w:r>
      <w:bookmarkStart w:id="30" w:name="_GoBack"/>
      <w:bookmarkEnd w:id="30"/>
      <w:r>
        <w:rPr>
          <w:b/>
          <w:bCs/>
          <w:sz w:val="27"/>
          <w:szCs w:val="27"/>
        </w:rPr>
        <w:t>:</w:t>
      </w:r>
    </w:p>
    <w:p w:rsidR="003500DE" w:rsidRPr="006B3E99" w:rsidRDefault="003500DE" w:rsidP="003500DE">
      <w:pPr>
        <w:pStyle w:val="afe"/>
        <w:rPr>
          <w:rFonts w:ascii="Times New Roman" w:hAnsi="Times New Roman"/>
          <w:sz w:val="24"/>
          <w:szCs w:val="24"/>
        </w:rPr>
      </w:pPr>
      <w:r w:rsidRPr="00973F19">
        <w:rPr>
          <w:rFonts w:ascii="Times New Roman" w:hAnsi="Times New Roman"/>
          <w:sz w:val="24"/>
          <w:szCs w:val="24"/>
        </w:rPr>
        <w:t>Роз'єднувачі виготовляються в кліматичному виконанні У категорії розміщення 1 по ГОСТ 15150-69 і працюють в наступних умовах</w:t>
      </w:r>
      <w:r w:rsidRPr="006B3E99">
        <w:rPr>
          <w:rFonts w:ascii="Times New Roman" w:hAnsi="Times New Roman"/>
          <w:sz w:val="24"/>
          <w:szCs w:val="24"/>
        </w:rPr>
        <w:t>:</w:t>
      </w:r>
    </w:p>
    <w:p w:rsidR="003500DE" w:rsidRPr="006B3E99" w:rsidRDefault="003500DE" w:rsidP="003500DE">
      <w:pPr>
        <w:pStyle w:val="afe"/>
        <w:rPr>
          <w:rFonts w:ascii="Times New Roman" w:hAnsi="Times New Roman"/>
          <w:sz w:val="24"/>
          <w:szCs w:val="24"/>
        </w:rPr>
      </w:pPr>
      <w:r w:rsidRPr="006B3E99">
        <w:rPr>
          <w:rFonts w:ascii="Times New Roman" w:hAnsi="Times New Roman"/>
          <w:sz w:val="24"/>
          <w:szCs w:val="24"/>
        </w:rPr>
        <w:t xml:space="preserve">- </w:t>
      </w:r>
      <w:r w:rsidRPr="00973F19">
        <w:rPr>
          <w:rFonts w:ascii="Times New Roman" w:hAnsi="Times New Roman"/>
          <w:sz w:val="24"/>
          <w:szCs w:val="24"/>
        </w:rPr>
        <w:t xml:space="preserve">висота над рівнем моря, м, не більше  </w:t>
      </w:r>
      <w:r w:rsidRPr="006B3E99">
        <w:rPr>
          <w:rFonts w:ascii="Times New Roman" w:hAnsi="Times New Roman"/>
          <w:sz w:val="24"/>
          <w:szCs w:val="24"/>
        </w:rPr>
        <w:t xml:space="preserve">                                       </w:t>
      </w:r>
      <w:r>
        <w:rPr>
          <w:rFonts w:ascii="Times New Roman" w:hAnsi="Times New Roman"/>
          <w:sz w:val="24"/>
          <w:szCs w:val="24"/>
        </w:rPr>
        <w:t xml:space="preserve"> </w:t>
      </w:r>
      <w:r w:rsidRPr="006B3E99">
        <w:rPr>
          <w:rFonts w:ascii="Times New Roman" w:hAnsi="Times New Roman"/>
          <w:sz w:val="24"/>
          <w:szCs w:val="24"/>
        </w:rPr>
        <w:t xml:space="preserve"> </w:t>
      </w:r>
      <w:r>
        <w:rPr>
          <w:rFonts w:ascii="Times New Roman" w:hAnsi="Times New Roman"/>
          <w:sz w:val="24"/>
          <w:szCs w:val="24"/>
        </w:rPr>
        <w:t xml:space="preserve">    </w:t>
      </w:r>
      <w:r w:rsidRPr="006B3E99">
        <w:rPr>
          <w:rFonts w:ascii="Times New Roman" w:hAnsi="Times New Roman"/>
          <w:sz w:val="24"/>
          <w:szCs w:val="24"/>
        </w:rPr>
        <w:t xml:space="preserve"> </w:t>
      </w:r>
      <w:r>
        <w:rPr>
          <w:rFonts w:ascii="Times New Roman" w:hAnsi="Times New Roman"/>
          <w:sz w:val="24"/>
          <w:szCs w:val="24"/>
        </w:rPr>
        <w:t xml:space="preserve">    </w:t>
      </w:r>
      <w:r w:rsidRPr="006B3E99">
        <w:rPr>
          <w:rFonts w:ascii="Times New Roman" w:hAnsi="Times New Roman"/>
          <w:sz w:val="24"/>
          <w:szCs w:val="24"/>
        </w:rPr>
        <w:t>1000</w:t>
      </w:r>
    </w:p>
    <w:p w:rsidR="003500DE" w:rsidRPr="006B3E99" w:rsidRDefault="003500DE" w:rsidP="003500DE">
      <w:pPr>
        <w:pStyle w:val="afe"/>
        <w:rPr>
          <w:rFonts w:ascii="Times New Roman" w:hAnsi="Times New Roman"/>
          <w:sz w:val="24"/>
          <w:szCs w:val="24"/>
        </w:rPr>
      </w:pPr>
      <w:r w:rsidRPr="006B3E99">
        <w:rPr>
          <w:rFonts w:ascii="Times New Roman" w:hAnsi="Times New Roman"/>
          <w:sz w:val="24"/>
          <w:szCs w:val="24"/>
        </w:rPr>
        <w:t xml:space="preserve">- </w:t>
      </w:r>
      <w:r w:rsidRPr="00973F19">
        <w:rPr>
          <w:rFonts w:ascii="Times New Roman" w:hAnsi="Times New Roman"/>
          <w:sz w:val="24"/>
          <w:szCs w:val="24"/>
        </w:rPr>
        <w:t xml:space="preserve">температура навколишнього повітря, °З          </w:t>
      </w:r>
      <w:r>
        <w:rPr>
          <w:rFonts w:ascii="Times New Roman" w:hAnsi="Times New Roman"/>
          <w:sz w:val="24"/>
          <w:szCs w:val="24"/>
        </w:rPr>
        <w:t xml:space="preserve">    </w:t>
      </w:r>
      <w:r w:rsidRPr="00973F19">
        <w:rPr>
          <w:rFonts w:ascii="Times New Roman" w:hAnsi="Times New Roman"/>
          <w:sz w:val="24"/>
          <w:szCs w:val="24"/>
        </w:rPr>
        <w:t>від мінус 45 до плюс 40</w:t>
      </w:r>
    </w:p>
    <w:p w:rsidR="003500DE" w:rsidRPr="006B3E99" w:rsidRDefault="003500DE" w:rsidP="003500DE">
      <w:pPr>
        <w:pStyle w:val="afe"/>
        <w:rPr>
          <w:rFonts w:ascii="Times New Roman" w:hAnsi="Times New Roman"/>
          <w:sz w:val="24"/>
          <w:szCs w:val="24"/>
        </w:rPr>
      </w:pPr>
      <w:r w:rsidRPr="006B3E99">
        <w:rPr>
          <w:rFonts w:ascii="Times New Roman" w:hAnsi="Times New Roman"/>
          <w:sz w:val="24"/>
          <w:szCs w:val="24"/>
        </w:rPr>
        <w:t xml:space="preserve">- </w:t>
      </w:r>
      <w:r w:rsidRPr="00973F19">
        <w:rPr>
          <w:rFonts w:ascii="Times New Roman" w:hAnsi="Times New Roman"/>
          <w:sz w:val="24"/>
          <w:szCs w:val="24"/>
        </w:rPr>
        <w:t>швидкість вітру при ожеледі, м/с, не більше</w:t>
      </w:r>
      <w:r w:rsidRPr="006B3E99">
        <w:rPr>
          <w:rFonts w:ascii="Times New Roman" w:hAnsi="Times New Roman"/>
          <w:sz w:val="24"/>
          <w:szCs w:val="24"/>
        </w:rPr>
        <w:t xml:space="preserve">                                       </w:t>
      </w:r>
      <w:r>
        <w:rPr>
          <w:rFonts w:ascii="Times New Roman" w:hAnsi="Times New Roman"/>
          <w:sz w:val="24"/>
          <w:szCs w:val="24"/>
        </w:rPr>
        <w:t xml:space="preserve">    </w:t>
      </w:r>
      <w:r w:rsidRPr="006B3E99">
        <w:rPr>
          <w:rFonts w:ascii="Times New Roman" w:hAnsi="Times New Roman"/>
          <w:sz w:val="24"/>
          <w:szCs w:val="24"/>
        </w:rPr>
        <w:t xml:space="preserve"> 15 </w:t>
      </w:r>
    </w:p>
    <w:p w:rsidR="003500DE" w:rsidRPr="006B3E99" w:rsidRDefault="003500DE" w:rsidP="003500DE">
      <w:pPr>
        <w:pStyle w:val="afe"/>
        <w:rPr>
          <w:rFonts w:ascii="Times New Roman" w:hAnsi="Times New Roman"/>
          <w:sz w:val="24"/>
          <w:szCs w:val="24"/>
        </w:rPr>
      </w:pPr>
      <w:r w:rsidRPr="006B3E99">
        <w:rPr>
          <w:rFonts w:ascii="Times New Roman" w:hAnsi="Times New Roman"/>
          <w:sz w:val="24"/>
          <w:szCs w:val="24"/>
        </w:rPr>
        <w:t xml:space="preserve">- </w:t>
      </w:r>
      <w:r w:rsidRPr="00973F19">
        <w:rPr>
          <w:rFonts w:ascii="Times New Roman" w:hAnsi="Times New Roman"/>
          <w:sz w:val="24"/>
          <w:szCs w:val="24"/>
        </w:rPr>
        <w:t xml:space="preserve">швидкість вітру за відсутності ожеледі, м/с, не більше   </w:t>
      </w:r>
      <w:r>
        <w:rPr>
          <w:rFonts w:ascii="Times New Roman" w:hAnsi="Times New Roman"/>
          <w:sz w:val="24"/>
          <w:szCs w:val="24"/>
        </w:rPr>
        <w:t xml:space="preserve">                       </w:t>
      </w:r>
      <w:r w:rsidRPr="006B3E99">
        <w:rPr>
          <w:rFonts w:ascii="Times New Roman" w:hAnsi="Times New Roman"/>
          <w:sz w:val="24"/>
          <w:szCs w:val="24"/>
        </w:rPr>
        <w:t>40</w:t>
      </w:r>
    </w:p>
    <w:p w:rsidR="003500DE" w:rsidRPr="006B3E99" w:rsidRDefault="003500DE" w:rsidP="003500DE">
      <w:pPr>
        <w:pStyle w:val="afe"/>
        <w:rPr>
          <w:rFonts w:ascii="Times New Roman" w:hAnsi="Times New Roman"/>
          <w:sz w:val="24"/>
          <w:szCs w:val="24"/>
        </w:rPr>
      </w:pPr>
      <w:r w:rsidRPr="006B3E99">
        <w:rPr>
          <w:rFonts w:ascii="Times New Roman" w:hAnsi="Times New Roman"/>
          <w:sz w:val="24"/>
          <w:szCs w:val="24"/>
        </w:rPr>
        <w:t xml:space="preserve">- </w:t>
      </w:r>
      <w:r w:rsidRPr="00973F19">
        <w:rPr>
          <w:rFonts w:ascii="Times New Roman" w:hAnsi="Times New Roman"/>
          <w:sz w:val="24"/>
          <w:szCs w:val="24"/>
        </w:rPr>
        <w:t xml:space="preserve">товщина кірки льоду до, мм  </w:t>
      </w:r>
      <w:r>
        <w:rPr>
          <w:rFonts w:ascii="Times New Roman" w:hAnsi="Times New Roman"/>
          <w:sz w:val="24"/>
          <w:szCs w:val="24"/>
        </w:rPr>
        <w:t xml:space="preserve">                                                                     </w:t>
      </w:r>
      <w:r w:rsidRPr="006B3E99">
        <w:rPr>
          <w:rFonts w:ascii="Times New Roman" w:hAnsi="Times New Roman"/>
          <w:sz w:val="24"/>
          <w:szCs w:val="24"/>
        </w:rPr>
        <w:t>10</w:t>
      </w:r>
    </w:p>
    <w:p w:rsidR="003500DE" w:rsidRPr="006B3E99" w:rsidRDefault="003500DE" w:rsidP="003500DE">
      <w:pPr>
        <w:pStyle w:val="afe"/>
        <w:rPr>
          <w:rFonts w:ascii="Times New Roman" w:hAnsi="Times New Roman"/>
          <w:sz w:val="24"/>
          <w:szCs w:val="24"/>
        </w:rPr>
      </w:pPr>
      <w:r w:rsidRPr="006B3E99">
        <w:rPr>
          <w:rFonts w:ascii="Times New Roman" w:hAnsi="Times New Roman"/>
          <w:sz w:val="24"/>
          <w:szCs w:val="24"/>
        </w:rPr>
        <w:t xml:space="preserve">- </w:t>
      </w:r>
      <w:r w:rsidRPr="00973F19">
        <w:rPr>
          <w:rFonts w:ascii="Times New Roman" w:hAnsi="Times New Roman"/>
          <w:sz w:val="24"/>
          <w:szCs w:val="24"/>
        </w:rPr>
        <w:t xml:space="preserve">вимоги техніки безпеки по ГОСТ 12.2.007.3-75.      </w:t>
      </w:r>
    </w:p>
    <w:p w:rsidR="003500DE" w:rsidRPr="006B3E99" w:rsidRDefault="003500DE" w:rsidP="003500DE">
      <w:pPr>
        <w:spacing w:before="100" w:beforeAutospacing="1" w:after="100" w:afterAutospacing="1"/>
        <w:jc w:val="both"/>
        <w:outlineLvl w:val="2"/>
        <w:rPr>
          <w:b/>
          <w:bCs/>
          <w:sz w:val="27"/>
          <w:szCs w:val="27"/>
        </w:rPr>
      </w:pPr>
      <w:r w:rsidRPr="00973F19">
        <w:rPr>
          <w:b/>
          <w:bCs/>
          <w:sz w:val="27"/>
          <w:szCs w:val="27"/>
        </w:rPr>
        <w:t>У умовному позначенні роз'єднувачів РЛНД</w:t>
      </w:r>
      <w:r>
        <w:rPr>
          <w:b/>
          <w:bCs/>
          <w:sz w:val="27"/>
          <w:szCs w:val="27"/>
        </w:rPr>
        <w:t xml:space="preserve"> (З) 10/400 У1 прийняте</w:t>
      </w:r>
      <w:r w:rsidRPr="00973F19">
        <w:rPr>
          <w:b/>
          <w:bCs/>
          <w:sz w:val="27"/>
          <w:szCs w:val="27"/>
        </w:rPr>
        <w:t xml:space="preserve"> </w:t>
      </w:r>
      <w:r w:rsidR="008F438C">
        <w:rPr>
          <w:rFonts w:ascii="Arial" w:hAnsi="Arial" w:cs="Arial"/>
          <w:sz w:val="20"/>
          <w:szCs w:val="20"/>
        </w:rPr>
        <w:t>або еквівалент</w:t>
      </w:r>
      <w:r w:rsidRPr="006B3E99">
        <w:rPr>
          <w:b/>
          <w:bCs/>
          <w:sz w:val="27"/>
          <w:szCs w:val="27"/>
        </w:rPr>
        <w:t>:</w:t>
      </w:r>
    </w:p>
    <w:p w:rsidR="003500DE" w:rsidRDefault="003500DE" w:rsidP="003500DE">
      <w:pPr>
        <w:pStyle w:val="afe"/>
        <w:rPr>
          <w:rFonts w:ascii="Times New Roman" w:hAnsi="Times New Roman"/>
          <w:sz w:val="24"/>
          <w:szCs w:val="24"/>
        </w:rPr>
      </w:pPr>
      <w:r w:rsidRPr="00973F19">
        <w:rPr>
          <w:rFonts w:ascii="Times New Roman" w:hAnsi="Times New Roman"/>
          <w:sz w:val="24"/>
          <w:szCs w:val="24"/>
        </w:rPr>
        <w:t xml:space="preserve">РЛНД - роз'єднувач лінійний зовнішньої установки, двохколонковий;  </w:t>
      </w:r>
    </w:p>
    <w:p w:rsidR="003500DE" w:rsidRPr="006B3E99" w:rsidRDefault="003500DE" w:rsidP="003500DE">
      <w:pPr>
        <w:pStyle w:val="afe"/>
        <w:rPr>
          <w:rFonts w:ascii="Times New Roman" w:hAnsi="Times New Roman"/>
          <w:sz w:val="24"/>
          <w:szCs w:val="24"/>
        </w:rPr>
      </w:pPr>
      <w:r w:rsidRPr="006B3E99">
        <w:rPr>
          <w:rFonts w:ascii="Times New Roman" w:hAnsi="Times New Roman"/>
          <w:sz w:val="24"/>
          <w:szCs w:val="24"/>
        </w:rPr>
        <w:t xml:space="preserve">З - </w:t>
      </w:r>
      <w:r>
        <w:rPr>
          <w:rFonts w:ascii="Times New Roman" w:hAnsi="Times New Roman"/>
          <w:sz w:val="24"/>
          <w:szCs w:val="24"/>
        </w:rPr>
        <w:t xml:space="preserve">із заземляючими ножами </w:t>
      </w:r>
      <w:r w:rsidRPr="006B3E99">
        <w:rPr>
          <w:rFonts w:ascii="Times New Roman" w:hAnsi="Times New Roman"/>
          <w:sz w:val="24"/>
          <w:szCs w:val="24"/>
        </w:rPr>
        <w:t>;</w:t>
      </w:r>
    </w:p>
    <w:p w:rsidR="003500DE" w:rsidRDefault="003500DE" w:rsidP="003500DE">
      <w:pPr>
        <w:pStyle w:val="afe"/>
        <w:rPr>
          <w:rFonts w:ascii="Times New Roman" w:hAnsi="Times New Roman"/>
          <w:sz w:val="24"/>
          <w:szCs w:val="24"/>
        </w:rPr>
      </w:pPr>
      <w:r w:rsidRPr="006B3E99">
        <w:rPr>
          <w:rFonts w:ascii="Times New Roman" w:hAnsi="Times New Roman"/>
          <w:sz w:val="24"/>
          <w:szCs w:val="24"/>
        </w:rPr>
        <w:t xml:space="preserve">10 - </w:t>
      </w:r>
      <w:r w:rsidRPr="00FD31A3">
        <w:rPr>
          <w:rFonts w:ascii="Times New Roman" w:hAnsi="Times New Roman"/>
          <w:sz w:val="24"/>
          <w:szCs w:val="24"/>
        </w:rPr>
        <w:t xml:space="preserve">номінальна напруга, кВ;  </w:t>
      </w:r>
    </w:p>
    <w:p w:rsidR="003500DE" w:rsidRPr="00573C34" w:rsidRDefault="003500DE" w:rsidP="003500DE">
      <w:pPr>
        <w:pStyle w:val="afe"/>
        <w:rPr>
          <w:rFonts w:ascii="Times New Roman" w:hAnsi="Times New Roman"/>
          <w:sz w:val="24"/>
          <w:szCs w:val="24"/>
        </w:rPr>
      </w:pPr>
      <w:r>
        <w:rPr>
          <w:rFonts w:ascii="Times New Roman" w:hAnsi="Times New Roman"/>
          <w:sz w:val="24"/>
          <w:szCs w:val="24"/>
        </w:rPr>
        <w:t>400</w:t>
      </w:r>
      <w:r w:rsidRPr="006B3E99">
        <w:rPr>
          <w:rFonts w:ascii="Times New Roman" w:hAnsi="Times New Roman"/>
          <w:sz w:val="24"/>
          <w:szCs w:val="24"/>
        </w:rPr>
        <w:t xml:space="preserve"> - </w:t>
      </w:r>
      <w:r w:rsidRPr="00FD31A3">
        <w:rPr>
          <w:rFonts w:ascii="Times New Roman" w:hAnsi="Times New Roman"/>
          <w:sz w:val="24"/>
          <w:szCs w:val="24"/>
        </w:rPr>
        <w:t>номінальний струм, А;</w:t>
      </w:r>
    </w:p>
    <w:p w:rsidR="003500DE" w:rsidRPr="00573C34" w:rsidRDefault="003500DE" w:rsidP="003500DE">
      <w:pPr>
        <w:pStyle w:val="afe"/>
        <w:rPr>
          <w:rFonts w:ascii="Times New Roman" w:hAnsi="Times New Roman"/>
          <w:sz w:val="24"/>
          <w:szCs w:val="24"/>
        </w:rPr>
      </w:pPr>
      <w:r w:rsidRPr="006B3E99">
        <w:rPr>
          <w:rFonts w:ascii="Times New Roman" w:hAnsi="Times New Roman"/>
          <w:sz w:val="24"/>
          <w:szCs w:val="24"/>
        </w:rPr>
        <w:t xml:space="preserve">У1 - </w:t>
      </w:r>
      <w:r w:rsidRPr="00FD31A3">
        <w:rPr>
          <w:rFonts w:ascii="Times New Roman" w:hAnsi="Times New Roman"/>
          <w:sz w:val="24"/>
          <w:szCs w:val="24"/>
        </w:rPr>
        <w:t>кліматичне виконання і категорія розміщення згідно ГОСТ 15150-69</w:t>
      </w:r>
      <w:r>
        <w:rPr>
          <w:rFonts w:ascii="Times New Roman" w:hAnsi="Times New Roman"/>
          <w:sz w:val="24"/>
          <w:szCs w:val="24"/>
        </w:rPr>
        <w:t>.</w:t>
      </w:r>
    </w:p>
    <w:p w:rsidR="003500DE" w:rsidRDefault="003500DE" w:rsidP="003500DE">
      <w:pPr>
        <w:ind w:firstLine="660"/>
        <w:jc w:val="both"/>
        <w:rPr>
          <w:b/>
          <w:bCs/>
          <w:sz w:val="27"/>
          <w:szCs w:val="27"/>
        </w:rPr>
      </w:pPr>
      <w:r w:rsidRPr="00FD31A3">
        <w:rPr>
          <w:b/>
          <w:bCs/>
          <w:sz w:val="27"/>
          <w:szCs w:val="27"/>
        </w:rPr>
        <w:t>Комплектність постачання роз</w:t>
      </w:r>
      <w:r>
        <w:rPr>
          <w:b/>
          <w:bCs/>
          <w:sz w:val="27"/>
          <w:szCs w:val="27"/>
        </w:rPr>
        <w:t>'єднувачів РЛНД (З) 10/400</w:t>
      </w:r>
      <w:r w:rsidRPr="00FD31A3">
        <w:rPr>
          <w:b/>
          <w:bCs/>
          <w:sz w:val="27"/>
          <w:szCs w:val="27"/>
        </w:rPr>
        <w:t xml:space="preserve"> У1</w:t>
      </w:r>
      <w:r w:rsidR="008F438C" w:rsidRPr="008F438C">
        <w:rPr>
          <w:rFonts w:ascii="Arial" w:hAnsi="Arial" w:cs="Arial"/>
          <w:sz w:val="20"/>
          <w:szCs w:val="20"/>
        </w:rPr>
        <w:t xml:space="preserve"> </w:t>
      </w:r>
      <w:r w:rsidR="008F438C">
        <w:rPr>
          <w:rFonts w:ascii="Arial" w:hAnsi="Arial" w:cs="Arial"/>
          <w:sz w:val="20"/>
          <w:szCs w:val="20"/>
        </w:rPr>
        <w:t>або еквівалент</w:t>
      </w:r>
      <w:r w:rsidRPr="00FD31A3">
        <w:rPr>
          <w:b/>
          <w:bCs/>
          <w:sz w:val="27"/>
          <w:szCs w:val="27"/>
        </w:rPr>
        <w:t xml:space="preserve">: </w:t>
      </w:r>
    </w:p>
    <w:p w:rsidR="003500DE" w:rsidRDefault="003500DE" w:rsidP="003500DE">
      <w:pPr>
        <w:pStyle w:val="afe"/>
        <w:rPr>
          <w:rFonts w:ascii="Times New Roman" w:hAnsi="Times New Roman"/>
          <w:sz w:val="24"/>
          <w:szCs w:val="24"/>
        </w:rPr>
      </w:pPr>
      <w:r>
        <w:rPr>
          <w:rFonts w:ascii="Times New Roman" w:hAnsi="Times New Roman"/>
          <w:sz w:val="24"/>
          <w:szCs w:val="24"/>
        </w:rPr>
        <w:t>- роз'єднувач РЛНД (з) 10/400</w:t>
      </w:r>
      <w:r w:rsidRPr="00FD31A3">
        <w:rPr>
          <w:rFonts w:ascii="Times New Roman" w:hAnsi="Times New Roman"/>
          <w:sz w:val="24"/>
          <w:szCs w:val="24"/>
        </w:rPr>
        <w:t xml:space="preserve"> У1;</w:t>
      </w:r>
    </w:p>
    <w:p w:rsidR="003500DE" w:rsidRDefault="003500DE" w:rsidP="003500DE">
      <w:pPr>
        <w:pStyle w:val="afe"/>
        <w:rPr>
          <w:rFonts w:ascii="Times New Roman" w:hAnsi="Times New Roman"/>
          <w:sz w:val="24"/>
          <w:szCs w:val="24"/>
        </w:rPr>
      </w:pPr>
      <w:r>
        <w:rPr>
          <w:rFonts w:ascii="Times New Roman" w:hAnsi="Times New Roman"/>
          <w:sz w:val="24"/>
          <w:szCs w:val="24"/>
        </w:rPr>
        <w:t>- привід ПРН(з)-10 У1;</w:t>
      </w:r>
      <w:r w:rsidRPr="00F97065">
        <w:rPr>
          <w:rFonts w:ascii="Times New Roman" w:hAnsi="Times New Roman"/>
          <w:sz w:val="24"/>
          <w:szCs w:val="24"/>
        </w:rPr>
        <w:t xml:space="preserve">                                                                  </w:t>
      </w:r>
    </w:p>
    <w:p w:rsidR="003500DE" w:rsidRPr="00F97065" w:rsidRDefault="003500DE" w:rsidP="003500DE">
      <w:pPr>
        <w:pStyle w:val="afe"/>
        <w:rPr>
          <w:rFonts w:ascii="Times New Roman" w:hAnsi="Times New Roman"/>
          <w:sz w:val="24"/>
          <w:szCs w:val="24"/>
        </w:rPr>
      </w:pPr>
      <w:r w:rsidRPr="00F97065">
        <w:rPr>
          <w:rFonts w:ascii="Times New Roman" w:hAnsi="Times New Roman"/>
          <w:sz w:val="24"/>
          <w:szCs w:val="24"/>
        </w:rPr>
        <w:t xml:space="preserve">- </w:t>
      </w:r>
      <w:r>
        <w:rPr>
          <w:rFonts w:ascii="Times New Roman" w:hAnsi="Times New Roman"/>
          <w:sz w:val="24"/>
          <w:szCs w:val="24"/>
        </w:rPr>
        <w:t>паспорт</w:t>
      </w:r>
      <w:r w:rsidRPr="00F97065">
        <w:rPr>
          <w:rFonts w:ascii="Times New Roman" w:hAnsi="Times New Roman"/>
          <w:sz w:val="24"/>
          <w:szCs w:val="24"/>
        </w:rPr>
        <w:t>;</w:t>
      </w:r>
    </w:p>
    <w:p w:rsidR="003500DE" w:rsidRDefault="003500DE" w:rsidP="003500DE">
      <w:pPr>
        <w:pStyle w:val="afe"/>
        <w:rPr>
          <w:rFonts w:ascii="Times New Roman" w:hAnsi="Times New Roman"/>
          <w:sz w:val="24"/>
          <w:szCs w:val="24"/>
        </w:rPr>
      </w:pPr>
      <w:r w:rsidRPr="00F97065">
        <w:rPr>
          <w:rFonts w:ascii="Times New Roman" w:hAnsi="Times New Roman"/>
          <w:sz w:val="24"/>
          <w:szCs w:val="24"/>
        </w:rPr>
        <w:t xml:space="preserve">- </w:t>
      </w:r>
      <w:r w:rsidRPr="00FD31A3">
        <w:rPr>
          <w:rFonts w:ascii="Times New Roman" w:hAnsi="Times New Roman"/>
          <w:sz w:val="24"/>
          <w:szCs w:val="24"/>
        </w:rPr>
        <w:t xml:space="preserve">керівництво по експлуатації - не менше одного екземпляра на партію з десяти роз'єднувачів ;  </w:t>
      </w:r>
    </w:p>
    <w:p w:rsidR="003500DE" w:rsidRDefault="003500DE" w:rsidP="003500DE">
      <w:pPr>
        <w:pStyle w:val="afe"/>
        <w:rPr>
          <w:rFonts w:ascii="Times New Roman" w:hAnsi="Times New Roman"/>
          <w:sz w:val="24"/>
          <w:szCs w:val="24"/>
        </w:rPr>
      </w:pPr>
      <w:r>
        <w:rPr>
          <w:rFonts w:ascii="Times New Roman" w:hAnsi="Times New Roman"/>
          <w:sz w:val="24"/>
          <w:szCs w:val="24"/>
        </w:rPr>
        <w:t xml:space="preserve">- </w:t>
      </w:r>
      <w:r w:rsidRPr="00FD31A3">
        <w:rPr>
          <w:rFonts w:ascii="Times New Roman" w:hAnsi="Times New Roman"/>
          <w:sz w:val="24"/>
          <w:szCs w:val="24"/>
        </w:rPr>
        <w:t>запасні частини і приладдя (втулка, що сполучає вал управління роз</w:t>
      </w:r>
      <w:r>
        <w:rPr>
          <w:rFonts w:ascii="Times New Roman" w:hAnsi="Times New Roman"/>
          <w:sz w:val="24"/>
          <w:szCs w:val="24"/>
        </w:rPr>
        <w:t xml:space="preserve">'єднувача РЛНД (з) 10/400 </w:t>
      </w:r>
      <w:r w:rsidRPr="00FD31A3">
        <w:rPr>
          <w:rFonts w:ascii="Times New Roman" w:hAnsi="Times New Roman"/>
          <w:sz w:val="24"/>
          <w:szCs w:val="24"/>
        </w:rPr>
        <w:t>У1 з оперативною штангою, комплект кріплення для втулки)</w:t>
      </w:r>
    </w:p>
    <w:p w:rsidR="003500DE" w:rsidRPr="00573C34" w:rsidRDefault="003500DE" w:rsidP="003500DE">
      <w:pPr>
        <w:ind w:left="342"/>
        <w:rPr>
          <w:lang w:eastAsia="uk-UA"/>
        </w:rPr>
      </w:pPr>
      <w:r w:rsidRPr="00573C34">
        <w:rPr>
          <w:b/>
          <w:lang w:eastAsia="uk-UA"/>
        </w:rPr>
        <w:t>Рама та привід оцинковані</w:t>
      </w:r>
      <w:r w:rsidRPr="00573C34">
        <w:rPr>
          <w:lang w:eastAsia="uk-UA"/>
        </w:rPr>
        <w:t>.</w:t>
      </w:r>
      <w:r>
        <w:rPr>
          <w:lang w:eastAsia="uk-UA"/>
        </w:rPr>
        <w:t xml:space="preserve"> </w:t>
      </w:r>
      <w:r>
        <w:rPr>
          <w:b/>
          <w:lang w:eastAsia="uk-UA"/>
        </w:rPr>
        <w:t>Ізолятор с4-80</w:t>
      </w:r>
      <w:r w:rsidRPr="00573C34">
        <w:rPr>
          <w:b/>
          <w:lang w:eastAsia="uk-UA"/>
        </w:rPr>
        <w:t>;</w:t>
      </w:r>
    </w:p>
    <w:p w:rsidR="003500DE" w:rsidRPr="00573C34" w:rsidRDefault="003500DE" w:rsidP="003500DE">
      <w:pPr>
        <w:ind w:firstLine="660"/>
        <w:jc w:val="both"/>
      </w:pPr>
    </w:p>
    <w:p w:rsidR="003500DE" w:rsidRDefault="003500DE" w:rsidP="003500DE">
      <w:pPr>
        <w:spacing w:before="100" w:beforeAutospacing="1" w:after="100" w:afterAutospacing="1"/>
        <w:jc w:val="both"/>
        <w:outlineLvl w:val="2"/>
        <w:rPr>
          <w:b/>
          <w:bCs/>
          <w:sz w:val="27"/>
          <w:szCs w:val="27"/>
        </w:rPr>
      </w:pPr>
      <w:r>
        <w:rPr>
          <w:b/>
          <w:bCs/>
          <w:sz w:val="27"/>
          <w:szCs w:val="27"/>
        </w:rPr>
        <w:t xml:space="preserve">  </w:t>
      </w:r>
      <w:r w:rsidRPr="00FD31A3">
        <w:rPr>
          <w:b/>
          <w:bCs/>
          <w:sz w:val="27"/>
          <w:szCs w:val="27"/>
        </w:rPr>
        <w:t>Технічні характеристики роз'єднувачів</w:t>
      </w:r>
      <w:r>
        <w:rPr>
          <w:b/>
          <w:bCs/>
          <w:sz w:val="27"/>
          <w:szCs w:val="27"/>
        </w:rPr>
        <w:t xml:space="preserve"> РЛНД (З) 10/400</w:t>
      </w:r>
      <w:r w:rsidRPr="00FD31A3">
        <w:rPr>
          <w:b/>
          <w:bCs/>
          <w:sz w:val="27"/>
          <w:szCs w:val="27"/>
        </w:rPr>
        <w:t xml:space="preserve"> У1</w:t>
      </w:r>
      <w:r w:rsidR="008F438C">
        <w:rPr>
          <w:b/>
          <w:bCs/>
          <w:sz w:val="27"/>
          <w:szCs w:val="27"/>
        </w:rPr>
        <w:t xml:space="preserve"> </w:t>
      </w:r>
      <w:r w:rsidR="008F438C">
        <w:rPr>
          <w:rFonts w:ascii="Arial" w:hAnsi="Arial" w:cs="Arial"/>
          <w:sz w:val="20"/>
          <w:szCs w:val="20"/>
        </w:rPr>
        <w:t>або еквівалент</w:t>
      </w:r>
      <w:r w:rsidRPr="00FD31A3">
        <w:rPr>
          <w:b/>
          <w:bCs/>
          <w:sz w:val="27"/>
          <w:szCs w:val="27"/>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295"/>
      </w:tblGrid>
      <w:tr w:rsidR="003500DE" w:rsidTr="000E53DD">
        <w:trPr>
          <w:trHeight w:val="982"/>
        </w:trPr>
        <w:tc>
          <w:tcPr>
            <w:tcW w:w="7088" w:type="dxa"/>
            <w:shd w:val="clear" w:color="auto" w:fill="F2F2F2"/>
            <w:vAlign w:val="center"/>
          </w:tcPr>
          <w:p w:rsidR="003500DE" w:rsidRPr="00C9769C" w:rsidRDefault="003500DE" w:rsidP="000E53DD">
            <w:pPr>
              <w:pStyle w:val="a3"/>
              <w:tabs>
                <w:tab w:val="center" w:pos="-180"/>
                <w:tab w:val="left" w:pos="9972"/>
              </w:tabs>
              <w:ind w:right="-6"/>
              <w:rPr>
                <w:b/>
                <w:sz w:val="28"/>
              </w:rPr>
            </w:pPr>
            <w:r w:rsidRPr="00FD31A3">
              <w:rPr>
                <w:b/>
                <w:sz w:val="28"/>
              </w:rPr>
              <w:lastRenderedPageBreak/>
              <w:t xml:space="preserve">Найменування параметра  </w:t>
            </w:r>
          </w:p>
        </w:tc>
        <w:tc>
          <w:tcPr>
            <w:tcW w:w="2295" w:type="dxa"/>
            <w:shd w:val="clear" w:color="auto" w:fill="F2F2F2"/>
            <w:vAlign w:val="center"/>
          </w:tcPr>
          <w:p w:rsidR="003500DE" w:rsidRPr="00C9769C" w:rsidRDefault="003500DE" w:rsidP="000E53DD">
            <w:pPr>
              <w:pStyle w:val="a3"/>
              <w:tabs>
                <w:tab w:val="center" w:pos="-180"/>
                <w:tab w:val="left" w:pos="9972"/>
              </w:tabs>
              <w:ind w:right="-6"/>
              <w:rPr>
                <w:b/>
                <w:sz w:val="28"/>
              </w:rPr>
            </w:pPr>
            <w:r w:rsidRPr="00FD31A3">
              <w:rPr>
                <w:b/>
                <w:sz w:val="28"/>
              </w:rPr>
              <w:t xml:space="preserve">Значення  </w:t>
            </w:r>
          </w:p>
        </w:tc>
      </w:tr>
      <w:tr w:rsidR="003500DE" w:rsidTr="000E53DD">
        <w:trPr>
          <w:trHeight w:val="1039"/>
        </w:trPr>
        <w:tc>
          <w:tcPr>
            <w:tcW w:w="7088" w:type="dxa"/>
          </w:tcPr>
          <w:p w:rsidR="003500DE" w:rsidRPr="007F27B8" w:rsidRDefault="003500DE" w:rsidP="000E53DD">
            <w:pPr>
              <w:pStyle w:val="afe"/>
              <w:rPr>
                <w:rFonts w:ascii="Times New Roman" w:hAnsi="Times New Roman"/>
                <w:sz w:val="24"/>
                <w:szCs w:val="24"/>
              </w:rPr>
            </w:pPr>
            <w:r w:rsidRPr="007F27B8">
              <w:rPr>
                <w:rFonts w:ascii="Times New Roman" w:hAnsi="Times New Roman"/>
                <w:sz w:val="24"/>
                <w:szCs w:val="24"/>
              </w:rPr>
              <w:t xml:space="preserve">Номінальна напруга (що відповідає найбільшій робочій напрузі), кВ </w:t>
            </w:r>
          </w:p>
          <w:p w:rsidR="003500DE" w:rsidRPr="007F27B8" w:rsidRDefault="003500DE" w:rsidP="000E53DD">
            <w:pPr>
              <w:pStyle w:val="afe"/>
              <w:rPr>
                <w:rFonts w:ascii="Times New Roman" w:hAnsi="Times New Roman"/>
                <w:sz w:val="24"/>
                <w:szCs w:val="24"/>
              </w:rPr>
            </w:pPr>
          </w:p>
          <w:p w:rsidR="003500DE" w:rsidRPr="007F27B8" w:rsidRDefault="003500DE" w:rsidP="000E53DD">
            <w:pPr>
              <w:pStyle w:val="afe"/>
              <w:rPr>
                <w:rFonts w:ascii="Times New Roman" w:hAnsi="Times New Roman"/>
                <w:sz w:val="24"/>
                <w:szCs w:val="24"/>
              </w:rPr>
            </w:pPr>
            <w:r w:rsidRPr="007F27B8">
              <w:rPr>
                <w:rFonts w:ascii="Times New Roman" w:hAnsi="Times New Roman"/>
                <w:sz w:val="24"/>
                <w:szCs w:val="24"/>
              </w:rPr>
              <w:t xml:space="preserve">Номінальний струм, А </w:t>
            </w:r>
          </w:p>
          <w:p w:rsidR="003500DE" w:rsidRPr="007F27B8" w:rsidRDefault="003500DE" w:rsidP="000E53DD">
            <w:pPr>
              <w:pStyle w:val="afe"/>
              <w:rPr>
                <w:rFonts w:ascii="Times New Roman" w:hAnsi="Times New Roman"/>
                <w:sz w:val="24"/>
                <w:szCs w:val="24"/>
              </w:rPr>
            </w:pPr>
          </w:p>
          <w:p w:rsidR="003500DE" w:rsidRPr="007F27B8" w:rsidRDefault="003500DE" w:rsidP="000E53DD">
            <w:pPr>
              <w:pStyle w:val="afe"/>
              <w:rPr>
                <w:rFonts w:ascii="Times New Roman" w:hAnsi="Times New Roman"/>
                <w:sz w:val="24"/>
                <w:szCs w:val="24"/>
              </w:rPr>
            </w:pPr>
            <w:r w:rsidRPr="007F27B8">
              <w:rPr>
                <w:rFonts w:ascii="Times New Roman" w:hAnsi="Times New Roman"/>
                <w:sz w:val="24"/>
                <w:szCs w:val="24"/>
              </w:rPr>
              <w:t xml:space="preserve">Номінальний короткочасний струм (струм термічної стійкості), що витримується, кА </w:t>
            </w:r>
          </w:p>
          <w:p w:rsidR="003500DE" w:rsidRPr="007F27B8" w:rsidRDefault="003500DE" w:rsidP="000E53DD">
            <w:pPr>
              <w:pStyle w:val="afe"/>
              <w:rPr>
                <w:rFonts w:ascii="Times New Roman" w:hAnsi="Times New Roman"/>
                <w:sz w:val="24"/>
                <w:szCs w:val="24"/>
              </w:rPr>
            </w:pPr>
          </w:p>
          <w:p w:rsidR="003500DE" w:rsidRPr="007F27B8" w:rsidRDefault="003500DE" w:rsidP="000E53DD">
            <w:pPr>
              <w:pStyle w:val="afe"/>
              <w:rPr>
                <w:rFonts w:ascii="Times New Roman" w:hAnsi="Times New Roman"/>
                <w:sz w:val="24"/>
                <w:szCs w:val="24"/>
              </w:rPr>
            </w:pPr>
            <w:r w:rsidRPr="007F27B8">
              <w:rPr>
                <w:rFonts w:ascii="Times New Roman" w:hAnsi="Times New Roman"/>
                <w:sz w:val="24"/>
                <w:szCs w:val="24"/>
              </w:rPr>
              <w:t xml:space="preserve">Найбільший струм номінального короткочасного струму (струм електродинамічної стійкості), що витримується, кА </w:t>
            </w:r>
          </w:p>
          <w:p w:rsidR="003500DE" w:rsidRPr="007F27B8" w:rsidRDefault="003500DE" w:rsidP="000E53DD">
            <w:pPr>
              <w:pStyle w:val="afe"/>
              <w:rPr>
                <w:rFonts w:ascii="Times New Roman" w:hAnsi="Times New Roman"/>
                <w:sz w:val="24"/>
                <w:szCs w:val="24"/>
              </w:rPr>
            </w:pPr>
          </w:p>
          <w:p w:rsidR="003500DE" w:rsidRPr="007F27B8" w:rsidRDefault="003500DE" w:rsidP="000E53DD">
            <w:pPr>
              <w:pStyle w:val="afe"/>
              <w:rPr>
                <w:rFonts w:ascii="Times New Roman" w:hAnsi="Times New Roman"/>
                <w:sz w:val="24"/>
                <w:szCs w:val="24"/>
              </w:rPr>
            </w:pPr>
            <w:r w:rsidRPr="007F27B8">
              <w:rPr>
                <w:rFonts w:ascii="Times New Roman" w:hAnsi="Times New Roman"/>
                <w:sz w:val="24"/>
                <w:szCs w:val="24"/>
              </w:rPr>
              <w:t>Час  протікання номінального короткочасного струму (час короткого замикання), с ;</w:t>
            </w:r>
          </w:p>
          <w:p w:rsidR="003500DE" w:rsidRPr="007F27B8" w:rsidRDefault="003500DE" w:rsidP="000E53DD">
            <w:pPr>
              <w:pStyle w:val="afe"/>
              <w:rPr>
                <w:rFonts w:ascii="Times New Roman" w:hAnsi="Times New Roman"/>
                <w:sz w:val="24"/>
                <w:szCs w:val="24"/>
              </w:rPr>
            </w:pPr>
            <w:r w:rsidRPr="007F27B8">
              <w:rPr>
                <w:rFonts w:ascii="Times New Roman" w:hAnsi="Times New Roman"/>
                <w:sz w:val="24"/>
                <w:szCs w:val="24"/>
              </w:rPr>
              <w:t>для головних ножів;</w:t>
            </w:r>
          </w:p>
          <w:p w:rsidR="003500DE" w:rsidRPr="007F27B8" w:rsidRDefault="003500DE" w:rsidP="000E53DD">
            <w:pPr>
              <w:pStyle w:val="afe"/>
              <w:rPr>
                <w:rFonts w:ascii="Times New Roman" w:hAnsi="Times New Roman"/>
                <w:sz w:val="24"/>
                <w:szCs w:val="24"/>
              </w:rPr>
            </w:pPr>
            <w:r w:rsidRPr="007F27B8">
              <w:rPr>
                <w:rFonts w:ascii="Times New Roman" w:hAnsi="Times New Roman"/>
                <w:sz w:val="24"/>
                <w:szCs w:val="24"/>
              </w:rPr>
              <w:t>для заземляючих ножів.</w:t>
            </w:r>
          </w:p>
          <w:p w:rsidR="003500DE" w:rsidRPr="007F27B8" w:rsidRDefault="003500DE" w:rsidP="000E53DD">
            <w:pPr>
              <w:pStyle w:val="afe"/>
              <w:rPr>
                <w:rFonts w:ascii="Times New Roman" w:hAnsi="Times New Roman"/>
                <w:sz w:val="24"/>
                <w:szCs w:val="24"/>
              </w:rPr>
            </w:pPr>
          </w:p>
          <w:p w:rsidR="003500DE" w:rsidRPr="007F27B8" w:rsidRDefault="003500DE" w:rsidP="000E53DD">
            <w:pPr>
              <w:pStyle w:val="afe"/>
              <w:rPr>
                <w:rFonts w:ascii="Times New Roman" w:hAnsi="Times New Roman"/>
                <w:sz w:val="24"/>
                <w:szCs w:val="24"/>
              </w:rPr>
            </w:pPr>
            <w:r w:rsidRPr="007F27B8">
              <w:rPr>
                <w:rFonts w:ascii="Times New Roman" w:hAnsi="Times New Roman"/>
                <w:sz w:val="24"/>
                <w:szCs w:val="24"/>
              </w:rPr>
              <w:t>Довжина шляху витоку зовнішньої ізоляції для міри забруднення I/II, см, не менше</w:t>
            </w:r>
          </w:p>
          <w:p w:rsidR="003500DE" w:rsidRPr="007F27B8" w:rsidRDefault="003500DE" w:rsidP="000E53DD">
            <w:pPr>
              <w:pStyle w:val="afe"/>
              <w:rPr>
                <w:rFonts w:ascii="Times New Roman" w:hAnsi="Times New Roman"/>
                <w:sz w:val="24"/>
                <w:szCs w:val="24"/>
              </w:rPr>
            </w:pPr>
          </w:p>
          <w:p w:rsidR="003500DE" w:rsidRPr="007F27B8" w:rsidRDefault="003500DE" w:rsidP="000E53DD">
            <w:pPr>
              <w:pStyle w:val="afe"/>
              <w:rPr>
                <w:rFonts w:ascii="Times New Roman" w:hAnsi="Times New Roman"/>
                <w:sz w:val="24"/>
                <w:szCs w:val="24"/>
              </w:rPr>
            </w:pPr>
            <w:r w:rsidRPr="007F27B8">
              <w:rPr>
                <w:rFonts w:ascii="Times New Roman" w:hAnsi="Times New Roman"/>
                <w:sz w:val="24"/>
                <w:szCs w:val="24"/>
              </w:rPr>
              <w:t xml:space="preserve">Допустиме натягнення дротів, що прикладається до нерухомих ізоляторів, Н, не більше </w:t>
            </w:r>
          </w:p>
          <w:p w:rsidR="003500DE" w:rsidRPr="007F27B8" w:rsidRDefault="003500DE" w:rsidP="000E53DD">
            <w:pPr>
              <w:pStyle w:val="afe"/>
              <w:rPr>
                <w:rFonts w:ascii="Times New Roman" w:hAnsi="Times New Roman"/>
                <w:sz w:val="24"/>
                <w:szCs w:val="24"/>
              </w:rPr>
            </w:pPr>
          </w:p>
          <w:p w:rsidR="003500DE" w:rsidRPr="007F27B8" w:rsidRDefault="003500DE" w:rsidP="000E53DD">
            <w:pPr>
              <w:pStyle w:val="afe"/>
              <w:rPr>
                <w:rFonts w:ascii="Times New Roman" w:hAnsi="Times New Roman"/>
                <w:sz w:val="24"/>
                <w:szCs w:val="24"/>
              </w:rPr>
            </w:pPr>
            <w:r w:rsidRPr="007F27B8">
              <w:rPr>
                <w:rFonts w:ascii="Times New Roman" w:hAnsi="Times New Roman"/>
                <w:sz w:val="24"/>
                <w:szCs w:val="24"/>
              </w:rPr>
              <w:t>Електричний опір головного контура, Ом</w:t>
            </w:r>
          </w:p>
        </w:tc>
        <w:tc>
          <w:tcPr>
            <w:tcW w:w="2295" w:type="dxa"/>
          </w:tcPr>
          <w:p w:rsidR="003500DE" w:rsidRPr="003500DE" w:rsidRDefault="003500DE" w:rsidP="000E53DD">
            <w:pPr>
              <w:pStyle w:val="a3"/>
              <w:tabs>
                <w:tab w:val="center" w:pos="-180"/>
                <w:tab w:val="left" w:pos="9972"/>
              </w:tabs>
              <w:ind w:right="-6"/>
              <w:rPr>
                <w:sz w:val="24"/>
              </w:rPr>
            </w:pPr>
            <w:r w:rsidRPr="003500DE">
              <w:rPr>
                <w:sz w:val="24"/>
              </w:rPr>
              <w:t>10</w:t>
            </w:r>
          </w:p>
          <w:p w:rsidR="003500DE" w:rsidRPr="003500DE" w:rsidRDefault="003500DE" w:rsidP="000E53DD">
            <w:pPr>
              <w:pStyle w:val="a3"/>
              <w:tabs>
                <w:tab w:val="center" w:pos="-180"/>
                <w:tab w:val="left" w:pos="9972"/>
              </w:tabs>
              <w:ind w:right="-6"/>
              <w:rPr>
                <w:sz w:val="24"/>
              </w:rPr>
            </w:pPr>
          </w:p>
          <w:p w:rsidR="003500DE" w:rsidRPr="003500DE" w:rsidRDefault="003500DE" w:rsidP="000E53DD">
            <w:pPr>
              <w:pStyle w:val="a3"/>
              <w:tabs>
                <w:tab w:val="center" w:pos="-180"/>
                <w:tab w:val="left" w:pos="9972"/>
              </w:tabs>
              <w:ind w:right="-6"/>
              <w:rPr>
                <w:sz w:val="24"/>
              </w:rPr>
            </w:pPr>
          </w:p>
          <w:p w:rsidR="003500DE" w:rsidRPr="003500DE" w:rsidRDefault="003500DE" w:rsidP="000E53DD">
            <w:pPr>
              <w:pStyle w:val="a3"/>
              <w:tabs>
                <w:tab w:val="center" w:pos="-180"/>
                <w:tab w:val="left" w:pos="9972"/>
              </w:tabs>
              <w:ind w:right="-6"/>
              <w:rPr>
                <w:sz w:val="24"/>
              </w:rPr>
            </w:pPr>
            <w:r w:rsidRPr="003500DE">
              <w:rPr>
                <w:sz w:val="24"/>
              </w:rPr>
              <w:t>400</w:t>
            </w:r>
          </w:p>
          <w:p w:rsidR="003500DE" w:rsidRPr="003500DE" w:rsidRDefault="003500DE" w:rsidP="000E53DD">
            <w:pPr>
              <w:pStyle w:val="a3"/>
              <w:tabs>
                <w:tab w:val="center" w:pos="-180"/>
                <w:tab w:val="left" w:pos="9972"/>
              </w:tabs>
              <w:ind w:right="-6"/>
              <w:rPr>
                <w:sz w:val="24"/>
              </w:rPr>
            </w:pPr>
          </w:p>
          <w:p w:rsidR="003500DE" w:rsidRPr="003500DE" w:rsidRDefault="003500DE" w:rsidP="000E53DD">
            <w:pPr>
              <w:pStyle w:val="a3"/>
              <w:tabs>
                <w:tab w:val="center" w:pos="-180"/>
                <w:tab w:val="left" w:pos="9972"/>
              </w:tabs>
              <w:ind w:right="-6"/>
              <w:rPr>
                <w:sz w:val="24"/>
              </w:rPr>
            </w:pPr>
          </w:p>
          <w:p w:rsidR="003500DE" w:rsidRPr="003500DE" w:rsidRDefault="003500DE" w:rsidP="000E53DD">
            <w:pPr>
              <w:pStyle w:val="a3"/>
              <w:tabs>
                <w:tab w:val="center" w:pos="-180"/>
                <w:tab w:val="left" w:pos="9972"/>
              </w:tabs>
              <w:ind w:right="-6"/>
              <w:rPr>
                <w:sz w:val="24"/>
              </w:rPr>
            </w:pPr>
            <w:r w:rsidRPr="003500DE">
              <w:rPr>
                <w:sz w:val="24"/>
              </w:rPr>
              <w:t xml:space="preserve">10 </w:t>
            </w:r>
          </w:p>
          <w:p w:rsidR="003500DE" w:rsidRPr="003500DE" w:rsidRDefault="003500DE" w:rsidP="000E53DD">
            <w:pPr>
              <w:pStyle w:val="a3"/>
              <w:tabs>
                <w:tab w:val="center" w:pos="-180"/>
                <w:tab w:val="left" w:pos="9972"/>
              </w:tabs>
              <w:ind w:right="-6"/>
              <w:rPr>
                <w:sz w:val="24"/>
              </w:rPr>
            </w:pPr>
          </w:p>
          <w:p w:rsidR="003500DE" w:rsidRPr="003500DE" w:rsidRDefault="003500DE" w:rsidP="000E53DD">
            <w:pPr>
              <w:pStyle w:val="a3"/>
              <w:tabs>
                <w:tab w:val="center" w:pos="-180"/>
                <w:tab w:val="left" w:pos="9972"/>
              </w:tabs>
              <w:ind w:right="-6"/>
              <w:rPr>
                <w:sz w:val="24"/>
              </w:rPr>
            </w:pPr>
          </w:p>
          <w:p w:rsidR="003500DE" w:rsidRPr="003500DE" w:rsidRDefault="003500DE" w:rsidP="000E53DD">
            <w:pPr>
              <w:pStyle w:val="a3"/>
              <w:tabs>
                <w:tab w:val="center" w:pos="-180"/>
                <w:tab w:val="left" w:pos="9972"/>
              </w:tabs>
              <w:ind w:right="-6"/>
              <w:rPr>
                <w:sz w:val="24"/>
              </w:rPr>
            </w:pPr>
            <w:r w:rsidRPr="003500DE">
              <w:rPr>
                <w:sz w:val="24"/>
              </w:rPr>
              <w:t>25</w:t>
            </w:r>
          </w:p>
          <w:p w:rsidR="003500DE" w:rsidRPr="003500DE" w:rsidRDefault="003500DE" w:rsidP="000E53DD">
            <w:pPr>
              <w:pStyle w:val="a3"/>
              <w:tabs>
                <w:tab w:val="center" w:pos="-180"/>
                <w:tab w:val="left" w:pos="9972"/>
              </w:tabs>
              <w:ind w:right="-6"/>
              <w:rPr>
                <w:sz w:val="24"/>
              </w:rPr>
            </w:pPr>
          </w:p>
          <w:p w:rsidR="003500DE" w:rsidRPr="003500DE" w:rsidRDefault="003500DE" w:rsidP="000E53DD">
            <w:pPr>
              <w:pStyle w:val="a3"/>
              <w:tabs>
                <w:tab w:val="center" w:pos="-180"/>
                <w:tab w:val="left" w:pos="9972"/>
              </w:tabs>
              <w:ind w:right="-6"/>
              <w:rPr>
                <w:sz w:val="24"/>
              </w:rPr>
            </w:pPr>
          </w:p>
          <w:p w:rsidR="003500DE" w:rsidRPr="003500DE" w:rsidRDefault="003500DE" w:rsidP="000E53DD">
            <w:pPr>
              <w:pStyle w:val="a3"/>
              <w:tabs>
                <w:tab w:val="center" w:pos="-180"/>
                <w:tab w:val="left" w:pos="9972"/>
              </w:tabs>
              <w:ind w:right="-6"/>
              <w:rPr>
                <w:sz w:val="24"/>
              </w:rPr>
            </w:pPr>
          </w:p>
          <w:p w:rsidR="003500DE" w:rsidRPr="003500DE" w:rsidRDefault="003500DE" w:rsidP="000E53DD">
            <w:pPr>
              <w:pStyle w:val="a3"/>
              <w:tabs>
                <w:tab w:val="center" w:pos="-180"/>
                <w:tab w:val="left" w:pos="9972"/>
              </w:tabs>
              <w:ind w:right="-6"/>
              <w:rPr>
                <w:sz w:val="24"/>
              </w:rPr>
            </w:pPr>
            <w:r w:rsidRPr="003500DE">
              <w:rPr>
                <w:sz w:val="24"/>
              </w:rPr>
              <w:t>3</w:t>
            </w:r>
          </w:p>
          <w:p w:rsidR="003500DE" w:rsidRPr="003500DE" w:rsidRDefault="003500DE" w:rsidP="000E53DD">
            <w:pPr>
              <w:pStyle w:val="a3"/>
              <w:tabs>
                <w:tab w:val="center" w:pos="-180"/>
                <w:tab w:val="left" w:pos="9972"/>
              </w:tabs>
              <w:ind w:right="-6"/>
              <w:rPr>
                <w:sz w:val="24"/>
              </w:rPr>
            </w:pPr>
            <w:r w:rsidRPr="003500DE">
              <w:rPr>
                <w:sz w:val="24"/>
              </w:rPr>
              <w:t>1</w:t>
            </w:r>
          </w:p>
          <w:p w:rsidR="003500DE" w:rsidRPr="003500DE" w:rsidRDefault="003500DE" w:rsidP="000E53DD">
            <w:pPr>
              <w:pStyle w:val="a3"/>
              <w:tabs>
                <w:tab w:val="center" w:pos="-180"/>
                <w:tab w:val="left" w:pos="9972"/>
              </w:tabs>
              <w:ind w:right="-6"/>
              <w:rPr>
                <w:sz w:val="24"/>
              </w:rPr>
            </w:pPr>
          </w:p>
          <w:p w:rsidR="003500DE" w:rsidRPr="003500DE" w:rsidRDefault="003500DE" w:rsidP="000E53DD">
            <w:pPr>
              <w:pStyle w:val="a3"/>
              <w:tabs>
                <w:tab w:val="center" w:pos="-180"/>
                <w:tab w:val="left" w:pos="9972"/>
              </w:tabs>
              <w:ind w:right="-6"/>
              <w:rPr>
                <w:sz w:val="24"/>
              </w:rPr>
            </w:pPr>
          </w:p>
          <w:p w:rsidR="003500DE" w:rsidRPr="003500DE" w:rsidRDefault="003500DE" w:rsidP="000E53DD">
            <w:pPr>
              <w:pStyle w:val="a3"/>
              <w:tabs>
                <w:tab w:val="center" w:pos="-180"/>
                <w:tab w:val="left" w:pos="9972"/>
              </w:tabs>
              <w:ind w:right="-6"/>
              <w:rPr>
                <w:sz w:val="24"/>
              </w:rPr>
            </w:pPr>
            <w:r w:rsidRPr="003500DE">
              <w:rPr>
                <w:sz w:val="24"/>
              </w:rPr>
              <w:t>30</w:t>
            </w:r>
          </w:p>
          <w:p w:rsidR="003500DE" w:rsidRPr="003500DE" w:rsidRDefault="003500DE" w:rsidP="000E53DD">
            <w:pPr>
              <w:pStyle w:val="a3"/>
              <w:tabs>
                <w:tab w:val="center" w:pos="-180"/>
                <w:tab w:val="left" w:pos="9972"/>
              </w:tabs>
              <w:ind w:right="-6"/>
              <w:rPr>
                <w:sz w:val="24"/>
              </w:rPr>
            </w:pPr>
          </w:p>
          <w:p w:rsidR="003500DE" w:rsidRPr="003500DE" w:rsidRDefault="003500DE" w:rsidP="000E53DD">
            <w:pPr>
              <w:pStyle w:val="a3"/>
              <w:tabs>
                <w:tab w:val="center" w:pos="-180"/>
                <w:tab w:val="left" w:pos="9972"/>
              </w:tabs>
              <w:ind w:right="-6"/>
              <w:rPr>
                <w:sz w:val="24"/>
              </w:rPr>
            </w:pPr>
          </w:p>
          <w:p w:rsidR="003500DE" w:rsidRPr="003500DE" w:rsidRDefault="003500DE" w:rsidP="000E53DD">
            <w:pPr>
              <w:pStyle w:val="a3"/>
              <w:tabs>
                <w:tab w:val="center" w:pos="-180"/>
                <w:tab w:val="left" w:pos="9972"/>
              </w:tabs>
              <w:ind w:right="-6"/>
              <w:rPr>
                <w:sz w:val="24"/>
              </w:rPr>
            </w:pPr>
            <w:r w:rsidRPr="003500DE">
              <w:rPr>
                <w:sz w:val="24"/>
              </w:rPr>
              <w:t>200</w:t>
            </w:r>
          </w:p>
          <w:p w:rsidR="003500DE" w:rsidRPr="003500DE" w:rsidRDefault="003500DE" w:rsidP="000E53DD">
            <w:pPr>
              <w:pStyle w:val="a3"/>
              <w:tabs>
                <w:tab w:val="center" w:pos="-180"/>
                <w:tab w:val="left" w:pos="9972"/>
              </w:tabs>
              <w:ind w:right="-6"/>
              <w:rPr>
                <w:sz w:val="24"/>
              </w:rPr>
            </w:pPr>
          </w:p>
          <w:p w:rsidR="003500DE" w:rsidRPr="003500DE" w:rsidRDefault="003500DE" w:rsidP="000E53DD">
            <w:pPr>
              <w:pStyle w:val="a3"/>
              <w:tabs>
                <w:tab w:val="center" w:pos="-180"/>
                <w:tab w:val="left" w:pos="9972"/>
              </w:tabs>
              <w:ind w:right="-6"/>
              <w:rPr>
                <w:sz w:val="24"/>
              </w:rPr>
            </w:pPr>
            <w:r w:rsidRPr="003500DE">
              <w:rPr>
                <w:sz w:val="24"/>
              </w:rPr>
              <w:t xml:space="preserve">68 </w:t>
            </w:r>
            <w:r w:rsidRPr="003500DE">
              <w:rPr>
                <w:sz w:val="24"/>
              </w:rPr>
              <w:sym w:font="Symbol" w:char="F0D7"/>
            </w:r>
            <w:r w:rsidRPr="003500DE">
              <w:rPr>
                <w:sz w:val="24"/>
              </w:rPr>
              <w:t xml:space="preserve"> 10</w:t>
            </w:r>
            <w:r w:rsidRPr="003500DE">
              <w:rPr>
                <w:sz w:val="24"/>
                <w:vertAlign w:val="superscript"/>
              </w:rPr>
              <w:t>-6</w:t>
            </w:r>
          </w:p>
        </w:tc>
      </w:tr>
    </w:tbl>
    <w:p w:rsidR="003500DE" w:rsidRDefault="003500DE" w:rsidP="003500DE">
      <w:pPr>
        <w:pStyle w:val="afe"/>
        <w:rPr>
          <w:rFonts w:ascii="Times New Roman" w:hAnsi="Times New Roman"/>
          <w:b/>
          <w:i/>
          <w:sz w:val="28"/>
        </w:rPr>
      </w:pPr>
    </w:p>
    <w:p w:rsidR="003500DE" w:rsidRDefault="003500DE" w:rsidP="003500DE">
      <w:pPr>
        <w:pStyle w:val="af9"/>
        <w:tabs>
          <w:tab w:val="left" w:pos="3225"/>
        </w:tabs>
        <w:ind w:left="1080"/>
        <w:rPr>
          <w:rFonts w:ascii="Times New Roman" w:hAnsi="Times New Roman"/>
          <w:b/>
          <w:sz w:val="24"/>
          <w:szCs w:val="24"/>
        </w:rPr>
      </w:pPr>
    </w:p>
    <w:p w:rsidR="003500DE" w:rsidRDefault="003500DE" w:rsidP="003500DE">
      <w:pPr>
        <w:pStyle w:val="afe"/>
        <w:rPr>
          <w:rFonts w:ascii="Times New Roman" w:hAnsi="Times New Roman"/>
          <w:sz w:val="24"/>
          <w:szCs w:val="24"/>
        </w:rPr>
      </w:pPr>
      <w:r>
        <w:rPr>
          <w:noProof/>
          <w:lang w:eastAsia="uk-UA"/>
        </w:rPr>
        <w:lastRenderedPageBreak/>
        <w:drawing>
          <wp:inline distT="0" distB="0" distL="0" distR="0" wp14:anchorId="0C5F7420" wp14:editId="44F6A473">
            <wp:extent cx="4269740" cy="988187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69740" cy="9881870"/>
                    </a:xfrm>
                    <a:prstGeom prst="rect">
                      <a:avLst/>
                    </a:prstGeom>
                  </pic:spPr>
                </pic:pic>
              </a:graphicData>
            </a:graphic>
          </wp:inline>
        </w:drawing>
      </w:r>
    </w:p>
    <w:p w:rsidR="003500DE" w:rsidRPr="00E749AC" w:rsidRDefault="003500DE" w:rsidP="003500DE">
      <w:pPr>
        <w:numPr>
          <w:ilvl w:val="0"/>
          <w:numId w:val="48"/>
        </w:numPr>
        <w:spacing w:after="160" w:line="259" w:lineRule="auto"/>
        <w:contextualSpacing/>
        <w:rPr>
          <w:b/>
        </w:rPr>
      </w:pPr>
      <w:r w:rsidRPr="00E749AC">
        <w:rPr>
          <w:b/>
        </w:rPr>
        <w:lastRenderedPageBreak/>
        <w:t>Привід роз'єднувача типу ПРН(з)-10 із заземляючими ножами</w:t>
      </w:r>
    </w:p>
    <w:p w:rsidR="003500DE" w:rsidRDefault="003500DE" w:rsidP="003500DE">
      <w:r>
        <w:rPr>
          <w:noProof/>
          <w:lang w:eastAsia="uk-UA"/>
        </w:rPr>
        <w:drawing>
          <wp:inline distT="0" distB="0" distL="0" distR="0" wp14:anchorId="450FABCA" wp14:editId="053E4053">
            <wp:extent cx="2212146" cy="149230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4301" t="20822" r="52431" b="63266"/>
                    <a:stretch/>
                  </pic:blipFill>
                  <pic:spPr bwMode="auto">
                    <a:xfrm>
                      <a:off x="0" y="0"/>
                      <a:ext cx="2219983" cy="1497588"/>
                    </a:xfrm>
                    <a:prstGeom prst="rect">
                      <a:avLst/>
                    </a:prstGeom>
                    <a:ln>
                      <a:noFill/>
                    </a:ln>
                    <a:extLst>
                      <a:ext uri="{53640926-AAD7-44D8-BBD7-CCE9431645EC}">
                        <a14:shadowObscured xmlns:a14="http://schemas.microsoft.com/office/drawing/2010/main"/>
                      </a:ext>
                    </a:extLst>
                  </pic:spPr>
                </pic:pic>
              </a:graphicData>
            </a:graphic>
          </wp:inline>
        </w:drawing>
      </w:r>
    </w:p>
    <w:p w:rsidR="003500DE" w:rsidRPr="009A4D1F" w:rsidRDefault="003500DE" w:rsidP="003500DE">
      <w:pPr>
        <w:shd w:val="clear" w:color="auto" w:fill="FFFFFF"/>
        <w:spacing w:beforeAutospacing="1" w:line="269" w:lineRule="atLeast"/>
        <w:textAlignment w:val="baseline"/>
        <w:outlineLvl w:val="1"/>
        <w:rPr>
          <w:b/>
          <w:bCs/>
          <w:color w:val="333333"/>
          <w:lang w:eastAsia="uk-UA"/>
        </w:rPr>
      </w:pPr>
      <w:r w:rsidRPr="009A4D1F">
        <w:rPr>
          <w:b/>
          <w:bCs/>
          <w:color w:val="333333"/>
          <w:bdr w:val="none" w:sz="0" w:space="0" w:color="auto" w:frame="1"/>
          <w:lang w:eastAsia="uk-UA"/>
        </w:rPr>
        <w:t>Привід ручний важільного типу ПРНЗ-10</w:t>
      </w:r>
    </w:p>
    <w:p w:rsidR="003500DE" w:rsidRPr="009A4D1F" w:rsidRDefault="003500DE" w:rsidP="003500DE">
      <w:pPr>
        <w:pStyle w:val="afe"/>
        <w:rPr>
          <w:rFonts w:ascii="Times New Roman" w:hAnsi="Times New Roman"/>
          <w:sz w:val="24"/>
          <w:szCs w:val="24"/>
          <w:lang w:eastAsia="uk-UA"/>
        </w:rPr>
      </w:pPr>
      <w:r w:rsidRPr="009A4D1F">
        <w:rPr>
          <w:rFonts w:ascii="Times New Roman" w:hAnsi="Times New Roman"/>
          <w:sz w:val="24"/>
          <w:szCs w:val="24"/>
          <w:lang w:eastAsia="uk-UA"/>
        </w:rPr>
        <w:t>Привід ручний важільного типу ПРНЗ-10 призначені для управління головними і заземлюючими ножами роз'єднувачів РЛНДз на напругу 10 кВ.</w:t>
      </w:r>
    </w:p>
    <w:p w:rsidR="003500DE" w:rsidRPr="009A4D1F" w:rsidRDefault="003500DE" w:rsidP="003500DE">
      <w:pPr>
        <w:pStyle w:val="afe"/>
        <w:rPr>
          <w:rFonts w:ascii="Times New Roman" w:hAnsi="Times New Roman"/>
          <w:b/>
          <w:bCs/>
          <w:sz w:val="24"/>
          <w:szCs w:val="24"/>
          <w:bdr w:val="none" w:sz="0" w:space="0" w:color="auto" w:frame="1"/>
          <w:lang w:eastAsia="uk-UA"/>
        </w:rPr>
      </w:pPr>
      <w:r w:rsidRPr="009A4D1F">
        <w:rPr>
          <w:rFonts w:ascii="Times New Roman" w:hAnsi="Times New Roman"/>
          <w:sz w:val="24"/>
          <w:szCs w:val="24"/>
          <w:lang w:eastAsia="uk-UA"/>
        </w:rPr>
        <w:t>Привід ПРНЗ-10 має два вала, один для оперування головними ножами, інший - заземлюючими ножами.</w:t>
      </w:r>
      <w:r w:rsidRPr="009A4D1F">
        <w:rPr>
          <w:rFonts w:ascii="Times New Roman" w:hAnsi="Times New Roman"/>
          <w:b/>
          <w:bCs/>
          <w:sz w:val="24"/>
          <w:szCs w:val="24"/>
          <w:bdr w:val="none" w:sz="0" w:space="0" w:color="auto" w:frame="1"/>
          <w:lang w:eastAsia="uk-UA"/>
        </w:rPr>
        <w:t xml:space="preserve"> </w:t>
      </w:r>
    </w:p>
    <w:p w:rsidR="003500DE" w:rsidRPr="009A4D1F" w:rsidRDefault="003500DE" w:rsidP="003500DE">
      <w:pPr>
        <w:pStyle w:val="afe"/>
        <w:rPr>
          <w:lang w:eastAsia="uk-UA"/>
        </w:rPr>
      </w:pPr>
      <w:r w:rsidRPr="009A4D1F">
        <w:rPr>
          <w:rFonts w:ascii="Times New Roman" w:hAnsi="Times New Roman"/>
          <w:b/>
          <w:bCs/>
          <w:sz w:val="24"/>
          <w:szCs w:val="24"/>
          <w:bdr w:val="none" w:sz="0" w:space="0" w:color="auto" w:frame="1"/>
          <w:lang w:eastAsia="uk-UA"/>
        </w:rPr>
        <w:t>Структура умовного позначення ПРНЗ-10</w:t>
      </w:r>
      <w:r w:rsidRPr="009A4D1F">
        <w:rPr>
          <w:lang w:eastAsia="uk-UA"/>
        </w:rPr>
        <w:br/>
      </w:r>
      <w:r w:rsidRPr="009A4D1F">
        <w:rPr>
          <w:rFonts w:ascii="Times New Roman" w:hAnsi="Times New Roman"/>
          <w:b/>
          <w:bCs/>
          <w:sz w:val="24"/>
          <w:szCs w:val="24"/>
          <w:bdr w:val="none" w:sz="0" w:space="0" w:color="auto" w:frame="1"/>
          <w:lang w:eastAsia="uk-UA"/>
        </w:rPr>
        <w:t>П</w:t>
      </w:r>
      <w:r w:rsidRPr="009A4D1F">
        <w:rPr>
          <w:rFonts w:ascii="Times New Roman" w:hAnsi="Times New Roman"/>
          <w:sz w:val="24"/>
          <w:szCs w:val="24"/>
          <w:lang w:eastAsia="uk-UA"/>
        </w:rPr>
        <w:t> — привід;</w:t>
      </w:r>
      <w:r w:rsidRPr="009A4D1F">
        <w:rPr>
          <w:rFonts w:ascii="Times New Roman" w:hAnsi="Times New Roman"/>
          <w:sz w:val="24"/>
          <w:szCs w:val="24"/>
          <w:lang w:eastAsia="uk-UA"/>
        </w:rPr>
        <w:br/>
      </w:r>
      <w:r w:rsidRPr="009A4D1F">
        <w:rPr>
          <w:rFonts w:ascii="Times New Roman" w:hAnsi="Times New Roman"/>
          <w:b/>
          <w:bCs/>
          <w:sz w:val="24"/>
          <w:szCs w:val="24"/>
          <w:bdr w:val="none" w:sz="0" w:space="0" w:color="auto" w:frame="1"/>
          <w:lang w:eastAsia="uk-UA"/>
        </w:rPr>
        <w:t>Р</w:t>
      </w:r>
      <w:r w:rsidRPr="009A4D1F">
        <w:rPr>
          <w:rFonts w:ascii="Times New Roman" w:hAnsi="Times New Roman"/>
          <w:sz w:val="24"/>
          <w:szCs w:val="24"/>
          <w:lang w:eastAsia="uk-UA"/>
        </w:rPr>
        <w:t> — важільний;</w:t>
      </w:r>
      <w:r w:rsidRPr="009A4D1F">
        <w:rPr>
          <w:rFonts w:ascii="Times New Roman" w:hAnsi="Times New Roman"/>
          <w:sz w:val="24"/>
          <w:szCs w:val="24"/>
          <w:lang w:eastAsia="uk-UA"/>
        </w:rPr>
        <w:br/>
      </w:r>
      <w:r w:rsidRPr="009A4D1F">
        <w:rPr>
          <w:rFonts w:ascii="Times New Roman" w:hAnsi="Times New Roman"/>
          <w:b/>
          <w:bCs/>
          <w:sz w:val="24"/>
          <w:szCs w:val="24"/>
          <w:bdr w:val="none" w:sz="0" w:space="0" w:color="auto" w:frame="1"/>
          <w:lang w:eastAsia="uk-UA"/>
        </w:rPr>
        <w:t>Н</w:t>
      </w:r>
      <w:r w:rsidRPr="009A4D1F">
        <w:rPr>
          <w:rFonts w:ascii="Times New Roman" w:hAnsi="Times New Roman"/>
          <w:sz w:val="24"/>
          <w:szCs w:val="24"/>
          <w:lang w:eastAsia="uk-UA"/>
        </w:rPr>
        <w:t> – зовнішньої установки;</w:t>
      </w:r>
      <w:r w:rsidRPr="009A4D1F">
        <w:rPr>
          <w:rFonts w:ascii="Times New Roman" w:hAnsi="Times New Roman"/>
          <w:sz w:val="24"/>
          <w:szCs w:val="24"/>
          <w:lang w:eastAsia="uk-UA"/>
        </w:rPr>
        <w:br/>
      </w:r>
      <w:r w:rsidRPr="009A4D1F">
        <w:rPr>
          <w:rFonts w:ascii="Times New Roman" w:hAnsi="Times New Roman"/>
          <w:b/>
          <w:bCs/>
          <w:sz w:val="24"/>
          <w:szCs w:val="24"/>
          <w:bdr w:val="none" w:sz="0" w:space="0" w:color="auto" w:frame="1"/>
          <w:lang w:eastAsia="uk-UA"/>
        </w:rPr>
        <w:t>З</w:t>
      </w:r>
      <w:r w:rsidRPr="009A4D1F">
        <w:rPr>
          <w:rFonts w:ascii="Times New Roman" w:hAnsi="Times New Roman"/>
          <w:sz w:val="24"/>
          <w:szCs w:val="24"/>
          <w:lang w:eastAsia="uk-UA"/>
        </w:rPr>
        <w:t> — наявність валів для управління ножами заземлення;</w:t>
      </w:r>
      <w:r w:rsidRPr="009A4D1F">
        <w:rPr>
          <w:rFonts w:ascii="Times New Roman" w:hAnsi="Times New Roman"/>
          <w:sz w:val="24"/>
          <w:szCs w:val="24"/>
          <w:lang w:eastAsia="uk-UA"/>
        </w:rPr>
        <w:br/>
      </w:r>
      <w:r w:rsidRPr="009A4D1F">
        <w:rPr>
          <w:rFonts w:ascii="Times New Roman" w:hAnsi="Times New Roman"/>
          <w:b/>
          <w:bCs/>
          <w:sz w:val="24"/>
          <w:szCs w:val="24"/>
          <w:bdr w:val="none" w:sz="0" w:space="0" w:color="auto" w:frame="1"/>
          <w:lang w:eastAsia="uk-UA"/>
        </w:rPr>
        <w:t>10</w:t>
      </w:r>
      <w:r w:rsidRPr="009A4D1F">
        <w:rPr>
          <w:rFonts w:ascii="Times New Roman" w:hAnsi="Times New Roman"/>
          <w:sz w:val="24"/>
          <w:szCs w:val="24"/>
          <w:lang w:eastAsia="uk-UA"/>
        </w:rPr>
        <w:t> — номінальна напруга, кВ.</w:t>
      </w:r>
    </w:p>
    <w:p w:rsidR="003500DE" w:rsidRPr="00E749AC" w:rsidRDefault="003500DE" w:rsidP="003500DE">
      <w:pPr>
        <w:spacing w:before="120" w:after="120" w:line="332" w:lineRule="atLeast"/>
        <w:textAlignment w:val="baseline"/>
        <w:rPr>
          <w:b/>
          <w:bCs/>
          <w:bdr w:val="none" w:sz="0" w:space="0" w:color="auto" w:frame="1"/>
          <w:lang w:eastAsia="uk-UA"/>
        </w:rPr>
      </w:pPr>
      <w:r w:rsidRPr="00E749AC">
        <w:rPr>
          <w:b/>
          <w:bCs/>
          <w:bdr w:val="none" w:sz="0" w:space="0" w:color="auto" w:frame="1"/>
          <w:lang w:eastAsia="uk-UA"/>
        </w:rPr>
        <w:t>Технічні характеристики: </w:t>
      </w:r>
    </w:p>
    <w:p w:rsidR="003500DE" w:rsidRPr="009A4D1F" w:rsidRDefault="003500DE" w:rsidP="003500DE">
      <w:pPr>
        <w:pStyle w:val="afe"/>
        <w:rPr>
          <w:rFonts w:ascii="Times New Roman" w:hAnsi="Times New Roman"/>
          <w:sz w:val="24"/>
          <w:szCs w:val="24"/>
          <w:lang w:eastAsia="uk-UA"/>
        </w:rPr>
      </w:pPr>
      <w:r w:rsidRPr="009A4D1F">
        <w:rPr>
          <w:rFonts w:ascii="Times New Roman" w:hAnsi="Times New Roman"/>
          <w:sz w:val="24"/>
          <w:szCs w:val="24"/>
          <w:lang w:eastAsia="uk-UA"/>
        </w:rPr>
        <w:t>Кут пoвopoту важіля пpивoду - 150 гpaдусів;</w:t>
      </w:r>
    </w:p>
    <w:p w:rsidR="003500DE" w:rsidRPr="009A4D1F" w:rsidRDefault="003500DE" w:rsidP="003500DE">
      <w:pPr>
        <w:pStyle w:val="afe"/>
        <w:rPr>
          <w:rFonts w:ascii="Times New Roman" w:hAnsi="Times New Roman"/>
          <w:sz w:val="24"/>
          <w:szCs w:val="24"/>
          <w:lang w:eastAsia="uk-UA"/>
        </w:rPr>
      </w:pPr>
      <w:r w:rsidRPr="009A4D1F">
        <w:rPr>
          <w:rFonts w:ascii="Times New Roman" w:hAnsi="Times New Roman"/>
          <w:sz w:val="24"/>
          <w:szCs w:val="24"/>
          <w:lang w:eastAsia="uk-UA"/>
        </w:rPr>
        <w:t>Кут пoвopoту плacтини внyтpішньої cтійки 90 градусів;</w:t>
      </w:r>
    </w:p>
    <w:p w:rsidR="003500DE" w:rsidRPr="009A4D1F" w:rsidRDefault="003500DE" w:rsidP="003500DE">
      <w:pPr>
        <w:pStyle w:val="afe"/>
        <w:rPr>
          <w:rFonts w:ascii="Times New Roman" w:hAnsi="Times New Roman"/>
          <w:sz w:val="24"/>
          <w:szCs w:val="24"/>
          <w:lang w:eastAsia="uk-UA"/>
        </w:rPr>
      </w:pPr>
      <w:r w:rsidRPr="009A4D1F">
        <w:rPr>
          <w:rFonts w:ascii="Times New Roman" w:hAnsi="Times New Roman"/>
          <w:sz w:val="24"/>
          <w:szCs w:val="24"/>
          <w:lang w:eastAsia="uk-UA"/>
        </w:rPr>
        <w:t>Статичне зусилля на важелі приводу при оперуванні вимикачем навантаження або роз'єднувачем, Н, не більше - 250</w:t>
      </w:r>
    </w:p>
    <w:p w:rsidR="003500DE" w:rsidRPr="009A4D1F" w:rsidRDefault="003500DE" w:rsidP="003500DE">
      <w:pPr>
        <w:pStyle w:val="afe"/>
        <w:rPr>
          <w:rFonts w:ascii="Times New Roman" w:hAnsi="Times New Roman"/>
          <w:sz w:val="24"/>
          <w:szCs w:val="24"/>
          <w:lang w:eastAsia="uk-UA"/>
        </w:rPr>
      </w:pPr>
      <w:r w:rsidRPr="009A4D1F">
        <w:rPr>
          <w:rFonts w:ascii="Times New Roman" w:hAnsi="Times New Roman"/>
          <w:sz w:val="24"/>
          <w:szCs w:val="24"/>
          <w:lang w:eastAsia="uk-UA"/>
        </w:rPr>
        <w:t xml:space="preserve">Маса приводу без блок-замків, кг - 2,25 </w:t>
      </w:r>
    </w:p>
    <w:p w:rsidR="003500DE" w:rsidRPr="009A4D1F" w:rsidRDefault="003500DE" w:rsidP="003500DE">
      <w:pPr>
        <w:pStyle w:val="afe"/>
        <w:rPr>
          <w:rFonts w:ascii="Times New Roman" w:hAnsi="Times New Roman"/>
          <w:sz w:val="24"/>
          <w:szCs w:val="24"/>
          <w:lang w:eastAsia="uk-UA"/>
        </w:rPr>
      </w:pPr>
      <w:r w:rsidRPr="009A4D1F">
        <w:rPr>
          <w:rFonts w:ascii="Times New Roman" w:hAnsi="Times New Roman"/>
          <w:sz w:val="24"/>
          <w:szCs w:val="24"/>
          <w:lang w:eastAsia="uk-UA"/>
        </w:rPr>
        <w:t>Механічна стійкість до ремонту - не менше 5000 операцій</w:t>
      </w:r>
    </w:p>
    <w:p w:rsidR="003500DE" w:rsidRPr="009A4D1F" w:rsidRDefault="003500DE" w:rsidP="003500DE">
      <w:pPr>
        <w:pStyle w:val="afe"/>
        <w:rPr>
          <w:rFonts w:ascii="Times New Roman" w:hAnsi="Times New Roman"/>
          <w:sz w:val="24"/>
          <w:szCs w:val="24"/>
          <w:lang w:eastAsia="uk-UA"/>
        </w:rPr>
      </w:pPr>
      <w:r w:rsidRPr="009A4D1F">
        <w:rPr>
          <w:rFonts w:ascii="Times New Roman" w:hAnsi="Times New Roman"/>
          <w:sz w:val="24"/>
          <w:szCs w:val="24"/>
          <w:lang w:eastAsia="uk-UA"/>
        </w:rPr>
        <w:t>Термін служби приводу до списання - не менше 25 років.</w:t>
      </w:r>
    </w:p>
    <w:p w:rsidR="003500DE" w:rsidRPr="009A4D1F" w:rsidRDefault="003500DE" w:rsidP="003500DE">
      <w:pPr>
        <w:shd w:val="clear" w:color="auto" w:fill="FFFFFF"/>
        <w:spacing w:after="150"/>
        <w:ind w:left="720"/>
        <w:textAlignment w:val="baseline"/>
        <w:rPr>
          <w:color w:val="333333"/>
          <w:lang w:eastAsia="uk-UA"/>
        </w:rPr>
      </w:pPr>
      <w:r w:rsidRPr="009A4D1F">
        <w:rPr>
          <w:b/>
          <w:bCs/>
          <w:color w:val="333333"/>
          <w:bdr w:val="none" w:sz="0" w:space="0" w:color="auto" w:frame="1"/>
          <w:lang w:eastAsia="uk-UA"/>
        </w:rPr>
        <w:t>Габаритні розміри</w:t>
      </w:r>
    </w:p>
    <w:p w:rsidR="003500DE" w:rsidRPr="009A4D1F" w:rsidRDefault="003500DE" w:rsidP="003500DE">
      <w:pPr>
        <w:numPr>
          <w:ilvl w:val="0"/>
          <w:numId w:val="49"/>
        </w:numPr>
        <w:shd w:val="clear" w:color="auto" w:fill="FFFFFF"/>
        <w:textAlignment w:val="baseline"/>
        <w:rPr>
          <w:color w:val="333333"/>
          <w:lang w:eastAsia="uk-UA"/>
        </w:rPr>
      </w:pPr>
      <w:r w:rsidRPr="009A4D1F">
        <w:rPr>
          <w:color w:val="333333"/>
          <w:bdr w:val="none" w:sz="0" w:space="0" w:color="auto" w:frame="1"/>
          <w:lang w:eastAsia="uk-UA"/>
        </w:rPr>
        <w:t>Висота</w:t>
      </w:r>
      <w:r w:rsidRPr="009A4D1F">
        <w:rPr>
          <w:color w:val="333333"/>
          <w:lang w:eastAsia="uk-UA"/>
        </w:rPr>
        <w:t>…………….</w:t>
      </w:r>
      <w:r w:rsidRPr="009A4D1F">
        <w:rPr>
          <w:b/>
          <w:bCs/>
          <w:color w:val="333333"/>
          <w:bdr w:val="none" w:sz="0" w:space="0" w:color="auto" w:frame="1"/>
          <w:lang w:eastAsia="uk-UA"/>
        </w:rPr>
        <w:t>450 мм</w:t>
      </w:r>
    </w:p>
    <w:p w:rsidR="003500DE" w:rsidRPr="009A4D1F" w:rsidRDefault="003500DE" w:rsidP="003500DE">
      <w:pPr>
        <w:numPr>
          <w:ilvl w:val="0"/>
          <w:numId w:val="49"/>
        </w:numPr>
        <w:shd w:val="clear" w:color="auto" w:fill="FFFFFF"/>
        <w:textAlignment w:val="baseline"/>
        <w:rPr>
          <w:color w:val="333333"/>
          <w:lang w:eastAsia="uk-UA"/>
        </w:rPr>
      </w:pPr>
      <w:r w:rsidRPr="009A4D1F">
        <w:rPr>
          <w:color w:val="333333"/>
          <w:bdr w:val="none" w:sz="0" w:space="0" w:color="auto" w:frame="1"/>
          <w:lang w:eastAsia="uk-UA"/>
        </w:rPr>
        <w:t>Ширина</w:t>
      </w:r>
      <w:r w:rsidRPr="009A4D1F">
        <w:rPr>
          <w:color w:val="333333"/>
          <w:lang w:eastAsia="uk-UA"/>
        </w:rPr>
        <w:t>…………..</w:t>
      </w:r>
      <w:r w:rsidRPr="009A4D1F">
        <w:rPr>
          <w:b/>
          <w:bCs/>
          <w:color w:val="333333"/>
          <w:bdr w:val="none" w:sz="0" w:space="0" w:color="auto" w:frame="1"/>
          <w:lang w:eastAsia="uk-UA"/>
        </w:rPr>
        <w:t>510 мм</w:t>
      </w:r>
    </w:p>
    <w:p w:rsidR="003500DE" w:rsidRPr="009A4D1F" w:rsidRDefault="003500DE" w:rsidP="003500DE">
      <w:pPr>
        <w:numPr>
          <w:ilvl w:val="0"/>
          <w:numId w:val="49"/>
        </w:numPr>
        <w:shd w:val="clear" w:color="auto" w:fill="FFFFFF"/>
        <w:textAlignment w:val="baseline"/>
        <w:rPr>
          <w:color w:val="333333"/>
          <w:lang w:eastAsia="uk-UA"/>
        </w:rPr>
      </w:pPr>
      <w:r w:rsidRPr="009A4D1F">
        <w:rPr>
          <w:color w:val="333333"/>
          <w:bdr w:val="none" w:sz="0" w:space="0" w:color="auto" w:frame="1"/>
          <w:lang w:eastAsia="uk-UA"/>
        </w:rPr>
        <w:t>Довжина……….</w:t>
      </w:r>
      <w:r w:rsidRPr="009A4D1F">
        <w:rPr>
          <w:b/>
          <w:bCs/>
          <w:color w:val="333333"/>
          <w:bdr w:val="none" w:sz="0" w:space="0" w:color="auto" w:frame="1"/>
          <w:lang w:eastAsia="uk-UA"/>
        </w:rPr>
        <w:t>1045 мм</w:t>
      </w:r>
    </w:p>
    <w:p w:rsidR="003500DE" w:rsidRPr="009A4D1F" w:rsidRDefault="003500DE" w:rsidP="003500DE">
      <w:pPr>
        <w:numPr>
          <w:ilvl w:val="0"/>
          <w:numId w:val="49"/>
        </w:numPr>
        <w:shd w:val="clear" w:color="auto" w:fill="FFFFFF"/>
        <w:textAlignment w:val="baseline"/>
        <w:rPr>
          <w:color w:val="333333"/>
          <w:lang w:eastAsia="uk-UA"/>
        </w:rPr>
      </w:pPr>
      <w:r w:rsidRPr="009A4D1F">
        <w:rPr>
          <w:color w:val="333333"/>
          <w:bdr w:val="none" w:sz="0" w:space="0" w:color="auto" w:frame="1"/>
          <w:lang w:eastAsia="uk-UA"/>
        </w:rPr>
        <w:t>Напруга</w:t>
      </w:r>
      <w:r w:rsidRPr="009A4D1F">
        <w:rPr>
          <w:color w:val="333333"/>
          <w:lang w:eastAsia="uk-UA"/>
        </w:rPr>
        <w:t>………………</w:t>
      </w:r>
      <w:r w:rsidRPr="009A4D1F">
        <w:rPr>
          <w:b/>
          <w:bCs/>
          <w:color w:val="333333"/>
          <w:bdr w:val="none" w:sz="0" w:space="0" w:color="auto" w:frame="1"/>
          <w:lang w:eastAsia="uk-UA"/>
        </w:rPr>
        <w:t>10 кВ</w:t>
      </w:r>
    </w:p>
    <w:p w:rsidR="003500DE" w:rsidRPr="009A4D1F" w:rsidRDefault="003500DE" w:rsidP="003500DE">
      <w:pPr>
        <w:numPr>
          <w:ilvl w:val="0"/>
          <w:numId w:val="49"/>
        </w:numPr>
        <w:shd w:val="clear" w:color="auto" w:fill="FFFFFF"/>
        <w:textAlignment w:val="baseline"/>
        <w:rPr>
          <w:color w:val="333333"/>
          <w:lang w:eastAsia="uk-UA"/>
        </w:rPr>
      </w:pPr>
      <w:r w:rsidRPr="009A4D1F">
        <w:rPr>
          <w:color w:val="333333"/>
          <w:bdr w:val="none" w:sz="0" w:space="0" w:color="auto" w:frame="1"/>
          <w:lang w:eastAsia="uk-UA"/>
        </w:rPr>
        <w:t>Тип установки……………………………..</w:t>
      </w:r>
      <w:r w:rsidRPr="009A4D1F">
        <w:rPr>
          <w:color w:val="333333"/>
          <w:lang w:eastAsia="uk-UA"/>
        </w:rPr>
        <w:t>…</w:t>
      </w:r>
      <w:r w:rsidRPr="009A4D1F">
        <w:rPr>
          <w:b/>
          <w:bCs/>
          <w:color w:val="333333"/>
          <w:bdr w:val="none" w:sz="0" w:space="0" w:color="auto" w:frame="1"/>
          <w:lang w:eastAsia="uk-UA"/>
        </w:rPr>
        <w:t>Зовнішня</w:t>
      </w:r>
    </w:p>
    <w:p w:rsidR="003500DE" w:rsidRPr="009A4D1F" w:rsidRDefault="003500DE" w:rsidP="003500DE">
      <w:pPr>
        <w:numPr>
          <w:ilvl w:val="0"/>
          <w:numId w:val="49"/>
        </w:numPr>
        <w:shd w:val="clear" w:color="auto" w:fill="FFFFFF"/>
        <w:textAlignment w:val="baseline"/>
        <w:rPr>
          <w:color w:val="333333"/>
          <w:lang w:eastAsia="uk-UA"/>
        </w:rPr>
      </w:pPr>
      <w:r w:rsidRPr="009A4D1F">
        <w:rPr>
          <w:color w:val="333333"/>
          <w:bdr w:val="none" w:sz="0" w:space="0" w:color="auto" w:frame="1"/>
          <w:lang w:eastAsia="uk-UA"/>
        </w:rPr>
        <w:t>Конструктивне виконання приводу</w:t>
      </w:r>
      <w:r w:rsidRPr="009A4D1F">
        <w:rPr>
          <w:color w:val="333333"/>
          <w:lang w:eastAsia="uk-UA"/>
        </w:rPr>
        <w:t>….</w:t>
      </w:r>
      <w:r w:rsidRPr="009A4D1F">
        <w:rPr>
          <w:b/>
          <w:bCs/>
          <w:color w:val="333333"/>
          <w:bdr w:val="none" w:sz="0" w:space="0" w:color="auto" w:frame="1"/>
          <w:lang w:eastAsia="uk-UA"/>
        </w:rPr>
        <w:t>Важіль</w:t>
      </w:r>
    </w:p>
    <w:p w:rsidR="003500DE" w:rsidRPr="009A4D1F" w:rsidRDefault="003500DE" w:rsidP="003500DE">
      <w:pPr>
        <w:numPr>
          <w:ilvl w:val="0"/>
          <w:numId w:val="49"/>
        </w:numPr>
        <w:shd w:val="clear" w:color="auto" w:fill="FFFFFF"/>
        <w:textAlignment w:val="baseline"/>
        <w:rPr>
          <w:color w:val="333333"/>
          <w:lang w:eastAsia="uk-UA"/>
        </w:rPr>
      </w:pPr>
      <w:r w:rsidRPr="009A4D1F">
        <w:rPr>
          <w:color w:val="333333"/>
          <w:bdr w:val="none" w:sz="0" w:space="0" w:color="auto" w:frame="1"/>
          <w:lang w:eastAsia="uk-UA"/>
        </w:rPr>
        <w:t>Тип приводу</w:t>
      </w:r>
      <w:r w:rsidRPr="009A4D1F">
        <w:rPr>
          <w:color w:val="333333"/>
          <w:lang w:eastAsia="uk-UA"/>
        </w:rPr>
        <w:t>………………………….</w:t>
      </w:r>
      <w:r w:rsidRPr="009A4D1F">
        <w:rPr>
          <w:b/>
          <w:bCs/>
          <w:color w:val="333333"/>
          <w:bdr w:val="none" w:sz="0" w:space="0" w:color="auto" w:frame="1"/>
          <w:lang w:eastAsia="uk-UA"/>
        </w:rPr>
        <w:t>Ручний привід</w:t>
      </w:r>
    </w:p>
    <w:p w:rsidR="003500DE" w:rsidRPr="009A4D1F" w:rsidRDefault="003500DE" w:rsidP="003500DE">
      <w:pPr>
        <w:numPr>
          <w:ilvl w:val="0"/>
          <w:numId w:val="49"/>
        </w:numPr>
        <w:shd w:val="clear" w:color="auto" w:fill="FFFFFF"/>
        <w:textAlignment w:val="baseline"/>
        <w:rPr>
          <w:color w:val="333333"/>
          <w:lang w:eastAsia="uk-UA"/>
        </w:rPr>
      </w:pPr>
      <w:r w:rsidRPr="009A4D1F">
        <w:rPr>
          <w:color w:val="333333"/>
          <w:bdr w:val="none" w:sz="0" w:space="0" w:color="auto" w:frame="1"/>
          <w:lang w:eastAsia="uk-UA"/>
        </w:rPr>
        <w:t>Спосіб монтажу</w:t>
      </w:r>
      <w:r w:rsidRPr="009A4D1F">
        <w:rPr>
          <w:color w:val="333333"/>
          <w:lang w:eastAsia="uk-UA"/>
        </w:rPr>
        <w:t>………………………………</w:t>
      </w:r>
      <w:r w:rsidRPr="009A4D1F">
        <w:rPr>
          <w:b/>
          <w:bCs/>
          <w:color w:val="333333"/>
          <w:bdr w:val="none" w:sz="0" w:space="0" w:color="auto" w:frame="1"/>
          <w:lang w:eastAsia="uk-UA"/>
        </w:rPr>
        <w:t>На опору</w:t>
      </w:r>
    </w:p>
    <w:p w:rsidR="003500DE" w:rsidRPr="009A4D1F" w:rsidRDefault="003500DE" w:rsidP="003500DE"/>
    <w:p w:rsidR="003500DE" w:rsidRPr="009A4D1F" w:rsidRDefault="003500DE" w:rsidP="003500DE"/>
    <w:p w:rsidR="003500DE" w:rsidRPr="009A4D1F" w:rsidRDefault="003500DE" w:rsidP="003500DE"/>
    <w:p w:rsidR="003500DE" w:rsidRPr="00E749AC" w:rsidRDefault="003500DE" w:rsidP="003500DE">
      <w:pPr>
        <w:numPr>
          <w:ilvl w:val="0"/>
          <w:numId w:val="48"/>
        </w:numPr>
        <w:spacing w:after="160" w:line="259" w:lineRule="auto"/>
        <w:contextualSpacing/>
        <w:rPr>
          <w:b/>
        </w:rPr>
      </w:pPr>
      <w:r w:rsidRPr="00E749AC">
        <w:rPr>
          <w:b/>
        </w:rPr>
        <w:t>Привід ПРН-10 (Привід ручний важільного типу ПРН-10)</w:t>
      </w:r>
    </w:p>
    <w:p w:rsidR="003500DE" w:rsidRPr="009A4D1F" w:rsidRDefault="003500DE" w:rsidP="003500DE">
      <w:pPr>
        <w:shd w:val="clear" w:color="auto" w:fill="FFFFFF"/>
        <w:spacing w:before="120" w:after="120" w:line="332" w:lineRule="atLeast"/>
        <w:textAlignment w:val="baseline"/>
        <w:rPr>
          <w:color w:val="333333"/>
          <w:lang w:eastAsia="uk-UA"/>
        </w:rPr>
      </w:pPr>
      <w:r w:rsidRPr="009A4D1F">
        <w:rPr>
          <w:color w:val="333333"/>
          <w:lang w:eastAsia="uk-UA"/>
        </w:rPr>
        <w:t>Привід ручний важільного типу ПРН-10 призначені для управління головними роз'єднувачів РЛНД на напругу 10 кВ.</w:t>
      </w:r>
    </w:p>
    <w:p w:rsidR="003500DE" w:rsidRPr="009A4D1F" w:rsidRDefault="003500DE" w:rsidP="003500DE">
      <w:pPr>
        <w:shd w:val="clear" w:color="auto" w:fill="FFFFFF"/>
        <w:spacing w:before="120" w:after="120" w:line="332" w:lineRule="atLeast"/>
        <w:textAlignment w:val="baseline"/>
        <w:rPr>
          <w:color w:val="333333"/>
          <w:lang w:eastAsia="uk-UA"/>
        </w:rPr>
      </w:pPr>
      <w:r w:rsidRPr="009A4D1F">
        <w:rPr>
          <w:color w:val="333333"/>
          <w:lang w:eastAsia="uk-UA"/>
        </w:rPr>
        <w:t>Привід ПРН-10 має один вал для оперування головними ножами, без ножа заземлення</w:t>
      </w:r>
    </w:p>
    <w:p w:rsidR="003500DE" w:rsidRPr="009A4D1F" w:rsidRDefault="003500DE" w:rsidP="003500DE">
      <w:pPr>
        <w:shd w:val="clear" w:color="auto" w:fill="FFFFFF"/>
        <w:spacing w:line="332" w:lineRule="atLeast"/>
        <w:textAlignment w:val="baseline"/>
        <w:rPr>
          <w:color w:val="333333"/>
          <w:lang w:eastAsia="uk-UA"/>
        </w:rPr>
      </w:pPr>
      <w:r w:rsidRPr="009A4D1F">
        <w:rPr>
          <w:b/>
          <w:bCs/>
          <w:color w:val="333333"/>
          <w:bdr w:val="none" w:sz="0" w:space="0" w:color="auto" w:frame="1"/>
          <w:lang w:eastAsia="uk-UA"/>
        </w:rPr>
        <w:t>Структура умовного позначення ПРН-10</w:t>
      </w:r>
      <w:r w:rsidRPr="009A4D1F">
        <w:rPr>
          <w:color w:val="333333"/>
          <w:lang w:eastAsia="uk-UA"/>
        </w:rPr>
        <w:br/>
      </w:r>
      <w:r w:rsidRPr="009A4D1F">
        <w:rPr>
          <w:b/>
          <w:bCs/>
          <w:color w:val="333333"/>
          <w:bdr w:val="none" w:sz="0" w:space="0" w:color="auto" w:frame="1"/>
          <w:lang w:eastAsia="uk-UA"/>
        </w:rPr>
        <w:t>П</w:t>
      </w:r>
      <w:r w:rsidRPr="009A4D1F">
        <w:rPr>
          <w:color w:val="333333"/>
          <w:lang w:eastAsia="uk-UA"/>
        </w:rPr>
        <w:t> — привід;</w:t>
      </w:r>
      <w:r w:rsidRPr="009A4D1F">
        <w:rPr>
          <w:color w:val="333333"/>
          <w:lang w:eastAsia="uk-UA"/>
        </w:rPr>
        <w:br/>
      </w:r>
      <w:r w:rsidRPr="009A4D1F">
        <w:rPr>
          <w:b/>
          <w:bCs/>
          <w:color w:val="333333"/>
          <w:bdr w:val="none" w:sz="0" w:space="0" w:color="auto" w:frame="1"/>
          <w:lang w:eastAsia="uk-UA"/>
        </w:rPr>
        <w:t>Р</w:t>
      </w:r>
      <w:r w:rsidRPr="009A4D1F">
        <w:rPr>
          <w:color w:val="333333"/>
          <w:lang w:eastAsia="uk-UA"/>
        </w:rPr>
        <w:t> — важільний;</w:t>
      </w:r>
      <w:r w:rsidRPr="009A4D1F">
        <w:rPr>
          <w:color w:val="333333"/>
          <w:lang w:eastAsia="uk-UA"/>
        </w:rPr>
        <w:br/>
      </w:r>
      <w:r w:rsidRPr="009A4D1F">
        <w:rPr>
          <w:b/>
          <w:bCs/>
          <w:color w:val="333333"/>
          <w:bdr w:val="none" w:sz="0" w:space="0" w:color="auto" w:frame="1"/>
          <w:lang w:eastAsia="uk-UA"/>
        </w:rPr>
        <w:lastRenderedPageBreak/>
        <w:t>Н</w:t>
      </w:r>
      <w:r w:rsidRPr="009A4D1F">
        <w:rPr>
          <w:color w:val="333333"/>
          <w:lang w:eastAsia="uk-UA"/>
        </w:rPr>
        <w:t> – зовнішньої установки;</w:t>
      </w:r>
      <w:r w:rsidRPr="009A4D1F">
        <w:rPr>
          <w:color w:val="333333"/>
          <w:lang w:eastAsia="uk-UA"/>
        </w:rPr>
        <w:br/>
      </w:r>
      <w:r w:rsidRPr="009A4D1F">
        <w:rPr>
          <w:b/>
          <w:bCs/>
          <w:color w:val="333333"/>
          <w:bdr w:val="none" w:sz="0" w:space="0" w:color="auto" w:frame="1"/>
          <w:lang w:eastAsia="uk-UA"/>
        </w:rPr>
        <w:t>10</w:t>
      </w:r>
      <w:r w:rsidRPr="009A4D1F">
        <w:rPr>
          <w:color w:val="333333"/>
          <w:lang w:eastAsia="uk-UA"/>
        </w:rPr>
        <w:t> — номінальна напруга, кВ.</w:t>
      </w:r>
    </w:p>
    <w:p w:rsidR="003500DE" w:rsidRPr="009A4D1F" w:rsidRDefault="003500DE" w:rsidP="003500DE">
      <w:pPr>
        <w:shd w:val="clear" w:color="auto" w:fill="FFFFFF"/>
        <w:spacing w:line="332" w:lineRule="atLeast"/>
        <w:textAlignment w:val="baseline"/>
        <w:rPr>
          <w:color w:val="333333"/>
          <w:lang w:eastAsia="uk-UA"/>
        </w:rPr>
      </w:pPr>
      <w:r w:rsidRPr="009A4D1F">
        <w:rPr>
          <w:b/>
          <w:bCs/>
          <w:color w:val="333333"/>
          <w:bdr w:val="none" w:sz="0" w:space="0" w:color="auto" w:frame="1"/>
          <w:lang w:eastAsia="uk-UA"/>
        </w:rPr>
        <w:t>Технічні характеристики:</w:t>
      </w:r>
    </w:p>
    <w:p w:rsidR="003500DE" w:rsidRPr="00E749AC" w:rsidRDefault="003500DE" w:rsidP="003500DE">
      <w:pPr>
        <w:numPr>
          <w:ilvl w:val="0"/>
          <w:numId w:val="50"/>
        </w:numPr>
        <w:shd w:val="clear" w:color="auto" w:fill="FFFFFF"/>
        <w:textAlignment w:val="baseline"/>
        <w:rPr>
          <w:color w:val="333333"/>
          <w:bdr w:val="none" w:sz="0" w:space="0" w:color="auto" w:frame="1"/>
          <w:lang w:eastAsia="uk-UA"/>
        </w:rPr>
      </w:pPr>
      <w:r w:rsidRPr="00E749AC">
        <w:rPr>
          <w:color w:val="333333"/>
          <w:bdr w:val="none" w:sz="0" w:space="0" w:color="auto" w:frame="1"/>
          <w:lang w:eastAsia="uk-UA"/>
        </w:rPr>
        <w:t>Номінальний крутний момент на вихідних валах, Н·м — 100</w:t>
      </w:r>
    </w:p>
    <w:p w:rsidR="003500DE" w:rsidRPr="00E749AC" w:rsidRDefault="003500DE" w:rsidP="003500DE">
      <w:pPr>
        <w:numPr>
          <w:ilvl w:val="0"/>
          <w:numId w:val="50"/>
        </w:numPr>
        <w:shd w:val="clear" w:color="auto" w:fill="FFFFFF"/>
        <w:textAlignment w:val="baseline"/>
        <w:rPr>
          <w:color w:val="333333"/>
          <w:bdr w:val="none" w:sz="0" w:space="0" w:color="auto" w:frame="1"/>
          <w:lang w:eastAsia="uk-UA"/>
        </w:rPr>
      </w:pPr>
      <w:r w:rsidRPr="00E749AC">
        <w:rPr>
          <w:color w:val="333333"/>
          <w:bdr w:val="none" w:sz="0" w:space="0" w:color="auto" w:frame="1"/>
          <w:lang w:eastAsia="uk-UA"/>
        </w:rPr>
        <w:t>Кут повороту вихідних валів, градус — 90</w:t>
      </w:r>
    </w:p>
    <w:p w:rsidR="003500DE" w:rsidRPr="00E749AC" w:rsidRDefault="003500DE" w:rsidP="003500DE">
      <w:pPr>
        <w:numPr>
          <w:ilvl w:val="0"/>
          <w:numId w:val="50"/>
        </w:numPr>
        <w:shd w:val="clear" w:color="auto" w:fill="FFFFFF"/>
        <w:textAlignment w:val="baseline"/>
        <w:rPr>
          <w:color w:val="333333"/>
          <w:bdr w:val="none" w:sz="0" w:space="0" w:color="auto" w:frame="1"/>
          <w:lang w:eastAsia="uk-UA"/>
        </w:rPr>
      </w:pPr>
      <w:r w:rsidRPr="00E749AC">
        <w:rPr>
          <w:color w:val="333333"/>
          <w:bdr w:val="none" w:sz="0" w:space="0" w:color="auto" w:frame="1"/>
          <w:lang w:eastAsia="uk-UA"/>
        </w:rPr>
        <w:t>Встановлена напрацювання на відмову, циклів В, не менше — 3000.</w:t>
      </w:r>
    </w:p>
    <w:p w:rsidR="003500DE" w:rsidRPr="009A4D1F" w:rsidRDefault="003500DE" w:rsidP="003500DE">
      <w:pPr>
        <w:shd w:val="clear" w:color="auto" w:fill="FFFFFF"/>
        <w:spacing w:after="150"/>
        <w:ind w:left="720"/>
        <w:textAlignment w:val="baseline"/>
        <w:rPr>
          <w:color w:val="333333"/>
          <w:lang w:eastAsia="uk-UA"/>
        </w:rPr>
      </w:pPr>
      <w:r w:rsidRPr="009A4D1F">
        <w:rPr>
          <w:b/>
          <w:bCs/>
          <w:color w:val="333333"/>
          <w:bdr w:val="none" w:sz="0" w:space="0" w:color="auto" w:frame="1"/>
          <w:lang w:eastAsia="uk-UA"/>
        </w:rPr>
        <w:t>Габаритні розміри</w:t>
      </w:r>
    </w:p>
    <w:p w:rsidR="003500DE" w:rsidRPr="009A4D1F" w:rsidRDefault="003500DE" w:rsidP="003500DE">
      <w:pPr>
        <w:numPr>
          <w:ilvl w:val="0"/>
          <w:numId w:val="50"/>
        </w:numPr>
        <w:shd w:val="clear" w:color="auto" w:fill="FFFFFF"/>
        <w:textAlignment w:val="baseline"/>
        <w:rPr>
          <w:color w:val="333333"/>
          <w:lang w:eastAsia="uk-UA"/>
        </w:rPr>
      </w:pPr>
      <w:r w:rsidRPr="009A4D1F">
        <w:rPr>
          <w:color w:val="333333"/>
          <w:bdr w:val="none" w:sz="0" w:space="0" w:color="auto" w:frame="1"/>
          <w:lang w:eastAsia="uk-UA"/>
        </w:rPr>
        <w:t>Висота</w:t>
      </w:r>
      <w:r w:rsidRPr="009A4D1F">
        <w:rPr>
          <w:color w:val="333333"/>
          <w:lang w:eastAsia="uk-UA"/>
        </w:rPr>
        <w:t>…..………..</w:t>
      </w:r>
      <w:r w:rsidRPr="009A4D1F">
        <w:rPr>
          <w:b/>
          <w:bCs/>
          <w:color w:val="333333"/>
          <w:bdr w:val="none" w:sz="0" w:space="0" w:color="auto" w:frame="1"/>
          <w:lang w:eastAsia="uk-UA"/>
        </w:rPr>
        <w:t>450 мм</w:t>
      </w:r>
    </w:p>
    <w:p w:rsidR="003500DE" w:rsidRPr="009A4D1F" w:rsidRDefault="003500DE" w:rsidP="003500DE">
      <w:pPr>
        <w:numPr>
          <w:ilvl w:val="0"/>
          <w:numId w:val="50"/>
        </w:numPr>
        <w:shd w:val="clear" w:color="auto" w:fill="FFFFFF"/>
        <w:textAlignment w:val="baseline"/>
        <w:rPr>
          <w:color w:val="333333"/>
          <w:lang w:eastAsia="uk-UA"/>
        </w:rPr>
      </w:pPr>
      <w:r w:rsidRPr="009A4D1F">
        <w:rPr>
          <w:color w:val="333333"/>
          <w:bdr w:val="none" w:sz="0" w:space="0" w:color="auto" w:frame="1"/>
          <w:lang w:eastAsia="uk-UA"/>
        </w:rPr>
        <w:t>Ширина</w:t>
      </w:r>
      <w:r w:rsidRPr="009A4D1F">
        <w:rPr>
          <w:color w:val="333333"/>
          <w:lang w:eastAsia="uk-UA"/>
        </w:rPr>
        <w:t>………….</w:t>
      </w:r>
      <w:r w:rsidRPr="009A4D1F">
        <w:rPr>
          <w:b/>
          <w:bCs/>
          <w:color w:val="333333"/>
          <w:bdr w:val="none" w:sz="0" w:space="0" w:color="auto" w:frame="1"/>
          <w:lang w:eastAsia="uk-UA"/>
        </w:rPr>
        <w:t>510 мм</w:t>
      </w:r>
    </w:p>
    <w:p w:rsidR="003500DE" w:rsidRPr="009A4D1F" w:rsidRDefault="003500DE" w:rsidP="003500DE">
      <w:pPr>
        <w:numPr>
          <w:ilvl w:val="0"/>
          <w:numId w:val="50"/>
        </w:numPr>
        <w:shd w:val="clear" w:color="auto" w:fill="FFFFFF"/>
        <w:textAlignment w:val="baseline"/>
        <w:rPr>
          <w:color w:val="333333"/>
          <w:lang w:eastAsia="uk-UA"/>
        </w:rPr>
      </w:pPr>
      <w:r w:rsidRPr="009A4D1F">
        <w:rPr>
          <w:color w:val="333333"/>
          <w:bdr w:val="none" w:sz="0" w:space="0" w:color="auto" w:frame="1"/>
          <w:lang w:eastAsia="uk-UA"/>
        </w:rPr>
        <w:t>Довжина</w:t>
      </w:r>
      <w:r w:rsidRPr="009A4D1F">
        <w:rPr>
          <w:color w:val="333333"/>
          <w:lang w:eastAsia="uk-UA"/>
        </w:rPr>
        <w:t>………</w:t>
      </w:r>
      <w:r w:rsidRPr="009A4D1F">
        <w:rPr>
          <w:b/>
          <w:bCs/>
          <w:color w:val="333333"/>
          <w:bdr w:val="none" w:sz="0" w:space="0" w:color="auto" w:frame="1"/>
          <w:lang w:eastAsia="uk-UA"/>
        </w:rPr>
        <w:t>1045 мм</w:t>
      </w:r>
    </w:p>
    <w:p w:rsidR="003500DE" w:rsidRPr="009A4D1F" w:rsidRDefault="003500DE" w:rsidP="003500DE">
      <w:pPr>
        <w:numPr>
          <w:ilvl w:val="0"/>
          <w:numId w:val="50"/>
        </w:numPr>
        <w:shd w:val="clear" w:color="auto" w:fill="FFFFFF"/>
        <w:textAlignment w:val="baseline"/>
        <w:rPr>
          <w:color w:val="333333"/>
          <w:lang w:eastAsia="uk-UA"/>
        </w:rPr>
      </w:pPr>
      <w:r w:rsidRPr="009A4D1F">
        <w:rPr>
          <w:color w:val="333333"/>
          <w:bdr w:val="none" w:sz="0" w:space="0" w:color="auto" w:frame="1"/>
          <w:lang w:eastAsia="uk-UA"/>
        </w:rPr>
        <w:t>Напруга</w:t>
      </w:r>
      <w:r w:rsidRPr="009A4D1F">
        <w:rPr>
          <w:color w:val="333333"/>
          <w:lang w:eastAsia="uk-UA"/>
        </w:rPr>
        <w:t>………………</w:t>
      </w:r>
      <w:r w:rsidRPr="009A4D1F">
        <w:rPr>
          <w:b/>
          <w:bCs/>
          <w:color w:val="333333"/>
          <w:bdr w:val="none" w:sz="0" w:space="0" w:color="auto" w:frame="1"/>
          <w:lang w:eastAsia="uk-UA"/>
        </w:rPr>
        <w:t>10 кВ</w:t>
      </w:r>
    </w:p>
    <w:p w:rsidR="003500DE" w:rsidRPr="009A4D1F" w:rsidRDefault="003500DE" w:rsidP="003500DE">
      <w:pPr>
        <w:numPr>
          <w:ilvl w:val="0"/>
          <w:numId w:val="50"/>
        </w:numPr>
        <w:shd w:val="clear" w:color="auto" w:fill="FFFFFF"/>
        <w:textAlignment w:val="baseline"/>
        <w:rPr>
          <w:color w:val="333333"/>
          <w:lang w:eastAsia="uk-UA"/>
        </w:rPr>
      </w:pPr>
      <w:r w:rsidRPr="009A4D1F">
        <w:rPr>
          <w:color w:val="333333"/>
          <w:bdr w:val="none" w:sz="0" w:space="0" w:color="auto" w:frame="1"/>
          <w:lang w:eastAsia="uk-UA"/>
        </w:rPr>
        <w:t>Рід установки</w:t>
      </w:r>
      <w:r w:rsidRPr="009A4D1F">
        <w:rPr>
          <w:color w:val="333333"/>
          <w:lang w:eastAsia="uk-UA"/>
        </w:rPr>
        <w:t>.</w:t>
      </w:r>
      <w:r w:rsidRPr="009A4D1F">
        <w:rPr>
          <w:b/>
          <w:bCs/>
          <w:color w:val="333333"/>
          <w:bdr w:val="none" w:sz="0" w:space="0" w:color="auto" w:frame="1"/>
          <w:lang w:eastAsia="uk-UA"/>
        </w:rPr>
        <w:t>Зовнішня</w:t>
      </w:r>
    </w:p>
    <w:p w:rsidR="003500DE" w:rsidRPr="009A4D1F" w:rsidRDefault="003500DE" w:rsidP="003500DE">
      <w:pPr>
        <w:numPr>
          <w:ilvl w:val="0"/>
          <w:numId w:val="50"/>
        </w:numPr>
        <w:shd w:val="clear" w:color="auto" w:fill="FFFFFF"/>
        <w:textAlignment w:val="baseline"/>
        <w:rPr>
          <w:color w:val="333333"/>
          <w:lang w:eastAsia="uk-UA"/>
        </w:rPr>
      </w:pPr>
      <w:r w:rsidRPr="009A4D1F">
        <w:rPr>
          <w:color w:val="333333"/>
          <w:bdr w:val="none" w:sz="0" w:space="0" w:color="auto" w:frame="1"/>
          <w:lang w:eastAsia="uk-UA"/>
        </w:rPr>
        <w:t>Конструктивне виконання приводу</w:t>
      </w:r>
    </w:p>
    <w:p w:rsidR="003500DE" w:rsidRPr="009A4D1F" w:rsidRDefault="003500DE" w:rsidP="003500DE">
      <w:pPr>
        <w:shd w:val="clear" w:color="auto" w:fill="FFFFFF"/>
        <w:ind w:left="945"/>
        <w:textAlignment w:val="baseline"/>
        <w:rPr>
          <w:color w:val="333333"/>
          <w:lang w:eastAsia="uk-UA"/>
        </w:rPr>
      </w:pPr>
      <w:r w:rsidRPr="009A4D1F">
        <w:rPr>
          <w:b/>
          <w:bCs/>
          <w:color w:val="333333"/>
          <w:bdr w:val="none" w:sz="0" w:space="0" w:color="auto" w:frame="1"/>
          <w:lang w:eastAsia="uk-UA"/>
        </w:rPr>
        <w:t>Важіль</w:t>
      </w:r>
    </w:p>
    <w:p w:rsidR="003500DE" w:rsidRPr="009A4D1F" w:rsidRDefault="003500DE" w:rsidP="003500DE">
      <w:pPr>
        <w:numPr>
          <w:ilvl w:val="0"/>
          <w:numId w:val="50"/>
        </w:numPr>
        <w:shd w:val="clear" w:color="auto" w:fill="FFFFFF"/>
        <w:textAlignment w:val="baseline"/>
        <w:rPr>
          <w:color w:val="333333"/>
          <w:lang w:eastAsia="uk-UA"/>
        </w:rPr>
      </w:pPr>
      <w:r w:rsidRPr="009A4D1F">
        <w:rPr>
          <w:color w:val="333333"/>
          <w:bdr w:val="none" w:sz="0" w:space="0" w:color="auto" w:frame="1"/>
          <w:lang w:eastAsia="uk-UA"/>
        </w:rPr>
        <w:t>Тип приводу</w:t>
      </w:r>
    </w:p>
    <w:p w:rsidR="003500DE" w:rsidRPr="009A4D1F" w:rsidRDefault="003500DE" w:rsidP="003500DE">
      <w:pPr>
        <w:shd w:val="clear" w:color="auto" w:fill="FFFFFF"/>
        <w:ind w:left="945"/>
        <w:textAlignment w:val="baseline"/>
        <w:rPr>
          <w:color w:val="333333"/>
          <w:lang w:eastAsia="uk-UA"/>
        </w:rPr>
      </w:pPr>
      <w:r w:rsidRPr="009A4D1F">
        <w:rPr>
          <w:b/>
          <w:bCs/>
          <w:color w:val="333333"/>
          <w:bdr w:val="none" w:sz="0" w:space="0" w:color="auto" w:frame="1"/>
          <w:lang w:eastAsia="uk-UA"/>
        </w:rPr>
        <w:t>Ручний привід</w:t>
      </w:r>
    </w:p>
    <w:p w:rsidR="003500DE" w:rsidRPr="009A4D1F" w:rsidRDefault="003500DE" w:rsidP="003500DE">
      <w:pPr>
        <w:shd w:val="clear" w:color="auto" w:fill="FFFFFF"/>
        <w:spacing w:after="150"/>
        <w:ind w:left="720"/>
        <w:textAlignment w:val="baseline"/>
        <w:rPr>
          <w:color w:val="333333"/>
          <w:lang w:eastAsia="uk-UA"/>
        </w:rPr>
      </w:pPr>
      <w:r w:rsidRPr="009A4D1F">
        <w:rPr>
          <w:b/>
          <w:bCs/>
          <w:color w:val="333333"/>
          <w:bdr w:val="none" w:sz="0" w:space="0" w:color="auto" w:frame="1"/>
          <w:lang w:eastAsia="uk-UA"/>
        </w:rPr>
        <w:t>Користувацькі характеристики</w:t>
      </w:r>
    </w:p>
    <w:p w:rsidR="003500DE" w:rsidRPr="009A4D1F" w:rsidRDefault="003500DE" w:rsidP="003500DE">
      <w:pPr>
        <w:numPr>
          <w:ilvl w:val="0"/>
          <w:numId w:val="50"/>
        </w:numPr>
        <w:shd w:val="clear" w:color="auto" w:fill="FFFFFF"/>
        <w:textAlignment w:val="baseline"/>
        <w:rPr>
          <w:color w:val="333333"/>
          <w:lang w:eastAsia="uk-UA"/>
        </w:rPr>
      </w:pPr>
      <w:r w:rsidRPr="009A4D1F">
        <w:rPr>
          <w:color w:val="333333"/>
          <w:bdr w:val="none" w:sz="0" w:space="0" w:color="auto" w:frame="1"/>
          <w:lang w:eastAsia="uk-UA"/>
        </w:rPr>
        <w:t>Спосіб монтажу</w:t>
      </w:r>
    </w:p>
    <w:p w:rsidR="003500DE" w:rsidRPr="009A4D1F" w:rsidRDefault="003500DE" w:rsidP="003500DE">
      <w:pPr>
        <w:shd w:val="clear" w:color="auto" w:fill="FFFFFF"/>
        <w:spacing w:after="150"/>
        <w:ind w:left="945"/>
        <w:textAlignment w:val="baseline"/>
        <w:rPr>
          <w:color w:val="333333"/>
          <w:lang w:eastAsia="uk-UA"/>
        </w:rPr>
      </w:pPr>
      <w:r w:rsidRPr="009A4D1F">
        <w:rPr>
          <w:b/>
          <w:bCs/>
          <w:color w:val="333333"/>
          <w:bdr w:val="none" w:sz="0" w:space="0" w:color="auto" w:frame="1"/>
          <w:lang w:eastAsia="uk-UA"/>
        </w:rPr>
        <w:t>На опору</w:t>
      </w:r>
    </w:p>
    <w:p w:rsidR="003500DE" w:rsidRPr="009A4D1F" w:rsidRDefault="003500DE" w:rsidP="003500DE">
      <w:pPr>
        <w:numPr>
          <w:ilvl w:val="0"/>
          <w:numId w:val="48"/>
        </w:numPr>
        <w:spacing w:after="160" w:line="259" w:lineRule="auto"/>
        <w:contextualSpacing/>
        <w:rPr>
          <w:b/>
          <w:sz w:val="28"/>
        </w:rPr>
      </w:pPr>
      <w:r w:rsidRPr="009A4D1F">
        <w:rPr>
          <w:b/>
          <w:sz w:val="28"/>
        </w:rPr>
        <w:t>Інші вимоги</w:t>
      </w:r>
    </w:p>
    <w:p w:rsidR="003500DE" w:rsidRDefault="003500DE" w:rsidP="003500DE">
      <w:pPr>
        <w:pStyle w:val="afe"/>
        <w:rPr>
          <w:rFonts w:ascii="Times New Roman" w:hAnsi="Times New Roman"/>
          <w:sz w:val="24"/>
          <w:szCs w:val="24"/>
        </w:rPr>
      </w:pPr>
    </w:p>
    <w:p w:rsidR="00B25AD7" w:rsidRDefault="00B25AD7" w:rsidP="00B25AD7">
      <w:pPr>
        <w:tabs>
          <w:tab w:val="left" w:pos="1260"/>
          <w:tab w:val="left" w:pos="1980"/>
        </w:tabs>
        <w:rPr>
          <w:b/>
        </w:rPr>
      </w:pPr>
    </w:p>
    <w:p w:rsidR="00B25AD7" w:rsidRDefault="00B25AD7" w:rsidP="00B25AD7">
      <w:pPr>
        <w:tabs>
          <w:tab w:val="left" w:pos="1260"/>
          <w:tab w:val="left" w:pos="1980"/>
        </w:tabs>
        <w:jc w:val="center"/>
        <w:rPr>
          <w:b/>
        </w:rPr>
      </w:pPr>
    </w:p>
    <w:p w:rsidR="00B25AD7" w:rsidRPr="00D12A83" w:rsidRDefault="00B25AD7" w:rsidP="00B25AD7">
      <w:pPr>
        <w:jc w:val="center"/>
      </w:pPr>
    </w:p>
    <w:p w:rsidR="00C55BCD" w:rsidRPr="009A7B76" w:rsidRDefault="00C55BCD" w:rsidP="00B25AD7">
      <w:pPr>
        <w:widowControl w:val="0"/>
        <w:jc w:val="center"/>
        <w:rPr>
          <w:b/>
          <w:bCs/>
        </w:rPr>
      </w:pPr>
    </w:p>
    <w:sectPr w:rsidR="00C55BCD" w:rsidRPr="009A7B76" w:rsidSect="00B25AD7">
      <w:pgSz w:w="11906" w:h="16838" w:code="9"/>
      <w:pgMar w:top="1134" w:right="748" w:bottom="1134" w:left="1202" w:header="720" w:footer="720" w:gutter="0"/>
      <w:pgBorders w:offsetFrom="page">
        <w:top w:val="weavingStrips" w:sz="12" w:space="24" w:color="7030A0"/>
        <w:left w:val="weavingStrips" w:sz="12" w:space="24" w:color="7030A0"/>
        <w:bottom w:val="weavingStrips" w:sz="12" w:space="24" w:color="7030A0"/>
        <w:right w:val="weavingStrips"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125" w:rsidRDefault="001F6125">
      <w:r>
        <w:separator/>
      </w:r>
    </w:p>
  </w:endnote>
  <w:endnote w:type="continuationSeparator" w:id="0">
    <w:p w:rsidR="001F6125" w:rsidRDefault="001F6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36E" w:rsidRDefault="0085536E" w:rsidP="0002069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6</w:t>
    </w:r>
    <w:r>
      <w:rPr>
        <w:rStyle w:val="a9"/>
      </w:rPr>
      <w:fldChar w:fldCharType="end"/>
    </w:r>
  </w:p>
  <w:p w:rsidR="0085536E" w:rsidRDefault="0085536E" w:rsidP="000F53F2">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36E" w:rsidRDefault="0085536E" w:rsidP="00DB169E">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F438C">
      <w:rPr>
        <w:rStyle w:val="a9"/>
        <w:noProof/>
      </w:rPr>
      <w:t>45</w:t>
    </w:r>
    <w:r>
      <w:rPr>
        <w:rStyle w:val="a9"/>
      </w:rPr>
      <w:fldChar w:fldCharType="end"/>
    </w:r>
  </w:p>
  <w:p w:rsidR="0085536E" w:rsidRDefault="0085536E" w:rsidP="007A4B6C">
    <w:pPr>
      <w:pStyle w:val="a5"/>
      <w:framePr w:wrap="around" w:vAnchor="text" w:hAnchor="margin" w:xAlign="right" w:y="1"/>
      <w:jc w:val="center"/>
      <w:rPr>
        <w:rStyle w:val="a9"/>
      </w:rPr>
    </w:pPr>
  </w:p>
  <w:p w:rsidR="0085536E" w:rsidRDefault="0085536E" w:rsidP="009B0AC3">
    <w:pPr>
      <w:pStyle w:val="a5"/>
      <w:framePr w:wrap="around" w:vAnchor="text" w:hAnchor="margin" w:y="1"/>
      <w:ind w:right="360"/>
      <w:rPr>
        <w:rStyle w:val="a9"/>
      </w:rPr>
    </w:pPr>
  </w:p>
  <w:p w:rsidR="0085536E" w:rsidRDefault="0085536E" w:rsidP="00943A81">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125" w:rsidRDefault="001F6125">
      <w:r>
        <w:separator/>
      </w:r>
    </w:p>
  </w:footnote>
  <w:footnote w:type="continuationSeparator" w:id="0">
    <w:p w:rsidR="001F6125" w:rsidRDefault="001F61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E981758"/>
    <w:lvl w:ilvl="0">
      <w:numFmt w:val="bullet"/>
      <w:lvlText w:val="*"/>
      <w:lvlJc w:val="left"/>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0000003"/>
    <w:multiLevelType w:val="singleLevel"/>
    <w:tmpl w:val="00000003"/>
    <w:name w:val="WW8Num7"/>
    <w:lvl w:ilvl="0">
      <w:start w:val="2"/>
      <w:numFmt w:val="bullet"/>
      <w:lvlText w:val="-"/>
      <w:lvlJc w:val="left"/>
      <w:pPr>
        <w:tabs>
          <w:tab w:val="num" w:pos="0"/>
        </w:tabs>
        <w:ind w:left="720" w:hanging="360"/>
      </w:pPr>
      <w:rPr>
        <w:rFonts w:ascii="Times New Roman" w:hAnsi="Times New Roman" w:cs="Times New Roman" w:hint="default"/>
        <w:color w:val="000000"/>
        <w:sz w:val="24"/>
        <w:szCs w:val="24"/>
        <w:lang w:val="ru-RU"/>
      </w:rPr>
    </w:lvl>
  </w:abstractNum>
  <w:abstractNum w:abstractNumId="3"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Wingdings" w:hAnsi="Wingdings"/>
      </w:rPr>
    </w:lvl>
  </w:abstractNum>
  <w:abstractNum w:abstractNumId="4" w15:restartNumberingAfterBreak="0">
    <w:nsid w:val="07893E57"/>
    <w:multiLevelType w:val="hybridMultilevel"/>
    <w:tmpl w:val="8658801A"/>
    <w:lvl w:ilvl="0" w:tplc="C980B51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D9A0AF2"/>
    <w:multiLevelType w:val="multilevel"/>
    <w:tmpl w:val="215AD0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400B3F"/>
    <w:multiLevelType w:val="multilevel"/>
    <w:tmpl w:val="316682F6"/>
    <w:lvl w:ilvl="0">
      <w:start w:val="1"/>
      <w:numFmt w:val="decimal"/>
      <w:lvlText w:val="%1."/>
      <w:lvlJc w:val="left"/>
      <w:pPr>
        <w:ind w:left="433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4686" w:hanging="108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248" w:hanging="1440"/>
      </w:pPr>
      <w:rPr>
        <w:rFonts w:hint="default"/>
      </w:rPr>
    </w:lvl>
  </w:abstractNum>
  <w:abstractNum w:abstractNumId="7" w15:restartNumberingAfterBreak="0">
    <w:nsid w:val="10513604"/>
    <w:multiLevelType w:val="hybridMultilevel"/>
    <w:tmpl w:val="6E24D31C"/>
    <w:lvl w:ilvl="0" w:tplc="1CCE4B98">
      <w:start w:val="1"/>
      <w:numFmt w:val="decimal"/>
      <w:lvlText w:val="%1."/>
      <w:lvlJc w:val="left"/>
      <w:pPr>
        <w:ind w:left="392" w:hanging="376"/>
      </w:pPr>
      <w:rPr>
        <w:rFonts w:hint="default"/>
      </w:rPr>
    </w:lvl>
    <w:lvl w:ilvl="1" w:tplc="04220019" w:tentative="1">
      <w:start w:val="1"/>
      <w:numFmt w:val="lowerLetter"/>
      <w:lvlText w:val="%2."/>
      <w:lvlJc w:val="left"/>
      <w:pPr>
        <w:ind w:left="1096" w:hanging="360"/>
      </w:pPr>
    </w:lvl>
    <w:lvl w:ilvl="2" w:tplc="0422001B" w:tentative="1">
      <w:start w:val="1"/>
      <w:numFmt w:val="lowerRoman"/>
      <w:lvlText w:val="%3."/>
      <w:lvlJc w:val="right"/>
      <w:pPr>
        <w:ind w:left="1816" w:hanging="180"/>
      </w:pPr>
    </w:lvl>
    <w:lvl w:ilvl="3" w:tplc="0422000F" w:tentative="1">
      <w:start w:val="1"/>
      <w:numFmt w:val="decimal"/>
      <w:lvlText w:val="%4."/>
      <w:lvlJc w:val="left"/>
      <w:pPr>
        <w:ind w:left="2536" w:hanging="360"/>
      </w:pPr>
    </w:lvl>
    <w:lvl w:ilvl="4" w:tplc="04220019" w:tentative="1">
      <w:start w:val="1"/>
      <w:numFmt w:val="lowerLetter"/>
      <w:lvlText w:val="%5."/>
      <w:lvlJc w:val="left"/>
      <w:pPr>
        <w:ind w:left="3256" w:hanging="360"/>
      </w:pPr>
    </w:lvl>
    <w:lvl w:ilvl="5" w:tplc="0422001B" w:tentative="1">
      <w:start w:val="1"/>
      <w:numFmt w:val="lowerRoman"/>
      <w:lvlText w:val="%6."/>
      <w:lvlJc w:val="right"/>
      <w:pPr>
        <w:ind w:left="3976" w:hanging="180"/>
      </w:pPr>
    </w:lvl>
    <w:lvl w:ilvl="6" w:tplc="0422000F" w:tentative="1">
      <w:start w:val="1"/>
      <w:numFmt w:val="decimal"/>
      <w:lvlText w:val="%7."/>
      <w:lvlJc w:val="left"/>
      <w:pPr>
        <w:ind w:left="4696" w:hanging="360"/>
      </w:pPr>
    </w:lvl>
    <w:lvl w:ilvl="7" w:tplc="04220019" w:tentative="1">
      <w:start w:val="1"/>
      <w:numFmt w:val="lowerLetter"/>
      <w:lvlText w:val="%8."/>
      <w:lvlJc w:val="left"/>
      <w:pPr>
        <w:ind w:left="5416" w:hanging="360"/>
      </w:pPr>
    </w:lvl>
    <w:lvl w:ilvl="8" w:tplc="0422001B" w:tentative="1">
      <w:start w:val="1"/>
      <w:numFmt w:val="lowerRoman"/>
      <w:lvlText w:val="%9."/>
      <w:lvlJc w:val="right"/>
      <w:pPr>
        <w:ind w:left="6136" w:hanging="180"/>
      </w:pPr>
    </w:lvl>
  </w:abstractNum>
  <w:abstractNum w:abstractNumId="8" w15:restartNumberingAfterBreak="0">
    <w:nsid w:val="10A24132"/>
    <w:multiLevelType w:val="hybridMultilevel"/>
    <w:tmpl w:val="CF8CDB5A"/>
    <w:lvl w:ilvl="0" w:tplc="8DD8378E">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17900CF"/>
    <w:multiLevelType w:val="hybridMultilevel"/>
    <w:tmpl w:val="53463EB4"/>
    <w:lvl w:ilvl="0" w:tplc="04220001">
      <w:start w:val="1"/>
      <w:numFmt w:val="bullet"/>
      <w:lvlText w:val=""/>
      <w:lvlJc w:val="left"/>
      <w:pPr>
        <w:tabs>
          <w:tab w:val="num" w:pos="1211"/>
        </w:tabs>
        <w:ind w:left="1211" w:hanging="360"/>
      </w:pPr>
      <w:rPr>
        <w:rFonts w:ascii="Symbol" w:hAnsi="Symbol" w:hint="default"/>
        <w:color w:val="000000" w:themeColor="text1"/>
        <w:lang w:val="uk-U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2D52517"/>
    <w:multiLevelType w:val="hybridMultilevel"/>
    <w:tmpl w:val="F1ECAD6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5953831"/>
    <w:multiLevelType w:val="hybridMultilevel"/>
    <w:tmpl w:val="DA9E975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9C14333"/>
    <w:multiLevelType w:val="hybridMultilevel"/>
    <w:tmpl w:val="90DE0D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1B874B21"/>
    <w:multiLevelType w:val="hybridMultilevel"/>
    <w:tmpl w:val="E4A06D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1C8E27EB"/>
    <w:multiLevelType w:val="multilevel"/>
    <w:tmpl w:val="D41CEB12"/>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start w:val="4"/>
      <w:numFmt w:val="bullet"/>
      <w:lvlText w:val="-"/>
      <w:lvlJc w:val="left"/>
      <w:pPr>
        <w:tabs>
          <w:tab w:val="num" w:pos="2340"/>
        </w:tabs>
        <w:ind w:left="2340" w:hanging="360"/>
      </w:p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1FC217BE"/>
    <w:multiLevelType w:val="multilevel"/>
    <w:tmpl w:val="18E0A6D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19D4237"/>
    <w:multiLevelType w:val="hybridMultilevel"/>
    <w:tmpl w:val="29E80A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27D4EAC"/>
    <w:multiLevelType w:val="hybridMultilevel"/>
    <w:tmpl w:val="868C3374"/>
    <w:lvl w:ilvl="0" w:tplc="B40C9D50">
      <w:start w:val="1"/>
      <w:numFmt w:val="decimal"/>
      <w:lvlText w:val="%1."/>
      <w:lvlJc w:val="left"/>
      <w:pPr>
        <w:ind w:left="376" w:hanging="360"/>
      </w:pPr>
      <w:rPr>
        <w:rFonts w:hint="default"/>
      </w:rPr>
    </w:lvl>
    <w:lvl w:ilvl="1" w:tplc="04220019" w:tentative="1">
      <w:start w:val="1"/>
      <w:numFmt w:val="lowerLetter"/>
      <w:lvlText w:val="%2."/>
      <w:lvlJc w:val="left"/>
      <w:pPr>
        <w:ind w:left="1096" w:hanging="360"/>
      </w:pPr>
    </w:lvl>
    <w:lvl w:ilvl="2" w:tplc="0422001B" w:tentative="1">
      <w:start w:val="1"/>
      <w:numFmt w:val="lowerRoman"/>
      <w:lvlText w:val="%3."/>
      <w:lvlJc w:val="right"/>
      <w:pPr>
        <w:ind w:left="1816" w:hanging="180"/>
      </w:pPr>
    </w:lvl>
    <w:lvl w:ilvl="3" w:tplc="0422000F" w:tentative="1">
      <w:start w:val="1"/>
      <w:numFmt w:val="decimal"/>
      <w:lvlText w:val="%4."/>
      <w:lvlJc w:val="left"/>
      <w:pPr>
        <w:ind w:left="2536" w:hanging="360"/>
      </w:pPr>
    </w:lvl>
    <w:lvl w:ilvl="4" w:tplc="04220019" w:tentative="1">
      <w:start w:val="1"/>
      <w:numFmt w:val="lowerLetter"/>
      <w:lvlText w:val="%5."/>
      <w:lvlJc w:val="left"/>
      <w:pPr>
        <w:ind w:left="3256" w:hanging="360"/>
      </w:pPr>
    </w:lvl>
    <w:lvl w:ilvl="5" w:tplc="0422001B" w:tentative="1">
      <w:start w:val="1"/>
      <w:numFmt w:val="lowerRoman"/>
      <w:lvlText w:val="%6."/>
      <w:lvlJc w:val="right"/>
      <w:pPr>
        <w:ind w:left="3976" w:hanging="180"/>
      </w:pPr>
    </w:lvl>
    <w:lvl w:ilvl="6" w:tplc="0422000F" w:tentative="1">
      <w:start w:val="1"/>
      <w:numFmt w:val="decimal"/>
      <w:lvlText w:val="%7."/>
      <w:lvlJc w:val="left"/>
      <w:pPr>
        <w:ind w:left="4696" w:hanging="360"/>
      </w:pPr>
    </w:lvl>
    <w:lvl w:ilvl="7" w:tplc="04220019" w:tentative="1">
      <w:start w:val="1"/>
      <w:numFmt w:val="lowerLetter"/>
      <w:lvlText w:val="%8."/>
      <w:lvlJc w:val="left"/>
      <w:pPr>
        <w:ind w:left="5416" w:hanging="360"/>
      </w:pPr>
    </w:lvl>
    <w:lvl w:ilvl="8" w:tplc="0422001B" w:tentative="1">
      <w:start w:val="1"/>
      <w:numFmt w:val="lowerRoman"/>
      <w:lvlText w:val="%9."/>
      <w:lvlJc w:val="right"/>
      <w:pPr>
        <w:ind w:left="6136" w:hanging="180"/>
      </w:pPr>
    </w:lvl>
  </w:abstractNum>
  <w:abstractNum w:abstractNumId="18" w15:restartNumberingAfterBreak="0">
    <w:nsid w:val="25A91108"/>
    <w:multiLevelType w:val="multilevel"/>
    <w:tmpl w:val="D41CEB12"/>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start w:val="4"/>
      <w:numFmt w:val="bullet"/>
      <w:lvlText w:val="-"/>
      <w:lvlJc w:val="left"/>
      <w:pPr>
        <w:tabs>
          <w:tab w:val="num" w:pos="2340"/>
        </w:tabs>
        <w:ind w:left="2340" w:hanging="360"/>
      </w:p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291A0FE5"/>
    <w:multiLevelType w:val="multilevel"/>
    <w:tmpl w:val="F4B20652"/>
    <w:lvl w:ilvl="0">
      <w:start w:val="1"/>
      <w:numFmt w:val="decimal"/>
      <w:lvlText w:val="%1."/>
      <w:lvlJc w:val="left"/>
      <w:pPr>
        <w:tabs>
          <w:tab w:val="num" w:pos="2880"/>
        </w:tabs>
        <w:ind w:left="2880" w:hanging="360"/>
      </w:pPr>
      <w:rPr>
        <w:rFonts w:ascii="Times New Roman" w:eastAsia="Times New Roman" w:hAnsi="Times New Roman" w:cs="Times New Roman"/>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250"/>
        </w:tabs>
        <w:ind w:left="1250" w:hanging="540"/>
      </w:pPr>
      <w:rPr>
        <w:rFonts w:ascii="Times New Roman" w:eastAsia="Times New Roman" w:hAnsi="Times New Roman" w:cs="Times New Roman"/>
        <w:b w:val="0"/>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0"/>
        <w:szCs w:val="20"/>
      </w:rPr>
    </w:lvl>
    <w:lvl w:ilvl="3">
      <w:start w:val="1"/>
      <w:numFmt w:val="decimal"/>
      <w:lvlText w:val="%1.%2.%3.%4."/>
      <w:lvlJc w:val="left"/>
      <w:pPr>
        <w:tabs>
          <w:tab w:val="num" w:pos="720"/>
        </w:tabs>
        <w:ind w:left="720" w:hanging="720"/>
      </w:pPr>
      <w:rPr>
        <w:rFonts w:hint="default"/>
        <w:sz w:val="28"/>
      </w:rPr>
    </w:lvl>
    <w:lvl w:ilvl="4">
      <w:start w:val="1"/>
      <w:numFmt w:val="decimal"/>
      <w:lvlText w:val="%1.%2.%3.%4.%5."/>
      <w:lvlJc w:val="left"/>
      <w:pPr>
        <w:tabs>
          <w:tab w:val="num" w:pos="1080"/>
        </w:tabs>
        <w:ind w:left="1080" w:hanging="1080"/>
      </w:pPr>
      <w:rPr>
        <w:rFonts w:hint="default"/>
        <w:sz w:val="28"/>
      </w:rPr>
    </w:lvl>
    <w:lvl w:ilvl="5">
      <w:start w:val="1"/>
      <w:numFmt w:val="decimal"/>
      <w:lvlText w:val="%1.%2.%3.%4.%5.%6."/>
      <w:lvlJc w:val="left"/>
      <w:pPr>
        <w:tabs>
          <w:tab w:val="num" w:pos="1080"/>
        </w:tabs>
        <w:ind w:left="1080" w:hanging="1080"/>
      </w:pPr>
      <w:rPr>
        <w:rFonts w:hint="default"/>
        <w:sz w:val="28"/>
      </w:rPr>
    </w:lvl>
    <w:lvl w:ilvl="6">
      <w:start w:val="1"/>
      <w:numFmt w:val="decimal"/>
      <w:lvlText w:val="%1.%2.%3.%4.%5.%6.%7."/>
      <w:lvlJc w:val="left"/>
      <w:pPr>
        <w:tabs>
          <w:tab w:val="num" w:pos="1440"/>
        </w:tabs>
        <w:ind w:left="1440" w:hanging="1440"/>
      </w:pPr>
      <w:rPr>
        <w:rFonts w:hint="default"/>
        <w:sz w:val="28"/>
      </w:rPr>
    </w:lvl>
    <w:lvl w:ilvl="7">
      <w:start w:val="1"/>
      <w:numFmt w:val="decimal"/>
      <w:lvlText w:val="%1.%2.%3.%4.%5.%6.%7.%8."/>
      <w:lvlJc w:val="left"/>
      <w:pPr>
        <w:tabs>
          <w:tab w:val="num" w:pos="1440"/>
        </w:tabs>
        <w:ind w:left="1440" w:hanging="1440"/>
      </w:pPr>
      <w:rPr>
        <w:rFonts w:hint="default"/>
        <w:sz w:val="28"/>
      </w:rPr>
    </w:lvl>
    <w:lvl w:ilvl="8">
      <w:start w:val="1"/>
      <w:numFmt w:val="decimal"/>
      <w:lvlText w:val="%1.%2.%3.%4.%5.%6.%7.%8.%9."/>
      <w:lvlJc w:val="left"/>
      <w:pPr>
        <w:tabs>
          <w:tab w:val="num" w:pos="1800"/>
        </w:tabs>
        <w:ind w:left="1800" w:hanging="1800"/>
      </w:pPr>
      <w:rPr>
        <w:rFonts w:hint="default"/>
        <w:sz w:val="28"/>
      </w:rPr>
    </w:lvl>
  </w:abstractNum>
  <w:abstractNum w:abstractNumId="20" w15:restartNumberingAfterBreak="0">
    <w:nsid w:val="29B301BA"/>
    <w:multiLevelType w:val="hybridMultilevel"/>
    <w:tmpl w:val="EB388108"/>
    <w:lvl w:ilvl="0" w:tplc="6DB09276">
      <w:start w:val="1"/>
      <w:numFmt w:val="bullet"/>
      <w:lvlText w:val=""/>
      <w:lvlJc w:val="left"/>
      <w:pPr>
        <w:ind w:left="736" w:hanging="360"/>
      </w:pPr>
      <w:rPr>
        <w:rFonts w:ascii="Symbol" w:hAnsi="Symbol" w:hint="default"/>
      </w:rPr>
    </w:lvl>
    <w:lvl w:ilvl="1" w:tplc="04220003" w:tentative="1">
      <w:start w:val="1"/>
      <w:numFmt w:val="bullet"/>
      <w:lvlText w:val="o"/>
      <w:lvlJc w:val="left"/>
      <w:pPr>
        <w:ind w:left="1456" w:hanging="360"/>
      </w:pPr>
      <w:rPr>
        <w:rFonts w:ascii="Courier New" w:hAnsi="Courier New" w:cs="Courier New" w:hint="default"/>
      </w:rPr>
    </w:lvl>
    <w:lvl w:ilvl="2" w:tplc="04220005" w:tentative="1">
      <w:start w:val="1"/>
      <w:numFmt w:val="bullet"/>
      <w:lvlText w:val=""/>
      <w:lvlJc w:val="left"/>
      <w:pPr>
        <w:ind w:left="2176" w:hanging="360"/>
      </w:pPr>
      <w:rPr>
        <w:rFonts w:ascii="Wingdings" w:hAnsi="Wingdings" w:hint="default"/>
      </w:rPr>
    </w:lvl>
    <w:lvl w:ilvl="3" w:tplc="04220001" w:tentative="1">
      <w:start w:val="1"/>
      <w:numFmt w:val="bullet"/>
      <w:lvlText w:val=""/>
      <w:lvlJc w:val="left"/>
      <w:pPr>
        <w:ind w:left="2896" w:hanging="360"/>
      </w:pPr>
      <w:rPr>
        <w:rFonts w:ascii="Symbol" w:hAnsi="Symbol" w:hint="default"/>
      </w:rPr>
    </w:lvl>
    <w:lvl w:ilvl="4" w:tplc="04220003" w:tentative="1">
      <w:start w:val="1"/>
      <w:numFmt w:val="bullet"/>
      <w:lvlText w:val="o"/>
      <w:lvlJc w:val="left"/>
      <w:pPr>
        <w:ind w:left="3616" w:hanging="360"/>
      </w:pPr>
      <w:rPr>
        <w:rFonts w:ascii="Courier New" w:hAnsi="Courier New" w:cs="Courier New" w:hint="default"/>
      </w:rPr>
    </w:lvl>
    <w:lvl w:ilvl="5" w:tplc="04220005" w:tentative="1">
      <w:start w:val="1"/>
      <w:numFmt w:val="bullet"/>
      <w:lvlText w:val=""/>
      <w:lvlJc w:val="left"/>
      <w:pPr>
        <w:ind w:left="4336" w:hanging="360"/>
      </w:pPr>
      <w:rPr>
        <w:rFonts w:ascii="Wingdings" w:hAnsi="Wingdings" w:hint="default"/>
      </w:rPr>
    </w:lvl>
    <w:lvl w:ilvl="6" w:tplc="04220001" w:tentative="1">
      <w:start w:val="1"/>
      <w:numFmt w:val="bullet"/>
      <w:lvlText w:val=""/>
      <w:lvlJc w:val="left"/>
      <w:pPr>
        <w:ind w:left="5056" w:hanging="360"/>
      </w:pPr>
      <w:rPr>
        <w:rFonts w:ascii="Symbol" w:hAnsi="Symbol" w:hint="default"/>
      </w:rPr>
    </w:lvl>
    <w:lvl w:ilvl="7" w:tplc="04220003" w:tentative="1">
      <w:start w:val="1"/>
      <w:numFmt w:val="bullet"/>
      <w:lvlText w:val="o"/>
      <w:lvlJc w:val="left"/>
      <w:pPr>
        <w:ind w:left="5776" w:hanging="360"/>
      </w:pPr>
      <w:rPr>
        <w:rFonts w:ascii="Courier New" w:hAnsi="Courier New" w:cs="Courier New" w:hint="default"/>
      </w:rPr>
    </w:lvl>
    <w:lvl w:ilvl="8" w:tplc="04220005" w:tentative="1">
      <w:start w:val="1"/>
      <w:numFmt w:val="bullet"/>
      <w:lvlText w:val=""/>
      <w:lvlJc w:val="left"/>
      <w:pPr>
        <w:ind w:left="6496" w:hanging="360"/>
      </w:pPr>
      <w:rPr>
        <w:rFonts w:ascii="Wingdings" w:hAnsi="Wingdings" w:hint="default"/>
      </w:rPr>
    </w:lvl>
  </w:abstractNum>
  <w:abstractNum w:abstractNumId="21" w15:restartNumberingAfterBreak="0">
    <w:nsid w:val="2D013087"/>
    <w:multiLevelType w:val="multilevel"/>
    <w:tmpl w:val="C4A235F0"/>
    <w:lvl w:ilvl="0">
      <w:start w:val="11"/>
      <w:numFmt w:val="decimal"/>
      <w:lvlText w:val="%1."/>
      <w:lvlJc w:val="left"/>
      <w:pPr>
        <w:ind w:left="405" w:hanging="405"/>
      </w:pPr>
      <w:rPr>
        <w:rFonts w:hint="default"/>
        <w:color w:val="000000" w:themeColor="text1"/>
      </w:rPr>
    </w:lvl>
    <w:lvl w:ilvl="1">
      <w:start w:val="4"/>
      <w:numFmt w:val="decimal"/>
      <w:lvlText w:val="%1.%2."/>
      <w:lvlJc w:val="left"/>
      <w:pPr>
        <w:ind w:left="1485" w:hanging="405"/>
      </w:pPr>
      <w:rPr>
        <w:rFonts w:hint="default"/>
        <w:color w:val="000000" w:themeColor="text1"/>
      </w:rPr>
    </w:lvl>
    <w:lvl w:ilvl="2">
      <w:start w:val="1"/>
      <w:numFmt w:val="decimal"/>
      <w:lvlText w:val="%1.%2.%3."/>
      <w:lvlJc w:val="left"/>
      <w:pPr>
        <w:ind w:left="2880" w:hanging="720"/>
      </w:pPr>
      <w:rPr>
        <w:rFonts w:hint="default"/>
        <w:color w:val="000000" w:themeColor="text1"/>
      </w:rPr>
    </w:lvl>
    <w:lvl w:ilvl="3">
      <w:start w:val="1"/>
      <w:numFmt w:val="decimal"/>
      <w:lvlText w:val="%1.%2.%3.%4."/>
      <w:lvlJc w:val="left"/>
      <w:pPr>
        <w:ind w:left="3960" w:hanging="720"/>
      </w:pPr>
      <w:rPr>
        <w:rFonts w:hint="default"/>
        <w:color w:val="000000" w:themeColor="text1"/>
      </w:rPr>
    </w:lvl>
    <w:lvl w:ilvl="4">
      <w:start w:val="1"/>
      <w:numFmt w:val="decimal"/>
      <w:lvlText w:val="%1.%2.%3.%4.%5."/>
      <w:lvlJc w:val="left"/>
      <w:pPr>
        <w:ind w:left="5400" w:hanging="1080"/>
      </w:pPr>
      <w:rPr>
        <w:rFonts w:hint="default"/>
        <w:color w:val="000000" w:themeColor="text1"/>
      </w:rPr>
    </w:lvl>
    <w:lvl w:ilvl="5">
      <w:start w:val="1"/>
      <w:numFmt w:val="decimal"/>
      <w:lvlText w:val="%1.%2.%3.%4.%5.%6."/>
      <w:lvlJc w:val="left"/>
      <w:pPr>
        <w:ind w:left="6480" w:hanging="1080"/>
      </w:pPr>
      <w:rPr>
        <w:rFonts w:hint="default"/>
        <w:color w:val="000000" w:themeColor="text1"/>
      </w:rPr>
    </w:lvl>
    <w:lvl w:ilvl="6">
      <w:start w:val="1"/>
      <w:numFmt w:val="decimal"/>
      <w:lvlText w:val="%1.%2.%3.%4.%5.%6.%7."/>
      <w:lvlJc w:val="left"/>
      <w:pPr>
        <w:ind w:left="7560" w:hanging="1080"/>
      </w:pPr>
      <w:rPr>
        <w:rFonts w:hint="default"/>
        <w:color w:val="000000" w:themeColor="text1"/>
      </w:rPr>
    </w:lvl>
    <w:lvl w:ilvl="7">
      <w:start w:val="1"/>
      <w:numFmt w:val="decimal"/>
      <w:lvlText w:val="%1.%2.%3.%4.%5.%6.%7.%8."/>
      <w:lvlJc w:val="left"/>
      <w:pPr>
        <w:ind w:left="9000" w:hanging="1440"/>
      </w:pPr>
      <w:rPr>
        <w:rFonts w:hint="default"/>
        <w:color w:val="000000" w:themeColor="text1"/>
      </w:rPr>
    </w:lvl>
    <w:lvl w:ilvl="8">
      <w:start w:val="1"/>
      <w:numFmt w:val="decimal"/>
      <w:lvlText w:val="%1.%2.%3.%4.%5.%6.%7.%8.%9."/>
      <w:lvlJc w:val="left"/>
      <w:pPr>
        <w:ind w:left="10080" w:hanging="1440"/>
      </w:pPr>
      <w:rPr>
        <w:rFonts w:hint="default"/>
        <w:color w:val="000000" w:themeColor="text1"/>
      </w:rPr>
    </w:lvl>
  </w:abstractNum>
  <w:abstractNum w:abstractNumId="22" w15:restartNumberingAfterBreak="0">
    <w:nsid w:val="32594CBC"/>
    <w:multiLevelType w:val="multilevel"/>
    <w:tmpl w:val="17A6A2BA"/>
    <w:lvl w:ilvl="0">
      <w:start w:val="3"/>
      <w:numFmt w:val="decimal"/>
      <w:lvlText w:val="%1."/>
      <w:lvlJc w:val="left"/>
      <w:pPr>
        <w:ind w:left="360" w:hanging="360"/>
      </w:pPr>
      <w:rPr>
        <w:rFonts w:hint="default"/>
      </w:rPr>
    </w:lvl>
    <w:lvl w:ilvl="1">
      <w:start w:val="1"/>
      <w:numFmt w:val="decimal"/>
      <w:lvlText w:val="%1.%2."/>
      <w:lvlJc w:val="left"/>
      <w:pPr>
        <w:ind w:left="961" w:hanging="36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4686" w:hanging="108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248" w:hanging="1440"/>
      </w:pPr>
      <w:rPr>
        <w:rFonts w:hint="default"/>
      </w:rPr>
    </w:lvl>
  </w:abstractNum>
  <w:abstractNum w:abstractNumId="23" w15:restartNumberingAfterBreak="0">
    <w:nsid w:val="34100EE3"/>
    <w:multiLevelType w:val="multilevel"/>
    <w:tmpl w:val="A866EEB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60923B6"/>
    <w:multiLevelType w:val="multilevel"/>
    <w:tmpl w:val="2D8CB72C"/>
    <w:lvl w:ilvl="0">
      <w:start w:val="1"/>
      <w:numFmt w:val="upperRoman"/>
      <w:suff w:val="space"/>
      <w:lvlText w:val="%1."/>
      <w:lvlJc w:val="left"/>
      <w:pPr>
        <w:ind w:left="0" w:firstLine="0"/>
      </w:pPr>
      <w:rPr>
        <w:rFonts w:hint="default"/>
        <w:b/>
        <w:i w:val="0"/>
        <w:sz w:val="24"/>
      </w:rPr>
    </w:lvl>
    <w:lvl w:ilvl="1">
      <w:start w:val="1"/>
      <w:numFmt w:val="decimal"/>
      <w:suff w:val="space"/>
      <w:lvlText w:val="%2."/>
      <w:lvlJc w:val="left"/>
      <w:pPr>
        <w:ind w:left="0" w:firstLine="0"/>
      </w:pPr>
      <w:rPr>
        <w:rFonts w:hint="default"/>
        <w:b/>
        <w:i w:val="0"/>
        <w:color w:val="auto"/>
        <w:sz w:val="24"/>
      </w:rPr>
    </w:lvl>
    <w:lvl w:ilvl="2">
      <w:start w:val="1"/>
      <w:numFmt w:val="decimal"/>
      <w:lvlText w:val="%2.%3."/>
      <w:lvlJc w:val="left"/>
      <w:pPr>
        <w:tabs>
          <w:tab w:val="num" w:pos="567"/>
        </w:tabs>
        <w:ind w:left="737" w:hanging="737"/>
      </w:pPr>
      <w:rPr>
        <w:rFonts w:hint="default"/>
        <w:b/>
        <w:i w:val="0"/>
      </w:rPr>
    </w:lvl>
    <w:lvl w:ilvl="3">
      <w:start w:val="1"/>
      <w:numFmt w:val="lowerLetter"/>
      <w:lvlText w:val="(%4)"/>
      <w:lvlJc w:val="left"/>
      <w:pPr>
        <w:tabs>
          <w:tab w:val="num" w:pos="1474"/>
        </w:tabs>
        <w:ind w:left="1474" w:hanging="737"/>
      </w:pPr>
      <w:rPr>
        <w:rFonts w:hint="default"/>
        <w:b/>
      </w:rPr>
    </w:lvl>
    <w:lvl w:ilvl="4">
      <w:start w:val="1"/>
      <w:numFmt w:val="lowerRoman"/>
      <w:lvlText w:val="%5"/>
      <w:lvlJc w:val="left"/>
      <w:pPr>
        <w:tabs>
          <w:tab w:val="num" w:pos="2041"/>
        </w:tabs>
        <w:ind w:left="2041" w:hanging="567"/>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788252B"/>
    <w:multiLevelType w:val="multilevel"/>
    <w:tmpl w:val="1C9CD746"/>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39495F21"/>
    <w:multiLevelType w:val="hybridMultilevel"/>
    <w:tmpl w:val="08ACFD8E"/>
    <w:lvl w:ilvl="0" w:tplc="B3F42456">
      <w:start w:val="1"/>
      <w:numFmt w:val="decimal"/>
      <w:lvlText w:val="%1."/>
      <w:lvlJc w:val="left"/>
      <w:pPr>
        <w:ind w:left="720" w:hanging="360"/>
      </w:pPr>
      <w:rPr>
        <w:strike w:val="0"/>
        <w:dstrike w:val="0"/>
        <w:u w:val="none"/>
        <w:effect w:val="none"/>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7" w15:restartNumberingAfterBreak="0">
    <w:nsid w:val="39675725"/>
    <w:multiLevelType w:val="multilevel"/>
    <w:tmpl w:val="121074DA"/>
    <w:lvl w:ilvl="0">
      <w:start w:val="1"/>
      <w:numFmt w:val="decimal"/>
      <w:lvlText w:val="%1"/>
      <w:lvlJc w:val="left"/>
      <w:pPr>
        <w:tabs>
          <w:tab w:val="num" w:pos="284"/>
        </w:tabs>
        <w:ind w:left="0" w:firstLine="0"/>
      </w:pPr>
      <w:rPr>
        <w:rFonts w:hint="default"/>
        <w:b/>
        <w:i w:val="0"/>
        <w:color w:val="auto"/>
        <w:sz w:val="24"/>
        <w:szCs w:val="24"/>
        <w:lang w:val="uk-UA"/>
      </w:rPr>
    </w:lvl>
    <w:lvl w:ilvl="1">
      <w:start w:val="1"/>
      <w:numFmt w:val="decimal"/>
      <w:suff w:val="space"/>
      <w:lvlText w:val="%1.%2."/>
      <w:lvlJc w:val="left"/>
      <w:pPr>
        <w:ind w:left="0" w:firstLine="284"/>
      </w:pPr>
      <w:rPr>
        <w:rFonts w:hint="default"/>
        <w:b w:val="0"/>
        <w:color w:val="auto"/>
        <w:sz w:val="24"/>
        <w:szCs w:val="24"/>
        <w:lang w:val="ru-RU"/>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3E79784B"/>
    <w:multiLevelType w:val="hybridMultilevel"/>
    <w:tmpl w:val="610C8FB6"/>
    <w:lvl w:ilvl="0" w:tplc="0419000F">
      <w:start w:val="4"/>
      <w:numFmt w:val="decimal"/>
      <w:lvlText w:val="%1."/>
      <w:lvlJc w:val="left"/>
      <w:pPr>
        <w:tabs>
          <w:tab w:val="num" w:pos="720"/>
        </w:tabs>
        <w:ind w:left="720" w:hanging="360"/>
      </w:pPr>
      <w:rPr>
        <w:rFonts w:hint="default"/>
      </w:rPr>
    </w:lvl>
    <w:lvl w:ilvl="1" w:tplc="5C221E14">
      <w:start w:val="1"/>
      <w:numFmt w:val="bullet"/>
      <w:lvlText w:val="-"/>
      <w:lvlJc w:val="left"/>
      <w:pPr>
        <w:tabs>
          <w:tab w:val="num" w:pos="1440"/>
        </w:tabs>
        <w:ind w:left="1440" w:hanging="360"/>
      </w:pPr>
      <w:rPr>
        <w:rFonts w:ascii="Times New Roman" w:hAnsi="Times New Roman" w:cs="Times New Roman"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EDE02E8"/>
    <w:multiLevelType w:val="hybridMultilevel"/>
    <w:tmpl w:val="ED709D1C"/>
    <w:lvl w:ilvl="0" w:tplc="3D7E752E">
      <w:start w:val="1"/>
      <w:numFmt w:val="decimal"/>
      <w:lvlText w:val="%1."/>
      <w:lvlJc w:val="left"/>
      <w:pPr>
        <w:ind w:left="502" w:hanging="360"/>
      </w:pPr>
      <w:rPr>
        <w:rFonts w:hint="default"/>
      </w:rPr>
    </w:lvl>
    <w:lvl w:ilvl="1" w:tplc="04220019" w:tentative="1">
      <w:start w:val="1"/>
      <w:numFmt w:val="lowerLetter"/>
      <w:lvlText w:val="%2."/>
      <w:lvlJc w:val="left"/>
      <w:pPr>
        <w:ind w:left="431" w:hanging="360"/>
      </w:pPr>
    </w:lvl>
    <w:lvl w:ilvl="2" w:tplc="0422001B" w:tentative="1">
      <w:start w:val="1"/>
      <w:numFmt w:val="lowerRoman"/>
      <w:lvlText w:val="%3."/>
      <w:lvlJc w:val="right"/>
      <w:pPr>
        <w:ind w:left="1151" w:hanging="180"/>
      </w:pPr>
    </w:lvl>
    <w:lvl w:ilvl="3" w:tplc="0422000F" w:tentative="1">
      <w:start w:val="1"/>
      <w:numFmt w:val="decimal"/>
      <w:lvlText w:val="%4."/>
      <w:lvlJc w:val="left"/>
      <w:pPr>
        <w:ind w:left="1871" w:hanging="360"/>
      </w:pPr>
    </w:lvl>
    <w:lvl w:ilvl="4" w:tplc="04220019" w:tentative="1">
      <w:start w:val="1"/>
      <w:numFmt w:val="lowerLetter"/>
      <w:lvlText w:val="%5."/>
      <w:lvlJc w:val="left"/>
      <w:pPr>
        <w:ind w:left="2591" w:hanging="360"/>
      </w:pPr>
    </w:lvl>
    <w:lvl w:ilvl="5" w:tplc="0422001B" w:tentative="1">
      <w:start w:val="1"/>
      <w:numFmt w:val="lowerRoman"/>
      <w:lvlText w:val="%6."/>
      <w:lvlJc w:val="right"/>
      <w:pPr>
        <w:ind w:left="3311" w:hanging="180"/>
      </w:pPr>
    </w:lvl>
    <w:lvl w:ilvl="6" w:tplc="0422000F" w:tentative="1">
      <w:start w:val="1"/>
      <w:numFmt w:val="decimal"/>
      <w:lvlText w:val="%7."/>
      <w:lvlJc w:val="left"/>
      <w:pPr>
        <w:ind w:left="4031" w:hanging="360"/>
      </w:pPr>
    </w:lvl>
    <w:lvl w:ilvl="7" w:tplc="04220019" w:tentative="1">
      <w:start w:val="1"/>
      <w:numFmt w:val="lowerLetter"/>
      <w:lvlText w:val="%8."/>
      <w:lvlJc w:val="left"/>
      <w:pPr>
        <w:ind w:left="4751" w:hanging="360"/>
      </w:pPr>
    </w:lvl>
    <w:lvl w:ilvl="8" w:tplc="0422001B" w:tentative="1">
      <w:start w:val="1"/>
      <w:numFmt w:val="lowerRoman"/>
      <w:lvlText w:val="%9."/>
      <w:lvlJc w:val="right"/>
      <w:pPr>
        <w:ind w:left="5471" w:hanging="180"/>
      </w:pPr>
    </w:lvl>
  </w:abstractNum>
  <w:abstractNum w:abstractNumId="30" w15:restartNumberingAfterBreak="0">
    <w:nsid w:val="3F711314"/>
    <w:multiLevelType w:val="hybridMultilevel"/>
    <w:tmpl w:val="95740B98"/>
    <w:lvl w:ilvl="0" w:tplc="36060C28">
      <w:numFmt w:val="bullet"/>
      <w:lvlText w:val="-"/>
      <w:lvlJc w:val="left"/>
      <w:pPr>
        <w:ind w:left="819" w:hanging="360"/>
      </w:pPr>
      <w:rPr>
        <w:rFonts w:ascii="Times New Roman" w:eastAsia="Times New Roman" w:hAnsi="Times New Roman" w:cs="Times New Roman" w:hint="default"/>
        <w:sz w:val="24"/>
      </w:rPr>
    </w:lvl>
    <w:lvl w:ilvl="1" w:tplc="04220003" w:tentative="1">
      <w:start w:val="1"/>
      <w:numFmt w:val="bullet"/>
      <w:lvlText w:val="o"/>
      <w:lvlJc w:val="left"/>
      <w:pPr>
        <w:ind w:left="1539" w:hanging="360"/>
      </w:pPr>
      <w:rPr>
        <w:rFonts w:ascii="Courier New" w:hAnsi="Courier New" w:cs="Courier New" w:hint="default"/>
      </w:rPr>
    </w:lvl>
    <w:lvl w:ilvl="2" w:tplc="04220005" w:tentative="1">
      <w:start w:val="1"/>
      <w:numFmt w:val="bullet"/>
      <w:lvlText w:val=""/>
      <w:lvlJc w:val="left"/>
      <w:pPr>
        <w:ind w:left="2259" w:hanging="360"/>
      </w:pPr>
      <w:rPr>
        <w:rFonts w:ascii="Wingdings" w:hAnsi="Wingdings" w:hint="default"/>
      </w:rPr>
    </w:lvl>
    <w:lvl w:ilvl="3" w:tplc="04220001" w:tentative="1">
      <w:start w:val="1"/>
      <w:numFmt w:val="bullet"/>
      <w:lvlText w:val=""/>
      <w:lvlJc w:val="left"/>
      <w:pPr>
        <w:ind w:left="2979" w:hanging="360"/>
      </w:pPr>
      <w:rPr>
        <w:rFonts w:ascii="Symbol" w:hAnsi="Symbol" w:hint="default"/>
      </w:rPr>
    </w:lvl>
    <w:lvl w:ilvl="4" w:tplc="04220003" w:tentative="1">
      <w:start w:val="1"/>
      <w:numFmt w:val="bullet"/>
      <w:lvlText w:val="o"/>
      <w:lvlJc w:val="left"/>
      <w:pPr>
        <w:ind w:left="3699" w:hanging="360"/>
      </w:pPr>
      <w:rPr>
        <w:rFonts w:ascii="Courier New" w:hAnsi="Courier New" w:cs="Courier New" w:hint="default"/>
      </w:rPr>
    </w:lvl>
    <w:lvl w:ilvl="5" w:tplc="04220005" w:tentative="1">
      <w:start w:val="1"/>
      <w:numFmt w:val="bullet"/>
      <w:lvlText w:val=""/>
      <w:lvlJc w:val="left"/>
      <w:pPr>
        <w:ind w:left="4419" w:hanging="360"/>
      </w:pPr>
      <w:rPr>
        <w:rFonts w:ascii="Wingdings" w:hAnsi="Wingdings" w:hint="default"/>
      </w:rPr>
    </w:lvl>
    <w:lvl w:ilvl="6" w:tplc="04220001" w:tentative="1">
      <w:start w:val="1"/>
      <w:numFmt w:val="bullet"/>
      <w:lvlText w:val=""/>
      <w:lvlJc w:val="left"/>
      <w:pPr>
        <w:ind w:left="5139" w:hanging="360"/>
      </w:pPr>
      <w:rPr>
        <w:rFonts w:ascii="Symbol" w:hAnsi="Symbol" w:hint="default"/>
      </w:rPr>
    </w:lvl>
    <w:lvl w:ilvl="7" w:tplc="04220003" w:tentative="1">
      <w:start w:val="1"/>
      <w:numFmt w:val="bullet"/>
      <w:lvlText w:val="o"/>
      <w:lvlJc w:val="left"/>
      <w:pPr>
        <w:ind w:left="5859" w:hanging="360"/>
      </w:pPr>
      <w:rPr>
        <w:rFonts w:ascii="Courier New" w:hAnsi="Courier New" w:cs="Courier New" w:hint="default"/>
      </w:rPr>
    </w:lvl>
    <w:lvl w:ilvl="8" w:tplc="04220005" w:tentative="1">
      <w:start w:val="1"/>
      <w:numFmt w:val="bullet"/>
      <w:lvlText w:val=""/>
      <w:lvlJc w:val="left"/>
      <w:pPr>
        <w:ind w:left="6579" w:hanging="360"/>
      </w:pPr>
      <w:rPr>
        <w:rFonts w:ascii="Wingdings" w:hAnsi="Wingdings" w:hint="default"/>
      </w:rPr>
    </w:lvl>
  </w:abstractNum>
  <w:abstractNum w:abstractNumId="31" w15:restartNumberingAfterBreak="0">
    <w:nsid w:val="40263054"/>
    <w:multiLevelType w:val="hybridMultilevel"/>
    <w:tmpl w:val="AB126E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40C45346"/>
    <w:multiLevelType w:val="multilevel"/>
    <w:tmpl w:val="B3FC473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0E2551C"/>
    <w:multiLevelType w:val="hybridMultilevel"/>
    <w:tmpl w:val="AC06EE84"/>
    <w:lvl w:ilvl="0" w:tplc="5C221E14">
      <w:start w:val="1"/>
      <w:numFmt w:val="bullet"/>
      <w:lvlText w:val="-"/>
      <w:lvlJc w:val="left"/>
      <w:pPr>
        <w:tabs>
          <w:tab w:val="num" w:pos="2340"/>
        </w:tabs>
        <w:ind w:left="2340" w:hanging="360"/>
      </w:pPr>
      <w:rPr>
        <w:rFonts w:ascii="Times New Roman" w:hAnsi="Times New Roman" w:cs="Times New Roman" w:hint="default"/>
        <w:b w:val="0"/>
        <w:i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1F64D41"/>
    <w:multiLevelType w:val="multilevel"/>
    <w:tmpl w:val="E028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ED3EAE"/>
    <w:multiLevelType w:val="multilevel"/>
    <w:tmpl w:val="ADBEFE82"/>
    <w:lvl w:ilvl="0">
      <w:start w:val="5"/>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45D07CDA"/>
    <w:multiLevelType w:val="hybridMultilevel"/>
    <w:tmpl w:val="1160E94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4848269E"/>
    <w:multiLevelType w:val="multilevel"/>
    <w:tmpl w:val="4B3EEC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B937F83"/>
    <w:multiLevelType w:val="hybridMultilevel"/>
    <w:tmpl w:val="5910204C"/>
    <w:lvl w:ilvl="0" w:tplc="802A43D2">
      <w:start w:val="1"/>
      <w:numFmt w:val="decimal"/>
      <w:lvlText w:val="%1."/>
      <w:lvlJc w:val="left"/>
      <w:pPr>
        <w:tabs>
          <w:tab w:val="num" w:pos="502"/>
        </w:tabs>
        <w:ind w:left="502" w:hanging="360"/>
      </w:pPr>
      <w:rPr>
        <w:color w:val="auto"/>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9" w15:restartNumberingAfterBreak="0">
    <w:nsid w:val="56B34638"/>
    <w:multiLevelType w:val="multilevel"/>
    <w:tmpl w:val="1674DC0C"/>
    <w:lvl w:ilvl="0">
      <w:start w:val="13"/>
      <w:numFmt w:val="decimal"/>
      <w:lvlText w:val="%1."/>
      <w:lvlJc w:val="left"/>
      <w:pPr>
        <w:ind w:left="405" w:hanging="405"/>
      </w:pPr>
      <w:rPr>
        <w:rFonts w:hint="default"/>
      </w:rPr>
    </w:lvl>
    <w:lvl w:ilvl="1">
      <w:start w:val="2"/>
      <w:numFmt w:val="decimal"/>
      <w:lvlText w:val="%1.%2."/>
      <w:lvlJc w:val="left"/>
      <w:pPr>
        <w:ind w:left="1115" w:hanging="40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40" w15:restartNumberingAfterBreak="0">
    <w:nsid w:val="579705EC"/>
    <w:multiLevelType w:val="hybridMultilevel"/>
    <w:tmpl w:val="B85E6D8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5B866564"/>
    <w:multiLevelType w:val="multilevel"/>
    <w:tmpl w:val="E6A6F180"/>
    <w:lvl w:ilvl="0">
      <w:start w:val="2"/>
      <w:numFmt w:val="decimal"/>
      <w:lvlText w:val="%1."/>
      <w:lvlJc w:val="left"/>
      <w:pPr>
        <w:ind w:left="759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2" w15:restartNumberingAfterBreak="0">
    <w:nsid w:val="60A744AA"/>
    <w:multiLevelType w:val="multilevel"/>
    <w:tmpl w:val="D602B156"/>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1606701"/>
    <w:multiLevelType w:val="multilevel"/>
    <w:tmpl w:val="D450C3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B56675"/>
    <w:multiLevelType w:val="hybridMultilevel"/>
    <w:tmpl w:val="0E764344"/>
    <w:lvl w:ilvl="0" w:tplc="F1E47F28">
      <w:start w:val="10"/>
      <w:numFmt w:val="bullet"/>
      <w:lvlText w:val="–"/>
      <w:lvlJc w:val="left"/>
      <w:pPr>
        <w:tabs>
          <w:tab w:val="num" w:pos="1260"/>
        </w:tabs>
        <w:ind w:left="1260" w:hanging="540"/>
      </w:pPr>
      <w:rPr>
        <w:rFonts w:ascii="Times New Roman" w:eastAsia="Times New Roman" w:hAnsi="Times New Roman" w:cs="Times New Roman" w:hint="default"/>
      </w:rPr>
    </w:lvl>
    <w:lvl w:ilvl="1" w:tplc="04220001">
      <w:start w:val="1"/>
      <w:numFmt w:val="bullet"/>
      <w:lvlText w:val=""/>
      <w:lvlJc w:val="left"/>
      <w:pPr>
        <w:tabs>
          <w:tab w:val="num" w:pos="1211"/>
        </w:tabs>
        <w:ind w:left="1211" w:hanging="360"/>
      </w:pPr>
      <w:rPr>
        <w:rFonts w:ascii="Symbol" w:hAnsi="Symbol" w:hint="default"/>
        <w:color w:val="000000" w:themeColor="text1"/>
        <w:lang w:val="uk-UA"/>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D826B89"/>
    <w:multiLevelType w:val="hybridMultilevel"/>
    <w:tmpl w:val="BD2839F8"/>
    <w:lvl w:ilvl="0" w:tplc="58169BC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6E8E1F4F"/>
    <w:multiLevelType w:val="hybridMultilevel"/>
    <w:tmpl w:val="C31450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77721C19"/>
    <w:multiLevelType w:val="multilevel"/>
    <w:tmpl w:val="1F509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7772DB"/>
    <w:multiLevelType w:val="multilevel"/>
    <w:tmpl w:val="ABD6B9AE"/>
    <w:lvl w:ilvl="0">
      <w:start w:val="1"/>
      <w:numFmt w:val="bullet"/>
      <w:lvlText w:val=""/>
      <w:lvlJc w:val="left"/>
      <w:pPr>
        <w:tabs>
          <w:tab w:val="num" w:pos="2629"/>
        </w:tabs>
        <w:ind w:left="2629" w:hanging="360"/>
      </w:pPr>
      <w:rPr>
        <w:rFonts w:ascii="Symbol" w:hAnsi="Symbol" w:hint="default"/>
      </w:rPr>
    </w:lvl>
    <w:lvl w:ilvl="1">
      <w:start w:val="4"/>
      <w:numFmt w:val="bullet"/>
      <w:lvlText w:val="-"/>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8DB2C9E"/>
    <w:multiLevelType w:val="hybridMultilevel"/>
    <w:tmpl w:val="68948BF2"/>
    <w:lvl w:ilvl="0" w:tplc="5DD42C82">
      <w:numFmt w:val="bullet"/>
      <w:lvlText w:val="-"/>
      <w:lvlJc w:val="left"/>
      <w:pPr>
        <w:tabs>
          <w:tab w:val="num" w:pos="660"/>
        </w:tabs>
        <w:ind w:left="660" w:hanging="360"/>
      </w:pPr>
      <w:rPr>
        <w:rFonts w:ascii="Times New Roman" w:eastAsia="Times New Roman" w:hAnsi="Times New Roman" w:hint="default"/>
        <w:color w:val="auto"/>
      </w:rPr>
    </w:lvl>
    <w:lvl w:ilvl="1" w:tplc="04220003" w:tentative="1">
      <w:start w:val="1"/>
      <w:numFmt w:val="bullet"/>
      <w:lvlText w:val="o"/>
      <w:lvlJc w:val="left"/>
      <w:pPr>
        <w:tabs>
          <w:tab w:val="num" w:pos="1380"/>
        </w:tabs>
        <w:ind w:left="1380" w:hanging="360"/>
      </w:pPr>
      <w:rPr>
        <w:rFonts w:ascii="Courier New" w:hAnsi="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num w:numId="1">
    <w:abstractNumId w:val="44"/>
  </w:num>
  <w:num w:numId="2">
    <w:abstractNumId w:val="28"/>
  </w:num>
  <w:num w:numId="3">
    <w:abstractNumId w:val="10"/>
  </w:num>
  <w:num w:numId="4">
    <w:abstractNumId w:val="15"/>
  </w:num>
  <w:num w:numId="5">
    <w:abstractNumId w:val="32"/>
  </w:num>
  <w:num w:numId="6">
    <w:abstractNumId w:val="23"/>
  </w:num>
  <w:num w:numId="7">
    <w:abstractNumId w:val="19"/>
  </w:num>
  <w:num w:numId="8">
    <w:abstractNumId w:val="6"/>
  </w:num>
  <w:num w:numId="9">
    <w:abstractNumId w:val="22"/>
  </w:num>
  <w:num w:numId="10">
    <w:abstractNumId w:val="41"/>
  </w:num>
  <w:num w:numId="11">
    <w:abstractNumId w:val="46"/>
  </w:num>
  <w:num w:numId="12">
    <w:abstractNumId w:val="35"/>
  </w:num>
  <w:num w:numId="13">
    <w:abstractNumId w:val="27"/>
  </w:num>
  <w:num w:numId="14">
    <w:abstractNumId w:val="30"/>
  </w:num>
  <w:num w:numId="15">
    <w:abstractNumId w:val="21"/>
  </w:num>
  <w:num w:numId="16">
    <w:abstractNumId w:val="29"/>
  </w:num>
  <w:num w:numId="17">
    <w:abstractNumId w:val="25"/>
  </w:num>
  <w:num w:numId="18">
    <w:abstractNumId w:val="45"/>
  </w:num>
  <w:num w:numId="19">
    <w:abstractNumId w:val="48"/>
  </w:num>
  <w:num w:numId="20">
    <w:abstractNumId w:val="18"/>
  </w:num>
  <w:num w:numId="21">
    <w:abstractNumId w:val="14"/>
  </w:num>
  <w:num w:numId="22">
    <w:abstractNumId w:val="39"/>
  </w:num>
  <w:num w:numId="23">
    <w:abstractNumId w:val="38"/>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 w:ilvl="0">
        <w:start w:val="65535"/>
        <w:numFmt w:val="bullet"/>
        <w:lvlText w:val="-"/>
        <w:legacy w:legacy="1" w:legacySpace="0" w:legacyIndent="144"/>
        <w:lvlJc w:val="left"/>
        <w:rPr>
          <w:rFonts w:ascii="Calibri" w:hAnsi="Calibri" w:hint="default"/>
          <w:color w:val="0070C0"/>
        </w:rPr>
      </w:lvl>
    </w:lvlOverride>
  </w:num>
  <w:num w:numId="29">
    <w:abstractNumId w:val="40"/>
  </w:num>
  <w:num w:numId="30">
    <w:abstractNumId w:val="37"/>
  </w:num>
  <w:num w:numId="31">
    <w:abstractNumId w:val="5"/>
  </w:num>
  <w:num w:numId="32">
    <w:abstractNumId w:val="42"/>
  </w:num>
  <w:num w:numId="33">
    <w:abstractNumId w:val="33"/>
  </w:num>
  <w:num w:numId="34">
    <w:abstractNumId w:val="26"/>
  </w:num>
  <w:num w:numId="35">
    <w:abstractNumId w:val="12"/>
  </w:num>
  <w:num w:numId="36">
    <w:abstractNumId w:val="9"/>
  </w:num>
  <w:num w:numId="37">
    <w:abstractNumId w:val="4"/>
  </w:num>
  <w:num w:numId="38">
    <w:abstractNumId w:val="20"/>
  </w:num>
  <w:num w:numId="39">
    <w:abstractNumId w:val="7"/>
  </w:num>
  <w:num w:numId="40">
    <w:abstractNumId w:val="17"/>
  </w:num>
  <w:num w:numId="41">
    <w:abstractNumId w:val="43"/>
  </w:num>
  <w:num w:numId="42">
    <w:abstractNumId w:val="13"/>
  </w:num>
  <w:num w:numId="43">
    <w:abstractNumId w:val="16"/>
  </w:num>
  <w:num w:numId="44">
    <w:abstractNumId w:val="8"/>
  </w:num>
  <w:num w:numId="45">
    <w:abstractNumId w:val="2"/>
  </w:num>
  <w:num w:numId="46">
    <w:abstractNumId w:val="49"/>
  </w:num>
  <w:num w:numId="47">
    <w:abstractNumId w:val="11"/>
  </w:num>
  <w:num w:numId="48">
    <w:abstractNumId w:val="31"/>
  </w:num>
  <w:num w:numId="49">
    <w:abstractNumId w:val="34"/>
  </w:num>
  <w:num w:numId="50">
    <w:abstractNumId w:val="4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displayBackgroundShape/>
  <w:embedSystemFont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065"/>
    <w:rsid w:val="00000111"/>
    <w:rsid w:val="000003AD"/>
    <w:rsid w:val="0000058D"/>
    <w:rsid w:val="000006BD"/>
    <w:rsid w:val="00000A88"/>
    <w:rsid w:val="00000B4E"/>
    <w:rsid w:val="00000B72"/>
    <w:rsid w:val="00001049"/>
    <w:rsid w:val="000010AD"/>
    <w:rsid w:val="000010F4"/>
    <w:rsid w:val="0000147E"/>
    <w:rsid w:val="0000150B"/>
    <w:rsid w:val="0000156C"/>
    <w:rsid w:val="00001869"/>
    <w:rsid w:val="00001C7F"/>
    <w:rsid w:val="00001C95"/>
    <w:rsid w:val="00001E45"/>
    <w:rsid w:val="00001EF8"/>
    <w:rsid w:val="0000281F"/>
    <w:rsid w:val="00002A7F"/>
    <w:rsid w:val="00003EFE"/>
    <w:rsid w:val="00004115"/>
    <w:rsid w:val="000042C7"/>
    <w:rsid w:val="00004422"/>
    <w:rsid w:val="00004853"/>
    <w:rsid w:val="00004A5E"/>
    <w:rsid w:val="00004B25"/>
    <w:rsid w:val="00004CEF"/>
    <w:rsid w:val="00004E79"/>
    <w:rsid w:val="000051AA"/>
    <w:rsid w:val="00005B50"/>
    <w:rsid w:val="00005EC0"/>
    <w:rsid w:val="00006124"/>
    <w:rsid w:val="00006E03"/>
    <w:rsid w:val="0000719C"/>
    <w:rsid w:val="00007C22"/>
    <w:rsid w:val="0001004A"/>
    <w:rsid w:val="00010457"/>
    <w:rsid w:val="00010516"/>
    <w:rsid w:val="000105FF"/>
    <w:rsid w:val="0001080C"/>
    <w:rsid w:val="00010FBE"/>
    <w:rsid w:val="00011A98"/>
    <w:rsid w:val="00011B6A"/>
    <w:rsid w:val="00011D57"/>
    <w:rsid w:val="00011FF5"/>
    <w:rsid w:val="000122E8"/>
    <w:rsid w:val="00012325"/>
    <w:rsid w:val="000124E1"/>
    <w:rsid w:val="00012B85"/>
    <w:rsid w:val="00012E72"/>
    <w:rsid w:val="00012F80"/>
    <w:rsid w:val="00013048"/>
    <w:rsid w:val="00013187"/>
    <w:rsid w:val="00013365"/>
    <w:rsid w:val="0001389B"/>
    <w:rsid w:val="000139E2"/>
    <w:rsid w:val="00013C06"/>
    <w:rsid w:val="00013C07"/>
    <w:rsid w:val="000140AA"/>
    <w:rsid w:val="000140D4"/>
    <w:rsid w:val="0001423F"/>
    <w:rsid w:val="0001437F"/>
    <w:rsid w:val="00014B65"/>
    <w:rsid w:val="00014E3F"/>
    <w:rsid w:val="0001500E"/>
    <w:rsid w:val="00015531"/>
    <w:rsid w:val="000155DF"/>
    <w:rsid w:val="00015BF3"/>
    <w:rsid w:val="00015CC4"/>
    <w:rsid w:val="00015E0D"/>
    <w:rsid w:val="00015FFF"/>
    <w:rsid w:val="00016054"/>
    <w:rsid w:val="000160E6"/>
    <w:rsid w:val="000162F1"/>
    <w:rsid w:val="000163EC"/>
    <w:rsid w:val="00016637"/>
    <w:rsid w:val="000169F2"/>
    <w:rsid w:val="0001709D"/>
    <w:rsid w:val="0001713F"/>
    <w:rsid w:val="00017417"/>
    <w:rsid w:val="00017514"/>
    <w:rsid w:val="000177BA"/>
    <w:rsid w:val="0001791E"/>
    <w:rsid w:val="00017D88"/>
    <w:rsid w:val="0002047E"/>
    <w:rsid w:val="00020691"/>
    <w:rsid w:val="000207FF"/>
    <w:rsid w:val="00020EDF"/>
    <w:rsid w:val="00021531"/>
    <w:rsid w:val="00021775"/>
    <w:rsid w:val="00021A58"/>
    <w:rsid w:val="00021BF7"/>
    <w:rsid w:val="00021C11"/>
    <w:rsid w:val="00021E55"/>
    <w:rsid w:val="00022191"/>
    <w:rsid w:val="00022437"/>
    <w:rsid w:val="00022571"/>
    <w:rsid w:val="000225BD"/>
    <w:rsid w:val="000226F4"/>
    <w:rsid w:val="00022DB5"/>
    <w:rsid w:val="000237FA"/>
    <w:rsid w:val="000239C9"/>
    <w:rsid w:val="00023A5F"/>
    <w:rsid w:val="00023F66"/>
    <w:rsid w:val="00024078"/>
    <w:rsid w:val="0002423A"/>
    <w:rsid w:val="00024274"/>
    <w:rsid w:val="0002479D"/>
    <w:rsid w:val="00024A2D"/>
    <w:rsid w:val="00024DF2"/>
    <w:rsid w:val="000255F7"/>
    <w:rsid w:val="000258D3"/>
    <w:rsid w:val="00025DA6"/>
    <w:rsid w:val="00026160"/>
    <w:rsid w:val="00026257"/>
    <w:rsid w:val="00026580"/>
    <w:rsid w:val="00026A6E"/>
    <w:rsid w:val="00026A9D"/>
    <w:rsid w:val="00026F1C"/>
    <w:rsid w:val="00026FD0"/>
    <w:rsid w:val="000272A6"/>
    <w:rsid w:val="000277D7"/>
    <w:rsid w:val="00027CAD"/>
    <w:rsid w:val="00027D49"/>
    <w:rsid w:val="000300B6"/>
    <w:rsid w:val="000301DB"/>
    <w:rsid w:val="0003063E"/>
    <w:rsid w:val="000306E1"/>
    <w:rsid w:val="000309DC"/>
    <w:rsid w:val="00030B7A"/>
    <w:rsid w:val="000311A8"/>
    <w:rsid w:val="000311BC"/>
    <w:rsid w:val="00031BE8"/>
    <w:rsid w:val="00031CC9"/>
    <w:rsid w:val="00031CFF"/>
    <w:rsid w:val="00031DDE"/>
    <w:rsid w:val="00032245"/>
    <w:rsid w:val="000322D4"/>
    <w:rsid w:val="00032FA9"/>
    <w:rsid w:val="00033886"/>
    <w:rsid w:val="00033B58"/>
    <w:rsid w:val="00033D5C"/>
    <w:rsid w:val="00034014"/>
    <w:rsid w:val="000340CD"/>
    <w:rsid w:val="00034308"/>
    <w:rsid w:val="0003438B"/>
    <w:rsid w:val="00034D68"/>
    <w:rsid w:val="00034DA7"/>
    <w:rsid w:val="00034F7A"/>
    <w:rsid w:val="000351E4"/>
    <w:rsid w:val="00035554"/>
    <w:rsid w:val="0003649B"/>
    <w:rsid w:val="000365B4"/>
    <w:rsid w:val="000369E4"/>
    <w:rsid w:val="00036A69"/>
    <w:rsid w:val="00036F81"/>
    <w:rsid w:val="00037196"/>
    <w:rsid w:val="00037BDA"/>
    <w:rsid w:val="00037DDD"/>
    <w:rsid w:val="000408F8"/>
    <w:rsid w:val="00040B1D"/>
    <w:rsid w:val="00041724"/>
    <w:rsid w:val="00041E27"/>
    <w:rsid w:val="00041FE4"/>
    <w:rsid w:val="00042206"/>
    <w:rsid w:val="00042664"/>
    <w:rsid w:val="000427FA"/>
    <w:rsid w:val="00042891"/>
    <w:rsid w:val="00042C07"/>
    <w:rsid w:val="00042DE4"/>
    <w:rsid w:val="00043004"/>
    <w:rsid w:val="0004303B"/>
    <w:rsid w:val="0004312B"/>
    <w:rsid w:val="00043490"/>
    <w:rsid w:val="00043720"/>
    <w:rsid w:val="00043813"/>
    <w:rsid w:val="0004392C"/>
    <w:rsid w:val="00044288"/>
    <w:rsid w:val="00044703"/>
    <w:rsid w:val="0004490C"/>
    <w:rsid w:val="00044AE6"/>
    <w:rsid w:val="00044D8E"/>
    <w:rsid w:val="00044E6B"/>
    <w:rsid w:val="0004500C"/>
    <w:rsid w:val="0004515A"/>
    <w:rsid w:val="000451E5"/>
    <w:rsid w:val="00045286"/>
    <w:rsid w:val="000453B2"/>
    <w:rsid w:val="000456EB"/>
    <w:rsid w:val="0004591E"/>
    <w:rsid w:val="00046F0D"/>
    <w:rsid w:val="00047097"/>
    <w:rsid w:val="00047305"/>
    <w:rsid w:val="00047623"/>
    <w:rsid w:val="000476EF"/>
    <w:rsid w:val="00047BA7"/>
    <w:rsid w:val="00050165"/>
    <w:rsid w:val="0005047E"/>
    <w:rsid w:val="000504EF"/>
    <w:rsid w:val="00050773"/>
    <w:rsid w:val="00050931"/>
    <w:rsid w:val="00050A33"/>
    <w:rsid w:val="00050CE2"/>
    <w:rsid w:val="00050CFC"/>
    <w:rsid w:val="00050D9C"/>
    <w:rsid w:val="00050DBB"/>
    <w:rsid w:val="00050E55"/>
    <w:rsid w:val="000513BD"/>
    <w:rsid w:val="000513DB"/>
    <w:rsid w:val="00051503"/>
    <w:rsid w:val="00051539"/>
    <w:rsid w:val="00051838"/>
    <w:rsid w:val="000519C8"/>
    <w:rsid w:val="00051BBC"/>
    <w:rsid w:val="00051C5D"/>
    <w:rsid w:val="00051F81"/>
    <w:rsid w:val="00052027"/>
    <w:rsid w:val="0005202B"/>
    <w:rsid w:val="00052161"/>
    <w:rsid w:val="0005237D"/>
    <w:rsid w:val="00052900"/>
    <w:rsid w:val="00052BEC"/>
    <w:rsid w:val="00052C75"/>
    <w:rsid w:val="00053186"/>
    <w:rsid w:val="000534F0"/>
    <w:rsid w:val="00053AB6"/>
    <w:rsid w:val="00053B9D"/>
    <w:rsid w:val="00053D8E"/>
    <w:rsid w:val="00054042"/>
    <w:rsid w:val="00054193"/>
    <w:rsid w:val="000547AC"/>
    <w:rsid w:val="00054916"/>
    <w:rsid w:val="00054D26"/>
    <w:rsid w:val="00054EEF"/>
    <w:rsid w:val="00055D3E"/>
    <w:rsid w:val="00055E1E"/>
    <w:rsid w:val="00055F6B"/>
    <w:rsid w:val="000562E1"/>
    <w:rsid w:val="00056789"/>
    <w:rsid w:val="0005697E"/>
    <w:rsid w:val="00057185"/>
    <w:rsid w:val="000573FB"/>
    <w:rsid w:val="0005761C"/>
    <w:rsid w:val="000579A0"/>
    <w:rsid w:val="000579F7"/>
    <w:rsid w:val="00057AA7"/>
    <w:rsid w:val="00057BE1"/>
    <w:rsid w:val="00057C58"/>
    <w:rsid w:val="00060247"/>
    <w:rsid w:val="00060333"/>
    <w:rsid w:val="00060520"/>
    <w:rsid w:val="00060645"/>
    <w:rsid w:val="00060BEE"/>
    <w:rsid w:val="00060D0C"/>
    <w:rsid w:val="00060F12"/>
    <w:rsid w:val="00061043"/>
    <w:rsid w:val="0006132D"/>
    <w:rsid w:val="0006136E"/>
    <w:rsid w:val="00061824"/>
    <w:rsid w:val="00061BF1"/>
    <w:rsid w:val="00062490"/>
    <w:rsid w:val="0006256E"/>
    <w:rsid w:val="00062704"/>
    <w:rsid w:val="000628C1"/>
    <w:rsid w:val="00062BD1"/>
    <w:rsid w:val="00062D47"/>
    <w:rsid w:val="00062E38"/>
    <w:rsid w:val="0006366C"/>
    <w:rsid w:val="00063B6E"/>
    <w:rsid w:val="00063EAB"/>
    <w:rsid w:val="0006426A"/>
    <w:rsid w:val="00064581"/>
    <w:rsid w:val="000652FD"/>
    <w:rsid w:val="0006532F"/>
    <w:rsid w:val="000653A6"/>
    <w:rsid w:val="000654F3"/>
    <w:rsid w:val="00065D08"/>
    <w:rsid w:val="00066754"/>
    <w:rsid w:val="00066906"/>
    <w:rsid w:val="00066B33"/>
    <w:rsid w:val="00066C14"/>
    <w:rsid w:val="00066FA3"/>
    <w:rsid w:val="000670B3"/>
    <w:rsid w:val="0006720F"/>
    <w:rsid w:val="000675FB"/>
    <w:rsid w:val="0006775A"/>
    <w:rsid w:val="000679A5"/>
    <w:rsid w:val="00067C0D"/>
    <w:rsid w:val="00067E7D"/>
    <w:rsid w:val="00067EC8"/>
    <w:rsid w:val="0007015A"/>
    <w:rsid w:val="00070493"/>
    <w:rsid w:val="0007054C"/>
    <w:rsid w:val="000705F1"/>
    <w:rsid w:val="0007135E"/>
    <w:rsid w:val="000713BE"/>
    <w:rsid w:val="00071947"/>
    <w:rsid w:val="00071C05"/>
    <w:rsid w:val="00071FBC"/>
    <w:rsid w:val="00071FFE"/>
    <w:rsid w:val="000720C4"/>
    <w:rsid w:val="00072689"/>
    <w:rsid w:val="00072A77"/>
    <w:rsid w:val="00072BF1"/>
    <w:rsid w:val="00073359"/>
    <w:rsid w:val="00073728"/>
    <w:rsid w:val="000744F3"/>
    <w:rsid w:val="00074BF9"/>
    <w:rsid w:val="00075192"/>
    <w:rsid w:val="00075249"/>
    <w:rsid w:val="0007577E"/>
    <w:rsid w:val="000757EB"/>
    <w:rsid w:val="0007601F"/>
    <w:rsid w:val="00076045"/>
    <w:rsid w:val="0007614E"/>
    <w:rsid w:val="00076464"/>
    <w:rsid w:val="00076830"/>
    <w:rsid w:val="00076837"/>
    <w:rsid w:val="00076A8A"/>
    <w:rsid w:val="00076BCC"/>
    <w:rsid w:val="00076FA6"/>
    <w:rsid w:val="00077153"/>
    <w:rsid w:val="000774F2"/>
    <w:rsid w:val="000808B5"/>
    <w:rsid w:val="00080964"/>
    <w:rsid w:val="00080EB4"/>
    <w:rsid w:val="0008111F"/>
    <w:rsid w:val="00081446"/>
    <w:rsid w:val="000815F4"/>
    <w:rsid w:val="00081CDA"/>
    <w:rsid w:val="00081CE1"/>
    <w:rsid w:val="00081E7F"/>
    <w:rsid w:val="00082328"/>
    <w:rsid w:val="000824AC"/>
    <w:rsid w:val="00082659"/>
    <w:rsid w:val="00082A46"/>
    <w:rsid w:val="00082CC8"/>
    <w:rsid w:val="00082D85"/>
    <w:rsid w:val="00083364"/>
    <w:rsid w:val="000835CF"/>
    <w:rsid w:val="00083670"/>
    <w:rsid w:val="00083832"/>
    <w:rsid w:val="00083EF5"/>
    <w:rsid w:val="000840A8"/>
    <w:rsid w:val="000847E6"/>
    <w:rsid w:val="00084978"/>
    <w:rsid w:val="00084A45"/>
    <w:rsid w:val="0008511E"/>
    <w:rsid w:val="000854C6"/>
    <w:rsid w:val="00085591"/>
    <w:rsid w:val="0008582B"/>
    <w:rsid w:val="00085E80"/>
    <w:rsid w:val="00085F9D"/>
    <w:rsid w:val="00086200"/>
    <w:rsid w:val="00086284"/>
    <w:rsid w:val="000863D5"/>
    <w:rsid w:val="00086D91"/>
    <w:rsid w:val="00086FA4"/>
    <w:rsid w:val="00087229"/>
    <w:rsid w:val="0008771D"/>
    <w:rsid w:val="00087893"/>
    <w:rsid w:val="000879C3"/>
    <w:rsid w:val="00087D2F"/>
    <w:rsid w:val="00087F9A"/>
    <w:rsid w:val="00090255"/>
    <w:rsid w:val="000903A3"/>
    <w:rsid w:val="000908E8"/>
    <w:rsid w:val="00091057"/>
    <w:rsid w:val="00091071"/>
    <w:rsid w:val="000912EC"/>
    <w:rsid w:val="000913C1"/>
    <w:rsid w:val="0009177D"/>
    <w:rsid w:val="00091B31"/>
    <w:rsid w:val="00091D6A"/>
    <w:rsid w:val="00092619"/>
    <w:rsid w:val="00092C03"/>
    <w:rsid w:val="00092D7E"/>
    <w:rsid w:val="000930D0"/>
    <w:rsid w:val="000932BB"/>
    <w:rsid w:val="0009343F"/>
    <w:rsid w:val="00093A50"/>
    <w:rsid w:val="00093B7E"/>
    <w:rsid w:val="00093F89"/>
    <w:rsid w:val="00094BB8"/>
    <w:rsid w:val="00094C7F"/>
    <w:rsid w:val="000953DC"/>
    <w:rsid w:val="00095E03"/>
    <w:rsid w:val="000961A7"/>
    <w:rsid w:val="00096319"/>
    <w:rsid w:val="00096614"/>
    <w:rsid w:val="000966ED"/>
    <w:rsid w:val="00096844"/>
    <w:rsid w:val="00096926"/>
    <w:rsid w:val="00096D47"/>
    <w:rsid w:val="00096DCC"/>
    <w:rsid w:val="0009732B"/>
    <w:rsid w:val="0009743D"/>
    <w:rsid w:val="00097683"/>
    <w:rsid w:val="0009785F"/>
    <w:rsid w:val="000A00CB"/>
    <w:rsid w:val="000A0125"/>
    <w:rsid w:val="000A01B3"/>
    <w:rsid w:val="000A0202"/>
    <w:rsid w:val="000A0AA7"/>
    <w:rsid w:val="000A14E7"/>
    <w:rsid w:val="000A1650"/>
    <w:rsid w:val="000A1C04"/>
    <w:rsid w:val="000A2BF7"/>
    <w:rsid w:val="000A3239"/>
    <w:rsid w:val="000A3460"/>
    <w:rsid w:val="000A346F"/>
    <w:rsid w:val="000A36CC"/>
    <w:rsid w:val="000A3C55"/>
    <w:rsid w:val="000A41CA"/>
    <w:rsid w:val="000A46CC"/>
    <w:rsid w:val="000A4EDB"/>
    <w:rsid w:val="000A540A"/>
    <w:rsid w:val="000A565C"/>
    <w:rsid w:val="000A5B18"/>
    <w:rsid w:val="000A5BFD"/>
    <w:rsid w:val="000A5FEB"/>
    <w:rsid w:val="000A64D0"/>
    <w:rsid w:val="000A6D6D"/>
    <w:rsid w:val="000A718B"/>
    <w:rsid w:val="000A726E"/>
    <w:rsid w:val="000A78E4"/>
    <w:rsid w:val="000A7AC2"/>
    <w:rsid w:val="000A7BAE"/>
    <w:rsid w:val="000A7EF3"/>
    <w:rsid w:val="000B01CD"/>
    <w:rsid w:val="000B05EB"/>
    <w:rsid w:val="000B084A"/>
    <w:rsid w:val="000B08B4"/>
    <w:rsid w:val="000B08ED"/>
    <w:rsid w:val="000B0AAF"/>
    <w:rsid w:val="000B0AC9"/>
    <w:rsid w:val="000B0E9B"/>
    <w:rsid w:val="000B0F13"/>
    <w:rsid w:val="000B17B7"/>
    <w:rsid w:val="000B1861"/>
    <w:rsid w:val="000B1974"/>
    <w:rsid w:val="000B197A"/>
    <w:rsid w:val="000B1FFD"/>
    <w:rsid w:val="000B2454"/>
    <w:rsid w:val="000B2D4D"/>
    <w:rsid w:val="000B2DE4"/>
    <w:rsid w:val="000B2E44"/>
    <w:rsid w:val="000B2F6F"/>
    <w:rsid w:val="000B3088"/>
    <w:rsid w:val="000B38C1"/>
    <w:rsid w:val="000B39B4"/>
    <w:rsid w:val="000B4557"/>
    <w:rsid w:val="000B455F"/>
    <w:rsid w:val="000B45C4"/>
    <w:rsid w:val="000B478E"/>
    <w:rsid w:val="000B4F1D"/>
    <w:rsid w:val="000B51F2"/>
    <w:rsid w:val="000B533E"/>
    <w:rsid w:val="000B5441"/>
    <w:rsid w:val="000B544A"/>
    <w:rsid w:val="000B584F"/>
    <w:rsid w:val="000B58CC"/>
    <w:rsid w:val="000B5A27"/>
    <w:rsid w:val="000B5AC4"/>
    <w:rsid w:val="000B5F76"/>
    <w:rsid w:val="000B636A"/>
    <w:rsid w:val="000B6CC9"/>
    <w:rsid w:val="000B7259"/>
    <w:rsid w:val="000B7879"/>
    <w:rsid w:val="000B7B7C"/>
    <w:rsid w:val="000C0015"/>
    <w:rsid w:val="000C003F"/>
    <w:rsid w:val="000C039B"/>
    <w:rsid w:val="000C09D3"/>
    <w:rsid w:val="000C0CAB"/>
    <w:rsid w:val="000C0F2A"/>
    <w:rsid w:val="000C1046"/>
    <w:rsid w:val="000C11FA"/>
    <w:rsid w:val="000C126C"/>
    <w:rsid w:val="000C1299"/>
    <w:rsid w:val="000C18F7"/>
    <w:rsid w:val="000C1922"/>
    <w:rsid w:val="000C1965"/>
    <w:rsid w:val="000C1B15"/>
    <w:rsid w:val="000C21E3"/>
    <w:rsid w:val="000C2452"/>
    <w:rsid w:val="000C2485"/>
    <w:rsid w:val="000C25A1"/>
    <w:rsid w:val="000C2771"/>
    <w:rsid w:val="000C27B6"/>
    <w:rsid w:val="000C2F69"/>
    <w:rsid w:val="000C3133"/>
    <w:rsid w:val="000C3383"/>
    <w:rsid w:val="000C37FC"/>
    <w:rsid w:val="000C3D6B"/>
    <w:rsid w:val="000C40EF"/>
    <w:rsid w:val="000C411F"/>
    <w:rsid w:val="000C444D"/>
    <w:rsid w:val="000C468E"/>
    <w:rsid w:val="000C4756"/>
    <w:rsid w:val="000C4795"/>
    <w:rsid w:val="000C4C9F"/>
    <w:rsid w:val="000C533D"/>
    <w:rsid w:val="000C5382"/>
    <w:rsid w:val="000C55FA"/>
    <w:rsid w:val="000C5A39"/>
    <w:rsid w:val="000C5FEB"/>
    <w:rsid w:val="000C603B"/>
    <w:rsid w:val="000C62D9"/>
    <w:rsid w:val="000C654A"/>
    <w:rsid w:val="000C6E77"/>
    <w:rsid w:val="000C71AA"/>
    <w:rsid w:val="000C739C"/>
    <w:rsid w:val="000C7886"/>
    <w:rsid w:val="000C7BD2"/>
    <w:rsid w:val="000D02FA"/>
    <w:rsid w:val="000D0413"/>
    <w:rsid w:val="000D0E4F"/>
    <w:rsid w:val="000D1499"/>
    <w:rsid w:val="000D15CB"/>
    <w:rsid w:val="000D173D"/>
    <w:rsid w:val="000D17E3"/>
    <w:rsid w:val="000D1C40"/>
    <w:rsid w:val="000D1D70"/>
    <w:rsid w:val="000D29D6"/>
    <w:rsid w:val="000D38FD"/>
    <w:rsid w:val="000D3B85"/>
    <w:rsid w:val="000D3D20"/>
    <w:rsid w:val="000D46CD"/>
    <w:rsid w:val="000D46D1"/>
    <w:rsid w:val="000D4914"/>
    <w:rsid w:val="000D509B"/>
    <w:rsid w:val="000D54BF"/>
    <w:rsid w:val="000D5657"/>
    <w:rsid w:val="000D5681"/>
    <w:rsid w:val="000D5972"/>
    <w:rsid w:val="000D5A09"/>
    <w:rsid w:val="000D5A55"/>
    <w:rsid w:val="000D5A6B"/>
    <w:rsid w:val="000D5E60"/>
    <w:rsid w:val="000D5E81"/>
    <w:rsid w:val="000D5ED2"/>
    <w:rsid w:val="000D5F37"/>
    <w:rsid w:val="000D5F5C"/>
    <w:rsid w:val="000D5FF8"/>
    <w:rsid w:val="000D6054"/>
    <w:rsid w:val="000D6284"/>
    <w:rsid w:val="000D68E7"/>
    <w:rsid w:val="000D6C21"/>
    <w:rsid w:val="000D6CBD"/>
    <w:rsid w:val="000D71EB"/>
    <w:rsid w:val="000D7446"/>
    <w:rsid w:val="000D7763"/>
    <w:rsid w:val="000D78E7"/>
    <w:rsid w:val="000D7C24"/>
    <w:rsid w:val="000D7E8C"/>
    <w:rsid w:val="000D7F1C"/>
    <w:rsid w:val="000E0007"/>
    <w:rsid w:val="000E0163"/>
    <w:rsid w:val="000E07BF"/>
    <w:rsid w:val="000E08E4"/>
    <w:rsid w:val="000E0EE1"/>
    <w:rsid w:val="000E12A0"/>
    <w:rsid w:val="000E17EA"/>
    <w:rsid w:val="000E2590"/>
    <w:rsid w:val="000E25BF"/>
    <w:rsid w:val="000E2935"/>
    <w:rsid w:val="000E2E2E"/>
    <w:rsid w:val="000E2E7C"/>
    <w:rsid w:val="000E31D7"/>
    <w:rsid w:val="000E33FC"/>
    <w:rsid w:val="000E3BFE"/>
    <w:rsid w:val="000E3C23"/>
    <w:rsid w:val="000E4201"/>
    <w:rsid w:val="000E4218"/>
    <w:rsid w:val="000E45A1"/>
    <w:rsid w:val="000E47DA"/>
    <w:rsid w:val="000E4AF9"/>
    <w:rsid w:val="000E4B66"/>
    <w:rsid w:val="000E4E33"/>
    <w:rsid w:val="000E4F32"/>
    <w:rsid w:val="000E4F5E"/>
    <w:rsid w:val="000E4F96"/>
    <w:rsid w:val="000E55E6"/>
    <w:rsid w:val="000E57E4"/>
    <w:rsid w:val="000E5E4D"/>
    <w:rsid w:val="000E695F"/>
    <w:rsid w:val="000E6A1C"/>
    <w:rsid w:val="000E6BDC"/>
    <w:rsid w:val="000E6C5F"/>
    <w:rsid w:val="000E6CD1"/>
    <w:rsid w:val="000E6ED6"/>
    <w:rsid w:val="000E6F7B"/>
    <w:rsid w:val="000E7445"/>
    <w:rsid w:val="000E74AD"/>
    <w:rsid w:val="000E75CB"/>
    <w:rsid w:val="000E75E0"/>
    <w:rsid w:val="000E76A5"/>
    <w:rsid w:val="000E7ACE"/>
    <w:rsid w:val="000E7C8C"/>
    <w:rsid w:val="000E7EEB"/>
    <w:rsid w:val="000E7F25"/>
    <w:rsid w:val="000F0082"/>
    <w:rsid w:val="000F0185"/>
    <w:rsid w:val="000F03AF"/>
    <w:rsid w:val="000F059C"/>
    <w:rsid w:val="000F0911"/>
    <w:rsid w:val="000F09EF"/>
    <w:rsid w:val="000F0CBE"/>
    <w:rsid w:val="000F0EE9"/>
    <w:rsid w:val="000F13DC"/>
    <w:rsid w:val="000F1942"/>
    <w:rsid w:val="000F19FC"/>
    <w:rsid w:val="000F2082"/>
    <w:rsid w:val="000F227E"/>
    <w:rsid w:val="000F3304"/>
    <w:rsid w:val="000F3372"/>
    <w:rsid w:val="000F34D4"/>
    <w:rsid w:val="000F36AD"/>
    <w:rsid w:val="000F3787"/>
    <w:rsid w:val="000F3922"/>
    <w:rsid w:val="000F3923"/>
    <w:rsid w:val="000F3ADB"/>
    <w:rsid w:val="000F3E47"/>
    <w:rsid w:val="000F3F8C"/>
    <w:rsid w:val="000F409D"/>
    <w:rsid w:val="000F42DC"/>
    <w:rsid w:val="000F46BF"/>
    <w:rsid w:val="000F4860"/>
    <w:rsid w:val="000F4DAE"/>
    <w:rsid w:val="000F4E91"/>
    <w:rsid w:val="000F5246"/>
    <w:rsid w:val="000F52A4"/>
    <w:rsid w:val="000F53F2"/>
    <w:rsid w:val="000F5DB0"/>
    <w:rsid w:val="000F5EBD"/>
    <w:rsid w:val="000F6525"/>
    <w:rsid w:val="000F6679"/>
    <w:rsid w:val="000F67B5"/>
    <w:rsid w:val="000F6C94"/>
    <w:rsid w:val="000F6DFE"/>
    <w:rsid w:val="000F75C8"/>
    <w:rsid w:val="000F7692"/>
    <w:rsid w:val="000F7E1F"/>
    <w:rsid w:val="0010027E"/>
    <w:rsid w:val="001002E1"/>
    <w:rsid w:val="00100A30"/>
    <w:rsid w:val="00100B2C"/>
    <w:rsid w:val="00100BA3"/>
    <w:rsid w:val="00100C27"/>
    <w:rsid w:val="00101238"/>
    <w:rsid w:val="00101302"/>
    <w:rsid w:val="001017B6"/>
    <w:rsid w:val="001018EB"/>
    <w:rsid w:val="00101AE3"/>
    <w:rsid w:val="00101CC8"/>
    <w:rsid w:val="00101FF5"/>
    <w:rsid w:val="00102815"/>
    <w:rsid w:val="00102B00"/>
    <w:rsid w:val="0010386D"/>
    <w:rsid w:val="0010397D"/>
    <w:rsid w:val="00103B04"/>
    <w:rsid w:val="00103BD1"/>
    <w:rsid w:val="00103D49"/>
    <w:rsid w:val="00103F02"/>
    <w:rsid w:val="001041F6"/>
    <w:rsid w:val="00104A1F"/>
    <w:rsid w:val="00104B07"/>
    <w:rsid w:val="00104E70"/>
    <w:rsid w:val="0010574E"/>
    <w:rsid w:val="00105C48"/>
    <w:rsid w:val="00106236"/>
    <w:rsid w:val="00106BEF"/>
    <w:rsid w:val="00107591"/>
    <w:rsid w:val="001079AE"/>
    <w:rsid w:val="00107A03"/>
    <w:rsid w:val="0011040C"/>
    <w:rsid w:val="0011058E"/>
    <w:rsid w:val="0011182C"/>
    <w:rsid w:val="00111DF3"/>
    <w:rsid w:val="001120BC"/>
    <w:rsid w:val="001124B1"/>
    <w:rsid w:val="00112A58"/>
    <w:rsid w:val="00112A8B"/>
    <w:rsid w:val="0011365D"/>
    <w:rsid w:val="00113B3B"/>
    <w:rsid w:val="00113B80"/>
    <w:rsid w:val="00113CCF"/>
    <w:rsid w:val="00113FF7"/>
    <w:rsid w:val="00114754"/>
    <w:rsid w:val="00114849"/>
    <w:rsid w:val="00114AF8"/>
    <w:rsid w:val="00114C0F"/>
    <w:rsid w:val="001150BA"/>
    <w:rsid w:val="001156FF"/>
    <w:rsid w:val="00115771"/>
    <w:rsid w:val="00115D14"/>
    <w:rsid w:val="00115F95"/>
    <w:rsid w:val="001166DB"/>
    <w:rsid w:val="00116792"/>
    <w:rsid w:val="00116E33"/>
    <w:rsid w:val="00116EEE"/>
    <w:rsid w:val="00116EF7"/>
    <w:rsid w:val="0011713F"/>
    <w:rsid w:val="001175FE"/>
    <w:rsid w:val="00117BF7"/>
    <w:rsid w:val="00120B1D"/>
    <w:rsid w:val="00121227"/>
    <w:rsid w:val="001212DA"/>
    <w:rsid w:val="001213B8"/>
    <w:rsid w:val="0012145A"/>
    <w:rsid w:val="00121497"/>
    <w:rsid w:val="001219A7"/>
    <w:rsid w:val="00121C27"/>
    <w:rsid w:val="001228E8"/>
    <w:rsid w:val="00122D74"/>
    <w:rsid w:val="00122D89"/>
    <w:rsid w:val="00122EB0"/>
    <w:rsid w:val="00122F0B"/>
    <w:rsid w:val="0012324A"/>
    <w:rsid w:val="001236C9"/>
    <w:rsid w:val="001241A7"/>
    <w:rsid w:val="001242A1"/>
    <w:rsid w:val="0012500A"/>
    <w:rsid w:val="00125417"/>
    <w:rsid w:val="001257BB"/>
    <w:rsid w:val="00125A37"/>
    <w:rsid w:val="00125D7A"/>
    <w:rsid w:val="00126329"/>
    <w:rsid w:val="00126869"/>
    <w:rsid w:val="00126A91"/>
    <w:rsid w:val="00126ADD"/>
    <w:rsid w:val="00126EC5"/>
    <w:rsid w:val="001273A0"/>
    <w:rsid w:val="001275A5"/>
    <w:rsid w:val="00127CCE"/>
    <w:rsid w:val="00127E87"/>
    <w:rsid w:val="0013018B"/>
    <w:rsid w:val="001302CB"/>
    <w:rsid w:val="00130BB6"/>
    <w:rsid w:val="00130C33"/>
    <w:rsid w:val="0013102F"/>
    <w:rsid w:val="0013110F"/>
    <w:rsid w:val="00131137"/>
    <w:rsid w:val="001314FF"/>
    <w:rsid w:val="001318F6"/>
    <w:rsid w:val="00131F87"/>
    <w:rsid w:val="00132231"/>
    <w:rsid w:val="001324E1"/>
    <w:rsid w:val="0013253D"/>
    <w:rsid w:val="001325A0"/>
    <w:rsid w:val="0013261B"/>
    <w:rsid w:val="0013288A"/>
    <w:rsid w:val="00133771"/>
    <w:rsid w:val="00133B17"/>
    <w:rsid w:val="00133D2D"/>
    <w:rsid w:val="00133DDF"/>
    <w:rsid w:val="00133F4B"/>
    <w:rsid w:val="00134083"/>
    <w:rsid w:val="001342C4"/>
    <w:rsid w:val="00134BD9"/>
    <w:rsid w:val="00134C55"/>
    <w:rsid w:val="001350B2"/>
    <w:rsid w:val="001351EF"/>
    <w:rsid w:val="001357C2"/>
    <w:rsid w:val="00135B62"/>
    <w:rsid w:val="00136020"/>
    <w:rsid w:val="0013656C"/>
    <w:rsid w:val="001368C1"/>
    <w:rsid w:val="00136CC3"/>
    <w:rsid w:val="0013765E"/>
    <w:rsid w:val="001376DE"/>
    <w:rsid w:val="00137BA2"/>
    <w:rsid w:val="00137C87"/>
    <w:rsid w:val="00140202"/>
    <w:rsid w:val="00140795"/>
    <w:rsid w:val="00140979"/>
    <w:rsid w:val="001409EF"/>
    <w:rsid w:val="001410DC"/>
    <w:rsid w:val="001412BD"/>
    <w:rsid w:val="00141888"/>
    <w:rsid w:val="00141905"/>
    <w:rsid w:val="00141A13"/>
    <w:rsid w:val="00141CC7"/>
    <w:rsid w:val="00141F52"/>
    <w:rsid w:val="00142168"/>
    <w:rsid w:val="00142927"/>
    <w:rsid w:val="00142BB2"/>
    <w:rsid w:val="00142CD1"/>
    <w:rsid w:val="00142D9C"/>
    <w:rsid w:val="001431E5"/>
    <w:rsid w:val="00143855"/>
    <w:rsid w:val="00144545"/>
    <w:rsid w:val="00144A3E"/>
    <w:rsid w:val="00144BF3"/>
    <w:rsid w:val="00145092"/>
    <w:rsid w:val="00145590"/>
    <w:rsid w:val="001459F5"/>
    <w:rsid w:val="001460ED"/>
    <w:rsid w:val="00146198"/>
    <w:rsid w:val="00146285"/>
    <w:rsid w:val="00146473"/>
    <w:rsid w:val="00146504"/>
    <w:rsid w:val="00146A4D"/>
    <w:rsid w:val="00146B75"/>
    <w:rsid w:val="00146BEF"/>
    <w:rsid w:val="00146CDF"/>
    <w:rsid w:val="00147062"/>
    <w:rsid w:val="001472E6"/>
    <w:rsid w:val="001478C1"/>
    <w:rsid w:val="00147A19"/>
    <w:rsid w:val="00147B39"/>
    <w:rsid w:val="00147C80"/>
    <w:rsid w:val="00147E92"/>
    <w:rsid w:val="0015041E"/>
    <w:rsid w:val="0015059F"/>
    <w:rsid w:val="00150BC8"/>
    <w:rsid w:val="00150EAB"/>
    <w:rsid w:val="001514B5"/>
    <w:rsid w:val="001515B6"/>
    <w:rsid w:val="00151685"/>
    <w:rsid w:val="00151849"/>
    <w:rsid w:val="0015195C"/>
    <w:rsid w:val="00151A9E"/>
    <w:rsid w:val="00151E31"/>
    <w:rsid w:val="00151F72"/>
    <w:rsid w:val="00152074"/>
    <w:rsid w:val="00152EE5"/>
    <w:rsid w:val="00153270"/>
    <w:rsid w:val="00153533"/>
    <w:rsid w:val="0015353C"/>
    <w:rsid w:val="00153A60"/>
    <w:rsid w:val="00154303"/>
    <w:rsid w:val="00154A7D"/>
    <w:rsid w:val="001554A8"/>
    <w:rsid w:val="001557C6"/>
    <w:rsid w:val="00155D32"/>
    <w:rsid w:val="00156194"/>
    <w:rsid w:val="0015631E"/>
    <w:rsid w:val="00156466"/>
    <w:rsid w:val="001564BD"/>
    <w:rsid w:val="00156963"/>
    <w:rsid w:val="001569C0"/>
    <w:rsid w:val="00156C10"/>
    <w:rsid w:val="00156E19"/>
    <w:rsid w:val="00156F48"/>
    <w:rsid w:val="00157212"/>
    <w:rsid w:val="0015732F"/>
    <w:rsid w:val="00157A14"/>
    <w:rsid w:val="00157B58"/>
    <w:rsid w:val="00157BDE"/>
    <w:rsid w:val="00157BDF"/>
    <w:rsid w:val="00157E18"/>
    <w:rsid w:val="0016067F"/>
    <w:rsid w:val="0016097B"/>
    <w:rsid w:val="00160C8D"/>
    <w:rsid w:val="00160CE6"/>
    <w:rsid w:val="00160D39"/>
    <w:rsid w:val="00160DC4"/>
    <w:rsid w:val="001611E9"/>
    <w:rsid w:val="001614FD"/>
    <w:rsid w:val="0016160E"/>
    <w:rsid w:val="00161790"/>
    <w:rsid w:val="00162098"/>
    <w:rsid w:val="00162423"/>
    <w:rsid w:val="00162705"/>
    <w:rsid w:val="00162C48"/>
    <w:rsid w:val="00162DDD"/>
    <w:rsid w:val="001631BC"/>
    <w:rsid w:val="001631F0"/>
    <w:rsid w:val="00163559"/>
    <w:rsid w:val="001639B9"/>
    <w:rsid w:val="00164156"/>
    <w:rsid w:val="0016440A"/>
    <w:rsid w:val="001647D6"/>
    <w:rsid w:val="0016484B"/>
    <w:rsid w:val="001649CC"/>
    <w:rsid w:val="00164EE7"/>
    <w:rsid w:val="00164FDC"/>
    <w:rsid w:val="00165294"/>
    <w:rsid w:val="00165AB9"/>
    <w:rsid w:val="00166522"/>
    <w:rsid w:val="001668F9"/>
    <w:rsid w:val="00166AFD"/>
    <w:rsid w:val="00166B2D"/>
    <w:rsid w:val="00166E92"/>
    <w:rsid w:val="001675FF"/>
    <w:rsid w:val="00167714"/>
    <w:rsid w:val="00167B82"/>
    <w:rsid w:val="00170175"/>
    <w:rsid w:val="001701A3"/>
    <w:rsid w:val="001703E5"/>
    <w:rsid w:val="001708EA"/>
    <w:rsid w:val="001710F8"/>
    <w:rsid w:val="00171324"/>
    <w:rsid w:val="001715EF"/>
    <w:rsid w:val="00171A42"/>
    <w:rsid w:val="00171B5C"/>
    <w:rsid w:val="00171BE6"/>
    <w:rsid w:val="00171C2E"/>
    <w:rsid w:val="00172196"/>
    <w:rsid w:val="001721A3"/>
    <w:rsid w:val="001723BB"/>
    <w:rsid w:val="00172A05"/>
    <w:rsid w:val="00172AF0"/>
    <w:rsid w:val="00172C88"/>
    <w:rsid w:val="00172CA0"/>
    <w:rsid w:val="00172DD8"/>
    <w:rsid w:val="00173134"/>
    <w:rsid w:val="00173451"/>
    <w:rsid w:val="001734D7"/>
    <w:rsid w:val="00173FAC"/>
    <w:rsid w:val="001740F3"/>
    <w:rsid w:val="00174434"/>
    <w:rsid w:val="00174479"/>
    <w:rsid w:val="00174801"/>
    <w:rsid w:val="00174D28"/>
    <w:rsid w:val="001751A6"/>
    <w:rsid w:val="001752FC"/>
    <w:rsid w:val="00175430"/>
    <w:rsid w:val="00175BCF"/>
    <w:rsid w:val="00175F2C"/>
    <w:rsid w:val="00176150"/>
    <w:rsid w:val="0017652E"/>
    <w:rsid w:val="0017674C"/>
    <w:rsid w:val="00176957"/>
    <w:rsid w:val="00177109"/>
    <w:rsid w:val="001775C8"/>
    <w:rsid w:val="00177601"/>
    <w:rsid w:val="001776F4"/>
    <w:rsid w:val="001777BF"/>
    <w:rsid w:val="00177D21"/>
    <w:rsid w:val="00177EAB"/>
    <w:rsid w:val="00177F66"/>
    <w:rsid w:val="00180228"/>
    <w:rsid w:val="00180319"/>
    <w:rsid w:val="00180441"/>
    <w:rsid w:val="001804F7"/>
    <w:rsid w:val="0018059F"/>
    <w:rsid w:val="0018099E"/>
    <w:rsid w:val="00180CEC"/>
    <w:rsid w:val="00181084"/>
    <w:rsid w:val="00181175"/>
    <w:rsid w:val="00181266"/>
    <w:rsid w:val="00181CCF"/>
    <w:rsid w:val="00181D4E"/>
    <w:rsid w:val="00181D92"/>
    <w:rsid w:val="00181FF5"/>
    <w:rsid w:val="00182158"/>
    <w:rsid w:val="0018230C"/>
    <w:rsid w:val="001824DB"/>
    <w:rsid w:val="00182590"/>
    <w:rsid w:val="00182621"/>
    <w:rsid w:val="001826C9"/>
    <w:rsid w:val="00182AE7"/>
    <w:rsid w:val="00182DED"/>
    <w:rsid w:val="00182FC6"/>
    <w:rsid w:val="00183118"/>
    <w:rsid w:val="00183228"/>
    <w:rsid w:val="0018326C"/>
    <w:rsid w:val="00183788"/>
    <w:rsid w:val="001838DA"/>
    <w:rsid w:val="00183BF1"/>
    <w:rsid w:val="00184326"/>
    <w:rsid w:val="001843EF"/>
    <w:rsid w:val="00184C5D"/>
    <w:rsid w:val="00184D34"/>
    <w:rsid w:val="00184EF5"/>
    <w:rsid w:val="00184F4C"/>
    <w:rsid w:val="00185461"/>
    <w:rsid w:val="00185675"/>
    <w:rsid w:val="00185935"/>
    <w:rsid w:val="00185C0E"/>
    <w:rsid w:val="00185CB8"/>
    <w:rsid w:val="00186048"/>
    <w:rsid w:val="00186168"/>
    <w:rsid w:val="001863ED"/>
    <w:rsid w:val="001864E9"/>
    <w:rsid w:val="00186656"/>
    <w:rsid w:val="001866BC"/>
    <w:rsid w:val="00186771"/>
    <w:rsid w:val="00187769"/>
    <w:rsid w:val="00187B60"/>
    <w:rsid w:val="001901C0"/>
    <w:rsid w:val="001902F0"/>
    <w:rsid w:val="001911E3"/>
    <w:rsid w:val="00191617"/>
    <w:rsid w:val="00191A3E"/>
    <w:rsid w:val="00191C38"/>
    <w:rsid w:val="00191CB3"/>
    <w:rsid w:val="00192539"/>
    <w:rsid w:val="0019254D"/>
    <w:rsid w:val="00192798"/>
    <w:rsid w:val="00192FFF"/>
    <w:rsid w:val="0019358F"/>
    <w:rsid w:val="00193ECC"/>
    <w:rsid w:val="0019407F"/>
    <w:rsid w:val="0019422B"/>
    <w:rsid w:val="0019490B"/>
    <w:rsid w:val="00194CB0"/>
    <w:rsid w:val="00194D43"/>
    <w:rsid w:val="001952E4"/>
    <w:rsid w:val="001958C0"/>
    <w:rsid w:val="00195BDD"/>
    <w:rsid w:val="00196291"/>
    <w:rsid w:val="0019650A"/>
    <w:rsid w:val="00196AFA"/>
    <w:rsid w:val="00196BD3"/>
    <w:rsid w:val="00196DC3"/>
    <w:rsid w:val="00197010"/>
    <w:rsid w:val="0019704A"/>
    <w:rsid w:val="001970A3"/>
    <w:rsid w:val="00197C9D"/>
    <w:rsid w:val="00197F41"/>
    <w:rsid w:val="001A03FA"/>
    <w:rsid w:val="001A0627"/>
    <w:rsid w:val="001A08E2"/>
    <w:rsid w:val="001A0A5F"/>
    <w:rsid w:val="001A0ABC"/>
    <w:rsid w:val="001A0C36"/>
    <w:rsid w:val="001A0FC6"/>
    <w:rsid w:val="001A138E"/>
    <w:rsid w:val="001A14C1"/>
    <w:rsid w:val="001A1552"/>
    <w:rsid w:val="001A18AB"/>
    <w:rsid w:val="001A1AED"/>
    <w:rsid w:val="001A1AEE"/>
    <w:rsid w:val="001A1E3E"/>
    <w:rsid w:val="001A2098"/>
    <w:rsid w:val="001A2354"/>
    <w:rsid w:val="001A254A"/>
    <w:rsid w:val="001A2589"/>
    <w:rsid w:val="001A26EB"/>
    <w:rsid w:val="001A2829"/>
    <w:rsid w:val="001A2992"/>
    <w:rsid w:val="001A2F29"/>
    <w:rsid w:val="001A32EC"/>
    <w:rsid w:val="001A3689"/>
    <w:rsid w:val="001A372D"/>
    <w:rsid w:val="001A3886"/>
    <w:rsid w:val="001A3904"/>
    <w:rsid w:val="001A3B0F"/>
    <w:rsid w:val="001A3BD0"/>
    <w:rsid w:val="001A3CA9"/>
    <w:rsid w:val="001A4061"/>
    <w:rsid w:val="001A4186"/>
    <w:rsid w:val="001A5487"/>
    <w:rsid w:val="001A5864"/>
    <w:rsid w:val="001A5971"/>
    <w:rsid w:val="001A5B7E"/>
    <w:rsid w:val="001A623B"/>
    <w:rsid w:val="001A633A"/>
    <w:rsid w:val="001A670A"/>
    <w:rsid w:val="001A679F"/>
    <w:rsid w:val="001A67F8"/>
    <w:rsid w:val="001A6807"/>
    <w:rsid w:val="001A690B"/>
    <w:rsid w:val="001A726B"/>
    <w:rsid w:val="001A7547"/>
    <w:rsid w:val="001A7AE0"/>
    <w:rsid w:val="001A7B8A"/>
    <w:rsid w:val="001A7DBB"/>
    <w:rsid w:val="001A7F7E"/>
    <w:rsid w:val="001A7FB0"/>
    <w:rsid w:val="001A7FFD"/>
    <w:rsid w:val="001B0038"/>
    <w:rsid w:val="001B012E"/>
    <w:rsid w:val="001B05AD"/>
    <w:rsid w:val="001B05DB"/>
    <w:rsid w:val="001B0A7F"/>
    <w:rsid w:val="001B0EB4"/>
    <w:rsid w:val="001B1107"/>
    <w:rsid w:val="001B158C"/>
    <w:rsid w:val="001B160B"/>
    <w:rsid w:val="001B17F9"/>
    <w:rsid w:val="001B1CBA"/>
    <w:rsid w:val="001B1D14"/>
    <w:rsid w:val="001B1E0A"/>
    <w:rsid w:val="001B1FAE"/>
    <w:rsid w:val="001B30DD"/>
    <w:rsid w:val="001B31B2"/>
    <w:rsid w:val="001B3302"/>
    <w:rsid w:val="001B3326"/>
    <w:rsid w:val="001B3367"/>
    <w:rsid w:val="001B352D"/>
    <w:rsid w:val="001B4628"/>
    <w:rsid w:val="001B4687"/>
    <w:rsid w:val="001B4A4F"/>
    <w:rsid w:val="001B4A80"/>
    <w:rsid w:val="001B4BD3"/>
    <w:rsid w:val="001B4C56"/>
    <w:rsid w:val="001B523C"/>
    <w:rsid w:val="001B5243"/>
    <w:rsid w:val="001B5537"/>
    <w:rsid w:val="001B5C6E"/>
    <w:rsid w:val="001B5DAA"/>
    <w:rsid w:val="001B6148"/>
    <w:rsid w:val="001B6383"/>
    <w:rsid w:val="001B65E6"/>
    <w:rsid w:val="001B67DE"/>
    <w:rsid w:val="001B6F41"/>
    <w:rsid w:val="001B7872"/>
    <w:rsid w:val="001B78C9"/>
    <w:rsid w:val="001B7A0D"/>
    <w:rsid w:val="001B7F07"/>
    <w:rsid w:val="001B7F53"/>
    <w:rsid w:val="001C019E"/>
    <w:rsid w:val="001C05D0"/>
    <w:rsid w:val="001C0779"/>
    <w:rsid w:val="001C0927"/>
    <w:rsid w:val="001C0959"/>
    <w:rsid w:val="001C0A79"/>
    <w:rsid w:val="001C0E3D"/>
    <w:rsid w:val="001C0F0B"/>
    <w:rsid w:val="001C0FAA"/>
    <w:rsid w:val="001C1198"/>
    <w:rsid w:val="001C165D"/>
    <w:rsid w:val="001C16DA"/>
    <w:rsid w:val="001C16DF"/>
    <w:rsid w:val="001C1B35"/>
    <w:rsid w:val="001C1C41"/>
    <w:rsid w:val="001C23A7"/>
    <w:rsid w:val="001C24A6"/>
    <w:rsid w:val="001C2966"/>
    <w:rsid w:val="001C2C8E"/>
    <w:rsid w:val="001C2F84"/>
    <w:rsid w:val="001C2F86"/>
    <w:rsid w:val="001C2FB3"/>
    <w:rsid w:val="001C3625"/>
    <w:rsid w:val="001C3B75"/>
    <w:rsid w:val="001C3E8C"/>
    <w:rsid w:val="001C44AB"/>
    <w:rsid w:val="001C4511"/>
    <w:rsid w:val="001C4842"/>
    <w:rsid w:val="001C4A5A"/>
    <w:rsid w:val="001C5012"/>
    <w:rsid w:val="001C52A0"/>
    <w:rsid w:val="001C5436"/>
    <w:rsid w:val="001C56D1"/>
    <w:rsid w:val="001C61D1"/>
    <w:rsid w:val="001C627E"/>
    <w:rsid w:val="001C654D"/>
    <w:rsid w:val="001C66A9"/>
    <w:rsid w:val="001C68B8"/>
    <w:rsid w:val="001C6A12"/>
    <w:rsid w:val="001C6B68"/>
    <w:rsid w:val="001C6D4D"/>
    <w:rsid w:val="001C6EE0"/>
    <w:rsid w:val="001C70B0"/>
    <w:rsid w:val="001C711C"/>
    <w:rsid w:val="001C73FF"/>
    <w:rsid w:val="001C7A8B"/>
    <w:rsid w:val="001C7B1B"/>
    <w:rsid w:val="001C7B9E"/>
    <w:rsid w:val="001C7C36"/>
    <w:rsid w:val="001C7E14"/>
    <w:rsid w:val="001C7E64"/>
    <w:rsid w:val="001D02DA"/>
    <w:rsid w:val="001D042A"/>
    <w:rsid w:val="001D0724"/>
    <w:rsid w:val="001D07E1"/>
    <w:rsid w:val="001D0DD3"/>
    <w:rsid w:val="001D0E65"/>
    <w:rsid w:val="001D1B93"/>
    <w:rsid w:val="001D2337"/>
    <w:rsid w:val="001D271A"/>
    <w:rsid w:val="001D2E62"/>
    <w:rsid w:val="001D2ECA"/>
    <w:rsid w:val="001D2EF7"/>
    <w:rsid w:val="001D304B"/>
    <w:rsid w:val="001D3121"/>
    <w:rsid w:val="001D31CF"/>
    <w:rsid w:val="001D33D7"/>
    <w:rsid w:val="001D388E"/>
    <w:rsid w:val="001D41C0"/>
    <w:rsid w:val="001D4EF4"/>
    <w:rsid w:val="001D4F54"/>
    <w:rsid w:val="001D6226"/>
    <w:rsid w:val="001D662F"/>
    <w:rsid w:val="001D68A6"/>
    <w:rsid w:val="001D69EF"/>
    <w:rsid w:val="001D6BD2"/>
    <w:rsid w:val="001D6D1A"/>
    <w:rsid w:val="001D7146"/>
    <w:rsid w:val="001D72D3"/>
    <w:rsid w:val="001D7322"/>
    <w:rsid w:val="001D7400"/>
    <w:rsid w:val="001D78F2"/>
    <w:rsid w:val="001D79C8"/>
    <w:rsid w:val="001D7C97"/>
    <w:rsid w:val="001E03F9"/>
    <w:rsid w:val="001E0A78"/>
    <w:rsid w:val="001E0C7D"/>
    <w:rsid w:val="001E0F52"/>
    <w:rsid w:val="001E10D1"/>
    <w:rsid w:val="001E132C"/>
    <w:rsid w:val="001E136C"/>
    <w:rsid w:val="001E150B"/>
    <w:rsid w:val="001E159C"/>
    <w:rsid w:val="001E17CD"/>
    <w:rsid w:val="001E1CCA"/>
    <w:rsid w:val="001E1D79"/>
    <w:rsid w:val="001E1F00"/>
    <w:rsid w:val="001E1F8C"/>
    <w:rsid w:val="001E2100"/>
    <w:rsid w:val="001E2186"/>
    <w:rsid w:val="001E26D1"/>
    <w:rsid w:val="001E279B"/>
    <w:rsid w:val="001E27A2"/>
    <w:rsid w:val="001E2DAA"/>
    <w:rsid w:val="001E312F"/>
    <w:rsid w:val="001E38E5"/>
    <w:rsid w:val="001E39CC"/>
    <w:rsid w:val="001E454A"/>
    <w:rsid w:val="001E4607"/>
    <w:rsid w:val="001E46AB"/>
    <w:rsid w:val="001E502C"/>
    <w:rsid w:val="001E504D"/>
    <w:rsid w:val="001E52DE"/>
    <w:rsid w:val="001E5FBF"/>
    <w:rsid w:val="001E67C8"/>
    <w:rsid w:val="001E692F"/>
    <w:rsid w:val="001E6D68"/>
    <w:rsid w:val="001E7063"/>
    <w:rsid w:val="001E7267"/>
    <w:rsid w:val="001E75F2"/>
    <w:rsid w:val="001E764B"/>
    <w:rsid w:val="001E77C4"/>
    <w:rsid w:val="001E7A8E"/>
    <w:rsid w:val="001E7A90"/>
    <w:rsid w:val="001F0523"/>
    <w:rsid w:val="001F0682"/>
    <w:rsid w:val="001F0FC0"/>
    <w:rsid w:val="001F1353"/>
    <w:rsid w:val="001F153C"/>
    <w:rsid w:val="001F16AC"/>
    <w:rsid w:val="001F19A3"/>
    <w:rsid w:val="001F1E07"/>
    <w:rsid w:val="001F2051"/>
    <w:rsid w:val="001F243E"/>
    <w:rsid w:val="001F2779"/>
    <w:rsid w:val="001F2BB5"/>
    <w:rsid w:val="001F2BBD"/>
    <w:rsid w:val="001F2D23"/>
    <w:rsid w:val="001F2E3C"/>
    <w:rsid w:val="001F2E6D"/>
    <w:rsid w:val="001F2F58"/>
    <w:rsid w:val="001F319E"/>
    <w:rsid w:val="001F328B"/>
    <w:rsid w:val="001F3439"/>
    <w:rsid w:val="001F3B3C"/>
    <w:rsid w:val="001F3EE0"/>
    <w:rsid w:val="001F4115"/>
    <w:rsid w:val="001F4671"/>
    <w:rsid w:val="001F46DB"/>
    <w:rsid w:val="001F4867"/>
    <w:rsid w:val="001F493C"/>
    <w:rsid w:val="001F4A73"/>
    <w:rsid w:val="001F4E6D"/>
    <w:rsid w:val="001F54F2"/>
    <w:rsid w:val="001F566A"/>
    <w:rsid w:val="001F585F"/>
    <w:rsid w:val="001F5C83"/>
    <w:rsid w:val="001F6032"/>
    <w:rsid w:val="001F6125"/>
    <w:rsid w:val="001F6DE7"/>
    <w:rsid w:val="001F6E85"/>
    <w:rsid w:val="001F6F83"/>
    <w:rsid w:val="001F71D7"/>
    <w:rsid w:val="001F7440"/>
    <w:rsid w:val="001F7A97"/>
    <w:rsid w:val="001F7CF2"/>
    <w:rsid w:val="001F7DFF"/>
    <w:rsid w:val="001F7EE9"/>
    <w:rsid w:val="00200173"/>
    <w:rsid w:val="00200529"/>
    <w:rsid w:val="00200936"/>
    <w:rsid w:val="00200AD3"/>
    <w:rsid w:val="002013D6"/>
    <w:rsid w:val="00201558"/>
    <w:rsid w:val="00201742"/>
    <w:rsid w:val="00201E72"/>
    <w:rsid w:val="00202160"/>
    <w:rsid w:val="0020249D"/>
    <w:rsid w:val="002025E1"/>
    <w:rsid w:val="00202C0A"/>
    <w:rsid w:val="00202C8E"/>
    <w:rsid w:val="00202E41"/>
    <w:rsid w:val="00203782"/>
    <w:rsid w:val="00203ACF"/>
    <w:rsid w:val="00203BDA"/>
    <w:rsid w:val="00203D96"/>
    <w:rsid w:val="002044F7"/>
    <w:rsid w:val="002045CB"/>
    <w:rsid w:val="0020494A"/>
    <w:rsid w:val="002056C2"/>
    <w:rsid w:val="0020573E"/>
    <w:rsid w:val="0020647A"/>
    <w:rsid w:val="002068EF"/>
    <w:rsid w:val="00206EF2"/>
    <w:rsid w:val="00207676"/>
    <w:rsid w:val="00207677"/>
    <w:rsid w:val="0020784E"/>
    <w:rsid w:val="00207D34"/>
    <w:rsid w:val="00210037"/>
    <w:rsid w:val="002100F8"/>
    <w:rsid w:val="0021025B"/>
    <w:rsid w:val="0021064B"/>
    <w:rsid w:val="002106BE"/>
    <w:rsid w:val="002109D2"/>
    <w:rsid w:val="00210DA3"/>
    <w:rsid w:val="00210E54"/>
    <w:rsid w:val="00210E85"/>
    <w:rsid w:val="00211572"/>
    <w:rsid w:val="00211731"/>
    <w:rsid w:val="0021224B"/>
    <w:rsid w:val="00212A89"/>
    <w:rsid w:val="00212FFE"/>
    <w:rsid w:val="002132D3"/>
    <w:rsid w:val="0021381A"/>
    <w:rsid w:val="002138AF"/>
    <w:rsid w:val="0021401D"/>
    <w:rsid w:val="002144DA"/>
    <w:rsid w:val="00215D3C"/>
    <w:rsid w:val="00215EE8"/>
    <w:rsid w:val="00216106"/>
    <w:rsid w:val="00216130"/>
    <w:rsid w:val="002162E9"/>
    <w:rsid w:val="002163B9"/>
    <w:rsid w:val="002165D6"/>
    <w:rsid w:val="002170FE"/>
    <w:rsid w:val="00217399"/>
    <w:rsid w:val="00217CB2"/>
    <w:rsid w:val="00217CF8"/>
    <w:rsid w:val="00217E75"/>
    <w:rsid w:val="0022059E"/>
    <w:rsid w:val="0022065A"/>
    <w:rsid w:val="00220FCF"/>
    <w:rsid w:val="00221004"/>
    <w:rsid w:val="002214DC"/>
    <w:rsid w:val="002215C2"/>
    <w:rsid w:val="00221B52"/>
    <w:rsid w:val="00222574"/>
    <w:rsid w:val="002226C4"/>
    <w:rsid w:val="00222A9C"/>
    <w:rsid w:val="00222B46"/>
    <w:rsid w:val="00222BC0"/>
    <w:rsid w:val="00222C75"/>
    <w:rsid w:val="002234C3"/>
    <w:rsid w:val="0022362A"/>
    <w:rsid w:val="002237A4"/>
    <w:rsid w:val="00223FB0"/>
    <w:rsid w:val="002241C7"/>
    <w:rsid w:val="00225053"/>
    <w:rsid w:val="002251F5"/>
    <w:rsid w:val="00225253"/>
    <w:rsid w:val="0022545C"/>
    <w:rsid w:val="002254CB"/>
    <w:rsid w:val="00225595"/>
    <w:rsid w:val="002257E0"/>
    <w:rsid w:val="00225B0C"/>
    <w:rsid w:val="00225C0E"/>
    <w:rsid w:val="00225C16"/>
    <w:rsid w:val="00225DB8"/>
    <w:rsid w:val="00225EC2"/>
    <w:rsid w:val="0022607E"/>
    <w:rsid w:val="0022623A"/>
    <w:rsid w:val="0022671D"/>
    <w:rsid w:val="00226858"/>
    <w:rsid w:val="00226BC1"/>
    <w:rsid w:val="00226D71"/>
    <w:rsid w:val="00226D8B"/>
    <w:rsid w:val="002270E4"/>
    <w:rsid w:val="00227102"/>
    <w:rsid w:val="00227237"/>
    <w:rsid w:val="00227548"/>
    <w:rsid w:val="00227D6F"/>
    <w:rsid w:val="00227DE6"/>
    <w:rsid w:val="00227FDB"/>
    <w:rsid w:val="00230B39"/>
    <w:rsid w:val="00230CCB"/>
    <w:rsid w:val="00231179"/>
    <w:rsid w:val="00231254"/>
    <w:rsid w:val="00231440"/>
    <w:rsid w:val="00231512"/>
    <w:rsid w:val="0023184C"/>
    <w:rsid w:val="00231E76"/>
    <w:rsid w:val="002322DB"/>
    <w:rsid w:val="0023232D"/>
    <w:rsid w:val="00232480"/>
    <w:rsid w:val="002329F8"/>
    <w:rsid w:val="00232DBA"/>
    <w:rsid w:val="00232F5E"/>
    <w:rsid w:val="00233AC6"/>
    <w:rsid w:val="00233AFC"/>
    <w:rsid w:val="00233CDB"/>
    <w:rsid w:val="002344C0"/>
    <w:rsid w:val="0023451B"/>
    <w:rsid w:val="002347D7"/>
    <w:rsid w:val="00234968"/>
    <w:rsid w:val="00234ADD"/>
    <w:rsid w:val="00234F9C"/>
    <w:rsid w:val="002355C6"/>
    <w:rsid w:val="002356B5"/>
    <w:rsid w:val="00235915"/>
    <w:rsid w:val="00235961"/>
    <w:rsid w:val="00235A6A"/>
    <w:rsid w:val="00235C5E"/>
    <w:rsid w:val="00235D1C"/>
    <w:rsid w:val="00235ED0"/>
    <w:rsid w:val="002361E6"/>
    <w:rsid w:val="0023622E"/>
    <w:rsid w:val="00236495"/>
    <w:rsid w:val="00236577"/>
    <w:rsid w:val="00236851"/>
    <w:rsid w:val="00236887"/>
    <w:rsid w:val="00236AC7"/>
    <w:rsid w:val="00237053"/>
    <w:rsid w:val="002370E4"/>
    <w:rsid w:val="0023734F"/>
    <w:rsid w:val="002373C9"/>
    <w:rsid w:val="00237552"/>
    <w:rsid w:val="00237CF5"/>
    <w:rsid w:val="00237FF5"/>
    <w:rsid w:val="0024022C"/>
    <w:rsid w:val="00240C3E"/>
    <w:rsid w:val="00240D82"/>
    <w:rsid w:val="00240DC3"/>
    <w:rsid w:val="00241266"/>
    <w:rsid w:val="0024153E"/>
    <w:rsid w:val="00241F71"/>
    <w:rsid w:val="002422B3"/>
    <w:rsid w:val="00242306"/>
    <w:rsid w:val="0024241A"/>
    <w:rsid w:val="002427F7"/>
    <w:rsid w:val="00242E76"/>
    <w:rsid w:val="00242FC1"/>
    <w:rsid w:val="00243538"/>
    <w:rsid w:val="002435D4"/>
    <w:rsid w:val="0024387E"/>
    <w:rsid w:val="00243C98"/>
    <w:rsid w:val="00243E58"/>
    <w:rsid w:val="00243F4E"/>
    <w:rsid w:val="00243FAE"/>
    <w:rsid w:val="002446AB"/>
    <w:rsid w:val="002449AF"/>
    <w:rsid w:val="00244AAF"/>
    <w:rsid w:val="00245773"/>
    <w:rsid w:val="00245798"/>
    <w:rsid w:val="00246063"/>
    <w:rsid w:val="00246294"/>
    <w:rsid w:val="00246432"/>
    <w:rsid w:val="00246543"/>
    <w:rsid w:val="002471B0"/>
    <w:rsid w:val="002472DF"/>
    <w:rsid w:val="0024759C"/>
    <w:rsid w:val="00247797"/>
    <w:rsid w:val="00247974"/>
    <w:rsid w:val="00247A2C"/>
    <w:rsid w:val="00247CB3"/>
    <w:rsid w:val="00247D5F"/>
    <w:rsid w:val="00247E16"/>
    <w:rsid w:val="00247FCB"/>
    <w:rsid w:val="002503F6"/>
    <w:rsid w:val="00250491"/>
    <w:rsid w:val="0025073C"/>
    <w:rsid w:val="00250957"/>
    <w:rsid w:val="0025097E"/>
    <w:rsid w:val="00250C6C"/>
    <w:rsid w:val="00251027"/>
    <w:rsid w:val="00251517"/>
    <w:rsid w:val="00251872"/>
    <w:rsid w:val="00251B80"/>
    <w:rsid w:val="00251BEE"/>
    <w:rsid w:val="00251CCE"/>
    <w:rsid w:val="00251E33"/>
    <w:rsid w:val="00251F03"/>
    <w:rsid w:val="00252591"/>
    <w:rsid w:val="002525A0"/>
    <w:rsid w:val="00252A55"/>
    <w:rsid w:val="00252F6C"/>
    <w:rsid w:val="002530CA"/>
    <w:rsid w:val="002531A7"/>
    <w:rsid w:val="0025369B"/>
    <w:rsid w:val="002537ED"/>
    <w:rsid w:val="00253F54"/>
    <w:rsid w:val="00254028"/>
    <w:rsid w:val="00254045"/>
    <w:rsid w:val="002543EE"/>
    <w:rsid w:val="002547F4"/>
    <w:rsid w:val="00254871"/>
    <w:rsid w:val="00254917"/>
    <w:rsid w:val="0025509B"/>
    <w:rsid w:val="00255795"/>
    <w:rsid w:val="0025599F"/>
    <w:rsid w:val="00255B1E"/>
    <w:rsid w:val="0025641B"/>
    <w:rsid w:val="00256748"/>
    <w:rsid w:val="002572D2"/>
    <w:rsid w:val="00257340"/>
    <w:rsid w:val="002573FE"/>
    <w:rsid w:val="00257866"/>
    <w:rsid w:val="0025799A"/>
    <w:rsid w:val="00257B57"/>
    <w:rsid w:val="00257DA3"/>
    <w:rsid w:val="00257E5F"/>
    <w:rsid w:val="00257F94"/>
    <w:rsid w:val="00260A67"/>
    <w:rsid w:val="00260DFC"/>
    <w:rsid w:val="002611E4"/>
    <w:rsid w:val="00261268"/>
    <w:rsid w:val="0026140B"/>
    <w:rsid w:val="00261AC3"/>
    <w:rsid w:val="00261B25"/>
    <w:rsid w:val="00262367"/>
    <w:rsid w:val="002629E6"/>
    <w:rsid w:val="00262A7B"/>
    <w:rsid w:val="00262DDE"/>
    <w:rsid w:val="00262DE8"/>
    <w:rsid w:val="002631E6"/>
    <w:rsid w:val="00263222"/>
    <w:rsid w:val="002633D3"/>
    <w:rsid w:val="00263542"/>
    <w:rsid w:val="002635D6"/>
    <w:rsid w:val="00263844"/>
    <w:rsid w:val="00263937"/>
    <w:rsid w:val="00263D52"/>
    <w:rsid w:val="00264576"/>
    <w:rsid w:val="00264C5F"/>
    <w:rsid w:val="00264DF7"/>
    <w:rsid w:val="0026501D"/>
    <w:rsid w:val="00265043"/>
    <w:rsid w:val="00266230"/>
    <w:rsid w:val="002665E0"/>
    <w:rsid w:val="002668D9"/>
    <w:rsid w:val="00266AEB"/>
    <w:rsid w:val="00266D4E"/>
    <w:rsid w:val="0026797F"/>
    <w:rsid w:val="002679C5"/>
    <w:rsid w:val="00267D3A"/>
    <w:rsid w:val="00267EF7"/>
    <w:rsid w:val="00267F2E"/>
    <w:rsid w:val="002702AA"/>
    <w:rsid w:val="00270356"/>
    <w:rsid w:val="00270776"/>
    <w:rsid w:val="00270952"/>
    <w:rsid w:val="00270B78"/>
    <w:rsid w:val="00270CC2"/>
    <w:rsid w:val="00270DEF"/>
    <w:rsid w:val="00270FED"/>
    <w:rsid w:val="002712E4"/>
    <w:rsid w:val="00271A78"/>
    <w:rsid w:val="00272465"/>
    <w:rsid w:val="002724FD"/>
    <w:rsid w:val="002725FD"/>
    <w:rsid w:val="00272703"/>
    <w:rsid w:val="0027290F"/>
    <w:rsid w:val="00272BDF"/>
    <w:rsid w:val="0027305D"/>
    <w:rsid w:val="00273844"/>
    <w:rsid w:val="00273973"/>
    <w:rsid w:val="002739DD"/>
    <w:rsid w:val="00273A02"/>
    <w:rsid w:val="00273BB5"/>
    <w:rsid w:val="00273DCB"/>
    <w:rsid w:val="00273EFF"/>
    <w:rsid w:val="00274047"/>
    <w:rsid w:val="002748C5"/>
    <w:rsid w:val="00274A8B"/>
    <w:rsid w:val="00274C51"/>
    <w:rsid w:val="00274DD8"/>
    <w:rsid w:val="00275010"/>
    <w:rsid w:val="00275120"/>
    <w:rsid w:val="002758BF"/>
    <w:rsid w:val="00275B37"/>
    <w:rsid w:val="00275EB6"/>
    <w:rsid w:val="00276395"/>
    <w:rsid w:val="002765ED"/>
    <w:rsid w:val="0027671C"/>
    <w:rsid w:val="0027683F"/>
    <w:rsid w:val="00276A22"/>
    <w:rsid w:val="00276BD7"/>
    <w:rsid w:val="00276BE6"/>
    <w:rsid w:val="00276DB8"/>
    <w:rsid w:val="002772C4"/>
    <w:rsid w:val="0027739E"/>
    <w:rsid w:val="00277481"/>
    <w:rsid w:val="00277656"/>
    <w:rsid w:val="00277AA0"/>
    <w:rsid w:val="00277FBA"/>
    <w:rsid w:val="00280223"/>
    <w:rsid w:val="00280666"/>
    <w:rsid w:val="00280671"/>
    <w:rsid w:val="00280F0B"/>
    <w:rsid w:val="0028117B"/>
    <w:rsid w:val="002812AC"/>
    <w:rsid w:val="00281415"/>
    <w:rsid w:val="00281503"/>
    <w:rsid w:val="0028153A"/>
    <w:rsid w:val="00281714"/>
    <w:rsid w:val="002826B5"/>
    <w:rsid w:val="002829E4"/>
    <w:rsid w:val="002831CB"/>
    <w:rsid w:val="00283870"/>
    <w:rsid w:val="00283989"/>
    <w:rsid w:val="00283ECA"/>
    <w:rsid w:val="00284499"/>
    <w:rsid w:val="0028487B"/>
    <w:rsid w:val="00284A7F"/>
    <w:rsid w:val="00284B07"/>
    <w:rsid w:val="00284C5E"/>
    <w:rsid w:val="00285F49"/>
    <w:rsid w:val="00285FBC"/>
    <w:rsid w:val="00286212"/>
    <w:rsid w:val="00286247"/>
    <w:rsid w:val="002866E2"/>
    <w:rsid w:val="00286D07"/>
    <w:rsid w:val="00286F22"/>
    <w:rsid w:val="00286F30"/>
    <w:rsid w:val="002870FA"/>
    <w:rsid w:val="00287257"/>
    <w:rsid w:val="0028733E"/>
    <w:rsid w:val="00287B26"/>
    <w:rsid w:val="002900E5"/>
    <w:rsid w:val="00290114"/>
    <w:rsid w:val="0029019D"/>
    <w:rsid w:val="002902BA"/>
    <w:rsid w:val="002905A2"/>
    <w:rsid w:val="0029069A"/>
    <w:rsid w:val="002908BE"/>
    <w:rsid w:val="00290C35"/>
    <w:rsid w:val="00290CAB"/>
    <w:rsid w:val="00290D5F"/>
    <w:rsid w:val="002911AD"/>
    <w:rsid w:val="002911BD"/>
    <w:rsid w:val="002911F9"/>
    <w:rsid w:val="0029121F"/>
    <w:rsid w:val="00291667"/>
    <w:rsid w:val="00291752"/>
    <w:rsid w:val="00291844"/>
    <w:rsid w:val="0029188C"/>
    <w:rsid w:val="00291927"/>
    <w:rsid w:val="0029193A"/>
    <w:rsid w:val="002929B8"/>
    <w:rsid w:val="00292EDE"/>
    <w:rsid w:val="002930AB"/>
    <w:rsid w:val="002931C6"/>
    <w:rsid w:val="00293622"/>
    <w:rsid w:val="00293966"/>
    <w:rsid w:val="002939F4"/>
    <w:rsid w:val="00293BE3"/>
    <w:rsid w:val="00293C66"/>
    <w:rsid w:val="00293CAA"/>
    <w:rsid w:val="002941CC"/>
    <w:rsid w:val="002947C7"/>
    <w:rsid w:val="0029486A"/>
    <w:rsid w:val="0029496B"/>
    <w:rsid w:val="00294A6C"/>
    <w:rsid w:val="00294BBA"/>
    <w:rsid w:val="002953EC"/>
    <w:rsid w:val="002957EE"/>
    <w:rsid w:val="0029587A"/>
    <w:rsid w:val="00295958"/>
    <w:rsid w:val="00295A3F"/>
    <w:rsid w:val="00296387"/>
    <w:rsid w:val="00296E51"/>
    <w:rsid w:val="002972C5"/>
    <w:rsid w:val="0029730E"/>
    <w:rsid w:val="00297B4A"/>
    <w:rsid w:val="00297F2F"/>
    <w:rsid w:val="002A00F5"/>
    <w:rsid w:val="002A012A"/>
    <w:rsid w:val="002A022C"/>
    <w:rsid w:val="002A04D1"/>
    <w:rsid w:val="002A05C7"/>
    <w:rsid w:val="002A0CE0"/>
    <w:rsid w:val="002A12AB"/>
    <w:rsid w:val="002A13E3"/>
    <w:rsid w:val="002A1472"/>
    <w:rsid w:val="002A14F5"/>
    <w:rsid w:val="002A17C1"/>
    <w:rsid w:val="002A209D"/>
    <w:rsid w:val="002A237C"/>
    <w:rsid w:val="002A2500"/>
    <w:rsid w:val="002A2647"/>
    <w:rsid w:val="002A2827"/>
    <w:rsid w:val="002A29F7"/>
    <w:rsid w:val="002A2BEF"/>
    <w:rsid w:val="002A2C75"/>
    <w:rsid w:val="002A31BD"/>
    <w:rsid w:val="002A3314"/>
    <w:rsid w:val="002A3554"/>
    <w:rsid w:val="002A36F7"/>
    <w:rsid w:val="002A37B9"/>
    <w:rsid w:val="002A37DE"/>
    <w:rsid w:val="002A3908"/>
    <w:rsid w:val="002A3BA5"/>
    <w:rsid w:val="002A3F13"/>
    <w:rsid w:val="002A3F4D"/>
    <w:rsid w:val="002A3F77"/>
    <w:rsid w:val="002A40B1"/>
    <w:rsid w:val="002A4196"/>
    <w:rsid w:val="002A5289"/>
    <w:rsid w:val="002A56CF"/>
    <w:rsid w:val="002A58B9"/>
    <w:rsid w:val="002A5AE9"/>
    <w:rsid w:val="002A5B34"/>
    <w:rsid w:val="002A5D99"/>
    <w:rsid w:val="002A6204"/>
    <w:rsid w:val="002A6C7E"/>
    <w:rsid w:val="002A7C43"/>
    <w:rsid w:val="002A7FC0"/>
    <w:rsid w:val="002B0245"/>
    <w:rsid w:val="002B02EE"/>
    <w:rsid w:val="002B037F"/>
    <w:rsid w:val="002B0B10"/>
    <w:rsid w:val="002B12B7"/>
    <w:rsid w:val="002B1373"/>
    <w:rsid w:val="002B205A"/>
    <w:rsid w:val="002B20F1"/>
    <w:rsid w:val="002B23E3"/>
    <w:rsid w:val="002B2C95"/>
    <w:rsid w:val="002B34A8"/>
    <w:rsid w:val="002B3564"/>
    <w:rsid w:val="002B383B"/>
    <w:rsid w:val="002B3988"/>
    <w:rsid w:val="002B3D20"/>
    <w:rsid w:val="002B41C1"/>
    <w:rsid w:val="002B48FE"/>
    <w:rsid w:val="002B4BFC"/>
    <w:rsid w:val="002B4D91"/>
    <w:rsid w:val="002B4EB4"/>
    <w:rsid w:val="002B53A0"/>
    <w:rsid w:val="002B5421"/>
    <w:rsid w:val="002B55B6"/>
    <w:rsid w:val="002B560B"/>
    <w:rsid w:val="002B57A8"/>
    <w:rsid w:val="002B5F5F"/>
    <w:rsid w:val="002B6530"/>
    <w:rsid w:val="002B68AC"/>
    <w:rsid w:val="002B69CE"/>
    <w:rsid w:val="002B6A20"/>
    <w:rsid w:val="002B6AF7"/>
    <w:rsid w:val="002B6F46"/>
    <w:rsid w:val="002B7117"/>
    <w:rsid w:val="002B7173"/>
    <w:rsid w:val="002B7800"/>
    <w:rsid w:val="002B7A75"/>
    <w:rsid w:val="002B7CD0"/>
    <w:rsid w:val="002B7FDA"/>
    <w:rsid w:val="002C02F9"/>
    <w:rsid w:val="002C0727"/>
    <w:rsid w:val="002C08B0"/>
    <w:rsid w:val="002C08E1"/>
    <w:rsid w:val="002C160A"/>
    <w:rsid w:val="002C1C7B"/>
    <w:rsid w:val="002C1EF4"/>
    <w:rsid w:val="002C1F17"/>
    <w:rsid w:val="002C2687"/>
    <w:rsid w:val="002C2890"/>
    <w:rsid w:val="002C32BC"/>
    <w:rsid w:val="002C3369"/>
    <w:rsid w:val="002C34D9"/>
    <w:rsid w:val="002C3C9A"/>
    <w:rsid w:val="002C3F54"/>
    <w:rsid w:val="002C41BC"/>
    <w:rsid w:val="002C41DB"/>
    <w:rsid w:val="002C435C"/>
    <w:rsid w:val="002C4418"/>
    <w:rsid w:val="002C4D8D"/>
    <w:rsid w:val="002C4DBF"/>
    <w:rsid w:val="002C4ED4"/>
    <w:rsid w:val="002C56C7"/>
    <w:rsid w:val="002C5D1C"/>
    <w:rsid w:val="002C5D38"/>
    <w:rsid w:val="002C6054"/>
    <w:rsid w:val="002C639F"/>
    <w:rsid w:val="002C6506"/>
    <w:rsid w:val="002C655C"/>
    <w:rsid w:val="002C66FF"/>
    <w:rsid w:val="002C7B48"/>
    <w:rsid w:val="002C7BFA"/>
    <w:rsid w:val="002D02DC"/>
    <w:rsid w:val="002D066E"/>
    <w:rsid w:val="002D075D"/>
    <w:rsid w:val="002D07F6"/>
    <w:rsid w:val="002D081E"/>
    <w:rsid w:val="002D0A37"/>
    <w:rsid w:val="002D0BA2"/>
    <w:rsid w:val="002D0F7D"/>
    <w:rsid w:val="002D1602"/>
    <w:rsid w:val="002D1ADE"/>
    <w:rsid w:val="002D1BC0"/>
    <w:rsid w:val="002D1F89"/>
    <w:rsid w:val="002D218B"/>
    <w:rsid w:val="002D24D0"/>
    <w:rsid w:val="002D2AC0"/>
    <w:rsid w:val="002D2D51"/>
    <w:rsid w:val="002D2F16"/>
    <w:rsid w:val="002D2F89"/>
    <w:rsid w:val="002D3050"/>
    <w:rsid w:val="002D3062"/>
    <w:rsid w:val="002D3076"/>
    <w:rsid w:val="002D33DB"/>
    <w:rsid w:val="002D3438"/>
    <w:rsid w:val="002D3DE8"/>
    <w:rsid w:val="002D3F16"/>
    <w:rsid w:val="002D40CB"/>
    <w:rsid w:val="002D4228"/>
    <w:rsid w:val="002D4270"/>
    <w:rsid w:val="002D4DD2"/>
    <w:rsid w:val="002D51BC"/>
    <w:rsid w:val="002D61D3"/>
    <w:rsid w:val="002D624D"/>
    <w:rsid w:val="002D645D"/>
    <w:rsid w:val="002D64B9"/>
    <w:rsid w:val="002D6818"/>
    <w:rsid w:val="002D7076"/>
    <w:rsid w:val="002D7118"/>
    <w:rsid w:val="002D71BE"/>
    <w:rsid w:val="002D72A4"/>
    <w:rsid w:val="002D7328"/>
    <w:rsid w:val="002D77C2"/>
    <w:rsid w:val="002D77DD"/>
    <w:rsid w:val="002D7979"/>
    <w:rsid w:val="002D7AF7"/>
    <w:rsid w:val="002D7E35"/>
    <w:rsid w:val="002E01CF"/>
    <w:rsid w:val="002E0200"/>
    <w:rsid w:val="002E0756"/>
    <w:rsid w:val="002E089A"/>
    <w:rsid w:val="002E0A6D"/>
    <w:rsid w:val="002E0AC5"/>
    <w:rsid w:val="002E1201"/>
    <w:rsid w:val="002E1422"/>
    <w:rsid w:val="002E1502"/>
    <w:rsid w:val="002E21F1"/>
    <w:rsid w:val="002E22B4"/>
    <w:rsid w:val="002E2DA1"/>
    <w:rsid w:val="002E3772"/>
    <w:rsid w:val="002E3A59"/>
    <w:rsid w:val="002E3ACC"/>
    <w:rsid w:val="002E3F8E"/>
    <w:rsid w:val="002E40E0"/>
    <w:rsid w:val="002E43DA"/>
    <w:rsid w:val="002E4616"/>
    <w:rsid w:val="002E4618"/>
    <w:rsid w:val="002E4A39"/>
    <w:rsid w:val="002E4C57"/>
    <w:rsid w:val="002E4EAF"/>
    <w:rsid w:val="002E5427"/>
    <w:rsid w:val="002E5B54"/>
    <w:rsid w:val="002E6158"/>
    <w:rsid w:val="002E6578"/>
    <w:rsid w:val="002E6685"/>
    <w:rsid w:val="002E7265"/>
    <w:rsid w:val="002E7A37"/>
    <w:rsid w:val="002E7C81"/>
    <w:rsid w:val="002E7D9C"/>
    <w:rsid w:val="002E7DC8"/>
    <w:rsid w:val="002F037B"/>
    <w:rsid w:val="002F0600"/>
    <w:rsid w:val="002F06D2"/>
    <w:rsid w:val="002F098E"/>
    <w:rsid w:val="002F10AD"/>
    <w:rsid w:val="002F177B"/>
    <w:rsid w:val="002F18B4"/>
    <w:rsid w:val="002F1C26"/>
    <w:rsid w:val="002F20D0"/>
    <w:rsid w:val="002F26C5"/>
    <w:rsid w:val="002F2A02"/>
    <w:rsid w:val="002F2A67"/>
    <w:rsid w:val="002F2E09"/>
    <w:rsid w:val="002F2FC3"/>
    <w:rsid w:val="002F3013"/>
    <w:rsid w:val="002F309F"/>
    <w:rsid w:val="002F3151"/>
    <w:rsid w:val="002F3449"/>
    <w:rsid w:val="002F3A55"/>
    <w:rsid w:val="002F3D34"/>
    <w:rsid w:val="002F3E3F"/>
    <w:rsid w:val="002F3E8D"/>
    <w:rsid w:val="002F43CF"/>
    <w:rsid w:val="002F4548"/>
    <w:rsid w:val="002F5690"/>
    <w:rsid w:val="002F594B"/>
    <w:rsid w:val="002F5ECC"/>
    <w:rsid w:val="002F604F"/>
    <w:rsid w:val="002F631F"/>
    <w:rsid w:val="002F63CF"/>
    <w:rsid w:val="002F6C5B"/>
    <w:rsid w:val="002F6D7C"/>
    <w:rsid w:val="002F7042"/>
    <w:rsid w:val="002F75BC"/>
    <w:rsid w:val="002F7D27"/>
    <w:rsid w:val="002F7D8E"/>
    <w:rsid w:val="002F7E3C"/>
    <w:rsid w:val="002F7EE9"/>
    <w:rsid w:val="002F7F60"/>
    <w:rsid w:val="002F7FD3"/>
    <w:rsid w:val="003004DF"/>
    <w:rsid w:val="00300823"/>
    <w:rsid w:val="00300FEB"/>
    <w:rsid w:val="00301257"/>
    <w:rsid w:val="00301708"/>
    <w:rsid w:val="00301B33"/>
    <w:rsid w:val="003021D4"/>
    <w:rsid w:val="00302311"/>
    <w:rsid w:val="003024FE"/>
    <w:rsid w:val="00302C40"/>
    <w:rsid w:val="00303060"/>
    <w:rsid w:val="0030315A"/>
    <w:rsid w:val="0030317D"/>
    <w:rsid w:val="0030322B"/>
    <w:rsid w:val="00303236"/>
    <w:rsid w:val="003036CE"/>
    <w:rsid w:val="00303D10"/>
    <w:rsid w:val="00303F1F"/>
    <w:rsid w:val="003041C2"/>
    <w:rsid w:val="003046AF"/>
    <w:rsid w:val="003047A4"/>
    <w:rsid w:val="00304881"/>
    <w:rsid w:val="00304EA1"/>
    <w:rsid w:val="0030568A"/>
    <w:rsid w:val="003062E1"/>
    <w:rsid w:val="0030643A"/>
    <w:rsid w:val="00306592"/>
    <w:rsid w:val="003068C1"/>
    <w:rsid w:val="00306BA4"/>
    <w:rsid w:val="00306EEF"/>
    <w:rsid w:val="00307079"/>
    <w:rsid w:val="003072DA"/>
    <w:rsid w:val="00307666"/>
    <w:rsid w:val="00307AB7"/>
    <w:rsid w:val="00307B64"/>
    <w:rsid w:val="00307BEE"/>
    <w:rsid w:val="00307FA3"/>
    <w:rsid w:val="00310046"/>
    <w:rsid w:val="003100B1"/>
    <w:rsid w:val="00310544"/>
    <w:rsid w:val="00310568"/>
    <w:rsid w:val="00310653"/>
    <w:rsid w:val="00310BD6"/>
    <w:rsid w:val="00311A38"/>
    <w:rsid w:val="00311D43"/>
    <w:rsid w:val="00311DE9"/>
    <w:rsid w:val="00312016"/>
    <w:rsid w:val="003123D0"/>
    <w:rsid w:val="00312488"/>
    <w:rsid w:val="003124F6"/>
    <w:rsid w:val="00312A91"/>
    <w:rsid w:val="00312D88"/>
    <w:rsid w:val="0031349D"/>
    <w:rsid w:val="003134F5"/>
    <w:rsid w:val="003136D5"/>
    <w:rsid w:val="00313CE5"/>
    <w:rsid w:val="00313EFD"/>
    <w:rsid w:val="003142F6"/>
    <w:rsid w:val="003143C0"/>
    <w:rsid w:val="003148D3"/>
    <w:rsid w:val="003148F5"/>
    <w:rsid w:val="00314C13"/>
    <w:rsid w:val="00314C46"/>
    <w:rsid w:val="00314E26"/>
    <w:rsid w:val="00314E28"/>
    <w:rsid w:val="00314E74"/>
    <w:rsid w:val="00314FC9"/>
    <w:rsid w:val="0031518A"/>
    <w:rsid w:val="00315673"/>
    <w:rsid w:val="00315766"/>
    <w:rsid w:val="00315D46"/>
    <w:rsid w:val="00316080"/>
    <w:rsid w:val="00316125"/>
    <w:rsid w:val="003162AB"/>
    <w:rsid w:val="00316F9D"/>
    <w:rsid w:val="0031719E"/>
    <w:rsid w:val="0031739D"/>
    <w:rsid w:val="0031746A"/>
    <w:rsid w:val="00317614"/>
    <w:rsid w:val="003178E1"/>
    <w:rsid w:val="00317B63"/>
    <w:rsid w:val="00320560"/>
    <w:rsid w:val="003209AB"/>
    <w:rsid w:val="00320A9E"/>
    <w:rsid w:val="00320B0E"/>
    <w:rsid w:val="00320DA6"/>
    <w:rsid w:val="00320F77"/>
    <w:rsid w:val="00320FF0"/>
    <w:rsid w:val="003210C3"/>
    <w:rsid w:val="00321414"/>
    <w:rsid w:val="0032175B"/>
    <w:rsid w:val="003217FE"/>
    <w:rsid w:val="003219F4"/>
    <w:rsid w:val="00321AFD"/>
    <w:rsid w:val="0032210D"/>
    <w:rsid w:val="0032241A"/>
    <w:rsid w:val="00322855"/>
    <w:rsid w:val="00322B9C"/>
    <w:rsid w:val="00322CA0"/>
    <w:rsid w:val="00322E0C"/>
    <w:rsid w:val="0032307C"/>
    <w:rsid w:val="00323215"/>
    <w:rsid w:val="003232DD"/>
    <w:rsid w:val="0032359E"/>
    <w:rsid w:val="003239D2"/>
    <w:rsid w:val="00323BC3"/>
    <w:rsid w:val="00323DFB"/>
    <w:rsid w:val="00323F6B"/>
    <w:rsid w:val="0032434F"/>
    <w:rsid w:val="00324911"/>
    <w:rsid w:val="00324FBE"/>
    <w:rsid w:val="003254B7"/>
    <w:rsid w:val="00325508"/>
    <w:rsid w:val="003259A5"/>
    <w:rsid w:val="00325BAB"/>
    <w:rsid w:val="00325D29"/>
    <w:rsid w:val="00325F74"/>
    <w:rsid w:val="0032606D"/>
    <w:rsid w:val="003260BF"/>
    <w:rsid w:val="00326353"/>
    <w:rsid w:val="00326417"/>
    <w:rsid w:val="00326DF1"/>
    <w:rsid w:val="00327A4E"/>
    <w:rsid w:val="00327B29"/>
    <w:rsid w:val="00327D9E"/>
    <w:rsid w:val="0033015D"/>
    <w:rsid w:val="00330224"/>
    <w:rsid w:val="00330392"/>
    <w:rsid w:val="00330543"/>
    <w:rsid w:val="0033055F"/>
    <w:rsid w:val="0033078D"/>
    <w:rsid w:val="00330865"/>
    <w:rsid w:val="003315CD"/>
    <w:rsid w:val="00331AB7"/>
    <w:rsid w:val="00331B6B"/>
    <w:rsid w:val="00333A0C"/>
    <w:rsid w:val="00333D66"/>
    <w:rsid w:val="00333F1F"/>
    <w:rsid w:val="00333F66"/>
    <w:rsid w:val="00334341"/>
    <w:rsid w:val="00334713"/>
    <w:rsid w:val="003348B8"/>
    <w:rsid w:val="00334ADF"/>
    <w:rsid w:val="00334C40"/>
    <w:rsid w:val="00334F66"/>
    <w:rsid w:val="0033564C"/>
    <w:rsid w:val="003356E8"/>
    <w:rsid w:val="00335854"/>
    <w:rsid w:val="00335B00"/>
    <w:rsid w:val="00336049"/>
    <w:rsid w:val="00336111"/>
    <w:rsid w:val="00336188"/>
    <w:rsid w:val="003364D1"/>
    <w:rsid w:val="00336878"/>
    <w:rsid w:val="0033696E"/>
    <w:rsid w:val="00336BFE"/>
    <w:rsid w:val="00336C7D"/>
    <w:rsid w:val="00336D44"/>
    <w:rsid w:val="0033700D"/>
    <w:rsid w:val="003371E4"/>
    <w:rsid w:val="0033790B"/>
    <w:rsid w:val="00337A73"/>
    <w:rsid w:val="00337E3B"/>
    <w:rsid w:val="003403F2"/>
    <w:rsid w:val="003408BF"/>
    <w:rsid w:val="00340BE8"/>
    <w:rsid w:val="00340CFF"/>
    <w:rsid w:val="00340D1C"/>
    <w:rsid w:val="00341323"/>
    <w:rsid w:val="0034184B"/>
    <w:rsid w:val="00341A97"/>
    <w:rsid w:val="00341C19"/>
    <w:rsid w:val="00341D2D"/>
    <w:rsid w:val="003429D1"/>
    <w:rsid w:val="00342C1A"/>
    <w:rsid w:val="00342D70"/>
    <w:rsid w:val="0034313A"/>
    <w:rsid w:val="0034326E"/>
    <w:rsid w:val="00343334"/>
    <w:rsid w:val="00343CFC"/>
    <w:rsid w:val="00343FB0"/>
    <w:rsid w:val="00344365"/>
    <w:rsid w:val="003449FF"/>
    <w:rsid w:val="003456AD"/>
    <w:rsid w:val="00345AD3"/>
    <w:rsid w:val="003464AA"/>
    <w:rsid w:val="00346506"/>
    <w:rsid w:val="003465B2"/>
    <w:rsid w:val="003469A4"/>
    <w:rsid w:val="00346B07"/>
    <w:rsid w:val="00346B3A"/>
    <w:rsid w:val="00346CD2"/>
    <w:rsid w:val="00347017"/>
    <w:rsid w:val="00347030"/>
    <w:rsid w:val="0034722D"/>
    <w:rsid w:val="003475A6"/>
    <w:rsid w:val="00347601"/>
    <w:rsid w:val="0034770C"/>
    <w:rsid w:val="00347884"/>
    <w:rsid w:val="00347BDB"/>
    <w:rsid w:val="00347F4D"/>
    <w:rsid w:val="003500DE"/>
    <w:rsid w:val="00350244"/>
    <w:rsid w:val="003511A0"/>
    <w:rsid w:val="0035145B"/>
    <w:rsid w:val="003514AC"/>
    <w:rsid w:val="00351978"/>
    <w:rsid w:val="00351F61"/>
    <w:rsid w:val="00352119"/>
    <w:rsid w:val="00352194"/>
    <w:rsid w:val="00352481"/>
    <w:rsid w:val="003524A6"/>
    <w:rsid w:val="00352642"/>
    <w:rsid w:val="003528AA"/>
    <w:rsid w:val="00352984"/>
    <w:rsid w:val="00353045"/>
    <w:rsid w:val="003530CF"/>
    <w:rsid w:val="00353627"/>
    <w:rsid w:val="00353CF0"/>
    <w:rsid w:val="00353E9B"/>
    <w:rsid w:val="00354234"/>
    <w:rsid w:val="00354CE2"/>
    <w:rsid w:val="00355966"/>
    <w:rsid w:val="00356367"/>
    <w:rsid w:val="0035643F"/>
    <w:rsid w:val="00356443"/>
    <w:rsid w:val="00356A32"/>
    <w:rsid w:val="003573DB"/>
    <w:rsid w:val="003574CE"/>
    <w:rsid w:val="0035758D"/>
    <w:rsid w:val="003579B1"/>
    <w:rsid w:val="00357CF3"/>
    <w:rsid w:val="003608E1"/>
    <w:rsid w:val="0036099F"/>
    <w:rsid w:val="0036107A"/>
    <w:rsid w:val="00361395"/>
    <w:rsid w:val="003618B0"/>
    <w:rsid w:val="00361944"/>
    <w:rsid w:val="003619F2"/>
    <w:rsid w:val="00361FE5"/>
    <w:rsid w:val="00362173"/>
    <w:rsid w:val="0036217F"/>
    <w:rsid w:val="003629C2"/>
    <w:rsid w:val="00362E86"/>
    <w:rsid w:val="003630A4"/>
    <w:rsid w:val="00363370"/>
    <w:rsid w:val="00363986"/>
    <w:rsid w:val="00363998"/>
    <w:rsid w:val="00363A51"/>
    <w:rsid w:val="00363A7D"/>
    <w:rsid w:val="00363B02"/>
    <w:rsid w:val="00363B5C"/>
    <w:rsid w:val="00363E47"/>
    <w:rsid w:val="003642A9"/>
    <w:rsid w:val="003644A2"/>
    <w:rsid w:val="003644EF"/>
    <w:rsid w:val="0036462F"/>
    <w:rsid w:val="0036480A"/>
    <w:rsid w:val="00364E98"/>
    <w:rsid w:val="003650CC"/>
    <w:rsid w:val="00365271"/>
    <w:rsid w:val="00365706"/>
    <w:rsid w:val="003657C7"/>
    <w:rsid w:val="00365BC5"/>
    <w:rsid w:val="00365F95"/>
    <w:rsid w:val="003662E2"/>
    <w:rsid w:val="00366815"/>
    <w:rsid w:val="00366929"/>
    <w:rsid w:val="00366DC3"/>
    <w:rsid w:val="00366E5A"/>
    <w:rsid w:val="00366EA8"/>
    <w:rsid w:val="00366FF6"/>
    <w:rsid w:val="0036711B"/>
    <w:rsid w:val="003675EE"/>
    <w:rsid w:val="00367A7F"/>
    <w:rsid w:val="00367C23"/>
    <w:rsid w:val="00370813"/>
    <w:rsid w:val="00370836"/>
    <w:rsid w:val="003711BA"/>
    <w:rsid w:val="0037155B"/>
    <w:rsid w:val="003716D2"/>
    <w:rsid w:val="00371C2C"/>
    <w:rsid w:val="00371D30"/>
    <w:rsid w:val="00371D97"/>
    <w:rsid w:val="0037220E"/>
    <w:rsid w:val="00372D86"/>
    <w:rsid w:val="003731B4"/>
    <w:rsid w:val="003731BC"/>
    <w:rsid w:val="00373446"/>
    <w:rsid w:val="00373594"/>
    <w:rsid w:val="00373EEE"/>
    <w:rsid w:val="003744F3"/>
    <w:rsid w:val="00374568"/>
    <w:rsid w:val="00374979"/>
    <w:rsid w:val="00374AF5"/>
    <w:rsid w:val="00374F53"/>
    <w:rsid w:val="00375452"/>
    <w:rsid w:val="003754CC"/>
    <w:rsid w:val="00375773"/>
    <w:rsid w:val="00375B53"/>
    <w:rsid w:val="00375D3F"/>
    <w:rsid w:val="00375E24"/>
    <w:rsid w:val="00376899"/>
    <w:rsid w:val="0038008C"/>
    <w:rsid w:val="003800F3"/>
    <w:rsid w:val="00380395"/>
    <w:rsid w:val="0038044D"/>
    <w:rsid w:val="00380759"/>
    <w:rsid w:val="00380E6B"/>
    <w:rsid w:val="00380E75"/>
    <w:rsid w:val="00380F17"/>
    <w:rsid w:val="00381175"/>
    <w:rsid w:val="0038155A"/>
    <w:rsid w:val="0038161D"/>
    <w:rsid w:val="003816A6"/>
    <w:rsid w:val="003816E6"/>
    <w:rsid w:val="0038224D"/>
    <w:rsid w:val="0038230F"/>
    <w:rsid w:val="0038295F"/>
    <w:rsid w:val="00382A9F"/>
    <w:rsid w:val="00383CF2"/>
    <w:rsid w:val="00383E4C"/>
    <w:rsid w:val="00384056"/>
    <w:rsid w:val="003849CC"/>
    <w:rsid w:val="00384F12"/>
    <w:rsid w:val="00385DC8"/>
    <w:rsid w:val="00385EE3"/>
    <w:rsid w:val="003866AC"/>
    <w:rsid w:val="00386B6B"/>
    <w:rsid w:val="00386C58"/>
    <w:rsid w:val="00386DA0"/>
    <w:rsid w:val="00387617"/>
    <w:rsid w:val="00387943"/>
    <w:rsid w:val="00387A1F"/>
    <w:rsid w:val="00387A76"/>
    <w:rsid w:val="00387B1F"/>
    <w:rsid w:val="00387E84"/>
    <w:rsid w:val="003904B1"/>
    <w:rsid w:val="00390557"/>
    <w:rsid w:val="00390639"/>
    <w:rsid w:val="003909CE"/>
    <w:rsid w:val="00390A90"/>
    <w:rsid w:val="00390BF4"/>
    <w:rsid w:val="00391329"/>
    <w:rsid w:val="00392132"/>
    <w:rsid w:val="003925BA"/>
    <w:rsid w:val="003928BC"/>
    <w:rsid w:val="003928F1"/>
    <w:rsid w:val="00392905"/>
    <w:rsid w:val="00392A1B"/>
    <w:rsid w:val="00392C23"/>
    <w:rsid w:val="00392D10"/>
    <w:rsid w:val="0039315E"/>
    <w:rsid w:val="0039471D"/>
    <w:rsid w:val="00394772"/>
    <w:rsid w:val="00394853"/>
    <w:rsid w:val="003949BD"/>
    <w:rsid w:val="00394C24"/>
    <w:rsid w:val="00394D16"/>
    <w:rsid w:val="00394E82"/>
    <w:rsid w:val="00395089"/>
    <w:rsid w:val="003951C1"/>
    <w:rsid w:val="00395246"/>
    <w:rsid w:val="00395256"/>
    <w:rsid w:val="0039536B"/>
    <w:rsid w:val="0039569C"/>
    <w:rsid w:val="00396336"/>
    <w:rsid w:val="00396AFD"/>
    <w:rsid w:val="00396BFA"/>
    <w:rsid w:val="00396D75"/>
    <w:rsid w:val="00397323"/>
    <w:rsid w:val="00397F05"/>
    <w:rsid w:val="00397F06"/>
    <w:rsid w:val="003A031D"/>
    <w:rsid w:val="003A06C6"/>
    <w:rsid w:val="003A085C"/>
    <w:rsid w:val="003A08EC"/>
    <w:rsid w:val="003A0A75"/>
    <w:rsid w:val="003A0DAF"/>
    <w:rsid w:val="003A0EC9"/>
    <w:rsid w:val="003A13D6"/>
    <w:rsid w:val="003A158C"/>
    <w:rsid w:val="003A1F4B"/>
    <w:rsid w:val="003A222A"/>
    <w:rsid w:val="003A23BE"/>
    <w:rsid w:val="003A2651"/>
    <w:rsid w:val="003A2804"/>
    <w:rsid w:val="003A283C"/>
    <w:rsid w:val="003A2B39"/>
    <w:rsid w:val="003A2C5A"/>
    <w:rsid w:val="003A2ED5"/>
    <w:rsid w:val="003A3214"/>
    <w:rsid w:val="003A327A"/>
    <w:rsid w:val="003A3396"/>
    <w:rsid w:val="003A3AC2"/>
    <w:rsid w:val="003A3B9D"/>
    <w:rsid w:val="003A4049"/>
    <w:rsid w:val="003A40DD"/>
    <w:rsid w:val="003A45DD"/>
    <w:rsid w:val="003A47B8"/>
    <w:rsid w:val="003A4A59"/>
    <w:rsid w:val="003A4A75"/>
    <w:rsid w:val="003A4BC5"/>
    <w:rsid w:val="003A505C"/>
    <w:rsid w:val="003A5374"/>
    <w:rsid w:val="003A56D2"/>
    <w:rsid w:val="003A66C4"/>
    <w:rsid w:val="003A6FC5"/>
    <w:rsid w:val="003A72C3"/>
    <w:rsid w:val="003A74D7"/>
    <w:rsid w:val="003A75CA"/>
    <w:rsid w:val="003A7919"/>
    <w:rsid w:val="003A7B93"/>
    <w:rsid w:val="003A7BA8"/>
    <w:rsid w:val="003A7DCC"/>
    <w:rsid w:val="003A7DE1"/>
    <w:rsid w:val="003A7E3C"/>
    <w:rsid w:val="003B0949"/>
    <w:rsid w:val="003B0EF1"/>
    <w:rsid w:val="003B2721"/>
    <w:rsid w:val="003B2B43"/>
    <w:rsid w:val="003B2BA8"/>
    <w:rsid w:val="003B31E0"/>
    <w:rsid w:val="003B3249"/>
    <w:rsid w:val="003B33A7"/>
    <w:rsid w:val="003B3F79"/>
    <w:rsid w:val="003B42EB"/>
    <w:rsid w:val="003B4536"/>
    <w:rsid w:val="003B4719"/>
    <w:rsid w:val="003B4806"/>
    <w:rsid w:val="003B4C75"/>
    <w:rsid w:val="003B5165"/>
    <w:rsid w:val="003B52E2"/>
    <w:rsid w:val="003B54BF"/>
    <w:rsid w:val="003B567F"/>
    <w:rsid w:val="003B56B8"/>
    <w:rsid w:val="003B5AD0"/>
    <w:rsid w:val="003B5C02"/>
    <w:rsid w:val="003B641B"/>
    <w:rsid w:val="003B65C0"/>
    <w:rsid w:val="003B6991"/>
    <w:rsid w:val="003B6A4A"/>
    <w:rsid w:val="003B7032"/>
    <w:rsid w:val="003B737E"/>
    <w:rsid w:val="003B7B83"/>
    <w:rsid w:val="003B7CA1"/>
    <w:rsid w:val="003B7D0F"/>
    <w:rsid w:val="003B7D76"/>
    <w:rsid w:val="003B7E81"/>
    <w:rsid w:val="003B7F88"/>
    <w:rsid w:val="003C016A"/>
    <w:rsid w:val="003C037D"/>
    <w:rsid w:val="003C0661"/>
    <w:rsid w:val="003C06C2"/>
    <w:rsid w:val="003C08EB"/>
    <w:rsid w:val="003C0BF1"/>
    <w:rsid w:val="003C0EA8"/>
    <w:rsid w:val="003C0EBA"/>
    <w:rsid w:val="003C12EE"/>
    <w:rsid w:val="003C13DA"/>
    <w:rsid w:val="003C152E"/>
    <w:rsid w:val="003C1E7C"/>
    <w:rsid w:val="003C1F78"/>
    <w:rsid w:val="003C2926"/>
    <w:rsid w:val="003C2CB0"/>
    <w:rsid w:val="003C301A"/>
    <w:rsid w:val="003C30F8"/>
    <w:rsid w:val="003C3439"/>
    <w:rsid w:val="003C3736"/>
    <w:rsid w:val="003C3746"/>
    <w:rsid w:val="003C396B"/>
    <w:rsid w:val="003C3B4D"/>
    <w:rsid w:val="003C4033"/>
    <w:rsid w:val="003C41B9"/>
    <w:rsid w:val="003C41E1"/>
    <w:rsid w:val="003C4965"/>
    <w:rsid w:val="003C4FA5"/>
    <w:rsid w:val="003C5083"/>
    <w:rsid w:val="003C56C7"/>
    <w:rsid w:val="003C5931"/>
    <w:rsid w:val="003C613B"/>
    <w:rsid w:val="003C6280"/>
    <w:rsid w:val="003C68A2"/>
    <w:rsid w:val="003C6A76"/>
    <w:rsid w:val="003C6ACD"/>
    <w:rsid w:val="003C6B86"/>
    <w:rsid w:val="003C6B88"/>
    <w:rsid w:val="003C6BB4"/>
    <w:rsid w:val="003C6BF2"/>
    <w:rsid w:val="003C6E2B"/>
    <w:rsid w:val="003C764F"/>
    <w:rsid w:val="003C7B41"/>
    <w:rsid w:val="003C7BDF"/>
    <w:rsid w:val="003D024D"/>
    <w:rsid w:val="003D0442"/>
    <w:rsid w:val="003D0B22"/>
    <w:rsid w:val="003D0B83"/>
    <w:rsid w:val="003D0C26"/>
    <w:rsid w:val="003D0D22"/>
    <w:rsid w:val="003D0F78"/>
    <w:rsid w:val="003D14AF"/>
    <w:rsid w:val="003D1853"/>
    <w:rsid w:val="003D1BD6"/>
    <w:rsid w:val="003D1D1C"/>
    <w:rsid w:val="003D1E16"/>
    <w:rsid w:val="003D1EF7"/>
    <w:rsid w:val="003D1FA3"/>
    <w:rsid w:val="003D23AE"/>
    <w:rsid w:val="003D254C"/>
    <w:rsid w:val="003D2722"/>
    <w:rsid w:val="003D2737"/>
    <w:rsid w:val="003D28D9"/>
    <w:rsid w:val="003D2B28"/>
    <w:rsid w:val="003D2BBB"/>
    <w:rsid w:val="003D3062"/>
    <w:rsid w:val="003D31B3"/>
    <w:rsid w:val="003D31FF"/>
    <w:rsid w:val="003D3693"/>
    <w:rsid w:val="003D36F7"/>
    <w:rsid w:val="003D3A9B"/>
    <w:rsid w:val="003D3E77"/>
    <w:rsid w:val="003D420B"/>
    <w:rsid w:val="003D4512"/>
    <w:rsid w:val="003D4A7B"/>
    <w:rsid w:val="003D4B72"/>
    <w:rsid w:val="003D50A2"/>
    <w:rsid w:val="003D52B2"/>
    <w:rsid w:val="003D54AD"/>
    <w:rsid w:val="003D5754"/>
    <w:rsid w:val="003D598F"/>
    <w:rsid w:val="003D5F95"/>
    <w:rsid w:val="003D60D3"/>
    <w:rsid w:val="003D60FE"/>
    <w:rsid w:val="003D61A9"/>
    <w:rsid w:val="003D676F"/>
    <w:rsid w:val="003D67BB"/>
    <w:rsid w:val="003D6963"/>
    <w:rsid w:val="003D6E10"/>
    <w:rsid w:val="003D6F76"/>
    <w:rsid w:val="003D6FB6"/>
    <w:rsid w:val="003D732A"/>
    <w:rsid w:val="003D7436"/>
    <w:rsid w:val="003D79D2"/>
    <w:rsid w:val="003D79F9"/>
    <w:rsid w:val="003E042E"/>
    <w:rsid w:val="003E0FA7"/>
    <w:rsid w:val="003E101F"/>
    <w:rsid w:val="003E1147"/>
    <w:rsid w:val="003E1452"/>
    <w:rsid w:val="003E17B1"/>
    <w:rsid w:val="003E19EB"/>
    <w:rsid w:val="003E1BD6"/>
    <w:rsid w:val="003E1D91"/>
    <w:rsid w:val="003E1E8F"/>
    <w:rsid w:val="003E2444"/>
    <w:rsid w:val="003E2ABE"/>
    <w:rsid w:val="003E2C5B"/>
    <w:rsid w:val="003E2D1C"/>
    <w:rsid w:val="003E2EFE"/>
    <w:rsid w:val="003E357B"/>
    <w:rsid w:val="003E36D5"/>
    <w:rsid w:val="003E3701"/>
    <w:rsid w:val="003E441E"/>
    <w:rsid w:val="003E4EF0"/>
    <w:rsid w:val="003E5218"/>
    <w:rsid w:val="003E53C5"/>
    <w:rsid w:val="003E55CF"/>
    <w:rsid w:val="003E57C4"/>
    <w:rsid w:val="003E5D55"/>
    <w:rsid w:val="003E5E42"/>
    <w:rsid w:val="003E6704"/>
    <w:rsid w:val="003E6808"/>
    <w:rsid w:val="003E6946"/>
    <w:rsid w:val="003E6BFC"/>
    <w:rsid w:val="003E6E0B"/>
    <w:rsid w:val="003E71DA"/>
    <w:rsid w:val="003E71EC"/>
    <w:rsid w:val="003E733D"/>
    <w:rsid w:val="003E735B"/>
    <w:rsid w:val="003E740D"/>
    <w:rsid w:val="003E77D9"/>
    <w:rsid w:val="003E7850"/>
    <w:rsid w:val="003E78C3"/>
    <w:rsid w:val="003E7902"/>
    <w:rsid w:val="003E7A3F"/>
    <w:rsid w:val="003E7EBD"/>
    <w:rsid w:val="003F041E"/>
    <w:rsid w:val="003F04E0"/>
    <w:rsid w:val="003F067D"/>
    <w:rsid w:val="003F06AD"/>
    <w:rsid w:val="003F08CE"/>
    <w:rsid w:val="003F08DB"/>
    <w:rsid w:val="003F094F"/>
    <w:rsid w:val="003F09CD"/>
    <w:rsid w:val="003F0D91"/>
    <w:rsid w:val="003F175E"/>
    <w:rsid w:val="003F1A90"/>
    <w:rsid w:val="003F1D99"/>
    <w:rsid w:val="003F1F95"/>
    <w:rsid w:val="003F24B7"/>
    <w:rsid w:val="003F25B7"/>
    <w:rsid w:val="003F28B0"/>
    <w:rsid w:val="003F2B62"/>
    <w:rsid w:val="003F3156"/>
    <w:rsid w:val="003F319C"/>
    <w:rsid w:val="003F32C7"/>
    <w:rsid w:val="003F33C6"/>
    <w:rsid w:val="003F347D"/>
    <w:rsid w:val="003F36E7"/>
    <w:rsid w:val="003F392C"/>
    <w:rsid w:val="003F3930"/>
    <w:rsid w:val="003F39CF"/>
    <w:rsid w:val="003F3DB0"/>
    <w:rsid w:val="003F45F1"/>
    <w:rsid w:val="003F47F3"/>
    <w:rsid w:val="003F48F7"/>
    <w:rsid w:val="003F507F"/>
    <w:rsid w:val="003F52C8"/>
    <w:rsid w:val="003F560B"/>
    <w:rsid w:val="003F5F56"/>
    <w:rsid w:val="003F60B4"/>
    <w:rsid w:val="003F637C"/>
    <w:rsid w:val="003F665D"/>
    <w:rsid w:val="003F6E2F"/>
    <w:rsid w:val="003F7499"/>
    <w:rsid w:val="003F74FC"/>
    <w:rsid w:val="003F74FD"/>
    <w:rsid w:val="0040053C"/>
    <w:rsid w:val="00400749"/>
    <w:rsid w:val="00400794"/>
    <w:rsid w:val="00400A4A"/>
    <w:rsid w:val="00400ACE"/>
    <w:rsid w:val="00400C1F"/>
    <w:rsid w:val="00400DEA"/>
    <w:rsid w:val="00400EED"/>
    <w:rsid w:val="004018C7"/>
    <w:rsid w:val="00401ADD"/>
    <w:rsid w:val="00401BCC"/>
    <w:rsid w:val="00401D33"/>
    <w:rsid w:val="00402164"/>
    <w:rsid w:val="004021D2"/>
    <w:rsid w:val="00402655"/>
    <w:rsid w:val="0040384E"/>
    <w:rsid w:val="00403B26"/>
    <w:rsid w:val="00403F01"/>
    <w:rsid w:val="00403F8B"/>
    <w:rsid w:val="0040438A"/>
    <w:rsid w:val="00404399"/>
    <w:rsid w:val="00404661"/>
    <w:rsid w:val="00404DDF"/>
    <w:rsid w:val="00405591"/>
    <w:rsid w:val="004055B0"/>
    <w:rsid w:val="00405649"/>
    <w:rsid w:val="004057CD"/>
    <w:rsid w:val="00405A5B"/>
    <w:rsid w:val="00405C08"/>
    <w:rsid w:val="00405D79"/>
    <w:rsid w:val="0040620C"/>
    <w:rsid w:val="004063AD"/>
    <w:rsid w:val="004064EE"/>
    <w:rsid w:val="004065A0"/>
    <w:rsid w:val="00406F43"/>
    <w:rsid w:val="00407884"/>
    <w:rsid w:val="00407DF2"/>
    <w:rsid w:val="00407F4F"/>
    <w:rsid w:val="00410235"/>
    <w:rsid w:val="00410552"/>
    <w:rsid w:val="00410CD5"/>
    <w:rsid w:val="00411314"/>
    <w:rsid w:val="00411861"/>
    <w:rsid w:val="00411B79"/>
    <w:rsid w:val="00412305"/>
    <w:rsid w:val="004126B2"/>
    <w:rsid w:val="00412ADE"/>
    <w:rsid w:val="00413269"/>
    <w:rsid w:val="00413332"/>
    <w:rsid w:val="00413461"/>
    <w:rsid w:val="004135D6"/>
    <w:rsid w:val="00413908"/>
    <w:rsid w:val="00413E61"/>
    <w:rsid w:val="00414069"/>
    <w:rsid w:val="00414115"/>
    <w:rsid w:val="004142AE"/>
    <w:rsid w:val="00414331"/>
    <w:rsid w:val="0041444F"/>
    <w:rsid w:val="00414536"/>
    <w:rsid w:val="00414571"/>
    <w:rsid w:val="004146F6"/>
    <w:rsid w:val="00414A63"/>
    <w:rsid w:val="00414F33"/>
    <w:rsid w:val="004153F6"/>
    <w:rsid w:val="00415492"/>
    <w:rsid w:val="0041551C"/>
    <w:rsid w:val="00416444"/>
    <w:rsid w:val="00416481"/>
    <w:rsid w:val="00416733"/>
    <w:rsid w:val="004168E8"/>
    <w:rsid w:val="0041693D"/>
    <w:rsid w:val="00416C7B"/>
    <w:rsid w:val="00416DBF"/>
    <w:rsid w:val="004174A2"/>
    <w:rsid w:val="004174D7"/>
    <w:rsid w:val="004179EE"/>
    <w:rsid w:val="00417D04"/>
    <w:rsid w:val="00417FD0"/>
    <w:rsid w:val="00417FDB"/>
    <w:rsid w:val="00417FF6"/>
    <w:rsid w:val="004200F1"/>
    <w:rsid w:val="004203D4"/>
    <w:rsid w:val="00420536"/>
    <w:rsid w:val="0042096D"/>
    <w:rsid w:val="00420BD7"/>
    <w:rsid w:val="00420E1E"/>
    <w:rsid w:val="00420F2E"/>
    <w:rsid w:val="0042112D"/>
    <w:rsid w:val="004214A1"/>
    <w:rsid w:val="00421B9F"/>
    <w:rsid w:val="00422458"/>
    <w:rsid w:val="00422549"/>
    <w:rsid w:val="004226E9"/>
    <w:rsid w:val="004226FA"/>
    <w:rsid w:val="004228B4"/>
    <w:rsid w:val="00422A22"/>
    <w:rsid w:val="00422AFC"/>
    <w:rsid w:val="00422B8A"/>
    <w:rsid w:val="00422E1B"/>
    <w:rsid w:val="00422F63"/>
    <w:rsid w:val="004232B2"/>
    <w:rsid w:val="004234F4"/>
    <w:rsid w:val="00423755"/>
    <w:rsid w:val="004238F4"/>
    <w:rsid w:val="00423B20"/>
    <w:rsid w:val="00423C90"/>
    <w:rsid w:val="00424116"/>
    <w:rsid w:val="004242CB"/>
    <w:rsid w:val="004243C7"/>
    <w:rsid w:val="00424491"/>
    <w:rsid w:val="00424CAC"/>
    <w:rsid w:val="004256BF"/>
    <w:rsid w:val="00425C83"/>
    <w:rsid w:val="00426009"/>
    <w:rsid w:val="00426055"/>
    <w:rsid w:val="004260B9"/>
    <w:rsid w:val="004261A7"/>
    <w:rsid w:val="00426BC4"/>
    <w:rsid w:val="00427079"/>
    <w:rsid w:val="00427096"/>
    <w:rsid w:val="00427409"/>
    <w:rsid w:val="00427791"/>
    <w:rsid w:val="004277F5"/>
    <w:rsid w:val="004278F4"/>
    <w:rsid w:val="00427A63"/>
    <w:rsid w:val="00427B73"/>
    <w:rsid w:val="00427EB0"/>
    <w:rsid w:val="00430348"/>
    <w:rsid w:val="0043083B"/>
    <w:rsid w:val="00430A3C"/>
    <w:rsid w:val="004310E0"/>
    <w:rsid w:val="004311E2"/>
    <w:rsid w:val="00431DAE"/>
    <w:rsid w:val="004320B2"/>
    <w:rsid w:val="00432211"/>
    <w:rsid w:val="00432227"/>
    <w:rsid w:val="00432445"/>
    <w:rsid w:val="0043254E"/>
    <w:rsid w:val="0043298E"/>
    <w:rsid w:val="004329B8"/>
    <w:rsid w:val="00433CE4"/>
    <w:rsid w:val="00433F8A"/>
    <w:rsid w:val="00434336"/>
    <w:rsid w:val="004347FA"/>
    <w:rsid w:val="004348BF"/>
    <w:rsid w:val="00434B71"/>
    <w:rsid w:val="00434CD0"/>
    <w:rsid w:val="004350FA"/>
    <w:rsid w:val="00435259"/>
    <w:rsid w:val="0043581B"/>
    <w:rsid w:val="0043589D"/>
    <w:rsid w:val="00435A47"/>
    <w:rsid w:val="004360A6"/>
    <w:rsid w:val="004361C5"/>
    <w:rsid w:val="004362F8"/>
    <w:rsid w:val="004362FE"/>
    <w:rsid w:val="0043639B"/>
    <w:rsid w:val="00436402"/>
    <w:rsid w:val="0043661C"/>
    <w:rsid w:val="004369DE"/>
    <w:rsid w:val="00436B43"/>
    <w:rsid w:val="004370E4"/>
    <w:rsid w:val="00437160"/>
    <w:rsid w:val="004371CC"/>
    <w:rsid w:val="004371E5"/>
    <w:rsid w:val="0043732C"/>
    <w:rsid w:val="00437357"/>
    <w:rsid w:val="00437E1D"/>
    <w:rsid w:val="00440504"/>
    <w:rsid w:val="00440678"/>
    <w:rsid w:val="00440991"/>
    <w:rsid w:val="00440B1B"/>
    <w:rsid w:val="00441131"/>
    <w:rsid w:val="0044138A"/>
    <w:rsid w:val="00441454"/>
    <w:rsid w:val="004419A7"/>
    <w:rsid w:val="00441B7B"/>
    <w:rsid w:val="0044280D"/>
    <w:rsid w:val="00442CA2"/>
    <w:rsid w:val="0044322D"/>
    <w:rsid w:val="004439AF"/>
    <w:rsid w:val="004439FF"/>
    <w:rsid w:val="00443B81"/>
    <w:rsid w:val="00443EF7"/>
    <w:rsid w:val="00444016"/>
    <w:rsid w:val="00444286"/>
    <w:rsid w:val="004443FF"/>
    <w:rsid w:val="0044454D"/>
    <w:rsid w:val="00444A39"/>
    <w:rsid w:val="00444D11"/>
    <w:rsid w:val="004450EF"/>
    <w:rsid w:val="0044553E"/>
    <w:rsid w:val="00445734"/>
    <w:rsid w:val="00445F32"/>
    <w:rsid w:val="00446752"/>
    <w:rsid w:val="00446A96"/>
    <w:rsid w:val="00447193"/>
    <w:rsid w:val="0044745D"/>
    <w:rsid w:val="0044799C"/>
    <w:rsid w:val="00450151"/>
    <w:rsid w:val="004501A6"/>
    <w:rsid w:val="00450625"/>
    <w:rsid w:val="00450AD1"/>
    <w:rsid w:val="00450D31"/>
    <w:rsid w:val="00450FBA"/>
    <w:rsid w:val="00451054"/>
    <w:rsid w:val="0045126D"/>
    <w:rsid w:val="004514FF"/>
    <w:rsid w:val="00451548"/>
    <w:rsid w:val="00451B7C"/>
    <w:rsid w:val="00451DDE"/>
    <w:rsid w:val="00452396"/>
    <w:rsid w:val="004525A9"/>
    <w:rsid w:val="00452E83"/>
    <w:rsid w:val="004530C0"/>
    <w:rsid w:val="004532B3"/>
    <w:rsid w:val="00453623"/>
    <w:rsid w:val="0045363E"/>
    <w:rsid w:val="00453739"/>
    <w:rsid w:val="00453969"/>
    <w:rsid w:val="00453D74"/>
    <w:rsid w:val="00453DEF"/>
    <w:rsid w:val="00454235"/>
    <w:rsid w:val="00454468"/>
    <w:rsid w:val="004545CA"/>
    <w:rsid w:val="00454DC8"/>
    <w:rsid w:val="0045572A"/>
    <w:rsid w:val="004560EC"/>
    <w:rsid w:val="0045678A"/>
    <w:rsid w:val="00456A15"/>
    <w:rsid w:val="00456F79"/>
    <w:rsid w:val="00457420"/>
    <w:rsid w:val="00457497"/>
    <w:rsid w:val="00457783"/>
    <w:rsid w:val="00457C46"/>
    <w:rsid w:val="00457CF5"/>
    <w:rsid w:val="00460123"/>
    <w:rsid w:val="004607C6"/>
    <w:rsid w:val="0046112D"/>
    <w:rsid w:val="0046141F"/>
    <w:rsid w:val="00461621"/>
    <w:rsid w:val="0046201C"/>
    <w:rsid w:val="00462249"/>
    <w:rsid w:val="004622FB"/>
    <w:rsid w:val="004627FF"/>
    <w:rsid w:val="00462999"/>
    <w:rsid w:val="004629A4"/>
    <w:rsid w:val="00462AE5"/>
    <w:rsid w:val="00463677"/>
    <w:rsid w:val="00463757"/>
    <w:rsid w:val="00463909"/>
    <w:rsid w:val="00463910"/>
    <w:rsid w:val="00463997"/>
    <w:rsid w:val="00463BE2"/>
    <w:rsid w:val="00463C89"/>
    <w:rsid w:val="00463FE2"/>
    <w:rsid w:val="00464B5B"/>
    <w:rsid w:val="00464DB4"/>
    <w:rsid w:val="00464FEC"/>
    <w:rsid w:val="004659B5"/>
    <w:rsid w:val="00465A9C"/>
    <w:rsid w:val="00465FE8"/>
    <w:rsid w:val="00466368"/>
    <w:rsid w:val="004668FA"/>
    <w:rsid w:val="00466971"/>
    <w:rsid w:val="00466D18"/>
    <w:rsid w:val="004670BC"/>
    <w:rsid w:val="004671CD"/>
    <w:rsid w:val="004674DB"/>
    <w:rsid w:val="00467671"/>
    <w:rsid w:val="00467835"/>
    <w:rsid w:val="00467D47"/>
    <w:rsid w:val="00470712"/>
    <w:rsid w:val="0047075F"/>
    <w:rsid w:val="004708F3"/>
    <w:rsid w:val="00470D11"/>
    <w:rsid w:val="00471C06"/>
    <w:rsid w:val="004720C8"/>
    <w:rsid w:val="0047213F"/>
    <w:rsid w:val="00472200"/>
    <w:rsid w:val="004723DD"/>
    <w:rsid w:val="0047253C"/>
    <w:rsid w:val="00472E6A"/>
    <w:rsid w:val="00473313"/>
    <w:rsid w:val="00473781"/>
    <w:rsid w:val="004739A2"/>
    <w:rsid w:val="00473ED3"/>
    <w:rsid w:val="00474225"/>
    <w:rsid w:val="0047437E"/>
    <w:rsid w:val="00474848"/>
    <w:rsid w:val="00475202"/>
    <w:rsid w:val="00475437"/>
    <w:rsid w:val="00475DD1"/>
    <w:rsid w:val="00475EAA"/>
    <w:rsid w:val="00475F35"/>
    <w:rsid w:val="00476048"/>
    <w:rsid w:val="00477912"/>
    <w:rsid w:val="004809BF"/>
    <w:rsid w:val="00480C21"/>
    <w:rsid w:val="004811C6"/>
    <w:rsid w:val="0048150A"/>
    <w:rsid w:val="0048154D"/>
    <w:rsid w:val="00481656"/>
    <w:rsid w:val="004816FD"/>
    <w:rsid w:val="0048181D"/>
    <w:rsid w:val="00481AEF"/>
    <w:rsid w:val="00482278"/>
    <w:rsid w:val="0048231C"/>
    <w:rsid w:val="004823DB"/>
    <w:rsid w:val="0048271C"/>
    <w:rsid w:val="00482A7B"/>
    <w:rsid w:val="00483801"/>
    <w:rsid w:val="00483863"/>
    <w:rsid w:val="00483B9A"/>
    <w:rsid w:val="00484649"/>
    <w:rsid w:val="00484676"/>
    <w:rsid w:val="004846CE"/>
    <w:rsid w:val="00484DEA"/>
    <w:rsid w:val="0048510A"/>
    <w:rsid w:val="004854D3"/>
    <w:rsid w:val="00485662"/>
    <w:rsid w:val="00485737"/>
    <w:rsid w:val="00485A80"/>
    <w:rsid w:val="00485F9D"/>
    <w:rsid w:val="00486632"/>
    <w:rsid w:val="00486869"/>
    <w:rsid w:val="004869F2"/>
    <w:rsid w:val="00486F66"/>
    <w:rsid w:val="0048723B"/>
    <w:rsid w:val="00487497"/>
    <w:rsid w:val="004874CC"/>
    <w:rsid w:val="00487521"/>
    <w:rsid w:val="00487BCF"/>
    <w:rsid w:val="00487F42"/>
    <w:rsid w:val="0049037E"/>
    <w:rsid w:val="00490599"/>
    <w:rsid w:val="00490719"/>
    <w:rsid w:val="00491113"/>
    <w:rsid w:val="00491D64"/>
    <w:rsid w:val="004920A2"/>
    <w:rsid w:val="00492374"/>
    <w:rsid w:val="0049237B"/>
    <w:rsid w:val="004927A7"/>
    <w:rsid w:val="0049287A"/>
    <w:rsid w:val="004933E7"/>
    <w:rsid w:val="004934A8"/>
    <w:rsid w:val="004934C9"/>
    <w:rsid w:val="00493C9D"/>
    <w:rsid w:val="004940A7"/>
    <w:rsid w:val="0049410A"/>
    <w:rsid w:val="00494563"/>
    <w:rsid w:val="00494770"/>
    <w:rsid w:val="0049478E"/>
    <w:rsid w:val="004948A0"/>
    <w:rsid w:val="00494D47"/>
    <w:rsid w:val="00494DA3"/>
    <w:rsid w:val="0049520F"/>
    <w:rsid w:val="0049521D"/>
    <w:rsid w:val="0049545D"/>
    <w:rsid w:val="004958F7"/>
    <w:rsid w:val="00495A82"/>
    <w:rsid w:val="00495AA0"/>
    <w:rsid w:val="0049620E"/>
    <w:rsid w:val="004962AC"/>
    <w:rsid w:val="00496519"/>
    <w:rsid w:val="00496B2D"/>
    <w:rsid w:val="00496FA7"/>
    <w:rsid w:val="00497092"/>
    <w:rsid w:val="00497240"/>
    <w:rsid w:val="00497538"/>
    <w:rsid w:val="00497634"/>
    <w:rsid w:val="00497B49"/>
    <w:rsid w:val="00497CA9"/>
    <w:rsid w:val="00497CB9"/>
    <w:rsid w:val="004A0371"/>
    <w:rsid w:val="004A0692"/>
    <w:rsid w:val="004A0ADC"/>
    <w:rsid w:val="004A0F7D"/>
    <w:rsid w:val="004A1259"/>
    <w:rsid w:val="004A131B"/>
    <w:rsid w:val="004A18CC"/>
    <w:rsid w:val="004A19D7"/>
    <w:rsid w:val="004A1AA3"/>
    <w:rsid w:val="004A1E1C"/>
    <w:rsid w:val="004A203F"/>
    <w:rsid w:val="004A24F3"/>
    <w:rsid w:val="004A2513"/>
    <w:rsid w:val="004A2FF7"/>
    <w:rsid w:val="004A32DC"/>
    <w:rsid w:val="004A36A4"/>
    <w:rsid w:val="004A38CA"/>
    <w:rsid w:val="004A3DB8"/>
    <w:rsid w:val="004A3FBC"/>
    <w:rsid w:val="004A414C"/>
    <w:rsid w:val="004A4354"/>
    <w:rsid w:val="004A483E"/>
    <w:rsid w:val="004A5269"/>
    <w:rsid w:val="004A5658"/>
    <w:rsid w:val="004A57D3"/>
    <w:rsid w:val="004A5A7E"/>
    <w:rsid w:val="004A5BC8"/>
    <w:rsid w:val="004A5D00"/>
    <w:rsid w:val="004A5E74"/>
    <w:rsid w:val="004A6227"/>
    <w:rsid w:val="004A6309"/>
    <w:rsid w:val="004A63C0"/>
    <w:rsid w:val="004A695E"/>
    <w:rsid w:val="004A6B12"/>
    <w:rsid w:val="004A7119"/>
    <w:rsid w:val="004A722C"/>
    <w:rsid w:val="004A7631"/>
    <w:rsid w:val="004A76F6"/>
    <w:rsid w:val="004A78AC"/>
    <w:rsid w:val="004A78F7"/>
    <w:rsid w:val="004A7A32"/>
    <w:rsid w:val="004A7A67"/>
    <w:rsid w:val="004A7FA2"/>
    <w:rsid w:val="004B0365"/>
    <w:rsid w:val="004B0C2B"/>
    <w:rsid w:val="004B16F2"/>
    <w:rsid w:val="004B1718"/>
    <w:rsid w:val="004B17E8"/>
    <w:rsid w:val="004B187D"/>
    <w:rsid w:val="004B1D25"/>
    <w:rsid w:val="004B1D6A"/>
    <w:rsid w:val="004B216F"/>
    <w:rsid w:val="004B2679"/>
    <w:rsid w:val="004B28DB"/>
    <w:rsid w:val="004B2D17"/>
    <w:rsid w:val="004B2D7B"/>
    <w:rsid w:val="004B3048"/>
    <w:rsid w:val="004B3120"/>
    <w:rsid w:val="004B36EE"/>
    <w:rsid w:val="004B3A54"/>
    <w:rsid w:val="004B3DD6"/>
    <w:rsid w:val="004B4068"/>
    <w:rsid w:val="004B42CE"/>
    <w:rsid w:val="004B44A6"/>
    <w:rsid w:val="004B470D"/>
    <w:rsid w:val="004B558E"/>
    <w:rsid w:val="004B6D13"/>
    <w:rsid w:val="004B6D5F"/>
    <w:rsid w:val="004B6DC7"/>
    <w:rsid w:val="004B7176"/>
    <w:rsid w:val="004B74C6"/>
    <w:rsid w:val="004B74DD"/>
    <w:rsid w:val="004B7BA9"/>
    <w:rsid w:val="004B7F80"/>
    <w:rsid w:val="004C0840"/>
    <w:rsid w:val="004C0905"/>
    <w:rsid w:val="004C09C3"/>
    <w:rsid w:val="004C0DEE"/>
    <w:rsid w:val="004C0ECC"/>
    <w:rsid w:val="004C1C93"/>
    <w:rsid w:val="004C2077"/>
    <w:rsid w:val="004C2B9E"/>
    <w:rsid w:val="004C2C11"/>
    <w:rsid w:val="004C2DB0"/>
    <w:rsid w:val="004C30F5"/>
    <w:rsid w:val="004C30F6"/>
    <w:rsid w:val="004C394E"/>
    <w:rsid w:val="004C3968"/>
    <w:rsid w:val="004C3AEF"/>
    <w:rsid w:val="004C3E57"/>
    <w:rsid w:val="004C455E"/>
    <w:rsid w:val="004C5142"/>
    <w:rsid w:val="004C52C8"/>
    <w:rsid w:val="004C5774"/>
    <w:rsid w:val="004C57A7"/>
    <w:rsid w:val="004C5876"/>
    <w:rsid w:val="004C5927"/>
    <w:rsid w:val="004C5F1C"/>
    <w:rsid w:val="004C63C0"/>
    <w:rsid w:val="004C6C45"/>
    <w:rsid w:val="004C6D83"/>
    <w:rsid w:val="004C7666"/>
    <w:rsid w:val="004C796E"/>
    <w:rsid w:val="004C7C34"/>
    <w:rsid w:val="004D023C"/>
    <w:rsid w:val="004D0505"/>
    <w:rsid w:val="004D0593"/>
    <w:rsid w:val="004D0BC1"/>
    <w:rsid w:val="004D1034"/>
    <w:rsid w:val="004D1116"/>
    <w:rsid w:val="004D1179"/>
    <w:rsid w:val="004D118F"/>
    <w:rsid w:val="004D135A"/>
    <w:rsid w:val="004D13D4"/>
    <w:rsid w:val="004D13DC"/>
    <w:rsid w:val="004D157F"/>
    <w:rsid w:val="004D15D6"/>
    <w:rsid w:val="004D167D"/>
    <w:rsid w:val="004D1D5B"/>
    <w:rsid w:val="004D1DFE"/>
    <w:rsid w:val="004D2026"/>
    <w:rsid w:val="004D247C"/>
    <w:rsid w:val="004D2666"/>
    <w:rsid w:val="004D28D0"/>
    <w:rsid w:val="004D3100"/>
    <w:rsid w:val="004D319B"/>
    <w:rsid w:val="004D31D9"/>
    <w:rsid w:val="004D3AA2"/>
    <w:rsid w:val="004D455C"/>
    <w:rsid w:val="004D47F0"/>
    <w:rsid w:val="004D4AC9"/>
    <w:rsid w:val="004D4FB6"/>
    <w:rsid w:val="004D5234"/>
    <w:rsid w:val="004D554C"/>
    <w:rsid w:val="004D5B57"/>
    <w:rsid w:val="004D5C84"/>
    <w:rsid w:val="004D5E86"/>
    <w:rsid w:val="004D66BF"/>
    <w:rsid w:val="004D6AEB"/>
    <w:rsid w:val="004D6C5D"/>
    <w:rsid w:val="004D6C8B"/>
    <w:rsid w:val="004D70EE"/>
    <w:rsid w:val="004D7207"/>
    <w:rsid w:val="004D7914"/>
    <w:rsid w:val="004D7F90"/>
    <w:rsid w:val="004E018A"/>
    <w:rsid w:val="004E0E07"/>
    <w:rsid w:val="004E166E"/>
    <w:rsid w:val="004E1B19"/>
    <w:rsid w:val="004E24B5"/>
    <w:rsid w:val="004E2CDF"/>
    <w:rsid w:val="004E2DC1"/>
    <w:rsid w:val="004E32E9"/>
    <w:rsid w:val="004E3680"/>
    <w:rsid w:val="004E3AFA"/>
    <w:rsid w:val="004E41DC"/>
    <w:rsid w:val="004E48EB"/>
    <w:rsid w:val="004E48ED"/>
    <w:rsid w:val="004E4ACD"/>
    <w:rsid w:val="004E4D14"/>
    <w:rsid w:val="004E4E25"/>
    <w:rsid w:val="004E500D"/>
    <w:rsid w:val="004E53A3"/>
    <w:rsid w:val="004E5681"/>
    <w:rsid w:val="004E5F66"/>
    <w:rsid w:val="004E652F"/>
    <w:rsid w:val="004E68D7"/>
    <w:rsid w:val="004E6AC8"/>
    <w:rsid w:val="004E6B1D"/>
    <w:rsid w:val="004E6C6F"/>
    <w:rsid w:val="004E6E49"/>
    <w:rsid w:val="004E7054"/>
    <w:rsid w:val="004E7334"/>
    <w:rsid w:val="004E7462"/>
    <w:rsid w:val="004E7744"/>
    <w:rsid w:val="004E774E"/>
    <w:rsid w:val="004E77F4"/>
    <w:rsid w:val="004E7D71"/>
    <w:rsid w:val="004E7DEC"/>
    <w:rsid w:val="004E7F64"/>
    <w:rsid w:val="004F01AD"/>
    <w:rsid w:val="004F0211"/>
    <w:rsid w:val="004F1132"/>
    <w:rsid w:val="004F11B2"/>
    <w:rsid w:val="004F1592"/>
    <w:rsid w:val="004F171B"/>
    <w:rsid w:val="004F241E"/>
    <w:rsid w:val="004F2440"/>
    <w:rsid w:val="004F2D14"/>
    <w:rsid w:val="004F2D49"/>
    <w:rsid w:val="004F2F13"/>
    <w:rsid w:val="004F2F34"/>
    <w:rsid w:val="004F3136"/>
    <w:rsid w:val="004F32C7"/>
    <w:rsid w:val="004F34B3"/>
    <w:rsid w:val="004F3744"/>
    <w:rsid w:val="004F3C2A"/>
    <w:rsid w:val="004F42B3"/>
    <w:rsid w:val="004F46F7"/>
    <w:rsid w:val="004F4A08"/>
    <w:rsid w:val="004F5115"/>
    <w:rsid w:val="004F52B7"/>
    <w:rsid w:val="004F5475"/>
    <w:rsid w:val="004F563D"/>
    <w:rsid w:val="004F5740"/>
    <w:rsid w:val="004F5764"/>
    <w:rsid w:val="004F584C"/>
    <w:rsid w:val="004F5953"/>
    <w:rsid w:val="004F5CBD"/>
    <w:rsid w:val="004F6107"/>
    <w:rsid w:val="004F6713"/>
    <w:rsid w:val="004F67A6"/>
    <w:rsid w:val="004F6873"/>
    <w:rsid w:val="004F6F0E"/>
    <w:rsid w:val="004F6F52"/>
    <w:rsid w:val="004F711F"/>
    <w:rsid w:val="004F717B"/>
    <w:rsid w:val="004F7478"/>
    <w:rsid w:val="004F768A"/>
    <w:rsid w:val="004F7A12"/>
    <w:rsid w:val="005005B1"/>
    <w:rsid w:val="00500802"/>
    <w:rsid w:val="0050094F"/>
    <w:rsid w:val="00500A9E"/>
    <w:rsid w:val="00500F65"/>
    <w:rsid w:val="00501017"/>
    <w:rsid w:val="005010C8"/>
    <w:rsid w:val="0050119F"/>
    <w:rsid w:val="00501828"/>
    <w:rsid w:val="00501BF0"/>
    <w:rsid w:val="00501CDF"/>
    <w:rsid w:val="0050232C"/>
    <w:rsid w:val="00502383"/>
    <w:rsid w:val="005023BD"/>
    <w:rsid w:val="00502B61"/>
    <w:rsid w:val="00502DAC"/>
    <w:rsid w:val="00502E48"/>
    <w:rsid w:val="00502E90"/>
    <w:rsid w:val="00503322"/>
    <w:rsid w:val="00503397"/>
    <w:rsid w:val="00503564"/>
    <w:rsid w:val="00503689"/>
    <w:rsid w:val="00503C5E"/>
    <w:rsid w:val="0050427A"/>
    <w:rsid w:val="005047B3"/>
    <w:rsid w:val="00504D2C"/>
    <w:rsid w:val="00504DFB"/>
    <w:rsid w:val="005050C5"/>
    <w:rsid w:val="005050E3"/>
    <w:rsid w:val="005057BF"/>
    <w:rsid w:val="00505ACC"/>
    <w:rsid w:val="00505CCD"/>
    <w:rsid w:val="005061CC"/>
    <w:rsid w:val="005062BD"/>
    <w:rsid w:val="0050642C"/>
    <w:rsid w:val="005067F7"/>
    <w:rsid w:val="00506931"/>
    <w:rsid w:val="00507427"/>
    <w:rsid w:val="00507F67"/>
    <w:rsid w:val="00510099"/>
    <w:rsid w:val="005101CC"/>
    <w:rsid w:val="0051037A"/>
    <w:rsid w:val="005105B1"/>
    <w:rsid w:val="005105EE"/>
    <w:rsid w:val="005109E3"/>
    <w:rsid w:val="005110E3"/>
    <w:rsid w:val="0051150E"/>
    <w:rsid w:val="005115FE"/>
    <w:rsid w:val="00511779"/>
    <w:rsid w:val="00511983"/>
    <w:rsid w:val="00511EB0"/>
    <w:rsid w:val="00511EEC"/>
    <w:rsid w:val="005122C6"/>
    <w:rsid w:val="0051253A"/>
    <w:rsid w:val="00512796"/>
    <w:rsid w:val="005132B3"/>
    <w:rsid w:val="005133C3"/>
    <w:rsid w:val="00513518"/>
    <w:rsid w:val="005138E4"/>
    <w:rsid w:val="00513903"/>
    <w:rsid w:val="00513D15"/>
    <w:rsid w:val="00514100"/>
    <w:rsid w:val="005144C2"/>
    <w:rsid w:val="005147A3"/>
    <w:rsid w:val="00514C2E"/>
    <w:rsid w:val="00514EC6"/>
    <w:rsid w:val="00514F20"/>
    <w:rsid w:val="0051520D"/>
    <w:rsid w:val="0051528B"/>
    <w:rsid w:val="00515CDD"/>
    <w:rsid w:val="00516266"/>
    <w:rsid w:val="0051697B"/>
    <w:rsid w:val="00516AE7"/>
    <w:rsid w:val="00516B70"/>
    <w:rsid w:val="00516E63"/>
    <w:rsid w:val="00517116"/>
    <w:rsid w:val="0051761D"/>
    <w:rsid w:val="00517657"/>
    <w:rsid w:val="00517BD4"/>
    <w:rsid w:val="005200C6"/>
    <w:rsid w:val="00520E18"/>
    <w:rsid w:val="005215CF"/>
    <w:rsid w:val="00521BE1"/>
    <w:rsid w:val="00522056"/>
    <w:rsid w:val="005220CD"/>
    <w:rsid w:val="005221AF"/>
    <w:rsid w:val="0052228C"/>
    <w:rsid w:val="00522528"/>
    <w:rsid w:val="00522C19"/>
    <w:rsid w:val="0052316F"/>
    <w:rsid w:val="0052324C"/>
    <w:rsid w:val="005232C4"/>
    <w:rsid w:val="005232FD"/>
    <w:rsid w:val="00523435"/>
    <w:rsid w:val="00523821"/>
    <w:rsid w:val="00523C49"/>
    <w:rsid w:val="00523DD2"/>
    <w:rsid w:val="005245AB"/>
    <w:rsid w:val="00524C40"/>
    <w:rsid w:val="00524C6D"/>
    <w:rsid w:val="00525053"/>
    <w:rsid w:val="00525260"/>
    <w:rsid w:val="0052562A"/>
    <w:rsid w:val="00525737"/>
    <w:rsid w:val="00525B9A"/>
    <w:rsid w:val="00525F7A"/>
    <w:rsid w:val="005260C7"/>
    <w:rsid w:val="00526661"/>
    <w:rsid w:val="00526971"/>
    <w:rsid w:val="0052744C"/>
    <w:rsid w:val="00527559"/>
    <w:rsid w:val="0052759B"/>
    <w:rsid w:val="00527B5A"/>
    <w:rsid w:val="00527B75"/>
    <w:rsid w:val="00527CE1"/>
    <w:rsid w:val="00527D70"/>
    <w:rsid w:val="005308A2"/>
    <w:rsid w:val="00530C5C"/>
    <w:rsid w:val="00531069"/>
    <w:rsid w:val="0053117F"/>
    <w:rsid w:val="0053130F"/>
    <w:rsid w:val="00531322"/>
    <w:rsid w:val="00531369"/>
    <w:rsid w:val="00531378"/>
    <w:rsid w:val="00531401"/>
    <w:rsid w:val="0053178F"/>
    <w:rsid w:val="00531888"/>
    <w:rsid w:val="00531898"/>
    <w:rsid w:val="00531AC1"/>
    <w:rsid w:val="00531D82"/>
    <w:rsid w:val="00532111"/>
    <w:rsid w:val="00532307"/>
    <w:rsid w:val="005325B1"/>
    <w:rsid w:val="0053267C"/>
    <w:rsid w:val="00532827"/>
    <w:rsid w:val="00533409"/>
    <w:rsid w:val="0053376F"/>
    <w:rsid w:val="00533C2A"/>
    <w:rsid w:val="00533CA6"/>
    <w:rsid w:val="00533CF0"/>
    <w:rsid w:val="00534163"/>
    <w:rsid w:val="0053436A"/>
    <w:rsid w:val="005344CC"/>
    <w:rsid w:val="00534594"/>
    <w:rsid w:val="00534F38"/>
    <w:rsid w:val="00534F3B"/>
    <w:rsid w:val="0053513C"/>
    <w:rsid w:val="00535140"/>
    <w:rsid w:val="00535C1D"/>
    <w:rsid w:val="00535E6F"/>
    <w:rsid w:val="00536269"/>
    <w:rsid w:val="0053628A"/>
    <w:rsid w:val="00536303"/>
    <w:rsid w:val="005366E3"/>
    <w:rsid w:val="00536B43"/>
    <w:rsid w:val="00536DC9"/>
    <w:rsid w:val="005370AC"/>
    <w:rsid w:val="005370B6"/>
    <w:rsid w:val="00537264"/>
    <w:rsid w:val="00537661"/>
    <w:rsid w:val="00537C28"/>
    <w:rsid w:val="005400DD"/>
    <w:rsid w:val="00540228"/>
    <w:rsid w:val="00540313"/>
    <w:rsid w:val="0054081B"/>
    <w:rsid w:val="00540BE4"/>
    <w:rsid w:val="0054124D"/>
    <w:rsid w:val="005418E4"/>
    <w:rsid w:val="00542A18"/>
    <w:rsid w:val="0054304C"/>
    <w:rsid w:val="005432A9"/>
    <w:rsid w:val="00543AAF"/>
    <w:rsid w:val="00543F5D"/>
    <w:rsid w:val="00543FC1"/>
    <w:rsid w:val="0054445D"/>
    <w:rsid w:val="005445AF"/>
    <w:rsid w:val="005462B6"/>
    <w:rsid w:val="00546305"/>
    <w:rsid w:val="0054660C"/>
    <w:rsid w:val="00546FD8"/>
    <w:rsid w:val="0054744F"/>
    <w:rsid w:val="005475F9"/>
    <w:rsid w:val="00547AD4"/>
    <w:rsid w:val="00547B15"/>
    <w:rsid w:val="00547DAF"/>
    <w:rsid w:val="00550000"/>
    <w:rsid w:val="00550975"/>
    <w:rsid w:val="00550DAE"/>
    <w:rsid w:val="00550F33"/>
    <w:rsid w:val="00550FAD"/>
    <w:rsid w:val="0055123E"/>
    <w:rsid w:val="00551321"/>
    <w:rsid w:val="00551705"/>
    <w:rsid w:val="00551BDD"/>
    <w:rsid w:val="00551D5E"/>
    <w:rsid w:val="00551DA9"/>
    <w:rsid w:val="0055212C"/>
    <w:rsid w:val="0055242D"/>
    <w:rsid w:val="005528D3"/>
    <w:rsid w:val="00552A14"/>
    <w:rsid w:val="00552A9F"/>
    <w:rsid w:val="00552EA6"/>
    <w:rsid w:val="00552FD7"/>
    <w:rsid w:val="00553088"/>
    <w:rsid w:val="005534EA"/>
    <w:rsid w:val="005535B1"/>
    <w:rsid w:val="00553859"/>
    <w:rsid w:val="00553D2D"/>
    <w:rsid w:val="00554144"/>
    <w:rsid w:val="0055437C"/>
    <w:rsid w:val="00554646"/>
    <w:rsid w:val="00554685"/>
    <w:rsid w:val="00554A5E"/>
    <w:rsid w:val="00554EB0"/>
    <w:rsid w:val="00555FF6"/>
    <w:rsid w:val="00556D9E"/>
    <w:rsid w:val="00557024"/>
    <w:rsid w:val="00557811"/>
    <w:rsid w:val="00557885"/>
    <w:rsid w:val="005579BC"/>
    <w:rsid w:val="00557F78"/>
    <w:rsid w:val="00560828"/>
    <w:rsid w:val="005608F0"/>
    <w:rsid w:val="00560E9E"/>
    <w:rsid w:val="0056103A"/>
    <w:rsid w:val="00561737"/>
    <w:rsid w:val="00561765"/>
    <w:rsid w:val="0056198A"/>
    <w:rsid w:val="00561A17"/>
    <w:rsid w:val="00562075"/>
    <w:rsid w:val="005620B0"/>
    <w:rsid w:val="00562388"/>
    <w:rsid w:val="005629C8"/>
    <w:rsid w:val="00562C66"/>
    <w:rsid w:val="005633AD"/>
    <w:rsid w:val="005637B2"/>
    <w:rsid w:val="00563E60"/>
    <w:rsid w:val="00563F54"/>
    <w:rsid w:val="0056405B"/>
    <w:rsid w:val="005648A3"/>
    <w:rsid w:val="00564FB9"/>
    <w:rsid w:val="00565200"/>
    <w:rsid w:val="005652FE"/>
    <w:rsid w:val="00565DEE"/>
    <w:rsid w:val="00565F38"/>
    <w:rsid w:val="00565F98"/>
    <w:rsid w:val="00566C6F"/>
    <w:rsid w:val="00567502"/>
    <w:rsid w:val="00567717"/>
    <w:rsid w:val="0057057E"/>
    <w:rsid w:val="00570747"/>
    <w:rsid w:val="00570AB0"/>
    <w:rsid w:val="00570DDF"/>
    <w:rsid w:val="005710AF"/>
    <w:rsid w:val="0057176F"/>
    <w:rsid w:val="005717DA"/>
    <w:rsid w:val="005719C8"/>
    <w:rsid w:val="00571E54"/>
    <w:rsid w:val="00571EA3"/>
    <w:rsid w:val="005722F2"/>
    <w:rsid w:val="0057277F"/>
    <w:rsid w:val="00572BD3"/>
    <w:rsid w:val="00572C03"/>
    <w:rsid w:val="00572C8C"/>
    <w:rsid w:val="00572E4D"/>
    <w:rsid w:val="00572F65"/>
    <w:rsid w:val="005730D1"/>
    <w:rsid w:val="00573142"/>
    <w:rsid w:val="00573596"/>
    <w:rsid w:val="00573D8F"/>
    <w:rsid w:val="00573E88"/>
    <w:rsid w:val="0057408A"/>
    <w:rsid w:val="005743F2"/>
    <w:rsid w:val="00574C67"/>
    <w:rsid w:val="00574FA2"/>
    <w:rsid w:val="00575398"/>
    <w:rsid w:val="005757C6"/>
    <w:rsid w:val="00575875"/>
    <w:rsid w:val="0057589F"/>
    <w:rsid w:val="00575CA8"/>
    <w:rsid w:val="00576258"/>
    <w:rsid w:val="005763B5"/>
    <w:rsid w:val="005770C1"/>
    <w:rsid w:val="005775F8"/>
    <w:rsid w:val="00577B18"/>
    <w:rsid w:val="00577C20"/>
    <w:rsid w:val="00580007"/>
    <w:rsid w:val="005800D2"/>
    <w:rsid w:val="00580123"/>
    <w:rsid w:val="0058047E"/>
    <w:rsid w:val="00580821"/>
    <w:rsid w:val="00581189"/>
    <w:rsid w:val="00581659"/>
    <w:rsid w:val="00581D6C"/>
    <w:rsid w:val="00581EDB"/>
    <w:rsid w:val="005821DF"/>
    <w:rsid w:val="005821E8"/>
    <w:rsid w:val="005821F8"/>
    <w:rsid w:val="00582BBF"/>
    <w:rsid w:val="00583145"/>
    <w:rsid w:val="005845B8"/>
    <w:rsid w:val="00584C31"/>
    <w:rsid w:val="0058515B"/>
    <w:rsid w:val="00585370"/>
    <w:rsid w:val="005856F0"/>
    <w:rsid w:val="005860E1"/>
    <w:rsid w:val="005861A5"/>
    <w:rsid w:val="005861CC"/>
    <w:rsid w:val="0058638C"/>
    <w:rsid w:val="005864FC"/>
    <w:rsid w:val="005866ED"/>
    <w:rsid w:val="0058678E"/>
    <w:rsid w:val="0058684D"/>
    <w:rsid w:val="00586860"/>
    <w:rsid w:val="00586B7F"/>
    <w:rsid w:val="00586DCB"/>
    <w:rsid w:val="00586EC1"/>
    <w:rsid w:val="00587A25"/>
    <w:rsid w:val="00587A5C"/>
    <w:rsid w:val="00587C0A"/>
    <w:rsid w:val="00587DFB"/>
    <w:rsid w:val="00587EF5"/>
    <w:rsid w:val="00590230"/>
    <w:rsid w:val="005904B7"/>
    <w:rsid w:val="0059067A"/>
    <w:rsid w:val="00590ABF"/>
    <w:rsid w:val="005911D6"/>
    <w:rsid w:val="005911F6"/>
    <w:rsid w:val="005913F4"/>
    <w:rsid w:val="005915FF"/>
    <w:rsid w:val="00591737"/>
    <w:rsid w:val="00591D48"/>
    <w:rsid w:val="00591D9B"/>
    <w:rsid w:val="005923FF"/>
    <w:rsid w:val="0059291D"/>
    <w:rsid w:val="00592922"/>
    <w:rsid w:val="00592A87"/>
    <w:rsid w:val="00592B19"/>
    <w:rsid w:val="00592B38"/>
    <w:rsid w:val="00592D2E"/>
    <w:rsid w:val="00592DB7"/>
    <w:rsid w:val="00593C4A"/>
    <w:rsid w:val="00593F20"/>
    <w:rsid w:val="0059401B"/>
    <w:rsid w:val="00594C47"/>
    <w:rsid w:val="00594C68"/>
    <w:rsid w:val="00595310"/>
    <w:rsid w:val="0059540D"/>
    <w:rsid w:val="005955A3"/>
    <w:rsid w:val="00595687"/>
    <w:rsid w:val="005957E0"/>
    <w:rsid w:val="00595D1C"/>
    <w:rsid w:val="00595FBB"/>
    <w:rsid w:val="0059605C"/>
    <w:rsid w:val="0059615C"/>
    <w:rsid w:val="005963F0"/>
    <w:rsid w:val="005964A4"/>
    <w:rsid w:val="00596714"/>
    <w:rsid w:val="005967DA"/>
    <w:rsid w:val="00597108"/>
    <w:rsid w:val="00597426"/>
    <w:rsid w:val="005975D0"/>
    <w:rsid w:val="00597E9B"/>
    <w:rsid w:val="005A028F"/>
    <w:rsid w:val="005A058E"/>
    <w:rsid w:val="005A06C1"/>
    <w:rsid w:val="005A070E"/>
    <w:rsid w:val="005A0D34"/>
    <w:rsid w:val="005A0DBC"/>
    <w:rsid w:val="005A1021"/>
    <w:rsid w:val="005A1349"/>
    <w:rsid w:val="005A14E4"/>
    <w:rsid w:val="005A1506"/>
    <w:rsid w:val="005A178C"/>
    <w:rsid w:val="005A1E8A"/>
    <w:rsid w:val="005A1F53"/>
    <w:rsid w:val="005A210A"/>
    <w:rsid w:val="005A2154"/>
    <w:rsid w:val="005A2236"/>
    <w:rsid w:val="005A242B"/>
    <w:rsid w:val="005A2523"/>
    <w:rsid w:val="005A2558"/>
    <w:rsid w:val="005A25FC"/>
    <w:rsid w:val="005A3162"/>
    <w:rsid w:val="005A3D13"/>
    <w:rsid w:val="005A3E16"/>
    <w:rsid w:val="005A4204"/>
    <w:rsid w:val="005A4574"/>
    <w:rsid w:val="005A4993"/>
    <w:rsid w:val="005A4C11"/>
    <w:rsid w:val="005A4D85"/>
    <w:rsid w:val="005A534E"/>
    <w:rsid w:val="005A543A"/>
    <w:rsid w:val="005A57B5"/>
    <w:rsid w:val="005A58C2"/>
    <w:rsid w:val="005A5943"/>
    <w:rsid w:val="005A5AE5"/>
    <w:rsid w:val="005A5F7C"/>
    <w:rsid w:val="005A61EE"/>
    <w:rsid w:val="005A6348"/>
    <w:rsid w:val="005A68FA"/>
    <w:rsid w:val="005A6A29"/>
    <w:rsid w:val="005A6A77"/>
    <w:rsid w:val="005A7240"/>
    <w:rsid w:val="005A72B2"/>
    <w:rsid w:val="005A75F6"/>
    <w:rsid w:val="005A7BCE"/>
    <w:rsid w:val="005B0C22"/>
    <w:rsid w:val="005B14C4"/>
    <w:rsid w:val="005B17B3"/>
    <w:rsid w:val="005B1ADE"/>
    <w:rsid w:val="005B25A6"/>
    <w:rsid w:val="005B2B58"/>
    <w:rsid w:val="005B3F70"/>
    <w:rsid w:val="005B445A"/>
    <w:rsid w:val="005B4612"/>
    <w:rsid w:val="005B53F4"/>
    <w:rsid w:val="005B55E2"/>
    <w:rsid w:val="005B567D"/>
    <w:rsid w:val="005B5C3E"/>
    <w:rsid w:val="005B5F28"/>
    <w:rsid w:val="005B60C9"/>
    <w:rsid w:val="005B6315"/>
    <w:rsid w:val="005B6780"/>
    <w:rsid w:val="005B6F4A"/>
    <w:rsid w:val="005B712A"/>
    <w:rsid w:val="005B7886"/>
    <w:rsid w:val="005B7B9E"/>
    <w:rsid w:val="005B7E2E"/>
    <w:rsid w:val="005C07E6"/>
    <w:rsid w:val="005C07EF"/>
    <w:rsid w:val="005C0907"/>
    <w:rsid w:val="005C0C1C"/>
    <w:rsid w:val="005C0D6D"/>
    <w:rsid w:val="005C0F75"/>
    <w:rsid w:val="005C0FEA"/>
    <w:rsid w:val="005C1216"/>
    <w:rsid w:val="005C130F"/>
    <w:rsid w:val="005C1339"/>
    <w:rsid w:val="005C1449"/>
    <w:rsid w:val="005C1922"/>
    <w:rsid w:val="005C29AB"/>
    <w:rsid w:val="005C30D5"/>
    <w:rsid w:val="005C30D8"/>
    <w:rsid w:val="005C35A4"/>
    <w:rsid w:val="005C38D8"/>
    <w:rsid w:val="005C38E6"/>
    <w:rsid w:val="005C3A8A"/>
    <w:rsid w:val="005C40CA"/>
    <w:rsid w:val="005C496A"/>
    <w:rsid w:val="005C4B0A"/>
    <w:rsid w:val="005C4B46"/>
    <w:rsid w:val="005C4EA8"/>
    <w:rsid w:val="005C52B1"/>
    <w:rsid w:val="005C53EA"/>
    <w:rsid w:val="005C5524"/>
    <w:rsid w:val="005C5777"/>
    <w:rsid w:val="005C5950"/>
    <w:rsid w:val="005C5A9C"/>
    <w:rsid w:val="005C5F1D"/>
    <w:rsid w:val="005C613A"/>
    <w:rsid w:val="005C6A5C"/>
    <w:rsid w:val="005C6B0E"/>
    <w:rsid w:val="005C6E1C"/>
    <w:rsid w:val="005C6EA3"/>
    <w:rsid w:val="005C711B"/>
    <w:rsid w:val="005C71E7"/>
    <w:rsid w:val="005C722D"/>
    <w:rsid w:val="005C788A"/>
    <w:rsid w:val="005C7ACE"/>
    <w:rsid w:val="005C7C9F"/>
    <w:rsid w:val="005D0544"/>
    <w:rsid w:val="005D05DB"/>
    <w:rsid w:val="005D07BD"/>
    <w:rsid w:val="005D07C3"/>
    <w:rsid w:val="005D0A68"/>
    <w:rsid w:val="005D0CF8"/>
    <w:rsid w:val="005D0D3A"/>
    <w:rsid w:val="005D100C"/>
    <w:rsid w:val="005D10D8"/>
    <w:rsid w:val="005D1236"/>
    <w:rsid w:val="005D127D"/>
    <w:rsid w:val="005D1AAF"/>
    <w:rsid w:val="005D1BAE"/>
    <w:rsid w:val="005D1D75"/>
    <w:rsid w:val="005D2989"/>
    <w:rsid w:val="005D2D0D"/>
    <w:rsid w:val="005D2E63"/>
    <w:rsid w:val="005D2E81"/>
    <w:rsid w:val="005D312B"/>
    <w:rsid w:val="005D31DB"/>
    <w:rsid w:val="005D33F7"/>
    <w:rsid w:val="005D3459"/>
    <w:rsid w:val="005D35C5"/>
    <w:rsid w:val="005D364A"/>
    <w:rsid w:val="005D39EC"/>
    <w:rsid w:val="005D3E1C"/>
    <w:rsid w:val="005D3ECE"/>
    <w:rsid w:val="005D3F5C"/>
    <w:rsid w:val="005D4002"/>
    <w:rsid w:val="005D44D6"/>
    <w:rsid w:val="005D47E1"/>
    <w:rsid w:val="005D47EF"/>
    <w:rsid w:val="005D4C82"/>
    <w:rsid w:val="005D4CAA"/>
    <w:rsid w:val="005D4DB9"/>
    <w:rsid w:val="005D4ED3"/>
    <w:rsid w:val="005D5609"/>
    <w:rsid w:val="005D5A44"/>
    <w:rsid w:val="005D5CD4"/>
    <w:rsid w:val="005D6814"/>
    <w:rsid w:val="005D694B"/>
    <w:rsid w:val="005D6ED8"/>
    <w:rsid w:val="005D6F4A"/>
    <w:rsid w:val="005D6F5C"/>
    <w:rsid w:val="005D7064"/>
    <w:rsid w:val="005D74EE"/>
    <w:rsid w:val="005D752D"/>
    <w:rsid w:val="005D791D"/>
    <w:rsid w:val="005D7928"/>
    <w:rsid w:val="005D7F78"/>
    <w:rsid w:val="005E06D5"/>
    <w:rsid w:val="005E0862"/>
    <w:rsid w:val="005E08D5"/>
    <w:rsid w:val="005E09BE"/>
    <w:rsid w:val="005E0A85"/>
    <w:rsid w:val="005E0A9F"/>
    <w:rsid w:val="005E0BA4"/>
    <w:rsid w:val="005E0CD1"/>
    <w:rsid w:val="005E1073"/>
    <w:rsid w:val="005E13B4"/>
    <w:rsid w:val="005E196E"/>
    <w:rsid w:val="005E1B91"/>
    <w:rsid w:val="005E1ECE"/>
    <w:rsid w:val="005E20DC"/>
    <w:rsid w:val="005E23F0"/>
    <w:rsid w:val="005E2AFA"/>
    <w:rsid w:val="005E2F50"/>
    <w:rsid w:val="005E2F98"/>
    <w:rsid w:val="005E31B2"/>
    <w:rsid w:val="005E32BF"/>
    <w:rsid w:val="005E47B0"/>
    <w:rsid w:val="005E4AA3"/>
    <w:rsid w:val="005E4B60"/>
    <w:rsid w:val="005E50AB"/>
    <w:rsid w:val="005E5533"/>
    <w:rsid w:val="005E5688"/>
    <w:rsid w:val="005E5A76"/>
    <w:rsid w:val="005E629A"/>
    <w:rsid w:val="005E6472"/>
    <w:rsid w:val="005E687B"/>
    <w:rsid w:val="005E6B50"/>
    <w:rsid w:val="005E7068"/>
    <w:rsid w:val="005E780D"/>
    <w:rsid w:val="005E79C2"/>
    <w:rsid w:val="005F0051"/>
    <w:rsid w:val="005F03CD"/>
    <w:rsid w:val="005F0861"/>
    <w:rsid w:val="005F0B00"/>
    <w:rsid w:val="005F0B4F"/>
    <w:rsid w:val="005F1357"/>
    <w:rsid w:val="005F1440"/>
    <w:rsid w:val="005F16CD"/>
    <w:rsid w:val="005F1B5A"/>
    <w:rsid w:val="005F1FCA"/>
    <w:rsid w:val="005F232D"/>
    <w:rsid w:val="005F2506"/>
    <w:rsid w:val="005F2511"/>
    <w:rsid w:val="005F2514"/>
    <w:rsid w:val="005F2661"/>
    <w:rsid w:val="005F27A2"/>
    <w:rsid w:val="005F282D"/>
    <w:rsid w:val="005F28ED"/>
    <w:rsid w:val="005F33E3"/>
    <w:rsid w:val="005F33FF"/>
    <w:rsid w:val="005F343F"/>
    <w:rsid w:val="005F34E4"/>
    <w:rsid w:val="005F34EB"/>
    <w:rsid w:val="005F3949"/>
    <w:rsid w:val="005F3C07"/>
    <w:rsid w:val="005F41C7"/>
    <w:rsid w:val="005F4228"/>
    <w:rsid w:val="005F445F"/>
    <w:rsid w:val="005F4C0C"/>
    <w:rsid w:val="005F523D"/>
    <w:rsid w:val="005F5620"/>
    <w:rsid w:val="005F57F6"/>
    <w:rsid w:val="005F5878"/>
    <w:rsid w:val="005F63DD"/>
    <w:rsid w:val="005F645F"/>
    <w:rsid w:val="005F64B1"/>
    <w:rsid w:val="005F665D"/>
    <w:rsid w:val="005F69FC"/>
    <w:rsid w:val="005F708D"/>
    <w:rsid w:val="005F70AA"/>
    <w:rsid w:val="005F73BE"/>
    <w:rsid w:val="005F77F8"/>
    <w:rsid w:val="005F78A0"/>
    <w:rsid w:val="005F7C81"/>
    <w:rsid w:val="0060042E"/>
    <w:rsid w:val="006005BF"/>
    <w:rsid w:val="00600642"/>
    <w:rsid w:val="006008B5"/>
    <w:rsid w:val="00600AA8"/>
    <w:rsid w:val="006011DC"/>
    <w:rsid w:val="00601460"/>
    <w:rsid w:val="00601735"/>
    <w:rsid w:val="0060178D"/>
    <w:rsid w:val="00601A16"/>
    <w:rsid w:val="00601C03"/>
    <w:rsid w:val="006021FB"/>
    <w:rsid w:val="00602573"/>
    <w:rsid w:val="0060275D"/>
    <w:rsid w:val="00602887"/>
    <w:rsid w:val="00602936"/>
    <w:rsid w:val="00602AA8"/>
    <w:rsid w:val="00602BBF"/>
    <w:rsid w:val="00602C38"/>
    <w:rsid w:val="006038ED"/>
    <w:rsid w:val="00603C10"/>
    <w:rsid w:val="00603FF9"/>
    <w:rsid w:val="006042BE"/>
    <w:rsid w:val="0060430F"/>
    <w:rsid w:val="00604988"/>
    <w:rsid w:val="006049E7"/>
    <w:rsid w:val="00604BF7"/>
    <w:rsid w:val="00604E83"/>
    <w:rsid w:val="00604E8F"/>
    <w:rsid w:val="00604F4A"/>
    <w:rsid w:val="00605376"/>
    <w:rsid w:val="00605831"/>
    <w:rsid w:val="00605A9C"/>
    <w:rsid w:val="00605E8C"/>
    <w:rsid w:val="00606016"/>
    <w:rsid w:val="00606425"/>
    <w:rsid w:val="006064FB"/>
    <w:rsid w:val="00606563"/>
    <w:rsid w:val="00606B91"/>
    <w:rsid w:val="00606EFF"/>
    <w:rsid w:val="00607105"/>
    <w:rsid w:val="006073F9"/>
    <w:rsid w:val="00607A2D"/>
    <w:rsid w:val="00607E72"/>
    <w:rsid w:val="00610073"/>
    <w:rsid w:val="006100F2"/>
    <w:rsid w:val="00610121"/>
    <w:rsid w:val="006101EE"/>
    <w:rsid w:val="006104E6"/>
    <w:rsid w:val="006110AB"/>
    <w:rsid w:val="00611188"/>
    <w:rsid w:val="0061152F"/>
    <w:rsid w:val="006116BD"/>
    <w:rsid w:val="00611857"/>
    <w:rsid w:val="00611A6A"/>
    <w:rsid w:val="00611B11"/>
    <w:rsid w:val="00611B89"/>
    <w:rsid w:val="00612353"/>
    <w:rsid w:val="00612A51"/>
    <w:rsid w:val="00612D7F"/>
    <w:rsid w:val="00613E07"/>
    <w:rsid w:val="006146CF"/>
    <w:rsid w:val="00614959"/>
    <w:rsid w:val="00614E36"/>
    <w:rsid w:val="00615196"/>
    <w:rsid w:val="00615CD7"/>
    <w:rsid w:val="00615CEF"/>
    <w:rsid w:val="00616216"/>
    <w:rsid w:val="0061630A"/>
    <w:rsid w:val="006166D0"/>
    <w:rsid w:val="006169E1"/>
    <w:rsid w:val="0061781F"/>
    <w:rsid w:val="00617D3C"/>
    <w:rsid w:val="00620241"/>
    <w:rsid w:val="006202C6"/>
    <w:rsid w:val="00620749"/>
    <w:rsid w:val="0062082F"/>
    <w:rsid w:val="00621823"/>
    <w:rsid w:val="00621A6E"/>
    <w:rsid w:val="00621ADA"/>
    <w:rsid w:val="00621C63"/>
    <w:rsid w:val="0062274C"/>
    <w:rsid w:val="00622B29"/>
    <w:rsid w:val="00623151"/>
    <w:rsid w:val="0062361F"/>
    <w:rsid w:val="00623B13"/>
    <w:rsid w:val="00623EA8"/>
    <w:rsid w:val="006247C6"/>
    <w:rsid w:val="00624850"/>
    <w:rsid w:val="00624F5F"/>
    <w:rsid w:val="0062504E"/>
    <w:rsid w:val="00625761"/>
    <w:rsid w:val="00625D7D"/>
    <w:rsid w:val="0062605C"/>
    <w:rsid w:val="006260D2"/>
    <w:rsid w:val="00626288"/>
    <w:rsid w:val="006262BD"/>
    <w:rsid w:val="006262ED"/>
    <w:rsid w:val="00626CFF"/>
    <w:rsid w:val="00626F36"/>
    <w:rsid w:val="006272DB"/>
    <w:rsid w:val="00627592"/>
    <w:rsid w:val="00627709"/>
    <w:rsid w:val="00627843"/>
    <w:rsid w:val="00627AD8"/>
    <w:rsid w:val="00627D14"/>
    <w:rsid w:val="00627F14"/>
    <w:rsid w:val="00630029"/>
    <w:rsid w:val="0063026D"/>
    <w:rsid w:val="006302CE"/>
    <w:rsid w:val="0063048B"/>
    <w:rsid w:val="00630928"/>
    <w:rsid w:val="00630AAC"/>
    <w:rsid w:val="00630C4C"/>
    <w:rsid w:val="00630DB5"/>
    <w:rsid w:val="00630E6A"/>
    <w:rsid w:val="00630E7D"/>
    <w:rsid w:val="00631138"/>
    <w:rsid w:val="006312B5"/>
    <w:rsid w:val="00631308"/>
    <w:rsid w:val="00631415"/>
    <w:rsid w:val="006314E7"/>
    <w:rsid w:val="00631874"/>
    <w:rsid w:val="00631929"/>
    <w:rsid w:val="00631E95"/>
    <w:rsid w:val="00631F7F"/>
    <w:rsid w:val="006327AD"/>
    <w:rsid w:val="0063285F"/>
    <w:rsid w:val="00633A91"/>
    <w:rsid w:val="006348DF"/>
    <w:rsid w:val="00634D82"/>
    <w:rsid w:val="00634D92"/>
    <w:rsid w:val="006350B8"/>
    <w:rsid w:val="00635330"/>
    <w:rsid w:val="00635364"/>
    <w:rsid w:val="00635BB7"/>
    <w:rsid w:val="00635C29"/>
    <w:rsid w:val="0063681B"/>
    <w:rsid w:val="00636DE5"/>
    <w:rsid w:val="00637075"/>
    <w:rsid w:val="006373DB"/>
    <w:rsid w:val="006375BF"/>
    <w:rsid w:val="00637C0D"/>
    <w:rsid w:val="00637F8C"/>
    <w:rsid w:val="00640029"/>
    <w:rsid w:val="006402B0"/>
    <w:rsid w:val="00640AB9"/>
    <w:rsid w:val="00640E91"/>
    <w:rsid w:val="0064134C"/>
    <w:rsid w:val="0064143A"/>
    <w:rsid w:val="00641B4D"/>
    <w:rsid w:val="006422C0"/>
    <w:rsid w:val="0064237F"/>
    <w:rsid w:val="0064267E"/>
    <w:rsid w:val="00642761"/>
    <w:rsid w:val="0064286E"/>
    <w:rsid w:val="006428B8"/>
    <w:rsid w:val="00642BF4"/>
    <w:rsid w:val="00642FF9"/>
    <w:rsid w:val="006437EE"/>
    <w:rsid w:val="00643B96"/>
    <w:rsid w:val="00644282"/>
    <w:rsid w:val="006442E7"/>
    <w:rsid w:val="00644A52"/>
    <w:rsid w:val="00644B00"/>
    <w:rsid w:val="00644BD9"/>
    <w:rsid w:val="00644E5D"/>
    <w:rsid w:val="006453CF"/>
    <w:rsid w:val="00645A4F"/>
    <w:rsid w:val="006460A1"/>
    <w:rsid w:val="006461D6"/>
    <w:rsid w:val="00646B74"/>
    <w:rsid w:val="00646EAB"/>
    <w:rsid w:val="00646EDB"/>
    <w:rsid w:val="0064799A"/>
    <w:rsid w:val="006507B2"/>
    <w:rsid w:val="00650B30"/>
    <w:rsid w:val="00650F46"/>
    <w:rsid w:val="0065112B"/>
    <w:rsid w:val="006514AD"/>
    <w:rsid w:val="00651A6D"/>
    <w:rsid w:val="00651DF0"/>
    <w:rsid w:val="006523D4"/>
    <w:rsid w:val="0065256E"/>
    <w:rsid w:val="006527F3"/>
    <w:rsid w:val="0065288E"/>
    <w:rsid w:val="00652A09"/>
    <w:rsid w:val="00652C34"/>
    <w:rsid w:val="00652CE6"/>
    <w:rsid w:val="00652E29"/>
    <w:rsid w:val="006532C1"/>
    <w:rsid w:val="006532F9"/>
    <w:rsid w:val="006536A4"/>
    <w:rsid w:val="00653904"/>
    <w:rsid w:val="00653E25"/>
    <w:rsid w:val="00654087"/>
    <w:rsid w:val="0065447A"/>
    <w:rsid w:val="006544C0"/>
    <w:rsid w:val="00654635"/>
    <w:rsid w:val="006546BB"/>
    <w:rsid w:val="0065495F"/>
    <w:rsid w:val="00654D83"/>
    <w:rsid w:val="00654D90"/>
    <w:rsid w:val="00654F22"/>
    <w:rsid w:val="0065505C"/>
    <w:rsid w:val="0065576A"/>
    <w:rsid w:val="006559A5"/>
    <w:rsid w:val="0065606A"/>
    <w:rsid w:val="00656188"/>
    <w:rsid w:val="006562CA"/>
    <w:rsid w:val="00656968"/>
    <w:rsid w:val="006572F7"/>
    <w:rsid w:val="00657331"/>
    <w:rsid w:val="00657425"/>
    <w:rsid w:val="006577BA"/>
    <w:rsid w:val="00657C2C"/>
    <w:rsid w:val="00657F34"/>
    <w:rsid w:val="006604F2"/>
    <w:rsid w:val="00660627"/>
    <w:rsid w:val="00660A2F"/>
    <w:rsid w:val="0066103D"/>
    <w:rsid w:val="006612AF"/>
    <w:rsid w:val="006613D1"/>
    <w:rsid w:val="00661754"/>
    <w:rsid w:val="00661A1B"/>
    <w:rsid w:val="006623E4"/>
    <w:rsid w:val="00662EA1"/>
    <w:rsid w:val="00662FCF"/>
    <w:rsid w:val="0066342B"/>
    <w:rsid w:val="00663538"/>
    <w:rsid w:val="00663BF2"/>
    <w:rsid w:val="00663E2D"/>
    <w:rsid w:val="00663E47"/>
    <w:rsid w:val="00663EFE"/>
    <w:rsid w:val="00664160"/>
    <w:rsid w:val="00664401"/>
    <w:rsid w:val="00664476"/>
    <w:rsid w:val="006646E5"/>
    <w:rsid w:val="0066499C"/>
    <w:rsid w:val="00664A04"/>
    <w:rsid w:val="0066596A"/>
    <w:rsid w:val="00665A0F"/>
    <w:rsid w:val="00665BFC"/>
    <w:rsid w:val="00665C40"/>
    <w:rsid w:val="00666023"/>
    <w:rsid w:val="00666183"/>
    <w:rsid w:val="006662BC"/>
    <w:rsid w:val="006664C5"/>
    <w:rsid w:val="00666A7D"/>
    <w:rsid w:val="00666B04"/>
    <w:rsid w:val="006670C8"/>
    <w:rsid w:val="006676FF"/>
    <w:rsid w:val="00667962"/>
    <w:rsid w:val="00667B18"/>
    <w:rsid w:val="00667C28"/>
    <w:rsid w:val="00667D1A"/>
    <w:rsid w:val="00667EB1"/>
    <w:rsid w:val="0067044D"/>
    <w:rsid w:val="006708D0"/>
    <w:rsid w:val="006709EB"/>
    <w:rsid w:val="00670B18"/>
    <w:rsid w:val="00670B82"/>
    <w:rsid w:val="00670C9C"/>
    <w:rsid w:val="00670CCA"/>
    <w:rsid w:val="00671671"/>
    <w:rsid w:val="00671954"/>
    <w:rsid w:val="00672022"/>
    <w:rsid w:val="006720BD"/>
    <w:rsid w:val="0067232E"/>
    <w:rsid w:val="00672348"/>
    <w:rsid w:val="006724E3"/>
    <w:rsid w:val="0067274E"/>
    <w:rsid w:val="00672BE9"/>
    <w:rsid w:val="00672F30"/>
    <w:rsid w:val="006734E7"/>
    <w:rsid w:val="00673639"/>
    <w:rsid w:val="00673992"/>
    <w:rsid w:val="00673B61"/>
    <w:rsid w:val="00673DBB"/>
    <w:rsid w:val="00673E24"/>
    <w:rsid w:val="00674210"/>
    <w:rsid w:val="0067467E"/>
    <w:rsid w:val="00674FB0"/>
    <w:rsid w:val="00675288"/>
    <w:rsid w:val="00675380"/>
    <w:rsid w:val="00675402"/>
    <w:rsid w:val="00675C2F"/>
    <w:rsid w:val="00675EB8"/>
    <w:rsid w:val="006761E4"/>
    <w:rsid w:val="00676261"/>
    <w:rsid w:val="0067626A"/>
    <w:rsid w:val="00676772"/>
    <w:rsid w:val="00676D1B"/>
    <w:rsid w:val="00676E9A"/>
    <w:rsid w:val="00677013"/>
    <w:rsid w:val="00677782"/>
    <w:rsid w:val="00677CC6"/>
    <w:rsid w:val="00680209"/>
    <w:rsid w:val="00680762"/>
    <w:rsid w:val="00680C16"/>
    <w:rsid w:val="00680F68"/>
    <w:rsid w:val="006813A0"/>
    <w:rsid w:val="00681947"/>
    <w:rsid w:val="00681A30"/>
    <w:rsid w:val="00681B41"/>
    <w:rsid w:val="00681C67"/>
    <w:rsid w:val="00682010"/>
    <w:rsid w:val="006821A9"/>
    <w:rsid w:val="006821BF"/>
    <w:rsid w:val="006821E9"/>
    <w:rsid w:val="00682715"/>
    <w:rsid w:val="00682C6B"/>
    <w:rsid w:val="00682DFD"/>
    <w:rsid w:val="00683407"/>
    <w:rsid w:val="0068378F"/>
    <w:rsid w:val="006838B2"/>
    <w:rsid w:val="00683969"/>
    <w:rsid w:val="00683D1A"/>
    <w:rsid w:val="00683F5E"/>
    <w:rsid w:val="00683FE9"/>
    <w:rsid w:val="006845EA"/>
    <w:rsid w:val="0068471C"/>
    <w:rsid w:val="006848EF"/>
    <w:rsid w:val="00684C90"/>
    <w:rsid w:val="00684F9D"/>
    <w:rsid w:val="006851AA"/>
    <w:rsid w:val="006853B5"/>
    <w:rsid w:val="0068556C"/>
    <w:rsid w:val="00685B26"/>
    <w:rsid w:val="00685C5F"/>
    <w:rsid w:val="00686529"/>
    <w:rsid w:val="00686B4F"/>
    <w:rsid w:val="00686EE9"/>
    <w:rsid w:val="00687293"/>
    <w:rsid w:val="0068736C"/>
    <w:rsid w:val="006875F1"/>
    <w:rsid w:val="00687CCB"/>
    <w:rsid w:val="00687CEB"/>
    <w:rsid w:val="00690393"/>
    <w:rsid w:val="006903CB"/>
    <w:rsid w:val="00690954"/>
    <w:rsid w:val="00690B07"/>
    <w:rsid w:val="00690DA5"/>
    <w:rsid w:val="006912E4"/>
    <w:rsid w:val="006916B8"/>
    <w:rsid w:val="006918F8"/>
    <w:rsid w:val="0069191B"/>
    <w:rsid w:val="006919DA"/>
    <w:rsid w:val="006924F0"/>
    <w:rsid w:val="006925C7"/>
    <w:rsid w:val="00692DC8"/>
    <w:rsid w:val="00693030"/>
    <w:rsid w:val="00693101"/>
    <w:rsid w:val="006934F0"/>
    <w:rsid w:val="006937C8"/>
    <w:rsid w:val="00693EC5"/>
    <w:rsid w:val="00693EFC"/>
    <w:rsid w:val="006940F2"/>
    <w:rsid w:val="00694307"/>
    <w:rsid w:val="006943E8"/>
    <w:rsid w:val="00694410"/>
    <w:rsid w:val="00694705"/>
    <w:rsid w:val="0069537C"/>
    <w:rsid w:val="006958DD"/>
    <w:rsid w:val="0069602A"/>
    <w:rsid w:val="0069606E"/>
    <w:rsid w:val="0069622A"/>
    <w:rsid w:val="00696266"/>
    <w:rsid w:val="00696411"/>
    <w:rsid w:val="00696575"/>
    <w:rsid w:val="00696816"/>
    <w:rsid w:val="00697097"/>
    <w:rsid w:val="00697260"/>
    <w:rsid w:val="006974FF"/>
    <w:rsid w:val="00697686"/>
    <w:rsid w:val="006978DB"/>
    <w:rsid w:val="00697F87"/>
    <w:rsid w:val="006A00B9"/>
    <w:rsid w:val="006A0231"/>
    <w:rsid w:val="006A045D"/>
    <w:rsid w:val="006A0676"/>
    <w:rsid w:val="006A07AA"/>
    <w:rsid w:val="006A0AE5"/>
    <w:rsid w:val="006A0E03"/>
    <w:rsid w:val="006A1398"/>
    <w:rsid w:val="006A14B9"/>
    <w:rsid w:val="006A2124"/>
    <w:rsid w:val="006A2247"/>
    <w:rsid w:val="006A268E"/>
    <w:rsid w:val="006A2865"/>
    <w:rsid w:val="006A29C9"/>
    <w:rsid w:val="006A2E91"/>
    <w:rsid w:val="006A2EDD"/>
    <w:rsid w:val="006A33DD"/>
    <w:rsid w:val="006A34C0"/>
    <w:rsid w:val="006A38AF"/>
    <w:rsid w:val="006A3B78"/>
    <w:rsid w:val="006A3BDD"/>
    <w:rsid w:val="006A438C"/>
    <w:rsid w:val="006A4623"/>
    <w:rsid w:val="006A4A79"/>
    <w:rsid w:val="006A4F9F"/>
    <w:rsid w:val="006A5645"/>
    <w:rsid w:val="006A5948"/>
    <w:rsid w:val="006A5A04"/>
    <w:rsid w:val="006A5A42"/>
    <w:rsid w:val="006A5DF1"/>
    <w:rsid w:val="006A6441"/>
    <w:rsid w:val="006A6B45"/>
    <w:rsid w:val="006A6DF0"/>
    <w:rsid w:val="006A6E7C"/>
    <w:rsid w:val="006A6F0A"/>
    <w:rsid w:val="006A727D"/>
    <w:rsid w:val="006A73D1"/>
    <w:rsid w:val="006A797E"/>
    <w:rsid w:val="006A79B3"/>
    <w:rsid w:val="006A7F88"/>
    <w:rsid w:val="006B0020"/>
    <w:rsid w:val="006B015C"/>
    <w:rsid w:val="006B02DC"/>
    <w:rsid w:val="006B0804"/>
    <w:rsid w:val="006B1021"/>
    <w:rsid w:val="006B1052"/>
    <w:rsid w:val="006B10AA"/>
    <w:rsid w:val="006B1592"/>
    <w:rsid w:val="006B162C"/>
    <w:rsid w:val="006B1C64"/>
    <w:rsid w:val="006B277A"/>
    <w:rsid w:val="006B28C9"/>
    <w:rsid w:val="006B3379"/>
    <w:rsid w:val="006B349F"/>
    <w:rsid w:val="006B36CD"/>
    <w:rsid w:val="006B38C5"/>
    <w:rsid w:val="006B38EC"/>
    <w:rsid w:val="006B3A4B"/>
    <w:rsid w:val="006B3AD2"/>
    <w:rsid w:val="006B3BD5"/>
    <w:rsid w:val="006B4599"/>
    <w:rsid w:val="006B4BBD"/>
    <w:rsid w:val="006B4D1E"/>
    <w:rsid w:val="006B4D67"/>
    <w:rsid w:val="006B4F3B"/>
    <w:rsid w:val="006B4F3C"/>
    <w:rsid w:val="006B50DE"/>
    <w:rsid w:val="006B5752"/>
    <w:rsid w:val="006B5BC5"/>
    <w:rsid w:val="006B5C34"/>
    <w:rsid w:val="006B5DA7"/>
    <w:rsid w:val="006B6144"/>
    <w:rsid w:val="006B62BE"/>
    <w:rsid w:val="006B661F"/>
    <w:rsid w:val="006B6659"/>
    <w:rsid w:val="006B6F27"/>
    <w:rsid w:val="006B7572"/>
    <w:rsid w:val="006B75CF"/>
    <w:rsid w:val="006B781D"/>
    <w:rsid w:val="006B794F"/>
    <w:rsid w:val="006B7B2A"/>
    <w:rsid w:val="006B7F91"/>
    <w:rsid w:val="006C00CB"/>
    <w:rsid w:val="006C06D3"/>
    <w:rsid w:val="006C083E"/>
    <w:rsid w:val="006C0B5F"/>
    <w:rsid w:val="006C0BD9"/>
    <w:rsid w:val="006C0E97"/>
    <w:rsid w:val="006C0FC6"/>
    <w:rsid w:val="006C11A0"/>
    <w:rsid w:val="006C1244"/>
    <w:rsid w:val="006C1531"/>
    <w:rsid w:val="006C1752"/>
    <w:rsid w:val="006C1836"/>
    <w:rsid w:val="006C1A9C"/>
    <w:rsid w:val="006C1B19"/>
    <w:rsid w:val="006C1FFA"/>
    <w:rsid w:val="006C2130"/>
    <w:rsid w:val="006C2383"/>
    <w:rsid w:val="006C284F"/>
    <w:rsid w:val="006C2947"/>
    <w:rsid w:val="006C297E"/>
    <w:rsid w:val="006C2B9D"/>
    <w:rsid w:val="006C3324"/>
    <w:rsid w:val="006C3E32"/>
    <w:rsid w:val="006C3F53"/>
    <w:rsid w:val="006C4164"/>
    <w:rsid w:val="006C4618"/>
    <w:rsid w:val="006C488E"/>
    <w:rsid w:val="006C48E2"/>
    <w:rsid w:val="006C494B"/>
    <w:rsid w:val="006C49F2"/>
    <w:rsid w:val="006C4C06"/>
    <w:rsid w:val="006C4C7E"/>
    <w:rsid w:val="006C5964"/>
    <w:rsid w:val="006C5F49"/>
    <w:rsid w:val="006C6110"/>
    <w:rsid w:val="006C65C1"/>
    <w:rsid w:val="006C6BEB"/>
    <w:rsid w:val="006C70AD"/>
    <w:rsid w:val="006C7336"/>
    <w:rsid w:val="006C74D5"/>
    <w:rsid w:val="006C79B7"/>
    <w:rsid w:val="006C7BD4"/>
    <w:rsid w:val="006C7C89"/>
    <w:rsid w:val="006C7CC4"/>
    <w:rsid w:val="006D00AE"/>
    <w:rsid w:val="006D07C0"/>
    <w:rsid w:val="006D0E9F"/>
    <w:rsid w:val="006D0F29"/>
    <w:rsid w:val="006D142C"/>
    <w:rsid w:val="006D150A"/>
    <w:rsid w:val="006D160F"/>
    <w:rsid w:val="006D17B2"/>
    <w:rsid w:val="006D1B19"/>
    <w:rsid w:val="006D1C51"/>
    <w:rsid w:val="006D1EAE"/>
    <w:rsid w:val="006D1F16"/>
    <w:rsid w:val="006D1F76"/>
    <w:rsid w:val="006D2345"/>
    <w:rsid w:val="006D2637"/>
    <w:rsid w:val="006D298A"/>
    <w:rsid w:val="006D2A88"/>
    <w:rsid w:val="006D2EC7"/>
    <w:rsid w:val="006D2FBA"/>
    <w:rsid w:val="006D320B"/>
    <w:rsid w:val="006D32E5"/>
    <w:rsid w:val="006D355C"/>
    <w:rsid w:val="006D3C11"/>
    <w:rsid w:val="006D3C27"/>
    <w:rsid w:val="006D40D4"/>
    <w:rsid w:val="006D41E1"/>
    <w:rsid w:val="006D41FD"/>
    <w:rsid w:val="006D4605"/>
    <w:rsid w:val="006D49FB"/>
    <w:rsid w:val="006D4B29"/>
    <w:rsid w:val="006D4D68"/>
    <w:rsid w:val="006D539C"/>
    <w:rsid w:val="006D54CC"/>
    <w:rsid w:val="006D55E4"/>
    <w:rsid w:val="006D5D86"/>
    <w:rsid w:val="006D61B9"/>
    <w:rsid w:val="006D65B3"/>
    <w:rsid w:val="006D6616"/>
    <w:rsid w:val="006D668A"/>
    <w:rsid w:val="006D6DBB"/>
    <w:rsid w:val="006D7AE5"/>
    <w:rsid w:val="006D7E1C"/>
    <w:rsid w:val="006E0007"/>
    <w:rsid w:val="006E0396"/>
    <w:rsid w:val="006E07D6"/>
    <w:rsid w:val="006E0A6D"/>
    <w:rsid w:val="006E0B01"/>
    <w:rsid w:val="006E0C2D"/>
    <w:rsid w:val="006E11AF"/>
    <w:rsid w:val="006E1781"/>
    <w:rsid w:val="006E1DED"/>
    <w:rsid w:val="006E2256"/>
    <w:rsid w:val="006E2650"/>
    <w:rsid w:val="006E288B"/>
    <w:rsid w:val="006E2BFE"/>
    <w:rsid w:val="006E2C0B"/>
    <w:rsid w:val="006E302E"/>
    <w:rsid w:val="006E3205"/>
    <w:rsid w:val="006E34B1"/>
    <w:rsid w:val="006E37F3"/>
    <w:rsid w:val="006E3891"/>
    <w:rsid w:val="006E3C48"/>
    <w:rsid w:val="006E3EBB"/>
    <w:rsid w:val="006E44F9"/>
    <w:rsid w:val="006E468A"/>
    <w:rsid w:val="006E496B"/>
    <w:rsid w:val="006E4D2D"/>
    <w:rsid w:val="006E4D75"/>
    <w:rsid w:val="006E515A"/>
    <w:rsid w:val="006E51F9"/>
    <w:rsid w:val="006E562B"/>
    <w:rsid w:val="006E5688"/>
    <w:rsid w:val="006E5716"/>
    <w:rsid w:val="006E5921"/>
    <w:rsid w:val="006E5A09"/>
    <w:rsid w:val="006E5A72"/>
    <w:rsid w:val="006E5B2C"/>
    <w:rsid w:val="006E5FC3"/>
    <w:rsid w:val="006E60B4"/>
    <w:rsid w:val="006E6147"/>
    <w:rsid w:val="006E645D"/>
    <w:rsid w:val="006E6485"/>
    <w:rsid w:val="006E6AC9"/>
    <w:rsid w:val="006E753C"/>
    <w:rsid w:val="006E7C56"/>
    <w:rsid w:val="006E7F55"/>
    <w:rsid w:val="006E7FB5"/>
    <w:rsid w:val="006F00CF"/>
    <w:rsid w:val="006F0294"/>
    <w:rsid w:val="006F0771"/>
    <w:rsid w:val="006F0AEE"/>
    <w:rsid w:val="006F0FB8"/>
    <w:rsid w:val="006F137B"/>
    <w:rsid w:val="006F1658"/>
    <w:rsid w:val="006F18BF"/>
    <w:rsid w:val="006F1F91"/>
    <w:rsid w:val="006F200C"/>
    <w:rsid w:val="006F2131"/>
    <w:rsid w:val="006F2566"/>
    <w:rsid w:val="006F259E"/>
    <w:rsid w:val="006F2CE1"/>
    <w:rsid w:val="006F2FAF"/>
    <w:rsid w:val="006F3A6E"/>
    <w:rsid w:val="006F42BF"/>
    <w:rsid w:val="006F44ED"/>
    <w:rsid w:val="006F4631"/>
    <w:rsid w:val="006F4806"/>
    <w:rsid w:val="006F4C7F"/>
    <w:rsid w:val="006F4E4D"/>
    <w:rsid w:val="006F5061"/>
    <w:rsid w:val="006F5103"/>
    <w:rsid w:val="006F5312"/>
    <w:rsid w:val="006F5651"/>
    <w:rsid w:val="006F643E"/>
    <w:rsid w:val="006F6680"/>
    <w:rsid w:val="006F69BE"/>
    <w:rsid w:val="006F75D2"/>
    <w:rsid w:val="006F7888"/>
    <w:rsid w:val="006F7DC9"/>
    <w:rsid w:val="006F7DCC"/>
    <w:rsid w:val="007001B8"/>
    <w:rsid w:val="007004DC"/>
    <w:rsid w:val="00700F1E"/>
    <w:rsid w:val="007014F4"/>
    <w:rsid w:val="007017B0"/>
    <w:rsid w:val="00701877"/>
    <w:rsid w:val="00701D5A"/>
    <w:rsid w:val="00701D99"/>
    <w:rsid w:val="0070223F"/>
    <w:rsid w:val="007025FB"/>
    <w:rsid w:val="0070270A"/>
    <w:rsid w:val="00702BD6"/>
    <w:rsid w:val="00702D30"/>
    <w:rsid w:val="007031D5"/>
    <w:rsid w:val="0070396A"/>
    <w:rsid w:val="00704127"/>
    <w:rsid w:val="00704138"/>
    <w:rsid w:val="00704164"/>
    <w:rsid w:val="0070436E"/>
    <w:rsid w:val="00704B1C"/>
    <w:rsid w:val="00704FA6"/>
    <w:rsid w:val="00705CEB"/>
    <w:rsid w:val="00705D7E"/>
    <w:rsid w:val="00705EF5"/>
    <w:rsid w:val="007063D2"/>
    <w:rsid w:val="00706726"/>
    <w:rsid w:val="00706C68"/>
    <w:rsid w:val="0070736A"/>
    <w:rsid w:val="00707425"/>
    <w:rsid w:val="007077F0"/>
    <w:rsid w:val="007100E3"/>
    <w:rsid w:val="007101D0"/>
    <w:rsid w:val="007101FF"/>
    <w:rsid w:val="0071034D"/>
    <w:rsid w:val="0071039A"/>
    <w:rsid w:val="00710867"/>
    <w:rsid w:val="0071093A"/>
    <w:rsid w:val="007109CA"/>
    <w:rsid w:val="00710B17"/>
    <w:rsid w:val="00710EF9"/>
    <w:rsid w:val="00710F39"/>
    <w:rsid w:val="00711187"/>
    <w:rsid w:val="00711835"/>
    <w:rsid w:val="00711FDD"/>
    <w:rsid w:val="00712175"/>
    <w:rsid w:val="007121A9"/>
    <w:rsid w:val="00712793"/>
    <w:rsid w:val="007127B0"/>
    <w:rsid w:val="00712A91"/>
    <w:rsid w:val="00712C4C"/>
    <w:rsid w:val="00712EF1"/>
    <w:rsid w:val="00713284"/>
    <w:rsid w:val="0071373D"/>
    <w:rsid w:val="00713798"/>
    <w:rsid w:val="007138C9"/>
    <w:rsid w:val="00713A15"/>
    <w:rsid w:val="00713FA3"/>
    <w:rsid w:val="00714578"/>
    <w:rsid w:val="007146DE"/>
    <w:rsid w:val="00714836"/>
    <w:rsid w:val="00714A73"/>
    <w:rsid w:val="00714E38"/>
    <w:rsid w:val="007155BC"/>
    <w:rsid w:val="0071576C"/>
    <w:rsid w:val="00715778"/>
    <w:rsid w:val="00715793"/>
    <w:rsid w:val="007158A3"/>
    <w:rsid w:val="007159C9"/>
    <w:rsid w:val="00715AD5"/>
    <w:rsid w:val="00715ED8"/>
    <w:rsid w:val="00716137"/>
    <w:rsid w:val="007161B8"/>
    <w:rsid w:val="007161C3"/>
    <w:rsid w:val="007162C1"/>
    <w:rsid w:val="007162F3"/>
    <w:rsid w:val="007165D4"/>
    <w:rsid w:val="00717471"/>
    <w:rsid w:val="007174AA"/>
    <w:rsid w:val="00717E75"/>
    <w:rsid w:val="00720354"/>
    <w:rsid w:val="007209AD"/>
    <w:rsid w:val="00720DC0"/>
    <w:rsid w:val="00720DED"/>
    <w:rsid w:val="00720E32"/>
    <w:rsid w:val="00721272"/>
    <w:rsid w:val="007219B5"/>
    <w:rsid w:val="00722276"/>
    <w:rsid w:val="007227B4"/>
    <w:rsid w:val="007227FD"/>
    <w:rsid w:val="007228EB"/>
    <w:rsid w:val="00722BEE"/>
    <w:rsid w:val="0072302C"/>
    <w:rsid w:val="00724174"/>
    <w:rsid w:val="007241AF"/>
    <w:rsid w:val="007241E4"/>
    <w:rsid w:val="007243F2"/>
    <w:rsid w:val="00724770"/>
    <w:rsid w:val="00724930"/>
    <w:rsid w:val="007250EA"/>
    <w:rsid w:val="007252FE"/>
    <w:rsid w:val="00725593"/>
    <w:rsid w:val="00725A24"/>
    <w:rsid w:val="00725A76"/>
    <w:rsid w:val="00725C63"/>
    <w:rsid w:val="00725C75"/>
    <w:rsid w:val="00725D6C"/>
    <w:rsid w:val="0072619A"/>
    <w:rsid w:val="0072629C"/>
    <w:rsid w:val="00726501"/>
    <w:rsid w:val="007266AC"/>
    <w:rsid w:val="00726A77"/>
    <w:rsid w:val="00726D27"/>
    <w:rsid w:val="0072706C"/>
    <w:rsid w:val="007270C2"/>
    <w:rsid w:val="0072756A"/>
    <w:rsid w:val="00727871"/>
    <w:rsid w:val="00730147"/>
    <w:rsid w:val="007302FA"/>
    <w:rsid w:val="00730724"/>
    <w:rsid w:val="0073096B"/>
    <w:rsid w:val="00730A0E"/>
    <w:rsid w:val="00730C14"/>
    <w:rsid w:val="00731855"/>
    <w:rsid w:val="0073189C"/>
    <w:rsid w:val="0073214C"/>
    <w:rsid w:val="00732332"/>
    <w:rsid w:val="00732B63"/>
    <w:rsid w:val="00732D7B"/>
    <w:rsid w:val="0073302A"/>
    <w:rsid w:val="0073312C"/>
    <w:rsid w:val="0073316F"/>
    <w:rsid w:val="007332B9"/>
    <w:rsid w:val="00733415"/>
    <w:rsid w:val="00733441"/>
    <w:rsid w:val="00733508"/>
    <w:rsid w:val="0073390E"/>
    <w:rsid w:val="00733949"/>
    <w:rsid w:val="00733AFB"/>
    <w:rsid w:val="007340C9"/>
    <w:rsid w:val="007340DE"/>
    <w:rsid w:val="007340F4"/>
    <w:rsid w:val="00734720"/>
    <w:rsid w:val="00734733"/>
    <w:rsid w:val="007348DC"/>
    <w:rsid w:val="00734D22"/>
    <w:rsid w:val="00734D4F"/>
    <w:rsid w:val="00735000"/>
    <w:rsid w:val="0073576C"/>
    <w:rsid w:val="00735B70"/>
    <w:rsid w:val="00736202"/>
    <w:rsid w:val="00736A72"/>
    <w:rsid w:val="00736D27"/>
    <w:rsid w:val="00736FDA"/>
    <w:rsid w:val="0073712F"/>
    <w:rsid w:val="0073732D"/>
    <w:rsid w:val="007377D5"/>
    <w:rsid w:val="00737F7E"/>
    <w:rsid w:val="0074029F"/>
    <w:rsid w:val="007408D1"/>
    <w:rsid w:val="00740E7A"/>
    <w:rsid w:val="00740F01"/>
    <w:rsid w:val="00741B51"/>
    <w:rsid w:val="007420F7"/>
    <w:rsid w:val="00742470"/>
    <w:rsid w:val="00742956"/>
    <w:rsid w:val="00742CD5"/>
    <w:rsid w:val="00742E95"/>
    <w:rsid w:val="00742FEF"/>
    <w:rsid w:val="007439ED"/>
    <w:rsid w:val="00743ADC"/>
    <w:rsid w:val="00743DD0"/>
    <w:rsid w:val="00743E57"/>
    <w:rsid w:val="00744004"/>
    <w:rsid w:val="00744246"/>
    <w:rsid w:val="007446D3"/>
    <w:rsid w:val="00744B1F"/>
    <w:rsid w:val="00744B48"/>
    <w:rsid w:val="00744FBC"/>
    <w:rsid w:val="007457FB"/>
    <w:rsid w:val="00745A30"/>
    <w:rsid w:val="0074644E"/>
    <w:rsid w:val="007464D4"/>
    <w:rsid w:val="007466C5"/>
    <w:rsid w:val="007469A3"/>
    <w:rsid w:val="00747183"/>
    <w:rsid w:val="00747459"/>
    <w:rsid w:val="007479D1"/>
    <w:rsid w:val="00747E06"/>
    <w:rsid w:val="00747E6A"/>
    <w:rsid w:val="00750487"/>
    <w:rsid w:val="00750BB3"/>
    <w:rsid w:val="00750CDE"/>
    <w:rsid w:val="00750F49"/>
    <w:rsid w:val="0075112D"/>
    <w:rsid w:val="007511A6"/>
    <w:rsid w:val="00751391"/>
    <w:rsid w:val="00752383"/>
    <w:rsid w:val="0075272F"/>
    <w:rsid w:val="00752930"/>
    <w:rsid w:val="00753452"/>
    <w:rsid w:val="00753658"/>
    <w:rsid w:val="00753C2C"/>
    <w:rsid w:val="00753EB7"/>
    <w:rsid w:val="00754175"/>
    <w:rsid w:val="0075457A"/>
    <w:rsid w:val="007545BA"/>
    <w:rsid w:val="00755996"/>
    <w:rsid w:val="00755B33"/>
    <w:rsid w:val="00756079"/>
    <w:rsid w:val="0075613A"/>
    <w:rsid w:val="0075667A"/>
    <w:rsid w:val="00756824"/>
    <w:rsid w:val="00756E7F"/>
    <w:rsid w:val="007570E5"/>
    <w:rsid w:val="0075733F"/>
    <w:rsid w:val="007573A8"/>
    <w:rsid w:val="00757AA1"/>
    <w:rsid w:val="00757E3C"/>
    <w:rsid w:val="00760B19"/>
    <w:rsid w:val="007610B7"/>
    <w:rsid w:val="0076143B"/>
    <w:rsid w:val="00761E10"/>
    <w:rsid w:val="00762295"/>
    <w:rsid w:val="00762A9D"/>
    <w:rsid w:val="00762B34"/>
    <w:rsid w:val="00762B43"/>
    <w:rsid w:val="0076319D"/>
    <w:rsid w:val="00763351"/>
    <w:rsid w:val="00763551"/>
    <w:rsid w:val="00763AED"/>
    <w:rsid w:val="00763EEE"/>
    <w:rsid w:val="00763F0A"/>
    <w:rsid w:val="00763F21"/>
    <w:rsid w:val="00763F2E"/>
    <w:rsid w:val="00764461"/>
    <w:rsid w:val="00764664"/>
    <w:rsid w:val="0076473F"/>
    <w:rsid w:val="00764C1F"/>
    <w:rsid w:val="00765526"/>
    <w:rsid w:val="007657DC"/>
    <w:rsid w:val="00765A5E"/>
    <w:rsid w:val="00765E86"/>
    <w:rsid w:val="0076613E"/>
    <w:rsid w:val="0076631A"/>
    <w:rsid w:val="00766CD5"/>
    <w:rsid w:val="00766EA5"/>
    <w:rsid w:val="00766F4B"/>
    <w:rsid w:val="00766FB0"/>
    <w:rsid w:val="00767090"/>
    <w:rsid w:val="00767127"/>
    <w:rsid w:val="0076715A"/>
    <w:rsid w:val="007675F2"/>
    <w:rsid w:val="00767822"/>
    <w:rsid w:val="00767A08"/>
    <w:rsid w:val="00767E2B"/>
    <w:rsid w:val="00767E9D"/>
    <w:rsid w:val="00770544"/>
    <w:rsid w:val="00770621"/>
    <w:rsid w:val="00770AB3"/>
    <w:rsid w:val="00770FC6"/>
    <w:rsid w:val="007718BB"/>
    <w:rsid w:val="00771A65"/>
    <w:rsid w:val="007722E1"/>
    <w:rsid w:val="00772ADB"/>
    <w:rsid w:val="00772D70"/>
    <w:rsid w:val="00772E46"/>
    <w:rsid w:val="00773117"/>
    <w:rsid w:val="00773956"/>
    <w:rsid w:val="00773A70"/>
    <w:rsid w:val="00773AA2"/>
    <w:rsid w:val="00773AB0"/>
    <w:rsid w:val="00773DFB"/>
    <w:rsid w:val="00773E54"/>
    <w:rsid w:val="00773F3E"/>
    <w:rsid w:val="00774100"/>
    <w:rsid w:val="007748EB"/>
    <w:rsid w:val="00774913"/>
    <w:rsid w:val="00774A82"/>
    <w:rsid w:val="00774BA7"/>
    <w:rsid w:val="00774CC6"/>
    <w:rsid w:val="00774D2D"/>
    <w:rsid w:val="00774E59"/>
    <w:rsid w:val="0077525A"/>
    <w:rsid w:val="0077554D"/>
    <w:rsid w:val="0077560A"/>
    <w:rsid w:val="007762CF"/>
    <w:rsid w:val="007764C3"/>
    <w:rsid w:val="00776DA3"/>
    <w:rsid w:val="00777472"/>
    <w:rsid w:val="007777B3"/>
    <w:rsid w:val="00780306"/>
    <w:rsid w:val="007803C9"/>
    <w:rsid w:val="0078079C"/>
    <w:rsid w:val="007808A2"/>
    <w:rsid w:val="00780D1B"/>
    <w:rsid w:val="00780D70"/>
    <w:rsid w:val="00780F0B"/>
    <w:rsid w:val="0078144C"/>
    <w:rsid w:val="007817D5"/>
    <w:rsid w:val="007819B0"/>
    <w:rsid w:val="00781B85"/>
    <w:rsid w:val="00781C00"/>
    <w:rsid w:val="007822DC"/>
    <w:rsid w:val="00782A0B"/>
    <w:rsid w:val="00782C74"/>
    <w:rsid w:val="00782EE0"/>
    <w:rsid w:val="00783222"/>
    <w:rsid w:val="0078341C"/>
    <w:rsid w:val="0078352A"/>
    <w:rsid w:val="007835F5"/>
    <w:rsid w:val="007836C4"/>
    <w:rsid w:val="00783AA8"/>
    <w:rsid w:val="00783E29"/>
    <w:rsid w:val="0078403B"/>
    <w:rsid w:val="007840AE"/>
    <w:rsid w:val="0078429D"/>
    <w:rsid w:val="00784484"/>
    <w:rsid w:val="00784C39"/>
    <w:rsid w:val="00785352"/>
    <w:rsid w:val="007859AA"/>
    <w:rsid w:val="00785B75"/>
    <w:rsid w:val="0078682D"/>
    <w:rsid w:val="00786E69"/>
    <w:rsid w:val="00787078"/>
    <w:rsid w:val="0078723C"/>
    <w:rsid w:val="00787358"/>
    <w:rsid w:val="007874BD"/>
    <w:rsid w:val="0078769A"/>
    <w:rsid w:val="00787745"/>
    <w:rsid w:val="007878C2"/>
    <w:rsid w:val="00787970"/>
    <w:rsid w:val="00787B0B"/>
    <w:rsid w:val="007909A6"/>
    <w:rsid w:val="00790BCB"/>
    <w:rsid w:val="00790BE6"/>
    <w:rsid w:val="0079141D"/>
    <w:rsid w:val="00791BD5"/>
    <w:rsid w:val="00791D6A"/>
    <w:rsid w:val="00792752"/>
    <w:rsid w:val="007927EB"/>
    <w:rsid w:val="00792851"/>
    <w:rsid w:val="007928D6"/>
    <w:rsid w:val="00792983"/>
    <w:rsid w:val="00792A3B"/>
    <w:rsid w:val="00792B18"/>
    <w:rsid w:val="00792B87"/>
    <w:rsid w:val="00792C1B"/>
    <w:rsid w:val="00792E7C"/>
    <w:rsid w:val="00792E82"/>
    <w:rsid w:val="0079326A"/>
    <w:rsid w:val="00793747"/>
    <w:rsid w:val="00793885"/>
    <w:rsid w:val="0079395A"/>
    <w:rsid w:val="00793A76"/>
    <w:rsid w:val="00793AB3"/>
    <w:rsid w:val="00793DD3"/>
    <w:rsid w:val="00794516"/>
    <w:rsid w:val="00794CA0"/>
    <w:rsid w:val="00794DAE"/>
    <w:rsid w:val="00794F0A"/>
    <w:rsid w:val="00794F4D"/>
    <w:rsid w:val="00795015"/>
    <w:rsid w:val="007952FC"/>
    <w:rsid w:val="007953B1"/>
    <w:rsid w:val="007954C4"/>
    <w:rsid w:val="00795567"/>
    <w:rsid w:val="007957A7"/>
    <w:rsid w:val="0079592B"/>
    <w:rsid w:val="007960CC"/>
    <w:rsid w:val="007964AB"/>
    <w:rsid w:val="00796694"/>
    <w:rsid w:val="00796775"/>
    <w:rsid w:val="007968B2"/>
    <w:rsid w:val="00797249"/>
    <w:rsid w:val="007975A9"/>
    <w:rsid w:val="00797638"/>
    <w:rsid w:val="00797A27"/>
    <w:rsid w:val="00797D1F"/>
    <w:rsid w:val="007A06B6"/>
    <w:rsid w:val="007A07DB"/>
    <w:rsid w:val="007A085D"/>
    <w:rsid w:val="007A111F"/>
    <w:rsid w:val="007A16A0"/>
    <w:rsid w:val="007A1970"/>
    <w:rsid w:val="007A1B1D"/>
    <w:rsid w:val="007A1FED"/>
    <w:rsid w:val="007A2D70"/>
    <w:rsid w:val="007A2ED6"/>
    <w:rsid w:val="007A32E7"/>
    <w:rsid w:val="007A3845"/>
    <w:rsid w:val="007A3AD8"/>
    <w:rsid w:val="007A3DE6"/>
    <w:rsid w:val="007A3E2A"/>
    <w:rsid w:val="007A433A"/>
    <w:rsid w:val="007A4384"/>
    <w:rsid w:val="007A4395"/>
    <w:rsid w:val="007A482D"/>
    <w:rsid w:val="007A4A2F"/>
    <w:rsid w:val="007A4B6C"/>
    <w:rsid w:val="007A53D9"/>
    <w:rsid w:val="007A54A0"/>
    <w:rsid w:val="007A567F"/>
    <w:rsid w:val="007A57F1"/>
    <w:rsid w:val="007A58FC"/>
    <w:rsid w:val="007A6004"/>
    <w:rsid w:val="007A6494"/>
    <w:rsid w:val="007A6499"/>
    <w:rsid w:val="007A682E"/>
    <w:rsid w:val="007A6A88"/>
    <w:rsid w:val="007A6ADC"/>
    <w:rsid w:val="007A6B33"/>
    <w:rsid w:val="007A6DDA"/>
    <w:rsid w:val="007A6E6B"/>
    <w:rsid w:val="007A7341"/>
    <w:rsid w:val="007A771D"/>
    <w:rsid w:val="007A77AE"/>
    <w:rsid w:val="007A79D6"/>
    <w:rsid w:val="007A7ABB"/>
    <w:rsid w:val="007A7F8C"/>
    <w:rsid w:val="007B09F6"/>
    <w:rsid w:val="007B1007"/>
    <w:rsid w:val="007B11A7"/>
    <w:rsid w:val="007B125A"/>
    <w:rsid w:val="007B1281"/>
    <w:rsid w:val="007B1ADF"/>
    <w:rsid w:val="007B1BD4"/>
    <w:rsid w:val="007B1CDC"/>
    <w:rsid w:val="007B1FEA"/>
    <w:rsid w:val="007B2186"/>
    <w:rsid w:val="007B2337"/>
    <w:rsid w:val="007B2843"/>
    <w:rsid w:val="007B28C6"/>
    <w:rsid w:val="007B28EE"/>
    <w:rsid w:val="007B2DDA"/>
    <w:rsid w:val="007B2F47"/>
    <w:rsid w:val="007B329C"/>
    <w:rsid w:val="007B33D3"/>
    <w:rsid w:val="007B365B"/>
    <w:rsid w:val="007B3907"/>
    <w:rsid w:val="007B3A71"/>
    <w:rsid w:val="007B3EBE"/>
    <w:rsid w:val="007B4230"/>
    <w:rsid w:val="007B470C"/>
    <w:rsid w:val="007B489C"/>
    <w:rsid w:val="007B4DCD"/>
    <w:rsid w:val="007B5370"/>
    <w:rsid w:val="007B582B"/>
    <w:rsid w:val="007B5E49"/>
    <w:rsid w:val="007B6226"/>
    <w:rsid w:val="007B6227"/>
    <w:rsid w:val="007B689D"/>
    <w:rsid w:val="007B6BE3"/>
    <w:rsid w:val="007B6CF8"/>
    <w:rsid w:val="007B7094"/>
    <w:rsid w:val="007B7585"/>
    <w:rsid w:val="007B7B39"/>
    <w:rsid w:val="007B7BDB"/>
    <w:rsid w:val="007B7F89"/>
    <w:rsid w:val="007C019F"/>
    <w:rsid w:val="007C023C"/>
    <w:rsid w:val="007C05FA"/>
    <w:rsid w:val="007C0A87"/>
    <w:rsid w:val="007C0D30"/>
    <w:rsid w:val="007C1410"/>
    <w:rsid w:val="007C1801"/>
    <w:rsid w:val="007C1E6D"/>
    <w:rsid w:val="007C2097"/>
    <w:rsid w:val="007C2C60"/>
    <w:rsid w:val="007C3170"/>
    <w:rsid w:val="007C32D2"/>
    <w:rsid w:val="007C3EA9"/>
    <w:rsid w:val="007C40A6"/>
    <w:rsid w:val="007C40FA"/>
    <w:rsid w:val="007C448F"/>
    <w:rsid w:val="007C4C50"/>
    <w:rsid w:val="007C4C7A"/>
    <w:rsid w:val="007C4D40"/>
    <w:rsid w:val="007C5490"/>
    <w:rsid w:val="007C55AC"/>
    <w:rsid w:val="007C5867"/>
    <w:rsid w:val="007C5935"/>
    <w:rsid w:val="007C5A5B"/>
    <w:rsid w:val="007C5BF4"/>
    <w:rsid w:val="007C60CE"/>
    <w:rsid w:val="007C6250"/>
    <w:rsid w:val="007C678C"/>
    <w:rsid w:val="007C6A06"/>
    <w:rsid w:val="007C6B62"/>
    <w:rsid w:val="007C6C96"/>
    <w:rsid w:val="007C6DBE"/>
    <w:rsid w:val="007C6EEF"/>
    <w:rsid w:val="007C7A8C"/>
    <w:rsid w:val="007D016A"/>
    <w:rsid w:val="007D03A9"/>
    <w:rsid w:val="007D1060"/>
    <w:rsid w:val="007D114E"/>
    <w:rsid w:val="007D1306"/>
    <w:rsid w:val="007D13A1"/>
    <w:rsid w:val="007D1884"/>
    <w:rsid w:val="007D1BF0"/>
    <w:rsid w:val="007D1C22"/>
    <w:rsid w:val="007D1C8A"/>
    <w:rsid w:val="007D22AA"/>
    <w:rsid w:val="007D2FF7"/>
    <w:rsid w:val="007D3084"/>
    <w:rsid w:val="007D317F"/>
    <w:rsid w:val="007D3201"/>
    <w:rsid w:val="007D3300"/>
    <w:rsid w:val="007D39CB"/>
    <w:rsid w:val="007D3C36"/>
    <w:rsid w:val="007D3E81"/>
    <w:rsid w:val="007D3F8A"/>
    <w:rsid w:val="007D46DA"/>
    <w:rsid w:val="007D4A13"/>
    <w:rsid w:val="007D4C5D"/>
    <w:rsid w:val="007D4FC6"/>
    <w:rsid w:val="007D5241"/>
    <w:rsid w:val="007D53A6"/>
    <w:rsid w:val="007D5493"/>
    <w:rsid w:val="007D5661"/>
    <w:rsid w:val="007D5672"/>
    <w:rsid w:val="007D5763"/>
    <w:rsid w:val="007D5767"/>
    <w:rsid w:val="007D578B"/>
    <w:rsid w:val="007D5866"/>
    <w:rsid w:val="007D5B0E"/>
    <w:rsid w:val="007D5B28"/>
    <w:rsid w:val="007D5D0E"/>
    <w:rsid w:val="007D5F3E"/>
    <w:rsid w:val="007D5FAC"/>
    <w:rsid w:val="007D652E"/>
    <w:rsid w:val="007D682B"/>
    <w:rsid w:val="007D69E0"/>
    <w:rsid w:val="007D6A39"/>
    <w:rsid w:val="007D6CDA"/>
    <w:rsid w:val="007D7492"/>
    <w:rsid w:val="007E04B5"/>
    <w:rsid w:val="007E04CA"/>
    <w:rsid w:val="007E0531"/>
    <w:rsid w:val="007E0C5E"/>
    <w:rsid w:val="007E1119"/>
    <w:rsid w:val="007E1207"/>
    <w:rsid w:val="007E1248"/>
    <w:rsid w:val="007E1289"/>
    <w:rsid w:val="007E12D8"/>
    <w:rsid w:val="007E14ED"/>
    <w:rsid w:val="007E1654"/>
    <w:rsid w:val="007E19F6"/>
    <w:rsid w:val="007E1D86"/>
    <w:rsid w:val="007E29BD"/>
    <w:rsid w:val="007E2D93"/>
    <w:rsid w:val="007E300D"/>
    <w:rsid w:val="007E3225"/>
    <w:rsid w:val="007E381F"/>
    <w:rsid w:val="007E3B5D"/>
    <w:rsid w:val="007E4F78"/>
    <w:rsid w:val="007E532F"/>
    <w:rsid w:val="007E5D2D"/>
    <w:rsid w:val="007E5FEC"/>
    <w:rsid w:val="007E6070"/>
    <w:rsid w:val="007E61CC"/>
    <w:rsid w:val="007E62F4"/>
    <w:rsid w:val="007E6503"/>
    <w:rsid w:val="007E6808"/>
    <w:rsid w:val="007E76A5"/>
    <w:rsid w:val="007E77C8"/>
    <w:rsid w:val="007E7CA3"/>
    <w:rsid w:val="007E7E8A"/>
    <w:rsid w:val="007F008C"/>
    <w:rsid w:val="007F0128"/>
    <w:rsid w:val="007F0563"/>
    <w:rsid w:val="007F09D8"/>
    <w:rsid w:val="007F0E6E"/>
    <w:rsid w:val="007F1332"/>
    <w:rsid w:val="007F1484"/>
    <w:rsid w:val="007F1561"/>
    <w:rsid w:val="007F1F46"/>
    <w:rsid w:val="007F1FE1"/>
    <w:rsid w:val="007F1FE4"/>
    <w:rsid w:val="007F2001"/>
    <w:rsid w:val="007F23DB"/>
    <w:rsid w:val="007F251E"/>
    <w:rsid w:val="007F2956"/>
    <w:rsid w:val="007F2DEE"/>
    <w:rsid w:val="007F31C7"/>
    <w:rsid w:val="007F3CDB"/>
    <w:rsid w:val="007F44B6"/>
    <w:rsid w:val="007F4737"/>
    <w:rsid w:val="007F48CE"/>
    <w:rsid w:val="007F48E1"/>
    <w:rsid w:val="007F539E"/>
    <w:rsid w:val="007F5AEB"/>
    <w:rsid w:val="007F5E18"/>
    <w:rsid w:val="007F5E8E"/>
    <w:rsid w:val="007F5FFD"/>
    <w:rsid w:val="007F61AC"/>
    <w:rsid w:val="007F64D5"/>
    <w:rsid w:val="007F654D"/>
    <w:rsid w:val="007F66D0"/>
    <w:rsid w:val="007F67DF"/>
    <w:rsid w:val="007F6CC8"/>
    <w:rsid w:val="007F6D19"/>
    <w:rsid w:val="007F6E5B"/>
    <w:rsid w:val="007F6EEA"/>
    <w:rsid w:val="007F77E3"/>
    <w:rsid w:val="007F7871"/>
    <w:rsid w:val="007F7A27"/>
    <w:rsid w:val="007F7B71"/>
    <w:rsid w:val="007F7CFF"/>
    <w:rsid w:val="007F7D9B"/>
    <w:rsid w:val="00800232"/>
    <w:rsid w:val="0080067D"/>
    <w:rsid w:val="0080082A"/>
    <w:rsid w:val="0080097B"/>
    <w:rsid w:val="00800CEE"/>
    <w:rsid w:val="00800D66"/>
    <w:rsid w:val="008010EF"/>
    <w:rsid w:val="008013FF"/>
    <w:rsid w:val="008014D9"/>
    <w:rsid w:val="00801C12"/>
    <w:rsid w:val="00801C5A"/>
    <w:rsid w:val="00801E3E"/>
    <w:rsid w:val="00801F05"/>
    <w:rsid w:val="008026BE"/>
    <w:rsid w:val="0080292E"/>
    <w:rsid w:val="00802E64"/>
    <w:rsid w:val="00802F5A"/>
    <w:rsid w:val="00803469"/>
    <w:rsid w:val="00803CD4"/>
    <w:rsid w:val="00803EE9"/>
    <w:rsid w:val="00804001"/>
    <w:rsid w:val="008043A0"/>
    <w:rsid w:val="00804ADA"/>
    <w:rsid w:val="00804C9B"/>
    <w:rsid w:val="0080540C"/>
    <w:rsid w:val="00805A8A"/>
    <w:rsid w:val="00805ACE"/>
    <w:rsid w:val="00805BF7"/>
    <w:rsid w:val="00805C9E"/>
    <w:rsid w:val="00806098"/>
    <w:rsid w:val="008062C7"/>
    <w:rsid w:val="00806482"/>
    <w:rsid w:val="0080662B"/>
    <w:rsid w:val="00806688"/>
    <w:rsid w:val="0080691C"/>
    <w:rsid w:val="00806A76"/>
    <w:rsid w:val="00806DB1"/>
    <w:rsid w:val="00806F3F"/>
    <w:rsid w:val="0080708F"/>
    <w:rsid w:val="008070C8"/>
    <w:rsid w:val="0080727E"/>
    <w:rsid w:val="008078B6"/>
    <w:rsid w:val="008078BE"/>
    <w:rsid w:val="00807A88"/>
    <w:rsid w:val="00807AA5"/>
    <w:rsid w:val="00807ECE"/>
    <w:rsid w:val="00810226"/>
    <w:rsid w:val="008102C9"/>
    <w:rsid w:val="00810301"/>
    <w:rsid w:val="00810B29"/>
    <w:rsid w:val="00810BA5"/>
    <w:rsid w:val="00810D66"/>
    <w:rsid w:val="00811319"/>
    <w:rsid w:val="00811500"/>
    <w:rsid w:val="00811915"/>
    <w:rsid w:val="008119AE"/>
    <w:rsid w:val="00811D4D"/>
    <w:rsid w:val="00811EDD"/>
    <w:rsid w:val="00811FA3"/>
    <w:rsid w:val="00811FD6"/>
    <w:rsid w:val="00812344"/>
    <w:rsid w:val="00812387"/>
    <w:rsid w:val="008124F4"/>
    <w:rsid w:val="0081289E"/>
    <w:rsid w:val="00812D1D"/>
    <w:rsid w:val="00812D8A"/>
    <w:rsid w:val="00812F34"/>
    <w:rsid w:val="0081306A"/>
    <w:rsid w:val="00813409"/>
    <w:rsid w:val="00813689"/>
    <w:rsid w:val="008136FA"/>
    <w:rsid w:val="0081387C"/>
    <w:rsid w:val="00813C7D"/>
    <w:rsid w:val="00813DB0"/>
    <w:rsid w:val="008148AA"/>
    <w:rsid w:val="00814A64"/>
    <w:rsid w:val="00815165"/>
    <w:rsid w:val="008156D0"/>
    <w:rsid w:val="00815A2A"/>
    <w:rsid w:val="00815ACE"/>
    <w:rsid w:val="00815B63"/>
    <w:rsid w:val="00815C12"/>
    <w:rsid w:val="00815D78"/>
    <w:rsid w:val="008160D7"/>
    <w:rsid w:val="00816103"/>
    <w:rsid w:val="0081622F"/>
    <w:rsid w:val="00816248"/>
    <w:rsid w:val="008162C9"/>
    <w:rsid w:val="00816443"/>
    <w:rsid w:val="008167ED"/>
    <w:rsid w:val="0081680D"/>
    <w:rsid w:val="00817CC9"/>
    <w:rsid w:val="00817D93"/>
    <w:rsid w:val="0082037B"/>
    <w:rsid w:val="00820404"/>
    <w:rsid w:val="008204C3"/>
    <w:rsid w:val="008208D7"/>
    <w:rsid w:val="0082090C"/>
    <w:rsid w:val="0082103A"/>
    <w:rsid w:val="008214D9"/>
    <w:rsid w:val="00821794"/>
    <w:rsid w:val="00821C4E"/>
    <w:rsid w:val="00822967"/>
    <w:rsid w:val="00822D8E"/>
    <w:rsid w:val="00822E27"/>
    <w:rsid w:val="00822F27"/>
    <w:rsid w:val="0082302D"/>
    <w:rsid w:val="0082316A"/>
    <w:rsid w:val="008239C7"/>
    <w:rsid w:val="00823A5E"/>
    <w:rsid w:val="00823AE0"/>
    <w:rsid w:val="00823CFB"/>
    <w:rsid w:val="008240F8"/>
    <w:rsid w:val="00824D92"/>
    <w:rsid w:val="008259F3"/>
    <w:rsid w:val="0082622A"/>
    <w:rsid w:val="008265FE"/>
    <w:rsid w:val="00826A2D"/>
    <w:rsid w:val="00826B82"/>
    <w:rsid w:val="00826ECD"/>
    <w:rsid w:val="0082710A"/>
    <w:rsid w:val="0082769F"/>
    <w:rsid w:val="008277F7"/>
    <w:rsid w:val="00827839"/>
    <w:rsid w:val="0082783D"/>
    <w:rsid w:val="00827A90"/>
    <w:rsid w:val="00827B08"/>
    <w:rsid w:val="00827BED"/>
    <w:rsid w:val="00827C18"/>
    <w:rsid w:val="00827FBA"/>
    <w:rsid w:val="00830238"/>
    <w:rsid w:val="00830B83"/>
    <w:rsid w:val="00830BDE"/>
    <w:rsid w:val="00831011"/>
    <w:rsid w:val="00831310"/>
    <w:rsid w:val="008317D1"/>
    <w:rsid w:val="008318BC"/>
    <w:rsid w:val="00831A2A"/>
    <w:rsid w:val="00831BC7"/>
    <w:rsid w:val="00831E5B"/>
    <w:rsid w:val="00831EB5"/>
    <w:rsid w:val="0083205A"/>
    <w:rsid w:val="00832686"/>
    <w:rsid w:val="008326F3"/>
    <w:rsid w:val="00832810"/>
    <w:rsid w:val="00832860"/>
    <w:rsid w:val="00832B7D"/>
    <w:rsid w:val="00832BEB"/>
    <w:rsid w:val="00833117"/>
    <w:rsid w:val="00833296"/>
    <w:rsid w:val="00833A44"/>
    <w:rsid w:val="00833F2A"/>
    <w:rsid w:val="00833F2F"/>
    <w:rsid w:val="00833FCB"/>
    <w:rsid w:val="00834602"/>
    <w:rsid w:val="008346C3"/>
    <w:rsid w:val="008348C3"/>
    <w:rsid w:val="00834CC9"/>
    <w:rsid w:val="00835154"/>
    <w:rsid w:val="008354E0"/>
    <w:rsid w:val="00835CF5"/>
    <w:rsid w:val="00835D05"/>
    <w:rsid w:val="00835DAC"/>
    <w:rsid w:val="008367BA"/>
    <w:rsid w:val="00836E4E"/>
    <w:rsid w:val="0083706A"/>
    <w:rsid w:val="008372C7"/>
    <w:rsid w:val="00837832"/>
    <w:rsid w:val="00837B6B"/>
    <w:rsid w:val="0084011E"/>
    <w:rsid w:val="008406AA"/>
    <w:rsid w:val="008406FD"/>
    <w:rsid w:val="00840966"/>
    <w:rsid w:val="00840A65"/>
    <w:rsid w:val="00840E09"/>
    <w:rsid w:val="00840E48"/>
    <w:rsid w:val="008417C1"/>
    <w:rsid w:val="00842006"/>
    <w:rsid w:val="00842241"/>
    <w:rsid w:val="00842479"/>
    <w:rsid w:val="008424A6"/>
    <w:rsid w:val="00842820"/>
    <w:rsid w:val="00842B08"/>
    <w:rsid w:val="00842DDD"/>
    <w:rsid w:val="00842E12"/>
    <w:rsid w:val="00843159"/>
    <w:rsid w:val="00843652"/>
    <w:rsid w:val="008438BB"/>
    <w:rsid w:val="00843CE5"/>
    <w:rsid w:val="00843D58"/>
    <w:rsid w:val="0084401E"/>
    <w:rsid w:val="0084479C"/>
    <w:rsid w:val="00844F4A"/>
    <w:rsid w:val="00845137"/>
    <w:rsid w:val="00845198"/>
    <w:rsid w:val="008452BB"/>
    <w:rsid w:val="00845675"/>
    <w:rsid w:val="00845933"/>
    <w:rsid w:val="00845939"/>
    <w:rsid w:val="0084694D"/>
    <w:rsid w:val="00847002"/>
    <w:rsid w:val="008474B4"/>
    <w:rsid w:val="00847720"/>
    <w:rsid w:val="00847796"/>
    <w:rsid w:val="00847AD7"/>
    <w:rsid w:val="008501F7"/>
    <w:rsid w:val="00850467"/>
    <w:rsid w:val="008505F5"/>
    <w:rsid w:val="0085067C"/>
    <w:rsid w:val="00851BB3"/>
    <w:rsid w:val="00851CC7"/>
    <w:rsid w:val="00851FB5"/>
    <w:rsid w:val="00852124"/>
    <w:rsid w:val="0085221A"/>
    <w:rsid w:val="008523B0"/>
    <w:rsid w:val="00852524"/>
    <w:rsid w:val="008531CB"/>
    <w:rsid w:val="00853386"/>
    <w:rsid w:val="008535D1"/>
    <w:rsid w:val="00853F9A"/>
    <w:rsid w:val="00854582"/>
    <w:rsid w:val="00854AE5"/>
    <w:rsid w:val="00854D1E"/>
    <w:rsid w:val="00855065"/>
    <w:rsid w:val="00855338"/>
    <w:rsid w:val="0085536E"/>
    <w:rsid w:val="00855413"/>
    <w:rsid w:val="00855948"/>
    <w:rsid w:val="00855A3F"/>
    <w:rsid w:val="00855AF5"/>
    <w:rsid w:val="00856149"/>
    <w:rsid w:val="008561D6"/>
    <w:rsid w:val="0085628E"/>
    <w:rsid w:val="008564CE"/>
    <w:rsid w:val="00857146"/>
    <w:rsid w:val="00857510"/>
    <w:rsid w:val="00857662"/>
    <w:rsid w:val="00857A7D"/>
    <w:rsid w:val="00857CAF"/>
    <w:rsid w:val="00857DC4"/>
    <w:rsid w:val="00857F14"/>
    <w:rsid w:val="00860325"/>
    <w:rsid w:val="008604E9"/>
    <w:rsid w:val="00860A8B"/>
    <w:rsid w:val="00860AB6"/>
    <w:rsid w:val="00860DF4"/>
    <w:rsid w:val="008612BE"/>
    <w:rsid w:val="00861475"/>
    <w:rsid w:val="008614C1"/>
    <w:rsid w:val="0086162C"/>
    <w:rsid w:val="00861D61"/>
    <w:rsid w:val="00862C7C"/>
    <w:rsid w:val="00862C81"/>
    <w:rsid w:val="00863ADA"/>
    <w:rsid w:val="00863B41"/>
    <w:rsid w:val="00863E0E"/>
    <w:rsid w:val="00863F1E"/>
    <w:rsid w:val="00863FCB"/>
    <w:rsid w:val="00864AC1"/>
    <w:rsid w:val="00864B0F"/>
    <w:rsid w:val="00864B99"/>
    <w:rsid w:val="00864BBA"/>
    <w:rsid w:val="00865008"/>
    <w:rsid w:val="008657CB"/>
    <w:rsid w:val="00865CD0"/>
    <w:rsid w:val="00865CE1"/>
    <w:rsid w:val="00865D9E"/>
    <w:rsid w:val="00865DF6"/>
    <w:rsid w:val="00866287"/>
    <w:rsid w:val="00866549"/>
    <w:rsid w:val="00866821"/>
    <w:rsid w:val="00866FD4"/>
    <w:rsid w:val="0086742B"/>
    <w:rsid w:val="00867538"/>
    <w:rsid w:val="008676BF"/>
    <w:rsid w:val="00867D31"/>
    <w:rsid w:val="00867F5E"/>
    <w:rsid w:val="0087011A"/>
    <w:rsid w:val="008702EB"/>
    <w:rsid w:val="008703F7"/>
    <w:rsid w:val="008704EB"/>
    <w:rsid w:val="00870757"/>
    <w:rsid w:val="00870DA2"/>
    <w:rsid w:val="0087133C"/>
    <w:rsid w:val="008714DE"/>
    <w:rsid w:val="008716C2"/>
    <w:rsid w:val="008718EF"/>
    <w:rsid w:val="00871AE6"/>
    <w:rsid w:val="00871C7E"/>
    <w:rsid w:val="00871C9F"/>
    <w:rsid w:val="00871D64"/>
    <w:rsid w:val="0087204D"/>
    <w:rsid w:val="008723A7"/>
    <w:rsid w:val="008729C1"/>
    <w:rsid w:val="00872C6A"/>
    <w:rsid w:val="00872EA0"/>
    <w:rsid w:val="008737D1"/>
    <w:rsid w:val="00874035"/>
    <w:rsid w:val="00874062"/>
    <w:rsid w:val="008748E8"/>
    <w:rsid w:val="00874AA2"/>
    <w:rsid w:val="00875765"/>
    <w:rsid w:val="00875B9A"/>
    <w:rsid w:val="00876159"/>
    <w:rsid w:val="00876370"/>
    <w:rsid w:val="008763D2"/>
    <w:rsid w:val="008766DB"/>
    <w:rsid w:val="008767B1"/>
    <w:rsid w:val="00876ACA"/>
    <w:rsid w:val="00876EAA"/>
    <w:rsid w:val="00877145"/>
    <w:rsid w:val="00877540"/>
    <w:rsid w:val="00877AEC"/>
    <w:rsid w:val="00877FA2"/>
    <w:rsid w:val="00880249"/>
    <w:rsid w:val="0088035B"/>
    <w:rsid w:val="00880381"/>
    <w:rsid w:val="00880843"/>
    <w:rsid w:val="00880A73"/>
    <w:rsid w:val="00880FD6"/>
    <w:rsid w:val="008811D1"/>
    <w:rsid w:val="008814E1"/>
    <w:rsid w:val="008816B7"/>
    <w:rsid w:val="00881D81"/>
    <w:rsid w:val="00881E62"/>
    <w:rsid w:val="00882417"/>
    <w:rsid w:val="00882867"/>
    <w:rsid w:val="00882D78"/>
    <w:rsid w:val="00883079"/>
    <w:rsid w:val="0088354F"/>
    <w:rsid w:val="008835D7"/>
    <w:rsid w:val="00883768"/>
    <w:rsid w:val="00883C8D"/>
    <w:rsid w:val="00883D18"/>
    <w:rsid w:val="00883D7A"/>
    <w:rsid w:val="00883F1D"/>
    <w:rsid w:val="00884269"/>
    <w:rsid w:val="008843C2"/>
    <w:rsid w:val="00884B80"/>
    <w:rsid w:val="00884D0E"/>
    <w:rsid w:val="00884D9E"/>
    <w:rsid w:val="008855B0"/>
    <w:rsid w:val="0088564C"/>
    <w:rsid w:val="0088590A"/>
    <w:rsid w:val="00885DCB"/>
    <w:rsid w:val="0088628B"/>
    <w:rsid w:val="0088646B"/>
    <w:rsid w:val="0088736A"/>
    <w:rsid w:val="008874A8"/>
    <w:rsid w:val="0088770D"/>
    <w:rsid w:val="00887908"/>
    <w:rsid w:val="00887942"/>
    <w:rsid w:val="00887D53"/>
    <w:rsid w:val="00887F38"/>
    <w:rsid w:val="0089046F"/>
    <w:rsid w:val="0089058E"/>
    <w:rsid w:val="00890C09"/>
    <w:rsid w:val="008916A6"/>
    <w:rsid w:val="00891C4D"/>
    <w:rsid w:val="00891D79"/>
    <w:rsid w:val="00891DD1"/>
    <w:rsid w:val="0089262A"/>
    <w:rsid w:val="00892D71"/>
    <w:rsid w:val="0089301F"/>
    <w:rsid w:val="0089339D"/>
    <w:rsid w:val="008933F9"/>
    <w:rsid w:val="008934A4"/>
    <w:rsid w:val="0089390A"/>
    <w:rsid w:val="0089397B"/>
    <w:rsid w:val="00893F30"/>
    <w:rsid w:val="008940A2"/>
    <w:rsid w:val="008942F1"/>
    <w:rsid w:val="008947DD"/>
    <w:rsid w:val="00894860"/>
    <w:rsid w:val="00894880"/>
    <w:rsid w:val="008949A9"/>
    <w:rsid w:val="008951BE"/>
    <w:rsid w:val="0089562B"/>
    <w:rsid w:val="00895922"/>
    <w:rsid w:val="00895AD1"/>
    <w:rsid w:val="00896092"/>
    <w:rsid w:val="008965CE"/>
    <w:rsid w:val="00896613"/>
    <w:rsid w:val="0089669F"/>
    <w:rsid w:val="00896A14"/>
    <w:rsid w:val="00896AEC"/>
    <w:rsid w:val="00896B4F"/>
    <w:rsid w:val="00896E15"/>
    <w:rsid w:val="00896FD6"/>
    <w:rsid w:val="008974E8"/>
    <w:rsid w:val="0089773F"/>
    <w:rsid w:val="00897957"/>
    <w:rsid w:val="008A0961"/>
    <w:rsid w:val="008A0DC9"/>
    <w:rsid w:val="008A0EDE"/>
    <w:rsid w:val="008A1296"/>
    <w:rsid w:val="008A13A6"/>
    <w:rsid w:val="008A13C3"/>
    <w:rsid w:val="008A16AF"/>
    <w:rsid w:val="008A1EC3"/>
    <w:rsid w:val="008A25C0"/>
    <w:rsid w:val="008A2881"/>
    <w:rsid w:val="008A2E53"/>
    <w:rsid w:val="008A34E0"/>
    <w:rsid w:val="008A35F5"/>
    <w:rsid w:val="008A3A14"/>
    <w:rsid w:val="008A3E4A"/>
    <w:rsid w:val="008A3FFD"/>
    <w:rsid w:val="008A41F8"/>
    <w:rsid w:val="008A42A3"/>
    <w:rsid w:val="008A42A7"/>
    <w:rsid w:val="008A4C76"/>
    <w:rsid w:val="008A4DA8"/>
    <w:rsid w:val="008A511F"/>
    <w:rsid w:val="008A512E"/>
    <w:rsid w:val="008A5C4A"/>
    <w:rsid w:val="008A63C0"/>
    <w:rsid w:val="008A66EC"/>
    <w:rsid w:val="008A680A"/>
    <w:rsid w:val="008A696B"/>
    <w:rsid w:val="008A6FFD"/>
    <w:rsid w:val="008A7045"/>
    <w:rsid w:val="008A7105"/>
    <w:rsid w:val="008A7604"/>
    <w:rsid w:val="008A769C"/>
    <w:rsid w:val="008A77AC"/>
    <w:rsid w:val="008A7B5B"/>
    <w:rsid w:val="008A7CAB"/>
    <w:rsid w:val="008B01E1"/>
    <w:rsid w:val="008B05FA"/>
    <w:rsid w:val="008B0811"/>
    <w:rsid w:val="008B0901"/>
    <w:rsid w:val="008B17A4"/>
    <w:rsid w:val="008B1F02"/>
    <w:rsid w:val="008B20E2"/>
    <w:rsid w:val="008B2726"/>
    <w:rsid w:val="008B2AAD"/>
    <w:rsid w:val="008B2EE5"/>
    <w:rsid w:val="008B36ED"/>
    <w:rsid w:val="008B40A4"/>
    <w:rsid w:val="008B412D"/>
    <w:rsid w:val="008B4715"/>
    <w:rsid w:val="008B4CF7"/>
    <w:rsid w:val="008B4E1E"/>
    <w:rsid w:val="008B5043"/>
    <w:rsid w:val="008B50C5"/>
    <w:rsid w:val="008B55D5"/>
    <w:rsid w:val="008B5939"/>
    <w:rsid w:val="008B5CAA"/>
    <w:rsid w:val="008B5D39"/>
    <w:rsid w:val="008B6075"/>
    <w:rsid w:val="008B60CA"/>
    <w:rsid w:val="008B61AF"/>
    <w:rsid w:val="008B6755"/>
    <w:rsid w:val="008B6760"/>
    <w:rsid w:val="008B6E96"/>
    <w:rsid w:val="008B6FC1"/>
    <w:rsid w:val="008B72C8"/>
    <w:rsid w:val="008B7599"/>
    <w:rsid w:val="008B7771"/>
    <w:rsid w:val="008B77CF"/>
    <w:rsid w:val="008C00DA"/>
    <w:rsid w:val="008C029A"/>
    <w:rsid w:val="008C041B"/>
    <w:rsid w:val="008C0712"/>
    <w:rsid w:val="008C07B3"/>
    <w:rsid w:val="008C09C3"/>
    <w:rsid w:val="008C0E6E"/>
    <w:rsid w:val="008C107E"/>
    <w:rsid w:val="008C17DA"/>
    <w:rsid w:val="008C18AC"/>
    <w:rsid w:val="008C197D"/>
    <w:rsid w:val="008C1DBC"/>
    <w:rsid w:val="008C2238"/>
    <w:rsid w:val="008C2B70"/>
    <w:rsid w:val="008C2CAB"/>
    <w:rsid w:val="008C2E48"/>
    <w:rsid w:val="008C314E"/>
    <w:rsid w:val="008C3942"/>
    <w:rsid w:val="008C3A3E"/>
    <w:rsid w:val="008C3C49"/>
    <w:rsid w:val="008C3D75"/>
    <w:rsid w:val="008C4995"/>
    <w:rsid w:val="008C4E04"/>
    <w:rsid w:val="008C5BCA"/>
    <w:rsid w:val="008C5C93"/>
    <w:rsid w:val="008C5DE3"/>
    <w:rsid w:val="008C6234"/>
    <w:rsid w:val="008C66CB"/>
    <w:rsid w:val="008C6840"/>
    <w:rsid w:val="008C6D91"/>
    <w:rsid w:val="008C7460"/>
    <w:rsid w:val="008C78EE"/>
    <w:rsid w:val="008C7BC8"/>
    <w:rsid w:val="008C7F16"/>
    <w:rsid w:val="008D032F"/>
    <w:rsid w:val="008D0C5D"/>
    <w:rsid w:val="008D0DAB"/>
    <w:rsid w:val="008D0E07"/>
    <w:rsid w:val="008D1156"/>
    <w:rsid w:val="008D1505"/>
    <w:rsid w:val="008D1899"/>
    <w:rsid w:val="008D1F41"/>
    <w:rsid w:val="008D1FA4"/>
    <w:rsid w:val="008D21FC"/>
    <w:rsid w:val="008D232C"/>
    <w:rsid w:val="008D25F8"/>
    <w:rsid w:val="008D26BA"/>
    <w:rsid w:val="008D29EF"/>
    <w:rsid w:val="008D2AEC"/>
    <w:rsid w:val="008D2C14"/>
    <w:rsid w:val="008D2C1F"/>
    <w:rsid w:val="008D3348"/>
    <w:rsid w:val="008D37DD"/>
    <w:rsid w:val="008D3FC9"/>
    <w:rsid w:val="008D4186"/>
    <w:rsid w:val="008D43A6"/>
    <w:rsid w:val="008D4881"/>
    <w:rsid w:val="008D48C5"/>
    <w:rsid w:val="008D4AA7"/>
    <w:rsid w:val="008D4AD2"/>
    <w:rsid w:val="008D501A"/>
    <w:rsid w:val="008D50E5"/>
    <w:rsid w:val="008D527E"/>
    <w:rsid w:val="008D5E3A"/>
    <w:rsid w:val="008D6151"/>
    <w:rsid w:val="008D6208"/>
    <w:rsid w:val="008D62BD"/>
    <w:rsid w:val="008D6555"/>
    <w:rsid w:val="008D69BF"/>
    <w:rsid w:val="008D6B45"/>
    <w:rsid w:val="008D6BBB"/>
    <w:rsid w:val="008D75BA"/>
    <w:rsid w:val="008D7781"/>
    <w:rsid w:val="008D7A0E"/>
    <w:rsid w:val="008D7A2E"/>
    <w:rsid w:val="008D7D1C"/>
    <w:rsid w:val="008D7D89"/>
    <w:rsid w:val="008E01B3"/>
    <w:rsid w:val="008E030E"/>
    <w:rsid w:val="008E0354"/>
    <w:rsid w:val="008E109C"/>
    <w:rsid w:val="008E10A7"/>
    <w:rsid w:val="008E10AC"/>
    <w:rsid w:val="008E119A"/>
    <w:rsid w:val="008E12FC"/>
    <w:rsid w:val="008E141B"/>
    <w:rsid w:val="008E17F7"/>
    <w:rsid w:val="008E18B9"/>
    <w:rsid w:val="008E1ACE"/>
    <w:rsid w:val="008E2AF0"/>
    <w:rsid w:val="008E2C43"/>
    <w:rsid w:val="008E307F"/>
    <w:rsid w:val="008E30FF"/>
    <w:rsid w:val="008E33BD"/>
    <w:rsid w:val="008E3821"/>
    <w:rsid w:val="008E3BE8"/>
    <w:rsid w:val="008E42D8"/>
    <w:rsid w:val="008E489C"/>
    <w:rsid w:val="008E49C4"/>
    <w:rsid w:val="008E4E88"/>
    <w:rsid w:val="008E4EEF"/>
    <w:rsid w:val="008E53CA"/>
    <w:rsid w:val="008E55C9"/>
    <w:rsid w:val="008E5654"/>
    <w:rsid w:val="008E56FD"/>
    <w:rsid w:val="008E598A"/>
    <w:rsid w:val="008E5BF9"/>
    <w:rsid w:val="008E5FD6"/>
    <w:rsid w:val="008E6984"/>
    <w:rsid w:val="008E6F85"/>
    <w:rsid w:val="008E7008"/>
    <w:rsid w:val="008E70DE"/>
    <w:rsid w:val="008E7177"/>
    <w:rsid w:val="008E79D9"/>
    <w:rsid w:val="008E7FE1"/>
    <w:rsid w:val="008F0497"/>
    <w:rsid w:val="008F09B8"/>
    <w:rsid w:val="008F0F42"/>
    <w:rsid w:val="008F166A"/>
    <w:rsid w:val="008F16EF"/>
    <w:rsid w:val="008F170F"/>
    <w:rsid w:val="008F1B6D"/>
    <w:rsid w:val="008F1CD0"/>
    <w:rsid w:val="008F272C"/>
    <w:rsid w:val="008F2977"/>
    <w:rsid w:val="008F29C2"/>
    <w:rsid w:val="008F2C13"/>
    <w:rsid w:val="008F2CD8"/>
    <w:rsid w:val="008F2EB2"/>
    <w:rsid w:val="008F3292"/>
    <w:rsid w:val="008F3A5D"/>
    <w:rsid w:val="008F438C"/>
    <w:rsid w:val="008F4942"/>
    <w:rsid w:val="008F4ACC"/>
    <w:rsid w:val="008F4C07"/>
    <w:rsid w:val="008F54B3"/>
    <w:rsid w:val="008F55E2"/>
    <w:rsid w:val="008F57A0"/>
    <w:rsid w:val="008F5890"/>
    <w:rsid w:val="008F58AE"/>
    <w:rsid w:val="008F5AD3"/>
    <w:rsid w:val="008F5E46"/>
    <w:rsid w:val="008F5ECD"/>
    <w:rsid w:val="008F600E"/>
    <w:rsid w:val="008F63B6"/>
    <w:rsid w:val="008F64BD"/>
    <w:rsid w:val="008F687E"/>
    <w:rsid w:val="008F6D7F"/>
    <w:rsid w:val="008F709A"/>
    <w:rsid w:val="008F7238"/>
    <w:rsid w:val="008F7270"/>
    <w:rsid w:val="008F7587"/>
    <w:rsid w:val="008F75D0"/>
    <w:rsid w:val="008F7658"/>
    <w:rsid w:val="008F7AE7"/>
    <w:rsid w:val="008F7E7D"/>
    <w:rsid w:val="009002D2"/>
    <w:rsid w:val="0090033D"/>
    <w:rsid w:val="009003C8"/>
    <w:rsid w:val="00900C0D"/>
    <w:rsid w:val="0090100A"/>
    <w:rsid w:val="009010C8"/>
    <w:rsid w:val="009011E2"/>
    <w:rsid w:val="00901345"/>
    <w:rsid w:val="0090134C"/>
    <w:rsid w:val="0090139A"/>
    <w:rsid w:val="009014B3"/>
    <w:rsid w:val="00901614"/>
    <w:rsid w:val="00902193"/>
    <w:rsid w:val="009021D6"/>
    <w:rsid w:val="0090223A"/>
    <w:rsid w:val="00902A4A"/>
    <w:rsid w:val="00902FC0"/>
    <w:rsid w:val="00903402"/>
    <w:rsid w:val="009036C3"/>
    <w:rsid w:val="009038FA"/>
    <w:rsid w:val="00904936"/>
    <w:rsid w:val="00904AC3"/>
    <w:rsid w:val="00904BA6"/>
    <w:rsid w:val="00904C7A"/>
    <w:rsid w:val="00904DAD"/>
    <w:rsid w:val="00904F17"/>
    <w:rsid w:val="0090509B"/>
    <w:rsid w:val="009055CD"/>
    <w:rsid w:val="009056A7"/>
    <w:rsid w:val="00905B0B"/>
    <w:rsid w:val="00905F3F"/>
    <w:rsid w:val="00906309"/>
    <w:rsid w:val="00906626"/>
    <w:rsid w:val="00906766"/>
    <w:rsid w:val="0090683D"/>
    <w:rsid w:val="00907CB0"/>
    <w:rsid w:val="00910110"/>
    <w:rsid w:val="0091065C"/>
    <w:rsid w:val="00910D0B"/>
    <w:rsid w:val="009110D7"/>
    <w:rsid w:val="0091124C"/>
    <w:rsid w:val="00911496"/>
    <w:rsid w:val="00911553"/>
    <w:rsid w:val="009116B6"/>
    <w:rsid w:val="0091187B"/>
    <w:rsid w:val="00911885"/>
    <w:rsid w:val="009118EF"/>
    <w:rsid w:val="00912B2E"/>
    <w:rsid w:val="00912ED3"/>
    <w:rsid w:val="00912F48"/>
    <w:rsid w:val="0091341E"/>
    <w:rsid w:val="00913BD7"/>
    <w:rsid w:val="00914303"/>
    <w:rsid w:val="0091463B"/>
    <w:rsid w:val="00914C30"/>
    <w:rsid w:val="00914D36"/>
    <w:rsid w:val="00914D96"/>
    <w:rsid w:val="009150F1"/>
    <w:rsid w:val="009156DF"/>
    <w:rsid w:val="009157BF"/>
    <w:rsid w:val="009157EE"/>
    <w:rsid w:val="0091585C"/>
    <w:rsid w:val="00915BA6"/>
    <w:rsid w:val="00915BFB"/>
    <w:rsid w:val="00916249"/>
    <w:rsid w:val="0091682B"/>
    <w:rsid w:val="0091698C"/>
    <w:rsid w:val="00916AC1"/>
    <w:rsid w:val="00916FDF"/>
    <w:rsid w:val="0091757E"/>
    <w:rsid w:val="00917EAC"/>
    <w:rsid w:val="00920266"/>
    <w:rsid w:val="009209A1"/>
    <w:rsid w:val="00920A35"/>
    <w:rsid w:val="00920AAF"/>
    <w:rsid w:val="00920C3E"/>
    <w:rsid w:val="00920E43"/>
    <w:rsid w:val="00921262"/>
    <w:rsid w:val="00921320"/>
    <w:rsid w:val="00921579"/>
    <w:rsid w:val="00921C99"/>
    <w:rsid w:val="00921DEB"/>
    <w:rsid w:val="009220FB"/>
    <w:rsid w:val="00922371"/>
    <w:rsid w:val="00922640"/>
    <w:rsid w:val="00922832"/>
    <w:rsid w:val="00922F9B"/>
    <w:rsid w:val="0092341E"/>
    <w:rsid w:val="0092354D"/>
    <w:rsid w:val="009239F6"/>
    <w:rsid w:val="00923D19"/>
    <w:rsid w:val="00923F30"/>
    <w:rsid w:val="00924249"/>
    <w:rsid w:val="00924309"/>
    <w:rsid w:val="0092435F"/>
    <w:rsid w:val="009244D4"/>
    <w:rsid w:val="00924BBF"/>
    <w:rsid w:val="00924F53"/>
    <w:rsid w:val="00925283"/>
    <w:rsid w:val="00925425"/>
    <w:rsid w:val="009258F4"/>
    <w:rsid w:val="00925C08"/>
    <w:rsid w:val="00926142"/>
    <w:rsid w:val="00926C81"/>
    <w:rsid w:val="00926C94"/>
    <w:rsid w:val="00926DB5"/>
    <w:rsid w:val="00926EFA"/>
    <w:rsid w:val="00926F2A"/>
    <w:rsid w:val="00927242"/>
    <w:rsid w:val="009273A7"/>
    <w:rsid w:val="00927D2D"/>
    <w:rsid w:val="009303D6"/>
    <w:rsid w:val="0093049D"/>
    <w:rsid w:val="009309E4"/>
    <w:rsid w:val="00931028"/>
    <w:rsid w:val="0093127E"/>
    <w:rsid w:val="009316F7"/>
    <w:rsid w:val="00931711"/>
    <w:rsid w:val="009317BD"/>
    <w:rsid w:val="00932599"/>
    <w:rsid w:val="00932903"/>
    <w:rsid w:val="00932DA9"/>
    <w:rsid w:val="0093351C"/>
    <w:rsid w:val="00934374"/>
    <w:rsid w:val="00934993"/>
    <w:rsid w:val="00934CDE"/>
    <w:rsid w:val="009355E8"/>
    <w:rsid w:val="00935607"/>
    <w:rsid w:val="0093585C"/>
    <w:rsid w:val="00935868"/>
    <w:rsid w:val="009359B5"/>
    <w:rsid w:val="00935B91"/>
    <w:rsid w:val="009368EA"/>
    <w:rsid w:val="00936A9C"/>
    <w:rsid w:val="00936AA6"/>
    <w:rsid w:val="00936D25"/>
    <w:rsid w:val="00937205"/>
    <w:rsid w:val="00937D2F"/>
    <w:rsid w:val="00940AC6"/>
    <w:rsid w:val="00940B26"/>
    <w:rsid w:val="00941541"/>
    <w:rsid w:val="009415B8"/>
    <w:rsid w:val="0094189F"/>
    <w:rsid w:val="00941906"/>
    <w:rsid w:val="0094197F"/>
    <w:rsid w:val="00941D44"/>
    <w:rsid w:val="00941E65"/>
    <w:rsid w:val="00941F0A"/>
    <w:rsid w:val="009422FE"/>
    <w:rsid w:val="009423F2"/>
    <w:rsid w:val="0094263C"/>
    <w:rsid w:val="00942693"/>
    <w:rsid w:val="00942CCD"/>
    <w:rsid w:val="0094364F"/>
    <w:rsid w:val="00943779"/>
    <w:rsid w:val="009437EB"/>
    <w:rsid w:val="00943A81"/>
    <w:rsid w:val="00943A95"/>
    <w:rsid w:val="00943B37"/>
    <w:rsid w:val="00943C4C"/>
    <w:rsid w:val="009440FA"/>
    <w:rsid w:val="009444F8"/>
    <w:rsid w:val="009444FE"/>
    <w:rsid w:val="0094460F"/>
    <w:rsid w:val="009447A3"/>
    <w:rsid w:val="009447BF"/>
    <w:rsid w:val="00944937"/>
    <w:rsid w:val="00944D07"/>
    <w:rsid w:val="009454E7"/>
    <w:rsid w:val="00945746"/>
    <w:rsid w:val="00945AAA"/>
    <w:rsid w:val="00945C69"/>
    <w:rsid w:val="00945F7E"/>
    <w:rsid w:val="009465B1"/>
    <w:rsid w:val="00946693"/>
    <w:rsid w:val="009469A9"/>
    <w:rsid w:val="00946B83"/>
    <w:rsid w:val="00946E64"/>
    <w:rsid w:val="009471BE"/>
    <w:rsid w:val="00947436"/>
    <w:rsid w:val="00947940"/>
    <w:rsid w:val="00947A04"/>
    <w:rsid w:val="00947AC9"/>
    <w:rsid w:val="00947AE1"/>
    <w:rsid w:val="009501E3"/>
    <w:rsid w:val="009506BC"/>
    <w:rsid w:val="0095091A"/>
    <w:rsid w:val="009509A1"/>
    <w:rsid w:val="009509D8"/>
    <w:rsid w:val="00950B00"/>
    <w:rsid w:val="00951D65"/>
    <w:rsid w:val="00951E1B"/>
    <w:rsid w:val="009523D3"/>
    <w:rsid w:val="0095298F"/>
    <w:rsid w:val="009529E7"/>
    <w:rsid w:val="00952CE4"/>
    <w:rsid w:val="009531BD"/>
    <w:rsid w:val="00953272"/>
    <w:rsid w:val="0095349B"/>
    <w:rsid w:val="009534C1"/>
    <w:rsid w:val="009534F8"/>
    <w:rsid w:val="00953907"/>
    <w:rsid w:val="00953FC6"/>
    <w:rsid w:val="00954459"/>
    <w:rsid w:val="0095481B"/>
    <w:rsid w:val="00954B29"/>
    <w:rsid w:val="00954B31"/>
    <w:rsid w:val="00954E91"/>
    <w:rsid w:val="00954EBF"/>
    <w:rsid w:val="009550F7"/>
    <w:rsid w:val="00955363"/>
    <w:rsid w:val="0095585C"/>
    <w:rsid w:val="00955A12"/>
    <w:rsid w:val="00956027"/>
    <w:rsid w:val="009561A3"/>
    <w:rsid w:val="009569E9"/>
    <w:rsid w:val="00956C16"/>
    <w:rsid w:val="00956DFC"/>
    <w:rsid w:val="00957146"/>
    <w:rsid w:val="00957307"/>
    <w:rsid w:val="00957697"/>
    <w:rsid w:val="00957903"/>
    <w:rsid w:val="009579F4"/>
    <w:rsid w:val="00957AB6"/>
    <w:rsid w:val="00957B54"/>
    <w:rsid w:val="00957B5A"/>
    <w:rsid w:val="00957F27"/>
    <w:rsid w:val="0096042B"/>
    <w:rsid w:val="00960943"/>
    <w:rsid w:val="00960BBE"/>
    <w:rsid w:val="00961052"/>
    <w:rsid w:val="00961818"/>
    <w:rsid w:val="00961872"/>
    <w:rsid w:val="00961938"/>
    <w:rsid w:val="00961C62"/>
    <w:rsid w:val="00961DD2"/>
    <w:rsid w:val="00961DEB"/>
    <w:rsid w:val="0096248A"/>
    <w:rsid w:val="009625F2"/>
    <w:rsid w:val="00962606"/>
    <w:rsid w:val="009628A7"/>
    <w:rsid w:val="009628BE"/>
    <w:rsid w:val="0096293C"/>
    <w:rsid w:val="009629A3"/>
    <w:rsid w:val="00962BF1"/>
    <w:rsid w:val="009631C4"/>
    <w:rsid w:val="00963546"/>
    <w:rsid w:val="00963991"/>
    <w:rsid w:val="00963B64"/>
    <w:rsid w:val="00963B65"/>
    <w:rsid w:val="00963CE9"/>
    <w:rsid w:val="00963E0B"/>
    <w:rsid w:val="00963E77"/>
    <w:rsid w:val="00963EB4"/>
    <w:rsid w:val="00963F81"/>
    <w:rsid w:val="0096420D"/>
    <w:rsid w:val="0096450D"/>
    <w:rsid w:val="0096467A"/>
    <w:rsid w:val="00964811"/>
    <w:rsid w:val="0096486A"/>
    <w:rsid w:val="00964A10"/>
    <w:rsid w:val="009663FB"/>
    <w:rsid w:val="009667F0"/>
    <w:rsid w:val="00967156"/>
    <w:rsid w:val="00967438"/>
    <w:rsid w:val="00967489"/>
    <w:rsid w:val="00967815"/>
    <w:rsid w:val="00967C88"/>
    <w:rsid w:val="009700FA"/>
    <w:rsid w:val="0097146C"/>
    <w:rsid w:val="00971A35"/>
    <w:rsid w:val="00971AB6"/>
    <w:rsid w:val="00971AF6"/>
    <w:rsid w:val="00971D11"/>
    <w:rsid w:val="00971EF5"/>
    <w:rsid w:val="009720C3"/>
    <w:rsid w:val="009720DA"/>
    <w:rsid w:val="0097210B"/>
    <w:rsid w:val="009723DC"/>
    <w:rsid w:val="0097250E"/>
    <w:rsid w:val="009729E7"/>
    <w:rsid w:val="00972D2E"/>
    <w:rsid w:val="0097341F"/>
    <w:rsid w:val="0097342E"/>
    <w:rsid w:val="009734A5"/>
    <w:rsid w:val="00973632"/>
    <w:rsid w:val="00973CF7"/>
    <w:rsid w:val="00974132"/>
    <w:rsid w:val="00974310"/>
    <w:rsid w:val="0097460B"/>
    <w:rsid w:val="009747F4"/>
    <w:rsid w:val="009750D7"/>
    <w:rsid w:val="00975325"/>
    <w:rsid w:val="009756CB"/>
    <w:rsid w:val="00975774"/>
    <w:rsid w:val="00975D09"/>
    <w:rsid w:val="00976072"/>
    <w:rsid w:val="00976498"/>
    <w:rsid w:val="00976687"/>
    <w:rsid w:val="00976962"/>
    <w:rsid w:val="00976CD7"/>
    <w:rsid w:val="00977111"/>
    <w:rsid w:val="0098003C"/>
    <w:rsid w:val="009801FF"/>
    <w:rsid w:val="009803D3"/>
    <w:rsid w:val="00980C0B"/>
    <w:rsid w:val="009815D8"/>
    <w:rsid w:val="009817EE"/>
    <w:rsid w:val="00981976"/>
    <w:rsid w:val="00981B03"/>
    <w:rsid w:val="009826E9"/>
    <w:rsid w:val="00982972"/>
    <w:rsid w:val="00982CD2"/>
    <w:rsid w:val="0098330C"/>
    <w:rsid w:val="00983D07"/>
    <w:rsid w:val="0098460B"/>
    <w:rsid w:val="00984A9E"/>
    <w:rsid w:val="009851FF"/>
    <w:rsid w:val="00985287"/>
    <w:rsid w:val="00985352"/>
    <w:rsid w:val="00985449"/>
    <w:rsid w:val="0098575B"/>
    <w:rsid w:val="00985816"/>
    <w:rsid w:val="00985980"/>
    <w:rsid w:val="0098624C"/>
    <w:rsid w:val="0098639E"/>
    <w:rsid w:val="0098670E"/>
    <w:rsid w:val="0098677F"/>
    <w:rsid w:val="00986C5B"/>
    <w:rsid w:val="009870B4"/>
    <w:rsid w:val="009871CF"/>
    <w:rsid w:val="00987264"/>
    <w:rsid w:val="0098763A"/>
    <w:rsid w:val="00987D01"/>
    <w:rsid w:val="00987D08"/>
    <w:rsid w:val="00990574"/>
    <w:rsid w:val="009924D5"/>
    <w:rsid w:val="00992651"/>
    <w:rsid w:val="00992784"/>
    <w:rsid w:val="00992D1D"/>
    <w:rsid w:val="009932C2"/>
    <w:rsid w:val="009933D3"/>
    <w:rsid w:val="0099357F"/>
    <w:rsid w:val="00993664"/>
    <w:rsid w:val="009937D2"/>
    <w:rsid w:val="00993964"/>
    <w:rsid w:val="00993A3A"/>
    <w:rsid w:val="00993A6C"/>
    <w:rsid w:val="00993C0D"/>
    <w:rsid w:val="00993C10"/>
    <w:rsid w:val="00993DE7"/>
    <w:rsid w:val="00993E7E"/>
    <w:rsid w:val="00994277"/>
    <w:rsid w:val="0099459D"/>
    <w:rsid w:val="0099545C"/>
    <w:rsid w:val="009954A4"/>
    <w:rsid w:val="009954C4"/>
    <w:rsid w:val="00995872"/>
    <w:rsid w:val="009967FA"/>
    <w:rsid w:val="0099706F"/>
    <w:rsid w:val="0099756B"/>
    <w:rsid w:val="00997945"/>
    <w:rsid w:val="00997E46"/>
    <w:rsid w:val="00997F29"/>
    <w:rsid w:val="009A01E8"/>
    <w:rsid w:val="009A05F3"/>
    <w:rsid w:val="009A06D8"/>
    <w:rsid w:val="009A088F"/>
    <w:rsid w:val="009A0DEB"/>
    <w:rsid w:val="009A0F7F"/>
    <w:rsid w:val="009A109F"/>
    <w:rsid w:val="009A15C2"/>
    <w:rsid w:val="009A1A11"/>
    <w:rsid w:val="009A1F0C"/>
    <w:rsid w:val="009A2384"/>
    <w:rsid w:val="009A2F74"/>
    <w:rsid w:val="009A2F99"/>
    <w:rsid w:val="009A38CF"/>
    <w:rsid w:val="009A3E98"/>
    <w:rsid w:val="009A455C"/>
    <w:rsid w:val="009A4BC1"/>
    <w:rsid w:val="009A4D64"/>
    <w:rsid w:val="009A4FA3"/>
    <w:rsid w:val="009A538B"/>
    <w:rsid w:val="009A5530"/>
    <w:rsid w:val="009A5541"/>
    <w:rsid w:val="009A5887"/>
    <w:rsid w:val="009A64CC"/>
    <w:rsid w:val="009A6D9F"/>
    <w:rsid w:val="009A6EB4"/>
    <w:rsid w:val="009A7838"/>
    <w:rsid w:val="009A797B"/>
    <w:rsid w:val="009A7B76"/>
    <w:rsid w:val="009B013D"/>
    <w:rsid w:val="009B0373"/>
    <w:rsid w:val="009B0AC3"/>
    <w:rsid w:val="009B0B6E"/>
    <w:rsid w:val="009B1385"/>
    <w:rsid w:val="009B13CB"/>
    <w:rsid w:val="009B1557"/>
    <w:rsid w:val="009B1B3B"/>
    <w:rsid w:val="009B1B62"/>
    <w:rsid w:val="009B1C6F"/>
    <w:rsid w:val="009B2670"/>
    <w:rsid w:val="009B26D6"/>
    <w:rsid w:val="009B2C17"/>
    <w:rsid w:val="009B2F3D"/>
    <w:rsid w:val="009B3361"/>
    <w:rsid w:val="009B377F"/>
    <w:rsid w:val="009B37E5"/>
    <w:rsid w:val="009B3BD0"/>
    <w:rsid w:val="009B3C56"/>
    <w:rsid w:val="009B3E1C"/>
    <w:rsid w:val="009B3F0D"/>
    <w:rsid w:val="009B4278"/>
    <w:rsid w:val="009B47C9"/>
    <w:rsid w:val="009B4DD1"/>
    <w:rsid w:val="009B4F83"/>
    <w:rsid w:val="009B55FA"/>
    <w:rsid w:val="009B569C"/>
    <w:rsid w:val="009B59E3"/>
    <w:rsid w:val="009B5CC3"/>
    <w:rsid w:val="009B5D74"/>
    <w:rsid w:val="009B60BD"/>
    <w:rsid w:val="009B6692"/>
    <w:rsid w:val="009B6C08"/>
    <w:rsid w:val="009B70FE"/>
    <w:rsid w:val="009B710C"/>
    <w:rsid w:val="009B71D3"/>
    <w:rsid w:val="009B76AD"/>
    <w:rsid w:val="009B7AD2"/>
    <w:rsid w:val="009B7D2E"/>
    <w:rsid w:val="009B7E1C"/>
    <w:rsid w:val="009C0687"/>
    <w:rsid w:val="009C0BBB"/>
    <w:rsid w:val="009C0DB1"/>
    <w:rsid w:val="009C0F5D"/>
    <w:rsid w:val="009C1322"/>
    <w:rsid w:val="009C14FD"/>
    <w:rsid w:val="009C1660"/>
    <w:rsid w:val="009C1AA1"/>
    <w:rsid w:val="009C1FB5"/>
    <w:rsid w:val="009C23D8"/>
    <w:rsid w:val="009C2832"/>
    <w:rsid w:val="009C287D"/>
    <w:rsid w:val="009C2B3A"/>
    <w:rsid w:val="009C2CCC"/>
    <w:rsid w:val="009C2F01"/>
    <w:rsid w:val="009C43A4"/>
    <w:rsid w:val="009C4466"/>
    <w:rsid w:val="009C4595"/>
    <w:rsid w:val="009C4A6A"/>
    <w:rsid w:val="009C4CD7"/>
    <w:rsid w:val="009C4D7C"/>
    <w:rsid w:val="009C5202"/>
    <w:rsid w:val="009C58FF"/>
    <w:rsid w:val="009C59D7"/>
    <w:rsid w:val="009C666C"/>
    <w:rsid w:val="009C6B9E"/>
    <w:rsid w:val="009C7780"/>
    <w:rsid w:val="009C7866"/>
    <w:rsid w:val="009C7C63"/>
    <w:rsid w:val="009D0247"/>
    <w:rsid w:val="009D02DE"/>
    <w:rsid w:val="009D0612"/>
    <w:rsid w:val="009D08D4"/>
    <w:rsid w:val="009D0C7D"/>
    <w:rsid w:val="009D0D04"/>
    <w:rsid w:val="009D11B2"/>
    <w:rsid w:val="009D140C"/>
    <w:rsid w:val="009D145A"/>
    <w:rsid w:val="009D1576"/>
    <w:rsid w:val="009D183A"/>
    <w:rsid w:val="009D1A86"/>
    <w:rsid w:val="009D1E6C"/>
    <w:rsid w:val="009D1F6A"/>
    <w:rsid w:val="009D1FF7"/>
    <w:rsid w:val="009D268F"/>
    <w:rsid w:val="009D297E"/>
    <w:rsid w:val="009D2BAF"/>
    <w:rsid w:val="009D2BBD"/>
    <w:rsid w:val="009D38B0"/>
    <w:rsid w:val="009D391E"/>
    <w:rsid w:val="009D3C88"/>
    <w:rsid w:val="009D3F34"/>
    <w:rsid w:val="009D452E"/>
    <w:rsid w:val="009D45F7"/>
    <w:rsid w:val="009D47D4"/>
    <w:rsid w:val="009D48F8"/>
    <w:rsid w:val="009D491D"/>
    <w:rsid w:val="009D4DDB"/>
    <w:rsid w:val="009D54F1"/>
    <w:rsid w:val="009D5632"/>
    <w:rsid w:val="009D5BA6"/>
    <w:rsid w:val="009D5CFB"/>
    <w:rsid w:val="009D6098"/>
    <w:rsid w:val="009D60F1"/>
    <w:rsid w:val="009D6151"/>
    <w:rsid w:val="009D6A45"/>
    <w:rsid w:val="009D74D6"/>
    <w:rsid w:val="009D7552"/>
    <w:rsid w:val="009D78EA"/>
    <w:rsid w:val="009D7AB4"/>
    <w:rsid w:val="009D7BF5"/>
    <w:rsid w:val="009D7F52"/>
    <w:rsid w:val="009D7FC7"/>
    <w:rsid w:val="009E02CB"/>
    <w:rsid w:val="009E04C0"/>
    <w:rsid w:val="009E08F0"/>
    <w:rsid w:val="009E094C"/>
    <w:rsid w:val="009E0F26"/>
    <w:rsid w:val="009E0F61"/>
    <w:rsid w:val="009E115D"/>
    <w:rsid w:val="009E1867"/>
    <w:rsid w:val="009E19C3"/>
    <w:rsid w:val="009E1C71"/>
    <w:rsid w:val="009E1E54"/>
    <w:rsid w:val="009E20C8"/>
    <w:rsid w:val="009E21CF"/>
    <w:rsid w:val="009E21F3"/>
    <w:rsid w:val="009E24BF"/>
    <w:rsid w:val="009E270E"/>
    <w:rsid w:val="009E2CE3"/>
    <w:rsid w:val="009E2DDA"/>
    <w:rsid w:val="009E3158"/>
    <w:rsid w:val="009E31AE"/>
    <w:rsid w:val="009E3413"/>
    <w:rsid w:val="009E3726"/>
    <w:rsid w:val="009E3972"/>
    <w:rsid w:val="009E3DD6"/>
    <w:rsid w:val="009E4096"/>
    <w:rsid w:val="009E414B"/>
    <w:rsid w:val="009E41B7"/>
    <w:rsid w:val="009E4653"/>
    <w:rsid w:val="009E4CA9"/>
    <w:rsid w:val="009E50BE"/>
    <w:rsid w:val="009E529A"/>
    <w:rsid w:val="009E5476"/>
    <w:rsid w:val="009E6656"/>
    <w:rsid w:val="009E6757"/>
    <w:rsid w:val="009E6AF4"/>
    <w:rsid w:val="009E6CD3"/>
    <w:rsid w:val="009E6D04"/>
    <w:rsid w:val="009E6DD5"/>
    <w:rsid w:val="009E6E42"/>
    <w:rsid w:val="009E70E2"/>
    <w:rsid w:val="009E74D9"/>
    <w:rsid w:val="009E798C"/>
    <w:rsid w:val="009F01C6"/>
    <w:rsid w:val="009F0302"/>
    <w:rsid w:val="009F0837"/>
    <w:rsid w:val="009F0957"/>
    <w:rsid w:val="009F0AB1"/>
    <w:rsid w:val="009F1031"/>
    <w:rsid w:val="009F10DC"/>
    <w:rsid w:val="009F1A21"/>
    <w:rsid w:val="009F1B02"/>
    <w:rsid w:val="009F1B3E"/>
    <w:rsid w:val="009F1DE1"/>
    <w:rsid w:val="009F20D1"/>
    <w:rsid w:val="009F24C0"/>
    <w:rsid w:val="009F2964"/>
    <w:rsid w:val="009F2CBD"/>
    <w:rsid w:val="009F2E26"/>
    <w:rsid w:val="009F30CA"/>
    <w:rsid w:val="009F34B7"/>
    <w:rsid w:val="009F3E82"/>
    <w:rsid w:val="009F4012"/>
    <w:rsid w:val="009F40E2"/>
    <w:rsid w:val="009F436B"/>
    <w:rsid w:val="009F4412"/>
    <w:rsid w:val="009F4431"/>
    <w:rsid w:val="009F457C"/>
    <w:rsid w:val="009F4A4F"/>
    <w:rsid w:val="009F5093"/>
    <w:rsid w:val="009F5501"/>
    <w:rsid w:val="009F57A8"/>
    <w:rsid w:val="009F5CF3"/>
    <w:rsid w:val="009F63E4"/>
    <w:rsid w:val="009F64A2"/>
    <w:rsid w:val="009F661B"/>
    <w:rsid w:val="009F6727"/>
    <w:rsid w:val="009F6DF3"/>
    <w:rsid w:val="009F742C"/>
    <w:rsid w:val="009F7AF5"/>
    <w:rsid w:val="009F7FA6"/>
    <w:rsid w:val="00A00430"/>
    <w:rsid w:val="00A005A8"/>
    <w:rsid w:val="00A00B1B"/>
    <w:rsid w:val="00A00E38"/>
    <w:rsid w:val="00A01973"/>
    <w:rsid w:val="00A019CE"/>
    <w:rsid w:val="00A019D8"/>
    <w:rsid w:val="00A022A7"/>
    <w:rsid w:val="00A022D2"/>
    <w:rsid w:val="00A02556"/>
    <w:rsid w:val="00A025A7"/>
    <w:rsid w:val="00A02CCB"/>
    <w:rsid w:val="00A031CE"/>
    <w:rsid w:val="00A03644"/>
    <w:rsid w:val="00A03695"/>
    <w:rsid w:val="00A038BC"/>
    <w:rsid w:val="00A038DC"/>
    <w:rsid w:val="00A03B4D"/>
    <w:rsid w:val="00A03B76"/>
    <w:rsid w:val="00A03D1E"/>
    <w:rsid w:val="00A0404D"/>
    <w:rsid w:val="00A041C5"/>
    <w:rsid w:val="00A0421E"/>
    <w:rsid w:val="00A04B17"/>
    <w:rsid w:val="00A05316"/>
    <w:rsid w:val="00A05436"/>
    <w:rsid w:val="00A05C30"/>
    <w:rsid w:val="00A05DC8"/>
    <w:rsid w:val="00A05DFC"/>
    <w:rsid w:val="00A0612A"/>
    <w:rsid w:val="00A062E2"/>
    <w:rsid w:val="00A063E4"/>
    <w:rsid w:val="00A0697B"/>
    <w:rsid w:val="00A06E41"/>
    <w:rsid w:val="00A06EE1"/>
    <w:rsid w:val="00A06F53"/>
    <w:rsid w:val="00A06FA1"/>
    <w:rsid w:val="00A06FE0"/>
    <w:rsid w:val="00A07259"/>
    <w:rsid w:val="00A072D9"/>
    <w:rsid w:val="00A07741"/>
    <w:rsid w:val="00A07809"/>
    <w:rsid w:val="00A07DE3"/>
    <w:rsid w:val="00A1006E"/>
    <w:rsid w:val="00A10A9D"/>
    <w:rsid w:val="00A11068"/>
    <w:rsid w:val="00A110B3"/>
    <w:rsid w:val="00A110EE"/>
    <w:rsid w:val="00A1183E"/>
    <w:rsid w:val="00A119AC"/>
    <w:rsid w:val="00A11FEE"/>
    <w:rsid w:val="00A120DD"/>
    <w:rsid w:val="00A124A1"/>
    <w:rsid w:val="00A124EC"/>
    <w:rsid w:val="00A12660"/>
    <w:rsid w:val="00A12D9C"/>
    <w:rsid w:val="00A12D9E"/>
    <w:rsid w:val="00A13501"/>
    <w:rsid w:val="00A13661"/>
    <w:rsid w:val="00A13BCF"/>
    <w:rsid w:val="00A13C26"/>
    <w:rsid w:val="00A145E0"/>
    <w:rsid w:val="00A14791"/>
    <w:rsid w:val="00A14D4E"/>
    <w:rsid w:val="00A15147"/>
    <w:rsid w:val="00A151A5"/>
    <w:rsid w:val="00A153E4"/>
    <w:rsid w:val="00A154D6"/>
    <w:rsid w:val="00A156EC"/>
    <w:rsid w:val="00A15742"/>
    <w:rsid w:val="00A15C8C"/>
    <w:rsid w:val="00A15CBE"/>
    <w:rsid w:val="00A15ED7"/>
    <w:rsid w:val="00A1617F"/>
    <w:rsid w:val="00A164E7"/>
    <w:rsid w:val="00A166FD"/>
    <w:rsid w:val="00A16A65"/>
    <w:rsid w:val="00A17213"/>
    <w:rsid w:val="00A172F8"/>
    <w:rsid w:val="00A200EE"/>
    <w:rsid w:val="00A20195"/>
    <w:rsid w:val="00A2093A"/>
    <w:rsid w:val="00A20BB7"/>
    <w:rsid w:val="00A20BE2"/>
    <w:rsid w:val="00A20FE6"/>
    <w:rsid w:val="00A2110E"/>
    <w:rsid w:val="00A211FC"/>
    <w:rsid w:val="00A21914"/>
    <w:rsid w:val="00A21A16"/>
    <w:rsid w:val="00A2204F"/>
    <w:rsid w:val="00A2262C"/>
    <w:rsid w:val="00A22696"/>
    <w:rsid w:val="00A228AE"/>
    <w:rsid w:val="00A229A6"/>
    <w:rsid w:val="00A22A3E"/>
    <w:rsid w:val="00A22A8F"/>
    <w:rsid w:val="00A22ED6"/>
    <w:rsid w:val="00A22F2D"/>
    <w:rsid w:val="00A23AE1"/>
    <w:rsid w:val="00A23DC8"/>
    <w:rsid w:val="00A2410E"/>
    <w:rsid w:val="00A24252"/>
    <w:rsid w:val="00A242B7"/>
    <w:rsid w:val="00A244B8"/>
    <w:rsid w:val="00A247C8"/>
    <w:rsid w:val="00A24C02"/>
    <w:rsid w:val="00A24EC1"/>
    <w:rsid w:val="00A25262"/>
    <w:rsid w:val="00A2540E"/>
    <w:rsid w:val="00A256E4"/>
    <w:rsid w:val="00A257E4"/>
    <w:rsid w:val="00A258BD"/>
    <w:rsid w:val="00A2596E"/>
    <w:rsid w:val="00A25D86"/>
    <w:rsid w:val="00A261AB"/>
    <w:rsid w:val="00A2624D"/>
    <w:rsid w:val="00A26339"/>
    <w:rsid w:val="00A26565"/>
    <w:rsid w:val="00A26702"/>
    <w:rsid w:val="00A2679F"/>
    <w:rsid w:val="00A269B1"/>
    <w:rsid w:val="00A270D0"/>
    <w:rsid w:val="00A27163"/>
    <w:rsid w:val="00A27590"/>
    <w:rsid w:val="00A27E25"/>
    <w:rsid w:val="00A27F4B"/>
    <w:rsid w:val="00A27FE1"/>
    <w:rsid w:val="00A30142"/>
    <w:rsid w:val="00A3018C"/>
    <w:rsid w:val="00A30F64"/>
    <w:rsid w:val="00A3159A"/>
    <w:rsid w:val="00A3172D"/>
    <w:rsid w:val="00A32242"/>
    <w:rsid w:val="00A32690"/>
    <w:rsid w:val="00A329AA"/>
    <w:rsid w:val="00A329FF"/>
    <w:rsid w:val="00A32DB9"/>
    <w:rsid w:val="00A3348A"/>
    <w:rsid w:val="00A34134"/>
    <w:rsid w:val="00A34165"/>
    <w:rsid w:val="00A34B3F"/>
    <w:rsid w:val="00A34F57"/>
    <w:rsid w:val="00A3519C"/>
    <w:rsid w:val="00A3576D"/>
    <w:rsid w:val="00A359B8"/>
    <w:rsid w:val="00A36D74"/>
    <w:rsid w:val="00A36D91"/>
    <w:rsid w:val="00A37512"/>
    <w:rsid w:val="00A3764E"/>
    <w:rsid w:val="00A40105"/>
    <w:rsid w:val="00A40106"/>
    <w:rsid w:val="00A40F29"/>
    <w:rsid w:val="00A412AB"/>
    <w:rsid w:val="00A41865"/>
    <w:rsid w:val="00A41888"/>
    <w:rsid w:val="00A419D0"/>
    <w:rsid w:val="00A41A7B"/>
    <w:rsid w:val="00A42019"/>
    <w:rsid w:val="00A420DF"/>
    <w:rsid w:val="00A423AA"/>
    <w:rsid w:val="00A4240B"/>
    <w:rsid w:val="00A428E4"/>
    <w:rsid w:val="00A42DB1"/>
    <w:rsid w:val="00A4312D"/>
    <w:rsid w:val="00A43291"/>
    <w:rsid w:val="00A432C2"/>
    <w:rsid w:val="00A43621"/>
    <w:rsid w:val="00A436CB"/>
    <w:rsid w:val="00A44039"/>
    <w:rsid w:val="00A442BC"/>
    <w:rsid w:val="00A44316"/>
    <w:rsid w:val="00A4443B"/>
    <w:rsid w:val="00A44659"/>
    <w:rsid w:val="00A448B7"/>
    <w:rsid w:val="00A4495C"/>
    <w:rsid w:val="00A456D5"/>
    <w:rsid w:val="00A45888"/>
    <w:rsid w:val="00A459B9"/>
    <w:rsid w:val="00A4607C"/>
    <w:rsid w:val="00A4636F"/>
    <w:rsid w:val="00A46572"/>
    <w:rsid w:val="00A46581"/>
    <w:rsid w:val="00A468AE"/>
    <w:rsid w:val="00A46963"/>
    <w:rsid w:val="00A46BFD"/>
    <w:rsid w:val="00A46C76"/>
    <w:rsid w:val="00A46D44"/>
    <w:rsid w:val="00A47439"/>
    <w:rsid w:val="00A47690"/>
    <w:rsid w:val="00A47A25"/>
    <w:rsid w:val="00A50108"/>
    <w:rsid w:val="00A504AA"/>
    <w:rsid w:val="00A50818"/>
    <w:rsid w:val="00A50BC9"/>
    <w:rsid w:val="00A512DA"/>
    <w:rsid w:val="00A52005"/>
    <w:rsid w:val="00A5200D"/>
    <w:rsid w:val="00A52FC7"/>
    <w:rsid w:val="00A53004"/>
    <w:rsid w:val="00A531F5"/>
    <w:rsid w:val="00A536D0"/>
    <w:rsid w:val="00A53D25"/>
    <w:rsid w:val="00A5409D"/>
    <w:rsid w:val="00A5417C"/>
    <w:rsid w:val="00A542E2"/>
    <w:rsid w:val="00A543F4"/>
    <w:rsid w:val="00A54A2A"/>
    <w:rsid w:val="00A54DEB"/>
    <w:rsid w:val="00A55253"/>
    <w:rsid w:val="00A5545F"/>
    <w:rsid w:val="00A55886"/>
    <w:rsid w:val="00A558F9"/>
    <w:rsid w:val="00A55D15"/>
    <w:rsid w:val="00A564AC"/>
    <w:rsid w:val="00A569E9"/>
    <w:rsid w:val="00A56D64"/>
    <w:rsid w:val="00A56EC1"/>
    <w:rsid w:val="00A57205"/>
    <w:rsid w:val="00A574ED"/>
    <w:rsid w:val="00A5761A"/>
    <w:rsid w:val="00A5794E"/>
    <w:rsid w:val="00A57E0B"/>
    <w:rsid w:val="00A57F1E"/>
    <w:rsid w:val="00A6022D"/>
    <w:rsid w:val="00A6064F"/>
    <w:rsid w:val="00A60AFA"/>
    <w:rsid w:val="00A61198"/>
    <w:rsid w:val="00A614EE"/>
    <w:rsid w:val="00A61A23"/>
    <w:rsid w:val="00A61F47"/>
    <w:rsid w:val="00A62ADC"/>
    <w:rsid w:val="00A62CF5"/>
    <w:rsid w:val="00A62E61"/>
    <w:rsid w:val="00A62F01"/>
    <w:rsid w:val="00A63249"/>
    <w:rsid w:val="00A6336B"/>
    <w:rsid w:val="00A63815"/>
    <w:rsid w:val="00A63906"/>
    <w:rsid w:val="00A63C8B"/>
    <w:rsid w:val="00A63C99"/>
    <w:rsid w:val="00A63D44"/>
    <w:rsid w:val="00A63D54"/>
    <w:rsid w:val="00A63EBD"/>
    <w:rsid w:val="00A64477"/>
    <w:rsid w:val="00A6451B"/>
    <w:rsid w:val="00A64600"/>
    <w:rsid w:val="00A64683"/>
    <w:rsid w:val="00A647B9"/>
    <w:rsid w:val="00A64C21"/>
    <w:rsid w:val="00A64DF6"/>
    <w:rsid w:val="00A653EA"/>
    <w:rsid w:val="00A6560A"/>
    <w:rsid w:val="00A6583C"/>
    <w:rsid w:val="00A658A9"/>
    <w:rsid w:val="00A659BE"/>
    <w:rsid w:val="00A659D7"/>
    <w:rsid w:val="00A65AE3"/>
    <w:rsid w:val="00A65B9E"/>
    <w:rsid w:val="00A65E09"/>
    <w:rsid w:val="00A65EDD"/>
    <w:rsid w:val="00A65F26"/>
    <w:rsid w:val="00A662E3"/>
    <w:rsid w:val="00A666A9"/>
    <w:rsid w:val="00A66D3F"/>
    <w:rsid w:val="00A67519"/>
    <w:rsid w:val="00A67A80"/>
    <w:rsid w:val="00A67AB6"/>
    <w:rsid w:val="00A67C7A"/>
    <w:rsid w:val="00A67CF3"/>
    <w:rsid w:val="00A67E9D"/>
    <w:rsid w:val="00A702AA"/>
    <w:rsid w:val="00A70693"/>
    <w:rsid w:val="00A70901"/>
    <w:rsid w:val="00A70905"/>
    <w:rsid w:val="00A70D91"/>
    <w:rsid w:val="00A71203"/>
    <w:rsid w:val="00A71660"/>
    <w:rsid w:val="00A71A5D"/>
    <w:rsid w:val="00A71B7D"/>
    <w:rsid w:val="00A72332"/>
    <w:rsid w:val="00A7258D"/>
    <w:rsid w:val="00A725BD"/>
    <w:rsid w:val="00A729DE"/>
    <w:rsid w:val="00A72AAA"/>
    <w:rsid w:val="00A72AF4"/>
    <w:rsid w:val="00A73173"/>
    <w:rsid w:val="00A733F4"/>
    <w:rsid w:val="00A73767"/>
    <w:rsid w:val="00A73DEC"/>
    <w:rsid w:val="00A74266"/>
    <w:rsid w:val="00A74766"/>
    <w:rsid w:val="00A74984"/>
    <w:rsid w:val="00A752BD"/>
    <w:rsid w:val="00A75300"/>
    <w:rsid w:val="00A7585A"/>
    <w:rsid w:val="00A75923"/>
    <w:rsid w:val="00A75C9C"/>
    <w:rsid w:val="00A75CD8"/>
    <w:rsid w:val="00A75D60"/>
    <w:rsid w:val="00A75F04"/>
    <w:rsid w:val="00A76101"/>
    <w:rsid w:val="00A7629D"/>
    <w:rsid w:val="00A762E2"/>
    <w:rsid w:val="00A76430"/>
    <w:rsid w:val="00A76477"/>
    <w:rsid w:val="00A768B5"/>
    <w:rsid w:val="00A76C10"/>
    <w:rsid w:val="00A76C3A"/>
    <w:rsid w:val="00A76E66"/>
    <w:rsid w:val="00A76FCC"/>
    <w:rsid w:val="00A7726E"/>
    <w:rsid w:val="00A77712"/>
    <w:rsid w:val="00A77777"/>
    <w:rsid w:val="00A77EFA"/>
    <w:rsid w:val="00A80171"/>
    <w:rsid w:val="00A8030B"/>
    <w:rsid w:val="00A804CE"/>
    <w:rsid w:val="00A8055F"/>
    <w:rsid w:val="00A80621"/>
    <w:rsid w:val="00A8074C"/>
    <w:rsid w:val="00A80AA2"/>
    <w:rsid w:val="00A80C76"/>
    <w:rsid w:val="00A80CAE"/>
    <w:rsid w:val="00A80FE5"/>
    <w:rsid w:val="00A8120D"/>
    <w:rsid w:val="00A8140C"/>
    <w:rsid w:val="00A81834"/>
    <w:rsid w:val="00A81BD8"/>
    <w:rsid w:val="00A81E25"/>
    <w:rsid w:val="00A81EB9"/>
    <w:rsid w:val="00A81EC4"/>
    <w:rsid w:val="00A82999"/>
    <w:rsid w:val="00A829FC"/>
    <w:rsid w:val="00A82C5B"/>
    <w:rsid w:val="00A82D79"/>
    <w:rsid w:val="00A83278"/>
    <w:rsid w:val="00A83776"/>
    <w:rsid w:val="00A838B2"/>
    <w:rsid w:val="00A83A9B"/>
    <w:rsid w:val="00A83AA2"/>
    <w:rsid w:val="00A83AAC"/>
    <w:rsid w:val="00A8426E"/>
    <w:rsid w:val="00A84326"/>
    <w:rsid w:val="00A84366"/>
    <w:rsid w:val="00A84764"/>
    <w:rsid w:val="00A849BC"/>
    <w:rsid w:val="00A84B79"/>
    <w:rsid w:val="00A84EEC"/>
    <w:rsid w:val="00A84F6E"/>
    <w:rsid w:val="00A853EE"/>
    <w:rsid w:val="00A857C3"/>
    <w:rsid w:val="00A8590B"/>
    <w:rsid w:val="00A85948"/>
    <w:rsid w:val="00A85B01"/>
    <w:rsid w:val="00A85B8B"/>
    <w:rsid w:val="00A85D8A"/>
    <w:rsid w:val="00A85DC7"/>
    <w:rsid w:val="00A86521"/>
    <w:rsid w:val="00A866B3"/>
    <w:rsid w:val="00A86AF5"/>
    <w:rsid w:val="00A872E5"/>
    <w:rsid w:val="00A87317"/>
    <w:rsid w:val="00A87696"/>
    <w:rsid w:val="00A876E2"/>
    <w:rsid w:val="00A87916"/>
    <w:rsid w:val="00A87949"/>
    <w:rsid w:val="00A87B51"/>
    <w:rsid w:val="00A903D4"/>
    <w:rsid w:val="00A908A9"/>
    <w:rsid w:val="00A909D8"/>
    <w:rsid w:val="00A90A2D"/>
    <w:rsid w:val="00A90BE6"/>
    <w:rsid w:val="00A90D56"/>
    <w:rsid w:val="00A910AF"/>
    <w:rsid w:val="00A91CF0"/>
    <w:rsid w:val="00A91D7D"/>
    <w:rsid w:val="00A92368"/>
    <w:rsid w:val="00A92C83"/>
    <w:rsid w:val="00A92CA8"/>
    <w:rsid w:val="00A92E97"/>
    <w:rsid w:val="00A92EA9"/>
    <w:rsid w:val="00A93264"/>
    <w:rsid w:val="00A932BB"/>
    <w:rsid w:val="00A933B3"/>
    <w:rsid w:val="00A938CE"/>
    <w:rsid w:val="00A93B45"/>
    <w:rsid w:val="00A93C21"/>
    <w:rsid w:val="00A93CC8"/>
    <w:rsid w:val="00A93DA6"/>
    <w:rsid w:val="00A9425C"/>
    <w:rsid w:val="00A94F53"/>
    <w:rsid w:val="00A95454"/>
    <w:rsid w:val="00A957C3"/>
    <w:rsid w:val="00A958F1"/>
    <w:rsid w:val="00A95C4B"/>
    <w:rsid w:val="00A95D24"/>
    <w:rsid w:val="00A95EE3"/>
    <w:rsid w:val="00A9606A"/>
    <w:rsid w:val="00A96253"/>
    <w:rsid w:val="00A96540"/>
    <w:rsid w:val="00A966A6"/>
    <w:rsid w:val="00A9690D"/>
    <w:rsid w:val="00A96A32"/>
    <w:rsid w:val="00A96A75"/>
    <w:rsid w:val="00A96C7E"/>
    <w:rsid w:val="00A96EDB"/>
    <w:rsid w:val="00A97543"/>
    <w:rsid w:val="00A97CBC"/>
    <w:rsid w:val="00A97E0E"/>
    <w:rsid w:val="00A97E4B"/>
    <w:rsid w:val="00AA0232"/>
    <w:rsid w:val="00AA02DE"/>
    <w:rsid w:val="00AA05B1"/>
    <w:rsid w:val="00AA0D6C"/>
    <w:rsid w:val="00AA0E65"/>
    <w:rsid w:val="00AA1206"/>
    <w:rsid w:val="00AA1319"/>
    <w:rsid w:val="00AA15FE"/>
    <w:rsid w:val="00AA1957"/>
    <w:rsid w:val="00AA210D"/>
    <w:rsid w:val="00AA2388"/>
    <w:rsid w:val="00AA2728"/>
    <w:rsid w:val="00AA2BAF"/>
    <w:rsid w:val="00AA32FB"/>
    <w:rsid w:val="00AA33F3"/>
    <w:rsid w:val="00AA3411"/>
    <w:rsid w:val="00AA363B"/>
    <w:rsid w:val="00AA36F5"/>
    <w:rsid w:val="00AA3AE1"/>
    <w:rsid w:val="00AA3DC5"/>
    <w:rsid w:val="00AA43D3"/>
    <w:rsid w:val="00AA4544"/>
    <w:rsid w:val="00AA4631"/>
    <w:rsid w:val="00AA49CA"/>
    <w:rsid w:val="00AA5014"/>
    <w:rsid w:val="00AA595A"/>
    <w:rsid w:val="00AA59BE"/>
    <w:rsid w:val="00AA66DA"/>
    <w:rsid w:val="00AA6777"/>
    <w:rsid w:val="00AA6967"/>
    <w:rsid w:val="00AA6AA6"/>
    <w:rsid w:val="00AA6E74"/>
    <w:rsid w:val="00AA6EB1"/>
    <w:rsid w:val="00AA6F8F"/>
    <w:rsid w:val="00AA79CD"/>
    <w:rsid w:val="00AB07BD"/>
    <w:rsid w:val="00AB0C32"/>
    <w:rsid w:val="00AB0DB1"/>
    <w:rsid w:val="00AB0EC1"/>
    <w:rsid w:val="00AB1093"/>
    <w:rsid w:val="00AB10F6"/>
    <w:rsid w:val="00AB1480"/>
    <w:rsid w:val="00AB168D"/>
    <w:rsid w:val="00AB1C38"/>
    <w:rsid w:val="00AB1E9B"/>
    <w:rsid w:val="00AB1F94"/>
    <w:rsid w:val="00AB272C"/>
    <w:rsid w:val="00AB281B"/>
    <w:rsid w:val="00AB2832"/>
    <w:rsid w:val="00AB28DC"/>
    <w:rsid w:val="00AB2B5F"/>
    <w:rsid w:val="00AB2BE6"/>
    <w:rsid w:val="00AB2D44"/>
    <w:rsid w:val="00AB2E5F"/>
    <w:rsid w:val="00AB2F33"/>
    <w:rsid w:val="00AB2FFA"/>
    <w:rsid w:val="00AB30AB"/>
    <w:rsid w:val="00AB314F"/>
    <w:rsid w:val="00AB31CA"/>
    <w:rsid w:val="00AB34AD"/>
    <w:rsid w:val="00AB36F4"/>
    <w:rsid w:val="00AB3BD4"/>
    <w:rsid w:val="00AB3E59"/>
    <w:rsid w:val="00AB40B4"/>
    <w:rsid w:val="00AB4C55"/>
    <w:rsid w:val="00AB5459"/>
    <w:rsid w:val="00AB5527"/>
    <w:rsid w:val="00AB5546"/>
    <w:rsid w:val="00AB5ED4"/>
    <w:rsid w:val="00AB633C"/>
    <w:rsid w:val="00AB63A9"/>
    <w:rsid w:val="00AB644C"/>
    <w:rsid w:val="00AB67C3"/>
    <w:rsid w:val="00AB6937"/>
    <w:rsid w:val="00AB6EF3"/>
    <w:rsid w:val="00AB7AED"/>
    <w:rsid w:val="00AC0334"/>
    <w:rsid w:val="00AC0807"/>
    <w:rsid w:val="00AC099C"/>
    <w:rsid w:val="00AC0DAF"/>
    <w:rsid w:val="00AC0E75"/>
    <w:rsid w:val="00AC1302"/>
    <w:rsid w:val="00AC1489"/>
    <w:rsid w:val="00AC1593"/>
    <w:rsid w:val="00AC1ECD"/>
    <w:rsid w:val="00AC1F15"/>
    <w:rsid w:val="00AC22BB"/>
    <w:rsid w:val="00AC22CF"/>
    <w:rsid w:val="00AC2497"/>
    <w:rsid w:val="00AC24E9"/>
    <w:rsid w:val="00AC2D4F"/>
    <w:rsid w:val="00AC31B0"/>
    <w:rsid w:val="00AC35A7"/>
    <w:rsid w:val="00AC39A8"/>
    <w:rsid w:val="00AC4590"/>
    <w:rsid w:val="00AC4B8D"/>
    <w:rsid w:val="00AC4F42"/>
    <w:rsid w:val="00AC4F6B"/>
    <w:rsid w:val="00AC4FB4"/>
    <w:rsid w:val="00AC50B6"/>
    <w:rsid w:val="00AC5779"/>
    <w:rsid w:val="00AC578E"/>
    <w:rsid w:val="00AC6209"/>
    <w:rsid w:val="00AC63D8"/>
    <w:rsid w:val="00AC6417"/>
    <w:rsid w:val="00AC6449"/>
    <w:rsid w:val="00AC64F7"/>
    <w:rsid w:val="00AC675A"/>
    <w:rsid w:val="00AC6DD8"/>
    <w:rsid w:val="00AC6FF4"/>
    <w:rsid w:val="00AC74F0"/>
    <w:rsid w:val="00AC751D"/>
    <w:rsid w:val="00AC78A7"/>
    <w:rsid w:val="00AC7E0C"/>
    <w:rsid w:val="00AD03EF"/>
    <w:rsid w:val="00AD1387"/>
    <w:rsid w:val="00AD13AB"/>
    <w:rsid w:val="00AD142C"/>
    <w:rsid w:val="00AD15ED"/>
    <w:rsid w:val="00AD1B04"/>
    <w:rsid w:val="00AD23C6"/>
    <w:rsid w:val="00AD2522"/>
    <w:rsid w:val="00AD2824"/>
    <w:rsid w:val="00AD2BD8"/>
    <w:rsid w:val="00AD2D8E"/>
    <w:rsid w:val="00AD2DF3"/>
    <w:rsid w:val="00AD3303"/>
    <w:rsid w:val="00AD3BB4"/>
    <w:rsid w:val="00AD3E4E"/>
    <w:rsid w:val="00AD41F8"/>
    <w:rsid w:val="00AD4556"/>
    <w:rsid w:val="00AD45E6"/>
    <w:rsid w:val="00AD4D95"/>
    <w:rsid w:val="00AD4EF8"/>
    <w:rsid w:val="00AD50E4"/>
    <w:rsid w:val="00AD5115"/>
    <w:rsid w:val="00AD56B0"/>
    <w:rsid w:val="00AD5AF6"/>
    <w:rsid w:val="00AD646B"/>
    <w:rsid w:val="00AD6EA6"/>
    <w:rsid w:val="00AD728E"/>
    <w:rsid w:val="00AE0336"/>
    <w:rsid w:val="00AE04C5"/>
    <w:rsid w:val="00AE0889"/>
    <w:rsid w:val="00AE0F1F"/>
    <w:rsid w:val="00AE13FF"/>
    <w:rsid w:val="00AE1C62"/>
    <w:rsid w:val="00AE20A0"/>
    <w:rsid w:val="00AE222C"/>
    <w:rsid w:val="00AE241B"/>
    <w:rsid w:val="00AE2B08"/>
    <w:rsid w:val="00AE34D4"/>
    <w:rsid w:val="00AE3647"/>
    <w:rsid w:val="00AE393F"/>
    <w:rsid w:val="00AE3C22"/>
    <w:rsid w:val="00AE4BF1"/>
    <w:rsid w:val="00AE4CDF"/>
    <w:rsid w:val="00AE512D"/>
    <w:rsid w:val="00AE52E3"/>
    <w:rsid w:val="00AE533B"/>
    <w:rsid w:val="00AE53E7"/>
    <w:rsid w:val="00AE5A6B"/>
    <w:rsid w:val="00AE5B9B"/>
    <w:rsid w:val="00AE6114"/>
    <w:rsid w:val="00AE63C3"/>
    <w:rsid w:val="00AE69E9"/>
    <w:rsid w:val="00AE6CC2"/>
    <w:rsid w:val="00AE72AF"/>
    <w:rsid w:val="00AE7457"/>
    <w:rsid w:val="00AE74FF"/>
    <w:rsid w:val="00AE75D0"/>
    <w:rsid w:val="00AE78FB"/>
    <w:rsid w:val="00AE7D6B"/>
    <w:rsid w:val="00AF01B0"/>
    <w:rsid w:val="00AF01E5"/>
    <w:rsid w:val="00AF01EF"/>
    <w:rsid w:val="00AF0493"/>
    <w:rsid w:val="00AF0563"/>
    <w:rsid w:val="00AF05F6"/>
    <w:rsid w:val="00AF07CD"/>
    <w:rsid w:val="00AF08C9"/>
    <w:rsid w:val="00AF169F"/>
    <w:rsid w:val="00AF1BB3"/>
    <w:rsid w:val="00AF2245"/>
    <w:rsid w:val="00AF2AD6"/>
    <w:rsid w:val="00AF325E"/>
    <w:rsid w:val="00AF36C4"/>
    <w:rsid w:val="00AF3A03"/>
    <w:rsid w:val="00AF3D7A"/>
    <w:rsid w:val="00AF4964"/>
    <w:rsid w:val="00AF4C76"/>
    <w:rsid w:val="00AF4D1F"/>
    <w:rsid w:val="00AF501D"/>
    <w:rsid w:val="00AF54D3"/>
    <w:rsid w:val="00AF5773"/>
    <w:rsid w:val="00AF5867"/>
    <w:rsid w:val="00AF59D2"/>
    <w:rsid w:val="00AF5CF2"/>
    <w:rsid w:val="00AF5D36"/>
    <w:rsid w:val="00AF5DA5"/>
    <w:rsid w:val="00AF5E48"/>
    <w:rsid w:val="00AF64E9"/>
    <w:rsid w:val="00AF6B36"/>
    <w:rsid w:val="00AF6D80"/>
    <w:rsid w:val="00AF7597"/>
    <w:rsid w:val="00AF7904"/>
    <w:rsid w:val="00B00A51"/>
    <w:rsid w:val="00B00B12"/>
    <w:rsid w:val="00B00BC8"/>
    <w:rsid w:val="00B01341"/>
    <w:rsid w:val="00B0166F"/>
    <w:rsid w:val="00B01C90"/>
    <w:rsid w:val="00B01F40"/>
    <w:rsid w:val="00B02025"/>
    <w:rsid w:val="00B021B4"/>
    <w:rsid w:val="00B024A5"/>
    <w:rsid w:val="00B02C69"/>
    <w:rsid w:val="00B0331F"/>
    <w:rsid w:val="00B03636"/>
    <w:rsid w:val="00B039F6"/>
    <w:rsid w:val="00B042A7"/>
    <w:rsid w:val="00B04552"/>
    <w:rsid w:val="00B04AB1"/>
    <w:rsid w:val="00B04AD1"/>
    <w:rsid w:val="00B04DF3"/>
    <w:rsid w:val="00B04E8F"/>
    <w:rsid w:val="00B05303"/>
    <w:rsid w:val="00B0544C"/>
    <w:rsid w:val="00B056C9"/>
    <w:rsid w:val="00B05741"/>
    <w:rsid w:val="00B057E8"/>
    <w:rsid w:val="00B05CE1"/>
    <w:rsid w:val="00B05D30"/>
    <w:rsid w:val="00B05E25"/>
    <w:rsid w:val="00B05EDC"/>
    <w:rsid w:val="00B062C2"/>
    <w:rsid w:val="00B0643B"/>
    <w:rsid w:val="00B06A67"/>
    <w:rsid w:val="00B06ADE"/>
    <w:rsid w:val="00B06F9E"/>
    <w:rsid w:val="00B072BA"/>
    <w:rsid w:val="00B07311"/>
    <w:rsid w:val="00B07315"/>
    <w:rsid w:val="00B0759B"/>
    <w:rsid w:val="00B078B6"/>
    <w:rsid w:val="00B079E5"/>
    <w:rsid w:val="00B07A62"/>
    <w:rsid w:val="00B106EC"/>
    <w:rsid w:val="00B1109B"/>
    <w:rsid w:val="00B1166F"/>
    <w:rsid w:val="00B1191D"/>
    <w:rsid w:val="00B11CDF"/>
    <w:rsid w:val="00B1247F"/>
    <w:rsid w:val="00B12770"/>
    <w:rsid w:val="00B12C84"/>
    <w:rsid w:val="00B130E8"/>
    <w:rsid w:val="00B13333"/>
    <w:rsid w:val="00B133D0"/>
    <w:rsid w:val="00B134A3"/>
    <w:rsid w:val="00B1352C"/>
    <w:rsid w:val="00B13BE1"/>
    <w:rsid w:val="00B13D62"/>
    <w:rsid w:val="00B1418F"/>
    <w:rsid w:val="00B143FD"/>
    <w:rsid w:val="00B14423"/>
    <w:rsid w:val="00B14500"/>
    <w:rsid w:val="00B14638"/>
    <w:rsid w:val="00B14862"/>
    <w:rsid w:val="00B15049"/>
    <w:rsid w:val="00B1515B"/>
    <w:rsid w:val="00B1534F"/>
    <w:rsid w:val="00B15560"/>
    <w:rsid w:val="00B1605D"/>
    <w:rsid w:val="00B160A6"/>
    <w:rsid w:val="00B16177"/>
    <w:rsid w:val="00B16196"/>
    <w:rsid w:val="00B1620E"/>
    <w:rsid w:val="00B165E5"/>
    <w:rsid w:val="00B16E7E"/>
    <w:rsid w:val="00B17383"/>
    <w:rsid w:val="00B1755E"/>
    <w:rsid w:val="00B17956"/>
    <w:rsid w:val="00B202E4"/>
    <w:rsid w:val="00B2043D"/>
    <w:rsid w:val="00B20C08"/>
    <w:rsid w:val="00B20E31"/>
    <w:rsid w:val="00B21043"/>
    <w:rsid w:val="00B21251"/>
    <w:rsid w:val="00B21352"/>
    <w:rsid w:val="00B21AA4"/>
    <w:rsid w:val="00B21CE0"/>
    <w:rsid w:val="00B22619"/>
    <w:rsid w:val="00B226EC"/>
    <w:rsid w:val="00B2293B"/>
    <w:rsid w:val="00B22A5D"/>
    <w:rsid w:val="00B22A7B"/>
    <w:rsid w:val="00B22BF1"/>
    <w:rsid w:val="00B22C3D"/>
    <w:rsid w:val="00B232FC"/>
    <w:rsid w:val="00B2332C"/>
    <w:rsid w:val="00B236D5"/>
    <w:rsid w:val="00B23844"/>
    <w:rsid w:val="00B239F8"/>
    <w:rsid w:val="00B23FF1"/>
    <w:rsid w:val="00B24567"/>
    <w:rsid w:val="00B24660"/>
    <w:rsid w:val="00B24963"/>
    <w:rsid w:val="00B24965"/>
    <w:rsid w:val="00B24C5F"/>
    <w:rsid w:val="00B25329"/>
    <w:rsid w:val="00B253EF"/>
    <w:rsid w:val="00B25514"/>
    <w:rsid w:val="00B25AD7"/>
    <w:rsid w:val="00B26CE2"/>
    <w:rsid w:val="00B26E21"/>
    <w:rsid w:val="00B26F14"/>
    <w:rsid w:val="00B2778A"/>
    <w:rsid w:val="00B27867"/>
    <w:rsid w:val="00B30073"/>
    <w:rsid w:val="00B30BC5"/>
    <w:rsid w:val="00B30E85"/>
    <w:rsid w:val="00B30F94"/>
    <w:rsid w:val="00B314F6"/>
    <w:rsid w:val="00B31850"/>
    <w:rsid w:val="00B31DF9"/>
    <w:rsid w:val="00B31EE1"/>
    <w:rsid w:val="00B32CDF"/>
    <w:rsid w:val="00B3319A"/>
    <w:rsid w:val="00B3357F"/>
    <w:rsid w:val="00B33A75"/>
    <w:rsid w:val="00B33B83"/>
    <w:rsid w:val="00B33BEB"/>
    <w:rsid w:val="00B33E85"/>
    <w:rsid w:val="00B3423A"/>
    <w:rsid w:val="00B34283"/>
    <w:rsid w:val="00B3433D"/>
    <w:rsid w:val="00B3437C"/>
    <w:rsid w:val="00B344B4"/>
    <w:rsid w:val="00B34511"/>
    <w:rsid w:val="00B345A3"/>
    <w:rsid w:val="00B34714"/>
    <w:rsid w:val="00B34767"/>
    <w:rsid w:val="00B34A15"/>
    <w:rsid w:val="00B34AA4"/>
    <w:rsid w:val="00B34C51"/>
    <w:rsid w:val="00B34D6F"/>
    <w:rsid w:val="00B35032"/>
    <w:rsid w:val="00B35056"/>
    <w:rsid w:val="00B351F1"/>
    <w:rsid w:val="00B3548D"/>
    <w:rsid w:val="00B358F4"/>
    <w:rsid w:val="00B35CE4"/>
    <w:rsid w:val="00B3631A"/>
    <w:rsid w:val="00B3662E"/>
    <w:rsid w:val="00B36C14"/>
    <w:rsid w:val="00B370F8"/>
    <w:rsid w:val="00B371CD"/>
    <w:rsid w:val="00B37548"/>
    <w:rsid w:val="00B3781A"/>
    <w:rsid w:val="00B3792D"/>
    <w:rsid w:val="00B379F6"/>
    <w:rsid w:val="00B37D9D"/>
    <w:rsid w:val="00B37DCE"/>
    <w:rsid w:val="00B37ECE"/>
    <w:rsid w:val="00B37F67"/>
    <w:rsid w:val="00B4028A"/>
    <w:rsid w:val="00B402B9"/>
    <w:rsid w:val="00B40594"/>
    <w:rsid w:val="00B40B11"/>
    <w:rsid w:val="00B40B5D"/>
    <w:rsid w:val="00B40DA8"/>
    <w:rsid w:val="00B40F85"/>
    <w:rsid w:val="00B412F3"/>
    <w:rsid w:val="00B413B8"/>
    <w:rsid w:val="00B414D0"/>
    <w:rsid w:val="00B41582"/>
    <w:rsid w:val="00B418E3"/>
    <w:rsid w:val="00B41BD4"/>
    <w:rsid w:val="00B41BE6"/>
    <w:rsid w:val="00B4202E"/>
    <w:rsid w:val="00B42608"/>
    <w:rsid w:val="00B428F3"/>
    <w:rsid w:val="00B429A1"/>
    <w:rsid w:val="00B42A4A"/>
    <w:rsid w:val="00B42C32"/>
    <w:rsid w:val="00B42D5D"/>
    <w:rsid w:val="00B43298"/>
    <w:rsid w:val="00B437B7"/>
    <w:rsid w:val="00B4399E"/>
    <w:rsid w:val="00B43BA8"/>
    <w:rsid w:val="00B43C53"/>
    <w:rsid w:val="00B43CB1"/>
    <w:rsid w:val="00B4430E"/>
    <w:rsid w:val="00B4480E"/>
    <w:rsid w:val="00B453A3"/>
    <w:rsid w:val="00B456E6"/>
    <w:rsid w:val="00B45EDD"/>
    <w:rsid w:val="00B45F9F"/>
    <w:rsid w:val="00B46444"/>
    <w:rsid w:val="00B4652D"/>
    <w:rsid w:val="00B46665"/>
    <w:rsid w:val="00B46E1D"/>
    <w:rsid w:val="00B46F4F"/>
    <w:rsid w:val="00B46F98"/>
    <w:rsid w:val="00B47305"/>
    <w:rsid w:val="00B4730A"/>
    <w:rsid w:val="00B473AF"/>
    <w:rsid w:val="00B4790D"/>
    <w:rsid w:val="00B47A31"/>
    <w:rsid w:val="00B47A50"/>
    <w:rsid w:val="00B47AC8"/>
    <w:rsid w:val="00B47CA4"/>
    <w:rsid w:val="00B47DBF"/>
    <w:rsid w:val="00B47FC1"/>
    <w:rsid w:val="00B47FD9"/>
    <w:rsid w:val="00B5008B"/>
    <w:rsid w:val="00B50094"/>
    <w:rsid w:val="00B50110"/>
    <w:rsid w:val="00B501B3"/>
    <w:rsid w:val="00B5035D"/>
    <w:rsid w:val="00B5054F"/>
    <w:rsid w:val="00B509E8"/>
    <w:rsid w:val="00B50B36"/>
    <w:rsid w:val="00B50C35"/>
    <w:rsid w:val="00B51253"/>
    <w:rsid w:val="00B51581"/>
    <w:rsid w:val="00B5158B"/>
    <w:rsid w:val="00B515AA"/>
    <w:rsid w:val="00B518CC"/>
    <w:rsid w:val="00B519A7"/>
    <w:rsid w:val="00B51D59"/>
    <w:rsid w:val="00B528DE"/>
    <w:rsid w:val="00B52B5A"/>
    <w:rsid w:val="00B52BF6"/>
    <w:rsid w:val="00B52F44"/>
    <w:rsid w:val="00B52FD9"/>
    <w:rsid w:val="00B530AD"/>
    <w:rsid w:val="00B53124"/>
    <w:rsid w:val="00B53292"/>
    <w:rsid w:val="00B5374C"/>
    <w:rsid w:val="00B53BBD"/>
    <w:rsid w:val="00B53D24"/>
    <w:rsid w:val="00B541B5"/>
    <w:rsid w:val="00B5469A"/>
    <w:rsid w:val="00B54A67"/>
    <w:rsid w:val="00B54EB5"/>
    <w:rsid w:val="00B552DF"/>
    <w:rsid w:val="00B5553E"/>
    <w:rsid w:val="00B555AF"/>
    <w:rsid w:val="00B55C74"/>
    <w:rsid w:val="00B55E9C"/>
    <w:rsid w:val="00B55FCE"/>
    <w:rsid w:val="00B564E3"/>
    <w:rsid w:val="00B5675E"/>
    <w:rsid w:val="00B56A63"/>
    <w:rsid w:val="00B57267"/>
    <w:rsid w:val="00B57E52"/>
    <w:rsid w:val="00B608C9"/>
    <w:rsid w:val="00B60F34"/>
    <w:rsid w:val="00B61096"/>
    <w:rsid w:val="00B61435"/>
    <w:rsid w:val="00B615A2"/>
    <w:rsid w:val="00B61657"/>
    <w:rsid w:val="00B617BD"/>
    <w:rsid w:val="00B61984"/>
    <w:rsid w:val="00B619AB"/>
    <w:rsid w:val="00B61EF1"/>
    <w:rsid w:val="00B62086"/>
    <w:rsid w:val="00B620C8"/>
    <w:rsid w:val="00B62441"/>
    <w:rsid w:val="00B62984"/>
    <w:rsid w:val="00B6310A"/>
    <w:rsid w:val="00B63158"/>
    <w:rsid w:val="00B6333B"/>
    <w:rsid w:val="00B633C5"/>
    <w:rsid w:val="00B63542"/>
    <w:rsid w:val="00B63B3D"/>
    <w:rsid w:val="00B63F9B"/>
    <w:rsid w:val="00B64015"/>
    <w:rsid w:val="00B64743"/>
    <w:rsid w:val="00B649A6"/>
    <w:rsid w:val="00B64B34"/>
    <w:rsid w:val="00B65227"/>
    <w:rsid w:val="00B6534F"/>
    <w:rsid w:val="00B656BA"/>
    <w:rsid w:val="00B657AA"/>
    <w:rsid w:val="00B65A30"/>
    <w:rsid w:val="00B65B2B"/>
    <w:rsid w:val="00B65CA2"/>
    <w:rsid w:val="00B65CFA"/>
    <w:rsid w:val="00B65DF7"/>
    <w:rsid w:val="00B669CD"/>
    <w:rsid w:val="00B66C51"/>
    <w:rsid w:val="00B66CBE"/>
    <w:rsid w:val="00B670B8"/>
    <w:rsid w:val="00B6721F"/>
    <w:rsid w:val="00B67788"/>
    <w:rsid w:val="00B677CC"/>
    <w:rsid w:val="00B67A54"/>
    <w:rsid w:val="00B67AC9"/>
    <w:rsid w:val="00B67AE5"/>
    <w:rsid w:val="00B67C65"/>
    <w:rsid w:val="00B70202"/>
    <w:rsid w:val="00B7056F"/>
    <w:rsid w:val="00B70808"/>
    <w:rsid w:val="00B70834"/>
    <w:rsid w:val="00B70A70"/>
    <w:rsid w:val="00B70DAD"/>
    <w:rsid w:val="00B70DEB"/>
    <w:rsid w:val="00B70FD2"/>
    <w:rsid w:val="00B712BE"/>
    <w:rsid w:val="00B71F29"/>
    <w:rsid w:val="00B72085"/>
    <w:rsid w:val="00B725AF"/>
    <w:rsid w:val="00B72811"/>
    <w:rsid w:val="00B72E4D"/>
    <w:rsid w:val="00B73084"/>
    <w:rsid w:val="00B730FE"/>
    <w:rsid w:val="00B73B4F"/>
    <w:rsid w:val="00B742E0"/>
    <w:rsid w:val="00B7450D"/>
    <w:rsid w:val="00B74730"/>
    <w:rsid w:val="00B74B58"/>
    <w:rsid w:val="00B74CF3"/>
    <w:rsid w:val="00B74DFD"/>
    <w:rsid w:val="00B74F29"/>
    <w:rsid w:val="00B75557"/>
    <w:rsid w:val="00B75617"/>
    <w:rsid w:val="00B757A6"/>
    <w:rsid w:val="00B759E3"/>
    <w:rsid w:val="00B76248"/>
    <w:rsid w:val="00B76254"/>
    <w:rsid w:val="00B7675E"/>
    <w:rsid w:val="00B7698C"/>
    <w:rsid w:val="00B76B26"/>
    <w:rsid w:val="00B76C1A"/>
    <w:rsid w:val="00B76E9C"/>
    <w:rsid w:val="00B77B32"/>
    <w:rsid w:val="00B77BC8"/>
    <w:rsid w:val="00B80259"/>
    <w:rsid w:val="00B8090B"/>
    <w:rsid w:val="00B80AFB"/>
    <w:rsid w:val="00B80BFD"/>
    <w:rsid w:val="00B80E1F"/>
    <w:rsid w:val="00B817EF"/>
    <w:rsid w:val="00B81F64"/>
    <w:rsid w:val="00B821AF"/>
    <w:rsid w:val="00B8254F"/>
    <w:rsid w:val="00B82704"/>
    <w:rsid w:val="00B828D8"/>
    <w:rsid w:val="00B828FC"/>
    <w:rsid w:val="00B82B43"/>
    <w:rsid w:val="00B82C6F"/>
    <w:rsid w:val="00B83238"/>
    <w:rsid w:val="00B838AE"/>
    <w:rsid w:val="00B83960"/>
    <w:rsid w:val="00B839A6"/>
    <w:rsid w:val="00B83A74"/>
    <w:rsid w:val="00B83AAC"/>
    <w:rsid w:val="00B83B64"/>
    <w:rsid w:val="00B843BD"/>
    <w:rsid w:val="00B84D24"/>
    <w:rsid w:val="00B84EC8"/>
    <w:rsid w:val="00B853D9"/>
    <w:rsid w:val="00B854F5"/>
    <w:rsid w:val="00B85AF0"/>
    <w:rsid w:val="00B85CE2"/>
    <w:rsid w:val="00B87133"/>
    <w:rsid w:val="00B8741E"/>
    <w:rsid w:val="00B874CC"/>
    <w:rsid w:val="00B876D7"/>
    <w:rsid w:val="00B87CC3"/>
    <w:rsid w:val="00B9019F"/>
    <w:rsid w:val="00B9022C"/>
    <w:rsid w:val="00B9058B"/>
    <w:rsid w:val="00B907A5"/>
    <w:rsid w:val="00B9094C"/>
    <w:rsid w:val="00B90AC7"/>
    <w:rsid w:val="00B91009"/>
    <w:rsid w:val="00B91387"/>
    <w:rsid w:val="00B917A9"/>
    <w:rsid w:val="00B9188E"/>
    <w:rsid w:val="00B91AF5"/>
    <w:rsid w:val="00B91EB6"/>
    <w:rsid w:val="00B91F4C"/>
    <w:rsid w:val="00B921DE"/>
    <w:rsid w:val="00B92DD4"/>
    <w:rsid w:val="00B9357F"/>
    <w:rsid w:val="00B93A2D"/>
    <w:rsid w:val="00B93B0B"/>
    <w:rsid w:val="00B93B9E"/>
    <w:rsid w:val="00B94533"/>
    <w:rsid w:val="00B949F5"/>
    <w:rsid w:val="00B94CCF"/>
    <w:rsid w:val="00B95052"/>
    <w:rsid w:val="00B95263"/>
    <w:rsid w:val="00B9576B"/>
    <w:rsid w:val="00B95ED3"/>
    <w:rsid w:val="00B9627D"/>
    <w:rsid w:val="00B962BA"/>
    <w:rsid w:val="00B963F0"/>
    <w:rsid w:val="00B964ED"/>
    <w:rsid w:val="00B9691E"/>
    <w:rsid w:val="00B969BE"/>
    <w:rsid w:val="00B96C5B"/>
    <w:rsid w:val="00B96D9F"/>
    <w:rsid w:val="00B96F44"/>
    <w:rsid w:val="00B974C3"/>
    <w:rsid w:val="00B9761B"/>
    <w:rsid w:val="00B97686"/>
    <w:rsid w:val="00B97698"/>
    <w:rsid w:val="00B97BF1"/>
    <w:rsid w:val="00B97E80"/>
    <w:rsid w:val="00BA04BA"/>
    <w:rsid w:val="00BA04F5"/>
    <w:rsid w:val="00BA0898"/>
    <w:rsid w:val="00BA0A71"/>
    <w:rsid w:val="00BA0CD3"/>
    <w:rsid w:val="00BA0D85"/>
    <w:rsid w:val="00BA0E13"/>
    <w:rsid w:val="00BA0F13"/>
    <w:rsid w:val="00BA0FB2"/>
    <w:rsid w:val="00BA11CE"/>
    <w:rsid w:val="00BA1304"/>
    <w:rsid w:val="00BA1D3B"/>
    <w:rsid w:val="00BA215C"/>
    <w:rsid w:val="00BA21F1"/>
    <w:rsid w:val="00BA23C7"/>
    <w:rsid w:val="00BA25F7"/>
    <w:rsid w:val="00BA29F8"/>
    <w:rsid w:val="00BA2A76"/>
    <w:rsid w:val="00BA30EF"/>
    <w:rsid w:val="00BA32C8"/>
    <w:rsid w:val="00BA3453"/>
    <w:rsid w:val="00BA3644"/>
    <w:rsid w:val="00BA3A9E"/>
    <w:rsid w:val="00BA3CB1"/>
    <w:rsid w:val="00BA42C6"/>
    <w:rsid w:val="00BA4375"/>
    <w:rsid w:val="00BA4739"/>
    <w:rsid w:val="00BA502D"/>
    <w:rsid w:val="00BA50DA"/>
    <w:rsid w:val="00BA51D6"/>
    <w:rsid w:val="00BA5405"/>
    <w:rsid w:val="00BA542F"/>
    <w:rsid w:val="00BA56E4"/>
    <w:rsid w:val="00BA58BE"/>
    <w:rsid w:val="00BA5C6A"/>
    <w:rsid w:val="00BA5FDA"/>
    <w:rsid w:val="00BA6386"/>
    <w:rsid w:val="00BA6783"/>
    <w:rsid w:val="00BA6A56"/>
    <w:rsid w:val="00BA6C1C"/>
    <w:rsid w:val="00BA6CE6"/>
    <w:rsid w:val="00BA6FA2"/>
    <w:rsid w:val="00BB0610"/>
    <w:rsid w:val="00BB1648"/>
    <w:rsid w:val="00BB1EAC"/>
    <w:rsid w:val="00BB2187"/>
    <w:rsid w:val="00BB2D4F"/>
    <w:rsid w:val="00BB2D9E"/>
    <w:rsid w:val="00BB2E3C"/>
    <w:rsid w:val="00BB2ED3"/>
    <w:rsid w:val="00BB323C"/>
    <w:rsid w:val="00BB331A"/>
    <w:rsid w:val="00BB3469"/>
    <w:rsid w:val="00BB394D"/>
    <w:rsid w:val="00BB421D"/>
    <w:rsid w:val="00BB449C"/>
    <w:rsid w:val="00BB4ECD"/>
    <w:rsid w:val="00BB4EE4"/>
    <w:rsid w:val="00BB5461"/>
    <w:rsid w:val="00BB5639"/>
    <w:rsid w:val="00BB599D"/>
    <w:rsid w:val="00BB5A3D"/>
    <w:rsid w:val="00BB5B30"/>
    <w:rsid w:val="00BB5BF7"/>
    <w:rsid w:val="00BB5ED3"/>
    <w:rsid w:val="00BB6396"/>
    <w:rsid w:val="00BB6514"/>
    <w:rsid w:val="00BB6525"/>
    <w:rsid w:val="00BB6699"/>
    <w:rsid w:val="00BB6C6A"/>
    <w:rsid w:val="00BB7308"/>
    <w:rsid w:val="00BB7701"/>
    <w:rsid w:val="00BB776E"/>
    <w:rsid w:val="00BC0709"/>
    <w:rsid w:val="00BC0A9E"/>
    <w:rsid w:val="00BC0C47"/>
    <w:rsid w:val="00BC0E8A"/>
    <w:rsid w:val="00BC0E9C"/>
    <w:rsid w:val="00BC166C"/>
    <w:rsid w:val="00BC17E4"/>
    <w:rsid w:val="00BC1D58"/>
    <w:rsid w:val="00BC1D67"/>
    <w:rsid w:val="00BC1DAA"/>
    <w:rsid w:val="00BC1EA1"/>
    <w:rsid w:val="00BC21EA"/>
    <w:rsid w:val="00BC2289"/>
    <w:rsid w:val="00BC2720"/>
    <w:rsid w:val="00BC27A5"/>
    <w:rsid w:val="00BC284F"/>
    <w:rsid w:val="00BC2A96"/>
    <w:rsid w:val="00BC2B39"/>
    <w:rsid w:val="00BC2CA1"/>
    <w:rsid w:val="00BC33F0"/>
    <w:rsid w:val="00BC35DE"/>
    <w:rsid w:val="00BC3809"/>
    <w:rsid w:val="00BC3A48"/>
    <w:rsid w:val="00BC3E80"/>
    <w:rsid w:val="00BC3FD0"/>
    <w:rsid w:val="00BC486D"/>
    <w:rsid w:val="00BC4998"/>
    <w:rsid w:val="00BC4DD6"/>
    <w:rsid w:val="00BC4F0F"/>
    <w:rsid w:val="00BC4F25"/>
    <w:rsid w:val="00BC4F79"/>
    <w:rsid w:val="00BC5220"/>
    <w:rsid w:val="00BC555D"/>
    <w:rsid w:val="00BC5DD6"/>
    <w:rsid w:val="00BC6A74"/>
    <w:rsid w:val="00BC6C06"/>
    <w:rsid w:val="00BC6EA0"/>
    <w:rsid w:val="00BC6EBA"/>
    <w:rsid w:val="00BC75AC"/>
    <w:rsid w:val="00BC75D3"/>
    <w:rsid w:val="00BC78E4"/>
    <w:rsid w:val="00BD02D4"/>
    <w:rsid w:val="00BD0413"/>
    <w:rsid w:val="00BD0511"/>
    <w:rsid w:val="00BD06C4"/>
    <w:rsid w:val="00BD08C6"/>
    <w:rsid w:val="00BD0914"/>
    <w:rsid w:val="00BD093E"/>
    <w:rsid w:val="00BD0DAE"/>
    <w:rsid w:val="00BD1307"/>
    <w:rsid w:val="00BD1F04"/>
    <w:rsid w:val="00BD21AE"/>
    <w:rsid w:val="00BD25E6"/>
    <w:rsid w:val="00BD271A"/>
    <w:rsid w:val="00BD27B1"/>
    <w:rsid w:val="00BD299F"/>
    <w:rsid w:val="00BD2AFA"/>
    <w:rsid w:val="00BD2E96"/>
    <w:rsid w:val="00BD2EBC"/>
    <w:rsid w:val="00BD37C2"/>
    <w:rsid w:val="00BD3ADA"/>
    <w:rsid w:val="00BD3BBC"/>
    <w:rsid w:val="00BD41AF"/>
    <w:rsid w:val="00BD4426"/>
    <w:rsid w:val="00BD4BBC"/>
    <w:rsid w:val="00BD558A"/>
    <w:rsid w:val="00BD562E"/>
    <w:rsid w:val="00BD5C07"/>
    <w:rsid w:val="00BD5D72"/>
    <w:rsid w:val="00BD5DB3"/>
    <w:rsid w:val="00BD5E7E"/>
    <w:rsid w:val="00BD6124"/>
    <w:rsid w:val="00BD647D"/>
    <w:rsid w:val="00BD69E3"/>
    <w:rsid w:val="00BD7118"/>
    <w:rsid w:val="00BD717A"/>
    <w:rsid w:val="00BD753E"/>
    <w:rsid w:val="00BD7574"/>
    <w:rsid w:val="00BD7805"/>
    <w:rsid w:val="00BD7B87"/>
    <w:rsid w:val="00BD7BC7"/>
    <w:rsid w:val="00BD7D5A"/>
    <w:rsid w:val="00BD7E8B"/>
    <w:rsid w:val="00BE0008"/>
    <w:rsid w:val="00BE03EC"/>
    <w:rsid w:val="00BE0604"/>
    <w:rsid w:val="00BE09D0"/>
    <w:rsid w:val="00BE0C9F"/>
    <w:rsid w:val="00BE0CA3"/>
    <w:rsid w:val="00BE0E27"/>
    <w:rsid w:val="00BE125E"/>
    <w:rsid w:val="00BE1410"/>
    <w:rsid w:val="00BE15AA"/>
    <w:rsid w:val="00BE17FA"/>
    <w:rsid w:val="00BE2332"/>
    <w:rsid w:val="00BE2B5F"/>
    <w:rsid w:val="00BE2C53"/>
    <w:rsid w:val="00BE2D9F"/>
    <w:rsid w:val="00BE32D2"/>
    <w:rsid w:val="00BE35EE"/>
    <w:rsid w:val="00BE3654"/>
    <w:rsid w:val="00BE39C3"/>
    <w:rsid w:val="00BE3DCF"/>
    <w:rsid w:val="00BE41AD"/>
    <w:rsid w:val="00BE447E"/>
    <w:rsid w:val="00BE4758"/>
    <w:rsid w:val="00BE51BD"/>
    <w:rsid w:val="00BE5CCA"/>
    <w:rsid w:val="00BE5F85"/>
    <w:rsid w:val="00BE647F"/>
    <w:rsid w:val="00BE6592"/>
    <w:rsid w:val="00BE6BE3"/>
    <w:rsid w:val="00BE6D68"/>
    <w:rsid w:val="00BE6D8E"/>
    <w:rsid w:val="00BE6DD3"/>
    <w:rsid w:val="00BE6EC2"/>
    <w:rsid w:val="00BE71A5"/>
    <w:rsid w:val="00BE72B7"/>
    <w:rsid w:val="00BE7346"/>
    <w:rsid w:val="00BE7637"/>
    <w:rsid w:val="00BE7783"/>
    <w:rsid w:val="00BE7C1C"/>
    <w:rsid w:val="00BE7D5B"/>
    <w:rsid w:val="00BE7E18"/>
    <w:rsid w:val="00BE7EA2"/>
    <w:rsid w:val="00BF0480"/>
    <w:rsid w:val="00BF071A"/>
    <w:rsid w:val="00BF0A4B"/>
    <w:rsid w:val="00BF102A"/>
    <w:rsid w:val="00BF15B1"/>
    <w:rsid w:val="00BF182B"/>
    <w:rsid w:val="00BF188F"/>
    <w:rsid w:val="00BF1A18"/>
    <w:rsid w:val="00BF1A69"/>
    <w:rsid w:val="00BF1C02"/>
    <w:rsid w:val="00BF1CF2"/>
    <w:rsid w:val="00BF2404"/>
    <w:rsid w:val="00BF2467"/>
    <w:rsid w:val="00BF265C"/>
    <w:rsid w:val="00BF26BB"/>
    <w:rsid w:val="00BF26C5"/>
    <w:rsid w:val="00BF2CAA"/>
    <w:rsid w:val="00BF2CD2"/>
    <w:rsid w:val="00BF3C31"/>
    <w:rsid w:val="00BF3FA4"/>
    <w:rsid w:val="00BF43A5"/>
    <w:rsid w:val="00BF47B6"/>
    <w:rsid w:val="00BF4F6B"/>
    <w:rsid w:val="00BF56D6"/>
    <w:rsid w:val="00BF5B68"/>
    <w:rsid w:val="00BF5EBF"/>
    <w:rsid w:val="00BF641B"/>
    <w:rsid w:val="00BF672C"/>
    <w:rsid w:val="00BF67DB"/>
    <w:rsid w:val="00BF74F6"/>
    <w:rsid w:val="00BF7A6A"/>
    <w:rsid w:val="00BF7D38"/>
    <w:rsid w:val="00BF7F4E"/>
    <w:rsid w:val="00C00108"/>
    <w:rsid w:val="00C001CB"/>
    <w:rsid w:val="00C00541"/>
    <w:rsid w:val="00C007FD"/>
    <w:rsid w:val="00C00CBC"/>
    <w:rsid w:val="00C0137E"/>
    <w:rsid w:val="00C016BD"/>
    <w:rsid w:val="00C01AB1"/>
    <w:rsid w:val="00C01B4C"/>
    <w:rsid w:val="00C01CAF"/>
    <w:rsid w:val="00C01F29"/>
    <w:rsid w:val="00C02053"/>
    <w:rsid w:val="00C02059"/>
    <w:rsid w:val="00C021DC"/>
    <w:rsid w:val="00C0282E"/>
    <w:rsid w:val="00C02A32"/>
    <w:rsid w:val="00C02D7E"/>
    <w:rsid w:val="00C035C2"/>
    <w:rsid w:val="00C03633"/>
    <w:rsid w:val="00C037B4"/>
    <w:rsid w:val="00C04363"/>
    <w:rsid w:val="00C04386"/>
    <w:rsid w:val="00C04987"/>
    <w:rsid w:val="00C04AD0"/>
    <w:rsid w:val="00C04DB8"/>
    <w:rsid w:val="00C051AE"/>
    <w:rsid w:val="00C0532F"/>
    <w:rsid w:val="00C053B3"/>
    <w:rsid w:val="00C05438"/>
    <w:rsid w:val="00C054A5"/>
    <w:rsid w:val="00C054F1"/>
    <w:rsid w:val="00C05713"/>
    <w:rsid w:val="00C059D6"/>
    <w:rsid w:val="00C05A27"/>
    <w:rsid w:val="00C05B6C"/>
    <w:rsid w:val="00C05C4E"/>
    <w:rsid w:val="00C062F3"/>
    <w:rsid w:val="00C06DE8"/>
    <w:rsid w:val="00C07177"/>
    <w:rsid w:val="00C100DC"/>
    <w:rsid w:val="00C1052C"/>
    <w:rsid w:val="00C10741"/>
    <w:rsid w:val="00C109C1"/>
    <w:rsid w:val="00C10C97"/>
    <w:rsid w:val="00C10C99"/>
    <w:rsid w:val="00C11438"/>
    <w:rsid w:val="00C11554"/>
    <w:rsid w:val="00C11E57"/>
    <w:rsid w:val="00C1232F"/>
    <w:rsid w:val="00C1252D"/>
    <w:rsid w:val="00C1273D"/>
    <w:rsid w:val="00C12BCD"/>
    <w:rsid w:val="00C12CD4"/>
    <w:rsid w:val="00C12D81"/>
    <w:rsid w:val="00C1429D"/>
    <w:rsid w:val="00C144F1"/>
    <w:rsid w:val="00C14574"/>
    <w:rsid w:val="00C14836"/>
    <w:rsid w:val="00C14BD1"/>
    <w:rsid w:val="00C14C31"/>
    <w:rsid w:val="00C15192"/>
    <w:rsid w:val="00C151BC"/>
    <w:rsid w:val="00C15372"/>
    <w:rsid w:val="00C157AC"/>
    <w:rsid w:val="00C15BC8"/>
    <w:rsid w:val="00C16019"/>
    <w:rsid w:val="00C162B3"/>
    <w:rsid w:val="00C16767"/>
    <w:rsid w:val="00C168CD"/>
    <w:rsid w:val="00C16E09"/>
    <w:rsid w:val="00C16ECB"/>
    <w:rsid w:val="00C16F9E"/>
    <w:rsid w:val="00C177E8"/>
    <w:rsid w:val="00C1794C"/>
    <w:rsid w:val="00C17A3C"/>
    <w:rsid w:val="00C17C50"/>
    <w:rsid w:val="00C17DC0"/>
    <w:rsid w:val="00C17DED"/>
    <w:rsid w:val="00C200A6"/>
    <w:rsid w:val="00C201C8"/>
    <w:rsid w:val="00C20729"/>
    <w:rsid w:val="00C2076A"/>
    <w:rsid w:val="00C20A11"/>
    <w:rsid w:val="00C20C63"/>
    <w:rsid w:val="00C210AE"/>
    <w:rsid w:val="00C217A0"/>
    <w:rsid w:val="00C21BB9"/>
    <w:rsid w:val="00C21F9B"/>
    <w:rsid w:val="00C22572"/>
    <w:rsid w:val="00C228D1"/>
    <w:rsid w:val="00C22ABF"/>
    <w:rsid w:val="00C22BDE"/>
    <w:rsid w:val="00C22C61"/>
    <w:rsid w:val="00C22E4E"/>
    <w:rsid w:val="00C231A0"/>
    <w:rsid w:val="00C23470"/>
    <w:rsid w:val="00C236C0"/>
    <w:rsid w:val="00C23CA2"/>
    <w:rsid w:val="00C241C4"/>
    <w:rsid w:val="00C244A0"/>
    <w:rsid w:val="00C24946"/>
    <w:rsid w:val="00C24995"/>
    <w:rsid w:val="00C24B67"/>
    <w:rsid w:val="00C25523"/>
    <w:rsid w:val="00C25856"/>
    <w:rsid w:val="00C25CD9"/>
    <w:rsid w:val="00C25DC5"/>
    <w:rsid w:val="00C25E0B"/>
    <w:rsid w:val="00C25F3D"/>
    <w:rsid w:val="00C261EA"/>
    <w:rsid w:val="00C26482"/>
    <w:rsid w:val="00C2682A"/>
    <w:rsid w:val="00C26939"/>
    <w:rsid w:val="00C269FA"/>
    <w:rsid w:val="00C26A45"/>
    <w:rsid w:val="00C26C26"/>
    <w:rsid w:val="00C26EF7"/>
    <w:rsid w:val="00C27192"/>
    <w:rsid w:val="00C274E9"/>
    <w:rsid w:val="00C278DB"/>
    <w:rsid w:val="00C27AE6"/>
    <w:rsid w:val="00C27C86"/>
    <w:rsid w:val="00C27E64"/>
    <w:rsid w:val="00C27F41"/>
    <w:rsid w:val="00C27FA0"/>
    <w:rsid w:val="00C3019B"/>
    <w:rsid w:val="00C30297"/>
    <w:rsid w:val="00C3030C"/>
    <w:rsid w:val="00C3072F"/>
    <w:rsid w:val="00C30A9E"/>
    <w:rsid w:val="00C30E9E"/>
    <w:rsid w:val="00C31A8C"/>
    <w:rsid w:val="00C320F3"/>
    <w:rsid w:val="00C321D1"/>
    <w:rsid w:val="00C322DD"/>
    <w:rsid w:val="00C328CC"/>
    <w:rsid w:val="00C32C51"/>
    <w:rsid w:val="00C32E5D"/>
    <w:rsid w:val="00C33862"/>
    <w:rsid w:val="00C35CDD"/>
    <w:rsid w:val="00C3664C"/>
    <w:rsid w:val="00C36E2E"/>
    <w:rsid w:val="00C36EB5"/>
    <w:rsid w:val="00C36FBE"/>
    <w:rsid w:val="00C37CD3"/>
    <w:rsid w:val="00C37F88"/>
    <w:rsid w:val="00C40166"/>
    <w:rsid w:val="00C40311"/>
    <w:rsid w:val="00C4062D"/>
    <w:rsid w:val="00C40AA5"/>
    <w:rsid w:val="00C41508"/>
    <w:rsid w:val="00C41761"/>
    <w:rsid w:val="00C417B6"/>
    <w:rsid w:val="00C41A5B"/>
    <w:rsid w:val="00C41A6E"/>
    <w:rsid w:val="00C41A85"/>
    <w:rsid w:val="00C41B71"/>
    <w:rsid w:val="00C42093"/>
    <w:rsid w:val="00C42352"/>
    <w:rsid w:val="00C4290E"/>
    <w:rsid w:val="00C434E1"/>
    <w:rsid w:val="00C43F40"/>
    <w:rsid w:val="00C4422F"/>
    <w:rsid w:val="00C4443F"/>
    <w:rsid w:val="00C44514"/>
    <w:rsid w:val="00C446FF"/>
    <w:rsid w:val="00C44946"/>
    <w:rsid w:val="00C44974"/>
    <w:rsid w:val="00C449AF"/>
    <w:rsid w:val="00C44BE7"/>
    <w:rsid w:val="00C44F88"/>
    <w:rsid w:val="00C45096"/>
    <w:rsid w:val="00C456B5"/>
    <w:rsid w:val="00C45B38"/>
    <w:rsid w:val="00C45F5E"/>
    <w:rsid w:val="00C45FB8"/>
    <w:rsid w:val="00C462F7"/>
    <w:rsid w:val="00C4668F"/>
    <w:rsid w:val="00C46F11"/>
    <w:rsid w:val="00C476DE"/>
    <w:rsid w:val="00C47F29"/>
    <w:rsid w:val="00C5041D"/>
    <w:rsid w:val="00C504FB"/>
    <w:rsid w:val="00C505D9"/>
    <w:rsid w:val="00C50CFA"/>
    <w:rsid w:val="00C50DCD"/>
    <w:rsid w:val="00C51098"/>
    <w:rsid w:val="00C51209"/>
    <w:rsid w:val="00C5131F"/>
    <w:rsid w:val="00C51977"/>
    <w:rsid w:val="00C52531"/>
    <w:rsid w:val="00C52879"/>
    <w:rsid w:val="00C52AD8"/>
    <w:rsid w:val="00C5321B"/>
    <w:rsid w:val="00C54951"/>
    <w:rsid w:val="00C54F85"/>
    <w:rsid w:val="00C551EB"/>
    <w:rsid w:val="00C55503"/>
    <w:rsid w:val="00C5550D"/>
    <w:rsid w:val="00C55560"/>
    <w:rsid w:val="00C5556C"/>
    <w:rsid w:val="00C55845"/>
    <w:rsid w:val="00C55A11"/>
    <w:rsid w:val="00C55BCD"/>
    <w:rsid w:val="00C55D29"/>
    <w:rsid w:val="00C56427"/>
    <w:rsid w:val="00C56573"/>
    <w:rsid w:val="00C56693"/>
    <w:rsid w:val="00C570D5"/>
    <w:rsid w:val="00C573B3"/>
    <w:rsid w:val="00C57412"/>
    <w:rsid w:val="00C57766"/>
    <w:rsid w:val="00C5799A"/>
    <w:rsid w:val="00C579D6"/>
    <w:rsid w:val="00C57DCB"/>
    <w:rsid w:val="00C603BD"/>
    <w:rsid w:val="00C60696"/>
    <w:rsid w:val="00C608BE"/>
    <w:rsid w:val="00C60EBC"/>
    <w:rsid w:val="00C61247"/>
    <w:rsid w:val="00C6232C"/>
    <w:rsid w:val="00C62610"/>
    <w:rsid w:val="00C633B2"/>
    <w:rsid w:val="00C6370C"/>
    <w:rsid w:val="00C637D8"/>
    <w:rsid w:val="00C6388C"/>
    <w:rsid w:val="00C63926"/>
    <w:rsid w:val="00C639B3"/>
    <w:rsid w:val="00C63B69"/>
    <w:rsid w:val="00C63B9C"/>
    <w:rsid w:val="00C63C75"/>
    <w:rsid w:val="00C63D07"/>
    <w:rsid w:val="00C63E9A"/>
    <w:rsid w:val="00C643DE"/>
    <w:rsid w:val="00C647C9"/>
    <w:rsid w:val="00C64899"/>
    <w:rsid w:val="00C64A4A"/>
    <w:rsid w:val="00C64B31"/>
    <w:rsid w:val="00C64E23"/>
    <w:rsid w:val="00C65370"/>
    <w:rsid w:val="00C6539D"/>
    <w:rsid w:val="00C65674"/>
    <w:rsid w:val="00C65D8B"/>
    <w:rsid w:val="00C66102"/>
    <w:rsid w:val="00C67528"/>
    <w:rsid w:val="00C6766A"/>
    <w:rsid w:val="00C676AF"/>
    <w:rsid w:val="00C678B8"/>
    <w:rsid w:val="00C7011A"/>
    <w:rsid w:val="00C707C0"/>
    <w:rsid w:val="00C709FE"/>
    <w:rsid w:val="00C7113E"/>
    <w:rsid w:val="00C713B1"/>
    <w:rsid w:val="00C7178E"/>
    <w:rsid w:val="00C7187F"/>
    <w:rsid w:val="00C723B1"/>
    <w:rsid w:val="00C72558"/>
    <w:rsid w:val="00C7259F"/>
    <w:rsid w:val="00C72D5E"/>
    <w:rsid w:val="00C72EE5"/>
    <w:rsid w:val="00C73170"/>
    <w:rsid w:val="00C733CD"/>
    <w:rsid w:val="00C73F31"/>
    <w:rsid w:val="00C74072"/>
    <w:rsid w:val="00C7425F"/>
    <w:rsid w:val="00C742B9"/>
    <w:rsid w:val="00C744EC"/>
    <w:rsid w:val="00C7477E"/>
    <w:rsid w:val="00C750D3"/>
    <w:rsid w:val="00C753A1"/>
    <w:rsid w:val="00C75B4F"/>
    <w:rsid w:val="00C75D25"/>
    <w:rsid w:val="00C764E0"/>
    <w:rsid w:val="00C7655D"/>
    <w:rsid w:val="00C76DE2"/>
    <w:rsid w:val="00C7734E"/>
    <w:rsid w:val="00C777FB"/>
    <w:rsid w:val="00C77A73"/>
    <w:rsid w:val="00C77B17"/>
    <w:rsid w:val="00C77BB4"/>
    <w:rsid w:val="00C77E34"/>
    <w:rsid w:val="00C77F8D"/>
    <w:rsid w:val="00C801C5"/>
    <w:rsid w:val="00C802EE"/>
    <w:rsid w:val="00C80393"/>
    <w:rsid w:val="00C805CC"/>
    <w:rsid w:val="00C80799"/>
    <w:rsid w:val="00C80B8F"/>
    <w:rsid w:val="00C80FC2"/>
    <w:rsid w:val="00C814F4"/>
    <w:rsid w:val="00C81A48"/>
    <w:rsid w:val="00C81E6E"/>
    <w:rsid w:val="00C822B8"/>
    <w:rsid w:val="00C827B2"/>
    <w:rsid w:val="00C827DF"/>
    <w:rsid w:val="00C82D9F"/>
    <w:rsid w:val="00C83E2D"/>
    <w:rsid w:val="00C84932"/>
    <w:rsid w:val="00C849AD"/>
    <w:rsid w:val="00C849CE"/>
    <w:rsid w:val="00C8506F"/>
    <w:rsid w:val="00C8526F"/>
    <w:rsid w:val="00C854EC"/>
    <w:rsid w:val="00C854FA"/>
    <w:rsid w:val="00C85566"/>
    <w:rsid w:val="00C855C0"/>
    <w:rsid w:val="00C8578E"/>
    <w:rsid w:val="00C858FA"/>
    <w:rsid w:val="00C8625C"/>
    <w:rsid w:val="00C86876"/>
    <w:rsid w:val="00C86DA3"/>
    <w:rsid w:val="00C8725D"/>
    <w:rsid w:val="00C87B19"/>
    <w:rsid w:val="00C87C3A"/>
    <w:rsid w:val="00C87F0F"/>
    <w:rsid w:val="00C87F98"/>
    <w:rsid w:val="00C9015D"/>
    <w:rsid w:val="00C90245"/>
    <w:rsid w:val="00C90358"/>
    <w:rsid w:val="00C90AE9"/>
    <w:rsid w:val="00C91209"/>
    <w:rsid w:val="00C914B7"/>
    <w:rsid w:val="00C91AF6"/>
    <w:rsid w:val="00C91CFE"/>
    <w:rsid w:val="00C920A3"/>
    <w:rsid w:val="00C9227F"/>
    <w:rsid w:val="00C922C4"/>
    <w:rsid w:val="00C92350"/>
    <w:rsid w:val="00C92A37"/>
    <w:rsid w:val="00C92EF7"/>
    <w:rsid w:val="00C93627"/>
    <w:rsid w:val="00C937E7"/>
    <w:rsid w:val="00C9390F"/>
    <w:rsid w:val="00C93B67"/>
    <w:rsid w:val="00C93DB6"/>
    <w:rsid w:val="00C941B2"/>
    <w:rsid w:val="00C941C6"/>
    <w:rsid w:val="00C94619"/>
    <w:rsid w:val="00C94628"/>
    <w:rsid w:val="00C94A39"/>
    <w:rsid w:val="00C9569B"/>
    <w:rsid w:val="00C959A6"/>
    <w:rsid w:val="00C95C1D"/>
    <w:rsid w:val="00C95CE7"/>
    <w:rsid w:val="00C95EF5"/>
    <w:rsid w:val="00C9631B"/>
    <w:rsid w:val="00C964E4"/>
    <w:rsid w:val="00C96700"/>
    <w:rsid w:val="00C969CA"/>
    <w:rsid w:val="00C96B4B"/>
    <w:rsid w:val="00C9758C"/>
    <w:rsid w:val="00C97C89"/>
    <w:rsid w:val="00CA0610"/>
    <w:rsid w:val="00CA0872"/>
    <w:rsid w:val="00CA0937"/>
    <w:rsid w:val="00CA1035"/>
    <w:rsid w:val="00CA1098"/>
    <w:rsid w:val="00CA11D6"/>
    <w:rsid w:val="00CA11F2"/>
    <w:rsid w:val="00CA190E"/>
    <w:rsid w:val="00CA1AF5"/>
    <w:rsid w:val="00CA1BCF"/>
    <w:rsid w:val="00CA2617"/>
    <w:rsid w:val="00CA2641"/>
    <w:rsid w:val="00CA26D6"/>
    <w:rsid w:val="00CA2BFC"/>
    <w:rsid w:val="00CA326E"/>
    <w:rsid w:val="00CA32BA"/>
    <w:rsid w:val="00CA32C3"/>
    <w:rsid w:val="00CA3322"/>
    <w:rsid w:val="00CA3371"/>
    <w:rsid w:val="00CA351F"/>
    <w:rsid w:val="00CA3538"/>
    <w:rsid w:val="00CA3805"/>
    <w:rsid w:val="00CA3CAC"/>
    <w:rsid w:val="00CA4091"/>
    <w:rsid w:val="00CA44B0"/>
    <w:rsid w:val="00CA44DC"/>
    <w:rsid w:val="00CA44F8"/>
    <w:rsid w:val="00CA4C5F"/>
    <w:rsid w:val="00CA4ECB"/>
    <w:rsid w:val="00CA51C1"/>
    <w:rsid w:val="00CA527D"/>
    <w:rsid w:val="00CA5360"/>
    <w:rsid w:val="00CA5A51"/>
    <w:rsid w:val="00CA5EAE"/>
    <w:rsid w:val="00CA61C9"/>
    <w:rsid w:val="00CA6202"/>
    <w:rsid w:val="00CA6666"/>
    <w:rsid w:val="00CA6CDA"/>
    <w:rsid w:val="00CA6D64"/>
    <w:rsid w:val="00CA745E"/>
    <w:rsid w:val="00CA78BA"/>
    <w:rsid w:val="00CA7CBB"/>
    <w:rsid w:val="00CA7E5A"/>
    <w:rsid w:val="00CB055E"/>
    <w:rsid w:val="00CB0571"/>
    <w:rsid w:val="00CB05E9"/>
    <w:rsid w:val="00CB0BA6"/>
    <w:rsid w:val="00CB0FB8"/>
    <w:rsid w:val="00CB1983"/>
    <w:rsid w:val="00CB1A3B"/>
    <w:rsid w:val="00CB20A3"/>
    <w:rsid w:val="00CB23CE"/>
    <w:rsid w:val="00CB249D"/>
    <w:rsid w:val="00CB26B6"/>
    <w:rsid w:val="00CB280A"/>
    <w:rsid w:val="00CB2D31"/>
    <w:rsid w:val="00CB30F1"/>
    <w:rsid w:val="00CB317D"/>
    <w:rsid w:val="00CB3208"/>
    <w:rsid w:val="00CB339B"/>
    <w:rsid w:val="00CB3655"/>
    <w:rsid w:val="00CB3A48"/>
    <w:rsid w:val="00CB4285"/>
    <w:rsid w:val="00CB439C"/>
    <w:rsid w:val="00CB447B"/>
    <w:rsid w:val="00CB45B7"/>
    <w:rsid w:val="00CB484E"/>
    <w:rsid w:val="00CB4E16"/>
    <w:rsid w:val="00CB56BA"/>
    <w:rsid w:val="00CB5759"/>
    <w:rsid w:val="00CB5853"/>
    <w:rsid w:val="00CB6BBD"/>
    <w:rsid w:val="00CB6CF5"/>
    <w:rsid w:val="00CB6E63"/>
    <w:rsid w:val="00CB6FED"/>
    <w:rsid w:val="00CB71EF"/>
    <w:rsid w:val="00CB7631"/>
    <w:rsid w:val="00CB766F"/>
    <w:rsid w:val="00CB7820"/>
    <w:rsid w:val="00CB799F"/>
    <w:rsid w:val="00CC004D"/>
    <w:rsid w:val="00CC03C9"/>
    <w:rsid w:val="00CC0A0C"/>
    <w:rsid w:val="00CC0D55"/>
    <w:rsid w:val="00CC0F72"/>
    <w:rsid w:val="00CC0FD9"/>
    <w:rsid w:val="00CC1315"/>
    <w:rsid w:val="00CC1624"/>
    <w:rsid w:val="00CC1C22"/>
    <w:rsid w:val="00CC1E8C"/>
    <w:rsid w:val="00CC22E6"/>
    <w:rsid w:val="00CC2982"/>
    <w:rsid w:val="00CC2BE4"/>
    <w:rsid w:val="00CC3013"/>
    <w:rsid w:val="00CC30EF"/>
    <w:rsid w:val="00CC314F"/>
    <w:rsid w:val="00CC3E08"/>
    <w:rsid w:val="00CC3E54"/>
    <w:rsid w:val="00CC44AF"/>
    <w:rsid w:val="00CC4542"/>
    <w:rsid w:val="00CC465E"/>
    <w:rsid w:val="00CC46CA"/>
    <w:rsid w:val="00CC48D5"/>
    <w:rsid w:val="00CC495F"/>
    <w:rsid w:val="00CC4A91"/>
    <w:rsid w:val="00CC4ACD"/>
    <w:rsid w:val="00CC4AE0"/>
    <w:rsid w:val="00CC4F8F"/>
    <w:rsid w:val="00CC50CD"/>
    <w:rsid w:val="00CC524C"/>
    <w:rsid w:val="00CC55C1"/>
    <w:rsid w:val="00CC5761"/>
    <w:rsid w:val="00CC580F"/>
    <w:rsid w:val="00CC587A"/>
    <w:rsid w:val="00CC59C0"/>
    <w:rsid w:val="00CC5CA3"/>
    <w:rsid w:val="00CC6367"/>
    <w:rsid w:val="00CC6432"/>
    <w:rsid w:val="00CC73E4"/>
    <w:rsid w:val="00CC79D8"/>
    <w:rsid w:val="00CC7CA8"/>
    <w:rsid w:val="00CD00E0"/>
    <w:rsid w:val="00CD0109"/>
    <w:rsid w:val="00CD0502"/>
    <w:rsid w:val="00CD0759"/>
    <w:rsid w:val="00CD07ED"/>
    <w:rsid w:val="00CD0D82"/>
    <w:rsid w:val="00CD0F53"/>
    <w:rsid w:val="00CD139A"/>
    <w:rsid w:val="00CD17FD"/>
    <w:rsid w:val="00CD1B23"/>
    <w:rsid w:val="00CD2621"/>
    <w:rsid w:val="00CD26B1"/>
    <w:rsid w:val="00CD282E"/>
    <w:rsid w:val="00CD2AAE"/>
    <w:rsid w:val="00CD2BBD"/>
    <w:rsid w:val="00CD3096"/>
    <w:rsid w:val="00CD30B8"/>
    <w:rsid w:val="00CD325C"/>
    <w:rsid w:val="00CD33E0"/>
    <w:rsid w:val="00CD3574"/>
    <w:rsid w:val="00CD35BE"/>
    <w:rsid w:val="00CD40F9"/>
    <w:rsid w:val="00CD4117"/>
    <w:rsid w:val="00CD4385"/>
    <w:rsid w:val="00CD439A"/>
    <w:rsid w:val="00CD44F0"/>
    <w:rsid w:val="00CD4675"/>
    <w:rsid w:val="00CD4714"/>
    <w:rsid w:val="00CD48BA"/>
    <w:rsid w:val="00CD498E"/>
    <w:rsid w:val="00CD4D6B"/>
    <w:rsid w:val="00CD5576"/>
    <w:rsid w:val="00CD5734"/>
    <w:rsid w:val="00CD584C"/>
    <w:rsid w:val="00CD590D"/>
    <w:rsid w:val="00CD5A6A"/>
    <w:rsid w:val="00CD5AC4"/>
    <w:rsid w:val="00CD5BA6"/>
    <w:rsid w:val="00CD603F"/>
    <w:rsid w:val="00CD61B9"/>
    <w:rsid w:val="00CD621C"/>
    <w:rsid w:val="00CD62D7"/>
    <w:rsid w:val="00CD6475"/>
    <w:rsid w:val="00CD66E6"/>
    <w:rsid w:val="00CD670C"/>
    <w:rsid w:val="00CD6A17"/>
    <w:rsid w:val="00CD6A52"/>
    <w:rsid w:val="00CD6BD9"/>
    <w:rsid w:val="00CD6D0D"/>
    <w:rsid w:val="00CD6EC8"/>
    <w:rsid w:val="00CD72FB"/>
    <w:rsid w:val="00CD7452"/>
    <w:rsid w:val="00CD74F7"/>
    <w:rsid w:val="00CD7826"/>
    <w:rsid w:val="00CD7DB3"/>
    <w:rsid w:val="00CE040B"/>
    <w:rsid w:val="00CE0CA5"/>
    <w:rsid w:val="00CE0D9E"/>
    <w:rsid w:val="00CE112C"/>
    <w:rsid w:val="00CE1260"/>
    <w:rsid w:val="00CE1358"/>
    <w:rsid w:val="00CE1A63"/>
    <w:rsid w:val="00CE21F1"/>
    <w:rsid w:val="00CE279F"/>
    <w:rsid w:val="00CE2E3A"/>
    <w:rsid w:val="00CE34DD"/>
    <w:rsid w:val="00CE392E"/>
    <w:rsid w:val="00CE3A76"/>
    <w:rsid w:val="00CE4379"/>
    <w:rsid w:val="00CE46F4"/>
    <w:rsid w:val="00CE4B9A"/>
    <w:rsid w:val="00CE4E54"/>
    <w:rsid w:val="00CE5400"/>
    <w:rsid w:val="00CE544E"/>
    <w:rsid w:val="00CE552F"/>
    <w:rsid w:val="00CE579A"/>
    <w:rsid w:val="00CE5ABF"/>
    <w:rsid w:val="00CE5D57"/>
    <w:rsid w:val="00CE5DB1"/>
    <w:rsid w:val="00CE5DEF"/>
    <w:rsid w:val="00CE6515"/>
    <w:rsid w:val="00CE66CB"/>
    <w:rsid w:val="00CE6732"/>
    <w:rsid w:val="00CE67B4"/>
    <w:rsid w:val="00CE6EEF"/>
    <w:rsid w:val="00CE6FFA"/>
    <w:rsid w:val="00CE77A8"/>
    <w:rsid w:val="00CE7B67"/>
    <w:rsid w:val="00CE7C97"/>
    <w:rsid w:val="00CF001C"/>
    <w:rsid w:val="00CF009E"/>
    <w:rsid w:val="00CF04A8"/>
    <w:rsid w:val="00CF06D0"/>
    <w:rsid w:val="00CF07DB"/>
    <w:rsid w:val="00CF0841"/>
    <w:rsid w:val="00CF0B9C"/>
    <w:rsid w:val="00CF0D6C"/>
    <w:rsid w:val="00CF1364"/>
    <w:rsid w:val="00CF15F2"/>
    <w:rsid w:val="00CF160F"/>
    <w:rsid w:val="00CF1683"/>
    <w:rsid w:val="00CF16AE"/>
    <w:rsid w:val="00CF1990"/>
    <w:rsid w:val="00CF1B72"/>
    <w:rsid w:val="00CF1D39"/>
    <w:rsid w:val="00CF1F8F"/>
    <w:rsid w:val="00CF1FE3"/>
    <w:rsid w:val="00CF2320"/>
    <w:rsid w:val="00CF2502"/>
    <w:rsid w:val="00CF256E"/>
    <w:rsid w:val="00CF2694"/>
    <w:rsid w:val="00CF29F3"/>
    <w:rsid w:val="00CF2CD2"/>
    <w:rsid w:val="00CF2DF8"/>
    <w:rsid w:val="00CF2E68"/>
    <w:rsid w:val="00CF31D3"/>
    <w:rsid w:val="00CF346E"/>
    <w:rsid w:val="00CF3709"/>
    <w:rsid w:val="00CF38D7"/>
    <w:rsid w:val="00CF3991"/>
    <w:rsid w:val="00CF4C77"/>
    <w:rsid w:val="00CF4CCC"/>
    <w:rsid w:val="00CF4D8A"/>
    <w:rsid w:val="00CF4DEC"/>
    <w:rsid w:val="00CF51B3"/>
    <w:rsid w:val="00CF5431"/>
    <w:rsid w:val="00CF5502"/>
    <w:rsid w:val="00CF55C2"/>
    <w:rsid w:val="00CF566C"/>
    <w:rsid w:val="00CF5805"/>
    <w:rsid w:val="00CF5AA9"/>
    <w:rsid w:val="00CF5B19"/>
    <w:rsid w:val="00CF5CE8"/>
    <w:rsid w:val="00CF5E5D"/>
    <w:rsid w:val="00CF5E89"/>
    <w:rsid w:val="00CF5EBB"/>
    <w:rsid w:val="00CF61C3"/>
    <w:rsid w:val="00CF64E6"/>
    <w:rsid w:val="00CF6BC4"/>
    <w:rsid w:val="00CF6EF8"/>
    <w:rsid w:val="00CF78FE"/>
    <w:rsid w:val="00CF7A68"/>
    <w:rsid w:val="00CF7E82"/>
    <w:rsid w:val="00D0099F"/>
    <w:rsid w:val="00D01054"/>
    <w:rsid w:val="00D013F1"/>
    <w:rsid w:val="00D01868"/>
    <w:rsid w:val="00D01C8C"/>
    <w:rsid w:val="00D0236B"/>
    <w:rsid w:val="00D02B64"/>
    <w:rsid w:val="00D02D0D"/>
    <w:rsid w:val="00D02F91"/>
    <w:rsid w:val="00D0398D"/>
    <w:rsid w:val="00D03BA0"/>
    <w:rsid w:val="00D040F6"/>
    <w:rsid w:val="00D04204"/>
    <w:rsid w:val="00D044E1"/>
    <w:rsid w:val="00D0454D"/>
    <w:rsid w:val="00D04A89"/>
    <w:rsid w:val="00D04B4B"/>
    <w:rsid w:val="00D04C26"/>
    <w:rsid w:val="00D050F7"/>
    <w:rsid w:val="00D056A7"/>
    <w:rsid w:val="00D0573C"/>
    <w:rsid w:val="00D05E77"/>
    <w:rsid w:val="00D0613E"/>
    <w:rsid w:val="00D06313"/>
    <w:rsid w:val="00D074ED"/>
    <w:rsid w:val="00D0782C"/>
    <w:rsid w:val="00D07851"/>
    <w:rsid w:val="00D10002"/>
    <w:rsid w:val="00D106BD"/>
    <w:rsid w:val="00D1092D"/>
    <w:rsid w:val="00D11169"/>
    <w:rsid w:val="00D1116E"/>
    <w:rsid w:val="00D11173"/>
    <w:rsid w:val="00D11258"/>
    <w:rsid w:val="00D1127D"/>
    <w:rsid w:val="00D112BF"/>
    <w:rsid w:val="00D11950"/>
    <w:rsid w:val="00D119F4"/>
    <w:rsid w:val="00D11A04"/>
    <w:rsid w:val="00D11B77"/>
    <w:rsid w:val="00D11EF8"/>
    <w:rsid w:val="00D11F2F"/>
    <w:rsid w:val="00D120B9"/>
    <w:rsid w:val="00D12490"/>
    <w:rsid w:val="00D13069"/>
    <w:rsid w:val="00D1312D"/>
    <w:rsid w:val="00D137D8"/>
    <w:rsid w:val="00D13808"/>
    <w:rsid w:val="00D139B9"/>
    <w:rsid w:val="00D13BFC"/>
    <w:rsid w:val="00D13D27"/>
    <w:rsid w:val="00D1402C"/>
    <w:rsid w:val="00D14110"/>
    <w:rsid w:val="00D14A38"/>
    <w:rsid w:val="00D14DF1"/>
    <w:rsid w:val="00D1547E"/>
    <w:rsid w:val="00D157DA"/>
    <w:rsid w:val="00D15A1E"/>
    <w:rsid w:val="00D15B7A"/>
    <w:rsid w:val="00D1638F"/>
    <w:rsid w:val="00D166FD"/>
    <w:rsid w:val="00D16865"/>
    <w:rsid w:val="00D169F3"/>
    <w:rsid w:val="00D16BA7"/>
    <w:rsid w:val="00D16BAD"/>
    <w:rsid w:val="00D17252"/>
    <w:rsid w:val="00D17880"/>
    <w:rsid w:val="00D17945"/>
    <w:rsid w:val="00D179DD"/>
    <w:rsid w:val="00D17AA5"/>
    <w:rsid w:val="00D17BCF"/>
    <w:rsid w:val="00D17D8F"/>
    <w:rsid w:val="00D2096E"/>
    <w:rsid w:val="00D20CB9"/>
    <w:rsid w:val="00D211F0"/>
    <w:rsid w:val="00D21A8A"/>
    <w:rsid w:val="00D21B84"/>
    <w:rsid w:val="00D21C78"/>
    <w:rsid w:val="00D21F70"/>
    <w:rsid w:val="00D22169"/>
    <w:rsid w:val="00D22F0B"/>
    <w:rsid w:val="00D23005"/>
    <w:rsid w:val="00D230FD"/>
    <w:rsid w:val="00D23220"/>
    <w:rsid w:val="00D232E3"/>
    <w:rsid w:val="00D233CC"/>
    <w:rsid w:val="00D237D0"/>
    <w:rsid w:val="00D23870"/>
    <w:rsid w:val="00D23AB7"/>
    <w:rsid w:val="00D23BE6"/>
    <w:rsid w:val="00D242CB"/>
    <w:rsid w:val="00D25107"/>
    <w:rsid w:val="00D2555C"/>
    <w:rsid w:val="00D25602"/>
    <w:rsid w:val="00D256C4"/>
    <w:rsid w:val="00D25D29"/>
    <w:rsid w:val="00D260DA"/>
    <w:rsid w:val="00D26282"/>
    <w:rsid w:val="00D26378"/>
    <w:rsid w:val="00D264ED"/>
    <w:rsid w:val="00D264F3"/>
    <w:rsid w:val="00D265C5"/>
    <w:rsid w:val="00D27029"/>
    <w:rsid w:val="00D2745A"/>
    <w:rsid w:val="00D279E1"/>
    <w:rsid w:val="00D306E1"/>
    <w:rsid w:val="00D30C61"/>
    <w:rsid w:val="00D30DCE"/>
    <w:rsid w:val="00D30EC1"/>
    <w:rsid w:val="00D31173"/>
    <w:rsid w:val="00D312BD"/>
    <w:rsid w:val="00D317C0"/>
    <w:rsid w:val="00D31A60"/>
    <w:rsid w:val="00D31F61"/>
    <w:rsid w:val="00D3227B"/>
    <w:rsid w:val="00D32345"/>
    <w:rsid w:val="00D33350"/>
    <w:rsid w:val="00D3348D"/>
    <w:rsid w:val="00D334B0"/>
    <w:rsid w:val="00D33616"/>
    <w:rsid w:val="00D33A5B"/>
    <w:rsid w:val="00D34147"/>
    <w:rsid w:val="00D343A9"/>
    <w:rsid w:val="00D34482"/>
    <w:rsid w:val="00D34C4B"/>
    <w:rsid w:val="00D35342"/>
    <w:rsid w:val="00D3564A"/>
    <w:rsid w:val="00D3572F"/>
    <w:rsid w:val="00D35807"/>
    <w:rsid w:val="00D35A45"/>
    <w:rsid w:val="00D35B85"/>
    <w:rsid w:val="00D35DA8"/>
    <w:rsid w:val="00D36586"/>
    <w:rsid w:val="00D36854"/>
    <w:rsid w:val="00D368F1"/>
    <w:rsid w:val="00D36A79"/>
    <w:rsid w:val="00D36C4E"/>
    <w:rsid w:val="00D36F10"/>
    <w:rsid w:val="00D37442"/>
    <w:rsid w:val="00D375E6"/>
    <w:rsid w:val="00D3787E"/>
    <w:rsid w:val="00D37AB2"/>
    <w:rsid w:val="00D37B31"/>
    <w:rsid w:val="00D37C22"/>
    <w:rsid w:val="00D37E97"/>
    <w:rsid w:val="00D4032A"/>
    <w:rsid w:val="00D406F3"/>
    <w:rsid w:val="00D40AFF"/>
    <w:rsid w:val="00D40B23"/>
    <w:rsid w:val="00D40C1A"/>
    <w:rsid w:val="00D41093"/>
    <w:rsid w:val="00D417A0"/>
    <w:rsid w:val="00D41DB6"/>
    <w:rsid w:val="00D4223E"/>
    <w:rsid w:val="00D4229E"/>
    <w:rsid w:val="00D422AE"/>
    <w:rsid w:val="00D424B6"/>
    <w:rsid w:val="00D427A5"/>
    <w:rsid w:val="00D42F6A"/>
    <w:rsid w:val="00D42F74"/>
    <w:rsid w:val="00D43028"/>
    <w:rsid w:val="00D43312"/>
    <w:rsid w:val="00D43431"/>
    <w:rsid w:val="00D43FEA"/>
    <w:rsid w:val="00D4419D"/>
    <w:rsid w:val="00D441CE"/>
    <w:rsid w:val="00D444AE"/>
    <w:rsid w:val="00D4468A"/>
    <w:rsid w:val="00D44773"/>
    <w:rsid w:val="00D4490E"/>
    <w:rsid w:val="00D44ED9"/>
    <w:rsid w:val="00D45222"/>
    <w:rsid w:val="00D4562D"/>
    <w:rsid w:val="00D45F99"/>
    <w:rsid w:val="00D469D4"/>
    <w:rsid w:val="00D46A33"/>
    <w:rsid w:val="00D46D51"/>
    <w:rsid w:val="00D47002"/>
    <w:rsid w:val="00D474FF"/>
    <w:rsid w:val="00D47619"/>
    <w:rsid w:val="00D47885"/>
    <w:rsid w:val="00D47B64"/>
    <w:rsid w:val="00D5009D"/>
    <w:rsid w:val="00D50669"/>
    <w:rsid w:val="00D506EB"/>
    <w:rsid w:val="00D510B4"/>
    <w:rsid w:val="00D51536"/>
    <w:rsid w:val="00D51818"/>
    <w:rsid w:val="00D519E5"/>
    <w:rsid w:val="00D51E02"/>
    <w:rsid w:val="00D51EA2"/>
    <w:rsid w:val="00D5218B"/>
    <w:rsid w:val="00D52668"/>
    <w:rsid w:val="00D52737"/>
    <w:rsid w:val="00D529F5"/>
    <w:rsid w:val="00D52B01"/>
    <w:rsid w:val="00D52DED"/>
    <w:rsid w:val="00D53335"/>
    <w:rsid w:val="00D533E8"/>
    <w:rsid w:val="00D5383E"/>
    <w:rsid w:val="00D53F69"/>
    <w:rsid w:val="00D54746"/>
    <w:rsid w:val="00D548F9"/>
    <w:rsid w:val="00D54B92"/>
    <w:rsid w:val="00D5559C"/>
    <w:rsid w:val="00D55865"/>
    <w:rsid w:val="00D55B01"/>
    <w:rsid w:val="00D55E8E"/>
    <w:rsid w:val="00D563C0"/>
    <w:rsid w:val="00D56452"/>
    <w:rsid w:val="00D56750"/>
    <w:rsid w:val="00D57134"/>
    <w:rsid w:val="00D5724C"/>
    <w:rsid w:val="00D57339"/>
    <w:rsid w:val="00D57522"/>
    <w:rsid w:val="00D57556"/>
    <w:rsid w:val="00D57C72"/>
    <w:rsid w:val="00D57D9C"/>
    <w:rsid w:val="00D6040C"/>
    <w:rsid w:val="00D6083F"/>
    <w:rsid w:val="00D61200"/>
    <w:rsid w:val="00D6143C"/>
    <w:rsid w:val="00D615FE"/>
    <w:rsid w:val="00D6168D"/>
    <w:rsid w:val="00D6172C"/>
    <w:rsid w:val="00D61870"/>
    <w:rsid w:val="00D618A6"/>
    <w:rsid w:val="00D61935"/>
    <w:rsid w:val="00D619E2"/>
    <w:rsid w:val="00D6231F"/>
    <w:rsid w:val="00D626C0"/>
    <w:rsid w:val="00D6274D"/>
    <w:rsid w:val="00D62CA8"/>
    <w:rsid w:val="00D62F7B"/>
    <w:rsid w:val="00D63B2C"/>
    <w:rsid w:val="00D641DC"/>
    <w:rsid w:val="00D64213"/>
    <w:rsid w:val="00D64943"/>
    <w:rsid w:val="00D64966"/>
    <w:rsid w:val="00D64FED"/>
    <w:rsid w:val="00D65163"/>
    <w:rsid w:val="00D651C0"/>
    <w:rsid w:val="00D65303"/>
    <w:rsid w:val="00D654E8"/>
    <w:rsid w:val="00D656B6"/>
    <w:rsid w:val="00D66198"/>
    <w:rsid w:val="00D666F9"/>
    <w:rsid w:val="00D6681E"/>
    <w:rsid w:val="00D66853"/>
    <w:rsid w:val="00D66A4F"/>
    <w:rsid w:val="00D66C90"/>
    <w:rsid w:val="00D66CC2"/>
    <w:rsid w:val="00D67054"/>
    <w:rsid w:val="00D6729B"/>
    <w:rsid w:val="00D674AF"/>
    <w:rsid w:val="00D6769A"/>
    <w:rsid w:val="00D67907"/>
    <w:rsid w:val="00D67D85"/>
    <w:rsid w:val="00D67F7C"/>
    <w:rsid w:val="00D700C7"/>
    <w:rsid w:val="00D701A5"/>
    <w:rsid w:val="00D70B6A"/>
    <w:rsid w:val="00D70CF4"/>
    <w:rsid w:val="00D70FB1"/>
    <w:rsid w:val="00D710A7"/>
    <w:rsid w:val="00D71127"/>
    <w:rsid w:val="00D71271"/>
    <w:rsid w:val="00D71A5B"/>
    <w:rsid w:val="00D71AA3"/>
    <w:rsid w:val="00D71B73"/>
    <w:rsid w:val="00D71C9E"/>
    <w:rsid w:val="00D71DB8"/>
    <w:rsid w:val="00D721A9"/>
    <w:rsid w:val="00D72303"/>
    <w:rsid w:val="00D72A0D"/>
    <w:rsid w:val="00D7302F"/>
    <w:rsid w:val="00D73057"/>
    <w:rsid w:val="00D73449"/>
    <w:rsid w:val="00D734A1"/>
    <w:rsid w:val="00D73623"/>
    <w:rsid w:val="00D73814"/>
    <w:rsid w:val="00D73AE5"/>
    <w:rsid w:val="00D73B2D"/>
    <w:rsid w:val="00D73B4E"/>
    <w:rsid w:val="00D73C74"/>
    <w:rsid w:val="00D73D1E"/>
    <w:rsid w:val="00D7452C"/>
    <w:rsid w:val="00D746D0"/>
    <w:rsid w:val="00D747D9"/>
    <w:rsid w:val="00D748AB"/>
    <w:rsid w:val="00D74AAB"/>
    <w:rsid w:val="00D755D7"/>
    <w:rsid w:val="00D7599B"/>
    <w:rsid w:val="00D75F70"/>
    <w:rsid w:val="00D764D7"/>
    <w:rsid w:val="00D76DDF"/>
    <w:rsid w:val="00D76E20"/>
    <w:rsid w:val="00D7722B"/>
    <w:rsid w:val="00D7762F"/>
    <w:rsid w:val="00D77973"/>
    <w:rsid w:val="00D779D8"/>
    <w:rsid w:val="00D77A3D"/>
    <w:rsid w:val="00D77BB5"/>
    <w:rsid w:val="00D8015E"/>
    <w:rsid w:val="00D80353"/>
    <w:rsid w:val="00D80614"/>
    <w:rsid w:val="00D80C8F"/>
    <w:rsid w:val="00D80F0A"/>
    <w:rsid w:val="00D8128E"/>
    <w:rsid w:val="00D8136A"/>
    <w:rsid w:val="00D81B0D"/>
    <w:rsid w:val="00D820A4"/>
    <w:rsid w:val="00D82401"/>
    <w:rsid w:val="00D8282E"/>
    <w:rsid w:val="00D82A52"/>
    <w:rsid w:val="00D82AB7"/>
    <w:rsid w:val="00D82B29"/>
    <w:rsid w:val="00D82D09"/>
    <w:rsid w:val="00D82E6B"/>
    <w:rsid w:val="00D82EB7"/>
    <w:rsid w:val="00D82F51"/>
    <w:rsid w:val="00D834EC"/>
    <w:rsid w:val="00D8378F"/>
    <w:rsid w:val="00D83C4C"/>
    <w:rsid w:val="00D83D77"/>
    <w:rsid w:val="00D84FED"/>
    <w:rsid w:val="00D851E7"/>
    <w:rsid w:val="00D85348"/>
    <w:rsid w:val="00D85D4D"/>
    <w:rsid w:val="00D85D6B"/>
    <w:rsid w:val="00D85FFF"/>
    <w:rsid w:val="00D864CD"/>
    <w:rsid w:val="00D867FD"/>
    <w:rsid w:val="00D86BF3"/>
    <w:rsid w:val="00D871E1"/>
    <w:rsid w:val="00D871F0"/>
    <w:rsid w:val="00D8770A"/>
    <w:rsid w:val="00D87990"/>
    <w:rsid w:val="00D87CE0"/>
    <w:rsid w:val="00D906DF"/>
    <w:rsid w:val="00D9073F"/>
    <w:rsid w:val="00D90CEE"/>
    <w:rsid w:val="00D9153C"/>
    <w:rsid w:val="00D91781"/>
    <w:rsid w:val="00D91AD9"/>
    <w:rsid w:val="00D91B08"/>
    <w:rsid w:val="00D92022"/>
    <w:rsid w:val="00D922F7"/>
    <w:rsid w:val="00D92502"/>
    <w:rsid w:val="00D92C67"/>
    <w:rsid w:val="00D931C0"/>
    <w:rsid w:val="00D93E91"/>
    <w:rsid w:val="00D940D9"/>
    <w:rsid w:val="00D94725"/>
    <w:rsid w:val="00D94881"/>
    <w:rsid w:val="00D9488C"/>
    <w:rsid w:val="00D94984"/>
    <w:rsid w:val="00D94CB3"/>
    <w:rsid w:val="00D94FE4"/>
    <w:rsid w:val="00D9580E"/>
    <w:rsid w:val="00D9591B"/>
    <w:rsid w:val="00D95AA4"/>
    <w:rsid w:val="00D95D0A"/>
    <w:rsid w:val="00D95FB0"/>
    <w:rsid w:val="00D9610B"/>
    <w:rsid w:val="00D962C8"/>
    <w:rsid w:val="00D96761"/>
    <w:rsid w:val="00D968E3"/>
    <w:rsid w:val="00D96B4A"/>
    <w:rsid w:val="00D97840"/>
    <w:rsid w:val="00D97C50"/>
    <w:rsid w:val="00D97C93"/>
    <w:rsid w:val="00D97DB8"/>
    <w:rsid w:val="00D97EA7"/>
    <w:rsid w:val="00D97ECC"/>
    <w:rsid w:val="00D97F75"/>
    <w:rsid w:val="00D97FA2"/>
    <w:rsid w:val="00DA03C7"/>
    <w:rsid w:val="00DA06CA"/>
    <w:rsid w:val="00DA08F6"/>
    <w:rsid w:val="00DA0B5F"/>
    <w:rsid w:val="00DA0D9A"/>
    <w:rsid w:val="00DA105C"/>
    <w:rsid w:val="00DA1189"/>
    <w:rsid w:val="00DA1213"/>
    <w:rsid w:val="00DA153C"/>
    <w:rsid w:val="00DA1672"/>
    <w:rsid w:val="00DA20ED"/>
    <w:rsid w:val="00DA2192"/>
    <w:rsid w:val="00DA2289"/>
    <w:rsid w:val="00DA2A2D"/>
    <w:rsid w:val="00DA2B21"/>
    <w:rsid w:val="00DA2E22"/>
    <w:rsid w:val="00DA2EA0"/>
    <w:rsid w:val="00DA3498"/>
    <w:rsid w:val="00DA36F0"/>
    <w:rsid w:val="00DA37C9"/>
    <w:rsid w:val="00DA4DF8"/>
    <w:rsid w:val="00DA53AB"/>
    <w:rsid w:val="00DA54FE"/>
    <w:rsid w:val="00DA5853"/>
    <w:rsid w:val="00DA5988"/>
    <w:rsid w:val="00DA5E34"/>
    <w:rsid w:val="00DA60B8"/>
    <w:rsid w:val="00DA6509"/>
    <w:rsid w:val="00DA6B2E"/>
    <w:rsid w:val="00DA6B86"/>
    <w:rsid w:val="00DA6EAA"/>
    <w:rsid w:val="00DA6F57"/>
    <w:rsid w:val="00DA7308"/>
    <w:rsid w:val="00DA7427"/>
    <w:rsid w:val="00DA79CE"/>
    <w:rsid w:val="00DA7EE9"/>
    <w:rsid w:val="00DB0022"/>
    <w:rsid w:val="00DB146F"/>
    <w:rsid w:val="00DB160A"/>
    <w:rsid w:val="00DB169E"/>
    <w:rsid w:val="00DB16FC"/>
    <w:rsid w:val="00DB1A9E"/>
    <w:rsid w:val="00DB1BB1"/>
    <w:rsid w:val="00DB1C0A"/>
    <w:rsid w:val="00DB1C63"/>
    <w:rsid w:val="00DB1D93"/>
    <w:rsid w:val="00DB1FF5"/>
    <w:rsid w:val="00DB23B0"/>
    <w:rsid w:val="00DB2693"/>
    <w:rsid w:val="00DB26D2"/>
    <w:rsid w:val="00DB30F4"/>
    <w:rsid w:val="00DB315B"/>
    <w:rsid w:val="00DB32AF"/>
    <w:rsid w:val="00DB38D1"/>
    <w:rsid w:val="00DB3BDA"/>
    <w:rsid w:val="00DB4589"/>
    <w:rsid w:val="00DB55E7"/>
    <w:rsid w:val="00DB5828"/>
    <w:rsid w:val="00DB5ADF"/>
    <w:rsid w:val="00DB5E2F"/>
    <w:rsid w:val="00DB5E8F"/>
    <w:rsid w:val="00DB612D"/>
    <w:rsid w:val="00DB6335"/>
    <w:rsid w:val="00DB6554"/>
    <w:rsid w:val="00DB66E1"/>
    <w:rsid w:val="00DB6830"/>
    <w:rsid w:val="00DB6A94"/>
    <w:rsid w:val="00DB6FD5"/>
    <w:rsid w:val="00DB706D"/>
    <w:rsid w:val="00DB7184"/>
    <w:rsid w:val="00DB73FE"/>
    <w:rsid w:val="00DB7898"/>
    <w:rsid w:val="00DB7B26"/>
    <w:rsid w:val="00DC009C"/>
    <w:rsid w:val="00DC0150"/>
    <w:rsid w:val="00DC03FE"/>
    <w:rsid w:val="00DC060A"/>
    <w:rsid w:val="00DC06A5"/>
    <w:rsid w:val="00DC0847"/>
    <w:rsid w:val="00DC0A59"/>
    <w:rsid w:val="00DC0BAC"/>
    <w:rsid w:val="00DC0F39"/>
    <w:rsid w:val="00DC0FAD"/>
    <w:rsid w:val="00DC111E"/>
    <w:rsid w:val="00DC1457"/>
    <w:rsid w:val="00DC149E"/>
    <w:rsid w:val="00DC1853"/>
    <w:rsid w:val="00DC1A48"/>
    <w:rsid w:val="00DC1E19"/>
    <w:rsid w:val="00DC230C"/>
    <w:rsid w:val="00DC23B9"/>
    <w:rsid w:val="00DC25BF"/>
    <w:rsid w:val="00DC26B5"/>
    <w:rsid w:val="00DC284F"/>
    <w:rsid w:val="00DC2B96"/>
    <w:rsid w:val="00DC2E15"/>
    <w:rsid w:val="00DC3199"/>
    <w:rsid w:val="00DC3997"/>
    <w:rsid w:val="00DC3ABC"/>
    <w:rsid w:val="00DC3C38"/>
    <w:rsid w:val="00DC3F20"/>
    <w:rsid w:val="00DC429C"/>
    <w:rsid w:val="00DC4381"/>
    <w:rsid w:val="00DC43C3"/>
    <w:rsid w:val="00DC43FF"/>
    <w:rsid w:val="00DC4B58"/>
    <w:rsid w:val="00DC4B7D"/>
    <w:rsid w:val="00DC52A5"/>
    <w:rsid w:val="00DC53F8"/>
    <w:rsid w:val="00DC5473"/>
    <w:rsid w:val="00DC591F"/>
    <w:rsid w:val="00DC5A37"/>
    <w:rsid w:val="00DC6A2B"/>
    <w:rsid w:val="00DC6A7B"/>
    <w:rsid w:val="00DC6CA4"/>
    <w:rsid w:val="00DC6FC9"/>
    <w:rsid w:val="00DC722B"/>
    <w:rsid w:val="00DC72AF"/>
    <w:rsid w:val="00DC7976"/>
    <w:rsid w:val="00DC7B02"/>
    <w:rsid w:val="00DC7F72"/>
    <w:rsid w:val="00DD015E"/>
    <w:rsid w:val="00DD0292"/>
    <w:rsid w:val="00DD03AA"/>
    <w:rsid w:val="00DD0422"/>
    <w:rsid w:val="00DD05CC"/>
    <w:rsid w:val="00DD0CEA"/>
    <w:rsid w:val="00DD1240"/>
    <w:rsid w:val="00DD14D8"/>
    <w:rsid w:val="00DD15E8"/>
    <w:rsid w:val="00DD18B2"/>
    <w:rsid w:val="00DD2244"/>
    <w:rsid w:val="00DD2629"/>
    <w:rsid w:val="00DD2798"/>
    <w:rsid w:val="00DD2851"/>
    <w:rsid w:val="00DD28BB"/>
    <w:rsid w:val="00DD2B1C"/>
    <w:rsid w:val="00DD2D40"/>
    <w:rsid w:val="00DD2E53"/>
    <w:rsid w:val="00DD3289"/>
    <w:rsid w:val="00DD329F"/>
    <w:rsid w:val="00DD3596"/>
    <w:rsid w:val="00DD37F5"/>
    <w:rsid w:val="00DD3AB4"/>
    <w:rsid w:val="00DD3B54"/>
    <w:rsid w:val="00DD3E67"/>
    <w:rsid w:val="00DD3E7D"/>
    <w:rsid w:val="00DD4ED2"/>
    <w:rsid w:val="00DD5064"/>
    <w:rsid w:val="00DD52AD"/>
    <w:rsid w:val="00DD5A13"/>
    <w:rsid w:val="00DD5A95"/>
    <w:rsid w:val="00DD5FF1"/>
    <w:rsid w:val="00DD65E6"/>
    <w:rsid w:val="00DD6AB2"/>
    <w:rsid w:val="00DD705B"/>
    <w:rsid w:val="00DD73F5"/>
    <w:rsid w:val="00DD7E77"/>
    <w:rsid w:val="00DE0151"/>
    <w:rsid w:val="00DE0500"/>
    <w:rsid w:val="00DE0894"/>
    <w:rsid w:val="00DE0BBD"/>
    <w:rsid w:val="00DE0D3E"/>
    <w:rsid w:val="00DE0F2F"/>
    <w:rsid w:val="00DE1145"/>
    <w:rsid w:val="00DE181D"/>
    <w:rsid w:val="00DE27D9"/>
    <w:rsid w:val="00DE2F8C"/>
    <w:rsid w:val="00DE34B6"/>
    <w:rsid w:val="00DE35D1"/>
    <w:rsid w:val="00DE3C19"/>
    <w:rsid w:val="00DE3CE6"/>
    <w:rsid w:val="00DE3EDE"/>
    <w:rsid w:val="00DE4751"/>
    <w:rsid w:val="00DE4C12"/>
    <w:rsid w:val="00DE5055"/>
    <w:rsid w:val="00DE513C"/>
    <w:rsid w:val="00DE52B5"/>
    <w:rsid w:val="00DE5EC4"/>
    <w:rsid w:val="00DE5F10"/>
    <w:rsid w:val="00DE6022"/>
    <w:rsid w:val="00DE62EF"/>
    <w:rsid w:val="00DE6750"/>
    <w:rsid w:val="00DE6899"/>
    <w:rsid w:val="00DE6C3F"/>
    <w:rsid w:val="00DE6E1E"/>
    <w:rsid w:val="00DE7112"/>
    <w:rsid w:val="00DE726B"/>
    <w:rsid w:val="00DE741E"/>
    <w:rsid w:val="00DE746B"/>
    <w:rsid w:val="00DE7A2F"/>
    <w:rsid w:val="00DE7D10"/>
    <w:rsid w:val="00DE7E78"/>
    <w:rsid w:val="00DF0727"/>
    <w:rsid w:val="00DF11F2"/>
    <w:rsid w:val="00DF1586"/>
    <w:rsid w:val="00DF177E"/>
    <w:rsid w:val="00DF1D15"/>
    <w:rsid w:val="00DF1EBF"/>
    <w:rsid w:val="00DF2169"/>
    <w:rsid w:val="00DF2423"/>
    <w:rsid w:val="00DF2AF4"/>
    <w:rsid w:val="00DF2B3A"/>
    <w:rsid w:val="00DF2BDB"/>
    <w:rsid w:val="00DF2C34"/>
    <w:rsid w:val="00DF2E4B"/>
    <w:rsid w:val="00DF2EB3"/>
    <w:rsid w:val="00DF31BF"/>
    <w:rsid w:val="00DF36B9"/>
    <w:rsid w:val="00DF36C7"/>
    <w:rsid w:val="00DF3914"/>
    <w:rsid w:val="00DF3B9D"/>
    <w:rsid w:val="00DF4339"/>
    <w:rsid w:val="00DF4420"/>
    <w:rsid w:val="00DF476B"/>
    <w:rsid w:val="00DF49D9"/>
    <w:rsid w:val="00DF4E47"/>
    <w:rsid w:val="00DF55B8"/>
    <w:rsid w:val="00DF5A0F"/>
    <w:rsid w:val="00DF5A95"/>
    <w:rsid w:val="00DF5C1F"/>
    <w:rsid w:val="00DF611B"/>
    <w:rsid w:val="00DF6D38"/>
    <w:rsid w:val="00DF7100"/>
    <w:rsid w:val="00DF72B1"/>
    <w:rsid w:val="00DF72C4"/>
    <w:rsid w:val="00DF7745"/>
    <w:rsid w:val="00DF7865"/>
    <w:rsid w:val="00DF79C5"/>
    <w:rsid w:val="00DF7A7B"/>
    <w:rsid w:val="00DF7B9E"/>
    <w:rsid w:val="00E00057"/>
    <w:rsid w:val="00E000B1"/>
    <w:rsid w:val="00E00280"/>
    <w:rsid w:val="00E00460"/>
    <w:rsid w:val="00E00897"/>
    <w:rsid w:val="00E00D44"/>
    <w:rsid w:val="00E010A6"/>
    <w:rsid w:val="00E0131E"/>
    <w:rsid w:val="00E01330"/>
    <w:rsid w:val="00E01AB3"/>
    <w:rsid w:val="00E01B82"/>
    <w:rsid w:val="00E01C42"/>
    <w:rsid w:val="00E01EFA"/>
    <w:rsid w:val="00E02313"/>
    <w:rsid w:val="00E032A9"/>
    <w:rsid w:val="00E03418"/>
    <w:rsid w:val="00E036D7"/>
    <w:rsid w:val="00E038C6"/>
    <w:rsid w:val="00E03AB4"/>
    <w:rsid w:val="00E040BE"/>
    <w:rsid w:val="00E04E4D"/>
    <w:rsid w:val="00E053AF"/>
    <w:rsid w:val="00E059BD"/>
    <w:rsid w:val="00E05F6F"/>
    <w:rsid w:val="00E06340"/>
    <w:rsid w:val="00E06F9B"/>
    <w:rsid w:val="00E07008"/>
    <w:rsid w:val="00E07334"/>
    <w:rsid w:val="00E07356"/>
    <w:rsid w:val="00E079DC"/>
    <w:rsid w:val="00E07D50"/>
    <w:rsid w:val="00E1036E"/>
    <w:rsid w:val="00E10AF2"/>
    <w:rsid w:val="00E10BB0"/>
    <w:rsid w:val="00E11394"/>
    <w:rsid w:val="00E11BDE"/>
    <w:rsid w:val="00E11BF5"/>
    <w:rsid w:val="00E11BF7"/>
    <w:rsid w:val="00E11C53"/>
    <w:rsid w:val="00E11D12"/>
    <w:rsid w:val="00E12036"/>
    <w:rsid w:val="00E1208A"/>
    <w:rsid w:val="00E124A3"/>
    <w:rsid w:val="00E12B23"/>
    <w:rsid w:val="00E12C72"/>
    <w:rsid w:val="00E12D76"/>
    <w:rsid w:val="00E12D93"/>
    <w:rsid w:val="00E12FC0"/>
    <w:rsid w:val="00E13BB5"/>
    <w:rsid w:val="00E13E58"/>
    <w:rsid w:val="00E13F82"/>
    <w:rsid w:val="00E15292"/>
    <w:rsid w:val="00E153EB"/>
    <w:rsid w:val="00E155CE"/>
    <w:rsid w:val="00E15761"/>
    <w:rsid w:val="00E1589B"/>
    <w:rsid w:val="00E15C8F"/>
    <w:rsid w:val="00E16024"/>
    <w:rsid w:val="00E163A0"/>
    <w:rsid w:val="00E16EBC"/>
    <w:rsid w:val="00E17269"/>
    <w:rsid w:val="00E1726B"/>
    <w:rsid w:val="00E17558"/>
    <w:rsid w:val="00E17765"/>
    <w:rsid w:val="00E1777D"/>
    <w:rsid w:val="00E17901"/>
    <w:rsid w:val="00E1792C"/>
    <w:rsid w:val="00E17C01"/>
    <w:rsid w:val="00E17CBC"/>
    <w:rsid w:val="00E17F21"/>
    <w:rsid w:val="00E200C8"/>
    <w:rsid w:val="00E202F3"/>
    <w:rsid w:val="00E205A1"/>
    <w:rsid w:val="00E20687"/>
    <w:rsid w:val="00E20747"/>
    <w:rsid w:val="00E217DF"/>
    <w:rsid w:val="00E21EE4"/>
    <w:rsid w:val="00E2216C"/>
    <w:rsid w:val="00E227D8"/>
    <w:rsid w:val="00E22921"/>
    <w:rsid w:val="00E22972"/>
    <w:rsid w:val="00E229F4"/>
    <w:rsid w:val="00E22A98"/>
    <w:rsid w:val="00E22C92"/>
    <w:rsid w:val="00E23056"/>
    <w:rsid w:val="00E230E1"/>
    <w:rsid w:val="00E234A6"/>
    <w:rsid w:val="00E2368B"/>
    <w:rsid w:val="00E23754"/>
    <w:rsid w:val="00E23889"/>
    <w:rsid w:val="00E239CA"/>
    <w:rsid w:val="00E23CFD"/>
    <w:rsid w:val="00E23ED0"/>
    <w:rsid w:val="00E24072"/>
    <w:rsid w:val="00E24287"/>
    <w:rsid w:val="00E24843"/>
    <w:rsid w:val="00E248F0"/>
    <w:rsid w:val="00E24C75"/>
    <w:rsid w:val="00E24FA2"/>
    <w:rsid w:val="00E25202"/>
    <w:rsid w:val="00E253F2"/>
    <w:rsid w:val="00E25B27"/>
    <w:rsid w:val="00E25B30"/>
    <w:rsid w:val="00E26135"/>
    <w:rsid w:val="00E26215"/>
    <w:rsid w:val="00E26229"/>
    <w:rsid w:val="00E2652E"/>
    <w:rsid w:val="00E26539"/>
    <w:rsid w:val="00E2709A"/>
    <w:rsid w:val="00E273A5"/>
    <w:rsid w:val="00E2760C"/>
    <w:rsid w:val="00E27750"/>
    <w:rsid w:val="00E27D25"/>
    <w:rsid w:val="00E30372"/>
    <w:rsid w:val="00E30456"/>
    <w:rsid w:val="00E30C18"/>
    <w:rsid w:val="00E30D4B"/>
    <w:rsid w:val="00E31436"/>
    <w:rsid w:val="00E3181F"/>
    <w:rsid w:val="00E31961"/>
    <w:rsid w:val="00E31EEA"/>
    <w:rsid w:val="00E32010"/>
    <w:rsid w:val="00E32079"/>
    <w:rsid w:val="00E321B4"/>
    <w:rsid w:val="00E32259"/>
    <w:rsid w:val="00E32A1D"/>
    <w:rsid w:val="00E32B1C"/>
    <w:rsid w:val="00E32B81"/>
    <w:rsid w:val="00E33A48"/>
    <w:rsid w:val="00E33DEB"/>
    <w:rsid w:val="00E33F83"/>
    <w:rsid w:val="00E34154"/>
    <w:rsid w:val="00E3449D"/>
    <w:rsid w:val="00E348E5"/>
    <w:rsid w:val="00E3496F"/>
    <w:rsid w:val="00E349F8"/>
    <w:rsid w:val="00E356F8"/>
    <w:rsid w:val="00E35BBB"/>
    <w:rsid w:val="00E3649F"/>
    <w:rsid w:val="00E3695D"/>
    <w:rsid w:val="00E36AA1"/>
    <w:rsid w:val="00E36ABF"/>
    <w:rsid w:val="00E36D22"/>
    <w:rsid w:val="00E37001"/>
    <w:rsid w:val="00E3734C"/>
    <w:rsid w:val="00E37361"/>
    <w:rsid w:val="00E408C6"/>
    <w:rsid w:val="00E40B28"/>
    <w:rsid w:val="00E40F9F"/>
    <w:rsid w:val="00E40FD0"/>
    <w:rsid w:val="00E414F1"/>
    <w:rsid w:val="00E415AB"/>
    <w:rsid w:val="00E415BA"/>
    <w:rsid w:val="00E416D0"/>
    <w:rsid w:val="00E41B9B"/>
    <w:rsid w:val="00E42180"/>
    <w:rsid w:val="00E4251F"/>
    <w:rsid w:val="00E42C2C"/>
    <w:rsid w:val="00E430BD"/>
    <w:rsid w:val="00E433FC"/>
    <w:rsid w:val="00E43504"/>
    <w:rsid w:val="00E437F2"/>
    <w:rsid w:val="00E43A68"/>
    <w:rsid w:val="00E4443C"/>
    <w:rsid w:val="00E44479"/>
    <w:rsid w:val="00E44733"/>
    <w:rsid w:val="00E44743"/>
    <w:rsid w:val="00E447F8"/>
    <w:rsid w:val="00E448D5"/>
    <w:rsid w:val="00E449C9"/>
    <w:rsid w:val="00E45489"/>
    <w:rsid w:val="00E454E4"/>
    <w:rsid w:val="00E45BAE"/>
    <w:rsid w:val="00E45FD7"/>
    <w:rsid w:val="00E4681E"/>
    <w:rsid w:val="00E468C1"/>
    <w:rsid w:val="00E46BB0"/>
    <w:rsid w:val="00E47863"/>
    <w:rsid w:val="00E47B0B"/>
    <w:rsid w:val="00E47BFD"/>
    <w:rsid w:val="00E501B7"/>
    <w:rsid w:val="00E50493"/>
    <w:rsid w:val="00E50765"/>
    <w:rsid w:val="00E5083A"/>
    <w:rsid w:val="00E509D7"/>
    <w:rsid w:val="00E50EE2"/>
    <w:rsid w:val="00E51AE8"/>
    <w:rsid w:val="00E51D27"/>
    <w:rsid w:val="00E52061"/>
    <w:rsid w:val="00E521C0"/>
    <w:rsid w:val="00E522A6"/>
    <w:rsid w:val="00E523C5"/>
    <w:rsid w:val="00E52839"/>
    <w:rsid w:val="00E52ABC"/>
    <w:rsid w:val="00E52EBE"/>
    <w:rsid w:val="00E52FA7"/>
    <w:rsid w:val="00E531C7"/>
    <w:rsid w:val="00E532B3"/>
    <w:rsid w:val="00E533B6"/>
    <w:rsid w:val="00E534A4"/>
    <w:rsid w:val="00E538E0"/>
    <w:rsid w:val="00E53914"/>
    <w:rsid w:val="00E53A3D"/>
    <w:rsid w:val="00E53D4B"/>
    <w:rsid w:val="00E53DD2"/>
    <w:rsid w:val="00E542A3"/>
    <w:rsid w:val="00E542E9"/>
    <w:rsid w:val="00E549AF"/>
    <w:rsid w:val="00E55BE5"/>
    <w:rsid w:val="00E562FB"/>
    <w:rsid w:val="00E563BB"/>
    <w:rsid w:val="00E56702"/>
    <w:rsid w:val="00E56AB4"/>
    <w:rsid w:val="00E56B35"/>
    <w:rsid w:val="00E56CE9"/>
    <w:rsid w:val="00E57218"/>
    <w:rsid w:val="00E578C6"/>
    <w:rsid w:val="00E57C55"/>
    <w:rsid w:val="00E57D6E"/>
    <w:rsid w:val="00E57EC7"/>
    <w:rsid w:val="00E6035A"/>
    <w:rsid w:val="00E6053D"/>
    <w:rsid w:val="00E606D9"/>
    <w:rsid w:val="00E6070F"/>
    <w:rsid w:val="00E60928"/>
    <w:rsid w:val="00E60A3C"/>
    <w:rsid w:val="00E60B9F"/>
    <w:rsid w:val="00E61369"/>
    <w:rsid w:val="00E616F9"/>
    <w:rsid w:val="00E62269"/>
    <w:rsid w:val="00E6231E"/>
    <w:rsid w:val="00E62B15"/>
    <w:rsid w:val="00E62B73"/>
    <w:rsid w:val="00E62BB3"/>
    <w:rsid w:val="00E62D38"/>
    <w:rsid w:val="00E62EC5"/>
    <w:rsid w:val="00E632E8"/>
    <w:rsid w:val="00E634AA"/>
    <w:rsid w:val="00E63A46"/>
    <w:rsid w:val="00E63A71"/>
    <w:rsid w:val="00E63DE1"/>
    <w:rsid w:val="00E63F03"/>
    <w:rsid w:val="00E63FCA"/>
    <w:rsid w:val="00E64035"/>
    <w:rsid w:val="00E6407D"/>
    <w:rsid w:val="00E641BA"/>
    <w:rsid w:val="00E645A6"/>
    <w:rsid w:val="00E6472E"/>
    <w:rsid w:val="00E64777"/>
    <w:rsid w:val="00E64779"/>
    <w:rsid w:val="00E6495B"/>
    <w:rsid w:val="00E64AF4"/>
    <w:rsid w:val="00E65111"/>
    <w:rsid w:val="00E65605"/>
    <w:rsid w:val="00E66283"/>
    <w:rsid w:val="00E66345"/>
    <w:rsid w:val="00E66410"/>
    <w:rsid w:val="00E666DB"/>
    <w:rsid w:val="00E66BD3"/>
    <w:rsid w:val="00E66FE2"/>
    <w:rsid w:val="00E67080"/>
    <w:rsid w:val="00E67171"/>
    <w:rsid w:val="00E672E1"/>
    <w:rsid w:val="00E67775"/>
    <w:rsid w:val="00E67C90"/>
    <w:rsid w:val="00E70659"/>
    <w:rsid w:val="00E706FD"/>
    <w:rsid w:val="00E707CA"/>
    <w:rsid w:val="00E70A1F"/>
    <w:rsid w:val="00E70CA7"/>
    <w:rsid w:val="00E70D87"/>
    <w:rsid w:val="00E70D8A"/>
    <w:rsid w:val="00E70DEA"/>
    <w:rsid w:val="00E70DFF"/>
    <w:rsid w:val="00E70EE2"/>
    <w:rsid w:val="00E71032"/>
    <w:rsid w:val="00E716C8"/>
    <w:rsid w:val="00E71997"/>
    <w:rsid w:val="00E71DE8"/>
    <w:rsid w:val="00E71EA9"/>
    <w:rsid w:val="00E71F07"/>
    <w:rsid w:val="00E71FBF"/>
    <w:rsid w:val="00E721CC"/>
    <w:rsid w:val="00E721F3"/>
    <w:rsid w:val="00E7246A"/>
    <w:rsid w:val="00E72674"/>
    <w:rsid w:val="00E728B3"/>
    <w:rsid w:val="00E72ABD"/>
    <w:rsid w:val="00E72B6D"/>
    <w:rsid w:val="00E72DDE"/>
    <w:rsid w:val="00E72F22"/>
    <w:rsid w:val="00E73107"/>
    <w:rsid w:val="00E734F6"/>
    <w:rsid w:val="00E73712"/>
    <w:rsid w:val="00E73729"/>
    <w:rsid w:val="00E7475B"/>
    <w:rsid w:val="00E74E29"/>
    <w:rsid w:val="00E750C2"/>
    <w:rsid w:val="00E75326"/>
    <w:rsid w:val="00E7590B"/>
    <w:rsid w:val="00E75AFD"/>
    <w:rsid w:val="00E75B2F"/>
    <w:rsid w:val="00E75EAF"/>
    <w:rsid w:val="00E76214"/>
    <w:rsid w:val="00E76368"/>
    <w:rsid w:val="00E7655A"/>
    <w:rsid w:val="00E7672E"/>
    <w:rsid w:val="00E76978"/>
    <w:rsid w:val="00E76A6E"/>
    <w:rsid w:val="00E76E83"/>
    <w:rsid w:val="00E77205"/>
    <w:rsid w:val="00E773A9"/>
    <w:rsid w:val="00E774B1"/>
    <w:rsid w:val="00E77717"/>
    <w:rsid w:val="00E7787D"/>
    <w:rsid w:val="00E7793F"/>
    <w:rsid w:val="00E77ABF"/>
    <w:rsid w:val="00E77CD6"/>
    <w:rsid w:val="00E77F6E"/>
    <w:rsid w:val="00E77FC7"/>
    <w:rsid w:val="00E804BB"/>
    <w:rsid w:val="00E806AF"/>
    <w:rsid w:val="00E80707"/>
    <w:rsid w:val="00E809C4"/>
    <w:rsid w:val="00E80E0A"/>
    <w:rsid w:val="00E812ED"/>
    <w:rsid w:val="00E816E8"/>
    <w:rsid w:val="00E817B3"/>
    <w:rsid w:val="00E8192D"/>
    <w:rsid w:val="00E81DC9"/>
    <w:rsid w:val="00E81E00"/>
    <w:rsid w:val="00E81FC1"/>
    <w:rsid w:val="00E827EC"/>
    <w:rsid w:val="00E828CB"/>
    <w:rsid w:val="00E829D5"/>
    <w:rsid w:val="00E82F15"/>
    <w:rsid w:val="00E830EB"/>
    <w:rsid w:val="00E834F5"/>
    <w:rsid w:val="00E83732"/>
    <w:rsid w:val="00E837A6"/>
    <w:rsid w:val="00E8381D"/>
    <w:rsid w:val="00E83C1B"/>
    <w:rsid w:val="00E83C9A"/>
    <w:rsid w:val="00E83E63"/>
    <w:rsid w:val="00E83F78"/>
    <w:rsid w:val="00E84C54"/>
    <w:rsid w:val="00E8506D"/>
    <w:rsid w:val="00E850DE"/>
    <w:rsid w:val="00E851CF"/>
    <w:rsid w:val="00E8525C"/>
    <w:rsid w:val="00E8583F"/>
    <w:rsid w:val="00E85D08"/>
    <w:rsid w:val="00E86132"/>
    <w:rsid w:val="00E867BF"/>
    <w:rsid w:val="00E86E39"/>
    <w:rsid w:val="00E870B7"/>
    <w:rsid w:val="00E874E6"/>
    <w:rsid w:val="00E87530"/>
    <w:rsid w:val="00E87860"/>
    <w:rsid w:val="00E87B46"/>
    <w:rsid w:val="00E87B88"/>
    <w:rsid w:val="00E87D45"/>
    <w:rsid w:val="00E87E42"/>
    <w:rsid w:val="00E9019F"/>
    <w:rsid w:val="00E90853"/>
    <w:rsid w:val="00E909B5"/>
    <w:rsid w:val="00E909D4"/>
    <w:rsid w:val="00E91140"/>
    <w:rsid w:val="00E9165F"/>
    <w:rsid w:val="00E9170D"/>
    <w:rsid w:val="00E91783"/>
    <w:rsid w:val="00E919B6"/>
    <w:rsid w:val="00E92654"/>
    <w:rsid w:val="00E92662"/>
    <w:rsid w:val="00E92BD4"/>
    <w:rsid w:val="00E92FD5"/>
    <w:rsid w:val="00E93184"/>
    <w:rsid w:val="00E93BEC"/>
    <w:rsid w:val="00E944CC"/>
    <w:rsid w:val="00E94541"/>
    <w:rsid w:val="00E946CD"/>
    <w:rsid w:val="00E951D3"/>
    <w:rsid w:val="00E95463"/>
    <w:rsid w:val="00E95640"/>
    <w:rsid w:val="00E958D9"/>
    <w:rsid w:val="00E95990"/>
    <w:rsid w:val="00E95C31"/>
    <w:rsid w:val="00E9643A"/>
    <w:rsid w:val="00E96AE1"/>
    <w:rsid w:val="00E97367"/>
    <w:rsid w:val="00E974BB"/>
    <w:rsid w:val="00E97678"/>
    <w:rsid w:val="00E97883"/>
    <w:rsid w:val="00E97CB8"/>
    <w:rsid w:val="00E97CE2"/>
    <w:rsid w:val="00E97D70"/>
    <w:rsid w:val="00E97DDA"/>
    <w:rsid w:val="00E97F71"/>
    <w:rsid w:val="00EA0121"/>
    <w:rsid w:val="00EA013A"/>
    <w:rsid w:val="00EA0BA8"/>
    <w:rsid w:val="00EA0CFE"/>
    <w:rsid w:val="00EA0D9C"/>
    <w:rsid w:val="00EA0E76"/>
    <w:rsid w:val="00EA13B9"/>
    <w:rsid w:val="00EA1415"/>
    <w:rsid w:val="00EA1670"/>
    <w:rsid w:val="00EA1784"/>
    <w:rsid w:val="00EA17C9"/>
    <w:rsid w:val="00EA191B"/>
    <w:rsid w:val="00EA1AC7"/>
    <w:rsid w:val="00EA1E94"/>
    <w:rsid w:val="00EA25FC"/>
    <w:rsid w:val="00EA27C7"/>
    <w:rsid w:val="00EA2915"/>
    <w:rsid w:val="00EA2BFB"/>
    <w:rsid w:val="00EA31EB"/>
    <w:rsid w:val="00EA3208"/>
    <w:rsid w:val="00EA3714"/>
    <w:rsid w:val="00EA3825"/>
    <w:rsid w:val="00EA3C20"/>
    <w:rsid w:val="00EA3DE6"/>
    <w:rsid w:val="00EA3F62"/>
    <w:rsid w:val="00EA405C"/>
    <w:rsid w:val="00EA43CA"/>
    <w:rsid w:val="00EA44C6"/>
    <w:rsid w:val="00EA4BD2"/>
    <w:rsid w:val="00EA5A5E"/>
    <w:rsid w:val="00EA5ADD"/>
    <w:rsid w:val="00EA5EF6"/>
    <w:rsid w:val="00EA5FB7"/>
    <w:rsid w:val="00EA61A4"/>
    <w:rsid w:val="00EA6564"/>
    <w:rsid w:val="00EA667B"/>
    <w:rsid w:val="00EA7A28"/>
    <w:rsid w:val="00EA7CB5"/>
    <w:rsid w:val="00EA7E0A"/>
    <w:rsid w:val="00EB0226"/>
    <w:rsid w:val="00EB02A3"/>
    <w:rsid w:val="00EB040E"/>
    <w:rsid w:val="00EB06D5"/>
    <w:rsid w:val="00EB0AC6"/>
    <w:rsid w:val="00EB0E6C"/>
    <w:rsid w:val="00EB0E76"/>
    <w:rsid w:val="00EB0F1C"/>
    <w:rsid w:val="00EB1238"/>
    <w:rsid w:val="00EB1630"/>
    <w:rsid w:val="00EB1772"/>
    <w:rsid w:val="00EB1953"/>
    <w:rsid w:val="00EB1B6C"/>
    <w:rsid w:val="00EB24C9"/>
    <w:rsid w:val="00EB252B"/>
    <w:rsid w:val="00EB2B2F"/>
    <w:rsid w:val="00EB2D45"/>
    <w:rsid w:val="00EB3255"/>
    <w:rsid w:val="00EB3440"/>
    <w:rsid w:val="00EB36C9"/>
    <w:rsid w:val="00EB3DED"/>
    <w:rsid w:val="00EB4114"/>
    <w:rsid w:val="00EB424F"/>
    <w:rsid w:val="00EB46AF"/>
    <w:rsid w:val="00EB4BBC"/>
    <w:rsid w:val="00EB4DCE"/>
    <w:rsid w:val="00EB5227"/>
    <w:rsid w:val="00EB5536"/>
    <w:rsid w:val="00EB55E4"/>
    <w:rsid w:val="00EB56B5"/>
    <w:rsid w:val="00EB5BF5"/>
    <w:rsid w:val="00EB609C"/>
    <w:rsid w:val="00EB6565"/>
    <w:rsid w:val="00EB6905"/>
    <w:rsid w:val="00EB6AF6"/>
    <w:rsid w:val="00EB6C2E"/>
    <w:rsid w:val="00EB6DDB"/>
    <w:rsid w:val="00EB6DF0"/>
    <w:rsid w:val="00EB6FD4"/>
    <w:rsid w:val="00EB7076"/>
    <w:rsid w:val="00EB71AF"/>
    <w:rsid w:val="00EC05D1"/>
    <w:rsid w:val="00EC05D7"/>
    <w:rsid w:val="00EC066F"/>
    <w:rsid w:val="00EC09A6"/>
    <w:rsid w:val="00EC0B83"/>
    <w:rsid w:val="00EC105B"/>
    <w:rsid w:val="00EC1332"/>
    <w:rsid w:val="00EC1463"/>
    <w:rsid w:val="00EC1617"/>
    <w:rsid w:val="00EC18EF"/>
    <w:rsid w:val="00EC1974"/>
    <w:rsid w:val="00EC1B51"/>
    <w:rsid w:val="00EC2009"/>
    <w:rsid w:val="00EC277D"/>
    <w:rsid w:val="00EC2BCF"/>
    <w:rsid w:val="00EC2F1B"/>
    <w:rsid w:val="00EC3265"/>
    <w:rsid w:val="00EC331B"/>
    <w:rsid w:val="00EC333A"/>
    <w:rsid w:val="00EC3530"/>
    <w:rsid w:val="00EC3A56"/>
    <w:rsid w:val="00EC462E"/>
    <w:rsid w:val="00EC4D52"/>
    <w:rsid w:val="00EC4EE0"/>
    <w:rsid w:val="00EC551B"/>
    <w:rsid w:val="00EC5AEA"/>
    <w:rsid w:val="00EC644D"/>
    <w:rsid w:val="00EC6451"/>
    <w:rsid w:val="00EC66CC"/>
    <w:rsid w:val="00EC66E0"/>
    <w:rsid w:val="00EC681F"/>
    <w:rsid w:val="00EC68F2"/>
    <w:rsid w:val="00EC699D"/>
    <w:rsid w:val="00EC6D0A"/>
    <w:rsid w:val="00EC6F41"/>
    <w:rsid w:val="00EC70A3"/>
    <w:rsid w:val="00EC735F"/>
    <w:rsid w:val="00EC73E3"/>
    <w:rsid w:val="00EC7403"/>
    <w:rsid w:val="00EC744D"/>
    <w:rsid w:val="00EC74C5"/>
    <w:rsid w:val="00EC7576"/>
    <w:rsid w:val="00EC7A75"/>
    <w:rsid w:val="00EC7F19"/>
    <w:rsid w:val="00ED0B79"/>
    <w:rsid w:val="00ED0FA6"/>
    <w:rsid w:val="00ED1605"/>
    <w:rsid w:val="00ED1908"/>
    <w:rsid w:val="00ED2027"/>
    <w:rsid w:val="00ED2617"/>
    <w:rsid w:val="00ED37F9"/>
    <w:rsid w:val="00ED391C"/>
    <w:rsid w:val="00ED40AF"/>
    <w:rsid w:val="00ED432D"/>
    <w:rsid w:val="00ED43DF"/>
    <w:rsid w:val="00ED59DB"/>
    <w:rsid w:val="00ED5B85"/>
    <w:rsid w:val="00ED5C43"/>
    <w:rsid w:val="00ED5D3F"/>
    <w:rsid w:val="00ED5E4E"/>
    <w:rsid w:val="00ED6242"/>
    <w:rsid w:val="00ED6FF1"/>
    <w:rsid w:val="00ED70D0"/>
    <w:rsid w:val="00ED71A0"/>
    <w:rsid w:val="00ED74E5"/>
    <w:rsid w:val="00ED7645"/>
    <w:rsid w:val="00ED7CE5"/>
    <w:rsid w:val="00EE0374"/>
    <w:rsid w:val="00EE04B2"/>
    <w:rsid w:val="00EE07C7"/>
    <w:rsid w:val="00EE09BB"/>
    <w:rsid w:val="00EE0AD1"/>
    <w:rsid w:val="00EE0B2B"/>
    <w:rsid w:val="00EE1255"/>
    <w:rsid w:val="00EE1286"/>
    <w:rsid w:val="00EE15C0"/>
    <w:rsid w:val="00EE17C2"/>
    <w:rsid w:val="00EE1C65"/>
    <w:rsid w:val="00EE1D1B"/>
    <w:rsid w:val="00EE1F08"/>
    <w:rsid w:val="00EE2049"/>
    <w:rsid w:val="00EE2304"/>
    <w:rsid w:val="00EE242F"/>
    <w:rsid w:val="00EE2A54"/>
    <w:rsid w:val="00EE2D4D"/>
    <w:rsid w:val="00EE2DEB"/>
    <w:rsid w:val="00EE2FC6"/>
    <w:rsid w:val="00EE3256"/>
    <w:rsid w:val="00EE3325"/>
    <w:rsid w:val="00EE34B8"/>
    <w:rsid w:val="00EE35C4"/>
    <w:rsid w:val="00EE35FB"/>
    <w:rsid w:val="00EE387E"/>
    <w:rsid w:val="00EE3A63"/>
    <w:rsid w:val="00EE3C9D"/>
    <w:rsid w:val="00EE3F08"/>
    <w:rsid w:val="00EE3F76"/>
    <w:rsid w:val="00EE4119"/>
    <w:rsid w:val="00EE4226"/>
    <w:rsid w:val="00EE4247"/>
    <w:rsid w:val="00EE430E"/>
    <w:rsid w:val="00EE4440"/>
    <w:rsid w:val="00EE44DA"/>
    <w:rsid w:val="00EE47EE"/>
    <w:rsid w:val="00EE5036"/>
    <w:rsid w:val="00EE52C8"/>
    <w:rsid w:val="00EE5350"/>
    <w:rsid w:val="00EE5722"/>
    <w:rsid w:val="00EE5B64"/>
    <w:rsid w:val="00EE5C8E"/>
    <w:rsid w:val="00EE5FA1"/>
    <w:rsid w:val="00EE6A4D"/>
    <w:rsid w:val="00EE7512"/>
    <w:rsid w:val="00EE7E1D"/>
    <w:rsid w:val="00EF019D"/>
    <w:rsid w:val="00EF02BE"/>
    <w:rsid w:val="00EF0894"/>
    <w:rsid w:val="00EF08CD"/>
    <w:rsid w:val="00EF0A81"/>
    <w:rsid w:val="00EF0DBE"/>
    <w:rsid w:val="00EF0E6C"/>
    <w:rsid w:val="00EF109D"/>
    <w:rsid w:val="00EF196C"/>
    <w:rsid w:val="00EF1B15"/>
    <w:rsid w:val="00EF1B1C"/>
    <w:rsid w:val="00EF1C6D"/>
    <w:rsid w:val="00EF216D"/>
    <w:rsid w:val="00EF2560"/>
    <w:rsid w:val="00EF278B"/>
    <w:rsid w:val="00EF2A9D"/>
    <w:rsid w:val="00EF3047"/>
    <w:rsid w:val="00EF357B"/>
    <w:rsid w:val="00EF3775"/>
    <w:rsid w:val="00EF3876"/>
    <w:rsid w:val="00EF39A6"/>
    <w:rsid w:val="00EF3C14"/>
    <w:rsid w:val="00EF4568"/>
    <w:rsid w:val="00EF4736"/>
    <w:rsid w:val="00EF4DE4"/>
    <w:rsid w:val="00EF4EB1"/>
    <w:rsid w:val="00EF533C"/>
    <w:rsid w:val="00EF57BA"/>
    <w:rsid w:val="00EF5CC6"/>
    <w:rsid w:val="00EF5EFE"/>
    <w:rsid w:val="00EF60C4"/>
    <w:rsid w:val="00EF656A"/>
    <w:rsid w:val="00EF6574"/>
    <w:rsid w:val="00EF662B"/>
    <w:rsid w:val="00EF6729"/>
    <w:rsid w:val="00EF6B7D"/>
    <w:rsid w:val="00EF6E10"/>
    <w:rsid w:val="00EF6F1E"/>
    <w:rsid w:val="00EF70FB"/>
    <w:rsid w:val="00EF71A0"/>
    <w:rsid w:val="00EF73E5"/>
    <w:rsid w:val="00EF74CB"/>
    <w:rsid w:val="00EF765D"/>
    <w:rsid w:val="00EF7A55"/>
    <w:rsid w:val="00EF7C7B"/>
    <w:rsid w:val="00EF7CDB"/>
    <w:rsid w:val="00EF7EE4"/>
    <w:rsid w:val="00F0009B"/>
    <w:rsid w:val="00F00475"/>
    <w:rsid w:val="00F005AD"/>
    <w:rsid w:val="00F00627"/>
    <w:rsid w:val="00F008D0"/>
    <w:rsid w:val="00F00E1B"/>
    <w:rsid w:val="00F00EA8"/>
    <w:rsid w:val="00F00F49"/>
    <w:rsid w:val="00F00F7F"/>
    <w:rsid w:val="00F01028"/>
    <w:rsid w:val="00F01138"/>
    <w:rsid w:val="00F01268"/>
    <w:rsid w:val="00F01420"/>
    <w:rsid w:val="00F01518"/>
    <w:rsid w:val="00F0162A"/>
    <w:rsid w:val="00F019B0"/>
    <w:rsid w:val="00F01DDC"/>
    <w:rsid w:val="00F02488"/>
    <w:rsid w:val="00F027BC"/>
    <w:rsid w:val="00F02AD4"/>
    <w:rsid w:val="00F02C0B"/>
    <w:rsid w:val="00F03282"/>
    <w:rsid w:val="00F03A1E"/>
    <w:rsid w:val="00F03F7B"/>
    <w:rsid w:val="00F045F6"/>
    <w:rsid w:val="00F045F9"/>
    <w:rsid w:val="00F0466B"/>
    <w:rsid w:val="00F049DF"/>
    <w:rsid w:val="00F04A19"/>
    <w:rsid w:val="00F05031"/>
    <w:rsid w:val="00F05789"/>
    <w:rsid w:val="00F05808"/>
    <w:rsid w:val="00F058AB"/>
    <w:rsid w:val="00F059B7"/>
    <w:rsid w:val="00F05D5C"/>
    <w:rsid w:val="00F06152"/>
    <w:rsid w:val="00F0619F"/>
    <w:rsid w:val="00F0667A"/>
    <w:rsid w:val="00F06875"/>
    <w:rsid w:val="00F06BC6"/>
    <w:rsid w:val="00F06F80"/>
    <w:rsid w:val="00F07041"/>
    <w:rsid w:val="00F07F6B"/>
    <w:rsid w:val="00F1005F"/>
    <w:rsid w:val="00F1006F"/>
    <w:rsid w:val="00F101FC"/>
    <w:rsid w:val="00F103F2"/>
    <w:rsid w:val="00F10C43"/>
    <w:rsid w:val="00F10D1B"/>
    <w:rsid w:val="00F10D47"/>
    <w:rsid w:val="00F1149C"/>
    <w:rsid w:val="00F11632"/>
    <w:rsid w:val="00F119ED"/>
    <w:rsid w:val="00F11B92"/>
    <w:rsid w:val="00F11F79"/>
    <w:rsid w:val="00F11FB8"/>
    <w:rsid w:val="00F1272C"/>
    <w:rsid w:val="00F12865"/>
    <w:rsid w:val="00F13022"/>
    <w:rsid w:val="00F13C49"/>
    <w:rsid w:val="00F13D29"/>
    <w:rsid w:val="00F13E6D"/>
    <w:rsid w:val="00F13EE8"/>
    <w:rsid w:val="00F13F10"/>
    <w:rsid w:val="00F13FE7"/>
    <w:rsid w:val="00F140B1"/>
    <w:rsid w:val="00F1490A"/>
    <w:rsid w:val="00F149EB"/>
    <w:rsid w:val="00F14A03"/>
    <w:rsid w:val="00F15057"/>
    <w:rsid w:val="00F15146"/>
    <w:rsid w:val="00F156B7"/>
    <w:rsid w:val="00F158CD"/>
    <w:rsid w:val="00F15A67"/>
    <w:rsid w:val="00F15E7A"/>
    <w:rsid w:val="00F15F23"/>
    <w:rsid w:val="00F1609E"/>
    <w:rsid w:val="00F160B4"/>
    <w:rsid w:val="00F161ED"/>
    <w:rsid w:val="00F16D8F"/>
    <w:rsid w:val="00F171F3"/>
    <w:rsid w:val="00F17454"/>
    <w:rsid w:val="00F17563"/>
    <w:rsid w:val="00F175F8"/>
    <w:rsid w:val="00F17806"/>
    <w:rsid w:val="00F1786C"/>
    <w:rsid w:val="00F178CC"/>
    <w:rsid w:val="00F17CC1"/>
    <w:rsid w:val="00F17CF8"/>
    <w:rsid w:val="00F17E7B"/>
    <w:rsid w:val="00F17FFD"/>
    <w:rsid w:val="00F2007D"/>
    <w:rsid w:val="00F201D3"/>
    <w:rsid w:val="00F20346"/>
    <w:rsid w:val="00F203AE"/>
    <w:rsid w:val="00F20886"/>
    <w:rsid w:val="00F20B5C"/>
    <w:rsid w:val="00F211C3"/>
    <w:rsid w:val="00F211DF"/>
    <w:rsid w:val="00F2148E"/>
    <w:rsid w:val="00F21992"/>
    <w:rsid w:val="00F21A8D"/>
    <w:rsid w:val="00F21B4A"/>
    <w:rsid w:val="00F21C98"/>
    <w:rsid w:val="00F21DBA"/>
    <w:rsid w:val="00F2298D"/>
    <w:rsid w:val="00F22ADA"/>
    <w:rsid w:val="00F22D9E"/>
    <w:rsid w:val="00F23B3D"/>
    <w:rsid w:val="00F23B51"/>
    <w:rsid w:val="00F23CFF"/>
    <w:rsid w:val="00F24031"/>
    <w:rsid w:val="00F24393"/>
    <w:rsid w:val="00F255ED"/>
    <w:rsid w:val="00F25D81"/>
    <w:rsid w:val="00F25F21"/>
    <w:rsid w:val="00F260E8"/>
    <w:rsid w:val="00F268A6"/>
    <w:rsid w:val="00F26EA9"/>
    <w:rsid w:val="00F26EF0"/>
    <w:rsid w:val="00F27119"/>
    <w:rsid w:val="00F27381"/>
    <w:rsid w:val="00F27506"/>
    <w:rsid w:val="00F27E94"/>
    <w:rsid w:val="00F27E98"/>
    <w:rsid w:val="00F3001A"/>
    <w:rsid w:val="00F3015A"/>
    <w:rsid w:val="00F30716"/>
    <w:rsid w:val="00F30AEA"/>
    <w:rsid w:val="00F30B15"/>
    <w:rsid w:val="00F30B2A"/>
    <w:rsid w:val="00F30D75"/>
    <w:rsid w:val="00F311F8"/>
    <w:rsid w:val="00F31597"/>
    <w:rsid w:val="00F315F9"/>
    <w:rsid w:val="00F31769"/>
    <w:rsid w:val="00F31AD1"/>
    <w:rsid w:val="00F31FBD"/>
    <w:rsid w:val="00F32656"/>
    <w:rsid w:val="00F32B87"/>
    <w:rsid w:val="00F32EBD"/>
    <w:rsid w:val="00F333FE"/>
    <w:rsid w:val="00F338ED"/>
    <w:rsid w:val="00F33A01"/>
    <w:rsid w:val="00F33CE5"/>
    <w:rsid w:val="00F340B1"/>
    <w:rsid w:val="00F346A8"/>
    <w:rsid w:val="00F348BD"/>
    <w:rsid w:val="00F34A33"/>
    <w:rsid w:val="00F34C4E"/>
    <w:rsid w:val="00F35078"/>
    <w:rsid w:val="00F357B7"/>
    <w:rsid w:val="00F36125"/>
    <w:rsid w:val="00F36E0E"/>
    <w:rsid w:val="00F3771D"/>
    <w:rsid w:val="00F37C86"/>
    <w:rsid w:val="00F40873"/>
    <w:rsid w:val="00F40FFB"/>
    <w:rsid w:val="00F4188A"/>
    <w:rsid w:val="00F41B01"/>
    <w:rsid w:val="00F41BC3"/>
    <w:rsid w:val="00F41DF5"/>
    <w:rsid w:val="00F42303"/>
    <w:rsid w:val="00F426D0"/>
    <w:rsid w:val="00F42F48"/>
    <w:rsid w:val="00F43137"/>
    <w:rsid w:val="00F43A99"/>
    <w:rsid w:val="00F4466B"/>
    <w:rsid w:val="00F44A47"/>
    <w:rsid w:val="00F44B9D"/>
    <w:rsid w:val="00F44E16"/>
    <w:rsid w:val="00F458AD"/>
    <w:rsid w:val="00F45B3E"/>
    <w:rsid w:val="00F45F6F"/>
    <w:rsid w:val="00F45FE9"/>
    <w:rsid w:val="00F46707"/>
    <w:rsid w:val="00F46860"/>
    <w:rsid w:val="00F46C86"/>
    <w:rsid w:val="00F46E6F"/>
    <w:rsid w:val="00F46F10"/>
    <w:rsid w:val="00F47296"/>
    <w:rsid w:val="00F476CB"/>
    <w:rsid w:val="00F47DDC"/>
    <w:rsid w:val="00F47FB7"/>
    <w:rsid w:val="00F500C7"/>
    <w:rsid w:val="00F50262"/>
    <w:rsid w:val="00F5030F"/>
    <w:rsid w:val="00F5032E"/>
    <w:rsid w:val="00F5037C"/>
    <w:rsid w:val="00F507C9"/>
    <w:rsid w:val="00F50886"/>
    <w:rsid w:val="00F508F2"/>
    <w:rsid w:val="00F50988"/>
    <w:rsid w:val="00F509E9"/>
    <w:rsid w:val="00F50ACC"/>
    <w:rsid w:val="00F50D5B"/>
    <w:rsid w:val="00F50DE8"/>
    <w:rsid w:val="00F50EA3"/>
    <w:rsid w:val="00F50F5D"/>
    <w:rsid w:val="00F512E0"/>
    <w:rsid w:val="00F51980"/>
    <w:rsid w:val="00F51D64"/>
    <w:rsid w:val="00F522D4"/>
    <w:rsid w:val="00F528D3"/>
    <w:rsid w:val="00F52970"/>
    <w:rsid w:val="00F52A8D"/>
    <w:rsid w:val="00F52B91"/>
    <w:rsid w:val="00F5419E"/>
    <w:rsid w:val="00F541C1"/>
    <w:rsid w:val="00F54AF3"/>
    <w:rsid w:val="00F54B35"/>
    <w:rsid w:val="00F54F66"/>
    <w:rsid w:val="00F54F6B"/>
    <w:rsid w:val="00F550FD"/>
    <w:rsid w:val="00F5533F"/>
    <w:rsid w:val="00F55C2B"/>
    <w:rsid w:val="00F55D36"/>
    <w:rsid w:val="00F56016"/>
    <w:rsid w:val="00F5631A"/>
    <w:rsid w:val="00F56996"/>
    <w:rsid w:val="00F56B0D"/>
    <w:rsid w:val="00F56E00"/>
    <w:rsid w:val="00F57581"/>
    <w:rsid w:val="00F57746"/>
    <w:rsid w:val="00F579CC"/>
    <w:rsid w:val="00F57AF0"/>
    <w:rsid w:val="00F60294"/>
    <w:rsid w:val="00F60471"/>
    <w:rsid w:val="00F60630"/>
    <w:rsid w:val="00F60EAD"/>
    <w:rsid w:val="00F61040"/>
    <w:rsid w:val="00F611F7"/>
    <w:rsid w:val="00F61A44"/>
    <w:rsid w:val="00F61AA9"/>
    <w:rsid w:val="00F61B81"/>
    <w:rsid w:val="00F61D10"/>
    <w:rsid w:val="00F62635"/>
    <w:rsid w:val="00F62708"/>
    <w:rsid w:val="00F62721"/>
    <w:rsid w:val="00F627A7"/>
    <w:rsid w:val="00F629FF"/>
    <w:rsid w:val="00F62A42"/>
    <w:rsid w:val="00F6377C"/>
    <w:rsid w:val="00F63983"/>
    <w:rsid w:val="00F63D7B"/>
    <w:rsid w:val="00F64242"/>
    <w:rsid w:val="00F643DB"/>
    <w:rsid w:val="00F64620"/>
    <w:rsid w:val="00F64C9A"/>
    <w:rsid w:val="00F64F22"/>
    <w:rsid w:val="00F650B1"/>
    <w:rsid w:val="00F65265"/>
    <w:rsid w:val="00F652E9"/>
    <w:rsid w:val="00F65313"/>
    <w:rsid w:val="00F66613"/>
    <w:rsid w:val="00F66809"/>
    <w:rsid w:val="00F66975"/>
    <w:rsid w:val="00F67AFA"/>
    <w:rsid w:val="00F67C2D"/>
    <w:rsid w:val="00F67CDB"/>
    <w:rsid w:val="00F70411"/>
    <w:rsid w:val="00F7061B"/>
    <w:rsid w:val="00F70713"/>
    <w:rsid w:val="00F70821"/>
    <w:rsid w:val="00F708D1"/>
    <w:rsid w:val="00F709DB"/>
    <w:rsid w:val="00F70D8F"/>
    <w:rsid w:val="00F711A6"/>
    <w:rsid w:val="00F714DD"/>
    <w:rsid w:val="00F71DD4"/>
    <w:rsid w:val="00F72004"/>
    <w:rsid w:val="00F72364"/>
    <w:rsid w:val="00F726D7"/>
    <w:rsid w:val="00F727C7"/>
    <w:rsid w:val="00F72EF7"/>
    <w:rsid w:val="00F73320"/>
    <w:rsid w:val="00F73579"/>
    <w:rsid w:val="00F738EB"/>
    <w:rsid w:val="00F73C32"/>
    <w:rsid w:val="00F73FDA"/>
    <w:rsid w:val="00F74104"/>
    <w:rsid w:val="00F7427B"/>
    <w:rsid w:val="00F74349"/>
    <w:rsid w:val="00F7483E"/>
    <w:rsid w:val="00F7513F"/>
    <w:rsid w:val="00F751F7"/>
    <w:rsid w:val="00F75504"/>
    <w:rsid w:val="00F75925"/>
    <w:rsid w:val="00F75C8D"/>
    <w:rsid w:val="00F75E04"/>
    <w:rsid w:val="00F7600C"/>
    <w:rsid w:val="00F76273"/>
    <w:rsid w:val="00F76322"/>
    <w:rsid w:val="00F76817"/>
    <w:rsid w:val="00F768C5"/>
    <w:rsid w:val="00F76B76"/>
    <w:rsid w:val="00F76E83"/>
    <w:rsid w:val="00F772A2"/>
    <w:rsid w:val="00F77465"/>
    <w:rsid w:val="00F777F0"/>
    <w:rsid w:val="00F77C25"/>
    <w:rsid w:val="00F80060"/>
    <w:rsid w:val="00F80567"/>
    <w:rsid w:val="00F8067D"/>
    <w:rsid w:val="00F808AB"/>
    <w:rsid w:val="00F80A67"/>
    <w:rsid w:val="00F80AC7"/>
    <w:rsid w:val="00F80CF3"/>
    <w:rsid w:val="00F80F04"/>
    <w:rsid w:val="00F814C0"/>
    <w:rsid w:val="00F817E3"/>
    <w:rsid w:val="00F81867"/>
    <w:rsid w:val="00F81941"/>
    <w:rsid w:val="00F81C57"/>
    <w:rsid w:val="00F81DA5"/>
    <w:rsid w:val="00F82AE8"/>
    <w:rsid w:val="00F83ACA"/>
    <w:rsid w:val="00F83EDC"/>
    <w:rsid w:val="00F84128"/>
    <w:rsid w:val="00F8413C"/>
    <w:rsid w:val="00F841C2"/>
    <w:rsid w:val="00F84263"/>
    <w:rsid w:val="00F843E8"/>
    <w:rsid w:val="00F84449"/>
    <w:rsid w:val="00F846FE"/>
    <w:rsid w:val="00F84745"/>
    <w:rsid w:val="00F84884"/>
    <w:rsid w:val="00F84887"/>
    <w:rsid w:val="00F8499D"/>
    <w:rsid w:val="00F8508B"/>
    <w:rsid w:val="00F85239"/>
    <w:rsid w:val="00F85916"/>
    <w:rsid w:val="00F85DCD"/>
    <w:rsid w:val="00F865D0"/>
    <w:rsid w:val="00F868D9"/>
    <w:rsid w:val="00F87076"/>
    <w:rsid w:val="00F87770"/>
    <w:rsid w:val="00F8796B"/>
    <w:rsid w:val="00F906E4"/>
    <w:rsid w:val="00F90853"/>
    <w:rsid w:val="00F91025"/>
    <w:rsid w:val="00F9109A"/>
    <w:rsid w:val="00F910B1"/>
    <w:rsid w:val="00F913A5"/>
    <w:rsid w:val="00F914BD"/>
    <w:rsid w:val="00F914D0"/>
    <w:rsid w:val="00F91803"/>
    <w:rsid w:val="00F92021"/>
    <w:rsid w:val="00F92070"/>
    <w:rsid w:val="00F92375"/>
    <w:rsid w:val="00F92CDC"/>
    <w:rsid w:val="00F92D7D"/>
    <w:rsid w:val="00F93330"/>
    <w:rsid w:val="00F93550"/>
    <w:rsid w:val="00F93716"/>
    <w:rsid w:val="00F93E19"/>
    <w:rsid w:val="00F93F36"/>
    <w:rsid w:val="00F93F89"/>
    <w:rsid w:val="00F94017"/>
    <w:rsid w:val="00F94124"/>
    <w:rsid w:val="00F946B3"/>
    <w:rsid w:val="00F94743"/>
    <w:rsid w:val="00F94E03"/>
    <w:rsid w:val="00F9579A"/>
    <w:rsid w:val="00F95A40"/>
    <w:rsid w:val="00F95F0C"/>
    <w:rsid w:val="00F962D4"/>
    <w:rsid w:val="00F96486"/>
    <w:rsid w:val="00F96CC6"/>
    <w:rsid w:val="00F970BC"/>
    <w:rsid w:val="00F974AE"/>
    <w:rsid w:val="00F976D2"/>
    <w:rsid w:val="00F9793D"/>
    <w:rsid w:val="00F979A4"/>
    <w:rsid w:val="00F97E7D"/>
    <w:rsid w:val="00FA05B9"/>
    <w:rsid w:val="00FA08B6"/>
    <w:rsid w:val="00FA0A3B"/>
    <w:rsid w:val="00FA0DD1"/>
    <w:rsid w:val="00FA0F2F"/>
    <w:rsid w:val="00FA1210"/>
    <w:rsid w:val="00FA1305"/>
    <w:rsid w:val="00FA1511"/>
    <w:rsid w:val="00FA1B24"/>
    <w:rsid w:val="00FA1E9A"/>
    <w:rsid w:val="00FA1F24"/>
    <w:rsid w:val="00FA1F32"/>
    <w:rsid w:val="00FA2AD0"/>
    <w:rsid w:val="00FA2F5F"/>
    <w:rsid w:val="00FA328A"/>
    <w:rsid w:val="00FA3629"/>
    <w:rsid w:val="00FA36A0"/>
    <w:rsid w:val="00FA398F"/>
    <w:rsid w:val="00FA3A95"/>
    <w:rsid w:val="00FA3D0D"/>
    <w:rsid w:val="00FA3E3A"/>
    <w:rsid w:val="00FA46C1"/>
    <w:rsid w:val="00FA49CE"/>
    <w:rsid w:val="00FA4B98"/>
    <w:rsid w:val="00FA507F"/>
    <w:rsid w:val="00FA51B3"/>
    <w:rsid w:val="00FA5228"/>
    <w:rsid w:val="00FA53B6"/>
    <w:rsid w:val="00FA65F3"/>
    <w:rsid w:val="00FA6697"/>
    <w:rsid w:val="00FA68B6"/>
    <w:rsid w:val="00FA6FDB"/>
    <w:rsid w:val="00FA7013"/>
    <w:rsid w:val="00FA7BEF"/>
    <w:rsid w:val="00FB0012"/>
    <w:rsid w:val="00FB011A"/>
    <w:rsid w:val="00FB01B8"/>
    <w:rsid w:val="00FB01DF"/>
    <w:rsid w:val="00FB059D"/>
    <w:rsid w:val="00FB099F"/>
    <w:rsid w:val="00FB0DE4"/>
    <w:rsid w:val="00FB1281"/>
    <w:rsid w:val="00FB12D5"/>
    <w:rsid w:val="00FB13DE"/>
    <w:rsid w:val="00FB1A7E"/>
    <w:rsid w:val="00FB1B15"/>
    <w:rsid w:val="00FB2089"/>
    <w:rsid w:val="00FB222A"/>
    <w:rsid w:val="00FB27CE"/>
    <w:rsid w:val="00FB29F0"/>
    <w:rsid w:val="00FB2C42"/>
    <w:rsid w:val="00FB2E27"/>
    <w:rsid w:val="00FB3656"/>
    <w:rsid w:val="00FB36A1"/>
    <w:rsid w:val="00FB3B77"/>
    <w:rsid w:val="00FB3D68"/>
    <w:rsid w:val="00FB3FA6"/>
    <w:rsid w:val="00FB3FFB"/>
    <w:rsid w:val="00FB40B5"/>
    <w:rsid w:val="00FB414E"/>
    <w:rsid w:val="00FB491B"/>
    <w:rsid w:val="00FB4D44"/>
    <w:rsid w:val="00FB5269"/>
    <w:rsid w:val="00FB5484"/>
    <w:rsid w:val="00FB556D"/>
    <w:rsid w:val="00FB5F1C"/>
    <w:rsid w:val="00FB6110"/>
    <w:rsid w:val="00FB672A"/>
    <w:rsid w:val="00FB6D70"/>
    <w:rsid w:val="00FB6E9D"/>
    <w:rsid w:val="00FB6FC1"/>
    <w:rsid w:val="00FB793A"/>
    <w:rsid w:val="00FB7E72"/>
    <w:rsid w:val="00FC030B"/>
    <w:rsid w:val="00FC09EE"/>
    <w:rsid w:val="00FC0C6C"/>
    <w:rsid w:val="00FC0DF8"/>
    <w:rsid w:val="00FC17FD"/>
    <w:rsid w:val="00FC1CA1"/>
    <w:rsid w:val="00FC1F29"/>
    <w:rsid w:val="00FC2219"/>
    <w:rsid w:val="00FC27CD"/>
    <w:rsid w:val="00FC29AF"/>
    <w:rsid w:val="00FC2CF3"/>
    <w:rsid w:val="00FC30B8"/>
    <w:rsid w:val="00FC35B6"/>
    <w:rsid w:val="00FC361A"/>
    <w:rsid w:val="00FC3730"/>
    <w:rsid w:val="00FC374D"/>
    <w:rsid w:val="00FC3BA1"/>
    <w:rsid w:val="00FC3CED"/>
    <w:rsid w:val="00FC4367"/>
    <w:rsid w:val="00FC44BC"/>
    <w:rsid w:val="00FC4666"/>
    <w:rsid w:val="00FC4EE2"/>
    <w:rsid w:val="00FC5289"/>
    <w:rsid w:val="00FC5AB8"/>
    <w:rsid w:val="00FC5AF6"/>
    <w:rsid w:val="00FC5E8C"/>
    <w:rsid w:val="00FC61DC"/>
    <w:rsid w:val="00FC6589"/>
    <w:rsid w:val="00FC6C3C"/>
    <w:rsid w:val="00FC6C8F"/>
    <w:rsid w:val="00FC6D0E"/>
    <w:rsid w:val="00FC7AB5"/>
    <w:rsid w:val="00FC7AC8"/>
    <w:rsid w:val="00FC7FAA"/>
    <w:rsid w:val="00FD006F"/>
    <w:rsid w:val="00FD0789"/>
    <w:rsid w:val="00FD0BB9"/>
    <w:rsid w:val="00FD1057"/>
    <w:rsid w:val="00FD11BB"/>
    <w:rsid w:val="00FD15BF"/>
    <w:rsid w:val="00FD1F34"/>
    <w:rsid w:val="00FD237C"/>
    <w:rsid w:val="00FD2B72"/>
    <w:rsid w:val="00FD2E3D"/>
    <w:rsid w:val="00FD3117"/>
    <w:rsid w:val="00FD31DB"/>
    <w:rsid w:val="00FD32A3"/>
    <w:rsid w:val="00FD3775"/>
    <w:rsid w:val="00FD3B01"/>
    <w:rsid w:val="00FD3EDB"/>
    <w:rsid w:val="00FD3F54"/>
    <w:rsid w:val="00FD41CB"/>
    <w:rsid w:val="00FD4306"/>
    <w:rsid w:val="00FD4D8F"/>
    <w:rsid w:val="00FD4DBB"/>
    <w:rsid w:val="00FD4F02"/>
    <w:rsid w:val="00FD4FF5"/>
    <w:rsid w:val="00FD58AE"/>
    <w:rsid w:val="00FD5CDF"/>
    <w:rsid w:val="00FD628F"/>
    <w:rsid w:val="00FD662B"/>
    <w:rsid w:val="00FD6995"/>
    <w:rsid w:val="00FD7211"/>
    <w:rsid w:val="00FD7278"/>
    <w:rsid w:val="00FD74F9"/>
    <w:rsid w:val="00FD76CE"/>
    <w:rsid w:val="00FD7B1E"/>
    <w:rsid w:val="00FD7D6A"/>
    <w:rsid w:val="00FD7FD9"/>
    <w:rsid w:val="00FE0639"/>
    <w:rsid w:val="00FE073E"/>
    <w:rsid w:val="00FE0947"/>
    <w:rsid w:val="00FE0E41"/>
    <w:rsid w:val="00FE1389"/>
    <w:rsid w:val="00FE150A"/>
    <w:rsid w:val="00FE1840"/>
    <w:rsid w:val="00FE1B06"/>
    <w:rsid w:val="00FE1F4C"/>
    <w:rsid w:val="00FE21A7"/>
    <w:rsid w:val="00FE2680"/>
    <w:rsid w:val="00FE2C8D"/>
    <w:rsid w:val="00FE2D8E"/>
    <w:rsid w:val="00FE2F2F"/>
    <w:rsid w:val="00FE30D2"/>
    <w:rsid w:val="00FE3375"/>
    <w:rsid w:val="00FE36A9"/>
    <w:rsid w:val="00FE3754"/>
    <w:rsid w:val="00FE3889"/>
    <w:rsid w:val="00FE3BA6"/>
    <w:rsid w:val="00FE4095"/>
    <w:rsid w:val="00FE445C"/>
    <w:rsid w:val="00FE541C"/>
    <w:rsid w:val="00FE5642"/>
    <w:rsid w:val="00FE56CB"/>
    <w:rsid w:val="00FE5C69"/>
    <w:rsid w:val="00FE60CF"/>
    <w:rsid w:val="00FE67BF"/>
    <w:rsid w:val="00FE689D"/>
    <w:rsid w:val="00FE7240"/>
    <w:rsid w:val="00FE7BDD"/>
    <w:rsid w:val="00FE7CBB"/>
    <w:rsid w:val="00FE7D90"/>
    <w:rsid w:val="00FE7E89"/>
    <w:rsid w:val="00FE7F4C"/>
    <w:rsid w:val="00FF0114"/>
    <w:rsid w:val="00FF013E"/>
    <w:rsid w:val="00FF03A4"/>
    <w:rsid w:val="00FF056D"/>
    <w:rsid w:val="00FF059F"/>
    <w:rsid w:val="00FF05D0"/>
    <w:rsid w:val="00FF090B"/>
    <w:rsid w:val="00FF0A66"/>
    <w:rsid w:val="00FF0BE1"/>
    <w:rsid w:val="00FF0D80"/>
    <w:rsid w:val="00FF0DB9"/>
    <w:rsid w:val="00FF0E05"/>
    <w:rsid w:val="00FF0EC6"/>
    <w:rsid w:val="00FF0F31"/>
    <w:rsid w:val="00FF114E"/>
    <w:rsid w:val="00FF1865"/>
    <w:rsid w:val="00FF19B6"/>
    <w:rsid w:val="00FF1B15"/>
    <w:rsid w:val="00FF25C3"/>
    <w:rsid w:val="00FF27DE"/>
    <w:rsid w:val="00FF29BB"/>
    <w:rsid w:val="00FF2F19"/>
    <w:rsid w:val="00FF3302"/>
    <w:rsid w:val="00FF37A5"/>
    <w:rsid w:val="00FF3B26"/>
    <w:rsid w:val="00FF3B99"/>
    <w:rsid w:val="00FF3D00"/>
    <w:rsid w:val="00FF411C"/>
    <w:rsid w:val="00FF44DE"/>
    <w:rsid w:val="00FF466F"/>
    <w:rsid w:val="00FF47FB"/>
    <w:rsid w:val="00FF49E2"/>
    <w:rsid w:val="00FF4DCB"/>
    <w:rsid w:val="00FF5205"/>
    <w:rsid w:val="00FF5333"/>
    <w:rsid w:val="00FF5E93"/>
    <w:rsid w:val="00FF5F3B"/>
    <w:rsid w:val="00FF6652"/>
    <w:rsid w:val="00FF6BB6"/>
    <w:rsid w:val="00FF6CBB"/>
    <w:rsid w:val="00FF6F47"/>
    <w:rsid w:val="00FF7662"/>
    <w:rsid w:val="00FF773A"/>
    <w:rsid w:val="00FF7C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5637404"/>
  <w15:docId w15:val="{BD471A4F-BADB-420A-B1F7-5A82F3CA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0AC7"/>
    <w:rPr>
      <w:sz w:val="24"/>
      <w:szCs w:val="24"/>
      <w:lang w:eastAsia="ru-RU"/>
    </w:rPr>
  </w:style>
  <w:style w:type="paragraph" w:styleId="1">
    <w:name w:val="heading 1"/>
    <w:basedOn w:val="a"/>
    <w:next w:val="a"/>
    <w:link w:val="10"/>
    <w:uiPriority w:val="9"/>
    <w:qFormat/>
    <w:pPr>
      <w:keepNext/>
      <w:jc w:val="center"/>
      <w:outlineLvl w:val="0"/>
    </w:pPr>
    <w:rPr>
      <w:rFonts w:ascii="Garamond" w:hAnsi="Garamond"/>
      <w:b/>
      <w:bCs/>
      <w:i/>
      <w:iCs/>
      <w:sz w:val="96"/>
    </w:rPr>
  </w:style>
  <w:style w:type="paragraph" w:styleId="2">
    <w:name w:val="heading 2"/>
    <w:basedOn w:val="a"/>
    <w:next w:val="a"/>
    <w:link w:val="20"/>
    <w:qFormat/>
    <w:pPr>
      <w:keepNext/>
      <w:spacing w:before="240" w:after="60"/>
      <w:outlineLvl w:val="1"/>
    </w:pPr>
    <w:rPr>
      <w:rFonts w:ascii="Arial" w:hAnsi="Arial" w:cs="Arial"/>
      <w:b/>
      <w:bCs/>
      <w:i/>
      <w:iCs/>
      <w:sz w:val="28"/>
      <w:szCs w:val="28"/>
    </w:rPr>
  </w:style>
  <w:style w:type="paragraph" w:styleId="3">
    <w:name w:val="heading 3"/>
    <w:basedOn w:val="a"/>
    <w:next w:val="a"/>
    <w:qFormat/>
    <w:pPr>
      <w:keepNext/>
      <w:ind w:left="360"/>
      <w:jc w:val="center"/>
      <w:outlineLvl w:val="2"/>
    </w:pPr>
    <w:rPr>
      <w:b/>
      <w:sz w:val="28"/>
      <w:szCs w:val="28"/>
    </w:rPr>
  </w:style>
  <w:style w:type="paragraph" w:styleId="4">
    <w:name w:val="heading 4"/>
    <w:basedOn w:val="a"/>
    <w:next w:val="a"/>
    <w:qFormat/>
    <w:pPr>
      <w:keepNext/>
      <w:ind w:firstLine="480"/>
      <w:jc w:val="both"/>
      <w:outlineLvl w:val="3"/>
    </w:pPr>
    <w:rPr>
      <w:b/>
      <w:bCs/>
    </w:rPr>
  </w:style>
  <w:style w:type="paragraph" w:styleId="5">
    <w:name w:val="heading 5"/>
    <w:basedOn w:val="a"/>
    <w:next w:val="a"/>
    <w:qFormat/>
    <w:pPr>
      <w:keepNext/>
      <w:jc w:val="center"/>
      <w:outlineLvl w:val="4"/>
    </w:pPr>
    <w:rPr>
      <w:b/>
      <w:bCs/>
      <w:sz w:val="22"/>
      <w:szCs w:val="22"/>
    </w:rPr>
  </w:style>
  <w:style w:type="paragraph" w:styleId="6">
    <w:name w:val="heading 6"/>
    <w:basedOn w:val="a"/>
    <w:next w:val="a"/>
    <w:qFormat/>
    <w:rsid w:val="00E8525C"/>
    <w:pPr>
      <w:spacing w:before="240" w:after="60"/>
      <w:outlineLvl w:val="5"/>
    </w:pPr>
    <w:rPr>
      <w:b/>
      <w:bCs/>
      <w:sz w:val="22"/>
      <w:szCs w:val="22"/>
    </w:rPr>
  </w:style>
  <w:style w:type="paragraph" w:styleId="8">
    <w:name w:val="heading 8"/>
    <w:basedOn w:val="a"/>
    <w:next w:val="a"/>
    <w:qFormat/>
    <w:rsid w:val="00440504"/>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83706A"/>
    <w:rPr>
      <w:rFonts w:ascii="Garamond" w:hAnsi="Garamond"/>
      <w:b/>
      <w:bCs/>
      <w:i/>
      <w:iCs/>
      <w:sz w:val="96"/>
      <w:szCs w:val="24"/>
      <w:lang w:eastAsia="ru-RU"/>
    </w:rPr>
  </w:style>
  <w:style w:type="character" w:customStyle="1" w:styleId="20">
    <w:name w:val="Заголовок 2 Знак"/>
    <w:link w:val="2"/>
    <w:locked/>
    <w:rsid w:val="00306EEF"/>
    <w:rPr>
      <w:rFonts w:ascii="Arial" w:hAnsi="Arial" w:cs="Arial"/>
      <w:b/>
      <w:bCs/>
      <w:i/>
      <w:iCs/>
      <w:sz w:val="28"/>
      <w:szCs w:val="28"/>
      <w:lang w:eastAsia="ru-RU"/>
    </w:rPr>
  </w:style>
  <w:style w:type="paragraph" w:styleId="a3">
    <w:name w:val="Body Text"/>
    <w:basedOn w:val="a"/>
    <w:link w:val="a4"/>
    <w:pPr>
      <w:jc w:val="center"/>
    </w:pPr>
    <w:rPr>
      <w:sz w:val="72"/>
    </w:rPr>
  </w:style>
  <w:style w:type="character" w:customStyle="1" w:styleId="a4">
    <w:name w:val="Основний текст Знак"/>
    <w:link w:val="a3"/>
    <w:locked/>
    <w:rsid w:val="0042096D"/>
    <w:rPr>
      <w:sz w:val="72"/>
      <w:szCs w:val="24"/>
      <w:lang w:val="uk-UA" w:eastAsia="ru-RU" w:bidi="ar-SA"/>
    </w:rPr>
  </w:style>
  <w:style w:type="paragraph" w:styleId="21">
    <w:name w:val="Body Text 2"/>
    <w:basedOn w:val="a"/>
    <w:link w:val="22"/>
    <w:pPr>
      <w:jc w:val="center"/>
    </w:pPr>
    <w:rPr>
      <w:sz w:val="56"/>
    </w:rPr>
  </w:style>
  <w:style w:type="character" w:customStyle="1" w:styleId="22">
    <w:name w:val="Основний текст 2 Знак"/>
    <w:link w:val="21"/>
    <w:locked/>
    <w:rsid w:val="00620749"/>
    <w:rPr>
      <w:sz w:val="56"/>
      <w:szCs w:val="24"/>
      <w:lang w:val="uk-UA" w:eastAsia="ru-RU" w:bidi="ar-SA"/>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ий HTML Знак"/>
    <w:link w:val="HTML"/>
    <w:uiPriority w:val="99"/>
    <w:rsid w:val="00F21A8D"/>
    <w:rPr>
      <w:rFonts w:ascii="Courier New" w:hAnsi="Courier New"/>
      <w:szCs w:val="24"/>
      <w:lang w:val="uk-UA" w:eastAsia="ru-RU" w:bidi="ar-SA"/>
    </w:rPr>
  </w:style>
  <w:style w:type="paragraph" w:styleId="a5">
    <w:name w:val="footer"/>
    <w:basedOn w:val="a"/>
    <w:link w:val="a6"/>
    <w:pPr>
      <w:tabs>
        <w:tab w:val="center" w:pos="4677"/>
        <w:tab w:val="right" w:pos="9355"/>
      </w:tabs>
    </w:pPr>
  </w:style>
  <w:style w:type="character" w:customStyle="1" w:styleId="a6">
    <w:name w:val="Нижній колонтитул Знак"/>
    <w:link w:val="a5"/>
    <w:rsid w:val="00D406F3"/>
    <w:rPr>
      <w:sz w:val="24"/>
      <w:szCs w:val="24"/>
      <w:lang w:val="uk-UA" w:eastAsia="ru-RU" w:bidi="ar-SA"/>
    </w:rPr>
  </w:style>
  <w:style w:type="paragraph" w:styleId="a7">
    <w:name w:val="Body Text Indent"/>
    <w:basedOn w:val="a"/>
    <w:link w:val="a8"/>
    <w:uiPriority w:val="99"/>
    <w:pPr>
      <w:ind w:firstLine="360"/>
      <w:jc w:val="both"/>
    </w:pPr>
  </w:style>
  <w:style w:type="character" w:customStyle="1" w:styleId="a8">
    <w:name w:val="Основний текст з відступом Знак"/>
    <w:basedOn w:val="a0"/>
    <w:link w:val="a7"/>
    <w:uiPriority w:val="99"/>
    <w:locked/>
    <w:rsid w:val="008E7177"/>
    <w:rPr>
      <w:sz w:val="24"/>
      <w:szCs w:val="24"/>
      <w:lang w:eastAsia="ru-RU"/>
    </w:rPr>
  </w:style>
  <w:style w:type="paragraph" w:customStyle="1" w:styleId="BodyTextIndent31">
    <w:name w:val="Body Text Indent 31"/>
    <w:basedOn w:val="a"/>
    <w:pPr>
      <w:overflowPunct w:val="0"/>
      <w:autoSpaceDE w:val="0"/>
      <w:autoSpaceDN w:val="0"/>
      <w:adjustRightInd w:val="0"/>
      <w:ind w:firstLine="708"/>
      <w:jc w:val="both"/>
      <w:textAlignment w:val="baseline"/>
    </w:pPr>
    <w:rPr>
      <w:sz w:val="28"/>
      <w:szCs w:val="20"/>
    </w:rPr>
  </w:style>
  <w:style w:type="paragraph" w:styleId="23">
    <w:name w:val="Body Text Indent 2"/>
    <w:basedOn w:val="a"/>
    <w:pPr>
      <w:ind w:firstLine="720"/>
      <w:jc w:val="both"/>
    </w:pPr>
  </w:style>
  <w:style w:type="character" w:styleId="a9">
    <w:name w:val="page number"/>
    <w:basedOn w:val="a0"/>
  </w:style>
  <w:style w:type="paragraph" w:styleId="30">
    <w:name w:val="Body Text 3"/>
    <w:basedOn w:val="a"/>
    <w:link w:val="31"/>
    <w:pPr>
      <w:tabs>
        <w:tab w:val="left" w:pos="426"/>
      </w:tabs>
      <w:overflowPunct w:val="0"/>
      <w:autoSpaceDE w:val="0"/>
      <w:autoSpaceDN w:val="0"/>
      <w:adjustRightInd w:val="0"/>
      <w:jc w:val="center"/>
      <w:textAlignment w:val="baseline"/>
    </w:pPr>
    <w:rPr>
      <w:b/>
      <w:sz w:val="28"/>
      <w:szCs w:val="28"/>
    </w:rPr>
  </w:style>
  <w:style w:type="character" w:customStyle="1" w:styleId="31">
    <w:name w:val="Основний текст 3 Знак"/>
    <w:basedOn w:val="a0"/>
    <w:link w:val="30"/>
    <w:rsid w:val="00771A65"/>
    <w:rPr>
      <w:b/>
      <w:sz w:val="28"/>
      <w:szCs w:val="28"/>
      <w:lang w:eastAsia="ru-RU"/>
    </w:rPr>
  </w:style>
  <w:style w:type="paragraph" w:styleId="aa">
    <w:name w:val="Balloon Text"/>
    <w:basedOn w:val="a"/>
    <w:link w:val="ab"/>
    <w:semiHidden/>
    <w:rPr>
      <w:rFonts w:ascii="Tahoma" w:hAnsi="Tahoma" w:cs="Tahoma"/>
      <w:sz w:val="16"/>
      <w:szCs w:val="16"/>
    </w:rPr>
  </w:style>
  <w:style w:type="character" w:customStyle="1" w:styleId="ab">
    <w:name w:val="Текст у виносці Знак"/>
    <w:link w:val="aa"/>
    <w:semiHidden/>
    <w:locked/>
    <w:rsid w:val="00306EEF"/>
    <w:rPr>
      <w:rFonts w:ascii="Tahoma" w:hAnsi="Tahoma" w:cs="Tahoma"/>
      <w:sz w:val="16"/>
      <w:szCs w:val="16"/>
      <w:lang w:eastAsia="ru-RU"/>
    </w:rPr>
  </w:style>
  <w:style w:type="paragraph" w:styleId="32">
    <w:name w:val="Body Text Indent 3"/>
    <w:basedOn w:val="a"/>
    <w:link w:val="33"/>
    <w:pPr>
      <w:ind w:left="360" w:firstLine="360"/>
    </w:pPr>
    <w:rPr>
      <w:lang w:eastAsia="en-US"/>
    </w:rPr>
  </w:style>
  <w:style w:type="character" w:customStyle="1" w:styleId="33">
    <w:name w:val="Основний текст з відступом 3 Знак"/>
    <w:basedOn w:val="a0"/>
    <w:link w:val="32"/>
    <w:rsid w:val="00D05E77"/>
    <w:rPr>
      <w:sz w:val="24"/>
      <w:szCs w:val="24"/>
      <w:lang w:eastAsia="en-US"/>
    </w:rPr>
  </w:style>
  <w:style w:type="character" w:styleId="ac">
    <w:name w:val="annotation reference"/>
    <w:uiPriority w:val="99"/>
    <w:qFormat/>
    <w:rPr>
      <w:sz w:val="16"/>
      <w:szCs w:val="16"/>
    </w:rPr>
  </w:style>
  <w:style w:type="paragraph" w:styleId="ad">
    <w:name w:val="annotation text"/>
    <w:basedOn w:val="a"/>
    <w:semiHidden/>
    <w:rPr>
      <w:sz w:val="20"/>
      <w:szCs w:val="20"/>
    </w:rPr>
  </w:style>
  <w:style w:type="paragraph" w:customStyle="1" w:styleId="Normal1">
    <w:name w:val="Normal1"/>
    <w:pPr>
      <w:spacing w:before="100" w:after="100"/>
    </w:pPr>
    <w:rPr>
      <w:snapToGrid w:val="0"/>
      <w:sz w:val="24"/>
      <w:lang w:val="ru-RU" w:eastAsia="ru-RU"/>
    </w:rPr>
  </w:style>
  <w:style w:type="paragraph" w:customStyle="1" w:styleId="BodyText22">
    <w:name w:val="Body Text 22"/>
    <w:basedOn w:val="Normal1"/>
    <w:pPr>
      <w:spacing w:before="0" w:after="0"/>
      <w:jc w:val="center"/>
    </w:pPr>
    <w:rPr>
      <w:b/>
      <w:snapToGrid/>
      <w:spacing w:val="16"/>
      <w:lang w:val="uk-UA"/>
    </w:rPr>
  </w:style>
  <w:style w:type="paragraph" w:customStyle="1" w:styleId="BodyText1">
    <w:name w:val="Body Text1"/>
    <w:basedOn w:val="Normal1"/>
    <w:pPr>
      <w:spacing w:before="0" w:after="0"/>
      <w:jc w:val="both"/>
    </w:pPr>
    <w:rPr>
      <w:snapToGrid/>
      <w:lang w:val="uk-UA"/>
    </w:rPr>
  </w:style>
  <w:style w:type="paragraph" w:styleId="ae">
    <w:name w:val="annotation subject"/>
    <w:basedOn w:val="ad"/>
    <w:next w:val="ad"/>
    <w:semiHidden/>
    <w:rPr>
      <w:b/>
      <w:bCs/>
    </w:rPr>
  </w:style>
  <w:style w:type="paragraph" w:styleId="af">
    <w:name w:val="Title"/>
    <w:basedOn w:val="a"/>
    <w:qFormat/>
    <w:pPr>
      <w:jc w:val="center"/>
    </w:pPr>
    <w:rPr>
      <w:rFonts w:ascii="Arial Narrow" w:hAnsi="Arial Narrow"/>
      <w:b/>
    </w:rPr>
  </w:style>
  <w:style w:type="paragraph" w:styleId="af0">
    <w:name w:val="header"/>
    <w:basedOn w:val="a"/>
    <w:pPr>
      <w:tabs>
        <w:tab w:val="center" w:pos="4677"/>
        <w:tab w:val="right" w:pos="9355"/>
      </w:tabs>
    </w:pPr>
  </w:style>
  <w:style w:type="paragraph" w:customStyle="1" w:styleId="xl29">
    <w:name w:val="xl29"/>
    <w:basedOn w:val="a"/>
    <w:pPr>
      <w:spacing w:before="100" w:beforeAutospacing="1" w:after="100" w:afterAutospacing="1"/>
      <w:jc w:val="right"/>
    </w:pPr>
  </w:style>
  <w:style w:type="table" w:styleId="af1">
    <w:name w:val="Table Grid"/>
    <w:basedOn w:val="a1"/>
    <w:rsid w:val="00935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link w:val="af3"/>
    <w:uiPriority w:val="99"/>
    <w:qFormat/>
    <w:rsid w:val="00EB5227"/>
    <w:pPr>
      <w:spacing w:before="100" w:beforeAutospacing="1" w:after="100" w:afterAutospacing="1"/>
    </w:pPr>
    <w:rPr>
      <w:lang w:val="ru-RU"/>
    </w:rPr>
  </w:style>
  <w:style w:type="character" w:customStyle="1" w:styleId="af3">
    <w:name w:val="Звичайний (веб) Знак"/>
    <w:link w:val="af2"/>
    <w:uiPriority w:val="99"/>
    <w:qFormat/>
    <w:locked/>
    <w:rsid w:val="00A75D60"/>
    <w:rPr>
      <w:sz w:val="24"/>
      <w:szCs w:val="24"/>
      <w:lang w:val="ru-RU" w:eastAsia="ru-RU"/>
    </w:rPr>
  </w:style>
  <w:style w:type="character" w:styleId="af4">
    <w:name w:val="Hyperlink"/>
    <w:uiPriority w:val="99"/>
    <w:qFormat/>
    <w:rsid w:val="00F30AEA"/>
    <w:rPr>
      <w:color w:val="0000FF"/>
      <w:u w:val="single"/>
    </w:rPr>
  </w:style>
  <w:style w:type="paragraph" w:customStyle="1" w:styleId="af5">
    <w:name w:val="Знак Знак Знак Знак Знак Знак Знак Знак Знак"/>
    <w:basedOn w:val="a"/>
    <w:rsid w:val="00E1792C"/>
    <w:rPr>
      <w:rFonts w:ascii="Verdana" w:hAnsi="Verdana" w:cs="Verdana"/>
      <w:sz w:val="20"/>
      <w:szCs w:val="20"/>
      <w:lang w:val="en-US" w:eastAsia="en-US"/>
    </w:rPr>
  </w:style>
  <w:style w:type="paragraph" w:customStyle="1" w:styleId="indent">
    <w:name w:val="indent"/>
    <w:basedOn w:val="a"/>
    <w:rsid w:val="00004B25"/>
    <w:pPr>
      <w:spacing w:after="150"/>
      <w:ind w:firstLine="432"/>
    </w:pPr>
    <w:rPr>
      <w:lang w:val="ru-RU"/>
    </w:rPr>
  </w:style>
  <w:style w:type="paragraph" w:customStyle="1" w:styleId="11">
    <w:name w:val="Знак Знак Знак Знак Знак Знак Знак Знак Знак Знак Знак Знак Знак Знак Знак Знак Знак1 Знак Знак Знак Знак"/>
    <w:basedOn w:val="a"/>
    <w:rsid w:val="00004B25"/>
    <w:rPr>
      <w:rFonts w:ascii="Verdana" w:hAnsi="Verdana" w:cs="Verdana"/>
      <w:sz w:val="20"/>
      <w:szCs w:val="20"/>
      <w:lang w:val="en-US" w:eastAsia="en-US"/>
    </w:rPr>
  </w:style>
  <w:style w:type="character" w:customStyle="1" w:styleId="WW8Num6z0">
    <w:name w:val="WW8Num6z0"/>
    <w:rsid w:val="00B80AFB"/>
    <w:rPr>
      <w:rFonts w:ascii="Wingdings" w:hAnsi="Wingdings"/>
    </w:rPr>
  </w:style>
  <w:style w:type="character" w:customStyle="1" w:styleId="WW8Num5z0">
    <w:name w:val="WW8Num5z0"/>
    <w:rsid w:val="001E67C8"/>
    <w:rPr>
      <w:rFonts w:ascii="Symbol" w:hAnsi="Symbol"/>
    </w:rPr>
  </w:style>
  <w:style w:type="paragraph" w:customStyle="1" w:styleId="12">
    <w:name w:val="Заголовок1"/>
    <w:basedOn w:val="a"/>
    <w:next w:val="a3"/>
    <w:rsid w:val="007F7D9B"/>
    <w:pPr>
      <w:keepNext/>
      <w:widowControl w:val="0"/>
      <w:suppressAutoHyphens/>
      <w:spacing w:before="240" w:after="120"/>
    </w:pPr>
    <w:rPr>
      <w:rFonts w:ascii="Arial" w:eastAsia="Lucida Sans Unicode" w:hAnsi="Arial" w:cs="Courier New"/>
      <w:color w:val="000000"/>
      <w:sz w:val="28"/>
      <w:szCs w:val="28"/>
      <w:lang w:val="en-US" w:eastAsia="en-US" w:bidi="en-US"/>
    </w:rPr>
  </w:style>
  <w:style w:type="paragraph" w:customStyle="1" w:styleId="af6">
    <w:name w:val="Заголовок таблицы"/>
    <w:basedOn w:val="a"/>
    <w:rsid w:val="007F7D9B"/>
    <w:pPr>
      <w:suppressLineNumbers/>
      <w:suppressAutoHyphens/>
      <w:jc w:val="center"/>
    </w:pPr>
    <w:rPr>
      <w:b/>
      <w:bCs/>
      <w:lang w:val="ru-RU" w:eastAsia="ar-SA"/>
    </w:rPr>
  </w:style>
  <w:style w:type="character" w:customStyle="1" w:styleId="13">
    <w:name w:val="Знак Знак1"/>
    <w:rsid w:val="00375B53"/>
    <w:rPr>
      <w:sz w:val="24"/>
      <w:szCs w:val="24"/>
      <w:lang w:val="uk-UA" w:eastAsia="ru-RU" w:bidi="ar-SA"/>
    </w:rPr>
  </w:style>
  <w:style w:type="paragraph" w:customStyle="1" w:styleId="pchartsubheadcmt">
    <w:name w:val="pchart_subheadcmt"/>
    <w:basedOn w:val="a"/>
    <w:rsid w:val="00904AC3"/>
    <w:pPr>
      <w:spacing w:before="100" w:beforeAutospacing="1" w:after="100" w:afterAutospacing="1"/>
    </w:pPr>
    <w:rPr>
      <w:lang w:val="ru-RU"/>
    </w:rPr>
  </w:style>
  <w:style w:type="paragraph" w:styleId="24">
    <w:name w:val="List Bullet 2"/>
    <w:basedOn w:val="a"/>
    <w:autoRedefine/>
    <w:rsid w:val="00AB5ED4"/>
    <w:pPr>
      <w:ind w:left="24" w:firstLine="978"/>
      <w:jc w:val="both"/>
    </w:pPr>
    <w:rPr>
      <w:sz w:val="28"/>
      <w:szCs w:val="28"/>
    </w:rPr>
  </w:style>
  <w:style w:type="character" w:customStyle="1" w:styleId="mediumtext1">
    <w:name w:val="medium_text1"/>
    <w:rsid w:val="00F51D64"/>
    <w:rPr>
      <w:sz w:val="24"/>
      <w:szCs w:val="24"/>
    </w:rPr>
  </w:style>
  <w:style w:type="character" w:styleId="af7">
    <w:name w:val="Strong"/>
    <w:uiPriority w:val="22"/>
    <w:qFormat/>
    <w:rsid w:val="009D45F7"/>
    <w:rPr>
      <w:b/>
      <w:bCs/>
    </w:rPr>
  </w:style>
  <w:style w:type="paragraph" w:customStyle="1" w:styleId="14">
    <w:name w:val="Абзац списка1"/>
    <w:basedOn w:val="a"/>
    <w:rsid w:val="00CD0502"/>
    <w:pPr>
      <w:ind w:left="720"/>
    </w:pPr>
    <w:rPr>
      <w:lang w:val="ru-RU"/>
    </w:rPr>
  </w:style>
  <w:style w:type="paragraph" w:customStyle="1" w:styleId="af8">
    <w:name w:val="Содержимое таблицы"/>
    <w:basedOn w:val="a"/>
    <w:rsid w:val="009C58FF"/>
    <w:pPr>
      <w:widowControl w:val="0"/>
      <w:suppressLineNumbers/>
      <w:suppressAutoHyphens/>
    </w:pPr>
    <w:rPr>
      <w:rFonts w:eastAsia="Lucida Sans Unicode" w:cs="Tahoma"/>
      <w:color w:val="000000"/>
      <w:lang w:val="en-US" w:eastAsia="en-US" w:bidi="en-US"/>
    </w:rPr>
  </w:style>
  <w:style w:type="paragraph" w:styleId="af9">
    <w:name w:val="List Paragraph"/>
    <w:aliases w:val="Заголовок 1.1,Number Bullets,List Paragraph (numbered (a))"/>
    <w:basedOn w:val="a"/>
    <w:link w:val="afa"/>
    <w:uiPriority w:val="34"/>
    <w:qFormat/>
    <w:rsid w:val="00E01330"/>
    <w:pPr>
      <w:spacing w:after="200" w:line="276" w:lineRule="auto"/>
      <w:ind w:left="720"/>
      <w:contextualSpacing/>
    </w:pPr>
    <w:rPr>
      <w:rFonts w:ascii="Calibri" w:eastAsia="Calibri" w:hAnsi="Calibri"/>
      <w:sz w:val="22"/>
      <w:szCs w:val="22"/>
      <w:lang w:eastAsia="en-US"/>
    </w:rPr>
  </w:style>
  <w:style w:type="character" w:customStyle="1" w:styleId="afa">
    <w:name w:val="Абзац списку Знак"/>
    <w:aliases w:val="Заголовок 1.1 Знак,Number Bullets Знак,List Paragraph (numbered (a)) Знак"/>
    <w:link w:val="af9"/>
    <w:rsid w:val="00A12660"/>
    <w:rPr>
      <w:rFonts w:ascii="Calibri" w:eastAsia="Calibri" w:hAnsi="Calibri"/>
      <w:sz w:val="22"/>
      <w:szCs w:val="22"/>
      <w:lang w:eastAsia="en-US"/>
    </w:rPr>
  </w:style>
  <w:style w:type="paragraph" w:customStyle="1" w:styleId="BodyText21">
    <w:name w:val="Body Text 21"/>
    <w:basedOn w:val="a"/>
    <w:rsid w:val="00A124EC"/>
    <w:pPr>
      <w:jc w:val="center"/>
    </w:pPr>
    <w:rPr>
      <w:b/>
      <w:spacing w:val="16"/>
      <w:szCs w:val="20"/>
    </w:rPr>
  </w:style>
  <w:style w:type="character" w:customStyle="1" w:styleId="34">
    <w:name w:val="Знак Знак3"/>
    <w:locked/>
    <w:rsid w:val="00A124EC"/>
    <w:rPr>
      <w:sz w:val="56"/>
      <w:szCs w:val="24"/>
      <w:lang w:val="uk-UA" w:eastAsia="ru-RU" w:bidi="ar-SA"/>
    </w:rPr>
  </w:style>
  <w:style w:type="character" w:styleId="afb">
    <w:name w:val="FollowedHyperlink"/>
    <w:rsid w:val="00C054A5"/>
    <w:rPr>
      <w:color w:val="800080"/>
      <w:u w:val="single"/>
    </w:rPr>
  </w:style>
  <w:style w:type="paragraph" w:customStyle="1" w:styleId="CharChar5CharCharCharChar">
    <w:name w:val="Char Char5 Знак Знак Char Char Знак Знак Char Char"/>
    <w:basedOn w:val="a"/>
    <w:rsid w:val="00302C40"/>
    <w:rPr>
      <w:rFonts w:ascii="Verdana" w:hAnsi="Verdana" w:cs="Verdana"/>
      <w:sz w:val="20"/>
      <w:szCs w:val="20"/>
      <w:lang w:val="en-US" w:eastAsia="en-US"/>
    </w:rPr>
  </w:style>
  <w:style w:type="character" w:customStyle="1" w:styleId="7">
    <w:name w:val="Знак Знак7"/>
    <w:rsid w:val="00F47296"/>
    <w:rPr>
      <w:rFonts w:ascii="Courier New" w:hAnsi="Courier New"/>
      <w:szCs w:val="24"/>
      <w:lang w:val="uk-UA" w:eastAsia="ru-RU" w:bidi="ar-SA"/>
    </w:rPr>
  </w:style>
  <w:style w:type="paragraph" w:customStyle="1" w:styleId="CharChar5CharChar">
    <w:name w:val="Char Char5 Знак Знак Char Char"/>
    <w:basedOn w:val="a"/>
    <w:rsid w:val="00B74B58"/>
    <w:rPr>
      <w:rFonts w:ascii="Verdana" w:hAnsi="Verdana" w:cs="Verdana"/>
      <w:sz w:val="20"/>
      <w:szCs w:val="20"/>
      <w:lang w:val="en-US" w:eastAsia="en-US"/>
    </w:rPr>
  </w:style>
  <w:style w:type="paragraph" w:customStyle="1" w:styleId="CharChar5CharChar0">
    <w:name w:val="Char Char5 Знак Знак Char Char Знак Знак"/>
    <w:basedOn w:val="a"/>
    <w:rsid w:val="00F94E03"/>
    <w:rPr>
      <w:rFonts w:ascii="Verdana" w:hAnsi="Verdana" w:cs="Verdana"/>
      <w:sz w:val="20"/>
      <w:szCs w:val="20"/>
      <w:lang w:val="en-US" w:eastAsia="en-US"/>
    </w:rPr>
  </w:style>
  <w:style w:type="paragraph" w:customStyle="1" w:styleId="CharChar4">
    <w:name w:val="Char Char4"/>
    <w:basedOn w:val="a"/>
    <w:rsid w:val="00F94E03"/>
    <w:rPr>
      <w:rFonts w:ascii="Verdana" w:hAnsi="Verdana" w:cs="Verdana"/>
      <w:sz w:val="20"/>
      <w:szCs w:val="20"/>
      <w:lang w:val="en-US" w:eastAsia="en-US"/>
    </w:rPr>
  </w:style>
  <w:style w:type="character" w:customStyle="1" w:styleId="25">
    <w:name w:val="Знак Знак2"/>
    <w:locked/>
    <w:rsid w:val="00F94E03"/>
    <w:rPr>
      <w:sz w:val="56"/>
      <w:szCs w:val="24"/>
      <w:lang w:val="uk-UA" w:eastAsia="ru-RU" w:bidi="ar-SA"/>
    </w:rPr>
  </w:style>
  <w:style w:type="paragraph" w:customStyle="1" w:styleId="CharChar5">
    <w:name w:val="Char Char5 Знак Знак"/>
    <w:basedOn w:val="a"/>
    <w:rsid w:val="00F94E03"/>
    <w:rPr>
      <w:rFonts w:ascii="Verdana" w:hAnsi="Verdana" w:cs="Verdana"/>
      <w:sz w:val="20"/>
      <w:szCs w:val="20"/>
      <w:lang w:val="en-US" w:eastAsia="en-US"/>
    </w:rPr>
  </w:style>
  <w:style w:type="character" w:customStyle="1" w:styleId="HTML1">
    <w:name w:val="Стандартный HTML Знак"/>
    <w:rsid w:val="00F94E03"/>
    <w:rPr>
      <w:rFonts w:ascii="Courier New" w:hAnsi="Courier New"/>
      <w:szCs w:val="24"/>
      <w:lang w:val="uk-UA" w:eastAsia="ru-RU" w:bidi="ar-SA"/>
    </w:rPr>
  </w:style>
  <w:style w:type="paragraph" w:customStyle="1" w:styleId="310">
    <w:name w:val="Основной текст с отступом 31"/>
    <w:basedOn w:val="a"/>
    <w:rsid w:val="00F94E03"/>
    <w:pPr>
      <w:overflowPunct w:val="0"/>
      <w:autoSpaceDE w:val="0"/>
      <w:autoSpaceDN w:val="0"/>
      <w:adjustRightInd w:val="0"/>
      <w:ind w:firstLine="708"/>
      <w:jc w:val="both"/>
      <w:textAlignment w:val="baseline"/>
    </w:pPr>
    <w:rPr>
      <w:sz w:val="28"/>
      <w:szCs w:val="20"/>
    </w:rPr>
  </w:style>
  <w:style w:type="paragraph" w:customStyle="1" w:styleId="15">
    <w:name w:val="Обычный1"/>
    <w:uiPriority w:val="99"/>
    <w:qFormat/>
    <w:rsid w:val="00F94E03"/>
    <w:pPr>
      <w:spacing w:before="100" w:after="100"/>
    </w:pPr>
    <w:rPr>
      <w:snapToGrid w:val="0"/>
      <w:sz w:val="24"/>
      <w:lang w:val="ru-RU" w:eastAsia="ru-RU"/>
    </w:rPr>
  </w:style>
  <w:style w:type="paragraph" w:customStyle="1" w:styleId="210">
    <w:name w:val="Основной текст 21"/>
    <w:basedOn w:val="15"/>
    <w:rsid w:val="00F94E03"/>
    <w:pPr>
      <w:spacing w:before="0" w:after="0"/>
      <w:jc w:val="center"/>
    </w:pPr>
    <w:rPr>
      <w:b/>
      <w:snapToGrid/>
      <w:spacing w:val="16"/>
      <w:lang w:val="uk-UA"/>
    </w:rPr>
  </w:style>
  <w:style w:type="paragraph" w:customStyle="1" w:styleId="16">
    <w:name w:val="Основной текст1"/>
    <w:basedOn w:val="15"/>
    <w:rsid w:val="00F94E03"/>
    <w:pPr>
      <w:spacing w:before="0" w:after="0"/>
      <w:jc w:val="both"/>
    </w:pPr>
    <w:rPr>
      <w:snapToGrid/>
      <w:lang w:val="uk-UA"/>
    </w:rPr>
  </w:style>
  <w:style w:type="paragraph" w:customStyle="1" w:styleId="120">
    <w:name w:val="Знак Знак Знак Знак Знак Знак Знак Знак Знак Знак Знак Знак Знак Знак Знак Знак Знак1 Знак Знак Знак Знак2"/>
    <w:basedOn w:val="a"/>
    <w:rsid w:val="00215EE8"/>
    <w:rPr>
      <w:rFonts w:ascii="Verdana" w:hAnsi="Verdana" w:cs="Verdana"/>
      <w:sz w:val="20"/>
      <w:szCs w:val="20"/>
      <w:lang w:val="en-US" w:eastAsia="en-US"/>
    </w:rPr>
  </w:style>
  <w:style w:type="character" w:customStyle="1" w:styleId="121">
    <w:name w:val="Знак Знак12"/>
    <w:basedOn w:val="a0"/>
    <w:rsid w:val="00215EE8"/>
    <w:rPr>
      <w:sz w:val="24"/>
      <w:szCs w:val="24"/>
      <w:lang w:val="uk-UA" w:eastAsia="ru-RU" w:bidi="ar-SA"/>
    </w:rPr>
  </w:style>
  <w:style w:type="paragraph" w:customStyle="1" w:styleId="26">
    <w:name w:val="Абзац списка2"/>
    <w:basedOn w:val="a"/>
    <w:rsid w:val="00215EE8"/>
    <w:pPr>
      <w:ind w:left="720"/>
    </w:pPr>
    <w:rPr>
      <w:lang w:val="ru-RU"/>
    </w:rPr>
  </w:style>
  <w:style w:type="character" w:customStyle="1" w:styleId="320">
    <w:name w:val="Знак Знак32"/>
    <w:basedOn w:val="a0"/>
    <w:locked/>
    <w:rsid w:val="00215EE8"/>
    <w:rPr>
      <w:sz w:val="56"/>
      <w:szCs w:val="24"/>
      <w:lang w:val="uk-UA" w:eastAsia="ru-RU" w:bidi="ar-SA"/>
    </w:rPr>
  </w:style>
  <w:style w:type="paragraph" w:customStyle="1" w:styleId="CharChar5CharCharCharChar2">
    <w:name w:val="Char Char5 Знак Знак Char Char Знак Знак Char Char2"/>
    <w:basedOn w:val="a"/>
    <w:rsid w:val="00215EE8"/>
    <w:rPr>
      <w:rFonts w:ascii="Verdana" w:hAnsi="Verdana" w:cs="Verdana"/>
      <w:sz w:val="20"/>
      <w:szCs w:val="20"/>
      <w:lang w:val="en-US" w:eastAsia="en-US"/>
    </w:rPr>
  </w:style>
  <w:style w:type="character" w:customStyle="1" w:styleId="72">
    <w:name w:val="Знак Знак72"/>
    <w:rsid w:val="00215EE8"/>
    <w:rPr>
      <w:rFonts w:ascii="Courier New" w:hAnsi="Courier New"/>
      <w:szCs w:val="24"/>
      <w:lang w:val="uk-UA" w:eastAsia="ru-RU" w:bidi="ar-SA"/>
    </w:rPr>
  </w:style>
  <w:style w:type="paragraph" w:customStyle="1" w:styleId="CharChar5CharChar10">
    <w:name w:val="Char Char5 Знак Знак Char Char10"/>
    <w:basedOn w:val="a"/>
    <w:rsid w:val="00215EE8"/>
    <w:rPr>
      <w:rFonts w:ascii="Verdana" w:hAnsi="Verdana" w:cs="Verdana"/>
      <w:sz w:val="20"/>
      <w:szCs w:val="20"/>
      <w:lang w:val="en-US" w:eastAsia="en-US"/>
    </w:rPr>
  </w:style>
  <w:style w:type="paragraph" w:customStyle="1" w:styleId="CharChar5CharChar2">
    <w:name w:val="Char Char5 Знак Знак Char Char Знак Знак2"/>
    <w:basedOn w:val="a"/>
    <w:rsid w:val="00215EE8"/>
    <w:rPr>
      <w:rFonts w:ascii="Verdana" w:hAnsi="Verdana" w:cs="Verdana"/>
      <w:sz w:val="20"/>
      <w:szCs w:val="20"/>
      <w:lang w:val="en-US" w:eastAsia="en-US"/>
    </w:rPr>
  </w:style>
  <w:style w:type="paragraph" w:customStyle="1" w:styleId="CharChar42">
    <w:name w:val="Char Char42"/>
    <w:basedOn w:val="a"/>
    <w:rsid w:val="00215EE8"/>
    <w:rPr>
      <w:rFonts w:ascii="Verdana" w:hAnsi="Verdana" w:cs="Verdana"/>
      <w:sz w:val="20"/>
      <w:szCs w:val="20"/>
      <w:lang w:val="en-US" w:eastAsia="en-US"/>
    </w:rPr>
  </w:style>
  <w:style w:type="paragraph" w:customStyle="1" w:styleId="CharChar52">
    <w:name w:val="Char Char5 Знак Знак2"/>
    <w:basedOn w:val="a"/>
    <w:rsid w:val="00215EE8"/>
    <w:rPr>
      <w:rFonts w:ascii="Verdana" w:hAnsi="Verdana" w:cs="Verdana"/>
      <w:sz w:val="20"/>
      <w:szCs w:val="20"/>
      <w:lang w:val="en-US" w:eastAsia="en-US"/>
    </w:rPr>
  </w:style>
  <w:style w:type="paragraph" w:customStyle="1" w:styleId="321">
    <w:name w:val="Основной текст с отступом 32"/>
    <w:basedOn w:val="a"/>
    <w:rsid w:val="00215EE8"/>
    <w:pPr>
      <w:overflowPunct w:val="0"/>
      <w:autoSpaceDE w:val="0"/>
      <w:autoSpaceDN w:val="0"/>
      <w:adjustRightInd w:val="0"/>
      <w:ind w:firstLine="708"/>
      <w:jc w:val="both"/>
      <w:textAlignment w:val="baseline"/>
    </w:pPr>
    <w:rPr>
      <w:sz w:val="28"/>
      <w:szCs w:val="20"/>
    </w:rPr>
  </w:style>
  <w:style w:type="paragraph" w:customStyle="1" w:styleId="27">
    <w:name w:val="Обычный2"/>
    <w:rsid w:val="00215EE8"/>
    <w:pPr>
      <w:spacing w:before="100" w:after="100"/>
    </w:pPr>
    <w:rPr>
      <w:snapToGrid w:val="0"/>
      <w:sz w:val="24"/>
      <w:lang w:val="ru-RU" w:eastAsia="ru-RU"/>
    </w:rPr>
  </w:style>
  <w:style w:type="paragraph" w:customStyle="1" w:styleId="220">
    <w:name w:val="Основной текст 22"/>
    <w:basedOn w:val="27"/>
    <w:rsid w:val="00215EE8"/>
    <w:pPr>
      <w:spacing w:before="0" w:after="0"/>
      <w:jc w:val="center"/>
    </w:pPr>
    <w:rPr>
      <w:b/>
      <w:snapToGrid/>
      <w:spacing w:val="16"/>
      <w:lang w:val="uk-UA"/>
    </w:rPr>
  </w:style>
  <w:style w:type="paragraph" w:customStyle="1" w:styleId="28">
    <w:name w:val="Основной текст2"/>
    <w:basedOn w:val="27"/>
    <w:rsid w:val="00215EE8"/>
    <w:pPr>
      <w:spacing w:before="0" w:after="0"/>
      <w:jc w:val="both"/>
    </w:pPr>
    <w:rPr>
      <w:snapToGrid/>
      <w:lang w:val="uk-UA"/>
    </w:rPr>
  </w:style>
  <w:style w:type="paragraph" w:customStyle="1" w:styleId="CharChar5CharChar9">
    <w:name w:val="Char Char5 Знак Знак Char Char9"/>
    <w:basedOn w:val="a"/>
    <w:rsid w:val="00C44514"/>
    <w:rPr>
      <w:rFonts w:ascii="Verdana" w:hAnsi="Verdana" w:cs="Verdana"/>
      <w:sz w:val="20"/>
      <w:szCs w:val="20"/>
      <w:lang w:val="en-US" w:eastAsia="en-US"/>
    </w:rPr>
  </w:style>
  <w:style w:type="paragraph" w:customStyle="1" w:styleId="CharChar5CharChar8">
    <w:name w:val="Char Char5 Знак Знак Char Char8"/>
    <w:basedOn w:val="a"/>
    <w:rsid w:val="00E851CF"/>
    <w:rPr>
      <w:rFonts w:ascii="Verdana" w:hAnsi="Verdana" w:cs="Verdana"/>
      <w:sz w:val="20"/>
      <w:szCs w:val="20"/>
      <w:lang w:val="en-US" w:eastAsia="en-US"/>
    </w:rPr>
  </w:style>
  <w:style w:type="paragraph" w:customStyle="1" w:styleId="CharChar5CharChar7">
    <w:name w:val="Char Char5 Знак Знак Char Char7"/>
    <w:basedOn w:val="a"/>
    <w:rsid w:val="00D3564A"/>
    <w:rPr>
      <w:rFonts w:ascii="Verdana" w:hAnsi="Verdana" w:cs="Verdana"/>
      <w:sz w:val="20"/>
      <w:szCs w:val="20"/>
      <w:lang w:val="en-US" w:eastAsia="en-US"/>
    </w:rPr>
  </w:style>
  <w:style w:type="character" w:customStyle="1" w:styleId="FontStyle19">
    <w:name w:val="Font Style19"/>
    <w:basedOn w:val="a0"/>
    <w:rsid w:val="00D3564A"/>
    <w:rPr>
      <w:rFonts w:ascii="Arial" w:hAnsi="Arial" w:cs="Arial"/>
      <w:color w:val="000000"/>
      <w:sz w:val="14"/>
      <w:szCs w:val="14"/>
    </w:rPr>
  </w:style>
  <w:style w:type="character" w:customStyle="1" w:styleId="FontStyle20">
    <w:name w:val="Font Style20"/>
    <w:rsid w:val="00750CDE"/>
    <w:rPr>
      <w:rFonts w:ascii="Arial" w:hAnsi="Arial" w:cs="Arial"/>
      <w:color w:val="000000"/>
      <w:sz w:val="10"/>
      <w:szCs w:val="10"/>
    </w:rPr>
  </w:style>
  <w:style w:type="paragraph" w:customStyle="1" w:styleId="CharChar5CharChar6">
    <w:name w:val="Char Char5 Знак Знак Char Char6"/>
    <w:basedOn w:val="a"/>
    <w:rsid w:val="00B677CC"/>
    <w:rPr>
      <w:rFonts w:ascii="Verdana" w:hAnsi="Verdana" w:cs="Verdana"/>
      <w:sz w:val="20"/>
      <w:szCs w:val="20"/>
      <w:lang w:val="en-US" w:eastAsia="en-US"/>
    </w:rPr>
  </w:style>
  <w:style w:type="character" w:customStyle="1" w:styleId="rvts0">
    <w:name w:val="rvts0"/>
    <w:rsid w:val="00E17901"/>
    <w:rPr>
      <w:rFonts w:ascii="Times New Roman" w:hAnsi="Times New Roman" w:cs="Times New Roman" w:hint="default"/>
    </w:rPr>
  </w:style>
  <w:style w:type="character" w:customStyle="1" w:styleId="rvts23">
    <w:name w:val="rvts23"/>
    <w:basedOn w:val="a0"/>
    <w:rsid w:val="00273EFF"/>
  </w:style>
  <w:style w:type="paragraph" w:customStyle="1" w:styleId="110">
    <w:name w:val="Знак Знак Знак Знак Знак Знак Знак Знак Знак Знак Знак Знак Знак Знак Знак Знак Знак1 Знак Знак Знак Знак1"/>
    <w:basedOn w:val="a"/>
    <w:rsid w:val="00A75D60"/>
    <w:rPr>
      <w:rFonts w:ascii="Verdana" w:hAnsi="Verdana" w:cs="Verdana"/>
      <w:sz w:val="20"/>
      <w:szCs w:val="20"/>
      <w:lang w:val="en-US" w:eastAsia="en-US"/>
    </w:rPr>
  </w:style>
  <w:style w:type="character" w:customStyle="1" w:styleId="111">
    <w:name w:val="Знак Знак11"/>
    <w:basedOn w:val="a0"/>
    <w:rsid w:val="00A75D60"/>
    <w:rPr>
      <w:sz w:val="24"/>
      <w:szCs w:val="24"/>
      <w:lang w:val="uk-UA" w:eastAsia="ru-RU" w:bidi="ar-SA"/>
    </w:rPr>
  </w:style>
  <w:style w:type="character" w:customStyle="1" w:styleId="311">
    <w:name w:val="Знак Знак31"/>
    <w:basedOn w:val="a0"/>
    <w:locked/>
    <w:rsid w:val="00A75D60"/>
    <w:rPr>
      <w:sz w:val="56"/>
      <w:szCs w:val="24"/>
      <w:lang w:val="uk-UA" w:eastAsia="ru-RU" w:bidi="ar-SA"/>
    </w:rPr>
  </w:style>
  <w:style w:type="paragraph" w:customStyle="1" w:styleId="CharChar5CharCharCharChar1">
    <w:name w:val="Char Char5 Знак Знак Char Char Знак Знак Char Char1"/>
    <w:basedOn w:val="a"/>
    <w:rsid w:val="00A75D60"/>
    <w:rPr>
      <w:rFonts w:ascii="Verdana" w:hAnsi="Verdana" w:cs="Verdana"/>
      <w:sz w:val="20"/>
      <w:szCs w:val="20"/>
      <w:lang w:val="en-US" w:eastAsia="en-US"/>
    </w:rPr>
  </w:style>
  <w:style w:type="character" w:customStyle="1" w:styleId="71">
    <w:name w:val="Знак Знак71"/>
    <w:rsid w:val="00A75D60"/>
    <w:rPr>
      <w:rFonts w:ascii="Courier New" w:hAnsi="Courier New"/>
      <w:szCs w:val="24"/>
      <w:lang w:val="uk-UA" w:eastAsia="ru-RU" w:bidi="ar-SA"/>
    </w:rPr>
  </w:style>
  <w:style w:type="paragraph" w:customStyle="1" w:styleId="CharChar5CharChar5">
    <w:name w:val="Char Char5 Знак Знак Char Char5"/>
    <w:basedOn w:val="a"/>
    <w:rsid w:val="00A75D60"/>
    <w:rPr>
      <w:rFonts w:ascii="Verdana" w:hAnsi="Verdana" w:cs="Verdana"/>
      <w:sz w:val="20"/>
      <w:szCs w:val="20"/>
      <w:lang w:val="en-US" w:eastAsia="en-US"/>
    </w:rPr>
  </w:style>
  <w:style w:type="paragraph" w:customStyle="1" w:styleId="CharChar5CharChar1">
    <w:name w:val="Char Char5 Знак Знак Char Char Знак Знак1"/>
    <w:basedOn w:val="a"/>
    <w:rsid w:val="00A75D60"/>
    <w:rPr>
      <w:rFonts w:ascii="Verdana" w:hAnsi="Verdana" w:cs="Verdana"/>
      <w:sz w:val="20"/>
      <w:szCs w:val="20"/>
      <w:lang w:val="en-US" w:eastAsia="en-US"/>
    </w:rPr>
  </w:style>
  <w:style w:type="paragraph" w:customStyle="1" w:styleId="CharChar41">
    <w:name w:val="Char Char41"/>
    <w:basedOn w:val="a"/>
    <w:rsid w:val="00A75D60"/>
    <w:rPr>
      <w:rFonts w:ascii="Verdana" w:hAnsi="Verdana" w:cs="Verdana"/>
      <w:sz w:val="20"/>
      <w:szCs w:val="20"/>
      <w:lang w:val="en-US" w:eastAsia="en-US"/>
    </w:rPr>
  </w:style>
  <w:style w:type="paragraph" w:customStyle="1" w:styleId="CharChar51">
    <w:name w:val="Char Char5 Знак Знак1"/>
    <w:basedOn w:val="a"/>
    <w:rsid w:val="00A75D60"/>
    <w:rPr>
      <w:rFonts w:ascii="Verdana" w:hAnsi="Verdana" w:cs="Verdana"/>
      <w:sz w:val="20"/>
      <w:szCs w:val="20"/>
      <w:lang w:val="en-US" w:eastAsia="en-US"/>
    </w:rPr>
  </w:style>
  <w:style w:type="paragraph" w:customStyle="1" w:styleId="CharChar5CharChar4">
    <w:name w:val="Char Char5 Знак Знак Char Char4"/>
    <w:basedOn w:val="a"/>
    <w:rsid w:val="00A75D60"/>
    <w:rPr>
      <w:rFonts w:ascii="Verdana" w:hAnsi="Verdana" w:cs="Verdana"/>
      <w:sz w:val="20"/>
      <w:szCs w:val="20"/>
      <w:lang w:val="en-US" w:eastAsia="en-US"/>
    </w:rPr>
  </w:style>
  <w:style w:type="paragraph" w:customStyle="1" w:styleId="CharChar5CharChar3">
    <w:name w:val="Char Char5 Знак Знак Char Char3"/>
    <w:basedOn w:val="a"/>
    <w:rsid w:val="00A75D60"/>
    <w:rPr>
      <w:rFonts w:ascii="Verdana" w:hAnsi="Verdana" w:cs="Verdana"/>
      <w:sz w:val="20"/>
      <w:szCs w:val="20"/>
      <w:lang w:val="en-US" w:eastAsia="en-US"/>
    </w:rPr>
  </w:style>
  <w:style w:type="paragraph" w:customStyle="1" w:styleId="CharChar5CharChar20">
    <w:name w:val="Char Char5 Знак Знак Char Char2"/>
    <w:basedOn w:val="a"/>
    <w:rsid w:val="00A75D60"/>
    <w:rPr>
      <w:rFonts w:ascii="Verdana" w:hAnsi="Verdana" w:cs="Verdana"/>
      <w:sz w:val="20"/>
      <w:szCs w:val="20"/>
      <w:lang w:val="en-US" w:eastAsia="en-US"/>
    </w:rPr>
  </w:style>
  <w:style w:type="paragraph" w:customStyle="1" w:styleId="CharChar5CharChar11">
    <w:name w:val="Char Char5 Знак Знак Char Char1"/>
    <w:basedOn w:val="a"/>
    <w:rsid w:val="00A75D60"/>
    <w:rPr>
      <w:rFonts w:ascii="Verdana" w:hAnsi="Verdana" w:cs="Verdana"/>
      <w:sz w:val="20"/>
      <w:szCs w:val="20"/>
      <w:lang w:val="en-US" w:eastAsia="en-US"/>
    </w:rPr>
  </w:style>
  <w:style w:type="character" w:customStyle="1" w:styleId="apple-converted-space">
    <w:name w:val="apple-converted-space"/>
    <w:qFormat/>
    <w:rsid w:val="00A75D60"/>
  </w:style>
  <w:style w:type="paragraph" w:customStyle="1" w:styleId="CharChar50">
    <w:name w:val="Char Char5"/>
    <w:basedOn w:val="a"/>
    <w:rsid w:val="00A75D60"/>
    <w:rPr>
      <w:rFonts w:ascii="Verdana" w:hAnsi="Verdana" w:cs="Verdana"/>
      <w:sz w:val="20"/>
      <w:szCs w:val="20"/>
      <w:lang w:val="en-US" w:eastAsia="en-US"/>
    </w:rPr>
  </w:style>
  <w:style w:type="character" w:customStyle="1" w:styleId="apple-style-span">
    <w:name w:val="apple-style-span"/>
    <w:basedOn w:val="a0"/>
    <w:rsid w:val="00A75D60"/>
  </w:style>
  <w:style w:type="character" w:customStyle="1" w:styleId="112">
    <w:name w:val="стиль11"/>
    <w:basedOn w:val="a0"/>
    <w:rsid w:val="00A75D60"/>
    <w:rPr>
      <w:b/>
      <w:bCs/>
      <w:sz w:val="17"/>
      <w:szCs w:val="17"/>
    </w:rPr>
  </w:style>
  <w:style w:type="paragraph" w:customStyle="1" w:styleId="rvps2">
    <w:name w:val="rvps2"/>
    <w:basedOn w:val="a"/>
    <w:rsid w:val="00071947"/>
    <w:pPr>
      <w:spacing w:before="100" w:beforeAutospacing="1" w:after="100" w:afterAutospacing="1"/>
    </w:pPr>
    <w:rPr>
      <w:lang w:eastAsia="uk-UA"/>
    </w:rPr>
  </w:style>
  <w:style w:type="paragraph" w:customStyle="1" w:styleId="17">
    <w:name w:val="Без интервала1"/>
    <w:uiPriority w:val="1"/>
    <w:qFormat/>
    <w:rsid w:val="00DB0022"/>
    <w:rPr>
      <w:sz w:val="24"/>
      <w:szCs w:val="24"/>
      <w:lang w:val="ru-RU" w:eastAsia="ru-RU"/>
    </w:rPr>
  </w:style>
  <w:style w:type="paragraph" w:customStyle="1" w:styleId="docdate">
    <w:name w:val="doc_date"/>
    <w:basedOn w:val="a"/>
    <w:rsid w:val="00A031CE"/>
    <w:pPr>
      <w:spacing w:before="100" w:beforeAutospacing="1" w:after="100" w:afterAutospacing="1"/>
    </w:pPr>
    <w:rPr>
      <w:lang w:eastAsia="uk-UA"/>
    </w:rPr>
  </w:style>
  <w:style w:type="paragraph" w:customStyle="1" w:styleId="afc">
    <w:name w:val="a"/>
    <w:basedOn w:val="a"/>
    <w:uiPriority w:val="99"/>
    <w:rsid w:val="004A0692"/>
    <w:pPr>
      <w:spacing w:before="100" w:beforeAutospacing="1" w:after="100" w:afterAutospacing="1"/>
    </w:pPr>
    <w:rPr>
      <w:lang w:val="ru-RU"/>
    </w:rPr>
  </w:style>
  <w:style w:type="paragraph" w:customStyle="1" w:styleId="Style6">
    <w:name w:val="Style6"/>
    <w:basedOn w:val="a"/>
    <w:uiPriority w:val="99"/>
    <w:rsid w:val="00A12660"/>
    <w:pPr>
      <w:widowControl w:val="0"/>
      <w:autoSpaceDE w:val="0"/>
      <w:autoSpaceDN w:val="0"/>
      <w:adjustRightInd w:val="0"/>
    </w:pPr>
  </w:style>
  <w:style w:type="paragraph" w:customStyle="1" w:styleId="Style4">
    <w:name w:val="Style4"/>
    <w:basedOn w:val="a"/>
    <w:uiPriority w:val="99"/>
    <w:rsid w:val="00A12660"/>
    <w:pPr>
      <w:widowControl w:val="0"/>
      <w:autoSpaceDE w:val="0"/>
      <w:autoSpaceDN w:val="0"/>
      <w:adjustRightInd w:val="0"/>
      <w:spacing w:line="308" w:lineRule="exact"/>
    </w:pPr>
    <w:rPr>
      <w:rFonts w:ascii="Arial" w:hAnsi="Arial" w:cs="Arial"/>
      <w:lang w:eastAsia="uk-UA"/>
    </w:rPr>
  </w:style>
  <w:style w:type="character" w:customStyle="1" w:styleId="FontStyle21">
    <w:name w:val="Font Style21"/>
    <w:uiPriority w:val="99"/>
    <w:rsid w:val="00A12660"/>
    <w:rPr>
      <w:rFonts w:ascii="Times New Roman" w:hAnsi="Times New Roman" w:cs="Times New Roman" w:hint="default"/>
      <w:sz w:val="22"/>
      <w:szCs w:val="22"/>
    </w:rPr>
  </w:style>
  <w:style w:type="paragraph" w:customStyle="1" w:styleId="documents-and-comments-text">
    <w:name w:val="documents-and-comments-text"/>
    <w:basedOn w:val="a"/>
    <w:rsid w:val="00A12660"/>
    <w:pPr>
      <w:spacing w:before="100" w:beforeAutospacing="1" w:after="100" w:afterAutospacing="1"/>
    </w:pPr>
    <w:rPr>
      <w:lang w:eastAsia="uk-UA"/>
    </w:rPr>
  </w:style>
  <w:style w:type="table" w:styleId="afd">
    <w:name w:val="Grid Table Light"/>
    <w:basedOn w:val="a1"/>
    <w:uiPriority w:val="40"/>
    <w:rsid w:val="005232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22">
    <w:name w:val="Grid Table 1 Light Accent 2"/>
    <w:basedOn w:val="a1"/>
    <w:uiPriority w:val="46"/>
    <w:rsid w:val="00BD7BC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0">
    <w:name w:val="Grid Table 1 Light Accent 3"/>
    <w:basedOn w:val="a1"/>
    <w:uiPriority w:val="46"/>
    <w:rsid w:val="00BD7BC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0">
    <w:name w:val="Grid Table 1 Light Accent 4"/>
    <w:basedOn w:val="a1"/>
    <w:uiPriority w:val="46"/>
    <w:rsid w:val="00BD7BC7"/>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0">
    <w:name w:val="Grid Table 1 Light Accent 5"/>
    <w:basedOn w:val="a1"/>
    <w:uiPriority w:val="46"/>
    <w:rsid w:val="00BD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
    <w:name w:val="Table Normal"/>
    <w:rsid w:val="005A5943"/>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character" w:customStyle="1" w:styleId="apple-tab-span">
    <w:name w:val="apple-tab-span"/>
    <w:basedOn w:val="a0"/>
    <w:rsid w:val="00202C0A"/>
  </w:style>
  <w:style w:type="character" w:customStyle="1" w:styleId="UnresolvedMention">
    <w:name w:val="Unresolved Mention"/>
    <w:basedOn w:val="a0"/>
    <w:uiPriority w:val="99"/>
    <w:semiHidden/>
    <w:unhideWhenUsed/>
    <w:rsid w:val="00810BA5"/>
    <w:rPr>
      <w:color w:val="605E5C"/>
      <w:shd w:val="clear" w:color="auto" w:fill="E1DFDD"/>
    </w:rPr>
  </w:style>
  <w:style w:type="character" w:customStyle="1" w:styleId="e24kjd">
    <w:name w:val="e24kjd"/>
    <w:basedOn w:val="a0"/>
    <w:rsid w:val="00306EEF"/>
  </w:style>
  <w:style w:type="paragraph" w:customStyle="1" w:styleId="18">
    <w:name w:val="Абзац списку1"/>
    <w:basedOn w:val="a"/>
    <w:link w:val="ListParagraphChar"/>
    <w:rsid w:val="00306EEF"/>
    <w:pPr>
      <w:spacing w:after="200" w:line="276" w:lineRule="auto"/>
      <w:ind w:left="720"/>
      <w:contextualSpacing/>
    </w:pPr>
    <w:rPr>
      <w:rFonts w:ascii="Calibri" w:hAnsi="Calibri"/>
      <w:sz w:val="20"/>
      <w:szCs w:val="20"/>
      <w:lang w:val="ru-RU"/>
    </w:rPr>
  </w:style>
  <w:style w:type="character" w:customStyle="1" w:styleId="ListParagraphChar">
    <w:name w:val="List Paragraph Char"/>
    <w:link w:val="18"/>
    <w:locked/>
    <w:rsid w:val="00306EEF"/>
    <w:rPr>
      <w:rFonts w:ascii="Calibri" w:hAnsi="Calibri"/>
      <w:lang w:val="ru-RU" w:eastAsia="ru-RU"/>
    </w:rPr>
  </w:style>
  <w:style w:type="paragraph" w:customStyle="1" w:styleId="29">
    <w:name w:val="Абзац списку2"/>
    <w:basedOn w:val="a"/>
    <w:rsid w:val="00306EEF"/>
    <w:pPr>
      <w:spacing w:after="200" w:line="276" w:lineRule="auto"/>
      <w:ind w:left="720"/>
      <w:contextualSpacing/>
    </w:pPr>
    <w:rPr>
      <w:rFonts w:ascii="Calibri" w:hAnsi="Calibri"/>
      <w:sz w:val="20"/>
      <w:szCs w:val="20"/>
      <w:lang w:val="ru-RU"/>
    </w:rPr>
  </w:style>
  <w:style w:type="character" w:customStyle="1" w:styleId="value">
    <w:name w:val="value"/>
    <w:basedOn w:val="a0"/>
    <w:rsid w:val="0085536E"/>
  </w:style>
  <w:style w:type="paragraph" w:styleId="afe">
    <w:name w:val="No Spacing"/>
    <w:link w:val="aff"/>
    <w:uiPriority w:val="1"/>
    <w:qFormat/>
    <w:rsid w:val="00505ACC"/>
    <w:rPr>
      <w:rFonts w:ascii="Calibri" w:eastAsia="Calibri" w:hAnsi="Calibri"/>
      <w:sz w:val="22"/>
      <w:szCs w:val="22"/>
      <w:lang w:eastAsia="en-US"/>
    </w:rPr>
  </w:style>
  <w:style w:type="character" w:customStyle="1" w:styleId="aff">
    <w:name w:val="Без інтервалів Знак"/>
    <w:link w:val="afe"/>
    <w:uiPriority w:val="1"/>
    <w:locked/>
    <w:rsid w:val="00505ACC"/>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7470">
      <w:bodyDiv w:val="1"/>
      <w:marLeft w:val="0"/>
      <w:marRight w:val="0"/>
      <w:marTop w:val="0"/>
      <w:marBottom w:val="0"/>
      <w:divBdr>
        <w:top w:val="none" w:sz="0" w:space="0" w:color="auto"/>
        <w:left w:val="none" w:sz="0" w:space="0" w:color="auto"/>
        <w:bottom w:val="none" w:sz="0" w:space="0" w:color="auto"/>
        <w:right w:val="none" w:sz="0" w:space="0" w:color="auto"/>
      </w:divBdr>
    </w:div>
    <w:div w:id="69622499">
      <w:bodyDiv w:val="1"/>
      <w:marLeft w:val="0"/>
      <w:marRight w:val="0"/>
      <w:marTop w:val="0"/>
      <w:marBottom w:val="0"/>
      <w:divBdr>
        <w:top w:val="none" w:sz="0" w:space="0" w:color="auto"/>
        <w:left w:val="none" w:sz="0" w:space="0" w:color="auto"/>
        <w:bottom w:val="none" w:sz="0" w:space="0" w:color="auto"/>
        <w:right w:val="none" w:sz="0" w:space="0" w:color="auto"/>
      </w:divBdr>
    </w:div>
    <w:div w:id="72095225">
      <w:bodyDiv w:val="1"/>
      <w:marLeft w:val="0"/>
      <w:marRight w:val="0"/>
      <w:marTop w:val="0"/>
      <w:marBottom w:val="0"/>
      <w:divBdr>
        <w:top w:val="none" w:sz="0" w:space="0" w:color="auto"/>
        <w:left w:val="none" w:sz="0" w:space="0" w:color="auto"/>
        <w:bottom w:val="none" w:sz="0" w:space="0" w:color="auto"/>
        <w:right w:val="none" w:sz="0" w:space="0" w:color="auto"/>
      </w:divBdr>
    </w:div>
    <w:div w:id="82462286">
      <w:bodyDiv w:val="1"/>
      <w:marLeft w:val="0"/>
      <w:marRight w:val="0"/>
      <w:marTop w:val="0"/>
      <w:marBottom w:val="0"/>
      <w:divBdr>
        <w:top w:val="none" w:sz="0" w:space="0" w:color="auto"/>
        <w:left w:val="none" w:sz="0" w:space="0" w:color="auto"/>
        <w:bottom w:val="none" w:sz="0" w:space="0" w:color="auto"/>
        <w:right w:val="none" w:sz="0" w:space="0" w:color="auto"/>
      </w:divBdr>
    </w:div>
    <w:div w:id="111217691">
      <w:bodyDiv w:val="1"/>
      <w:marLeft w:val="0"/>
      <w:marRight w:val="0"/>
      <w:marTop w:val="0"/>
      <w:marBottom w:val="0"/>
      <w:divBdr>
        <w:top w:val="none" w:sz="0" w:space="0" w:color="auto"/>
        <w:left w:val="none" w:sz="0" w:space="0" w:color="auto"/>
        <w:bottom w:val="none" w:sz="0" w:space="0" w:color="auto"/>
        <w:right w:val="none" w:sz="0" w:space="0" w:color="auto"/>
      </w:divBdr>
    </w:div>
    <w:div w:id="166990517">
      <w:bodyDiv w:val="1"/>
      <w:marLeft w:val="0"/>
      <w:marRight w:val="0"/>
      <w:marTop w:val="0"/>
      <w:marBottom w:val="0"/>
      <w:divBdr>
        <w:top w:val="none" w:sz="0" w:space="0" w:color="auto"/>
        <w:left w:val="none" w:sz="0" w:space="0" w:color="auto"/>
        <w:bottom w:val="none" w:sz="0" w:space="0" w:color="auto"/>
        <w:right w:val="none" w:sz="0" w:space="0" w:color="auto"/>
      </w:divBdr>
    </w:div>
    <w:div w:id="203560418">
      <w:bodyDiv w:val="1"/>
      <w:marLeft w:val="0"/>
      <w:marRight w:val="0"/>
      <w:marTop w:val="0"/>
      <w:marBottom w:val="0"/>
      <w:divBdr>
        <w:top w:val="none" w:sz="0" w:space="0" w:color="auto"/>
        <w:left w:val="none" w:sz="0" w:space="0" w:color="auto"/>
        <w:bottom w:val="none" w:sz="0" w:space="0" w:color="auto"/>
        <w:right w:val="none" w:sz="0" w:space="0" w:color="auto"/>
      </w:divBdr>
    </w:div>
    <w:div w:id="240675740">
      <w:bodyDiv w:val="1"/>
      <w:marLeft w:val="0"/>
      <w:marRight w:val="0"/>
      <w:marTop w:val="0"/>
      <w:marBottom w:val="0"/>
      <w:divBdr>
        <w:top w:val="none" w:sz="0" w:space="0" w:color="auto"/>
        <w:left w:val="none" w:sz="0" w:space="0" w:color="auto"/>
        <w:bottom w:val="none" w:sz="0" w:space="0" w:color="auto"/>
        <w:right w:val="none" w:sz="0" w:space="0" w:color="auto"/>
      </w:divBdr>
    </w:div>
    <w:div w:id="299774006">
      <w:bodyDiv w:val="1"/>
      <w:marLeft w:val="0"/>
      <w:marRight w:val="0"/>
      <w:marTop w:val="0"/>
      <w:marBottom w:val="0"/>
      <w:divBdr>
        <w:top w:val="none" w:sz="0" w:space="0" w:color="auto"/>
        <w:left w:val="none" w:sz="0" w:space="0" w:color="auto"/>
        <w:bottom w:val="none" w:sz="0" w:space="0" w:color="auto"/>
        <w:right w:val="none" w:sz="0" w:space="0" w:color="auto"/>
      </w:divBdr>
    </w:div>
    <w:div w:id="322008825">
      <w:bodyDiv w:val="1"/>
      <w:marLeft w:val="0"/>
      <w:marRight w:val="0"/>
      <w:marTop w:val="0"/>
      <w:marBottom w:val="0"/>
      <w:divBdr>
        <w:top w:val="none" w:sz="0" w:space="0" w:color="auto"/>
        <w:left w:val="none" w:sz="0" w:space="0" w:color="auto"/>
        <w:bottom w:val="none" w:sz="0" w:space="0" w:color="auto"/>
        <w:right w:val="none" w:sz="0" w:space="0" w:color="auto"/>
      </w:divBdr>
    </w:div>
    <w:div w:id="376661384">
      <w:bodyDiv w:val="1"/>
      <w:marLeft w:val="0"/>
      <w:marRight w:val="0"/>
      <w:marTop w:val="0"/>
      <w:marBottom w:val="0"/>
      <w:divBdr>
        <w:top w:val="none" w:sz="0" w:space="0" w:color="auto"/>
        <w:left w:val="none" w:sz="0" w:space="0" w:color="auto"/>
        <w:bottom w:val="none" w:sz="0" w:space="0" w:color="auto"/>
        <w:right w:val="none" w:sz="0" w:space="0" w:color="auto"/>
      </w:divBdr>
      <w:divsChild>
        <w:div w:id="2073582245">
          <w:marLeft w:val="0"/>
          <w:marRight w:val="0"/>
          <w:marTop w:val="0"/>
          <w:marBottom w:val="0"/>
          <w:divBdr>
            <w:top w:val="single" w:sz="12" w:space="2" w:color="D4DBE3"/>
            <w:left w:val="single" w:sz="12" w:space="0" w:color="D4DBE3"/>
            <w:bottom w:val="single" w:sz="12" w:space="2" w:color="D4DBE3"/>
            <w:right w:val="single" w:sz="12" w:space="0" w:color="D4DBE3"/>
          </w:divBdr>
        </w:div>
        <w:div w:id="183909014">
          <w:marLeft w:val="0"/>
          <w:marRight w:val="0"/>
          <w:marTop w:val="0"/>
          <w:marBottom w:val="0"/>
          <w:divBdr>
            <w:top w:val="single" w:sz="12" w:space="2" w:color="D4DBE3"/>
            <w:left w:val="single" w:sz="12" w:space="0" w:color="D4DBE3"/>
            <w:bottom w:val="single" w:sz="12" w:space="2" w:color="D4DBE3"/>
            <w:right w:val="single" w:sz="12" w:space="0" w:color="D4DBE3"/>
          </w:divBdr>
        </w:div>
      </w:divsChild>
    </w:div>
    <w:div w:id="386685907">
      <w:bodyDiv w:val="1"/>
      <w:marLeft w:val="0"/>
      <w:marRight w:val="0"/>
      <w:marTop w:val="0"/>
      <w:marBottom w:val="0"/>
      <w:divBdr>
        <w:top w:val="none" w:sz="0" w:space="0" w:color="auto"/>
        <w:left w:val="none" w:sz="0" w:space="0" w:color="auto"/>
        <w:bottom w:val="none" w:sz="0" w:space="0" w:color="auto"/>
        <w:right w:val="none" w:sz="0" w:space="0" w:color="auto"/>
      </w:divBdr>
    </w:div>
    <w:div w:id="398292212">
      <w:bodyDiv w:val="1"/>
      <w:marLeft w:val="0"/>
      <w:marRight w:val="0"/>
      <w:marTop w:val="0"/>
      <w:marBottom w:val="0"/>
      <w:divBdr>
        <w:top w:val="none" w:sz="0" w:space="0" w:color="auto"/>
        <w:left w:val="none" w:sz="0" w:space="0" w:color="auto"/>
        <w:bottom w:val="none" w:sz="0" w:space="0" w:color="auto"/>
        <w:right w:val="none" w:sz="0" w:space="0" w:color="auto"/>
      </w:divBdr>
    </w:div>
    <w:div w:id="401755179">
      <w:bodyDiv w:val="1"/>
      <w:marLeft w:val="0"/>
      <w:marRight w:val="0"/>
      <w:marTop w:val="0"/>
      <w:marBottom w:val="0"/>
      <w:divBdr>
        <w:top w:val="none" w:sz="0" w:space="0" w:color="auto"/>
        <w:left w:val="none" w:sz="0" w:space="0" w:color="auto"/>
        <w:bottom w:val="none" w:sz="0" w:space="0" w:color="auto"/>
        <w:right w:val="none" w:sz="0" w:space="0" w:color="auto"/>
      </w:divBdr>
    </w:div>
    <w:div w:id="440880671">
      <w:bodyDiv w:val="1"/>
      <w:marLeft w:val="0"/>
      <w:marRight w:val="0"/>
      <w:marTop w:val="0"/>
      <w:marBottom w:val="0"/>
      <w:divBdr>
        <w:top w:val="none" w:sz="0" w:space="0" w:color="auto"/>
        <w:left w:val="none" w:sz="0" w:space="0" w:color="auto"/>
        <w:bottom w:val="none" w:sz="0" w:space="0" w:color="auto"/>
        <w:right w:val="none" w:sz="0" w:space="0" w:color="auto"/>
      </w:divBdr>
    </w:div>
    <w:div w:id="443620074">
      <w:bodyDiv w:val="1"/>
      <w:marLeft w:val="0"/>
      <w:marRight w:val="0"/>
      <w:marTop w:val="0"/>
      <w:marBottom w:val="0"/>
      <w:divBdr>
        <w:top w:val="none" w:sz="0" w:space="0" w:color="auto"/>
        <w:left w:val="none" w:sz="0" w:space="0" w:color="auto"/>
        <w:bottom w:val="none" w:sz="0" w:space="0" w:color="auto"/>
        <w:right w:val="none" w:sz="0" w:space="0" w:color="auto"/>
      </w:divBdr>
    </w:div>
    <w:div w:id="465514595">
      <w:bodyDiv w:val="1"/>
      <w:marLeft w:val="0"/>
      <w:marRight w:val="0"/>
      <w:marTop w:val="0"/>
      <w:marBottom w:val="0"/>
      <w:divBdr>
        <w:top w:val="none" w:sz="0" w:space="0" w:color="auto"/>
        <w:left w:val="none" w:sz="0" w:space="0" w:color="auto"/>
        <w:bottom w:val="none" w:sz="0" w:space="0" w:color="auto"/>
        <w:right w:val="none" w:sz="0" w:space="0" w:color="auto"/>
      </w:divBdr>
    </w:div>
    <w:div w:id="504366513">
      <w:bodyDiv w:val="1"/>
      <w:marLeft w:val="0"/>
      <w:marRight w:val="0"/>
      <w:marTop w:val="0"/>
      <w:marBottom w:val="0"/>
      <w:divBdr>
        <w:top w:val="none" w:sz="0" w:space="0" w:color="auto"/>
        <w:left w:val="none" w:sz="0" w:space="0" w:color="auto"/>
        <w:bottom w:val="none" w:sz="0" w:space="0" w:color="auto"/>
        <w:right w:val="none" w:sz="0" w:space="0" w:color="auto"/>
      </w:divBdr>
    </w:div>
    <w:div w:id="520708459">
      <w:bodyDiv w:val="1"/>
      <w:marLeft w:val="0"/>
      <w:marRight w:val="0"/>
      <w:marTop w:val="0"/>
      <w:marBottom w:val="0"/>
      <w:divBdr>
        <w:top w:val="none" w:sz="0" w:space="0" w:color="auto"/>
        <w:left w:val="none" w:sz="0" w:space="0" w:color="auto"/>
        <w:bottom w:val="none" w:sz="0" w:space="0" w:color="auto"/>
        <w:right w:val="none" w:sz="0" w:space="0" w:color="auto"/>
      </w:divBdr>
    </w:div>
    <w:div w:id="527371554">
      <w:bodyDiv w:val="1"/>
      <w:marLeft w:val="0"/>
      <w:marRight w:val="0"/>
      <w:marTop w:val="0"/>
      <w:marBottom w:val="0"/>
      <w:divBdr>
        <w:top w:val="none" w:sz="0" w:space="0" w:color="auto"/>
        <w:left w:val="none" w:sz="0" w:space="0" w:color="auto"/>
        <w:bottom w:val="none" w:sz="0" w:space="0" w:color="auto"/>
        <w:right w:val="none" w:sz="0" w:space="0" w:color="auto"/>
      </w:divBdr>
    </w:div>
    <w:div w:id="531655410">
      <w:bodyDiv w:val="1"/>
      <w:marLeft w:val="0"/>
      <w:marRight w:val="0"/>
      <w:marTop w:val="0"/>
      <w:marBottom w:val="0"/>
      <w:divBdr>
        <w:top w:val="none" w:sz="0" w:space="0" w:color="auto"/>
        <w:left w:val="none" w:sz="0" w:space="0" w:color="auto"/>
        <w:bottom w:val="none" w:sz="0" w:space="0" w:color="auto"/>
        <w:right w:val="none" w:sz="0" w:space="0" w:color="auto"/>
      </w:divBdr>
    </w:div>
    <w:div w:id="544757939">
      <w:bodyDiv w:val="1"/>
      <w:marLeft w:val="0"/>
      <w:marRight w:val="0"/>
      <w:marTop w:val="0"/>
      <w:marBottom w:val="0"/>
      <w:divBdr>
        <w:top w:val="none" w:sz="0" w:space="0" w:color="auto"/>
        <w:left w:val="none" w:sz="0" w:space="0" w:color="auto"/>
        <w:bottom w:val="none" w:sz="0" w:space="0" w:color="auto"/>
        <w:right w:val="none" w:sz="0" w:space="0" w:color="auto"/>
      </w:divBdr>
      <w:divsChild>
        <w:div w:id="1513371059">
          <w:marLeft w:val="0"/>
          <w:marRight w:val="0"/>
          <w:marTop w:val="0"/>
          <w:marBottom w:val="0"/>
          <w:divBdr>
            <w:top w:val="none" w:sz="0" w:space="0" w:color="auto"/>
            <w:left w:val="none" w:sz="0" w:space="0" w:color="auto"/>
            <w:bottom w:val="none" w:sz="0" w:space="0" w:color="auto"/>
            <w:right w:val="none" w:sz="0" w:space="0" w:color="auto"/>
          </w:divBdr>
          <w:divsChild>
            <w:div w:id="1969388291">
              <w:marLeft w:val="0"/>
              <w:marRight w:val="0"/>
              <w:marTop w:val="0"/>
              <w:marBottom w:val="0"/>
              <w:divBdr>
                <w:top w:val="none" w:sz="0" w:space="0" w:color="auto"/>
                <w:left w:val="none" w:sz="0" w:space="0" w:color="auto"/>
                <w:bottom w:val="none" w:sz="0" w:space="0" w:color="auto"/>
                <w:right w:val="none" w:sz="0" w:space="0" w:color="auto"/>
              </w:divBdr>
              <w:divsChild>
                <w:div w:id="15737381">
                  <w:marLeft w:val="20"/>
                  <w:marRight w:val="0"/>
                  <w:marTop w:val="0"/>
                  <w:marBottom w:val="0"/>
                  <w:divBdr>
                    <w:top w:val="none" w:sz="0" w:space="0" w:color="auto"/>
                    <w:left w:val="none" w:sz="0" w:space="0" w:color="auto"/>
                    <w:bottom w:val="none" w:sz="0" w:space="0" w:color="auto"/>
                    <w:right w:val="none" w:sz="0" w:space="0" w:color="auto"/>
                  </w:divBdr>
                  <w:divsChild>
                    <w:div w:id="2094860495">
                      <w:marLeft w:val="0"/>
                      <w:marRight w:val="0"/>
                      <w:marTop w:val="0"/>
                      <w:marBottom w:val="0"/>
                      <w:divBdr>
                        <w:top w:val="none" w:sz="0" w:space="0" w:color="auto"/>
                        <w:left w:val="none" w:sz="0" w:space="0" w:color="auto"/>
                        <w:bottom w:val="none" w:sz="0" w:space="0" w:color="auto"/>
                        <w:right w:val="none" w:sz="0" w:space="0" w:color="auto"/>
                      </w:divBdr>
                      <w:divsChild>
                        <w:div w:id="1013187257">
                          <w:marLeft w:val="0"/>
                          <w:marRight w:val="0"/>
                          <w:marTop w:val="0"/>
                          <w:marBottom w:val="0"/>
                          <w:divBdr>
                            <w:top w:val="none" w:sz="0" w:space="0" w:color="auto"/>
                            <w:left w:val="none" w:sz="0" w:space="0" w:color="auto"/>
                            <w:bottom w:val="none" w:sz="0" w:space="0" w:color="auto"/>
                            <w:right w:val="none" w:sz="0" w:space="0" w:color="auto"/>
                          </w:divBdr>
                          <w:divsChild>
                            <w:div w:id="718748734">
                              <w:marLeft w:val="0"/>
                              <w:marRight w:val="0"/>
                              <w:marTop w:val="0"/>
                              <w:marBottom w:val="0"/>
                              <w:divBdr>
                                <w:top w:val="none" w:sz="0" w:space="0" w:color="auto"/>
                                <w:left w:val="none" w:sz="0" w:space="0" w:color="auto"/>
                                <w:bottom w:val="none" w:sz="0" w:space="0" w:color="auto"/>
                                <w:right w:val="none" w:sz="0" w:space="0" w:color="auto"/>
                              </w:divBdr>
                              <w:divsChild>
                                <w:div w:id="1019507521">
                                  <w:marLeft w:val="0"/>
                                  <w:marRight w:val="0"/>
                                  <w:marTop w:val="0"/>
                                  <w:marBottom w:val="0"/>
                                  <w:divBdr>
                                    <w:top w:val="none" w:sz="0" w:space="0" w:color="auto"/>
                                    <w:left w:val="none" w:sz="0" w:space="0" w:color="auto"/>
                                    <w:bottom w:val="none" w:sz="0" w:space="0" w:color="auto"/>
                                    <w:right w:val="none" w:sz="0" w:space="0" w:color="auto"/>
                                  </w:divBdr>
                                  <w:divsChild>
                                    <w:div w:id="889076171">
                                      <w:marLeft w:val="0"/>
                                      <w:marRight w:val="0"/>
                                      <w:marTop w:val="0"/>
                                      <w:marBottom w:val="0"/>
                                      <w:divBdr>
                                        <w:top w:val="none" w:sz="0" w:space="0" w:color="auto"/>
                                        <w:left w:val="none" w:sz="0" w:space="0" w:color="auto"/>
                                        <w:bottom w:val="none" w:sz="0" w:space="0" w:color="auto"/>
                                        <w:right w:val="none" w:sz="0" w:space="0" w:color="auto"/>
                                      </w:divBdr>
                                      <w:divsChild>
                                        <w:div w:id="495338399">
                                          <w:marLeft w:val="0"/>
                                          <w:marRight w:val="0"/>
                                          <w:marTop w:val="185"/>
                                          <w:marBottom w:val="0"/>
                                          <w:divBdr>
                                            <w:top w:val="single" w:sz="6" w:space="9" w:color="E2E2E2"/>
                                            <w:left w:val="none" w:sz="0" w:space="0" w:color="auto"/>
                                            <w:bottom w:val="none" w:sz="0" w:space="0" w:color="auto"/>
                                            <w:right w:val="none" w:sz="0" w:space="0" w:color="auto"/>
                                          </w:divBdr>
                                          <w:divsChild>
                                            <w:div w:id="197401716">
                                              <w:marLeft w:val="0"/>
                                              <w:marRight w:val="0"/>
                                              <w:marTop w:val="0"/>
                                              <w:marBottom w:val="0"/>
                                              <w:divBdr>
                                                <w:top w:val="none" w:sz="0" w:space="0" w:color="auto"/>
                                                <w:left w:val="none" w:sz="0" w:space="0" w:color="auto"/>
                                                <w:bottom w:val="none" w:sz="0" w:space="0" w:color="auto"/>
                                                <w:right w:val="none" w:sz="0" w:space="0" w:color="auto"/>
                                              </w:divBdr>
                                              <w:divsChild>
                                                <w:div w:id="170803221">
                                                  <w:marLeft w:val="0"/>
                                                  <w:marRight w:val="0"/>
                                                  <w:marTop w:val="0"/>
                                                  <w:marBottom w:val="0"/>
                                                  <w:divBdr>
                                                    <w:top w:val="none" w:sz="0" w:space="0" w:color="auto"/>
                                                    <w:left w:val="none" w:sz="0" w:space="0" w:color="auto"/>
                                                    <w:bottom w:val="none" w:sz="0" w:space="0" w:color="auto"/>
                                                    <w:right w:val="none" w:sz="0" w:space="0" w:color="auto"/>
                                                  </w:divBdr>
                                                </w:div>
                                                <w:div w:id="189727324">
                                                  <w:marLeft w:val="0"/>
                                                  <w:marRight w:val="0"/>
                                                  <w:marTop w:val="0"/>
                                                  <w:marBottom w:val="0"/>
                                                  <w:divBdr>
                                                    <w:top w:val="none" w:sz="0" w:space="0" w:color="auto"/>
                                                    <w:left w:val="none" w:sz="0" w:space="0" w:color="auto"/>
                                                    <w:bottom w:val="none" w:sz="0" w:space="0" w:color="auto"/>
                                                    <w:right w:val="none" w:sz="0" w:space="0" w:color="auto"/>
                                                  </w:divBdr>
                                                </w:div>
                                              </w:divsChild>
                                            </w:div>
                                            <w:div w:id="904946988">
                                              <w:marLeft w:val="0"/>
                                              <w:marRight w:val="0"/>
                                              <w:marTop w:val="0"/>
                                              <w:marBottom w:val="0"/>
                                              <w:divBdr>
                                                <w:top w:val="none" w:sz="0" w:space="0" w:color="auto"/>
                                                <w:left w:val="none" w:sz="0" w:space="0" w:color="auto"/>
                                                <w:bottom w:val="none" w:sz="0" w:space="0" w:color="auto"/>
                                                <w:right w:val="none" w:sz="0" w:space="0" w:color="auto"/>
                                              </w:divBdr>
                                              <w:divsChild>
                                                <w:div w:id="831483831">
                                                  <w:marLeft w:val="0"/>
                                                  <w:marRight w:val="0"/>
                                                  <w:marTop w:val="0"/>
                                                  <w:marBottom w:val="0"/>
                                                  <w:divBdr>
                                                    <w:top w:val="none" w:sz="0" w:space="0" w:color="auto"/>
                                                    <w:left w:val="none" w:sz="0" w:space="0" w:color="auto"/>
                                                    <w:bottom w:val="none" w:sz="0" w:space="0" w:color="auto"/>
                                                    <w:right w:val="none" w:sz="0" w:space="0" w:color="auto"/>
                                                  </w:divBdr>
                                                </w:div>
                                                <w:div w:id="1956325343">
                                                  <w:marLeft w:val="0"/>
                                                  <w:marRight w:val="0"/>
                                                  <w:marTop w:val="0"/>
                                                  <w:marBottom w:val="0"/>
                                                  <w:divBdr>
                                                    <w:top w:val="none" w:sz="0" w:space="0" w:color="auto"/>
                                                    <w:left w:val="none" w:sz="0" w:space="0" w:color="auto"/>
                                                    <w:bottom w:val="none" w:sz="0" w:space="0" w:color="auto"/>
                                                    <w:right w:val="none" w:sz="0" w:space="0" w:color="auto"/>
                                                  </w:divBdr>
                                                </w:div>
                                              </w:divsChild>
                                            </w:div>
                                            <w:div w:id="1190411775">
                                              <w:marLeft w:val="0"/>
                                              <w:marRight w:val="0"/>
                                              <w:marTop w:val="0"/>
                                              <w:marBottom w:val="0"/>
                                              <w:divBdr>
                                                <w:top w:val="none" w:sz="0" w:space="0" w:color="auto"/>
                                                <w:left w:val="none" w:sz="0" w:space="0" w:color="auto"/>
                                                <w:bottom w:val="none" w:sz="0" w:space="0" w:color="auto"/>
                                                <w:right w:val="none" w:sz="0" w:space="0" w:color="auto"/>
                                              </w:divBdr>
                                              <w:divsChild>
                                                <w:div w:id="186525807">
                                                  <w:marLeft w:val="0"/>
                                                  <w:marRight w:val="0"/>
                                                  <w:marTop w:val="0"/>
                                                  <w:marBottom w:val="0"/>
                                                  <w:divBdr>
                                                    <w:top w:val="none" w:sz="0" w:space="0" w:color="auto"/>
                                                    <w:left w:val="none" w:sz="0" w:space="0" w:color="auto"/>
                                                    <w:bottom w:val="none" w:sz="0" w:space="0" w:color="auto"/>
                                                    <w:right w:val="none" w:sz="0" w:space="0" w:color="auto"/>
                                                  </w:divBdr>
                                                </w:div>
                                                <w:div w:id="1784105953">
                                                  <w:marLeft w:val="0"/>
                                                  <w:marRight w:val="0"/>
                                                  <w:marTop w:val="0"/>
                                                  <w:marBottom w:val="0"/>
                                                  <w:divBdr>
                                                    <w:top w:val="none" w:sz="0" w:space="0" w:color="auto"/>
                                                    <w:left w:val="none" w:sz="0" w:space="0" w:color="auto"/>
                                                    <w:bottom w:val="none" w:sz="0" w:space="0" w:color="auto"/>
                                                    <w:right w:val="none" w:sz="0" w:space="0" w:color="auto"/>
                                                  </w:divBdr>
                                                </w:div>
                                              </w:divsChild>
                                            </w:div>
                                            <w:div w:id="1259100118">
                                              <w:marLeft w:val="0"/>
                                              <w:marRight w:val="0"/>
                                              <w:marTop w:val="0"/>
                                              <w:marBottom w:val="0"/>
                                              <w:divBdr>
                                                <w:top w:val="none" w:sz="0" w:space="0" w:color="auto"/>
                                                <w:left w:val="none" w:sz="0" w:space="0" w:color="auto"/>
                                                <w:bottom w:val="none" w:sz="0" w:space="0" w:color="auto"/>
                                                <w:right w:val="none" w:sz="0" w:space="0" w:color="auto"/>
                                              </w:divBdr>
                                              <w:divsChild>
                                                <w:div w:id="935943877">
                                                  <w:marLeft w:val="0"/>
                                                  <w:marRight w:val="0"/>
                                                  <w:marTop w:val="0"/>
                                                  <w:marBottom w:val="0"/>
                                                  <w:divBdr>
                                                    <w:top w:val="none" w:sz="0" w:space="0" w:color="auto"/>
                                                    <w:left w:val="none" w:sz="0" w:space="0" w:color="auto"/>
                                                    <w:bottom w:val="none" w:sz="0" w:space="0" w:color="auto"/>
                                                    <w:right w:val="none" w:sz="0" w:space="0" w:color="auto"/>
                                                  </w:divBdr>
                                                </w:div>
                                                <w:div w:id="1566139127">
                                                  <w:marLeft w:val="0"/>
                                                  <w:marRight w:val="0"/>
                                                  <w:marTop w:val="0"/>
                                                  <w:marBottom w:val="0"/>
                                                  <w:divBdr>
                                                    <w:top w:val="none" w:sz="0" w:space="0" w:color="auto"/>
                                                    <w:left w:val="none" w:sz="0" w:space="0" w:color="auto"/>
                                                    <w:bottom w:val="none" w:sz="0" w:space="0" w:color="auto"/>
                                                    <w:right w:val="none" w:sz="0" w:space="0" w:color="auto"/>
                                                  </w:divBdr>
                                                </w:div>
                                              </w:divsChild>
                                            </w:div>
                                            <w:div w:id="1332836028">
                                              <w:marLeft w:val="0"/>
                                              <w:marRight w:val="0"/>
                                              <w:marTop w:val="0"/>
                                              <w:marBottom w:val="0"/>
                                              <w:divBdr>
                                                <w:top w:val="none" w:sz="0" w:space="0" w:color="auto"/>
                                                <w:left w:val="none" w:sz="0" w:space="0" w:color="auto"/>
                                                <w:bottom w:val="none" w:sz="0" w:space="0" w:color="auto"/>
                                                <w:right w:val="none" w:sz="0" w:space="0" w:color="auto"/>
                                              </w:divBdr>
                                              <w:divsChild>
                                                <w:div w:id="1125850056">
                                                  <w:marLeft w:val="0"/>
                                                  <w:marRight w:val="0"/>
                                                  <w:marTop w:val="0"/>
                                                  <w:marBottom w:val="0"/>
                                                  <w:divBdr>
                                                    <w:top w:val="none" w:sz="0" w:space="0" w:color="auto"/>
                                                    <w:left w:val="none" w:sz="0" w:space="0" w:color="auto"/>
                                                    <w:bottom w:val="none" w:sz="0" w:space="0" w:color="auto"/>
                                                    <w:right w:val="none" w:sz="0" w:space="0" w:color="auto"/>
                                                  </w:divBdr>
                                                </w:div>
                                                <w:div w:id="1712075351">
                                                  <w:marLeft w:val="0"/>
                                                  <w:marRight w:val="0"/>
                                                  <w:marTop w:val="0"/>
                                                  <w:marBottom w:val="0"/>
                                                  <w:divBdr>
                                                    <w:top w:val="none" w:sz="0" w:space="0" w:color="auto"/>
                                                    <w:left w:val="none" w:sz="0" w:space="0" w:color="auto"/>
                                                    <w:bottom w:val="none" w:sz="0" w:space="0" w:color="auto"/>
                                                    <w:right w:val="none" w:sz="0" w:space="0" w:color="auto"/>
                                                  </w:divBdr>
                                                </w:div>
                                              </w:divsChild>
                                            </w:div>
                                            <w:div w:id="1360273846">
                                              <w:marLeft w:val="0"/>
                                              <w:marRight w:val="0"/>
                                              <w:marTop w:val="0"/>
                                              <w:marBottom w:val="0"/>
                                              <w:divBdr>
                                                <w:top w:val="none" w:sz="0" w:space="0" w:color="auto"/>
                                                <w:left w:val="none" w:sz="0" w:space="0" w:color="auto"/>
                                                <w:bottom w:val="none" w:sz="0" w:space="0" w:color="auto"/>
                                                <w:right w:val="none" w:sz="0" w:space="0" w:color="auto"/>
                                              </w:divBdr>
                                              <w:divsChild>
                                                <w:div w:id="22369921">
                                                  <w:marLeft w:val="0"/>
                                                  <w:marRight w:val="0"/>
                                                  <w:marTop w:val="0"/>
                                                  <w:marBottom w:val="0"/>
                                                  <w:divBdr>
                                                    <w:top w:val="none" w:sz="0" w:space="0" w:color="auto"/>
                                                    <w:left w:val="none" w:sz="0" w:space="0" w:color="auto"/>
                                                    <w:bottom w:val="none" w:sz="0" w:space="0" w:color="auto"/>
                                                    <w:right w:val="none" w:sz="0" w:space="0" w:color="auto"/>
                                                  </w:divBdr>
                                                </w:div>
                                                <w:div w:id="697857872">
                                                  <w:marLeft w:val="0"/>
                                                  <w:marRight w:val="0"/>
                                                  <w:marTop w:val="0"/>
                                                  <w:marBottom w:val="0"/>
                                                  <w:divBdr>
                                                    <w:top w:val="none" w:sz="0" w:space="0" w:color="auto"/>
                                                    <w:left w:val="none" w:sz="0" w:space="0" w:color="auto"/>
                                                    <w:bottom w:val="none" w:sz="0" w:space="0" w:color="auto"/>
                                                    <w:right w:val="none" w:sz="0" w:space="0" w:color="auto"/>
                                                  </w:divBdr>
                                                </w:div>
                                              </w:divsChild>
                                            </w:div>
                                            <w:div w:id="1506550040">
                                              <w:marLeft w:val="0"/>
                                              <w:marRight w:val="0"/>
                                              <w:marTop w:val="0"/>
                                              <w:marBottom w:val="0"/>
                                              <w:divBdr>
                                                <w:top w:val="none" w:sz="0" w:space="0" w:color="auto"/>
                                                <w:left w:val="none" w:sz="0" w:space="0" w:color="auto"/>
                                                <w:bottom w:val="none" w:sz="0" w:space="0" w:color="auto"/>
                                                <w:right w:val="none" w:sz="0" w:space="0" w:color="auto"/>
                                              </w:divBdr>
                                              <w:divsChild>
                                                <w:div w:id="328601657">
                                                  <w:marLeft w:val="0"/>
                                                  <w:marRight w:val="0"/>
                                                  <w:marTop w:val="0"/>
                                                  <w:marBottom w:val="0"/>
                                                  <w:divBdr>
                                                    <w:top w:val="none" w:sz="0" w:space="0" w:color="auto"/>
                                                    <w:left w:val="none" w:sz="0" w:space="0" w:color="auto"/>
                                                    <w:bottom w:val="none" w:sz="0" w:space="0" w:color="auto"/>
                                                    <w:right w:val="none" w:sz="0" w:space="0" w:color="auto"/>
                                                  </w:divBdr>
                                                </w:div>
                                                <w:div w:id="1770270153">
                                                  <w:marLeft w:val="0"/>
                                                  <w:marRight w:val="0"/>
                                                  <w:marTop w:val="0"/>
                                                  <w:marBottom w:val="0"/>
                                                  <w:divBdr>
                                                    <w:top w:val="none" w:sz="0" w:space="0" w:color="auto"/>
                                                    <w:left w:val="none" w:sz="0" w:space="0" w:color="auto"/>
                                                    <w:bottom w:val="none" w:sz="0" w:space="0" w:color="auto"/>
                                                    <w:right w:val="none" w:sz="0" w:space="0" w:color="auto"/>
                                                  </w:divBdr>
                                                </w:div>
                                              </w:divsChild>
                                            </w:div>
                                            <w:div w:id="1517502652">
                                              <w:marLeft w:val="0"/>
                                              <w:marRight w:val="0"/>
                                              <w:marTop w:val="0"/>
                                              <w:marBottom w:val="0"/>
                                              <w:divBdr>
                                                <w:top w:val="none" w:sz="0" w:space="0" w:color="auto"/>
                                                <w:left w:val="none" w:sz="0" w:space="0" w:color="auto"/>
                                                <w:bottom w:val="none" w:sz="0" w:space="0" w:color="auto"/>
                                                <w:right w:val="none" w:sz="0" w:space="0" w:color="auto"/>
                                              </w:divBdr>
                                              <w:divsChild>
                                                <w:div w:id="1275554572">
                                                  <w:marLeft w:val="0"/>
                                                  <w:marRight w:val="0"/>
                                                  <w:marTop w:val="0"/>
                                                  <w:marBottom w:val="0"/>
                                                  <w:divBdr>
                                                    <w:top w:val="none" w:sz="0" w:space="0" w:color="auto"/>
                                                    <w:left w:val="none" w:sz="0" w:space="0" w:color="auto"/>
                                                    <w:bottom w:val="none" w:sz="0" w:space="0" w:color="auto"/>
                                                    <w:right w:val="none" w:sz="0" w:space="0" w:color="auto"/>
                                                  </w:divBdr>
                                                </w:div>
                                                <w:div w:id="1573081600">
                                                  <w:marLeft w:val="0"/>
                                                  <w:marRight w:val="0"/>
                                                  <w:marTop w:val="0"/>
                                                  <w:marBottom w:val="0"/>
                                                  <w:divBdr>
                                                    <w:top w:val="none" w:sz="0" w:space="0" w:color="auto"/>
                                                    <w:left w:val="none" w:sz="0" w:space="0" w:color="auto"/>
                                                    <w:bottom w:val="none" w:sz="0" w:space="0" w:color="auto"/>
                                                    <w:right w:val="none" w:sz="0" w:space="0" w:color="auto"/>
                                                  </w:divBdr>
                                                </w:div>
                                              </w:divsChild>
                                            </w:div>
                                            <w:div w:id="1744568562">
                                              <w:marLeft w:val="0"/>
                                              <w:marRight w:val="0"/>
                                              <w:marTop w:val="0"/>
                                              <w:marBottom w:val="0"/>
                                              <w:divBdr>
                                                <w:top w:val="none" w:sz="0" w:space="0" w:color="auto"/>
                                                <w:left w:val="none" w:sz="0" w:space="0" w:color="auto"/>
                                                <w:bottom w:val="none" w:sz="0" w:space="0" w:color="auto"/>
                                                <w:right w:val="none" w:sz="0" w:space="0" w:color="auto"/>
                                              </w:divBdr>
                                              <w:divsChild>
                                                <w:div w:id="40595820">
                                                  <w:marLeft w:val="0"/>
                                                  <w:marRight w:val="0"/>
                                                  <w:marTop w:val="0"/>
                                                  <w:marBottom w:val="0"/>
                                                  <w:divBdr>
                                                    <w:top w:val="none" w:sz="0" w:space="0" w:color="auto"/>
                                                    <w:left w:val="none" w:sz="0" w:space="0" w:color="auto"/>
                                                    <w:bottom w:val="none" w:sz="0" w:space="0" w:color="auto"/>
                                                    <w:right w:val="none" w:sz="0" w:space="0" w:color="auto"/>
                                                  </w:divBdr>
                                                </w:div>
                                                <w:div w:id="1168323014">
                                                  <w:marLeft w:val="0"/>
                                                  <w:marRight w:val="0"/>
                                                  <w:marTop w:val="0"/>
                                                  <w:marBottom w:val="0"/>
                                                  <w:divBdr>
                                                    <w:top w:val="none" w:sz="0" w:space="0" w:color="auto"/>
                                                    <w:left w:val="none" w:sz="0" w:space="0" w:color="auto"/>
                                                    <w:bottom w:val="none" w:sz="0" w:space="0" w:color="auto"/>
                                                    <w:right w:val="none" w:sz="0" w:space="0" w:color="auto"/>
                                                  </w:divBdr>
                                                </w:div>
                                              </w:divsChild>
                                            </w:div>
                                            <w:div w:id="1864005996">
                                              <w:marLeft w:val="0"/>
                                              <w:marRight w:val="0"/>
                                              <w:marTop w:val="0"/>
                                              <w:marBottom w:val="0"/>
                                              <w:divBdr>
                                                <w:top w:val="none" w:sz="0" w:space="0" w:color="auto"/>
                                                <w:left w:val="none" w:sz="0" w:space="0" w:color="auto"/>
                                                <w:bottom w:val="none" w:sz="0" w:space="0" w:color="auto"/>
                                                <w:right w:val="none" w:sz="0" w:space="0" w:color="auto"/>
                                              </w:divBdr>
                                              <w:divsChild>
                                                <w:div w:id="345641594">
                                                  <w:marLeft w:val="0"/>
                                                  <w:marRight w:val="0"/>
                                                  <w:marTop w:val="0"/>
                                                  <w:marBottom w:val="0"/>
                                                  <w:divBdr>
                                                    <w:top w:val="none" w:sz="0" w:space="0" w:color="auto"/>
                                                    <w:left w:val="none" w:sz="0" w:space="0" w:color="auto"/>
                                                    <w:bottom w:val="none" w:sz="0" w:space="0" w:color="auto"/>
                                                    <w:right w:val="none" w:sz="0" w:space="0" w:color="auto"/>
                                                  </w:divBdr>
                                                </w:div>
                                                <w:div w:id="10898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9193518">
      <w:bodyDiv w:val="1"/>
      <w:marLeft w:val="0"/>
      <w:marRight w:val="0"/>
      <w:marTop w:val="0"/>
      <w:marBottom w:val="0"/>
      <w:divBdr>
        <w:top w:val="none" w:sz="0" w:space="0" w:color="auto"/>
        <w:left w:val="none" w:sz="0" w:space="0" w:color="auto"/>
        <w:bottom w:val="none" w:sz="0" w:space="0" w:color="auto"/>
        <w:right w:val="none" w:sz="0" w:space="0" w:color="auto"/>
      </w:divBdr>
    </w:div>
    <w:div w:id="605773193">
      <w:bodyDiv w:val="1"/>
      <w:marLeft w:val="0"/>
      <w:marRight w:val="0"/>
      <w:marTop w:val="0"/>
      <w:marBottom w:val="0"/>
      <w:divBdr>
        <w:top w:val="none" w:sz="0" w:space="0" w:color="auto"/>
        <w:left w:val="none" w:sz="0" w:space="0" w:color="auto"/>
        <w:bottom w:val="none" w:sz="0" w:space="0" w:color="auto"/>
        <w:right w:val="none" w:sz="0" w:space="0" w:color="auto"/>
      </w:divBdr>
    </w:div>
    <w:div w:id="628558482">
      <w:bodyDiv w:val="1"/>
      <w:marLeft w:val="300"/>
      <w:marRight w:val="225"/>
      <w:marTop w:val="120"/>
      <w:marBottom w:val="120"/>
      <w:divBdr>
        <w:top w:val="none" w:sz="0" w:space="0" w:color="auto"/>
        <w:left w:val="none" w:sz="0" w:space="0" w:color="auto"/>
        <w:bottom w:val="none" w:sz="0" w:space="0" w:color="auto"/>
        <w:right w:val="none" w:sz="0" w:space="0" w:color="auto"/>
      </w:divBdr>
    </w:div>
    <w:div w:id="678849870">
      <w:bodyDiv w:val="1"/>
      <w:marLeft w:val="0"/>
      <w:marRight w:val="0"/>
      <w:marTop w:val="0"/>
      <w:marBottom w:val="0"/>
      <w:divBdr>
        <w:top w:val="none" w:sz="0" w:space="0" w:color="auto"/>
        <w:left w:val="none" w:sz="0" w:space="0" w:color="auto"/>
        <w:bottom w:val="none" w:sz="0" w:space="0" w:color="auto"/>
        <w:right w:val="none" w:sz="0" w:space="0" w:color="auto"/>
      </w:divBdr>
    </w:div>
    <w:div w:id="712659136">
      <w:bodyDiv w:val="1"/>
      <w:marLeft w:val="0"/>
      <w:marRight w:val="0"/>
      <w:marTop w:val="0"/>
      <w:marBottom w:val="0"/>
      <w:divBdr>
        <w:top w:val="none" w:sz="0" w:space="0" w:color="auto"/>
        <w:left w:val="none" w:sz="0" w:space="0" w:color="auto"/>
        <w:bottom w:val="none" w:sz="0" w:space="0" w:color="auto"/>
        <w:right w:val="none" w:sz="0" w:space="0" w:color="auto"/>
      </w:divBdr>
    </w:div>
    <w:div w:id="850029771">
      <w:bodyDiv w:val="1"/>
      <w:marLeft w:val="0"/>
      <w:marRight w:val="0"/>
      <w:marTop w:val="0"/>
      <w:marBottom w:val="0"/>
      <w:divBdr>
        <w:top w:val="none" w:sz="0" w:space="0" w:color="auto"/>
        <w:left w:val="none" w:sz="0" w:space="0" w:color="auto"/>
        <w:bottom w:val="none" w:sz="0" w:space="0" w:color="auto"/>
        <w:right w:val="none" w:sz="0" w:space="0" w:color="auto"/>
      </w:divBdr>
    </w:div>
    <w:div w:id="864438699">
      <w:bodyDiv w:val="1"/>
      <w:marLeft w:val="0"/>
      <w:marRight w:val="0"/>
      <w:marTop w:val="0"/>
      <w:marBottom w:val="0"/>
      <w:divBdr>
        <w:top w:val="none" w:sz="0" w:space="0" w:color="auto"/>
        <w:left w:val="none" w:sz="0" w:space="0" w:color="auto"/>
        <w:bottom w:val="none" w:sz="0" w:space="0" w:color="auto"/>
        <w:right w:val="none" w:sz="0" w:space="0" w:color="auto"/>
      </w:divBdr>
      <w:divsChild>
        <w:div w:id="607933364">
          <w:marLeft w:val="0"/>
          <w:marRight w:val="0"/>
          <w:marTop w:val="0"/>
          <w:marBottom w:val="0"/>
          <w:divBdr>
            <w:top w:val="none" w:sz="0" w:space="0" w:color="auto"/>
            <w:left w:val="none" w:sz="0" w:space="0" w:color="auto"/>
            <w:bottom w:val="none" w:sz="0" w:space="0" w:color="auto"/>
            <w:right w:val="none" w:sz="0" w:space="0" w:color="auto"/>
          </w:divBdr>
          <w:divsChild>
            <w:div w:id="20631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8137">
      <w:bodyDiv w:val="1"/>
      <w:marLeft w:val="0"/>
      <w:marRight w:val="0"/>
      <w:marTop w:val="0"/>
      <w:marBottom w:val="0"/>
      <w:divBdr>
        <w:top w:val="none" w:sz="0" w:space="0" w:color="auto"/>
        <w:left w:val="none" w:sz="0" w:space="0" w:color="auto"/>
        <w:bottom w:val="none" w:sz="0" w:space="0" w:color="auto"/>
        <w:right w:val="none" w:sz="0" w:space="0" w:color="auto"/>
      </w:divBdr>
    </w:div>
    <w:div w:id="1029641904">
      <w:bodyDiv w:val="1"/>
      <w:marLeft w:val="0"/>
      <w:marRight w:val="0"/>
      <w:marTop w:val="0"/>
      <w:marBottom w:val="0"/>
      <w:divBdr>
        <w:top w:val="none" w:sz="0" w:space="0" w:color="auto"/>
        <w:left w:val="none" w:sz="0" w:space="0" w:color="auto"/>
        <w:bottom w:val="none" w:sz="0" w:space="0" w:color="auto"/>
        <w:right w:val="none" w:sz="0" w:space="0" w:color="auto"/>
      </w:divBdr>
    </w:div>
    <w:div w:id="1046955286">
      <w:bodyDiv w:val="1"/>
      <w:marLeft w:val="0"/>
      <w:marRight w:val="0"/>
      <w:marTop w:val="0"/>
      <w:marBottom w:val="0"/>
      <w:divBdr>
        <w:top w:val="none" w:sz="0" w:space="0" w:color="auto"/>
        <w:left w:val="none" w:sz="0" w:space="0" w:color="auto"/>
        <w:bottom w:val="none" w:sz="0" w:space="0" w:color="auto"/>
        <w:right w:val="none" w:sz="0" w:space="0" w:color="auto"/>
      </w:divBdr>
    </w:div>
    <w:div w:id="1144355253">
      <w:bodyDiv w:val="1"/>
      <w:marLeft w:val="0"/>
      <w:marRight w:val="0"/>
      <w:marTop w:val="0"/>
      <w:marBottom w:val="0"/>
      <w:divBdr>
        <w:top w:val="none" w:sz="0" w:space="0" w:color="auto"/>
        <w:left w:val="none" w:sz="0" w:space="0" w:color="auto"/>
        <w:bottom w:val="none" w:sz="0" w:space="0" w:color="auto"/>
        <w:right w:val="none" w:sz="0" w:space="0" w:color="auto"/>
      </w:divBdr>
    </w:div>
    <w:div w:id="1207333801">
      <w:bodyDiv w:val="1"/>
      <w:marLeft w:val="0"/>
      <w:marRight w:val="0"/>
      <w:marTop w:val="0"/>
      <w:marBottom w:val="0"/>
      <w:divBdr>
        <w:top w:val="none" w:sz="0" w:space="0" w:color="auto"/>
        <w:left w:val="none" w:sz="0" w:space="0" w:color="auto"/>
        <w:bottom w:val="none" w:sz="0" w:space="0" w:color="auto"/>
        <w:right w:val="none" w:sz="0" w:space="0" w:color="auto"/>
      </w:divBdr>
    </w:div>
    <w:div w:id="1226137485">
      <w:bodyDiv w:val="1"/>
      <w:marLeft w:val="0"/>
      <w:marRight w:val="0"/>
      <w:marTop w:val="0"/>
      <w:marBottom w:val="0"/>
      <w:divBdr>
        <w:top w:val="none" w:sz="0" w:space="0" w:color="auto"/>
        <w:left w:val="none" w:sz="0" w:space="0" w:color="auto"/>
        <w:bottom w:val="none" w:sz="0" w:space="0" w:color="auto"/>
        <w:right w:val="none" w:sz="0" w:space="0" w:color="auto"/>
      </w:divBdr>
    </w:div>
    <w:div w:id="1276787391">
      <w:bodyDiv w:val="1"/>
      <w:marLeft w:val="0"/>
      <w:marRight w:val="0"/>
      <w:marTop w:val="0"/>
      <w:marBottom w:val="0"/>
      <w:divBdr>
        <w:top w:val="none" w:sz="0" w:space="0" w:color="auto"/>
        <w:left w:val="none" w:sz="0" w:space="0" w:color="auto"/>
        <w:bottom w:val="none" w:sz="0" w:space="0" w:color="auto"/>
        <w:right w:val="none" w:sz="0" w:space="0" w:color="auto"/>
      </w:divBdr>
    </w:div>
    <w:div w:id="1323042324">
      <w:bodyDiv w:val="1"/>
      <w:marLeft w:val="0"/>
      <w:marRight w:val="0"/>
      <w:marTop w:val="0"/>
      <w:marBottom w:val="0"/>
      <w:divBdr>
        <w:top w:val="none" w:sz="0" w:space="0" w:color="auto"/>
        <w:left w:val="none" w:sz="0" w:space="0" w:color="auto"/>
        <w:bottom w:val="none" w:sz="0" w:space="0" w:color="auto"/>
        <w:right w:val="none" w:sz="0" w:space="0" w:color="auto"/>
      </w:divBdr>
      <w:divsChild>
        <w:div w:id="178739171">
          <w:marLeft w:val="0"/>
          <w:marRight w:val="0"/>
          <w:marTop w:val="0"/>
          <w:marBottom w:val="375"/>
          <w:divBdr>
            <w:top w:val="none" w:sz="0" w:space="0" w:color="auto"/>
            <w:left w:val="none" w:sz="0" w:space="0" w:color="auto"/>
            <w:bottom w:val="none" w:sz="0" w:space="0" w:color="auto"/>
            <w:right w:val="none" w:sz="0" w:space="0" w:color="auto"/>
          </w:divBdr>
          <w:divsChild>
            <w:div w:id="1027945132">
              <w:marLeft w:val="0"/>
              <w:marRight w:val="0"/>
              <w:marTop w:val="0"/>
              <w:marBottom w:val="0"/>
              <w:divBdr>
                <w:top w:val="none" w:sz="0" w:space="0" w:color="auto"/>
                <w:left w:val="none" w:sz="0" w:space="0" w:color="auto"/>
                <w:bottom w:val="none" w:sz="0" w:space="0" w:color="auto"/>
                <w:right w:val="none" w:sz="0" w:space="0" w:color="auto"/>
              </w:divBdr>
              <w:divsChild>
                <w:div w:id="20830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90056">
      <w:bodyDiv w:val="1"/>
      <w:marLeft w:val="0"/>
      <w:marRight w:val="0"/>
      <w:marTop w:val="0"/>
      <w:marBottom w:val="0"/>
      <w:divBdr>
        <w:top w:val="none" w:sz="0" w:space="0" w:color="auto"/>
        <w:left w:val="none" w:sz="0" w:space="0" w:color="auto"/>
        <w:bottom w:val="none" w:sz="0" w:space="0" w:color="auto"/>
        <w:right w:val="none" w:sz="0" w:space="0" w:color="auto"/>
      </w:divBdr>
    </w:div>
    <w:div w:id="1385372115">
      <w:bodyDiv w:val="1"/>
      <w:marLeft w:val="0"/>
      <w:marRight w:val="0"/>
      <w:marTop w:val="0"/>
      <w:marBottom w:val="0"/>
      <w:divBdr>
        <w:top w:val="none" w:sz="0" w:space="0" w:color="auto"/>
        <w:left w:val="none" w:sz="0" w:space="0" w:color="auto"/>
        <w:bottom w:val="none" w:sz="0" w:space="0" w:color="auto"/>
        <w:right w:val="none" w:sz="0" w:space="0" w:color="auto"/>
      </w:divBdr>
    </w:div>
    <w:div w:id="1403673413">
      <w:bodyDiv w:val="1"/>
      <w:marLeft w:val="0"/>
      <w:marRight w:val="0"/>
      <w:marTop w:val="0"/>
      <w:marBottom w:val="0"/>
      <w:divBdr>
        <w:top w:val="none" w:sz="0" w:space="0" w:color="auto"/>
        <w:left w:val="none" w:sz="0" w:space="0" w:color="auto"/>
        <w:bottom w:val="none" w:sz="0" w:space="0" w:color="auto"/>
        <w:right w:val="none" w:sz="0" w:space="0" w:color="auto"/>
      </w:divBdr>
    </w:div>
    <w:div w:id="1492452560">
      <w:bodyDiv w:val="1"/>
      <w:marLeft w:val="0"/>
      <w:marRight w:val="0"/>
      <w:marTop w:val="0"/>
      <w:marBottom w:val="0"/>
      <w:divBdr>
        <w:top w:val="none" w:sz="0" w:space="0" w:color="auto"/>
        <w:left w:val="none" w:sz="0" w:space="0" w:color="auto"/>
        <w:bottom w:val="none" w:sz="0" w:space="0" w:color="auto"/>
        <w:right w:val="none" w:sz="0" w:space="0" w:color="auto"/>
      </w:divBdr>
    </w:div>
    <w:div w:id="1511674154">
      <w:bodyDiv w:val="1"/>
      <w:marLeft w:val="0"/>
      <w:marRight w:val="0"/>
      <w:marTop w:val="0"/>
      <w:marBottom w:val="0"/>
      <w:divBdr>
        <w:top w:val="none" w:sz="0" w:space="0" w:color="auto"/>
        <w:left w:val="none" w:sz="0" w:space="0" w:color="auto"/>
        <w:bottom w:val="none" w:sz="0" w:space="0" w:color="auto"/>
        <w:right w:val="none" w:sz="0" w:space="0" w:color="auto"/>
      </w:divBdr>
    </w:div>
    <w:div w:id="1535381064">
      <w:bodyDiv w:val="1"/>
      <w:marLeft w:val="0"/>
      <w:marRight w:val="0"/>
      <w:marTop w:val="0"/>
      <w:marBottom w:val="0"/>
      <w:divBdr>
        <w:top w:val="none" w:sz="0" w:space="0" w:color="auto"/>
        <w:left w:val="none" w:sz="0" w:space="0" w:color="auto"/>
        <w:bottom w:val="none" w:sz="0" w:space="0" w:color="auto"/>
        <w:right w:val="none" w:sz="0" w:space="0" w:color="auto"/>
      </w:divBdr>
    </w:div>
    <w:div w:id="1549341392">
      <w:bodyDiv w:val="1"/>
      <w:marLeft w:val="0"/>
      <w:marRight w:val="0"/>
      <w:marTop w:val="0"/>
      <w:marBottom w:val="0"/>
      <w:divBdr>
        <w:top w:val="none" w:sz="0" w:space="0" w:color="auto"/>
        <w:left w:val="none" w:sz="0" w:space="0" w:color="auto"/>
        <w:bottom w:val="none" w:sz="0" w:space="0" w:color="auto"/>
        <w:right w:val="none" w:sz="0" w:space="0" w:color="auto"/>
      </w:divBdr>
    </w:div>
    <w:div w:id="1601989063">
      <w:bodyDiv w:val="1"/>
      <w:marLeft w:val="0"/>
      <w:marRight w:val="0"/>
      <w:marTop w:val="0"/>
      <w:marBottom w:val="0"/>
      <w:divBdr>
        <w:top w:val="none" w:sz="0" w:space="0" w:color="auto"/>
        <w:left w:val="none" w:sz="0" w:space="0" w:color="auto"/>
        <w:bottom w:val="none" w:sz="0" w:space="0" w:color="auto"/>
        <w:right w:val="none" w:sz="0" w:space="0" w:color="auto"/>
      </w:divBdr>
    </w:div>
    <w:div w:id="1621689197">
      <w:bodyDiv w:val="1"/>
      <w:marLeft w:val="0"/>
      <w:marRight w:val="0"/>
      <w:marTop w:val="0"/>
      <w:marBottom w:val="0"/>
      <w:divBdr>
        <w:top w:val="none" w:sz="0" w:space="0" w:color="auto"/>
        <w:left w:val="none" w:sz="0" w:space="0" w:color="auto"/>
        <w:bottom w:val="none" w:sz="0" w:space="0" w:color="auto"/>
        <w:right w:val="none" w:sz="0" w:space="0" w:color="auto"/>
      </w:divBdr>
      <w:divsChild>
        <w:div w:id="190459082">
          <w:marLeft w:val="0"/>
          <w:marRight w:val="0"/>
          <w:marTop w:val="0"/>
          <w:marBottom w:val="0"/>
          <w:divBdr>
            <w:top w:val="none" w:sz="0" w:space="0" w:color="auto"/>
            <w:left w:val="none" w:sz="0" w:space="0" w:color="auto"/>
            <w:bottom w:val="none" w:sz="0" w:space="0" w:color="auto"/>
            <w:right w:val="none" w:sz="0" w:space="0" w:color="auto"/>
          </w:divBdr>
          <w:divsChild>
            <w:div w:id="304361756">
              <w:marLeft w:val="0"/>
              <w:marRight w:val="0"/>
              <w:marTop w:val="0"/>
              <w:marBottom w:val="0"/>
              <w:divBdr>
                <w:top w:val="none" w:sz="0" w:space="0" w:color="auto"/>
                <w:left w:val="none" w:sz="0" w:space="0" w:color="auto"/>
                <w:bottom w:val="none" w:sz="0" w:space="0" w:color="auto"/>
                <w:right w:val="none" w:sz="0" w:space="0" w:color="auto"/>
              </w:divBdr>
              <w:divsChild>
                <w:div w:id="1794011358">
                  <w:marLeft w:val="0"/>
                  <w:marRight w:val="0"/>
                  <w:marTop w:val="0"/>
                  <w:marBottom w:val="0"/>
                  <w:divBdr>
                    <w:top w:val="none" w:sz="0" w:space="0" w:color="auto"/>
                    <w:left w:val="none" w:sz="0" w:space="0" w:color="auto"/>
                    <w:bottom w:val="none" w:sz="0" w:space="0" w:color="auto"/>
                    <w:right w:val="none" w:sz="0" w:space="0" w:color="auto"/>
                  </w:divBdr>
                  <w:divsChild>
                    <w:div w:id="2041318734">
                      <w:marLeft w:val="0"/>
                      <w:marRight w:val="0"/>
                      <w:marTop w:val="0"/>
                      <w:marBottom w:val="0"/>
                      <w:divBdr>
                        <w:top w:val="none" w:sz="0" w:space="0" w:color="auto"/>
                        <w:left w:val="none" w:sz="0" w:space="0" w:color="auto"/>
                        <w:bottom w:val="none" w:sz="0" w:space="0" w:color="auto"/>
                        <w:right w:val="none" w:sz="0" w:space="0" w:color="auto"/>
                      </w:divBdr>
                      <w:divsChild>
                        <w:div w:id="1044716135">
                          <w:marLeft w:val="0"/>
                          <w:marRight w:val="0"/>
                          <w:marTop w:val="0"/>
                          <w:marBottom w:val="0"/>
                          <w:divBdr>
                            <w:top w:val="none" w:sz="0" w:space="0" w:color="auto"/>
                            <w:left w:val="none" w:sz="0" w:space="0" w:color="auto"/>
                            <w:bottom w:val="none" w:sz="0" w:space="0" w:color="auto"/>
                            <w:right w:val="none" w:sz="0" w:space="0" w:color="auto"/>
                          </w:divBdr>
                          <w:divsChild>
                            <w:div w:id="72556211">
                              <w:marLeft w:val="0"/>
                              <w:marRight w:val="0"/>
                              <w:marTop w:val="0"/>
                              <w:marBottom w:val="0"/>
                              <w:divBdr>
                                <w:top w:val="none" w:sz="0" w:space="0" w:color="auto"/>
                                <w:left w:val="none" w:sz="0" w:space="0" w:color="auto"/>
                                <w:bottom w:val="none" w:sz="0" w:space="0" w:color="auto"/>
                                <w:right w:val="none" w:sz="0" w:space="0" w:color="auto"/>
                              </w:divBdr>
                              <w:divsChild>
                                <w:div w:id="1179806624">
                                  <w:marLeft w:val="0"/>
                                  <w:marRight w:val="0"/>
                                  <w:marTop w:val="0"/>
                                  <w:marBottom w:val="0"/>
                                  <w:divBdr>
                                    <w:top w:val="none" w:sz="0" w:space="0" w:color="auto"/>
                                    <w:left w:val="none" w:sz="0" w:space="0" w:color="auto"/>
                                    <w:bottom w:val="none" w:sz="0" w:space="0" w:color="auto"/>
                                    <w:right w:val="none" w:sz="0" w:space="0" w:color="auto"/>
                                  </w:divBdr>
                                  <w:divsChild>
                                    <w:div w:id="167183964">
                                      <w:marLeft w:val="0"/>
                                      <w:marRight w:val="0"/>
                                      <w:marTop w:val="0"/>
                                      <w:marBottom w:val="0"/>
                                      <w:divBdr>
                                        <w:top w:val="none" w:sz="0" w:space="0" w:color="auto"/>
                                        <w:left w:val="none" w:sz="0" w:space="0" w:color="auto"/>
                                        <w:bottom w:val="none" w:sz="0" w:space="0" w:color="auto"/>
                                        <w:right w:val="none" w:sz="0" w:space="0" w:color="auto"/>
                                      </w:divBdr>
                                    </w:div>
                                    <w:div w:id="328018406">
                                      <w:marLeft w:val="0"/>
                                      <w:marRight w:val="0"/>
                                      <w:marTop w:val="0"/>
                                      <w:marBottom w:val="0"/>
                                      <w:divBdr>
                                        <w:top w:val="none" w:sz="0" w:space="0" w:color="auto"/>
                                        <w:left w:val="none" w:sz="0" w:space="0" w:color="auto"/>
                                        <w:bottom w:val="none" w:sz="0" w:space="0" w:color="auto"/>
                                        <w:right w:val="none" w:sz="0" w:space="0" w:color="auto"/>
                                      </w:divBdr>
                                    </w:div>
                                    <w:div w:id="1234000909">
                                      <w:marLeft w:val="0"/>
                                      <w:marRight w:val="0"/>
                                      <w:marTop w:val="0"/>
                                      <w:marBottom w:val="0"/>
                                      <w:divBdr>
                                        <w:top w:val="none" w:sz="0" w:space="0" w:color="auto"/>
                                        <w:left w:val="none" w:sz="0" w:space="0" w:color="auto"/>
                                        <w:bottom w:val="none" w:sz="0" w:space="0" w:color="auto"/>
                                        <w:right w:val="none" w:sz="0" w:space="0" w:color="auto"/>
                                      </w:divBdr>
                                    </w:div>
                                    <w:div w:id="1930692670">
                                      <w:marLeft w:val="0"/>
                                      <w:marRight w:val="0"/>
                                      <w:marTop w:val="0"/>
                                      <w:marBottom w:val="0"/>
                                      <w:divBdr>
                                        <w:top w:val="none" w:sz="0" w:space="0" w:color="auto"/>
                                        <w:left w:val="none" w:sz="0" w:space="0" w:color="auto"/>
                                        <w:bottom w:val="none" w:sz="0" w:space="0" w:color="auto"/>
                                        <w:right w:val="none" w:sz="0" w:space="0" w:color="auto"/>
                                      </w:divBdr>
                                    </w:div>
                                    <w:div w:id="20154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677978">
      <w:bodyDiv w:val="1"/>
      <w:marLeft w:val="0"/>
      <w:marRight w:val="0"/>
      <w:marTop w:val="0"/>
      <w:marBottom w:val="0"/>
      <w:divBdr>
        <w:top w:val="none" w:sz="0" w:space="0" w:color="auto"/>
        <w:left w:val="none" w:sz="0" w:space="0" w:color="auto"/>
        <w:bottom w:val="none" w:sz="0" w:space="0" w:color="auto"/>
        <w:right w:val="none" w:sz="0" w:space="0" w:color="auto"/>
      </w:divBdr>
    </w:div>
    <w:div w:id="1750536384">
      <w:bodyDiv w:val="1"/>
      <w:marLeft w:val="0"/>
      <w:marRight w:val="0"/>
      <w:marTop w:val="0"/>
      <w:marBottom w:val="0"/>
      <w:divBdr>
        <w:top w:val="none" w:sz="0" w:space="0" w:color="auto"/>
        <w:left w:val="none" w:sz="0" w:space="0" w:color="auto"/>
        <w:bottom w:val="none" w:sz="0" w:space="0" w:color="auto"/>
        <w:right w:val="none" w:sz="0" w:space="0" w:color="auto"/>
      </w:divBdr>
    </w:div>
    <w:div w:id="1765102221">
      <w:bodyDiv w:val="1"/>
      <w:marLeft w:val="0"/>
      <w:marRight w:val="0"/>
      <w:marTop w:val="0"/>
      <w:marBottom w:val="0"/>
      <w:divBdr>
        <w:top w:val="none" w:sz="0" w:space="0" w:color="auto"/>
        <w:left w:val="none" w:sz="0" w:space="0" w:color="auto"/>
        <w:bottom w:val="none" w:sz="0" w:space="0" w:color="auto"/>
        <w:right w:val="none" w:sz="0" w:space="0" w:color="auto"/>
      </w:divBdr>
    </w:div>
    <w:div w:id="1828933761">
      <w:bodyDiv w:val="1"/>
      <w:marLeft w:val="0"/>
      <w:marRight w:val="0"/>
      <w:marTop w:val="0"/>
      <w:marBottom w:val="0"/>
      <w:divBdr>
        <w:top w:val="none" w:sz="0" w:space="0" w:color="auto"/>
        <w:left w:val="none" w:sz="0" w:space="0" w:color="auto"/>
        <w:bottom w:val="none" w:sz="0" w:space="0" w:color="auto"/>
        <w:right w:val="none" w:sz="0" w:space="0" w:color="auto"/>
      </w:divBdr>
    </w:div>
    <w:div w:id="1884515206">
      <w:bodyDiv w:val="1"/>
      <w:marLeft w:val="0"/>
      <w:marRight w:val="0"/>
      <w:marTop w:val="0"/>
      <w:marBottom w:val="0"/>
      <w:divBdr>
        <w:top w:val="none" w:sz="0" w:space="0" w:color="auto"/>
        <w:left w:val="none" w:sz="0" w:space="0" w:color="auto"/>
        <w:bottom w:val="none" w:sz="0" w:space="0" w:color="auto"/>
        <w:right w:val="none" w:sz="0" w:space="0" w:color="auto"/>
      </w:divBdr>
    </w:div>
    <w:div w:id="1940483394">
      <w:bodyDiv w:val="1"/>
      <w:marLeft w:val="0"/>
      <w:marRight w:val="0"/>
      <w:marTop w:val="0"/>
      <w:marBottom w:val="0"/>
      <w:divBdr>
        <w:top w:val="none" w:sz="0" w:space="0" w:color="auto"/>
        <w:left w:val="none" w:sz="0" w:space="0" w:color="auto"/>
        <w:bottom w:val="none" w:sz="0" w:space="0" w:color="auto"/>
        <w:right w:val="none" w:sz="0" w:space="0" w:color="auto"/>
      </w:divBdr>
    </w:div>
    <w:div w:id="1969821219">
      <w:bodyDiv w:val="1"/>
      <w:marLeft w:val="0"/>
      <w:marRight w:val="0"/>
      <w:marTop w:val="0"/>
      <w:marBottom w:val="0"/>
      <w:divBdr>
        <w:top w:val="none" w:sz="0" w:space="0" w:color="auto"/>
        <w:left w:val="none" w:sz="0" w:space="0" w:color="auto"/>
        <w:bottom w:val="none" w:sz="0" w:space="0" w:color="auto"/>
        <w:right w:val="none" w:sz="0" w:space="0" w:color="auto"/>
      </w:divBdr>
    </w:div>
    <w:div w:id="2058580882">
      <w:bodyDiv w:val="1"/>
      <w:marLeft w:val="0"/>
      <w:marRight w:val="0"/>
      <w:marTop w:val="0"/>
      <w:marBottom w:val="0"/>
      <w:divBdr>
        <w:top w:val="none" w:sz="0" w:space="0" w:color="auto"/>
        <w:left w:val="none" w:sz="0" w:space="0" w:color="auto"/>
        <w:bottom w:val="none" w:sz="0" w:space="0" w:color="auto"/>
        <w:right w:val="none" w:sz="0" w:space="0" w:color="auto"/>
      </w:divBdr>
    </w:div>
    <w:div w:id="2077166837">
      <w:bodyDiv w:val="1"/>
      <w:marLeft w:val="0"/>
      <w:marRight w:val="0"/>
      <w:marTop w:val="0"/>
      <w:marBottom w:val="0"/>
      <w:divBdr>
        <w:top w:val="none" w:sz="0" w:space="0" w:color="auto"/>
        <w:left w:val="none" w:sz="0" w:space="0" w:color="auto"/>
        <w:bottom w:val="none" w:sz="0" w:space="0" w:color="auto"/>
        <w:right w:val="none" w:sz="0" w:space="0" w:color="auto"/>
      </w:divBdr>
    </w:div>
    <w:div w:id="2118326074">
      <w:bodyDiv w:val="1"/>
      <w:marLeft w:val="0"/>
      <w:marRight w:val="0"/>
      <w:marTop w:val="0"/>
      <w:marBottom w:val="0"/>
      <w:divBdr>
        <w:top w:val="none" w:sz="0" w:space="0" w:color="auto"/>
        <w:left w:val="none" w:sz="0" w:space="0" w:color="auto"/>
        <w:bottom w:val="none" w:sz="0" w:space="0" w:color="auto"/>
        <w:right w:val="none" w:sz="0" w:space="0" w:color="auto"/>
      </w:divBdr>
    </w:div>
    <w:div w:id="213327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2210-14" TargetMode="External"/><Relationship Id="rId18" Type="http://schemas.openxmlformats.org/officeDocument/2006/relationships/hyperlink" Target="https://zakon.rada.gov.ua/laws/show/922-19/print" TargetMode="External"/><Relationship Id="rId26" Type="http://schemas.openxmlformats.org/officeDocument/2006/relationships/hyperlink" Target="https://zakon.rada.gov.ua/laws/show/922-19/print" TargetMode="External"/><Relationship Id="rId39" Type="http://schemas.openxmlformats.org/officeDocument/2006/relationships/hyperlink" Target="https://zakon.rada.gov.ua/laws/show/922-19/print" TargetMode="External"/><Relationship Id="rId21" Type="http://schemas.openxmlformats.org/officeDocument/2006/relationships/hyperlink" Target="http://wanted.mvs.gov.ua/test/" TargetMode="External"/><Relationship Id="rId34" Type="http://schemas.openxmlformats.org/officeDocument/2006/relationships/hyperlink" Target="https://zakon.rada.gov.ua/laws/show/922-19/print" TargetMode="External"/><Relationship Id="rId42" Type="http://schemas.openxmlformats.org/officeDocument/2006/relationships/hyperlink" Target="https://zakon.rada.gov.ua/laws/show/1977-20"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kon.rada.gov.ua/laws/show/1644-18" TargetMode="External"/><Relationship Id="rId29" Type="http://schemas.openxmlformats.org/officeDocument/2006/relationships/hyperlink" Target="https://zakon.rada.gov.ua/laws/show/922-19/pr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155-19" TargetMode="External"/><Relationship Id="rId24" Type="http://schemas.openxmlformats.org/officeDocument/2006/relationships/hyperlink" Target="https://zakon.rada.gov.ua/laws/show/922-19/print" TargetMode="External"/><Relationship Id="rId32" Type="http://schemas.openxmlformats.org/officeDocument/2006/relationships/hyperlink" Target="https://zakon.rada.gov.ua/laws/show/922-19/print" TargetMode="External"/><Relationship Id="rId37" Type="http://schemas.openxmlformats.org/officeDocument/2006/relationships/hyperlink" Target="https://zakon.rada.gov.ua/laws/show/922-19/print" TargetMode="External"/><Relationship Id="rId40" Type="http://schemas.openxmlformats.org/officeDocument/2006/relationships/footer" Target="footer1.xml"/><Relationship Id="rId45"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zakon.rada.gov.ua/laws/show/755-15" TargetMode="External"/><Relationship Id="rId23" Type="http://schemas.openxmlformats.org/officeDocument/2006/relationships/hyperlink" Target="https://zakon.rada.gov.ua/laws/show/922-19/print" TargetMode="External"/><Relationship Id="rId28" Type="http://schemas.openxmlformats.org/officeDocument/2006/relationships/hyperlink" Target="https://zakon.rada.gov.ua/laws/show/922-19/print" TargetMode="External"/><Relationship Id="rId36" Type="http://schemas.openxmlformats.org/officeDocument/2006/relationships/hyperlink" Target="https://zakon.rada.gov.ua/laws/show/922-19/print" TargetMode="External"/><Relationship Id="rId10" Type="http://schemas.openxmlformats.org/officeDocument/2006/relationships/hyperlink" Target="https://zakon.rada.gov.ua/laws/show/851-15" TargetMode="External"/><Relationship Id="rId19" Type="http://schemas.openxmlformats.org/officeDocument/2006/relationships/hyperlink" Target="https://zakon.rada.gov.ua/laws/show/922-19/print" TargetMode="External"/><Relationship Id="rId31" Type="http://schemas.openxmlformats.org/officeDocument/2006/relationships/hyperlink" Target="https://zakon.rada.gov.ua/laws/show/922-19/print" TargetMode="External"/><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uliya.ivanyshyn@oe.if.ua" TargetMode="External"/><Relationship Id="rId14" Type="http://schemas.openxmlformats.org/officeDocument/2006/relationships/hyperlink" Target="https://zakon.rada.gov.ua/laws/show/2210-14" TargetMode="External"/><Relationship Id="rId22" Type="http://schemas.openxmlformats.org/officeDocument/2006/relationships/hyperlink" Target="https://zakon.rada.gov.ua/laws/show/922-19/print" TargetMode="External"/><Relationship Id="rId27" Type="http://schemas.openxmlformats.org/officeDocument/2006/relationships/hyperlink" Target="https://zakon.rada.gov.ua/laws/show/922-19/print" TargetMode="External"/><Relationship Id="rId30" Type="http://schemas.openxmlformats.org/officeDocument/2006/relationships/hyperlink" Target="https://zakon.rada.gov.ua/laws/show/922-19/print" TargetMode="External"/><Relationship Id="rId35" Type="http://schemas.openxmlformats.org/officeDocument/2006/relationships/hyperlink" Target="https://zakon.rada.gov.ua/laws/show/922-19/print" TargetMode="External"/><Relationship Id="rId43" Type="http://schemas.openxmlformats.org/officeDocument/2006/relationships/image" Target="media/image1.png"/><Relationship Id="rId8" Type="http://schemas.openxmlformats.org/officeDocument/2006/relationships/hyperlink" Target="mailto:iva@oe.if.ua" TargetMode="External"/><Relationship Id="rId3" Type="http://schemas.openxmlformats.org/officeDocument/2006/relationships/styles" Target="styles.xml"/><Relationship Id="rId12" Type="http://schemas.openxmlformats.org/officeDocument/2006/relationships/hyperlink" Target="https://czo.gov.ua/verify" TargetMode="External"/><Relationship Id="rId17" Type="http://schemas.openxmlformats.org/officeDocument/2006/relationships/hyperlink" Target="https://zakon.rada.gov.ua/laws/show/755-15" TargetMode="External"/><Relationship Id="rId25" Type="http://schemas.openxmlformats.org/officeDocument/2006/relationships/hyperlink" Target="https://zakon.rada.gov.ua/laws/show/922-19/print" TargetMode="External"/><Relationship Id="rId33" Type="http://schemas.openxmlformats.org/officeDocument/2006/relationships/hyperlink" Target="https://zakon.rada.gov.ua/laws/show/922-19/print" TargetMode="External"/><Relationship Id="rId38" Type="http://schemas.openxmlformats.org/officeDocument/2006/relationships/hyperlink" Target="https://zakon.rada.gov.ua/laws/show/922-19/print" TargetMode="External"/><Relationship Id="rId46" Type="http://schemas.openxmlformats.org/officeDocument/2006/relationships/fontTable" Target="fontTable.xml"/><Relationship Id="rId20" Type="http://schemas.openxmlformats.org/officeDocument/2006/relationships/hyperlink" Target="https://zakon.rada.gov.ua/laws/show/922-19/print" TargetMode="External"/><Relationship Id="rId4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A1595-B40C-4DCA-B4B1-5402EED1A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84491</Words>
  <Characters>48161</Characters>
  <Application>Microsoft Office Word</Application>
  <DocSecurity>0</DocSecurity>
  <Lines>401</Lines>
  <Paragraphs>264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Відкриті торги</vt:lpstr>
      <vt:lpstr>Відкриті торги</vt:lpstr>
    </vt:vector>
  </TitlesOfParts>
  <Company>POE</Company>
  <LinksUpToDate>false</LinksUpToDate>
  <CharactersWithSpaces>132388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Відкриті торги</dc:title>
  <dc:subject/>
  <dc:creator>com03</dc:creator>
  <cp:keywords/>
  <dc:description/>
  <cp:lastModifiedBy>Іванишин Юлія Вікторівна</cp:lastModifiedBy>
  <cp:revision>3</cp:revision>
  <cp:lastPrinted>2021-05-12T11:18:00Z</cp:lastPrinted>
  <dcterms:created xsi:type="dcterms:W3CDTF">2023-01-30T06:42:00Z</dcterms:created>
  <dcterms:modified xsi:type="dcterms:W3CDTF">2023-01-30T06:43:00Z</dcterms:modified>
</cp:coreProperties>
</file>