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D2" w:rsidRDefault="00490BD2" w:rsidP="00490BD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490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BD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 по 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>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91D26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</w:t>
      </w:r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— 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Pr="00DE19C8">
        <w:rPr>
          <w:rFonts w:ascii="Times New Roman" w:hAnsi="Times New Roman" w:cs="Times New Roman"/>
          <w:sz w:val="24"/>
          <w:szCs w:val="24"/>
          <w:lang w:val="uk-UA"/>
        </w:rPr>
        <w:t>Мостиська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Львівської області (</w:t>
      </w:r>
      <w:proofErr w:type="spell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вул</w:t>
      </w:r>
      <w:proofErr w:type="gramStart"/>
      <w:r w:rsidRPr="00DE19C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3004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gramEnd"/>
      <w:r w:rsidR="00F30046">
        <w:rPr>
          <w:rFonts w:ascii="Times New Roman" w:hAnsi="Times New Roman" w:cs="Times New Roman"/>
          <w:b/>
          <w:sz w:val="24"/>
          <w:szCs w:val="24"/>
          <w:lang w:val="uk-UA"/>
        </w:rPr>
        <w:t>ромислова</w:t>
      </w:r>
      <w:proofErr w:type="spellEnd"/>
      <w:r w:rsidRPr="00DE19C8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DE1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ДК 021:2015 </w:t>
      </w:r>
      <w:r w:rsidRPr="00DE19C8">
        <w:rPr>
          <w:rStyle w:val="qaclassifierdescrcode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45230000-8</w:t>
      </w:r>
      <w:r w:rsidRPr="00DE19C8">
        <w:rPr>
          <w:rFonts w:ascii="Times New Roman" w:hAnsi="Times New Roman" w:cs="Times New Roman"/>
          <w:sz w:val="24"/>
          <w:szCs w:val="24"/>
        </w:rPr>
        <w:t> </w:t>
      </w:r>
      <w:r w:rsidRPr="00DE19C8"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qaclassifierdescrprimary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Pr="00DE19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№ </w:t>
      </w:r>
      <w:hyperlink r:id="rId6" w:tgtFrame="_blank" w:tooltip="Оголошення на порталі Уповноваженого органу" w:history="1">
        <w:r w:rsidR="00F30046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UA-2024-03-20-002513</w:t>
        </w:r>
        <w:r w:rsidRPr="00DE19C8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val="uk-UA" w:eastAsia="uk-UA"/>
          </w:rPr>
          <w:t>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90BD2" w:rsidRPr="00DD7162" w:rsidRDefault="00DD7162" w:rsidP="00DD7162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Пп.1 п.1 р.4</w:t>
      </w:r>
      <w:r w:rsidRPr="00DD716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викласти у новій редакції: </w:t>
      </w:r>
      <w:bookmarkStart w:id="0" w:name="_GoBack"/>
      <w:bookmarkEnd w:id="0"/>
      <w:r w:rsidRPr="0021282C">
        <w:rPr>
          <w:rFonts w:ascii="Times New Roman" w:eastAsia="Times New Roman" w:hAnsi="Times New Roman" w:cs="Times New Roman"/>
          <w:color w:val="000000"/>
        </w:rPr>
        <w:t xml:space="preserve">Кінцевий строк подання тендерних пропозицій </w:t>
      </w:r>
      <w:r w:rsidRPr="0021282C">
        <w:rPr>
          <w:rFonts w:ascii="Times New Roman" w:eastAsia="Times New Roman" w:hAnsi="Times New Roman" w:cs="Times New Roman"/>
        </w:rPr>
        <w:t>—</w:t>
      </w:r>
      <w:r w:rsidRPr="0021282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13</w:t>
      </w:r>
      <w:r w:rsidRPr="00D72772"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ru-RU"/>
        </w:rPr>
        <w:t>квітня</w:t>
      </w:r>
      <w:proofErr w:type="spellEnd"/>
      <w:r w:rsidRPr="00D7277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2024 року до 12:00</w:t>
      </w:r>
    </w:p>
    <w:p w:rsidR="00490BD2" w:rsidRDefault="00490BD2" w:rsidP="00490BD2">
      <w:pPr>
        <w:pStyle w:val="1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  <w:lang w:val="uk-UA"/>
        </w:rPr>
      </w:pPr>
      <w:r w:rsidRPr="00C24A32">
        <w:rPr>
          <w:rFonts w:ascii="Times New Roman" w:hAnsi="Times New Roman"/>
          <w:sz w:val="24"/>
          <w:szCs w:val="24"/>
          <w:lang w:val="uk-UA"/>
        </w:rPr>
        <w:t xml:space="preserve">Додаток 1 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ТД </w:t>
      </w:r>
      <w:r w:rsidRPr="00C24A32">
        <w:rPr>
          <w:rFonts w:ascii="Times New Roman" w:hAnsi="Times New Roman"/>
          <w:sz w:val="24"/>
          <w:szCs w:val="24"/>
          <w:lang w:val="uk-UA"/>
        </w:rPr>
        <w:t>до таблиці 2 викласти у новій редакції : Асфальтобетонний(ні) завод(и) виробництва має(</w:t>
      </w:r>
      <w:proofErr w:type="spellStart"/>
      <w:r w:rsidRPr="00C24A32">
        <w:rPr>
          <w:rFonts w:ascii="Times New Roman" w:hAnsi="Times New Roman"/>
          <w:sz w:val="24"/>
          <w:szCs w:val="24"/>
          <w:lang w:val="uk-UA"/>
        </w:rPr>
        <w:t>ють</w:t>
      </w:r>
      <w:proofErr w:type="spellEnd"/>
      <w:r w:rsidRPr="00C24A32">
        <w:rPr>
          <w:rFonts w:ascii="Times New Roman" w:hAnsi="Times New Roman"/>
          <w:sz w:val="24"/>
          <w:szCs w:val="24"/>
          <w:lang w:val="uk-UA"/>
        </w:rPr>
        <w:t>) бути атестований(і) на виготовлення асфальтобетонних сумішей відповідно ДСТУ Б В.2.7-119:2011 "Суміші асфальтобетонні і асфальтобетон дорожній та аеродромний. Технічні умови", ДСТУ Б В.2.7-127:2015 "Суміші асфальтобетонні і асфальтобетон щебенево-мастикові. Технічні умови", ДСТУ 8959:2019 «Асфальтобетонні суміші та асфальтобетон дорожні на основі бітумів, модифікованих полімерами. Технічні умови».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Пп.1 п.1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3 </w:t>
      </w:r>
      <w:r w:rsidR="00DD716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1 до ТД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викласти у новій редакції: Місце виготовлення асфальтобетонної суміші, яке вказано у наданому атестаті виробництва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Учасником, має співпадати із місцем проведення діяльності щодо викидів забруднюючих речовин 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атмосферне</w:t>
      </w:r>
      <w:r w:rsidRPr="00912955">
        <w:rPr>
          <w:rFonts w:ascii="Times New Roman" w:hAnsi="Times New Roman"/>
          <w:color w:val="000000" w:themeColor="text1"/>
          <w:spacing w:val="-9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lang w:val="uk-UA"/>
        </w:rPr>
        <w:t>повітря.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Учасники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повинні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надати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складі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тендерної</w:t>
      </w:r>
      <w:proofErr w:type="spellEnd"/>
      <w:r w:rsidRPr="00912955">
        <w:rPr>
          <w:rFonts w:ascii="Times New Roman" w:hAnsi="Times New Roman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пропозиції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дозвіл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</w:rPr>
        <w:t xml:space="preserve"> АБЗ</w:t>
      </w:r>
      <w:r w:rsidRPr="00912955">
        <w:rPr>
          <w:color w:val="000000" w:themeColor="text1"/>
        </w:rPr>
        <w:t xml:space="preserve"> </w:t>
      </w:r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також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</w:t>
      </w:r>
      <w:proofErr w:type="gram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ішення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видачу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Дозволу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(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уповноваженого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органу) на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викиди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забруднюючих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речовин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в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атмосферне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повітря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стаціонарними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джерелами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щодо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асфальтобетонного заводу у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формі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копії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чи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оригіналу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який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залучається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учасником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до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надання</w:t>
      </w:r>
      <w:proofErr w:type="spellEnd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912955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послуг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.</w:t>
      </w:r>
    </w:p>
    <w:p w:rsidR="00490BD2" w:rsidRPr="00912955" w:rsidRDefault="00490BD2" w:rsidP="00490BD2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12955">
        <w:rPr>
          <w:rFonts w:ascii="Times New Roman" w:hAnsi="Times New Roman"/>
          <w:sz w:val="24"/>
          <w:szCs w:val="24"/>
          <w:lang w:val="uk-UA"/>
        </w:rPr>
        <w:t>Пп.6 п.3</w:t>
      </w:r>
      <w:r w:rsidR="00DD7162">
        <w:rPr>
          <w:rFonts w:ascii="Times New Roman" w:hAnsi="Times New Roman"/>
          <w:sz w:val="24"/>
          <w:szCs w:val="24"/>
          <w:lang w:val="uk-UA"/>
        </w:rPr>
        <w:t xml:space="preserve"> Додатку 1 до ТД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викласти у новій редакції: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дату розкриття сертифікату Учасника на систему управління якістю ISO 9001:2015, щодо системи управління якістю стосовно будівництва доріг та автострад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екологічного управління ISO 14001:2015, щодо системи управління екологічного менеджменту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 ISO 45001:2019,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охороною здоров’я та безпекою праці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стосовно будівництва доріг та автострад</w:t>
      </w:r>
      <w:bookmarkStart w:id="1" w:name="_Hlk134514713"/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bookmarkEnd w:id="1"/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безпекою ланцюга постачання ISO 28000:2007,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безпекою ланцюга постачання стосовно будівництва доріг та автострад</w:t>
      </w:r>
      <w:r>
        <w:rPr>
          <w:rFonts w:ascii="Times New Roman" w:hAnsi="Times New Roman"/>
          <w:color w:val="FF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FF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на систему управління щодо протидії корупції ISO 37001:2016, щодо системи</w:t>
      </w:r>
      <w:r w:rsidRPr="009129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управління протидії корупції стосовно будівництва доріг та автострад</w:t>
      </w:r>
      <w:r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</w:p>
    <w:p w:rsidR="00490BD2" w:rsidRPr="00912955" w:rsidRDefault="00490BD2" w:rsidP="00490BD2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val="uk-UA" w:eastAsia="uk-UA" w:bidi="uk-UA"/>
        </w:rPr>
      </w:pPr>
      <w:r w:rsidRPr="00912955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Оригінал чинного на момент подання пропозиції  сертифікату Учасника  на систему оцінювання екологічної дієвості, згідно з чинними нормативними документами і відповідає вимогам ДСТУ ISO 14031:2016 (ISO 14031:2013, IDT), стосовно будівництва доріг та автострад.</w:t>
      </w:r>
    </w:p>
    <w:p w:rsidR="00EC7F0C" w:rsidRDefault="00EC7F0C"/>
    <w:sectPr w:rsidR="00EC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EB2"/>
    <w:multiLevelType w:val="hybridMultilevel"/>
    <w:tmpl w:val="B07874F6"/>
    <w:lvl w:ilvl="0" w:tplc="CE30B2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2"/>
    <w:rsid w:val="00490BD2"/>
    <w:rsid w:val="00DD7162"/>
    <w:rsid w:val="00EC7F0C"/>
    <w:rsid w:val="00F3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2"/>
    <w:pPr>
      <w:spacing w:after="160" w:line="259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0BD2"/>
    <w:pPr>
      <w:spacing w:after="0" w:line="240" w:lineRule="auto"/>
      <w:ind w:firstLine="709"/>
      <w:jc w:val="center"/>
    </w:pPr>
    <w:rPr>
      <w:rFonts w:ascii="Calibri" w:hAnsi="Calibri"/>
      <w:lang w:val="ru-RU"/>
    </w:rPr>
  </w:style>
  <w:style w:type="character" w:customStyle="1" w:styleId="a4">
    <w:name w:val="Без інтервалів Знак"/>
    <w:link w:val="a3"/>
    <w:uiPriority w:val="1"/>
    <w:locked/>
    <w:rsid w:val="00490BD2"/>
    <w:rPr>
      <w:rFonts w:ascii="Calibri" w:hAnsi="Calibri"/>
      <w:lang w:val="ru-RU"/>
    </w:rPr>
  </w:style>
  <w:style w:type="paragraph" w:customStyle="1" w:styleId="1">
    <w:name w:val="Без интервала1"/>
    <w:qFormat/>
    <w:rsid w:val="00490BD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qaclassifierdescrcode">
    <w:name w:val="qa_classifier_descr_code"/>
    <w:basedOn w:val="a0"/>
    <w:rsid w:val="00490BD2"/>
  </w:style>
  <w:style w:type="character" w:customStyle="1" w:styleId="qaclassifierdescrprimary">
    <w:name w:val="qa_classifier_descr_primary"/>
    <w:basedOn w:val="a0"/>
    <w:rsid w:val="0049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18-009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2026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2024-04-08T08:23:00Z</dcterms:created>
  <dcterms:modified xsi:type="dcterms:W3CDTF">2024-04-08T08:56:00Z</dcterms:modified>
</cp:coreProperties>
</file>