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C4387E" w14:paraId="590C31F9" w14:textId="77777777" w:rsidTr="00F71B9B">
        <w:tc>
          <w:tcPr>
            <w:tcW w:w="9000" w:type="dxa"/>
            <w:tcBorders>
              <w:top w:val="nil"/>
              <w:left w:val="nil"/>
              <w:bottom w:val="nil"/>
              <w:right w:val="nil"/>
            </w:tcBorders>
          </w:tcPr>
          <w:p w14:paraId="2BC8FA69" w14:textId="77777777" w:rsidR="00DD2D11" w:rsidRPr="00C4387E" w:rsidRDefault="00127306" w:rsidP="00DD2D11">
            <w:pPr>
              <w:pStyle w:val="af2"/>
              <w:jc w:val="center"/>
              <w:rPr>
                <w:rFonts w:ascii="Times New Roman" w:hAnsi="Times New Roman" w:cs="Times New Roman"/>
                <w:b/>
                <w:sz w:val="28"/>
                <w:szCs w:val="28"/>
              </w:rPr>
            </w:pPr>
            <w:r w:rsidRPr="00C4387E">
              <w:rPr>
                <w:rFonts w:ascii="Times New Roman" w:hAnsi="Times New Roman" w:cs="Times New Roman"/>
                <w:b/>
                <w:sz w:val="28"/>
                <w:szCs w:val="28"/>
              </w:rPr>
              <w:t xml:space="preserve">Комунальна установа «Центр фінансування та господарської діяльності закладів та установ системи освіти </w:t>
            </w:r>
          </w:p>
          <w:p w14:paraId="583B4F1B" w14:textId="74D36E89" w:rsidR="00127306" w:rsidRPr="00C4387E" w:rsidRDefault="00377E3C" w:rsidP="00DD2D11">
            <w:pPr>
              <w:pStyle w:val="af2"/>
              <w:jc w:val="center"/>
              <w:rPr>
                <w:rFonts w:ascii="Times New Roman" w:hAnsi="Times New Roman" w:cs="Times New Roman"/>
                <w:b/>
                <w:sz w:val="28"/>
                <w:szCs w:val="28"/>
              </w:rPr>
            </w:pPr>
            <w:proofErr w:type="spellStart"/>
            <w:r>
              <w:rPr>
                <w:rFonts w:ascii="Times New Roman" w:hAnsi="Times New Roman" w:cs="Times New Roman"/>
                <w:b/>
                <w:sz w:val="28"/>
                <w:szCs w:val="28"/>
                <w:lang w:val="ru-RU"/>
              </w:rPr>
              <w:t>Приморського</w:t>
            </w:r>
            <w:proofErr w:type="spellEnd"/>
            <w:r w:rsidR="00127306" w:rsidRPr="00C4387E">
              <w:rPr>
                <w:rFonts w:ascii="Times New Roman" w:hAnsi="Times New Roman" w:cs="Times New Roman"/>
                <w:b/>
                <w:sz w:val="28"/>
                <w:szCs w:val="28"/>
              </w:rPr>
              <w:t xml:space="preserve"> району м. Одеси»</w:t>
            </w:r>
          </w:p>
          <w:p w14:paraId="7656AB27" w14:textId="77777777" w:rsidR="00127306" w:rsidRPr="00C4387E" w:rsidRDefault="00127306" w:rsidP="00F71B9B">
            <w:pPr>
              <w:spacing w:line="240" w:lineRule="auto"/>
              <w:jc w:val="center"/>
              <w:rPr>
                <w:rFonts w:ascii="Times New Roman" w:eastAsia="Times New Roman" w:hAnsi="Times New Roman" w:cs="Times New Roman"/>
                <w:b/>
                <w:sz w:val="38"/>
                <w:szCs w:val="38"/>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C4387E" w14:paraId="149628E0" w14:textId="77777777" w:rsidTr="00127306">
              <w:tc>
                <w:tcPr>
                  <w:tcW w:w="2340" w:type="dxa"/>
                  <w:tcBorders>
                    <w:top w:val="nil"/>
                    <w:left w:val="nil"/>
                    <w:bottom w:val="nil"/>
                    <w:right w:val="nil"/>
                  </w:tcBorders>
                </w:tcPr>
                <w:p w14:paraId="75F0EA08"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364F2048" w14:textId="77777777" w:rsidR="00127306" w:rsidRPr="00C4387E" w:rsidRDefault="00127306" w:rsidP="00DD2D11">
                  <w:pPr>
                    <w:spacing w:line="240" w:lineRule="auto"/>
                    <w:jc w:val="right"/>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ЗАТВЕРДЖЕНО</w:t>
                  </w:r>
                </w:p>
              </w:tc>
            </w:tr>
            <w:tr w:rsidR="00127306" w:rsidRPr="00C4387E" w14:paraId="777F5E2D" w14:textId="77777777" w:rsidTr="00127306">
              <w:tc>
                <w:tcPr>
                  <w:tcW w:w="2340" w:type="dxa"/>
                  <w:tcBorders>
                    <w:top w:val="nil"/>
                    <w:left w:val="nil"/>
                    <w:bottom w:val="nil"/>
                    <w:right w:val="nil"/>
                  </w:tcBorders>
                </w:tcPr>
                <w:p w14:paraId="5FAACE1F"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36B276AB" w14:textId="77777777" w:rsidR="00127306" w:rsidRPr="00C4387E" w:rsidRDefault="00127306" w:rsidP="00DD2D11">
                  <w:pPr>
                    <w:spacing w:line="240" w:lineRule="auto"/>
                    <w:jc w:val="right"/>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РІШЕННЯМ УПОВНОВАЖЕНОЇ ОСОБИ</w:t>
                  </w:r>
                </w:p>
              </w:tc>
            </w:tr>
            <w:tr w:rsidR="00127306" w:rsidRPr="00C4387E" w14:paraId="41E5042E" w14:textId="77777777" w:rsidTr="00127306">
              <w:trPr>
                <w:trHeight w:val="60"/>
              </w:trPr>
              <w:tc>
                <w:tcPr>
                  <w:tcW w:w="2340" w:type="dxa"/>
                  <w:tcBorders>
                    <w:top w:val="nil"/>
                    <w:left w:val="nil"/>
                    <w:bottom w:val="nil"/>
                    <w:right w:val="nil"/>
                  </w:tcBorders>
                </w:tcPr>
                <w:p w14:paraId="6C4CDF4D" w14:textId="77777777" w:rsidR="00127306" w:rsidRPr="00C4387E" w:rsidRDefault="00127306" w:rsidP="00F71B9B">
                  <w:pPr>
                    <w:spacing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C1F9005" w14:textId="7C8847B3" w:rsidR="00127306" w:rsidRPr="006639D5" w:rsidRDefault="00127306" w:rsidP="006639D5">
                  <w:pPr>
                    <w:spacing w:line="240" w:lineRule="auto"/>
                    <w:jc w:val="right"/>
                    <w:rPr>
                      <w:rFonts w:ascii="Times New Roman" w:eastAsia="Times New Roman" w:hAnsi="Times New Roman" w:cs="Times New Roman"/>
                      <w:b/>
                      <w:sz w:val="24"/>
                      <w:szCs w:val="24"/>
                      <w:lang w:val="ru-RU"/>
                    </w:rPr>
                  </w:pPr>
                  <w:r w:rsidRPr="00C4387E">
                    <w:rPr>
                      <w:rFonts w:ascii="Times New Roman" w:eastAsia="Times New Roman" w:hAnsi="Times New Roman" w:cs="Times New Roman"/>
                      <w:b/>
                      <w:sz w:val="24"/>
                      <w:szCs w:val="24"/>
                    </w:rPr>
                    <w:t xml:space="preserve">ПРОТОКОЛ № </w:t>
                  </w:r>
                  <w:r w:rsidR="00377E3C">
                    <w:rPr>
                      <w:rFonts w:ascii="Times New Roman" w:eastAsia="Times New Roman" w:hAnsi="Times New Roman" w:cs="Times New Roman"/>
                      <w:b/>
                      <w:sz w:val="24"/>
                      <w:szCs w:val="24"/>
                      <w:lang w:val="ru-RU"/>
                    </w:rPr>
                    <w:t>23/01/0322-П</w:t>
                  </w:r>
                </w:p>
              </w:tc>
            </w:tr>
            <w:tr w:rsidR="00127306" w:rsidRPr="00C4387E" w14:paraId="7B2FF3A8" w14:textId="77777777" w:rsidTr="00127306">
              <w:tc>
                <w:tcPr>
                  <w:tcW w:w="2340" w:type="dxa"/>
                  <w:tcBorders>
                    <w:top w:val="nil"/>
                    <w:left w:val="nil"/>
                    <w:bottom w:val="nil"/>
                    <w:right w:val="nil"/>
                  </w:tcBorders>
                </w:tcPr>
                <w:p w14:paraId="09DE35ED"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2CC77714" w14:textId="1ED173A7" w:rsidR="00127306" w:rsidRPr="00C4387E" w:rsidRDefault="006639D5" w:rsidP="00654165">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377E3C">
                    <w:rPr>
                      <w:rFonts w:ascii="Times New Roman" w:eastAsia="Times New Roman" w:hAnsi="Times New Roman" w:cs="Times New Roman"/>
                      <w:b/>
                      <w:sz w:val="24"/>
                      <w:szCs w:val="24"/>
                    </w:rPr>
                    <w:t>23.01</w:t>
                  </w:r>
                  <w:r w:rsidR="00913787" w:rsidRPr="00C4387E">
                    <w:rPr>
                      <w:rFonts w:ascii="Times New Roman" w:eastAsia="Times New Roman" w:hAnsi="Times New Roman" w:cs="Times New Roman"/>
                      <w:b/>
                      <w:sz w:val="24"/>
                      <w:szCs w:val="24"/>
                    </w:rPr>
                    <w:t>.</w:t>
                  </w:r>
                  <w:r w:rsidR="00127306" w:rsidRPr="00C4387E">
                    <w:rPr>
                      <w:rFonts w:ascii="Times New Roman" w:eastAsia="Times New Roman" w:hAnsi="Times New Roman" w:cs="Times New Roman"/>
                      <w:b/>
                      <w:sz w:val="24"/>
                      <w:szCs w:val="24"/>
                    </w:rPr>
                    <w:t>202</w:t>
                  </w:r>
                  <w:r w:rsidR="00CF7B83" w:rsidRPr="00377E3C">
                    <w:rPr>
                      <w:rFonts w:ascii="Times New Roman" w:eastAsia="Times New Roman" w:hAnsi="Times New Roman" w:cs="Times New Roman"/>
                      <w:b/>
                      <w:sz w:val="24"/>
                      <w:szCs w:val="24"/>
                      <w:lang w:val="ru-RU"/>
                    </w:rPr>
                    <w:t>4</w:t>
                  </w:r>
                  <w:r w:rsidR="00127306" w:rsidRPr="00C4387E">
                    <w:rPr>
                      <w:rFonts w:ascii="Times New Roman" w:eastAsia="Times New Roman" w:hAnsi="Times New Roman" w:cs="Times New Roman"/>
                      <w:b/>
                      <w:sz w:val="24"/>
                      <w:szCs w:val="24"/>
                    </w:rPr>
                    <w:t xml:space="preserve"> року</w:t>
                  </w:r>
                </w:p>
              </w:tc>
            </w:tr>
            <w:tr w:rsidR="00127306" w:rsidRPr="00C4387E" w14:paraId="1002F047" w14:textId="77777777" w:rsidTr="00127306">
              <w:trPr>
                <w:trHeight w:val="80"/>
              </w:trPr>
              <w:tc>
                <w:tcPr>
                  <w:tcW w:w="2340" w:type="dxa"/>
                  <w:tcBorders>
                    <w:top w:val="nil"/>
                    <w:left w:val="nil"/>
                    <w:bottom w:val="nil"/>
                    <w:right w:val="nil"/>
                  </w:tcBorders>
                </w:tcPr>
                <w:p w14:paraId="79A3797A"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0F782A7E" w14:textId="77777777" w:rsidR="00127306" w:rsidRPr="00C4387E" w:rsidRDefault="00127306" w:rsidP="00DD2D11">
                  <w:pPr>
                    <w:spacing w:line="240" w:lineRule="auto"/>
                    <w:jc w:val="right"/>
                    <w:rPr>
                      <w:rFonts w:ascii="Times New Roman" w:eastAsia="Times New Roman" w:hAnsi="Times New Roman" w:cs="Times New Roman"/>
                      <w:b/>
                      <w:sz w:val="28"/>
                      <w:szCs w:val="28"/>
                    </w:rPr>
                  </w:pPr>
                </w:p>
              </w:tc>
            </w:tr>
            <w:tr w:rsidR="00127306" w:rsidRPr="00C4387E" w14:paraId="48FB8601" w14:textId="77777777" w:rsidTr="00127306">
              <w:trPr>
                <w:trHeight w:val="480"/>
              </w:trPr>
              <w:tc>
                <w:tcPr>
                  <w:tcW w:w="2340" w:type="dxa"/>
                  <w:tcBorders>
                    <w:top w:val="nil"/>
                    <w:left w:val="nil"/>
                    <w:bottom w:val="nil"/>
                    <w:right w:val="nil"/>
                  </w:tcBorders>
                </w:tcPr>
                <w:p w14:paraId="5BC898BA" w14:textId="77777777" w:rsidR="00127306" w:rsidRPr="00C4387E" w:rsidRDefault="00127306" w:rsidP="00F71B9B">
                  <w:pPr>
                    <w:spacing w:line="240" w:lineRule="auto"/>
                    <w:ind w:left="320"/>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 xml:space="preserve">                                      </w:t>
                  </w:r>
                </w:p>
                <w:p w14:paraId="3997F59B"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15B61394" w14:textId="77777777" w:rsidR="00127306" w:rsidRPr="00C4387E" w:rsidRDefault="00127306" w:rsidP="00DD2D11">
                  <w:pPr>
                    <w:spacing w:line="240" w:lineRule="auto"/>
                    <w:jc w:val="right"/>
                    <w:rPr>
                      <w:rFonts w:ascii="Times New Roman" w:eastAsia="Times New Roman" w:hAnsi="Times New Roman" w:cs="Times New Roman"/>
                      <w:b/>
                      <w:sz w:val="28"/>
                      <w:szCs w:val="28"/>
                    </w:rPr>
                  </w:pPr>
                </w:p>
                <w:p w14:paraId="0519C732" w14:textId="3169A08B" w:rsidR="00127306" w:rsidRPr="00654165" w:rsidRDefault="00127306" w:rsidP="00377E3C">
                  <w:pPr>
                    <w:spacing w:line="240" w:lineRule="auto"/>
                    <w:jc w:val="right"/>
                    <w:rPr>
                      <w:rFonts w:ascii="Times New Roman" w:eastAsia="Times New Roman" w:hAnsi="Times New Roman" w:cs="Times New Roman"/>
                      <w:b/>
                      <w:sz w:val="28"/>
                      <w:szCs w:val="28"/>
                      <w:lang w:val="ru-RU"/>
                    </w:rPr>
                  </w:pPr>
                  <w:r w:rsidRPr="00377E3C">
                    <w:rPr>
                      <w:rFonts w:ascii="Times New Roman" w:eastAsia="Times New Roman" w:hAnsi="Times New Roman" w:cs="Times New Roman"/>
                      <w:b/>
                      <w:sz w:val="28"/>
                      <w:szCs w:val="28"/>
                    </w:rPr>
                    <w:t>_________________</w:t>
                  </w:r>
                  <w:r w:rsidR="00654165" w:rsidRPr="00377E3C">
                    <w:rPr>
                      <w:rFonts w:ascii="Times New Roman" w:eastAsia="Times New Roman" w:hAnsi="Times New Roman" w:cs="Times New Roman"/>
                      <w:b/>
                      <w:sz w:val="28"/>
                      <w:szCs w:val="28"/>
                      <w:lang w:val="ru-RU"/>
                    </w:rPr>
                    <w:t xml:space="preserve"> </w:t>
                  </w:r>
                  <w:proofErr w:type="spellStart"/>
                  <w:r w:rsidR="00377E3C" w:rsidRPr="00377E3C">
                    <w:rPr>
                      <w:rFonts w:ascii="Times New Roman" w:eastAsia="Times New Roman" w:hAnsi="Times New Roman" w:cs="Times New Roman"/>
                      <w:b/>
                      <w:sz w:val="28"/>
                      <w:szCs w:val="28"/>
                      <w:lang w:val="ru-RU"/>
                    </w:rPr>
                    <w:t>Ірина</w:t>
                  </w:r>
                  <w:proofErr w:type="spellEnd"/>
                  <w:r w:rsidR="00377E3C">
                    <w:rPr>
                      <w:rFonts w:ascii="Times New Roman" w:eastAsia="Times New Roman" w:hAnsi="Times New Roman" w:cs="Times New Roman"/>
                      <w:b/>
                      <w:sz w:val="28"/>
                      <w:szCs w:val="28"/>
                      <w:lang w:val="ru-RU"/>
                    </w:rPr>
                    <w:t xml:space="preserve"> КОЛЦА</w:t>
                  </w:r>
                </w:p>
              </w:tc>
            </w:tr>
          </w:tbl>
          <w:p w14:paraId="7450C115" w14:textId="77777777" w:rsidR="00127306" w:rsidRPr="00C4387E" w:rsidRDefault="00127306" w:rsidP="00F71B9B">
            <w:pPr>
              <w:spacing w:line="240" w:lineRule="auto"/>
              <w:rPr>
                <w:rFonts w:ascii="Times" w:eastAsia="Times" w:hAnsi="Times" w:cs="Times"/>
                <w:sz w:val="24"/>
                <w:szCs w:val="24"/>
              </w:rPr>
            </w:pPr>
          </w:p>
        </w:tc>
      </w:tr>
    </w:tbl>
    <w:p w14:paraId="43E5F44D" w14:textId="38BA4C58" w:rsidR="00127306" w:rsidRPr="00C4387E" w:rsidRDefault="00377E3C" w:rsidP="00377E3C">
      <w:pPr>
        <w:widowControl w:val="0"/>
        <w:spacing w:line="240" w:lineRule="auto"/>
        <w:rPr>
          <w:rFonts w:ascii="Times" w:eastAsia="Times" w:hAnsi="Times" w:cs="Times"/>
          <w:sz w:val="24"/>
          <w:szCs w:val="24"/>
        </w:rPr>
      </w:pPr>
      <w:r>
        <w:rPr>
          <w:rFonts w:ascii="Times" w:eastAsia="Times" w:hAnsi="Times" w:cs="Times"/>
          <w:sz w:val="24"/>
          <w:szCs w:val="24"/>
        </w:rPr>
        <w:t xml:space="preserve">                                                                                                    </w:t>
      </w:r>
      <w:r w:rsidR="00127306" w:rsidRPr="00C4387E">
        <w:rPr>
          <w:rFonts w:ascii="Times New Roman" w:eastAsia="Times New Roman" w:hAnsi="Times New Roman" w:cs="Times New Roman"/>
        </w:rPr>
        <w:t>(підпис)</w:t>
      </w:r>
    </w:p>
    <w:p w14:paraId="67D9F574" w14:textId="77777777" w:rsidR="00127306" w:rsidRPr="00C4387E" w:rsidRDefault="00127306" w:rsidP="00127306">
      <w:pPr>
        <w:ind w:left="320"/>
        <w:jc w:val="right"/>
        <w:rPr>
          <w:rFonts w:ascii="Times New Roman" w:hAnsi="Times New Roman" w:cs="Times New Roman"/>
          <w:b/>
          <w:bCs/>
          <w:sz w:val="24"/>
          <w:szCs w:val="24"/>
        </w:rPr>
      </w:pPr>
    </w:p>
    <w:p w14:paraId="2FAA47EC" w14:textId="77777777" w:rsidR="00127306" w:rsidRPr="00C4387E" w:rsidRDefault="00127306" w:rsidP="00127306">
      <w:pPr>
        <w:spacing w:line="240" w:lineRule="auto"/>
        <w:contextualSpacing/>
        <w:jc w:val="center"/>
        <w:rPr>
          <w:rFonts w:ascii="Times New Roman" w:hAnsi="Times New Roman" w:cs="Times New Roman"/>
          <w:b/>
          <w:sz w:val="28"/>
          <w:szCs w:val="28"/>
        </w:rPr>
      </w:pPr>
      <w:r w:rsidRPr="00C4387E">
        <w:rPr>
          <w:rFonts w:ascii="Times New Roman" w:hAnsi="Times New Roman" w:cs="Times New Roman"/>
          <w:b/>
          <w:bCs/>
          <w:sz w:val="28"/>
          <w:szCs w:val="28"/>
        </w:rPr>
        <w:t>Предмет закупівлі</w:t>
      </w:r>
      <w:r w:rsidRPr="00C4387E">
        <w:rPr>
          <w:rFonts w:ascii="Times New Roman" w:hAnsi="Times New Roman" w:cs="Times New Roman"/>
          <w:b/>
          <w:sz w:val="28"/>
          <w:szCs w:val="28"/>
        </w:rPr>
        <w:t>:</w:t>
      </w:r>
    </w:p>
    <w:p w14:paraId="3295E7FA" w14:textId="77777777" w:rsidR="00127306" w:rsidRPr="00C4387E" w:rsidRDefault="00127306" w:rsidP="00127306">
      <w:pPr>
        <w:spacing w:line="240" w:lineRule="auto"/>
        <w:contextualSpacing/>
        <w:jc w:val="center"/>
        <w:rPr>
          <w:rFonts w:ascii="Times New Roman" w:hAnsi="Times New Roman" w:cs="Times New Roman"/>
          <w:b/>
          <w:bCs/>
          <w:sz w:val="28"/>
          <w:szCs w:val="28"/>
        </w:rPr>
      </w:pPr>
    </w:p>
    <w:p w14:paraId="3BF120FC" w14:textId="77777777" w:rsidR="00D10022" w:rsidRPr="00D10022" w:rsidRDefault="00127306" w:rsidP="00D10022">
      <w:pPr>
        <w:spacing w:line="240" w:lineRule="auto"/>
        <w:contextualSpacing/>
        <w:jc w:val="center"/>
        <w:rPr>
          <w:rFonts w:ascii="Times New Roman" w:hAnsi="Times New Roman" w:cs="Times New Roman"/>
          <w:b/>
          <w:color w:val="000000"/>
          <w:sz w:val="28"/>
          <w:szCs w:val="28"/>
        </w:rPr>
      </w:pPr>
      <w:bookmarkStart w:id="0" w:name="OLE_LINK73"/>
      <w:r w:rsidRPr="00C4387E">
        <w:rPr>
          <w:rFonts w:ascii="Times New Roman" w:hAnsi="Times New Roman" w:cs="Times New Roman"/>
          <w:b/>
          <w:bCs/>
          <w:sz w:val="28"/>
          <w:szCs w:val="28"/>
        </w:rPr>
        <w:t xml:space="preserve">за кодом </w:t>
      </w:r>
      <w:bookmarkEnd w:id="0"/>
      <w:r w:rsidRPr="00C4387E">
        <w:rPr>
          <w:rFonts w:ascii="Times New Roman" w:hAnsi="Times New Roman" w:cs="Times New Roman"/>
          <w:b/>
          <w:sz w:val="28"/>
          <w:szCs w:val="28"/>
        </w:rPr>
        <w:t>ДК 021:2015:</w:t>
      </w:r>
      <w:r w:rsidR="00983BF5" w:rsidRPr="00C4387E">
        <w:t xml:space="preserve"> </w:t>
      </w:r>
      <w:r w:rsidR="00D10022" w:rsidRPr="00D10022">
        <w:rPr>
          <w:rFonts w:ascii="Times New Roman" w:hAnsi="Times New Roman" w:cs="Times New Roman"/>
          <w:b/>
          <w:color w:val="000000"/>
          <w:sz w:val="28"/>
          <w:szCs w:val="28"/>
        </w:rPr>
        <w:t xml:space="preserve">03220000-9 Овочі, фрукти та горіхи </w:t>
      </w:r>
    </w:p>
    <w:p w14:paraId="2C8B421C" w14:textId="287A4CD7" w:rsidR="008C53F5" w:rsidRPr="00CF7B83" w:rsidRDefault="00D10022" w:rsidP="00D10022">
      <w:pPr>
        <w:spacing w:line="240" w:lineRule="auto"/>
        <w:contextualSpacing/>
        <w:jc w:val="center"/>
        <w:rPr>
          <w:rFonts w:ascii="Times New Roman" w:hAnsi="Times New Roman" w:cs="Times New Roman"/>
          <w:b/>
          <w:i/>
          <w:sz w:val="28"/>
          <w:szCs w:val="28"/>
        </w:rPr>
      </w:pPr>
      <w:r w:rsidRPr="00D10022">
        <w:rPr>
          <w:rFonts w:ascii="Times New Roman" w:hAnsi="Times New Roman" w:cs="Times New Roman"/>
          <w:b/>
          <w:color w:val="000000"/>
          <w:sz w:val="28"/>
          <w:szCs w:val="28"/>
        </w:rPr>
        <w:t xml:space="preserve">(гарбуз, капуста білоголова, </w:t>
      </w:r>
      <w:r>
        <w:rPr>
          <w:rFonts w:ascii="Times New Roman" w:hAnsi="Times New Roman" w:cs="Times New Roman"/>
          <w:b/>
          <w:color w:val="000000"/>
          <w:sz w:val="28"/>
          <w:szCs w:val="28"/>
        </w:rPr>
        <w:t xml:space="preserve">капуста цвітна, </w:t>
      </w:r>
      <w:r w:rsidRPr="00D10022">
        <w:rPr>
          <w:rFonts w:ascii="Times New Roman" w:hAnsi="Times New Roman" w:cs="Times New Roman"/>
          <w:b/>
          <w:color w:val="000000"/>
          <w:sz w:val="28"/>
          <w:szCs w:val="28"/>
        </w:rPr>
        <w:t>морква, цибуля ріпчаста,  буряк,  петрушка, кріп, часник, цибуля зелена, яблука,  банани, апельсини, лимони)</w:t>
      </w:r>
    </w:p>
    <w:p w14:paraId="7573E87C" w14:textId="77777777" w:rsidR="008C53F5" w:rsidRPr="00C4387E" w:rsidRDefault="008C53F5" w:rsidP="008B5F97">
      <w:pPr>
        <w:spacing w:line="240" w:lineRule="auto"/>
        <w:contextualSpacing/>
        <w:jc w:val="center"/>
        <w:rPr>
          <w:rFonts w:ascii="Times New Roman" w:hAnsi="Times New Roman" w:cs="Times New Roman"/>
          <w:b/>
          <w:i/>
          <w:sz w:val="28"/>
          <w:szCs w:val="28"/>
        </w:rPr>
      </w:pPr>
    </w:p>
    <w:p w14:paraId="7AAAE5B6" w14:textId="77777777" w:rsidR="004C2BBB" w:rsidRPr="00C4387E" w:rsidRDefault="004C2BBB" w:rsidP="008B5F97">
      <w:pPr>
        <w:spacing w:line="240" w:lineRule="auto"/>
        <w:contextualSpacing/>
        <w:jc w:val="center"/>
        <w:rPr>
          <w:rFonts w:ascii="Times New Roman" w:hAnsi="Times New Roman" w:cs="Times New Roman"/>
          <w:b/>
          <w:bCs/>
          <w:sz w:val="28"/>
          <w:szCs w:val="28"/>
          <w:u w:val="single"/>
        </w:rPr>
      </w:pPr>
      <w:r w:rsidRPr="00C4387E">
        <w:rPr>
          <w:rFonts w:ascii="Times New Roman" w:hAnsi="Times New Roman" w:cs="Times New Roman"/>
          <w:sz w:val="28"/>
          <w:szCs w:val="28"/>
        </w:rPr>
        <w:t xml:space="preserve">Процедура закупівлі: </w:t>
      </w:r>
      <w:r w:rsidRPr="00C4387E">
        <w:rPr>
          <w:rFonts w:ascii="Times New Roman" w:hAnsi="Times New Roman" w:cs="Times New Roman"/>
          <w:sz w:val="28"/>
          <w:szCs w:val="28"/>
          <w:u w:val="single"/>
        </w:rPr>
        <w:t>Відкриті торги з особливостями</w:t>
      </w:r>
    </w:p>
    <w:p w14:paraId="093B8350" w14:textId="77777777" w:rsidR="004C2BBB" w:rsidRPr="00C4387E" w:rsidRDefault="004C2BBB" w:rsidP="008B5F97">
      <w:pPr>
        <w:spacing w:line="240" w:lineRule="auto"/>
        <w:contextualSpacing/>
        <w:jc w:val="center"/>
        <w:rPr>
          <w:rFonts w:ascii="Times New Roman" w:hAnsi="Times New Roman" w:cs="Times New Roman"/>
          <w:i/>
          <w:sz w:val="24"/>
          <w:szCs w:val="24"/>
        </w:rPr>
      </w:pPr>
    </w:p>
    <w:p w14:paraId="4B2941D8" w14:textId="77777777" w:rsidR="004C2BBB" w:rsidRPr="00C4387E" w:rsidRDefault="004C2BBB" w:rsidP="008B5F97">
      <w:pPr>
        <w:spacing w:line="240" w:lineRule="auto"/>
        <w:contextualSpacing/>
        <w:jc w:val="center"/>
        <w:rPr>
          <w:rFonts w:ascii="Times New Roman" w:hAnsi="Times New Roman" w:cs="Times New Roman"/>
          <w:sz w:val="24"/>
          <w:szCs w:val="24"/>
        </w:rPr>
      </w:pPr>
    </w:p>
    <w:p w14:paraId="08CFD4A3"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281D2A89"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01F5A1E4"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47504C51"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6E8CAADF"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25842FFD"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B31C3DE"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1F33F604" w14:textId="77777777" w:rsidR="008C53F5" w:rsidRPr="00C4387E" w:rsidRDefault="008C53F5" w:rsidP="008B5F97">
      <w:pPr>
        <w:spacing w:line="240" w:lineRule="auto"/>
        <w:contextualSpacing/>
        <w:jc w:val="center"/>
        <w:rPr>
          <w:rFonts w:ascii="Times New Roman" w:hAnsi="Times New Roman" w:cs="Times New Roman"/>
          <w:sz w:val="20"/>
          <w:szCs w:val="20"/>
        </w:rPr>
      </w:pPr>
    </w:p>
    <w:p w14:paraId="2771AD2E"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4F0D7A41"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317E076"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60AE855" w14:textId="77777777" w:rsidR="004C2BBB" w:rsidRPr="00C4387E" w:rsidRDefault="004C2BBB" w:rsidP="008B5F97">
      <w:pPr>
        <w:spacing w:line="240" w:lineRule="auto"/>
        <w:contextualSpacing/>
        <w:jc w:val="center"/>
        <w:rPr>
          <w:rFonts w:ascii="Times New Roman" w:hAnsi="Times New Roman" w:cs="Times New Roman"/>
          <w:b/>
          <w:bCs/>
          <w:sz w:val="20"/>
          <w:szCs w:val="20"/>
        </w:rPr>
      </w:pPr>
    </w:p>
    <w:p w14:paraId="7B7FDA12" w14:textId="77777777" w:rsidR="004C2BBB" w:rsidRPr="00C4387E" w:rsidRDefault="004C2BBB" w:rsidP="008B5F97">
      <w:pPr>
        <w:spacing w:line="240" w:lineRule="auto"/>
        <w:contextualSpacing/>
        <w:jc w:val="center"/>
        <w:rPr>
          <w:rFonts w:ascii="Times New Roman" w:hAnsi="Times New Roman" w:cs="Times New Roman"/>
          <w:b/>
          <w:bCs/>
          <w:sz w:val="20"/>
          <w:szCs w:val="20"/>
        </w:rPr>
      </w:pPr>
    </w:p>
    <w:p w14:paraId="72DDD288" w14:textId="77777777" w:rsidR="008B604E" w:rsidRPr="00C4387E" w:rsidRDefault="008B604E" w:rsidP="008B5F97">
      <w:pPr>
        <w:spacing w:line="240" w:lineRule="auto"/>
        <w:contextualSpacing/>
        <w:jc w:val="center"/>
        <w:rPr>
          <w:rFonts w:ascii="Times New Roman" w:hAnsi="Times New Roman" w:cs="Times New Roman"/>
          <w:b/>
          <w:bCs/>
          <w:sz w:val="20"/>
          <w:szCs w:val="20"/>
        </w:rPr>
      </w:pPr>
    </w:p>
    <w:p w14:paraId="42E29E1F" w14:textId="77777777" w:rsidR="00CA27E0" w:rsidRPr="00C4387E" w:rsidRDefault="00CA27E0" w:rsidP="008B5F97">
      <w:pPr>
        <w:spacing w:line="240" w:lineRule="auto"/>
        <w:contextualSpacing/>
        <w:jc w:val="center"/>
        <w:rPr>
          <w:rFonts w:ascii="Times New Roman" w:hAnsi="Times New Roman" w:cs="Times New Roman"/>
          <w:b/>
          <w:bCs/>
          <w:sz w:val="20"/>
          <w:szCs w:val="20"/>
          <w:lang w:val="ru-RU"/>
        </w:rPr>
      </w:pPr>
    </w:p>
    <w:p w14:paraId="0AD8E8B3" w14:textId="77777777" w:rsidR="0034649C" w:rsidRPr="00C4387E" w:rsidRDefault="0034649C" w:rsidP="008B5F97">
      <w:pPr>
        <w:spacing w:line="240" w:lineRule="auto"/>
        <w:contextualSpacing/>
        <w:jc w:val="center"/>
        <w:rPr>
          <w:rFonts w:ascii="Times New Roman" w:hAnsi="Times New Roman" w:cs="Times New Roman"/>
          <w:b/>
          <w:bCs/>
          <w:sz w:val="20"/>
          <w:szCs w:val="20"/>
          <w:lang w:val="ru-RU"/>
        </w:rPr>
      </w:pPr>
    </w:p>
    <w:p w14:paraId="3E63E1E9" w14:textId="77777777" w:rsidR="0034649C" w:rsidRPr="00C4387E" w:rsidRDefault="0034649C" w:rsidP="008B5F97">
      <w:pPr>
        <w:spacing w:line="240" w:lineRule="auto"/>
        <w:contextualSpacing/>
        <w:jc w:val="center"/>
        <w:rPr>
          <w:rFonts w:ascii="Times New Roman" w:hAnsi="Times New Roman" w:cs="Times New Roman"/>
          <w:b/>
          <w:bCs/>
          <w:sz w:val="20"/>
          <w:szCs w:val="20"/>
          <w:lang w:val="ru-RU"/>
        </w:rPr>
      </w:pPr>
    </w:p>
    <w:p w14:paraId="18DE7B0B"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2A230ED8"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1DFD30A3"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153FB196"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478C8F33" w14:textId="77777777" w:rsidR="008B604E" w:rsidRPr="00C4387E" w:rsidRDefault="008B604E" w:rsidP="008B5F97">
      <w:pPr>
        <w:spacing w:line="240" w:lineRule="auto"/>
        <w:contextualSpacing/>
        <w:jc w:val="center"/>
        <w:rPr>
          <w:rFonts w:ascii="Times New Roman" w:hAnsi="Times New Roman" w:cs="Times New Roman"/>
          <w:b/>
          <w:bCs/>
          <w:sz w:val="20"/>
          <w:szCs w:val="20"/>
        </w:rPr>
      </w:pPr>
    </w:p>
    <w:p w14:paraId="765E6AD8" w14:textId="77777777" w:rsidR="004C2BBB" w:rsidRPr="00C4387E" w:rsidRDefault="004C2BBB" w:rsidP="001F23D0">
      <w:pPr>
        <w:tabs>
          <w:tab w:val="left" w:pos="8835"/>
        </w:tabs>
        <w:spacing w:line="240" w:lineRule="auto"/>
        <w:contextualSpacing/>
        <w:rPr>
          <w:rFonts w:ascii="Times New Roman" w:hAnsi="Times New Roman" w:cs="Times New Roman"/>
          <w:b/>
          <w:bCs/>
          <w:sz w:val="28"/>
          <w:szCs w:val="28"/>
        </w:rPr>
      </w:pPr>
    </w:p>
    <w:p w14:paraId="1F35E013" w14:textId="77777777" w:rsidR="00023177" w:rsidRPr="00C4387E" w:rsidRDefault="00023177" w:rsidP="00023177">
      <w:pPr>
        <w:jc w:val="center"/>
        <w:rPr>
          <w:rFonts w:ascii="Times New Roman" w:hAnsi="Times New Roman" w:cs="Times New Roman"/>
          <w:b/>
          <w:bCs/>
          <w:sz w:val="28"/>
          <w:szCs w:val="28"/>
          <w:lang w:val="ru-RU"/>
        </w:rPr>
      </w:pPr>
      <w:r w:rsidRPr="00C4387E">
        <w:rPr>
          <w:rFonts w:ascii="Times New Roman" w:hAnsi="Times New Roman" w:cs="Times New Roman"/>
          <w:b/>
          <w:bCs/>
          <w:sz w:val="28"/>
          <w:szCs w:val="28"/>
          <w:lang w:val="ru-RU"/>
        </w:rPr>
        <w:t>Одеса</w:t>
      </w:r>
    </w:p>
    <w:p w14:paraId="70E1F943" w14:textId="6BF0EB5E" w:rsidR="00407F65" w:rsidRPr="00C4387E" w:rsidRDefault="00023177" w:rsidP="00023177">
      <w:pPr>
        <w:jc w:val="center"/>
        <w:rPr>
          <w:rFonts w:ascii="Times New Roman" w:hAnsi="Times New Roman" w:cs="Times New Roman"/>
          <w:b/>
          <w:bCs/>
          <w:sz w:val="28"/>
          <w:szCs w:val="28"/>
          <w:lang w:val="ru-RU"/>
        </w:rPr>
      </w:pPr>
      <w:r w:rsidRPr="00C4387E">
        <w:rPr>
          <w:rFonts w:ascii="Times New Roman" w:hAnsi="Times New Roman" w:cs="Times New Roman"/>
          <w:b/>
          <w:bCs/>
          <w:sz w:val="28"/>
          <w:szCs w:val="28"/>
          <w:lang w:val="ru-RU"/>
        </w:rPr>
        <w:t>202</w:t>
      </w:r>
      <w:r w:rsidR="00CF7B83">
        <w:rPr>
          <w:rFonts w:ascii="Times New Roman" w:hAnsi="Times New Roman" w:cs="Times New Roman"/>
          <w:b/>
          <w:bCs/>
          <w:sz w:val="28"/>
          <w:szCs w:val="28"/>
          <w:lang w:val="en-US"/>
        </w:rPr>
        <w:t>4</w:t>
      </w:r>
      <w:r w:rsidRPr="00C4387E">
        <w:rPr>
          <w:rFonts w:ascii="Times New Roman" w:hAnsi="Times New Roman" w:cs="Times New Roman"/>
          <w:b/>
          <w:bCs/>
          <w:sz w:val="28"/>
          <w:szCs w:val="28"/>
          <w:lang w:val="ru-RU"/>
        </w:rPr>
        <w:t xml:space="preserve"> </w:t>
      </w:r>
      <w:proofErr w:type="gramStart"/>
      <w:r w:rsidRPr="00C4387E">
        <w:rPr>
          <w:rFonts w:ascii="Times New Roman" w:hAnsi="Times New Roman" w:cs="Times New Roman"/>
          <w:b/>
          <w:bCs/>
          <w:sz w:val="28"/>
          <w:szCs w:val="28"/>
        </w:rPr>
        <w:t>р</w:t>
      </w:r>
      <w:proofErr w:type="gramEnd"/>
      <w:r w:rsidRPr="00C4387E">
        <w:rPr>
          <w:rFonts w:ascii="Times New Roman" w:hAnsi="Times New Roman" w:cs="Times New Roman"/>
          <w:b/>
          <w:bCs/>
          <w:sz w:val="28"/>
          <w:szCs w:val="28"/>
        </w:rPr>
        <w:t>ік</w:t>
      </w:r>
    </w:p>
    <w:p w14:paraId="282480AB" w14:textId="77777777" w:rsidR="00023177" w:rsidRPr="00C4387E" w:rsidRDefault="00023177" w:rsidP="00023177">
      <w:pPr>
        <w:jc w:val="center"/>
        <w:rPr>
          <w:rFonts w:ascii="Times New Roman" w:hAnsi="Times New Roman" w:cs="Times New Roman"/>
          <w:b/>
          <w:bCs/>
          <w:sz w:val="28"/>
          <w:szCs w:val="28"/>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C4387E" w14:paraId="541ED823" w14:textId="77777777" w:rsidTr="0042422E">
        <w:trPr>
          <w:trHeight w:val="416"/>
          <w:jc w:val="center"/>
        </w:trPr>
        <w:tc>
          <w:tcPr>
            <w:tcW w:w="562" w:type="dxa"/>
            <w:vAlign w:val="center"/>
          </w:tcPr>
          <w:p w14:paraId="1B68E761" w14:textId="77777777" w:rsidR="00DF68C6" w:rsidRPr="00C4387E" w:rsidRDefault="00407F65" w:rsidP="00407F65">
            <w:pPr>
              <w:contextualSpacing/>
              <w:jc w:val="center"/>
              <w:rPr>
                <w:rFonts w:ascii="Times New Roman" w:eastAsia="Times New Roman" w:hAnsi="Times New Roman" w:cs="Times New Roman"/>
              </w:rPr>
            </w:pPr>
            <w:r w:rsidRPr="00C4387E">
              <w:rPr>
                <w:rFonts w:ascii="Times New Roman" w:hAnsi="Times New Roman" w:cs="Times New Roman"/>
                <w:b/>
                <w:bCs/>
                <w:sz w:val="28"/>
                <w:szCs w:val="28"/>
                <w:lang w:val="ru-RU"/>
              </w:rPr>
              <w:br w:type="page"/>
            </w:r>
          </w:p>
        </w:tc>
        <w:tc>
          <w:tcPr>
            <w:tcW w:w="9398" w:type="dxa"/>
            <w:gridSpan w:val="2"/>
            <w:vAlign w:val="center"/>
          </w:tcPr>
          <w:p w14:paraId="2281441D" w14:textId="77777777" w:rsidR="00DF68C6" w:rsidRPr="00C4387E" w:rsidRDefault="004C2BBB" w:rsidP="008B5F97">
            <w:pPr>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Розділ 1. Загальні положення</w:t>
            </w:r>
          </w:p>
        </w:tc>
      </w:tr>
      <w:tr w:rsidR="00DF68C6" w:rsidRPr="00C4387E" w14:paraId="4CDF2AF7" w14:textId="77777777" w:rsidTr="0042422E">
        <w:trPr>
          <w:trHeight w:val="411"/>
          <w:jc w:val="center"/>
        </w:trPr>
        <w:tc>
          <w:tcPr>
            <w:tcW w:w="562" w:type="dxa"/>
            <w:vAlign w:val="center"/>
          </w:tcPr>
          <w:p w14:paraId="3E569B1F"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vAlign w:val="center"/>
          </w:tcPr>
          <w:p w14:paraId="1B89B706"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5712" w:type="dxa"/>
            <w:vAlign w:val="center"/>
          </w:tcPr>
          <w:p w14:paraId="0D3F34F4"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r>
      <w:tr w:rsidR="00DF68C6" w:rsidRPr="00C4387E" w14:paraId="02E0D90C" w14:textId="77777777" w:rsidTr="0042422E">
        <w:trPr>
          <w:trHeight w:val="1119"/>
          <w:jc w:val="center"/>
        </w:trPr>
        <w:tc>
          <w:tcPr>
            <w:tcW w:w="562" w:type="dxa"/>
          </w:tcPr>
          <w:p w14:paraId="288013A8"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547EEA46" w14:textId="77777777" w:rsidR="00DF68C6"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Терміни, які вживаються в тендерній документації</w:t>
            </w:r>
          </w:p>
        </w:tc>
        <w:tc>
          <w:tcPr>
            <w:tcW w:w="5712" w:type="dxa"/>
          </w:tcPr>
          <w:p w14:paraId="23EE5BE5" w14:textId="77777777" w:rsidR="004C2BBB"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Тендерну документацію розроблено відповідно до вимог </w:t>
            </w:r>
            <w:hyperlink r:id="rId10">
              <w:r w:rsidRPr="00C4387E">
                <w:rPr>
                  <w:rStyle w:val="a7"/>
                  <w:rFonts w:ascii="Times New Roman" w:eastAsia="Times New Roman" w:hAnsi="Times New Roman" w:cs="Times New Roman"/>
                  <w:color w:val="auto"/>
                </w:rPr>
                <w:t>Закону</w:t>
              </w:r>
            </w:hyperlink>
            <w:r w:rsidRPr="00C4387E">
              <w:rPr>
                <w:rFonts w:ascii="Times New Roman" w:eastAsia="Times New Roman" w:hAnsi="Times New Roman" w:cs="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A481937" w14:textId="77777777" w:rsidR="0042422E"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Терміни та вимоги вживаються в значеннях та редакціях, визначених Законом. </w:t>
            </w:r>
          </w:p>
          <w:p w14:paraId="0AFC0F3A" w14:textId="77777777" w:rsidR="00DF68C6"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C4387E" w14:paraId="50208BA9" w14:textId="77777777" w:rsidTr="00D95B3A">
        <w:trPr>
          <w:trHeight w:val="364"/>
          <w:jc w:val="center"/>
        </w:trPr>
        <w:tc>
          <w:tcPr>
            <w:tcW w:w="562" w:type="dxa"/>
          </w:tcPr>
          <w:p w14:paraId="06F364F3"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42746B9D" w14:textId="77777777" w:rsidR="00DF68C6"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замовника торгів</w:t>
            </w:r>
          </w:p>
        </w:tc>
        <w:tc>
          <w:tcPr>
            <w:tcW w:w="5712" w:type="dxa"/>
          </w:tcPr>
          <w:p w14:paraId="07512C63" w14:textId="77777777" w:rsidR="00DF68C6" w:rsidRPr="00C4387E" w:rsidRDefault="00DF68C6" w:rsidP="008B5F97">
            <w:pPr>
              <w:contextualSpacing/>
              <w:jc w:val="both"/>
              <w:rPr>
                <w:rFonts w:ascii="Times New Roman" w:eastAsia="Times New Roman" w:hAnsi="Times New Roman" w:cs="Times New Roman"/>
              </w:rPr>
            </w:pPr>
          </w:p>
        </w:tc>
      </w:tr>
      <w:tr w:rsidR="00BB3A55" w:rsidRPr="00C4387E" w14:paraId="45578A94" w14:textId="77777777" w:rsidTr="0042422E">
        <w:trPr>
          <w:trHeight w:val="285"/>
          <w:jc w:val="center"/>
        </w:trPr>
        <w:tc>
          <w:tcPr>
            <w:tcW w:w="562" w:type="dxa"/>
          </w:tcPr>
          <w:p w14:paraId="0B9AA6FE" w14:textId="77777777" w:rsidR="00BB3A55" w:rsidRPr="00C4387E" w:rsidRDefault="00BB3A55"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2.1</w:t>
            </w:r>
          </w:p>
        </w:tc>
        <w:tc>
          <w:tcPr>
            <w:tcW w:w="3686" w:type="dxa"/>
          </w:tcPr>
          <w:p w14:paraId="47051485" w14:textId="77777777" w:rsidR="00BB3A55" w:rsidRPr="00C4387E" w:rsidRDefault="00BB3A55" w:rsidP="008B5F97">
            <w:pPr>
              <w:contextualSpacing/>
              <w:rPr>
                <w:rFonts w:ascii="Times New Roman" w:eastAsia="Times New Roman" w:hAnsi="Times New Roman" w:cs="Times New Roman"/>
              </w:rPr>
            </w:pPr>
            <w:r w:rsidRPr="00C4387E">
              <w:rPr>
                <w:rFonts w:ascii="Times New Roman" w:eastAsia="Times New Roman" w:hAnsi="Times New Roman" w:cs="Times New Roman"/>
              </w:rPr>
              <w:t>повне найменування</w:t>
            </w:r>
          </w:p>
        </w:tc>
        <w:tc>
          <w:tcPr>
            <w:tcW w:w="5712" w:type="dxa"/>
          </w:tcPr>
          <w:p w14:paraId="28F11FA3" w14:textId="1AA9C768" w:rsidR="00BB3A55" w:rsidRPr="00C4387E" w:rsidRDefault="00BB3A55" w:rsidP="007B03D8">
            <w:pPr>
              <w:rPr>
                <w:rFonts w:ascii="Times New Roman" w:hAnsi="Times New Roman" w:cs="Times New Roman"/>
              </w:rPr>
            </w:pPr>
            <w:r w:rsidRPr="005B780A">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 (далі – замовник)</w:t>
            </w:r>
          </w:p>
        </w:tc>
      </w:tr>
      <w:tr w:rsidR="00BB3A55" w:rsidRPr="00C4387E" w14:paraId="3C7D89B6" w14:textId="77777777" w:rsidTr="000E4188">
        <w:trPr>
          <w:trHeight w:val="417"/>
          <w:jc w:val="center"/>
        </w:trPr>
        <w:tc>
          <w:tcPr>
            <w:tcW w:w="562" w:type="dxa"/>
          </w:tcPr>
          <w:p w14:paraId="4A6C2BDA" w14:textId="77777777" w:rsidR="00BB3A55" w:rsidRPr="00C4387E" w:rsidRDefault="00BB3A55"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2.2</w:t>
            </w:r>
          </w:p>
        </w:tc>
        <w:tc>
          <w:tcPr>
            <w:tcW w:w="3686" w:type="dxa"/>
            <w:vAlign w:val="center"/>
          </w:tcPr>
          <w:p w14:paraId="32DB2D1A" w14:textId="77777777" w:rsidR="00BB3A55" w:rsidRPr="00C4387E" w:rsidRDefault="00BB3A55" w:rsidP="008B5F97">
            <w:pPr>
              <w:contextualSpacing/>
              <w:rPr>
                <w:rFonts w:ascii="Times New Roman" w:eastAsia="Times New Roman" w:hAnsi="Times New Roman" w:cs="Times New Roman"/>
              </w:rPr>
            </w:pPr>
            <w:r w:rsidRPr="00C4387E">
              <w:rPr>
                <w:rFonts w:ascii="Times New Roman" w:eastAsia="Times New Roman" w:hAnsi="Times New Roman" w:cs="Times New Roman"/>
              </w:rPr>
              <w:t>місцезнаходження</w:t>
            </w:r>
          </w:p>
        </w:tc>
        <w:tc>
          <w:tcPr>
            <w:tcW w:w="5712" w:type="dxa"/>
          </w:tcPr>
          <w:p w14:paraId="1D5E0F4C" w14:textId="68B32AE7" w:rsidR="00BB3A55" w:rsidRPr="00267CA4" w:rsidRDefault="00BB3A55" w:rsidP="00F71B9B">
            <w:pPr>
              <w:rPr>
                <w:rFonts w:ascii="Times New Roman" w:hAnsi="Times New Roman" w:cs="Times New Roman"/>
                <w:highlight w:val="yellow"/>
                <w:lang w:val="ru-RU"/>
              </w:rPr>
            </w:pPr>
            <w:r w:rsidRPr="005B780A">
              <w:rPr>
                <w:rFonts w:ascii="Times New Roman" w:hAnsi="Times New Roman" w:cs="Times New Roman"/>
                <w:sz w:val="24"/>
                <w:szCs w:val="24"/>
              </w:rPr>
              <w:t>Україна,  65039, м. Одеса, Приморський р-н,  вул. Канатна, буд.134</w:t>
            </w:r>
          </w:p>
        </w:tc>
      </w:tr>
      <w:tr w:rsidR="00BB3A55" w:rsidRPr="00C4387E" w14:paraId="41FCAFD0" w14:textId="77777777" w:rsidTr="008B604E">
        <w:trPr>
          <w:trHeight w:val="1304"/>
          <w:jc w:val="center"/>
        </w:trPr>
        <w:tc>
          <w:tcPr>
            <w:tcW w:w="562" w:type="dxa"/>
          </w:tcPr>
          <w:p w14:paraId="3718E050" w14:textId="77777777" w:rsidR="00BB3A55" w:rsidRPr="00C4387E" w:rsidRDefault="00BB3A55"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2.3</w:t>
            </w:r>
          </w:p>
        </w:tc>
        <w:tc>
          <w:tcPr>
            <w:tcW w:w="3686" w:type="dxa"/>
          </w:tcPr>
          <w:p w14:paraId="506224B1" w14:textId="77777777" w:rsidR="00BB3A55" w:rsidRPr="00C4387E" w:rsidRDefault="00BB3A55" w:rsidP="008B5F97">
            <w:pPr>
              <w:contextualSpacing/>
              <w:rPr>
                <w:rFonts w:ascii="Times New Roman" w:eastAsia="Times New Roman" w:hAnsi="Times New Roman" w:cs="Times New Roman"/>
              </w:rPr>
            </w:pPr>
            <w:r w:rsidRPr="00C4387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5C046801" w14:textId="002792EA" w:rsidR="00BB3A55" w:rsidRPr="005B780A" w:rsidRDefault="008A6D17" w:rsidP="00BB3A55">
            <w:pPr>
              <w:widowControl w:val="0"/>
              <w:spacing w:beforeLines="40" w:before="96" w:afterLines="40" w:after="9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Колца</w:t>
            </w:r>
            <w:proofErr w:type="spellEnd"/>
            <w:r w:rsidR="00BB3A55" w:rsidRPr="005B780A">
              <w:rPr>
                <w:rFonts w:ascii="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14:paraId="3016CEA6" w14:textId="77777777" w:rsidR="00BB3A55" w:rsidRPr="005B780A" w:rsidRDefault="00BB3A55" w:rsidP="00BB3A55">
            <w:pPr>
              <w:widowControl w:val="0"/>
              <w:spacing w:beforeLines="40" w:before="96" w:afterLines="40" w:after="96"/>
              <w:contextualSpacing/>
              <w:jc w:val="both"/>
              <w:rPr>
                <w:rFonts w:ascii="Times New Roman" w:hAnsi="Times New Roman" w:cs="Times New Roman"/>
                <w:sz w:val="24"/>
                <w:szCs w:val="24"/>
              </w:rPr>
            </w:pPr>
            <w:r w:rsidRPr="005B780A">
              <w:rPr>
                <w:rFonts w:ascii="Times New Roman" w:hAnsi="Times New Roman" w:cs="Times New Roman"/>
                <w:sz w:val="24"/>
                <w:szCs w:val="24"/>
              </w:rPr>
              <w:t>тел.: (048)706-97-72</w:t>
            </w:r>
          </w:p>
          <w:p w14:paraId="60268D04" w14:textId="76027970" w:rsidR="00BB3A55" w:rsidRPr="00BB3A55" w:rsidRDefault="00BB3A55" w:rsidP="00543DAC">
            <w:pPr>
              <w:widowControl w:val="0"/>
              <w:ind w:right="140"/>
              <w:jc w:val="both"/>
              <w:rPr>
                <w:rFonts w:ascii="Times New Roman" w:hAnsi="Times New Roman" w:cs="Times New Roman"/>
                <w:b/>
                <w:i/>
                <w:highlight w:val="yellow"/>
                <w:lang w:val="ru-RU"/>
              </w:rPr>
            </w:pPr>
            <w:proofErr w:type="spellStart"/>
            <w:r w:rsidRPr="005B780A">
              <w:rPr>
                <w:rFonts w:ascii="Times New Roman" w:hAnsi="Times New Roman" w:cs="Times New Roman"/>
                <w:sz w:val="24"/>
                <w:szCs w:val="24"/>
              </w:rPr>
              <w:t>ел</w:t>
            </w:r>
            <w:proofErr w:type="spellEnd"/>
            <w:r w:rsidRPr="005B780A">
              <w:rPr>
                <w:rFonts w:ascii="Times New Roman" w:hAnsi="Times New Roman" w:cs="Times New Roman"/>
                <w:sz w:val="24"/>
                <w:szCs w:val="24"/>
              </w:rPr>
              <w:t>. адреса: buh_prim134@ukr.net</w:t>
            </w:r>
          </w:p>
        </w:tc>
      </w:tr>
      <w:tr w:rsidR="004C2BBB" w:rsidRPr="00C4387E" w14:paraId="1756AF59" w14:textId="77777777" w:rsidTr="00D95B3A">
        <w:trPr>
          <w:trHeight w:val="414"/>
          <w:jc w:val="center"/>
        </w:trPr>
        <w:tc>
          <w:tcPr>
            <w:tcW w:w="562" w:type="dxa"/>
          </w:tcPr>
          <w:p w14:paraId="15F1A4D8" w14:textId="77777777" w:rsidR="004C2BBB"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3686" w:type="dxa"/>
            <w:vAlign w:val="center"/>
          </w:tcPr>
          <w:p w14:paraId="724DA39E" w14:textId="77777777" w:rsidR="004C2BBB"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Процедура закупівлі</w:t>
            </w:r>
          </w:p>
        </w:tc>
        <w:tc>
          <w:tcPr>
            <w:tcW w:w="5712" w:type="dxa"/>
            <w:vAlign w:val="center"/>
          </w:tcPr>
          <w:p w14:paraId="278AEA99" w14:textId="77777777" w:rsidR="004C2BBB" w:rsidRPr="00C4387E" w:rsidRDefault="004C2BBB" w:rsidP="008B5F97">
            <w:pPr>
              <w:shd w:val="clear" w:color="auto" w:fill="FFFFFF"/>
              <w:contextualSpacing/>
              <w:textAlignment w:val="baseline"/>
              <w:rPr>
                <w:rFonts w:ascii="Times New Roman" w:eastAsia="Times New Roman" w:hAnsi="Times New Roman" w:cs="Times New Roman"/>
                <w:bdr w:val="none" w:sz="0" w:space="0" w:color="auto" w:frame="1"/>
              </w:rPr>
            </w:pPr>
            <w:r w:rsidRPr="00C4387E">
              <w:rPr>
                <w:rFonts w:ascii="Times New Roman" w:eastAsia="Times New Roman" w:hAnsi="Times New Roman" w:cs="Times New Roman"/>
                <w:bdr w:val="none" w:sz="0" w:space="0" w:color="auto" w:frame="1"/>
              </w:rPr>
              <w:t>Відкриті торги з особливостями (далі – відкриті торги)</w:t>
            </w:r>
          </w:p>
        </w:tc>
      </w:tr>
      <w:tr w:rsidR="00E54B5C" w:rsidRPr="00C4387E" w14:paraId="0B4B3471" w14:textId="77777777" w:rsidTr="00D95B3A">
        <w:trPr>
          <w:trHeight w:val="414"/>
          <w:jc w:val="center"/>
        </w:trPr>
        <w:tc>
          <w:tcPr>
            <w:tcW w:w="562" w:type="dxa"/>
          </w:tcPr>
          <w:p w14:paraId="7391B2E9" w14:textId="77777777" w:rsidR="00E54B5C" w:rsidRPr="00C4387E" w:rsidRDefault="00E54B5C"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 xml:space="preserve">3.1. </w:t>
            </w:r>
          </w:p>
        </w:tc>
        <w:tc>
          <w:tcPr>
            <w:tcW w:w="3686" w:type="dxa"/>
            <w:vAlign w:val="center"/>
          </w:tcPr>
          <w:p w14:paraId="37897CB9" w14:textId="77777777" w:rsidR="00E54B5C" w:rsidRPr="00C4387E" w:rsidRDefault="00E54B5C" w:rsidP="00E54B5C">
            <w:pPr>
              <w:tabs>
                <w:tab w:val="left" w:pos="2160"/>
                <w:tab w:val="left" w:pos="3600"/>
              </w:tabs>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0828439" w14:textId="77777777" w:rsidR="00E54B5C" w:rsidRPr="00C4387E" w:rsidRDefault="00E54B5C" w:rsidP="00E54B5C">
            <w:pPr>
              <w:contextualSpacing/>
              <w:rPr>
                <w:rFonts w:ascii="Times New Roman" w:eastAsia="Times New Roman" w:hAnsi="Times New Roman" w:cs="Times New Roman"/>
                <w:b/>
              </w:rPr>
            </w:pPr>
            <w:r w:rsidRPr="00C4387E">
              <w:rPr>
                <w:rFonts w:ascii="Times New Roman" w:eastAsia="Times New Roman" w:hAnsi="Times New Roman" w:cs="Times New Roman"/>
                <w:lang w:eastAsia="ru-RU"/>
              </w:rPr>
              <w:t>(Так/Ні)</w:t>
            </w:r>
          </w:p>
        </w:tc>
        <w:tc>
          <w:tcPr>
            <w:tcW w:w="5712" w:type="dxa"/>
            <w:vAlign w:val="center"/>
          </w:tcPr>
          <w:p w14:paraId="1A174F55" w14:textId="77777777" w:rsidR="00E54B5C" w:rsidRPr="00C4387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C4387E">
              <w:rPr>
                <w:rFonts w:ascii="Times New Roman" w:eastAsia="Times New Roman" w:hAnsi="Times New Roman" w:cs="Times New Roman"/>
                <w:bdr w:val="none" w:sz="0" w:space="0" w:color="auto" w:frame="1"/>
              </w:rPr>
              <w:t xml:space="preserve">Ні </w:t>
            </w:r>
          </w:p>
        </w:tc>
      </w:tr>
      <w:tr w:rsidR="004C2BBB" w:rsidRPr="00C4387E" w14:paraId="1C059920" w14:textId="77777777" w:rsidTr="00D95B3A">
        <w:trPr>
          <w:trHeight w:val="420"/>
          <w:jc w:val="center"/>
        </w:trPr>
        <w:tc>
          <w:tcPr>
            <w:tcW w:w="562" w:type="dxa"/>
          </w:tcPr>
          <w:p w14:paraId="5F278E3E" w14:textId="77777777" w:rsidR="004C2BBB"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vAlign w:val="center"/>
          </w:tcPr>
          <w:p w14:paraId="0B88CD66" w14:textId="77777777" w:rsidR="004C2BBB"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предмет закупівлі</w:t>
            </w:r>
          </w:p>
        </w:tc>
        <w:tc>
          <w:tcPr>
            <w:tcW w:w="5712" w:type="dxa"/>
          </w:tcPr>
          <w:p w14:paraId="1A3C729C" w14:textId="77777777" w:rsidR="004C2BBB" w:rsidRPr="00C4387E" w:rsidRDefault="004C2BBB" w:rsidP="008B5F97">
            <w:pPr>
              <w:contextualSpacing/>
              <w:rPr>
                <w:rFonts w:ascii="Times New Roman" w:hAnsi="Times New Roman" w:cs="Times New Roman"/>
                <w:b/>
              </w:rPr>
            </w:pPr>
          </w:p>
        </w:tc>
      </w:tr>
      <w:tr w:rsidR="008B604E" w:rsidRPr="00C4387E" w14:paraId="0AB7BC82" w14:textId="77777777" w:rsidTr="0042422E">
        <w:trPr>
          <w:jc w:val="center"/>
        </w:trPr>
        <w:tc>
          <w:tcPr>
            <w:tcW w:w="562" w:type="dxa"/>
          </w:tcPr>
          <w:p w14:paraId="1DD01AEC" w14:textId="77777777" w:rsidR="008B604E" w:rsidRPr="00C4387E" w:rsidRDefault="008B604E" w:rsidP="008B604E">
            <w:pPr>
              <w:contextualSpacing/>
              <w:jc w:val="center"/>
              <w:rPr>
                <w:rFonts w:ascii="Times New Roman" w:eastAsia="Times New Roman" w:hAnsi="Times New Roman" w:cs="Times New Roman"/>
              </w:rPr>
            </w:pPr>
            <w:r w:rsidRPr="00C4387E">
              <w:rPr>
                <w:rFonts w:ascii="Times New Roman" w:eastAsia="Times New Roman" w:hAnsi="Times New Roman" w:cs="Times New Roman"/>
              </w:rPr>
              <w:t>4.1</w:t>
            </w:r>
          </w:p>
        </w:tc>
        <w:tc>
          <w:tcPr>
            <w:tcW w:w="3686" w:type="dxa"/>
          </w:tcPr>
          <w:p w14:paraId="53A58F59" w14:textId="77777777" w:rsidR="008B604E" w:rsidRPr="00C4387E" w:rsidRDefault="008B604E" w:rsidP="008B604E">
            <w:pPr>
              <w:contextualSpacing/>
              <w:rPr>
                <w:rFonts w:ascii="Times New Roman" w:eastAsia="Times New Roman" w:hAnsi="Times New Roman" w:cs="Times New Roman"/>
              </w:rPr>
            </w:pPr>
            <w:r w:rsidRPr="00C4387E">
              <w:rPr>
                <w:rFonts w:ascii="Times New Roman" w:eastAsia="Times New Roman" w:hAnsi="Times New Roman" w:cs="Times New Roman"/>
              </w:rPr>
              <w:t>назва предмета закупівлі</w:t>
            </w:r>
          </w:p>
        </w:tc>
        <w:tc>
          <w:tcPr>
            <w:tcW w:w="5712" w:type="dxa"/>
          </w:tcPr>
          <w:p w14:paraId="11792B57" w14:textId="77777777" w:rsidR="00AA31BB" w:rsidRPr="00AA31BB" w:rsidRDefault="005E04FF" w:rsidP="00AA31BB">
            <w:pPr>
              <w:contextualSpacing/>
              <w:jc w:val="both"/>
              <w:rPr>
                <w:rFonts w:ascii="Times New Roman" w:hAnsi="Times New Roman" w:cs="Times New Roman"/>
              </w:rPr>
            </w:pPr>
            <w:r w:rsidRPr="00C4387E">
              <w:rPr>
                <w:rFonts w:ascii="Times New Roman" w:hAnsi="Times New Roman" w:cs="Times New Roman"/>
              </w:rPr>
              <w:t xml:space="preserve">Код ДК 021-2015 </w:t>
            </w:r>
            <w:r w:rsidR="00806D8C">
              <w:rPr>
                <w:rFonts w:ascii="Times New Roman" w:hAnsi="Times New Roman" w:cs="Times New Roman"/>
              </w:rPr>
              <w:t xml:space="preserve">- </w:t>
            </w:r>
            <w:r w:rsidR="00AA31BB" w:rsidRPr="00AA31BB">
              <w:rPr>
                <w:rFonts w:ascii="Times New Roman" w:hAnsi="Times New Roman" w:cs="Times New Roman"/>
              </w:rPr>
              <w:t xml:space="preserve">03220000-9 Овочі, фрукти та горіхи </w:t>
            </w:r>
          </w:p>
          <w:p w14:paraId="7080728F" w14:textId="2129C2DB" w:rsidR="00E54B5C" w:rsidRPr="00CF7B83" w:rsidRDefault="00AA31BB" w:rsidP="00AA31BB">
            <w:pPr>
              <w:contextualSpacing/>
              <w:jc w:val="both"/>
              <w:rPr>
                <w:rFonts w:ascii="Times New Roman" w:hAnsi="Times New Roman" w:cs="Times New Roman"/>
              </w:rPr>
            </w:pPr>
            <w:r w:rsidRPr="00AA31BB">
              <w:rPr>
                <w:rFonts w:ascii="Times New Roman" w:hAnsi="Times New Roman" w:cs="Times New Roman"/>
              </w:rPr>
              <w:t>(гарбуз, капуста білоголова, капуста цвітна, морква, цибуля ріпчаста,  буряк,  петрушка, кріп, часник, цибуля зелена, яблука,  банани, апельсини, лимони)</w:t>
            </w:r>
          </w:p>
        </w:tc>
      </w:tr>
      <w:tr w:rsidR="008B604E" w:rsidRPr="00C4387E" w14:paraId="1185A8C9" w14:textId="77777777" w:rsidTr="001F23D0">
        <w:trPr>
          <w:trHeight w:val="701"/>
          <w:jc w:val="center"/>
        </w:trPr>
        <w:tc>
          <w:tcPr>
            <w:tcW w:w="562" w:type="dxa"/>
          </w:tcPr>
          <w:p w14:paraId="45C771B6" w14:textId="77777777" w:rsidR="008B604E" w:rsidRPr="00C4387E" w:rsidRDefault="008B604E"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4.2</w:t>
            </w:r>
          </w:p>
        </w:tc>
        <w:tc>
          <w:tcPr>
            <w:tcW w:w="3686" w:type="dxa"/>
          </w:tcPr>
          <w:p w14:paraId="0F622C96" w14:textId="77777777" w:rsidR="008B604E" w:rsidRPr="00C4387E" w:rsidRDefault="008B604E" w:rsidP="008B604E">
            <w:pPr>
              <w:pStyle w:val="11"/>
              <w:widowControl w:val="0"/>
              <w:spacing w:line="240" w:lineRule="auto"/>
              <w:ind w:left="-9"/>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44552553" w14:textId="77777777" w:rsidR="008B604E" w:rsidRPr="00C4387E" w:rsidRDefault="008B604E" w:rsidP="008B604E">
            <w:pPr>
              <w:pStyle w:val="11"/>
              <w:spacing w:line="240" w:lineRule="auto"/>
              <w:contextualSpacing/>
              <w:rPr>
                <w:rFonts w:ascii="Times New Roman" w:eastAsia="Times New Roman" w:hAnsi="Times New Roman" w:cs="Times New Roman"/>
                <w:b/>
                <w:i/>
                <w:color w:val="auto"/>
                <w:lang w:val="uk-UA"/>
              </w:rPr>
            </w:pPr>
            <w:r w:rsidRPr="00C4387E">
              <w:rPr>
                <w:rFonts w:ascii="Times New Roman" w:eastAsia="Times New Roman" w:hAnsi="Times New Roman" w:cs="Times New Roman"/>
                <w:color w:val="auto"/>
                <w:lang w:val="uk-UA"/>
              </w:rPr>
              <w:t>Закупівля не має поділу на окремі частини.</w:t>
            </w:r>
          </w:p>
        </w:tc>
      </w:tr>
      <w:tr w:rsidR="00BB3A55" w:rsidRPr="00C4387E" w14:paraId="43144584" w14:textId="77777777" w:rsidTr="0042422E">
        <w:trPr>
          <w:trHeight w:val="546"/>
          <w:jc w:val="center"/>
        </w:trPr>
        <w:tc>
          <w:tcPr>
            <w:tcW w:w="562" w:type="dxa"/>
          </w:tcPr>
          <w:p w14:paraId="4FA8F35F" w14:textId="77777777" w:rsidR="00BB3A55" w:rsidRPr="00C4387E" w:rsidRDefault="00BB3A55"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4.3</w:t>
            </w:r>
          </w:p>
        </w:tc>
        <w:tc>
          <w:tcPr>
            <w:tcW w:w="3686" w:type="dxa"/>
          </w:tcPr>
          <w:p w14:paraId="1F8D60E0" w14:textId="77777777" w:rsidR="00BB3A55" w:rsidRPr="00C4387E" w:rsidRDefault="00BB3A55" w:rsidP="008B604E">
            <w:pPr>
              <w:pStyle w:val="11"/>
              <w:widowControl w:val="0"/>
              <w:spacing w:line="240" w:lineRule="auto"/>
              <w:ind w:left="-9" w:right="71"/>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 xml:space="preserve">місце, кількість, обсяг поставки товарів (надання послуг, виконання </w:t>
            </w:r>
            <w:r w:rsidRPr="00C4387E">
              <w:rPr>
                <w:rFonts w:ascii="Times New Roman" w:eastAsia="Times New Roman" w:hAnsi="Times New Roman" w:cs="Times New Roman"/>
                <w:color w:val="auto"/>
                <w:lang w:val="uk-UA"/>
              </w:rPr>
              <w:lastRenderedPageBreak/>
              <w:t>робіт)</w:t>
            </w:r>
          </w:p>
        </w:tc>
        <w:tc>
          <w:tcPr>
            <w:tcW w:w="5712" w:type="dxa"/>
          </w:tcPr>
          <w:p w14:paraId="35CBD201" w14:textId="77777777" w:rsidR="00BB3A55" w:rsidRPr="005B780A" w:rsidRDefault="00BB3A55" w:rsidP="00BB3A55">
            <w:pPr>
              <w:jc w:val="both"/>
              <w:rPr>
                <w:rFonts w:ascii="Times New Roman" w:eastAsia="Arial" w:hAnsi="Times New Roman" w:cs="Times New Roman"/>
                <w:sz w:val="24"/>
                <w:szCs w:val="24"/>
                <w:lang w:eastAsia="ru-RU"/>
              </w:rPr>
            </w:pPr>
            <w:r w:rsidRPr="005B780A">
              <w:rPr>
                <w:rFonts w:ascii="Times New Roman" w:eastAsia="Arial" w:hAnsi="Times New Roman" w:cs="Times New Roman"/>
                <w:sz w:val="24"/>
                <w:szCs w:val="24"/>
                <w:lang w:eastAsia="ru-RU"/>
              </w:rPr>
              <w:lastRenderedPageBreak/>
              <w:t>Місце поставки - Закл</w:t>
            </w:r>
            <w:r w:rsidRPr="004A6A92">
              <w:rPr>
                <w:rFonts w:ascii="Times New Roman" w:eastAsia="Arial" w:hAnsi="Times New Roman" w:cs="Times New Roman"/>
                <w:sz w:val="24"/>
                <w:szCs w:val="24"/>
                <w:lang w:eastAsia="ru-RU"/>
              </w:rPr>
              <w:t xml:space="preserve">ади освіти </w:t>
            </w:r>
            <w:proofErr w:type="spellStart"/>
            <w:r w:rsidRPr="004A6A92">
              <w:rPr>
                <w:rFonts w:ascii="Times New Roman" w:eastAsia="Arial" w:hAnsi="Times New Roman" w:cs="Times New Roman"/>
                <w:sz w:val="24"/>
                <w:szCs w:val="24"/>
                <w:lang w:val="ru-RU" w:eastAsia="ru-RU"/>
              </w:rPr>
              <w:t>Приморського</w:t>
            </w:r>
            <w:proofErr w:type="spellEnd"/>
            <w:r w:rsidRPr="004A6A92">
              <w:rPr>
                <w:rFonts w:ascii="Times New Roman" w:eastAsia="Arial" w:hAnsi="Times New Roman" w:cs="Times New Roman"/>
                <w:sz w:val="24"/>
                <w:szCs w:val="24"/>
                <w:lang w:eastAsia="ru-RU"/>
              </w:rPr>
              <w:t xml:space="preserve"> району м. Одеси (45 од.)</w:t>
            </w:r>
          </w:p>
          <w:p w14:paraId="674433DF" w14:textId="77777777" w:rsidR="00BB3A55" w:rsidRPr="005B780A" w:rsidRDefault="00BB3A55" w:rsidP="00BB3A55">
            <w:pPr>
              <w:jc w:val="both"/>
              <w:rPr>
                <w:rFonts w:ascii="Times New Roman" w:eastAsia="Arial" w:hAnsi="Times New Roman" w:cs="Times New Roman"/>
                <w:sz w:val="24"/>
                <w:szCs w:val="24"/>
                <w:lang w:eastAsia="ru-RU"/>
              </w:rPr>
            </w:pPr>
            <w:r w:rsidRPr="005B780A">
              <w:rPr>
                <w:rFonts w:ascii="Times New Roman" w:eastAsia="Arial" w:hAnsi="Times New Roman" w:cs="Times New Roman"/>
                <w:sz w:val="24"/>
                <w:szCs w:val="24"/>
                <w:lang w:eastAsia="ru-RU"/>
              </w:rPr>
              <w:lastRenderedPageBreak/>
              <w:t>Більш детальна інформація в Технічних вимогах (Додаток 1 до тендерної документації).</w:t>
            </w:r>
          </w:p>
          <w:p w14:paraId="290F17E4" w14:textId="3E86E51A" w:rsidR="00BB3A55" w:rsidRPr="00C4387E" w:rsidRDefault="00BB3A55" w:rsidP="00BD43C7">
            <w:pPr>
              <w:jc w:val="both"/>
              <w:rPr>
                <w:rFonts w:ascii="Times New Roman" w:hAnsi="Times New Roman" w:cs="Times New Roman"/>
              </w:rPr>
            </w:pPr>
            <w:r w:rsidRPr="005B780A">
              <w:rPr>
                <w:rFonts w:ascii="Times New Roman" w:eastAsia="Arial" w:hAnsi="Times New Roman" w:cs="Times New Roman"/>
                <w:sz w:val="24"/>
                <w:szCs w:val="24"/>
                <w:lang w:eastAsia="ru-RU"/>
              </w:rPr>
              <w:t xml:space="preserve">Дислокація закладів освіти </w:t>
            </w:r>
            <w:proofErr w:type="spellStart"/>
            <w:r w:rsidRPr="005B780A">
              <w:rPr>
                <w:rFonts w:ascii="Times New Roman" w:eastAsia="Arial" w:hAnsi="Times New Roman" w:cs="Times New Roman"/>
                <w:sz w:val="24"/>
                <w:szCs w:val="24"/>
                <w:lang w:val="ru-RU" w:eastAsia="ru-RU"/>
              </w:rPr>
              <w:t>Приморського</w:t>
            </w:r>
            <w:proofErr w:type="spellEnd"/>
            <w:r w:rsidRPr="005B780A">
              <w:rPr>
                <w:rFonts w:ascii="Times New Roman" w:eastAsia="Arial" w:hAnsi="Times New Roman" w:cs="Times New Roman"/>
                <w:sz w:val="24"/>
                <w:szCs w:val="24"/>
                <w:lang w:eastAsia="ru-RU"/>
              </w:rPr>
              <w:t xml:space="preserve"> району м. Одеси (Додаток 2 до проекту договору про закупівлю товарів)</w:t>
            </w:r>
          </w:p>
        </w:tc>
      </w:tr>
      <w:tr w:rsidR="00BB3A55" w:rsidRPr="00C4387E" w14:paraId="600E9A99" w14:textId="77777777" w:rsidTr="00F61EC6">
        <w:trPr>
          <w:trHeight w:val="549"/>
          <w:jc w:val="center"/>
        </w:trPr>
        <w:tc>
          <w:tcPr>
            <w:tcW w:w="562" w:type="dxa"/>
          </w:tcPr>
          <w:p w14:paraId="7BBBC1ED" w14:textId="77777777" w:rsidR="00BB3A55" w:rsidRPr="00C4387E" w:rsidRDefault="00BB3A55"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4.4</w:t>
            </w:r>
          </w:p>
        </w:tc>
        <w:tc>
          <w:tcPr>
            <w:tcW w:w="3686" w:type="dxa"/>
          </w:tcPr>
          <w:p w14:paraId="6D0B8D4B" w14:textId="77777777" w:rsidR="00BB3A55" w:rsidRPr="00C4387E" w:rsidRDefault="00BB3A55" w:rsidP="008B604E">
            <w:pPr>
              <w:pStyle w:val="11"/>
              <w:widowControl w:val="0"/>
              <w:spacing w:line="240" w:lineRule="auto"/>
              <w:ind w:left="-9" w:right="-71"/>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14:paraId="6F385B2C" w14:textId="7681F230" w:rsidR="00BB3A55" w:rsidRPr="00C4387E" w:rsidRDefault="00BB3A55" w:rsidP="00BD43C7">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5B780A">
              <w:rPr>
                <w:rFonts w:ascii="Times New Roman" w:eastAsia="Calibri" w:hAnsi="Times New Roman" w:cs="Times New Roman"/>
                <w:color w:val="auto"/>
                <w:sz w:val="24"/>
                <w:szCs w:val="24"/>
                <w:lang w:val="uk-UA" w:eastAsia="en-US"/>
              </w:rPr>
              <w:t>до 31.12.2024 року</w:t>
            </w:r>
          </w:p>
        </w:tc>
      </w:tr>
      <w:tr w:rsidR="004C2BBB" w:rsidRPr="00C4387E" w14:paraId="194E1719" w14:textId="77777777" w:rsidTr="001F23D0">
        <w:trPr>
          <w:trHeight w:val="374"/>
          <w:jc w:val="center"/>
        </w:trPr>
        <w:tc>
          <w:tcPr>
            <w:tcW w:w="562" w:type="dxa"/>
          </w:tcPr>
          <w:p w14:paraId="2B4DC3EA" w14:textId="77777777" w:rsidR="004C2BBB" w:rsidRPr="00C4387E" w:rsidRDefault="00E54B5C"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4.5</w:t>
            </w:r>
          </w:p>
        </w:tc>
        <w:tc>
          <w:tcPr>
            <w:tcW w:w="3686" w:type="dxa"/>
            <w:vAlign w:val="center"/>
          </w:tcPr>
          <w:p w14:paraId="6161A3CD" w14:textId="77777777" w:rsidR="004C2BBB" w:rsidRPr="00C4387E"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C4387E">
              <w:rPr>
                <w:rFonts w:ascii="Times New Roman" w:eastAsia="Times New Roman" w:hAnsi="Times New Roman" w:cs="Times New Roman"/>
                <w:color w:val="auto"/>
                <w:lang w:val="uk-UA"/>
              </w:rPr>
              <w:t>вид предмета закупівлі</w:t>
            </w:r>
          </w:p>
        </w:tc>
        <w:tc>
          <w:tcPr>
            <w:tcW w:w="5712" w:type="dxa"/>
            <w:vAlign w:val="center"/>
          </w:tcPr>
          <w:p w14:paraId="79D5C75C" w14:textId="77777777" w:rsidR="004C2BBB" w:rsidRPr="00C4387E"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C4387E">
              <w:rPr>
                <w:rFonts w:ascii="Times New Roman" w:eastAsia="Calibri" w:hAnsi="Times New Roman" w:cs="Times New Roman"/>
                <w:color w:val="auto"/>
                <w:lang w:val="uk-UA" w:eastAsia="en-US"/>
              </w:rPr>
              <w:t>Товар</w:t>
            </w:r>
          </w:p>
        </w:tc>
      </w:tr>
      <w:tr w:rsidR="004C2BBB" w:rsidRPr="00C4387E" w14:paraId="721B487F" w14:textId="77777777" w:rsidTr="0042422E">
        <w:trPr>
          <w:trHeight w:val="841"/>
          <w:jc w:val="center"/>
        </w:trPr>
        <w:tc>
          <w:tcPr>
            <w:tcW w:w="562" w:type="dxa"/>
          </w:tcPr>
          <w:p w14:paraId="63D8EB87"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13D084E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Недискримінація учасників</w:t>
            </w:r>
            <w:r w:rsidRPr="00C4387E">
              <w:rPr>
                <w:rFonts w:ascii="Times New Roman" w:eastAsia="Times New Roman" w:hAnsi="Times New Roman" w:cs="Times New Roman"/>
              </w:rPr>
              <w:t xml:space="preserve"> </w:t>
            </w:r>
          </w:p>
        </w:tc>
        <w:tc>
          <w:tcPr>
            <w:tcW w:w="5712" w:type="dxa"/>
          </w:tcPr>
          <w:p w14:paraId="4186F96B"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C4387E" w14:paraId="576CC644" w14:textId="77777777" w:rsidTr="001F23D0">
        <w:trPr>
          <w:trHeight w:val="893"/>
          <w:jc w:val="center"/>
        </w:trPr>
        <w:tc>
          <w:tcPr>
            <w:tcW w:w="562" w:type="dxa"/>
          </w:tcPr>
          <w:p w14:paraId="1BB92D0B"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6</w:t>
            </w:r>
          </w:p>
        </w:tc>
        <w:tc>
          <w:tcPr>
            <w:tcW w:w="3686" w:type="dxa"/>
          </w:tcPr>
          <w:p w14:paraId="2A01D10B"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Валюта, у якій повинна бути зазначена ціна тендерної пропозиції</w:t>
            </w:r>
            <w:r w:rsidRPr="00C4387E">
              <w:rPr>
                <w:rFonts w:ascii="Times New Roman" w:eastAsia="Times New Roman" w:hAnsi="Times New Roman" w:cs="Times New Roman"/>
              </w:rPr>
              <w:t xml:space="preserve"> </w:t>
            </w:r>
          </w:p>
        </w:tc>
        <w:tc>
          <w:tcPr>
            <w:tcW w:w="5712" w:type="dxa"/>
          </w:tcPr>
          <w:p w14:paraId="22BD68D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Валютою тендерної пропозиції є гривня. </w:t>
            </w:r>
            <w:r w:rsidRPr="00C4387E">
              <w:rPr>
                <w:rFonts w:ascii="Times New Roman" w:eastAsia="Times New Roman" w:hAnsi="Times New Roman" w:cs="Times New Roman"/>
                <w:b/>
                <w:i/>
              </w:rPr>
              <w:t>У разі якщо учасником процедури закупівлі є нерезидент</w:t>
            </w:r>
            <w:r w:rsidR="0042422E" w:rsidRPr="00C4387E">
              <w:rPr>
                <w:rFonts w:ascii="Times New Roman" w:eastAsia="Times New Roman" w:hAnsi="Times New Roman" w:cs="Times New Roman"/>
                <w:b/>
              </w:rPr>
              <w:t>,</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4C2BBB" w:rsidRPr="00C4387E" w14:paraId="14924141" w14:textId="77777777" w:rsidTr="0042422E">
        <w:trPr>
          <w:trHeight w:val="1119"/>
          <w:jc w:val="center"/>
        </w:trPr>
        <w:tc>
          <w:tcPr>
            <w:tcW w:w="562" w:type="dxa"/>
          </w:tcPr>
          <w:p w14:paraId="02FF12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7</w:t>
            </w:r>
          </w:p>
        </w:tc>
        <w:tc>
          <w:tcPr>
            <w:tcW w:w="3686" w:type="dxa"/>
          </w:tcPr>
          <w:p w14:paraId="0E7CF109" w14:textId="77777777" w:rsidR="004C2BBB" w:rsidRPr="00C4387E" w:rsidRDefault="001F23D0"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 xml:space="preserve">Мова (мови), якою </w:t>
            </w:r>
            <w:r w:rsidR="004C2BBB" w:rsidRPr="00C4387E">
              <w:rPr>
                <w:rFonts w:ascii="Times New Roman" w:eastAsia="Times New Roman" w:hAnsi="Times New Roman" w:cs="Times New Roman"/>
                <w:b/>
              </w:rPr>
              <w:t>(якими) повинні бути  складені тендерні пропозиції</w:t>
            </w:r>
          </w:p>
        </w:tc>
        <w:tc>
          <w:tcPr>
            <w:tcW w:w="5712" w:type="dxa"/>
          </w:tcPr>
          <w:p w14:paraId="6A37ACDA" w14:textId="77777777" w:rsidR="00EB7E13"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Мова тен</w:t>
            </w:r>
            <w:r w:rsidR="00EB7E13" w:rsidRPr="00C4387E">
              <w:rPr>
                <w:rFonts w:ascii="Times New Roman" w:eastAsia="Times New Roman" w:hAnsi="Times New Roman" w:cs="Times New Roman"/>
              </w:rPr>
              <w:t>дерної пропозиції – українська.</w:t>
            </w:r>
          </w:p>
          <w:p w14:paraId="74EF1C1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5394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4387E">
              <w:rPr>
                <w:rFonts w:ascii="Times New Roman" w:eastAsia="Times New Roman" w:hAnsi="Times New Roman" w:cs="Times New Roman"/>
              </w:rPr>
              <w:t>закуповуються</w:t>
            </w:r>
            <w:proofErr w:type="spellEnd"/>
            <w:r w:rsidRPr="00C4387E">
              <w:rPr>
                <w:rFonts w:ascii="Times New Roman" w:eastAsia="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42548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B241D8" w14:textId="77777777" w:rsidR="004C2BBB" w:rsidRPr="00C4387E" w:rsidRDefault="004C2BBB"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Виключення:</w:t>
            </w:r>
          </w:p>
          <w:p w14:paraId="0594E42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012FC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387E">
              <w:rPr>
                <w:rFonts w:ascii="Times New Roman" w:eastAsia="Times New Roman" w:hAnsi="Times New Roman" w:cs="Times New Roman"/>
              </w:rPr>
              <w:t>вимогі</w:t>
            </w:r>
            <w:proofErr w:type="spellEnd"/>
            <w:r w:rsidRPr="00C4387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C4387E" w14:paraId="6A6FD041" w14:textId="77777777" w:rsidTr="001438A1">
        <w:trPr>
          <w:trHeight w:val="366"/>
          <w:jc w:val="center"/>
        </w:trPr>
        <w:tc>
          <w:tcPr>
            <w:tcW w:w="9960" w:type="dxa"/>
            <w:gridSpan w:val="3"/>
            <w:vAlign w:val="center"/>
          </w:tcPr>
          <w:p w14:paraId="49DE264A"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4C2BBB" w:rsidRPr="00C4387E" w14:paraId="2178DB77" w14:textId="77777777" w:rsidTr="0042422E">
        <w:trPr>
          <w:trHeight w:val="1975"/>
          <w:jc w:val="center"/>
        </w:trPr>
        <w:tc>
          <w:tcPr>
            <w:tcW w:w="562" w:type="dxa"/>
          </w:tcPr>
          <w:p w14:paraId="5E95329D"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1CC3AB8C"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Процедура надання роз’яснень щодо тендерної документації</w:t>
            </w:r>
          </w:p>
        </w:tc>
        <w:tc>
          <w:tcPr>
            <w:tcW w:w="5712" w:type="dxa"/>
          </w:tcPr>
          <w:p w14:paraId="1998CCAA"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F04F1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168A6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повинен </w:t>
            </w:r>
            <w:r w:rsidRPr="00C4387E">
              <w:rPr>
                <w:rFonts w:ascii="Times New Roman" w:eastAsia="Times New Roman" w:hAnsi="Times New Roman" w:cs="Times New Roman"/>
                <w:b/>
              </w:rPr>
              <w:t>протягом трьох днів</w:t>
            </w:r>
            <w:r w:rsidRPr="00C4387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5EC79C7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C9F99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387E">
              <w:rPr>
                <w:rFonts w:ascii="Times New Roman" w:eastAsia="Times New Roman" w:hAnsi="Times New Roman" w:cs="Times New Roman"/>
                <w:b/>
              </w:rPr>
              <w:t>не менш як на чотири дні.</w:t>
            </w:r>
          </w:p>
        </w:tc>
      </w:tr>
      <w:tr w:rsidR="004C2BBB" w:rsidRPr="00C4387E" w14:paraId="6B7A040D" w14:textId="77777777" w:rsidTr="001438A1">
        <w:trPr>
          <w:trHeight w:val="274"/>
          <w:jc w:val="center"/>
        </w:trPr>
        <w:tc>
          <w:tcPr>
            <w:tcW w:w="562" w:type="dxa"/>
          </w:tcPr>
          <w:p w14:paraId="34883441"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68497B27"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Внесення змін до тендерної документації</w:t>
            </w:r>
          </w:p>
        </w:tc>
        <w:tc>
          <w:tcPr>
            <w:tcW w:w="5712" w:type="dxa"/>
          </w:tcPr>
          <w:p w14:paraId="6606635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1D776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4387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C4387E">
              <w:rPr>
                <w:rFonts w:ascii="Times New Roman" w:eastAsia="Times New Roman" w:hAnsi="Times New Roman" w:cs="Times New Roman"/>
              </w:rPr>
              <w:t xml:space="preserve"> </w:t>
            </w:r>
            <w:r w:rsidRPr="00C4387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C4387E">
              <w:rPr>
                <w:rFonts w:ascii="Times New Roman" w:eastAsia="Times New Roman" w:hAnsi="Times New Roman" w:cs="Times New Roman"/>
              </w:rPr>
              <w:t xml:space="preserve">, що вносяться. Зміни до тендерної документації у </w:t>
            </w:r>
            <w:proofErr w:type="spellStart"/>
            <w:r w:rsidRPr="00C4387E">
              <w:rPr>
                <w:rFonts w:ascii="Times New Roman" w:eastAsia="Times New Roman" w:hAnsi="Times New Roman" w:cs="Times New Roman"/>
              </w:rPr>
              <w:t>машинозчитувальному</w:t>
            </w:r>
            <w:proofErr w:type="spellEnd"/>
            <w:r w:rsidRPr="00C4387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4C2BBB" w:rsidRPr="00C4387E" w14:paraId="1B4B63D9" w14:textId="77777777">
        <w:trPr>
          <w:trHeight w:val="480"/>
          <w:jc w:val="center"/>
        </w:trPr>
        <w:tc>
          <w:tcPr>
            <w:tcW w:w="9960" w:type="dxa"/>
            <w:gridSpan w:val="3"/>
            <w:vAlign w:val="center"/>
          </w:tcPr>
          <w:p w14:paraId="42FA66ED"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3. Інструкція з підготовки тендерної пропозиції</w:t>
            </w:r>
          </w:p>
        </w:tc>
      </w:tr>
      <w:tr w:rsidR="00034100" w:rsidRPr="00C4387E" w14:paraId="0A9D6CB8" w14:textId="77777777" w:rsidTr="0042422E">
        <w:trPr>
          <w:trHeight w:val="1119"/>
          <w:jc w:val="center"/>
        </w:trPr>
        <w:tc>
          <w:tcPr>
            <w:tcW w:w="562" w:type="dxa"/>
          </w:tcPr>
          <w:p w14:paraId="364235D4"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3686" w:type="dxa"/>
          </w:tcPr>
          <w:p w14:paraId="2517D01F"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Зміст і спосіб подання тендерної пропозиції</w:t>
            </w:r>
          </w:p>
          <w:p w14:paraId="1D980164" w14:textId="77777777" w:rsidR="00390D82" w:rsidRPr="00C4387E" w:rsidRDefault="00390D82" w:rsidP="008B5F97">
            <w:pPr>
              <w:widowControl w:val="0"/>
              <w:contextualSpacing/>
              <w:rPr>
                <w:rFonts w:ascii="Times New Roman" w:eastAsia="Times New Roman" w:hAnsi="Times New Roman" w:cs="Times New Roman"/>
                <w:b/>
              </w:rPr>
            </w:pPr>
          </w:p>
          <w:p w14:paraId="6B7A21C8" w14:textId="77777777" w:rsidR="00390D82" w:rsidRPr="00C4387E" w:rsidRDefault="00390D82" w:rsidP="008B5F97">
            <w:pPr>
              <w:widowControl w:val="0"/>
              <w:contextualSpacing/>
              <w:rPr>
                <w:rFonts w:ascii="Times New Roman" w:eastAsia="Times New Roman" w:hAnsi="Times New Roman" w:cs="Times New Roman"/>
                <w:b/>
              </w:rPr>
            </w:pPr>
          </w:p>
          <w:p w14:paraId="476EE84C" w14:textId="77777777" w:rsidR="00390D82" w:rsidRPr="00C4387E" w:rsidRDefault="00390D82"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14:paraId="04D28228" w14:textId="77777777" w:rsidR="00F71B9B" w:rsidRPr="00C4387E" w:rsidRDefault="00F71B9B" w:rsidP="00F71B9B">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AD7E424" w14:textId="77777777" w:rsidR="00EB7E13"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C4387E">
              <w:rPr>
                <w:rFonts w:ascii="Times New Roman" w:eastAsia="Times New Roman" w:hAnsi="Times New Roman" w:cs="Times New Roman"/>
              </w:rPr>
              <w:lastRenderedPageBreak/>
              <w:t xml:space="preserve">(його) встановлення, наявність/відсутність підстав, установлених у </w:t>
            </w:r>
            <w:hyperlink r:id="rId11" w:anchor="n1261">
              <w:r w:rsidRPr="00C4387E">
                <w:rPr>
                  <w:rStyle w:val="a7"/>
                  <w:rFonts w:ascii="Times New Roman" w:eastAsia="Times New Roman" w:hAnsi="Times New Roman" w:cs="Times New Roman"/>
                  <w:color w:val="auto"/>
                </w:rPr>
                <w:t>пункті 47</w:t>
              </w:r>
            </w:hyperlink>
            <w:r w:rsidRPr="00C4387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5807FA"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C4387E">
              <w:rPr>
                <w:rFonts w:ascii="Times New Roman" w:eastAsia="Times New Roman" w:hAnsi="Times New Roman" w:cs="Times New Roman"/>
              </w:rPr>
              <w:t xml:space="preserve">, а саме: </w:t>
            </w:r>
          </w:p>
          <w:p w14:paraId="3736E5ED" w14:textId="77777777" w:rsidR="00EB7E13" w:rsidRPr="00C4387E" w:rsidRDefault="00EB7E13" w:rsidP="008B5F97">
            <w:pPr>
              <w:widowControl w:val="0"/>
              <w:numPr>
                <w:ilvl w:val="0"/>
                <w:numId w:val="11"/>
              </w:numPr>
              <w:contextualSpacing/>
              <w:jc w:val="both"/>
              <w:rPr>
                <w:rFonts w:ascii="Times New Roman" w:eastAsia="Times New Roman" w:hAnsi="Times New Roman" w:cs="Times New Roman"/>
              </w:rPr>
            </w:pPr>
            <w:r w:rsidRPr="00C4387E">
              <w:rPr>
                <w:rFonts w:ascii="Times New Roman" w:eastAsia="Times New Roman" w:hAnsi="Times New Roman" w:cs="Times New Roman"/>
                <w:u w:val="single"/>
              </w:rPr>
              <w:t>Для юридичної особи</w:t>
            </w:r>
            <w:r w:rsidRPr="00C4387E">
              <w:rPr>
                <w:rFonts w:ascii="Times New Roman" w:eastAsia="Times New Roman" w:hAnsi="Times New Roman" w:cs="Times New Roman"/>
              </w:rPr>
              <w:t xml:space="preserve">: </w:t>
            </w:r>
          </w:p>
          <w:p w14:paraId="501F8259"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63D87496"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01FD79AF"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431E438"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390D3AA6" w14:textId="77777777" w:rsidR="00EB7E13" w:rsidRPr="00C4387E" w:rsidRDefault="00EB7E13" w:rsidP="008B5F97">
            <w:pPr>
              <w:widowControl w:val="0"/>
              <w:numPr>
                <w:ilvl w:val="0"/>
                <w:numId w:val="11"/>
              </w:numPr>
              <w:contextualSpacing/>
              <w:jc w:val="both"/>
              <w:rPr>
                <w:rFonts w:ascii="Times New Roman" w:eastAsia="Times New Roman" w:hAnsi="Times New Roman" w:cs="Times New Roman"/>
              </w:rPr>
            </w:pPr>
            <w:r w:rsidRPr="00C4387E">
              <w:rPr>
                <w:rFonts w:ascii="Times New Roman" w:eastAsia="Times New Roman" w:hAnsi="Times New Roman" w:cs="Times New Roman"/>
                <w:u w:val="single"/>
              </w:rPr>
              <w:t>Для фізичної особи – підприємця</w:t>
            </w:r>
            <w:r w:rsidRPr="00C4387E">
              <w:rPr>
                <w:rFonts w:ascii="Times New Roman" w:eastAsia="Times New Roman" w:hAnsi="Times New Roman" w:cs="Times New Roman"/>
              </w:rPr>
              <w:t>:</w:t>
            </w:r>
          </w:p>
          <w:p w14:paraId="4B8FB7EA"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proofErr w:type="spellStart"/>
            <w:r w:rsidRPr="00C4387E">
              <w:rPr>
                <w:rFonts w:ascii="Times New Roman" w:eastAsia="Times New Roman" w:hAnsi="Times New Roman" w:cs="Times New Roman"/>
              </w:rPr>
              <w:t>скан-копія</w:t>
            </w:r>
            <w:proofErr w:type="spellEnd"/>
            <w:r w:rsidRPr="00C4387E">
              <w:rPr>
                <w:rFonts w:ascii="Times New Roman" w:eastAsia="Times New Roman" w:hAnsi="Times New Roman" w:cs="Times New Roman"/>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C4387E">
              <w:rPr>
                <w:rFonts w:ascii="Times New Roman" w:eastAsia="Times New Roman" w:hAnsi="Times New Roman" w:cs="Times New Roman"/>
              </w:rPr>
              <w:t>скан-копія</w:t>
            </w:r>
            <w:proofErr w:type="spellEnd"/>
            <w:r w:rsidRPr="00C4387E">
              <w:rPr>
                <w:rFonts w:ascii="Times New Roman" w:eastAsia="Times New Roman" w:hAnsi="Times New Roman" w:cs="Times New Roman"/>
              </w:rPr>
              <w:t xml:space="preserve"> оригіналу (завірена копія) ID-картки з додатком, що містить безконтактний електронний носій, </w:t>
            </w:r>
          </w:p>
          <w:p w14:paraId="638F5C08"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proofErr w:type="spellStart"/>
            <w:r w:rsidRPr="00C4387E">
              <w:rPr>
                <w:rFonts w:ascii="Times New Roman" w:eastAsia="Times New Roman" w:hAnsi="Times New Roman" w:cs="Times New Roman"/>
              </w:rPr>
              <w:t>скан-копія</w:t>
            </w:r>
            <w:proofErr w:type="spellEnd"/>
            <w:r w:rsidRPr="00C4387E">
              <w:rPr>
                <w:rFonts w:ascii="Times New Roman" w:eastAsia="Times New Roman" w:hAnsi="Times New Roman" w:cs="Times New Roman"/>
              </w:rPr>
              <w:t xml:space="preserve"> оригіналу (завірена копія) довідки (або дублікату довідки) про присвоєння ідентифікаційного коду.</w:t>
            </w:r>
          </w:p>
          <w:p w14:paraId="0DCA7873" w14:textId="77777777" w:rsidR="00EB7E13" w:rsidRPr="00C4387E" w:rsidRDefault="00EB7E13" w:rsidP="008B5F97">
            <w:pPr>
              <w:widowControl w:val="0"/>
              <w:contextualSpacing/>
              <w:jc w:val="both"/>
              <w:rPr>
                <w:rFonts w:ascii="Times New Roman" w:eastAsia="Times New Roman" w:hAnsi="Times New Roman" w:cs="Times New Roman"/>
              </w:rPr>
            </w:pPr>
          </w:p>
          <w:p w14:paraId="2B7B8994" w14:textId="77777777" w:rsidR="00F71B9B" w:rsidRPr="00C4387E" w:rsidRDefault="00F71B9B" w:rsidP="00F71B9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1.1.2) інформацією щодо відсутності підстав, установлених в пункті 47 Особливостей, – згідно з Додатком 3 до цієї тендерної документації;</w:t>
            </w:r>
          </w:p>
          <w:p w14:paraId="3D59B647" w14:textId="77777777" w:rsidR="00F71B9B"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35B28E85" w14:textId="77777777" w:rsidR="00F71B9B"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125E28" w14:textId="77777777" w:rsidR="00F71B9B" w:rsidRPr="00C4387E" w:rsidRDefault="00F71B9B" w:rsidP="008B5F97">
            <w:pPr>
              <w:widowControl w:val="0"/>
              <w:contextualSpacing/>
              <w:jc w:val="both"/>
              <w:rPr>
                <w:rFonts w:ascii="Times New Roman" w:eastAsia="Times New Roman" w:hAnsi="Times New Roman" w:cs="Times New Roman"/>
                <w:b/>
              </w:rPr>
            </w:pPr>
          </w:p>
          <w:p w14:paraId="41B2F634" w14:textId="77777777" w:rsidR="005C2C5C" w:rsidRPr="00C4387E" w:rsidRDefault="00292801" w:rsidP="008B5F97">
            <w:pPr>
              <w:widowControl w:val="0"/>
              <w:contextualSpacing/>
              <w:jc w:val="both"/>
              <w:rPr>
                <w:rFonts w:ascii="Times New Roman" w:eastAsia="Times New Roman" w:hAnsi="Times New Roman" w:cs="Times New Roman"/>
                <w:lang w:val="ru-RU"/>
              </w:rPr>
            </w:pPr>
            <w:r w:rsidRPr="00C4387E">
              <w:rPr>
                <w:rFonts w:ascii="Times New Roman" w:eastAsia="Times New Roman" w:hAnsi="Times New Roman" w:cs="Times New Roman"/>
                <w:b/>
              </w:rPr>
              <w:t xml:space="preserve">1.1.3) </w:t>
            </w:r>
            <w:r w:rsidR="00EB7E13" w:rsidRPr="00C4387E">
              <w:rPr>
                <w:rFonts w:ascii="Times New Roman" w:eastAsia="Times New Roman" w:hAnsi="Times New Roman" w:cs="Times New Roman"/>
                <w:b/>
              </w:rPr>
              <w:t xml:space="preserve">Форма «ТЕНДЕРНА ПРОПОЗИЦІЯ» </w:t>
            </w:r>
            <w:r w:rsidR="00EB7E13" w:rsidRPr="00C4387E">
              <w:rPr>
                <w:rFonts w:ascii="Times New Roman" w:eastAsia="Times New Roman" w:hAnsi="Times New Roman" w:cs="Times New Roman"/>
              </w:rPr>
              <w:t>(Додат</w:t>
            </w:r>
            <w:r w:rsidR="00583681" w:rsidRPr="00C4387E">
              <w:rPr>
                <w:rFonts w:ascii="Times New Roman" w:eastAsia="Times New Roman" w:hAnsi="Times New Roman" w:cs="Times New Roman"/>
              </w:rPr>
              <w:t>ок</w:t>
            </w:r>
            <w:r w:rsidR="00EB7E13" w:rsidRPr="00C4387E">
              <w:rPr>
                <w:rFonts w:ascii="Times New Roman" w:eastAsia="Times New Roman" w:hAnsi="Times New Roman" w:cs="Times New Roman"/>
              </w:rPr>
              <w:t xml:space="preserve"> №2 до тендерної документації). </w:t>
            </w:r>
          </w:p>
          <w:p w14:paraId="099C0249" w14:textId="77777777" w:rsidR="00023177" w:rsidRPr="00C4387E" w:rsidRDefault="00023177" w:rsidP="008B5F97">
            <w:pPr>
              <w:widowControl w:val="0"/>
              <w:contextualSpacing/>
              <w:jc w:val="both"/>
              <w:rPr>
                <w:rFonts w:ascii="Times New Roman" w:eastAsia="Times New Roman" w:hAnsi="Times New Roman" w:cs="Times New Roman"/>
                <w:i/>
                <w:lang w:val="ru-RU"/>
              </w:rPr>
            </w:pPr>
          </w:p>
          <w:p w14:paraId="41105262" w14:textId="77777777" w:rsidR="00583681" w:rsidRPr="00C4387E" w:rsidRDefault="00EB7E13" w:rsidP="00583681">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292801" w:rsidRPr="00C4387E">
              <w:rPr>
                <w:rFonts w:ascii="Times New Roman" w:eastAsia="Times New Roman" w:hAnsi="Times New Roman" w:cs="Times New Roman"/>
                <w:b/>
              </w:rPr>
              <w:t>4</w:t>
            </w:r>
            <w:r w:rsidRPr="00C4387E">
              <w:rPr>
                <w:rFonts w:ascii="Times New Roman" w:eastAsia="Times New Roman" w:hAnsi="Times New Roman" w:cs="Times New Roman"/>
                <w:b/>
              </w:rPr>
              <w:t xml:space="preserve">) </w:t>
            </w:r>
            <w:r w:rsidR="00583681" w:rsidRPr="00C4387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C4387E">
              <w:rPr>
                <w:rFonts w:ascii="Times New Roman" w:eastAsia="Times New Roman" w:hAnsi="Times New Roman" w:cs="Times New Roman"/>
              </w:rPr>
              <w:t>Додаток № 3 до тендерної документації;</w:t>
            </w:r>
          </w:p>
          <w:p w14:paraId="2A35455B" w14:textId="77777777" w:rsidR="00EB7E13" w:rsidRPr="00C4387E" w:rsidRDefault="00EB7E13" w:rsidP="008B5F97">
            <w:pPr>
              <w:widowControl w:val="0"/>
              <w:contextualSpacing/>
              <w:jc w:val="both"/>
              <w:rPr>
                <w:rFonts w:ascii="Times New Roman" w:eastAsia="Times New Roman" w:hAnsi="Times New Roman" w:cs="Times New Roman"/>
                <w:b/>
              </w:rPr>
            </w:pPr>
          </w:p>
          <w:p w14:paraId="58B28009" w14:textId="77777777" w:rsidR="00A35BB6" w:rsidRPr="00C4387E" w:rsidRDefault="00EB7E13" w:rsidP="00A35BB6">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292801" w:rsidRPr="00C4387E">
              <w:rPr>
                <w:rFonts w:ascii="Times New Roman" w:eastAsia="Times New Roman" w:hAnsi="Times New Roman" w:cs="Times New Roman"/>
                <w:b/>
                <w:lang w:val="ru-RU"/>
              </w:rPr>
              <w:t>5</w:t>
            </w:r>
            <w:r w:rsidRPr="00C4387E">
              <w:rPr>
                <w:rFonts w:ascii="Times New Roman" w:eastAsia="Times New Roman" w:hAnsi="Times New Roman" w:cs="Times New Roman"/>
                <w:b/>
              </w:rPr>
              <w:t>) Інфор</w:t>
            </w:r>
            <w:r w:rsidR="00A35BB6" w:rsidRPr="00C4387E">
              <w:rPr>
                <w:rFonts w:ascii="Times New Roman" w:eastAsia="Times New Roman" w:hAnsi="Times New Roman" w:cs="Times New Roman"/>
                <w:b/>
              </w:rPr>
              <w:t xml:space="preserve">мація про необхідні технічні, </w:t>
            </w:r>
            <w:r w:rsidRPr="00C4387E">
              <w:rPr>
                <w:rFonts w:ascii="Times New Roman" w:eastAsia="Times New Roman" w:hAnsi="Times New Roman" w:cs="Times New Roman"/>
                <w:b/>
              </w:rPr>
              <w:t>якісні</w:t>
            </w:r>
            <w:r w:rsidR="00A35BB6" w:rsidRPr="00C4387E">
              <w:rPr>
                <w:rFonts w:ascii="Times New Roman" w:eastAsia="Times New Roman" w:hAnsi="Times New Roman" w:cs="Times New Roman"/>
                <w:b/>
              </w:rPr>
              <w:t xml:space="preserve"> та кількісні</w:t>
            </w:r>
            <w:r w:rsidRPr="00C4387E">
              <w:rPr>
                <w:rFonts w:ascii="Times New Roman" w:eastAsia="Times New Roman" w:hAnsi="Times New Roman" w:cs="Times New Roman"/>
                <w:b/>
              </w:rPr>
              <w:t xml:space="preserve"> характеристики предмета закупівлі –</w:t>
            </w:r>
            <w:r w:rsidR="00583681"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lastRenderedPageBreak/>
              <w:t>Додат</w:t>
            </w:r>
            <w:r w:rsidR="00583681" w:rsidRPr="00C4387E">
              <w:rPr>
                <w:rFonts w:ascii="Times New Roman" w:eastAsia="Times New Roman" w:hAnsi="Times New Roman" w:cs="Times New Roman"/>
              </w:rPr>
              <w:t>ок</w:t>
            </w:r>
            <w:r w:rsidRPr="00C4387E">
              <w:rPr>
                <w:rFonts w:ascii="Times New Roman" w:eastAsia="Times New Roman" w:hAnsi="Times New Roman" w:cs="Times New Roman"/>
              </w:rPr>
              <w:t xml:space="preserve"> №</w:t>
            </w:r>
            <w:r w:rsidR="008E7B59" w:rsidRPr="00C4387E">
              <w:rPr>
                <w:rFonts w:ascii="Times New Roman" w:eastAsia="Times New Roman" w:hAnsi="Times New Roman" w:cs="Times New Roman"/>
                <w:lang w:val="ru-RU"/>
              </w:rPr>
              <w:t>1</w:t>
            </w:r>
            <w:r w:rsidRPr="00C4387E">
              <w:rPr>
                <w:rFonts w:ascii="Times New Roman" w:eastAsia="Times New Roman" w:hAnsi="Times New Roman" w:cs="Times New Roman"/>
              </w:rPr>
              <w:t xml:space="preserve"> до тендерної документації</w:t>
            </w:r>
            <w:r w:rsidR="00A35BB6" w:rsidRPr="00C4387E">
              <w:rPr>
                <w:rFonts w:ascii="Times New Roman" w:eastAsia="Times New Roman" w:hAnsi="Times New Roman" w:cs="Times New Roman"/>
                <w:b/>
              </w:rPr>
              <w:t>;</w:t>
            </w:r>
          </w:p>
          <w:p w14:paraId="52E6BA27" w14:textId="77777777" w:rsidR="00EB7E13" w:rsidRPr="00C4387E" w:rsidRDefault="00EB7E13" w:rsidP="008B5F97">
            <w:pPr>
              <w:widowControl w:val="0"/>
              <w:contextualSpacing/>
              <w:jc w:val="both"/>
              <w:rPr>
                <w:rFonts w:ascii="Times New Roman" w:eastAsia="Times New Roman" w:hAnsi="Times New Roman" w:cs="Times New Roman"/>
              </w:rPr>
            </w:pPr>
          </w:p>
          <w:p w14:paraId="78803EAF" w14:textId="77777777" w:rsidR="005C4A7B" w:rsidRPr="00C4387E" w:rsidRDefault="00EB7E13" w:rsidP="005C4A7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lang w:val="ru-RU"/>
              </w:rPr>
              <w:t>6</w:t>
            </w:r>
            <w:r w:rsidRPr="00C4387E">
              <w:rPr>
                <w:rFonts w:ascii="Times New Roman" w:eastAsia="Times New Roman" w:hAnsi="Times New Roman" w:cs="Times New Roman"/>
                <w:b/>
              </w:rPr>
              <w:t>)</w:t>
            </w:r>
            <w:r w:rsidRPr="00C4387E">
              <w:rPr>
                <w:rFonts w:ascii="Times New Roman" w:eastAsia="Times New Roman" w:hAnsi="Times New Roman" w:cs="Times New Roman"/>
              </w:rPr>
              <w:t xml:space="preserve"> </w:t>
            </w:r>
            <w:r w:rsidR="005D467B" w:rsidRPr="00C4387E">
              <w:rPr>
                <w:rFonts w:ascii="Times New Roman" w:eastAsia="Times New Roman" w:hAnsi="Times New Roman" w:cs="Times New Roman"/>
                <w:b/>
              </w:rPr>
              <w:t>Лист згоду з</w:t>
            </w:r>
            <w:r w:rsidR="005D467B" w:rsidRPr="00C4387E">
              <w:rPr>
                <w:rFonts w:ascii="Times New Roman" w:eastAsia="Times New Roman" w:hAnsi="Times New Roman" w:cs="Times New Roman"/>
              </w:rPr>
              <w:t xml:space="preserve"> </w:t>
            </w:r>
            <w:r w:rsidRPr="00C4387E">
              <w:rPr>
                <w:rFonts w:ascii="Times New Roman" w:eastAsia="Times New Roman" w:hAnsi="Times New Roman" w:cs="Times New Roman"/>
                <w:b/>
                <w:bCs/>
              </w:rPr>
              <w:t>проект</w:t>
            </w:r>
            <w:r w:rsidR="005D467B" w:rsidRPr="00C4387E">
              <w:rPr>
                <w:rFonts w:ascii="Times New Roman" w:eastAsia="Times New Roman" w:hAnsi="Times New Roman" w:cs="Times New Roman"/>
                <w:b/>
                <w:bCs/>
              </w:rPr>
              <w:t>ом</w:t>
            </w:r>
            <w:r w:rsidRPr="00C4387E">
              <w:rPr>
                <w:rFonts w:ascii="Times New Roman" w:eastAsia="Times New Roman" w:hAnsi="Times New Roman" w:cs="Times New Roman"/>
                <w:b/>
                <w:bCs/>
              </w:rPr>
              <w:t xml:space="preserve"> договору</w:t>
            </w:r>
            <w:r w:rsidR="00AD19EC" w:rsidRPr="00C4387E">
              <w:rPr>
                <w:rFonts w:ascii="Times New Roman" w:eastAsia="Times New Roman" w:hAnsi="Times New Roman" w:cs="Times New Roman"/>
              </w:rPr>
              <w:t xml:space="preserve"> </w:t>
            </w:r>
            <w:r w:rsidR="00583681" w:rsidRPr="00C4387E">
              <w:rPr>
                <w:rFonts w:ascii="Times New Roman" w:eastAsia="Times New Roman" w:hAnsi="Times New Roman" w:cs="Times New Roman"/>
              </w:rPr>
              <w:t>(</w:t>
            </w:r>
            <w:r w:rsidR="00580A1E" w:rsidRPr="00C4387E">
              <w:rPr>
                <w:rFonts w:ascii="Times New Roman" w:eastAsia="Times New Roman" w:hAnsi="Times New Roman" w:cs="Times New Roman"/>
              </w:rPr>
              <w:t xml:space="preserve">який наведено у </w:t>
            </w:r>
            <w:r w:rsidR="00583681" w:rsidRPr="00C4387E">
              <w:rPr>
                <w:rFonts w:ascii="Times New Roman" w:eastAsia="Times New Roman" w:hAnsi="Times New Roman" w:cs="Times New Roman"/>
              </w:rPr>
              <w:t>Додатк</w:t>
            </w:r>
            <w:r w:rsidR="00580A1E" w:rsidRPr="00C4387E">
              <w:rPr>
                <w:rFonts w:ascii="Times New Roman" w:eastAsia="Times New Roman" w:hAnsi="Times New Roman" w:cs="Times New Roman"/>
              </w:rPr>
              <w:t>у</w:t>
            </w:r>
            <w:r w:rsidR="00AD19EC" w:rsidRPr="00C4387E">
              <w:rPr>
                <w:rFonts w:ascii="Times New Roman" w:eastAsia="Times New Roman" w:hAnsi="Times New Roman" w:cs="Times New Roman"/>
              </w:rPr>
              <w:t xml:space="preserve"> № </w:t>
            </w:r>
            <w:r w:rsidR="00580A1E" w:rsidRPr="00C4387E">
              <w:rPr>
                <w:rFonts w:ascii="Times New Roman" w:eastAsia="Times New Roman" w:hAnsi="Times New Roman" w:cs="Times New Roman"/>
                <w:lang w:val="ru-RU"/>
              </w:rPr>
              <w:t>4</w:t>
            </w:r>
            <w:r w:rsidRPr="00C4387E">
              <w:rPr>
                <w:rFonts w:ascii="Times New Roman" w:eastAsia="Times New Roman" w:hAnsi="Times New Roman" w:cs="Times New Roman"/>
              </w:rPr>
              <w:t xml:space="preserve"> до тендерної документації</w:t>
            </w:r>
            <w:r w:rsidR="00583681" w:rsidRPr="00C4387E">
              <w:rPr>
                <w:rFonts w:ascii="Times New Roman" w:eastAsia="Times New Roman" w:hAnsi="Times New Roman" w:cs="Times New Roman"/>
              </w:rPr>
              <w:t>)</w:t>
            </w:r>
            <w:r w:rsidR="005C4A7B" w:rsidRPr="00C4387E">
              <w:rPr>
                <w:rFonts w:ascii="Times New Roman" w:eastAsia="Times New Roman" w:hAnsi="Times New Roman" w:cs="Times New Roman"/>
                <w:b/>
              </w:rPr>
              <w:t>;</w:t>
            </w:r>
          </w:p>
          <w:p w14:paraId="6AF1BB94" w14:textId="77777777" w:rsidR="00EB7E13" w:rsidRPr="00C4387E" w:rsidRDefault="00EB7E13" w:rsidP="008B5F97">
            <w:pPr>
              <w:widowControl w:val="0"/>
              <w:contextualSpacing/>
              <w:jc w:val="both"/>
              <w:rPr>
                <w:rFonts w:ascii="Times New Roman" w:eastAsia="Times New Roman" w:hAnsi="Times New Roman" w:cs="Times New Roman"/>
              </w:rPr>
            </w:pPr>
          </w:p>
          <w:p w14:paraId="56B60E48" w14:textId="77777777" w:rsidR="00EB7E13" w:rsidRPr="00C4387E" w:rsidRDefault="00EB7E13"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rPr>
              <w:t>7</w:t>
            </w:r>
            <w:r w:rsidRPr="00C4387E">
              <w:rPr>
                <w:rFonts w:ascii="Times New Roman" w:eastAsia="Times New Roman" w:hAnsi="Times New Roman" w:cs="Times New Roman"/>
                <w:b/>
              </w:rPr>
              <w:t xml:space="preserve">) </w:t>
            </w:r>
            <w:proofErr w:type="spellStart"/>
            <w:r w:rsidRPr="00C4387E">
              <w:rPr>
                <w:rFonts w:ascii="Times New Roman" w:eastAsia="Times New Roman" w:hAnsi="Times New Roman" w:cs="Times New Roman"/>
                <w:b/>
              </w:rPr>
              <w:t>Скан-копія</w:t>
            </w:r>
            <w:proofErr w:type="spellEnd"/>
            <w:r w:rsidRPr="00C4387E">
              <w:rPr>
                <w:rFonts w:ascii="Times New Roman" w:eastAsia="Times New Roman" w:hAnsi="Times New Roman" w:cs="Times New Roman"/>
                <w:b/>
              </w:rPr>
              <w:t xml:space="preserve"> оригіналу (завірена копія) Статуту зі змінами (у разі їх наявності) або іншого установчого документу;</w:t>
            </w:r>
          </w:p>
          <w:p w14:paraId="214EC131" w14:textId="77777777" w:rsidR="00EB7E13" w:rsidRPr="00C4387E" w:rsidRDefault="00EB7E13" w:rsidP="008B5F97">
            <w:pPr>
              <w:widowControl w:val="0"/>
              <w:contextualSpacing/>
              <w:jc w:val="both"/>
              <w:rPr>
                <w:rFonts w:ascii="Times New Roman" w:eastAsia="Times New Roman" w:hAnsi="Times New Roman" w:cs="Times New Roman"/>
                <w:b/>
              </w:rPr>
            </w:pPr>
          </w:p>
          <w:p w14:paraId="655630E4"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rPr>
              <w:t>8</w:t>
            </w:r>
            <w:r w:rsidRPr="00C4387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C4387E">
              <w:rPr>
                <w:rFonts w:ascii="Times New Roman" w:eastAsia="Times New Roman" w:hAnsi="Times New Roman" w:cs="Times New Roman"/>
              </w:rPr>
              <w:t>згідно п.2 Розділу 3 Тендерної документації;</w:t>
            </w:r>
          </w:p>
          <w:p w14:paraId="369E8E98" w14:textId="77777777" w:rsidR="00EB7E13" w:rsidRPr="00C4387E" w:rsidRDefault="00EB7E13" w:rsidP="008B5F97">
            <w:pPr>
              <w:widowControl w:val="0"/>
              <w:contextualSpacing/>
              <w:jc w:val="both"/>
              <w:rPr>
                <w:rFonts w:ascii="Times New Roman" w:eastAsia="Times New Roman" w:hAnsi="Times New Roman" w:cs="Times New Roman"/>
                <w:b/>
              </w:rPr>
            </w:pPr>
          </w:p>
          <w:p w14:paraId="7BD1290B" w14:textId="77777777" w:rsidR="00EB7E13" w:rsidRPr="00C4387E" w:rsidRDefault="00EB7E13"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lang w:val="ru-RU"/>
              </w:rPr>
              <w:t>9</w:t>
            </w:r>
            <w:r w:rsidRPr="00C4387E">
              <w:rPr>
                <w:rFonts w:ascii="Times New Roman" w:eastAsia="Times New Roman" w:hAnsi="Times New Roman" w:cs="Times New Roman"/>
                <w:b/>
              </w:rPr>
              <w:t>) Іншу інформацію та документи відповідно до тендерної документації.</w:t>
            </w:r>
          </w:p>
          <w:p w14:paraId="2220844F" w14:textId="77777777" w:rsidR="00EB7E13" w:rsidRPr="00C4387E" w:rsidRDefault="00EB7E13" w:rsidP="008B5F97">
            <w:pPr>
              <w:widowControl w:val="0"/>
              <w:contextualSpacing/>
              <w:jc w:val="both"/>
              <w:rPr>
                <w:rFonts w:ascii="Times New Roman" w:eastAsia="Times New Roman" w:hAnsi="Times New Roman" w:cs="Times New Roman"/>
              </w:rPr>
            </w:pPr>
          </w:p>
          <w:p w14:paraId="5480812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i/>
              </w:rPr>
              <w:t xml:space="preserve">Переможець процедури закупівлі у строк, що не перевищує </w:t>
            </w:r>
            <w:r w:rsidRPr="00C4387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4387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00583681" w:rsidRPr="00C4387E">
              <w:rPr>
                <w:rFonts w:ascii="Times New Roman" w:eastAsia="Times New Roman" w:hAnsi="Times New Roman" w:cs="Times New Roman"/>
                <w:i/>
              </w:rPr>
              <w:t>3</w:t>
            </w:r>
            <w:r w:rsidRPr="00C4387E">
              <w:rPr>
                <w:rFonts w:ascii="Times New Roman" w:eastAsia="Times New Roman" w:hAnsi="Times New Roman" w:cs="Times New Roman"/>
                <w:i/>
              </w:rPr>
              <w:t xml:space="preserve"> (для переможця).</w:t>
            </w:r>
          </w:p>
          <w:p w14:paraId="60E850D8" w14:textId="77777777" w:rsidR="004C2BBB" w:rsidRPr="00C4387E" w:rsidRDefault="004C2BBB" w:rsidP="008B5F97">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Опис та приклади формальних несуттєвих помилок.</w:t>
            </w:r>
          </w:p>
          <w:p w14:paraId="4B7262D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46629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411332" w14:textId="77777777" w:rsidR="004C2BBB" w:rsidRPr="00C4387E" w:rsidRDefault="004C2BBB" w:rsidP="008B5F97">
            <w:pPr>
              <w:widowControl w:val="0"/>
              <w:contextualSpacing/>
              <w:jc w:val="both"/>
              <w:rPr>
                <w:rFonts w:ascii="Times New Roman" w:eastAsia="Times New Roman" w:hAnsi="Times New Roman" w:cs="Times New Roman"/>
                <w:i/>
                <w:u w:val="single"/>
              </w:rPr>
            </w:pPr>
            <w:r w:rsidRPr="00C4387E">
              <w:rPr>
                <w:rFonts w:ascii="Times New Roman" w:eastAsia="Times New Roman" w:hAnsi="Times New Roman" w:cs="Times New Roman"/>
                <w:i/>
                <w:u w:val="single"/>
              </w:rPr>
              <w:t>Опис формальних помилок:</w:t>
            </w:r>
          </w:p>
          <w:p w14:paraId="748A44F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w:t>
            </w:r>
            <w:r w:rsidRPr="00C4387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85D0C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уживання великої літери;</w:t>
            </w:r>
          </w:p>
          <w:p w14:paraId="63A6B8DB"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уживання розділових знаків та відмінювання слів у реченні;</w:t>
            </w:r>
          </w:p>
          <w:p w14:paraId="0E0E98A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використання слова або мовного звороту, запозичених з іншої мови;</w:t>
            </w:r>
          </w:p>
          <w:p w14:paraId="61040CF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737EE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застосування правил переносу частини слова з рядка в рядок;</w:t>
            </w:r>
          </w:p>
          <w:p w14:paraId="30D8762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написання слів разом та/або окремо, та/або через дефіс;</w:t>
            </w:r>
          </w:p>
          <w:p w14:paraId="7B3A8BC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10BBD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w:t>
            </w:r>
            <w:r w:rsidRPr="00C4387E">
              <w:rPr>
                <w:rFonts w:ascii="Times New Roman" w:eastAsia="Times New Roman" w:hAnsi="Times New Roman" w:cs="Times New Roman"/>
              </w:rPr>
              <w:tab/>
              <w:t xml:space="preserve">Помилка, зроблена учасником процедури </w:t>
            </w:r>
            <w:r w:rsidRPr="00C4387E">
              <w:rPr>
                <w:rFonts w:ascii="Times New Roman" w:eastAsia="Times New Roman" w:hAnsi="Times New Roman" w:cs="Times New Roman"/>
              </w:rPr>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03E93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3.</w:t>
            </w:r>
            <w:r w:rsidRPr="00C4387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1704A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4.</w:t>
            </w:r>
            <w:r w:rsidRPr="00C4387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1B3A1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5.</w:t>
            </w:r>
            <w:r w:rsidRPr="00C4387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9044A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6.</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A6421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7.</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421F2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8.</w:t>
            </w:r>
            <w:r w:rsidRPr="00C4387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2213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9.</w:t>
            </w:r>
            <w:r w:rsidRPr="00C4387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B1131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10.</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3670F0"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11.</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976C5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12.</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245EE8" w14:textId="77777777" w:rsidR="004C2BBB" w:rsidRPr="00C4387E" w:rsidRDefault="004C2BBB" w:rsidP="008B5F97">
            <w:pPr>
              <w:widowControl w:val="0"/>
              <w:contextualSpacing/>
              <w:rPr>
                <w:rFonts w:ascii="Times New Roman" w:eastAsia="Times New Roman" w:hAnsi="Times New Roman" w:cs="Times New Roman"/>
                <w:i/>
                <w:u w:val="single"/>
              </w:rPr>
            </w:pPr>
            <w:r w:rsidRPr="00C4387E">
              <w:rPr>
                <w:rFonts w:ascii="Times New Roman" w:eastAsia="Times New Roman" w:hAnsi="Times New Roman" w:cs="Times New Roman"/>
                <w:i/>
                <w:u w:val="single"/>
              </w:rPr>
              <w:lastRenderedPageBreak/>
              <w:t>Приклади формальних помилок:</w:t>
            </w:r>
          </w:p>
          <w:p w14:paraId="3559DC8C"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36EC0C6"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w:t>
            </w:r>
            <w:proofErr w:type="spellStart"/>
            <w:r w:rsidRPr="00C4387E">
              <w:rPr>
                <w:rFonts w:ascii="Times New Roman" w:eastAsia="Times New Roman" w:hAnsi="Times New Roman" w:cs="Times New Roman"/>
                <w:i/>
              </w:rPr>
              <w:t>м.київ</w:t>
            </w:r>
            <w:proofErr w:type="spellEnd"/>
            <w:r w:rsidRPr="00C4387E">
              <w:rPr>
                <w:rFonts w:ascii="Times New Roman" w:eastAsia="Times New Roman" w:hAnsi="Times New Roman" w:cs="Times New Roman"/>
                <w:i/>
              </w:rPr>
              <w:t>» замість «</w:t>
            </w:r>
            <w:proofErr w:type="spellStart"/>
            <w:r w:rsidRPr="00C4387E">
              <w:rPr>
                <w:rFonts w:ascii="Times New Roman" w:eastAsia="Times New Roman" w:hAnsi="Times New Roman" w:cs="Times New Roman"/>
                <w:i/>
              </w:rPr>
              <w:t>м.Київ</w:t>
            </w:r>
            <w:proofErr w:type="spellEnd"/>
            <w:r w:rsidRPr="00C4387E">
              <w:rPr>
                <w:rFonts w:ascii="Times New Roman" w:eastAsia="Times New Roman" w:hAnsi="Times New Roman" w:cs="Times New Roman"/>
                <w:i/>
              </w:rPr>
              <w:t>»;</w:t>
            </w:r>
          </w:p>
          <w:p w14:paraId="5AE64492"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«поряд -</w:t>
            </w:r>
            <w:proofErr w:type="spellStart"/>
            <w:r w:rsidRPr="00C4387E">
              <w:rPr>
                <w:rFonts w:ascii="Times New Roman" w:eastAsia="Times New Roman" w:hAnsi="Times New Roman" w:cs="Times New Roman"/>
                <w:i/>
              </w:rPr>
              <w:t>ок</w:t>
            </w:r>
            <w:proofErr w:type="spellEnd"/>
            <w:r w:rsidRPr="00C4387E">
              <w:rPr>
                <w:rFonts w:ascii="Times New Roman" w:eastAsia="Times New Roman" w:hAnsi="Times New Roman" w:cs="Times New Roman"/>
                <w:i/>
              </w:rPr>
              <w:t>» замість «</w:t>
            </w:r>
            <w:proofErr w:type="spellStart"/>
            <w:r w:rsidRPr="00C4387E">
              <w:rPr>
                <w:rFonts w:ascii="Times New Roman" w:eastAsia="Times New Roman" w:hAnsi="Times New Roman" w:cs="Times New Roman"/>
                <w:i/>
              </w:rPr>
              <w:t>поря</w:t>
            </w:r>
            <w:proofErr w:type="spellEnd"/>
            <w:r w:rsidRPr="00C4387E">
              <w:rPr>
                <w:rFonts w:ascii="Times New Roman" w:eastAsia="Times New Roman" w:hAnsi="Times New Roman" w:cs="Times New Roman"/>
                <w:i/>
              </w:rPr>
              <w:t xml:space="preserve"> – док»;</w:t>
            </w:r>
          </w:p>
          <w:p w14:paraId="4EE16A4F"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w:t>
            </w:r>
            <w:proofErr w:type="spellStart"/>
            <w:r w:rsidRPr="00C4387E">
              <w:rPr>
                <w:rFonts w:ascii="Times New Roman" w:eastAsia="Times New Roman" w:hAnsi="Times New Roman" w:cs="Times New Roman"/>
                <w:i/>
              </w:rPr>
              <w:t>ненадається</w:t>
            </w:r>
            <w:proofErr w:type="spellEnd"/>
            <w:r w:rsidRPr="00C4387E">
              <w:rPr>
                <w:rFonts w:ascii="Times New Roman" w:eastAsia="Times New Roman" w:hAnsi="Times New Roman" w:cs="Times New Roman"/>
                <w:i/>
              </w:rPr>
              <w:t>» замість «не надається»»;</w:t>
            </w:r>
          </w:p>
          <w:p w14:paraId="38B8274D"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«______________№_____________» замість «14.08.2020 №320/13/14-01»</w:t>
            </w:r>
          </w:p>
          <w:p w14:paraId="0BC87D3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C4387E">
              <w:rPr>
                <w:rFonts w:ascii="Times New Roman" w:eastAsia="Times New Roman" w:hAnsi="Times New Roman" w:cs="Times New Roman"/>
                <w:i/>
              </w:rPr>
              <w:t>pdf</w:t>
            </w:r>
            <w:proofErr w:type="spellEnd"/>
            <w:r w:rsidRPr="00C4387E">
              <w:rPr>
                <w:rFonts w:ascii="Times New Roman" w:eastAsia="Times New Roman" w:hAnsi="Times New Roman" w:cs="Times New Roman"/>
                <w:i/>
              </w:rPr>
              <w:t>»</w:t>
            </w:r>
            <w:r w:rsidRPr="00C4387E">
              <w:rPr>
                <w:rFonts w:ascii="Times New Roman" w:eastAsia="Times New Roman" w:hAnsi="Times New Roman" w:cs="Times New Roman"/>
              </w:rPr>
              <w:t xml:space="preserve"> </w:t>
            </w:r>
            <w:r w:rsidRPr="00C4387E">
              <w:rPr>
                <w:rFonts w:ascii="Times New Roman" w:eastAsia="Times New Roman" w:hAnsi="Times New Roman" w:cs="Times New Roman"/>
                <w:i/>
              </w:rPr>
              <w:t>(</w:t>
            </w:r>
            <w:proofErr w:type="spellStart"/>
            <w:r w:rsidRPr="00C4387E">
              <w:rPr>
                <w:rFonts w:ascii="Times New Roman" w:eastAsia="Times New Roman" w:hAnsi="Times New Roman" w:cs="Times New Roman"/>
                <w:i/>
              </w:rPr>
              <w:t>PortableDocumentFormat</w:t>
            </w:r>
            <w:proofErr w:type="spellEnd"/>
            <w:r w:rsidRPr="00C4387E">
              <w:rPr>
                <w:rFonts w:ascii="Times New Roman" w:eastAsia="Times New Roman" w:hAnsi="Times New Roman" w:cs="Times New Roman"/>
                <w:i/>
              </w:rPr>
              <w:t>)».</w:t>
            </w:r>
          </w:p>
          <w:p w14:paraId="257811A1" w14:textId="77777777" w:rsidR="00AC53F6" w:rsidRPr="00C4387E" w:rsidRDefault="00AC53F6" w:rsidP="008B5F97">
            <w:pPr>
              <w:widowControl w:val="0"/>
              <w:contextualSpacing/>
              <w:jc w:val="both"/>
              <w:rPr>
                <w:rFonts w:ascii="Times New Roman" w:eastAsia="Times New Roman" w:hAnsi="Times New Roman" w:cs="Times New Roman"/>
              </w:rPr>
            </w:pPr>
          </w:p>
          <w:p w14:paraId="0A4909E2" w14:textId="77777777" w:rsidR="004C2BBB" w:rsidRPr="00C4387E" w:rsidRDefault="004C2BBB" w:rsidP="008B5F97">
            <w:pPr>
              <w:widowControl w:val="0"/>
              <w:ind w:left="40" w:hanging="20"/>
              <w:contextualSpacing/>
              <w:jc w:val="both"/>
              <w:rPr>
                <w:rFonts w:ascii="Times New Roman" w:eastAsia="Times New Roman" w:hAnsi="Times New Roman" w:cs="Times New Roman"/>
              </w:rPr>
            </w:pPr>
            <w:r w:rsidRPr="00C4387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CE604" w14:textId="77777777" w:rsidR="00EB7E13" w:rsidRPr="00C4387E" w:rsidRDefault="00EB7E13" w:rsidP="008B5F97">
            <w:pPr>
              <w:widowControl w:val="0"/>
              <w:ind w:left="40" w:hanging="20"/>
              <w:contextualSpacing/>
              <w:jc w:val="both"/>
              <w:rPr>
                <w:rFonts w:ascii="Times New Roman" w:eastAsia="Times New Roman" w:hAnsi="Times New Roman" w:cs="Times New Roman"/>
                <w:b/>
              </w:rPr>
            </w:pPr>
          </w:p>
          <w:p w14:paraId="1CE0E2CC" w14:textId="77777777" w:rsidR="0029180B" w:rsidRPr="00C4387E" w:rsidRDefault="0029180B" w:rsidP="0029180B">
            <w:pPr>
              <w:widowControl w:val="0"/>
              <w:contextualSpacing/>
              <w:jc w:val="both"/>
              <w:rPr>
                <w:rFonts w:ascii="Times New Roman" w:eastAsia="Times New Roman" w:hAnsi="Times New Roman" w:cs="Times New Roman"/>
                <w:b/>
              </w:rPr>
            </w:pPr>
            <w:bookmarkStart w:id="1" w:name="_heading=h.3znysh7" w:colFirst="0" w:colLast="0"/>
            <w:bookmarkEnd w:id="1"/>
            <w:r w:rsidRPr="00C4387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387E">
              <w:rPr>
                <w:rFonts w:ascii="Times New Roman" w:eastAsia="Times New Roman" w:hAnsi="Times New Roman" w:cs="Times New Roman"/>
                <w:b/>
              </w:rPr>
              <w:t>скан-копій</w:t>
            </w:r>
            <w:proofErr w:type="spellEnd"/>
            <w:r w:rsidRPr="00C4387E">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14:paraId="7A69808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 документи мають бути чіткими та розбірливими для читання;</w:t>
            </w:r>
          </w:p>
          <w:p w14:paraId="3C759643"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61257B1"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BAE27E"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Винятки:</w:t>
            </w:r>
          </w:p>
          <w:p w14:paraId="048FB04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6B3A1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A13099"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C4387E">
              <w:rPr>
                <w:rFonts w:ascii="Times New Roman" w:eastAsia="Times New Roman" w:hAnsi="Times New Roman" w:cs="Times New Roman"/>
                <w:b/>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D20AB0" w14:textId="77777777" w:rsidR="004C2BB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C4387E">
              <w:rPr>
                <w:rFonts w:ascii="Times New Roman" w:eastAsia="Times New Roman" w:hAnsi="Times New Roman" w:cs="Times New Roman"/>
                <w:b/>
              </w:rPr>
              <w:t>засвідчувального</w:t>
            </w:r>
            <w:proofErr w:type="spellEnd"/>
            <w:r w:rsidRPr="00C4387E">
              <w:rPr>
                <w:rFonts w:ascii="Times New Roman" w:eastAsia="Times New Roman" w:hAnsi="Times New Roman" w:cs="Times New Roman"/>
                <w:b/>
              </w:rPr>
              <w:t xml:space="preserve"> органу за посиланням </w:t>
            </w:r>
            <w:hyperlink r:id="rId12" w:history="1">
              <w:r w:rsidRPr="00C4387E">
                <w:rPr>
                  <w:rStyle w:val="a7"/>
                  <w:rFonts w:ascii="Times New Roman" w:eastAsia="Times New Roman" w:hAnsi="Times New Roman" w:cs="Times New Roman"/>
                  <w:b/>
                  <w:color w:val="auto"/>
                </w:rPr>
                <w:t>https://czo.gov.ua/verify</w:t>
              </w:r>
            </w:hyperlink>
            <w:r w:rsidRPr="00C4387E">
              <w:rPr>
                <w:rFonts w:ascii="Times New Roman" w:eastAsia="Times New Roman" w:hAnsi="Times New Roman" w:cs="Times New Roman"/>
                <w:b/>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DF0E91E" w14:textId="77777777" w:rsidR="004C2BBB" w:rsidRPr="00C4387E" w:rsidRDefault="004C2BBB" w:rsidP="008B5F97">
            <w:pPr>
              <w:widowControl w:val="0"/>
              <w:contextualSpacing/>
              <w:jc w:val="both"/>
              <w:rPr>
                <w:rFonts w:ascii="Times New Roman" w:eastAsia="Times New Roman" w:hAnsi="Times New Roman" w:cs="Times New Roman"/>
              </w:rPr>
            </w:pPr>
            <w:bookmarkStart w:id="2" w:name="_heading=h.2et92p0" w:colFirst="0" w:colLast="0"/>
            <w:bookmarkEnd w:id="2"/>
            <w:r w:rsidRPr="00C4387E">
              <w:rPr>
                <w:rFonts w:ascii="Times New Roman" w:eastAsia="Times New Roman" w:hAnsi="Times New Roman" w:cs="Times New Roman"/>
              </w:rPr>
              <w:t>Всі</w:t>
            </w:r>
            <w:r w:rsidR="00EB7E13" w:rsidRPr="00C4387E">
              <w:rPr>
                <w:rFonts w:ascii="Times New Roman" w:eastAsia="Times New Roman" w:hAnsi="Times New Roman" w:cs="Times New Roman"/>
              </w:rPr>
              <w:t xml:space="preserve"> документи тендерної пропозиції</w:t>
            </w:r>
            <w:r w:rsidRPr="00C4387E">
              <w:rPr>
                <w:rFonts w:ascii="Times New Roman" w:eastAsia="Times New Roman" w:hAnsi="Times New Roman" w:cs="Times New Roman"/>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2BDBF1" w14:textId="77777777" w:rsidR="004C2BBB" w:rsidRPr="00C4387E" w:rsidRDefault="004C2BBB" w:rsidP="008B5F97">
            <w:pPr>
              <w:widowControl w:val="0"/>
              <w:contextualSpacing/>
              <w:jc w:val="both"/>
              <w:rPr>
                <w:rFonts w:ascii="Times New Roman" w:eastAsia="Times New Roman" w:hAnsi="Times New Roman" w:cs="Times New Roman"/>
              </w:rPr>
            </w:pPr>
            <w:bookmarkStart w:id="3" w:name="_heading=h.hjqm8skarbdr" w:colFirst="0" w:colLast="0"/>
            <w:bookmarkEnd w:id="3"/>
            <w:r w:rsidRPr="00C4387E">
              <w:rPr>
                <w:rFonts w:ascii="Times New Roman" w:eastAsia="Times New Roman" w:hAnsi="Times New Roman" w:cs="Times New Roman"/>
                <w:i/>
              </w:rPr>
              <w:t xml:space="preserve">Тендерні пропозиції мають право подавати всі заінтересовані особи. </w:t>
            </w:r>
          </w:p>
          <w:p w14:paraId="23A1A7A9" w14:textId="77777777" w:rsidR="004C2BBB" w:rsidRPr="00C4387E" w:rsidRDefault="004C2BBB" w:rsidP="008B5F97">
            <w:pPr>
              <w:widowControl w:val="0"/>
              <w:contextualSpacing/>
              <w:jc w:val="both"/>
              <w:rPr>
                <w:rFonts w:ascii="Times New Roman" w:eastAsia="Times New Roman" w:hAnsi="Times New Roman" w:cs="Times New Roman"/>
              </w:rPr>
            </w:pPr>
            <w:bookmarkStart w:id="4" w:name="_heading=h.ftj7vaqoric" w:colFirst="0" w:colLast="0"/>
            <w:bookmarkEnd w:id="4"/>
            <w:r w:rsidRPr="00C4387E">
              <w:rPr>
                <w:rFonts w:ascii="Times New Roman" w:eastAsia="Times New Roman" w:hAnsi="Times New Roman" w:cs="Times New Roman"/>
              </w:rPr>
              <w:t>Кожен учасник має право подати тільки одну тендерну пропозицію</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4387E">
              <w:rPr>
                <w:rFonts w:ascii="Times New Roman" w:eastAsia="Times New Roman" w:hAnsi="Times New Roman" w:cs="Times New Roman"/>
                <w:i/>
              </w:rPr>
              <w:t>(у разі здійснення закупівлі за лотами)</w:t>
            </w:r>
            <w:r w:rsidRPr="00C4387E">
              <w:rPr>
                <w:rFonts w:ascii="Times New Roman" w:eastAsia="Times New Roman" w:hAnsi="Times New Roman" w:cs="Times New Roman"/>
              </w:rPr>
              <w:t xml:space="preserve">. </w:t>
            </w:r>
          </w:p>
          <w:p w14:paraId="0BA9C2A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C4387E">
              <w:rPr>
                <w:rFonts w:ascii="Times New Roman" w:eastAsia="Times New Roman" w:hAnsi="Times New Roman" w:cs="Times New Roman"/>
                <w:i/>
              </w:rPr>
              <w:t xml:space="preserve">відповідає встановленим </w:t>
            </w:r>
            <w:hyperlink r:id="rId13" w:anchor="n1422">
              <w:r w:rsidRPr="00C4387E">
                <w:rPr>
                  <w:rFonts w:ascii="Times New Roman" w:eastAsia="Times New Roman" w:hAnsi="Times New Roman" w:cs="Times New Roman"/>
                  <w:i/>
                </w:rPr>
                <w:t>абзацом першим</w:t>
              </w:r>
            </w:hyperlink>
            <w:r w:rsidR="00EB7E13" w:rsidRPr="00C4387E">
              <w:rPr>
                <w:rFonts w:ascii="Times New Roman" w:eastAsia="Times New Roman" w:hAnsi="Times New Roman" w:cs="Times New Roman"/>
                <w:i/>
              </w:rPr>
              <w:t xml:space="preserve"> </w:t>
            </w:r>
            <w:r w:rsidRPr="00C4387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C4387E" w14:paraId="2621EF80" w14:textId="77777777" w:rsidTr="00C8731A">
        <w:trPr>
          <w:trHeight w:val="316"/>
          <w:jc w:val="center"/>
        </w:trPr>
        <w:tc>
          <w:tcPr>
            <w:tcW w:w="562" w:type="dxa"/>
          </w:tcPr>
          <w:p w14:paraId="54607F79"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3686" w:type="dxa"/>
          </w:tcPr>
          <w:p w14:paraId="15071A61" w14:textId="77777777" w:rsidR="004C2BBB" w:rsidRPr="00C4387E" w:rsidRDefault="004C2BBB" w:rsidP="00C8731A">
            <w:pPr>
              <w:widowControl w:val="0"/>
              <w:ind w:right="-136"/>
              <w:contextualSpacing/>
              <w:rPr>
                <w:rFonts w:ascii="Times New Roman" w:eastAsia="Times New Roman" w:hAnsi="Times New Roman" w:cs="Times New Roman"/>
              </w:rPr>
            </w:pPr>
            <w:bookmarkStart w:id="5" w:name="_heading=h.tyjcwt" w:colFirst="0" w:colLast="0"/>
            <w:bookmarkEnd w:id="5"/>
            <w:r w:rsidRPr="00C4387E">
              <w:rPr>
                <w:rFonts w:ascii="Times New Roman" w:eastAsia="Times New Roman" w:hAnsi="Times New Roman" w:cs="Times New Roman"/>
                <w:b/>
              </w:rPr>
              <w:t>Забезпечення тендерної пропозиції</w:t>
            </w:r>
          </w:p>
        </w:tc>
        <w:tc>
          <w:tcPr>
            <w:tcW w:w="5712" w:type="dxa"/>
            <w:vAlign w:val="center"/>
          </w:tcPr>
          <w:p w14:paraId="4C8BB169" w14:textId="77777777" w:rsidR="004C2BBB" w:rsidRPr="00C4387E" w:rsidRDefault="00FD1528" w:rsidP="008B5F97">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Н</w:t>
            </w:r>
            <w:r w:rsidR="004C2BBB" w:rsidRPr="00C4387E">
              <w:rPr>
                <w:rFonts w:ascii="Times New Roman" w:eastAsia="Times New Roman" w:hAnsi="Times New Roman" w:cs="Times New Roman"/>
              </w:rPr>
              <w:t>е вимагається.</w:t>
            </w:r>
            <w:bookmarkStart w:id="6" w:name="_heading=h.3dy6vkm" w:colFirst="0" w:colLast="0"/>
            <w:bookmarkStart w:id="7" w:name="_heading=h.qh3irfvunfcq" w:colFirst="0" w:colLast="0"/>
            <w:bookmarkStart w:id="8" w:name="_heading=h.1t3h5sf" w:colFirst="0" w:colLast="0"/>
            <w:bookmarkEnd w:id="6"/>
            <w:bookmarkEnd w:id="7"/>
            <w:bookmarkEnd w:id="8"/>
          </w:p>
        </w:tc>
      </w:tr>
      <w:tr w:rsidR="004C2BBB" w:rsidRPr="00C4387E" w14:paraId="34BE810F" w14:textId="77777777" w:rsidTr="0042422E">
        <w:trPr>
          <w:trHeight w:val="839"/>
          <w:jc w:val="center"/>
        </w:trPr>
        <w:tc>
          <w:tcPr>
            <w:tcW w:w="562" w:type="dxa"/>
          </w:tcPr>
          <w:p w14:paraId="7EEDB99E"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3686" w:type="dxa"/>
          </w:tcPr>
          <w:p w14:paraId="00F6E47A"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Умови повернення чи неповернення забезпечення тендерної пропозиції</w:t>
            </w:r>
          </w:p>
        </w:tc>
        <w:tc>
          <w:tcPr>
            <w:tcW w:w="5712" w:type="dxa"/>
            <w:vAlign w:val="center"/>
          </w:tcPr>
          <w:p w14:paraId="1AA7DC63" w14:textId="77777777" w:rsidR="004C2BBB" w:rsidRPr="00C4387E" w:rsidRDefault="00722127" w:rsidP="008B5F97">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Не передбачається.</w:t>
            </w:r>
          </w:p>
        </w:tc>
      </w:tr>
      <w:tr w:rsidR="004C2BBB" w:rsidRPr="00C4387E" w14:paraId="0CD5C0DF" w14:textId="77777777" w:rsidTr="0042422E">
        <w:trPr>
          <w:trHeight w:val="560"/>
          <w:jc w:val="center"/>
        </w:trPr>
        <w:tc>
          <w:tcPr>
            <w:tcW w:w="562" w:type="dxa"/>
          </w:tcPr>
          <w:p w14:paraId="0B69D92F"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tcPr>
          <w:p w14:paraId="76BD88CB"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Строк, протягом якого тендерні пропозиції є дійсними</w:t>
            </w:r>
          </w:p>
        </w:tc>
        <w:tc>
          <w:tcPr>
            <w:tcW w:w="5712" w:type="dxa"/>
            <w:vAlign w:val="center"/>
          </w:tcPr>
          <w:p w14:paraId="6035DC7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Тендерні пропозиції вважаються дійсними </w:t>
            </w:r>
            <w:r w:rsidRPr="00C4387E">
              <w:rPr>
                <w:rFonts w:ascii="Times New Roman" w:eastAsia="Times New Roman" w:hAnsi="Times New Roman" w:cs="Times New Roman"/>
                <w:b/>
                <w:i/>
                <w:u w:val="single"/>
              </w:rPr>
              <w:t xml:space="preserve">протягом </w:t>
            </w:r>
            <w:r w:rsidR="00F84405" w:rsidRPr="00C4387E">
              <w:rPr>
                <w:rFonts w:ascii="Times New Roman" w:eastAsia="Times New Roman" w:hAnsi="Times New Roman" w:cs="Times New Roman"/>
                <w:b/>
                <w:i/>
                <w:u w:val="single"/>
                <w:lang w:val="ru-RU"/>
              </w:rPr>
              <w:t>9</w:t>
            </w:r>
            <w:r w:rsidR="00722127" w:rsidRPr="00C4387E">
              <w:rPr>
                <w:rFonts w:ascii="Times New Roman" w:eastAsia="Times New Roman" w:hAnsi="Times New Roman" w:cs="Times New Roman"/>
                <w:b/>
                <w:i/>
                <w:u w:val="single"/>
              </w:rPr>
              <w:t>0</w:t>
            </w:r>
            <w:r w:rsidRPr="00C4387E">
              <w:rPr>
                <w:rFonts w:ascii="Times New Roman" w:eastAsia="Times New Roman" w:hAnsi="Times New Roman" w:cs="Times New Roman"/>
                <w:b/>
                <w:i/>
                <w:u w:val="single"/>
              </w:rPr>
              <w:t xml:space="preserve"> (</w:t>
            </w:r>
            <w:r w:rsidR="00686C43" w:rsidRPr="00C4387E">
              <w:rPr>
                <w:rFonts w:ascii="Times New Roman" w:eastAsia="Times New Roman" w:hAnsi="Times New Roman" w:cs="Times New Roman"/>
                <w:b/>
                <w:i/>
                <w:u w:val="single"/>
              </w:rPr>
              <w:t>дев’яносто</w:t>
            </w:r>
            <w:r w:rsidRPr="00C4387E">
              <w:rPr>
                <w:rFonts w:ascii="Times New Roman" w:eastAsia="Times New Roman" w:hAnsi="Times New Roman" w:cs="Times New Roman"/>
                <w:b/>
                <w:i/>
                <w:u w:val="single"/>
              </w:rPr>
              <w:t>) днів</w:t>
            </w:r>
            <w:r w:rsidRPr="00C4387E">
              <w:rPr>
                <w:rFonts w:ascii="Times New Roman" w:eastAsia="Times New Roman" w:hAnsi="Times New Roman" w:cs="Times New Roman"/>
              </w:rPr>
              <w:t xml:space="preserve"> із дати кінцевого строку подання тендерних пропозицій. </w:t>
            </w:r>
          </w:p>
          <w:p w14:paraId="0D57246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1BA010" w14:textId="77777777" w:rsidR="004C2BBB" w:rsidRPr="00C4387E" w:rsidRDefault="004C2BBB" w:rsidP="008B5F97">
            <w:pPr>
              <w:widowControl w:val="0"/>
              <w:contextualSpacing/>
              <w:jc w:val="both"/>
              <w:rPr>
                <w:rFonts w:ascii="Times New Roman" w:eastAsia="Times New Roman" w:hAnsi="Times New Roman" w:cs="Times New Roman"/>
                <w:u w:val="single"/>
              </w:rPr>
            </w:pPr>
            <w:r w:rsidRPr="00C4387E">
              <w:rPr>
                <w:rFonts w:ascii="Times New Roman" w:eastAsia="Times New Roman" w:hAnsi="Times New Roman" w:cs="Times New Roman"/>
              </w:rPr>
              <w:t xml:space="preserve">Учасник процедури закупівлі </w:t>
            </w:r>
            <w:r w:rsidRPr="00C4387E">
              <w:rPr>
                <w:rFonts w:ascii="Times New Roman" w:eastAsia="Times New Roman" w:hAnsi="Times New Roman" w:cs="Times New Roman"/>
                <w:u w:val="single"/>
              </w:rPr>
              <w:t>має право:</w:t>
            </w:r>
          </w:p>
          <w:p w14:paraId="35D8653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9AF11C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4387E">
              <w:rPr>
                <w:rFonts w:ascii="Times New Roman" w:eastAsia="Times New Roman" w:hAnsi="Times New Roman" w:cs="Times New Roman"/>
                <w:i/>
              </w:rPr>
              <w:t>(у разі якщо таке вимагалося)</w:t>
            </w:r>
            <w:r w:rsidRPr="00C4387E">
              <w:rPr>
                <w:rFonts w:ascii="Times New Roman" w:eastAsia="Times New Roman" w:hAnsi="Times New Roman" w:cs="Times New Roman"/>
              </w:rPr>
              <w:t>.</w:t>
            </w:r>
          </w:p>
          <w:p w14:paraId="5C498DE7" w14:textId="77777777" w:rsidR="004C2BBB" w:rsidRPr="00C4387E" w:rsidRDefault="004C2BBB" w:rsidP="008B5F97">
            <w:pPr>
              <w:widowControl w:val="0"/>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C4387E" w14:paraId="438A1312" w14:textId="77777777" w:rsidTr="0042422E">
        <w:trPr>
          <w:trHeight w:val="560"/>
          <w:jc w:val="center"/>
        </w:trPr>
        <w:tc>
          <w:tcPr>
            <w:tcW w:w="562" w:type="dxa"/>
          </w:tcPr>
          <w:p w14:paraId="7F54D857"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74FC7DAF"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 xml:space="preserve">Кваліфікаційні критерії до учасників та вимоги, установлені </w:t>
            </w:r>
            <w:r w:rsidR="00EB590D" w:rsidRPr="00EB590D">
              <w:rPr>
                <w:rFonts w:ascii="Times New Roman" w:eastAsia="Times New Roman" w:hAnsi="Times New Roman" w:cs="Times New Roman"/>
                <w:b/>
              </w:rPr>
              <w:t>пунктом 47 Особливостей</w:t>
            </w:r>
          </w:p>
        </w:tc>
        <w:tc>
          <w:tcPr>
            <w:tcW w:w="5712" w:type="dxa"/>
            <w:vAlign w:val="center"/>
          </w:tcPr>
          <w:p w14:paraId="156E9AFD" w14:textId="77777777" w:rsidR="00B34C60" w:rsidRPr="00C4387E" w:rsidRDefault="00B34C60" w:rsidP="00B34C60">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87E">
              <w:rPr>
                <w:rFonts w:ascii="Times New Roman" w:eastAsia="Times New Roman" w:hAnsi="Times New Roman" w:cs="Times New Roman"/>
                <w:b/>
                <w:i/>
              </w:rPr>
              <w:t>Додатку № 3</w:t>
            </w:r>
            <w:r w:rsidRPr="00C4387E">
              <w:rPr>
                <w:rFonts w:ascii="Times New Roman" w:eastAsia="Times New Roman" w:hAnsi="Times New Roman" w:cs="Times New Roman"/>
                <w:i/>
              </w:rPr>
              <w:t xml:space="preserve"> </w:t>
            </w:r>
            <w:r w:rsidRPr="00C4387E">
              <w:rPr>
                <w:rFonts w:ascii="Times New Roman" w:eastAsia="Times New Roman" w:hAnsi="Times New Roman" w:cs="Times New Roman"/>
              </w:rPr>
              <w:t xml:space="preserve">до цієї тендерної документації. Спосіб </w:t>
            </w:r>
            <w:r w:rsidRPr="00C4387E">
              <w:rPr>
                <w:rFonts w:ascii="Times New Roman" w:eastAsia="Times New Roman" w:hAnsi="Times New Roman" w:cs="Times New Roman"/>
              </w:rPr>
              <w:lastRenderedPageBreak/>
              <w:t>підтвердження відповідності учасника критеріям і вимогам згідно із законодавством наведено в</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b/>
                <w:i/>
              </w:rPr>
              <w:t>Додатку №3</w:t>
            </w:r>
            <w:r w:rsidRPr="00C4387E">
              <w:rPr>
                <w:rFonts w:ascii="Times New Roman" w:eastAsia="Times New Roman" w:hAnsi="Times New Roman" w:cs="Times New Roman"/>
              </w:rPr>
              <w:t xml:space="preserve"> до цієї тендерної документації. </w:t>
            </w:r>
          </w:p>
          <w:p w14:paraId="4F3C8B7D" w14:textId="77777777" w:rsidR="00613785" w:rsidRPr="00C4387E" w:rsidRDefault="00613785" w:rsidP="00613785">
            <w:pPr>
              <w:widowControl w:val="0"/>
              <w:ind w:right="12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Підстави, визначені пунктом 47 Особливостей.</w:t>
            </w:r>
          </w:p>
          <w:p w14:paraId="60C0215C" w14:textId="77777777" w:rsidR="00613785" w:rsidRPr="00C4387E" w:rsidRDefault="00613785" w:rsidP="00613785">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CCB64A"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A15FD"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A745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DD08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C4387E">
                <w:rPr>
                  <w:rFonts w:ascii="Times New Roman" w:eastAsia="Times New Roman" w:hAnsi="Times New Roman" w:cs="Times New Roman"/>
                </w:rPr>
                <w:t>пунктом 4</w:t>
              </w:r>
            </w:hyperlink>
            <w:r w:rsidRPr="00C4387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4387E">
              <w:rPr>
                <w:rFonts w:ascii="Times New Roman" w:eastAsia="Times New Roman" w:hAnsi="Times New Roman" w:cs="Times New Roman"/>
              </w:rPr>
              <w:t>антиконкурентних</w:t>
            </w:r>
            <w:proofErr w:type="spellEnd"/>
            <w:r w:rsidRPr="00C4387E">
              <w:rPr>
                <w:rFonts w:ascii="Times New Roman" w:eastAsia="Times New Roman" w:hAnsi="Times New Roman" w:cs="Times New Roman"/>
              </w:rPr>
              <w:t xml:space="preserve"> узгоджених дій, що стосуються спотворення результатів тендерів;</w:t>
            </w:r>
          </w:p>
          <w:p w14:paraId="7F7570E1"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785D8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A8CC33"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AE974B"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9EEFF1F"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BE3129"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w:t>
            </w:r>
            <w:r w:rsidRPr="00C4387E">
              <w:rPr>
                <w:rFonts w:ascii="Times New Roman" w:eastAsia="Times New Roman" w:hAnsi="Times New Roman" w:cs="Times New Roman"/>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70D71F"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11) учасник процедури закупівлі або кінцевий </w:t>
            </w:r>
            <w:proofErr w:type="spellStart"/>
            <w:r w:rsidRPr="00C4387E">
              <w:rPr>
                <w:rFonts w:ascii="Times New Roman" w:eastAsia="Times New Roman" w:hAnsi="Times New Roman" w:cs="Times New Roman"/>
              </w:rPr>
              <w:t>бенефіціарний</w:t>
            </w:r>
            <w:proofErr w:type="spellEnd"/>
            <w:r w:rsidRPr="00C4387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F9A963"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40EBB" w14:textId="77777777" w:rsidR="00613785" w:rsidRPr="00C4387E" w:rsidRDefault="00613785" w:rsidP="00613785">
            <w:pPr>
              <w:contextualSpacing/>
              <w:jc w:val="both"/>
              <w:rPr>
                <w:rFonts w:ascii="Times New Roman" w:eastAsia="Times New Roman" w:hAnsi="Times New Roman" w:cs="Times New Roman"/>
              </w:rPr>
            </w:pPr>
          </w:p>
          <w:p w14:paraId="0E161EFD" w14:textId="77777777" w:rsidR="00613785" w:rsidRPr="00C4387E" w:rsidRDefault="00613785" w:rsidP="00613785">
            <w:pPr>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AF778D" w14:textId="77777777" w:rsidR="00B34C60" w:rsidRPr="00C4387E" w:rsidRDefault="00613785" w:rsidP="00613785">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BB" w:rsidRPr="00C4387E" w14:paraId="50F2FCDF" w14:textId="77777777" w:rsidTr="0042422E">
        <w:trPr>
          <w:trHeight w:val="1119"/>
          <w:jc w:val="center"/>
        </w:trPr>
        <w:tc>
          <w:tcPr>
            <w:tcW w:w="562" w:type="dxa"/>
          </w:tcPr>
          <w:p w14:paraId="230A71E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6</w:t>
            </w:r>
          </w:p>
        </w:tc>
        <w:tc>
          <w:tcPr>
            <w:tcW w:w="3686" w:type="dxa"/>
          </w:tcPr>
          <w:p w14:paraId="62BFBB7F"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712" w:type="dxa"/>
            <w:vAlign w:val="center"/>
          </w:tcPr>
          <w:p w14:paraId="7088F384" w14:textId="77777777" w:rsidR="004C2BBB" w:rsidRPr="00C4387E" w:rsidRDefault="004C2BBB" w:rsidP="005E152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C4387E">
                <w:rPr>
                  <w:rFonts w:ascii="Times New Roman" w:eastAsia="Times New Roman" w:hAnsi="Times New Roman" w:cs="Times New Roman"/>
                </w:rPr>
                <w:t xml:space="preserve"> пунктом третім </w:t>
              </w:r>
            </w:hyperlink>
            <w:hyperlink r:id="rId16">
              <w:r w:rsidRPr="00C4387E">
                <w:rPr>
                  <w:rFonts w:ascii="Times New Roman" w:eastAsia="Times New Roman" w:hAnsi="Times New Roman" w:cs="Times New Roman"/>
                  <w:u w:val="single"/>
                </w:rPr>
                <w:t>частиною другою</w:t>
              </w:r>
            </w:hyperlink>
            <w:r w:rsidRPr="00C4387E">
              <w:rPr>
                <w:rFonts w:ascii="Times New Roman" w:eastAsia="Times New Roman" w:hAnsi="Times New Roman" w:cs="Times New Roman"/>
              </w:rPr>
              <w:t xml:space="preserve"> статті 22 Закону зазначено в </w:t>
            </w:r>
            <w:r w:rsidR="00722127" w:rsidRPr="00C4387E">
              <w:rPr>
                <w:rFonts w:ascii="Times New Roman" w:eastAsia="Times New Roman" w:hAnsi="Times New Roman" w:cs="Times New Roman"/>
                <w:b/>
                <w:i/>
              </w:rPr>
              <w:t>Додатку</w:t>
            </w:r>
            <w:r w:rsidR="001F23D0" w:rsidRPr="00C4387E">
              <w:rPr>
                <w:rFonts w:ascii="Times New Roman" w:eastAsia="Times New Roman" w:hAnsi="Times New Roman" w:cs="Times New Roman"/>
                <w:b/>
                <w:i/>
              </w:rPr>
              <w:t xml:space="preserve"> №</w:t>
            </w:r>
            <w:r w:rsidR="00722127" w:rsidRPr="00C4387E">
              <w:rPr>
                <w:rFonts w:ascii="Times New Roman" w:eastAsia="Times New Roman" w:hAnsi="Times New Roman" w:cs="Times New Roman"/>
                <w:b/>
                <w:i/>
              </w:rPr>
              <w:t xml:space="preserve"> </w:t>
            </w:r>
            <w:r w:rsidR="005E1523" w:rsidRPr="00C4387E">
              <w:rPr>
                <w:rFonts w:ascii="Times New Roman" w:eastAsia="Times New Roman" w:hAnsi="Times New Roman" w:cs="Times New Roman"/>
                <w:b/>
                <w:i/>
                <w:lang w:val="ru-RU"/>
              </w:rPr>
              <w:t>1</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до цієї тендерної документації.</w:t>
            </w:r>
          </w:p>
        </w:tc>
      </w:tr>
      <w:tr w:rsidR="004C2BBB" w:rsidRPr="00C4387E" w14:paraId="6CDBD085" w14:textId="77777777" w:rsidTr="00C8731A">
        <w:trPr>
          <w:trHeight w:val="550"/>
          <w:jc w:val="center"/>
        </w:trPr>
        <w:tc>
          <w:tcPr>
            <w:tcW w:w="562" w:type="dxa"/>
          </w:tcPr>
          <w:p w14:paraId="14DBE2D6"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7</w:t>
            </w:r>
          </w:p>
        </w:tc>
        <w:tc>
          <w:tcPr>
            <w:tcW w:w="3686" w:type="dxa"/>
          </w:tcPr>
          <w:p w14:paraId="5299EDD4"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субпідрядника /</w:t>
            </w:r>
            <w:r w:rsidR="00722127" w:rsidRPr="00C4387E">
              <w:rPr>
                <w:rFonts w:ascii="Times New Roman" w:eastAsia="Times New Roman" w:hAnsi="Times New Roman" w:cs="Times New Roman"/>
                <w:b/>
              </w:rPr>
              <w:t xml:space="preserve"> </w:t>
            </w:r>
            <w:r w:rsidRPr="00C4387E">
              <w:rPr>
                <w:rFonts w:ascii="Times New Roman" w:eastAsia="Times New Roman" w:hAnsi="Times New Roman" w:cs="Times New Roman"/>
                <w:b/>
              </w:rPr>
              <w:t xml:space="preserve">співвиконавця </w:t>
            </w:r>
          </w:p>
        </w:tc>
        <w:tc>
          <w:tcPr>
            <w:tcW w:w="5712" w:type="dxa"/>
            <w:vAlign w:val="center"/>
          </w:tcPr>
          <w:p w14:paraId="7645BFCB" w14:textId="77777777" w:rsidR="004C2BBB" w:rsidRPr="00C4387E" w:rsidRDefault="00034100"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Не передбачено.</w:t>
            </w:r>
          </w:p>
        </w:tc>
      </w:tr>
      <w:tr w:rsidR="004C2BBB" w:rsidRPr="00C4387E" w14:paraId="09641CBA" w14:textId="77777777" w:rsidTr="0042422E">
        <w:trPr>
          <w:trHeight w:val="841"/>
          <w:jc w:val="center"/>
        </w:trPr>
        <w:tc>
          <w:tcPr>
            <w:tcW w:w="562" w:type="dxa"/>
          </w:tcPr>
          <w:p w14:paraId="47DB6F3C"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8</w:t>
            </w:r>
          </w:p>
        </w:tc>
        <w:tc>
          <w:tcPr>
            <w:tcW w:w="3686" w:type="dxa"/>
          </w:tcPr>
          <w:p w14:paraId="48472072"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Унесення змін або відкликання тендерної пропозиції учасником</w:t>
            </w:r>
          </w:p>
        </w:tc>
        <w:tc>
          <w:tcPr>
            <w:tcW w:w="5712" w:type="dxa"/>
            <w:vAlign w:val="center"/>
          </w:tcPr>
          <w:p w14:paraId="6BB4927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C4387E">
              <w:rPr>
                <w:rFonts w:ascii="Times New Roman" w:eastAsia="Times New Roman" w:hAnsi="Times New Roman" w:cs="Times New Roman"/>
              </w:rPr>
              <w:t>ендерних пропозицій.</w:t>
            </w:r>
          </w:p>
        </w:tc>
      </w:tr>
      <w:tr w:rsidR="004C2BBB" w:rsidRPr="00C4387E" w14:paraId="2D062876" w14:textId="77777777">
        <w:trPr>
          <w:trHeight w:val="442"/>
          <w:jc w:val="center"/>
        </w:trPr>
        <w:tc>
          <w:tcPr>
            <w:tcW w:w="9960" w:type="dxa"/>
            <w:gridSpan w:val="3"/>
            <w:vAlign w:val="center"/>
          </w:tcPr>
          <w:p w14:paraId="60AECD48"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4. Подання та розкриття тендерної пропозиції</w:t>
            </w:r>
          </w:p>
        </w:tc>
      </w:tr>
      <w:tr w:rsidR="004C2BBB" w:rsidRPr="00C4387E" w14:paraId="21419890" w14:textId="77777777" w:rsidTr="00F903FF">
        <w:trPr>
          <w:trHeight w:val="841"/>
          <w:jc w:val="center"/>
        </w:trPr>
        <w:tc>
          <w:tcPr>
            <w:tcW w:w="562" w:type="dxa"/>
          </w:tcPr>
          <w:p w14:paraId="604B0085"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385FDD5C"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Кінцевий строк подання тендерної пропозиції</w:t>
            </w:r>
          </w:p>
        </w:tc>
        <w:tc>
          <w:tcPr>
            <w:tcW w:w="5712" w:type="dxa"/>
            <w:vAlign w:val="center"/>
          </w:tcPr>
          <w:p w14:paraId="50BBF39A" w14:textId="4C1BDBBA" w:rsidR="004C2BBB" w:rsidRPr="00BB3A55" w:rsidRDefault="004C2BBB" w:rsidP="008B5F97">
            <w:pPr>
              <w:widowControl w:val="0"/>
              <w:ind w:left="4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Кінцевий </w:t>
            </w:r>
            <w:r w:rsidRPr="00BB3A55">
              <w:rPr>
                <w:rFonts w:ascii="Times New Roman" w:eastAsia="Times New Roman" w:hAnsi="Times New Roman" w:cs="Times New Roman"/>
              </w:rPr>
              <w:t xml:space="preserve">строк подання тендерних пропозицій </w:t>
            </w:r>
            <w:r w:rsidR="00204188" w:rsidRPr="00BB3A55">
              <w:rPr>
                <w:rFonts w:ascii="Times New Roman" w:eastAsia="Times New Roman" w:hAnsi="Times New Roman" w:cs="Times New Roman"/>
              </w:rPr>
              <w:t>–</w:t>
            </w:r>
            <w:r w:rsidRPr="00BB3A55">
              <w:rPr>
                <w:rFonts w:ascii="Times New Roman" w:eastAsia="Times New Roman" w:hAnsi="Times New Roman" w:cs="Times New Roman"/>
              </w:rPr>
              <w:t xml:space="preserve"> </w:t>
            </w:r>
            <w:r w:rsidR="00B34C60" w:rsidRPr="00BB3A55">
              <w:rPr>
                <w:rFonts w:ascii="Times New Roman" w:eastAsia="Times New Roman" w:hAnsi="Times New Roman" w:cs="Times New Roman"/>
                <w:b/>
              </w:rPr>
              <w:t xml:space="preserve">   </w:t>
            </w:r>
            <w:r w:rsidR="00BB3A55" w:rsidRPr="00BB3A55">
              <w:rPr>
                <w:rFonts w:ascii="Times New Roman" w:eastAsia="Times New Roman" w:hAnsi="Times New Roman" w:cs="Times New Roman"/>
                <w:b/>
              </w:rPr>
              <w:t>31</w:t>
            </w:r>
            <w:r w:rsidR="00AC67C3" w:rsidRPr="00BB3A55">
              <w:rPr>
                <w:rFonts w:ascii="Times New Roman" w:eastAsia="Times New Roman" w:hAnsi="Times New Roman" w:cs="Times New Roman"/>
                <w:b/>
              </w:rPr>
              <w:t>.</w:t>
            </w:r>
            <w:r w:rsidR="00CF7B83" w:rsidRPr="00BB3A55">
              <w:rPr>
                <w:rFonts w:ascii="Times New Roman" w:eastAsia="Times New Roman" w:hAnsi="Times New Roman" w:cs="Times New Roman"/>
                <w:b/>
                <w:lang w:val="ru-RU"/>
              </w:rPr>
              <w:t>01</w:t>
            </w:r>
            <w:r w:rsidR="00204188" w:rsidRPr="00BB3A55">
              <w:rPr>
                <w:rFonts w:ascii="Times New Roman" w:eastAsia="Times New Roman" w:hAnsi="Times New Roman" w:cs="Times New Roman"/>
                <w:b/>
              </w:rPr>
              <w:t>.</w:t>
            </w:r>
            <w:r w:rsidR="0042422E" w:rsidRPr="00BB3A55">
              <w:rPr>
                <w:rFonts w:ascii="Times New Roman" w:eastAsia="Times New Roman" w:hAnsi="Times New Roman" w:cs="Times New Roman"/>
                <w:b/>
              </w:rPr>
              <w:t>202</w:t>
            </w:r>
            <w:r w:rsidR="00CF7B83" w:rsidRPr="00BB3A55">
              <w:rPr>
                <w:rFonts w:ascii="Times New Roman" w:eastAsia="Times New Roman" w:hAnsi="Times New Roman" w:cs="Times New Roman"/>
                <w:b/>
                <w:lang w:val="ru-RU"/>
              </w:rPr>
              <w:t>4</w:t>
            </w:r>
            <w:r w:rsidRPr="00BB3A55">
              <w:rPr>
                <w:rFonts w:ascii="Times New Roman" w:eastAsia="Times New Roman" w:hAnsi="Times New Roman" w:cs="Times New Roman"/>
                <w:b/>
              </w:rPr>
              <w:t xml:space="preserve"> року</w:t>
            </w:r>
            <w:r w:rsidR="0042422E" w:rsidRPr="00BB3A55">
              <w:rPr>
                <w:rFonts w:ascii="Times New Roman" w:eastAsia="Times New Roman" w:hAnsi="Times New Roman" w:cs="Times New Roman"/>
                <w:b/>
              </w:rPr>
              <w:t xml:space="preserve"> </w:t>
            </w:r>
            <w:r w:rsidRPr="00BB3A55">
              <w:rPr>
                <w:rFonts w:ascii="Times New Roman" w:eastAsia="Times New Roman" w:hAnsi="Times New Roman" w:cs="Times New Roman"/>
                <w:b/>
              </w:rPr>
              <w:t xml:space="preserve">до </w:t>
            </w:r>
            <w:r w:rsidR="00543DAC" w:rsidRPr="00BB3A55">
              <w:rPr>
                <w:rFonts w:ascii="Times New Roman" w:eastAsia="Times New Roman" w:hAnsi="Times New Roman" w:cs="Times New Roman"/>
                <w:b/>
              </w:rPr>
              <w:t>00</w:t>
            </w:r>
            <w:r w:rsidR="00562947" w:rsidRPr="00BB3A55">
              <w:rPr>
                <w:rFonts w:ascii="Times New Roman" w:eastAsia="Times New Roman" w:hAnsi="Times New Roman" w:cs="Times New Roman"/>
                <w:b/>
              </w:rPr>
              <w:t>:</w:t>
            </w:r>
            <w:r w:rsidRPr="00BB3A55">
              <w:rPr>
                <w:rFonts w:ascii="Times New Roman" w:eastAsia="Times New Roman" w:hAnsi="Times New Roman" w:cs="Times New Roman"/>
                <w:b/>
              </w:rPr>
              <w:t>00</w:t>
            </w:r>
            <w:r w:rsidR="0042422E" w:rsidRPr="00BB3A55">
              <w:rPr>
                <w:rFonts w:ascii="Times New Roman" w:eastAsia="Times New Roman" w:hAnsi="Times New Roman" w:cs="Times New Roman"/>
                <w:b/>
              </w:rPr>
              <w:t xml:space="preserve"> </w:t>
            </w:r>
          </w:p>
          <w:p w14:paraId="557D4B56" w14:textId="77777777" w:rsidR="004C2BBB" w:rsidRPr="00C4387E" w:rsidRDefault="004C2BBB" w:rsidP="008B5F97">
            <w:pPr>
              <w:widowControl w:val="0"/>
              <w:contextualSpacing/>
              <w:jc w:val="both"/>
              <w:rPr>
                <w:rFonts w:ascii="Times New Roman" w:eastAsia="Times New Roman" w:hAnsi="Times New Roman" w:cs="Times New Roman"/>
              </w:rPr>
            </w:pPr>
            <w:r w:rsidRPr="00BB3A55">
              <w:rPr>
                <w:rFonts w:ascii="Times New Roman" w:eastAsia="Times New Roman" w:hAnsi="Times New Roman" w:cs="Times New Roman"/>
              </w:rPr>
              <w:t>Отримана тендерна</w:t>
            </w:r>
            <w:r w:rsidRPr="00C4387E">
              <w:rPr>
                <w:rFonts w:ascii="Times New Roman" w:eastAsia="Times New Roman" w:hAnsi="Times New Roman" w:cs="Times New Roman"/>
              </w:rPr>
              <w:t xml:space="preserve"> пропозиція вноситься автоматично до реєстру отриманих тендерних пропозицій.</w:t>
            </w:r>
          </w:p>
          <w:p w14:paraId="42C00DC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DCE4C7" w14:textId="77777777" w:rsidR="004C2BBB" w:rsidRPr="00C4387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C51EE" w:rsidRPr="00C4387E" w14:paraId="7AFD9802" w14:textId="77777777" w:rsidTr="0042422E">
        <w:trPr>
          <w:trHeight w:val="1119"/>
          <w:jc w:val="center"/>
        </w:trPr>
        <w:tc>
          <w:tcPr>
            <w:tcW w:w="562" w:type="dxa"/>
          </w:tcPr>
          <w:p w14:paraId="6C867FDC" w14:textId="77777777" w:rsidR="007C51EE" w:rsidRPr="00C4387E" w:rsidRDefault="007C51EE"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7EE419EC" w14:textId="77777777" w:rsidR="007C51EE" w:rsidRPr="00C4387E" w:rsidRDefault="007C51EE"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Дата та час розкриття тендерної пропозиції</w:t>
            </w:r>
          </w:p>
        </w:tc>
        <w:tc>
          <w:tcPr>
            <w:tcW w:w="5712" w:type="dxa"/>
            <w:vAlign w:val="center"/>
          </w:tcPr>
          <w:p w14:paraId="0FC36E72" w14:textId="77777777" w:rsidR="00FA4411" w:rsidRPr="00C4387E" w:rsidRDefault="00FA4411" w:rsidP="00FA4411">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770BAB1" w14:textId="77777777" w:rsidR="00FA4411" w:rsidRPr="00C4387E" w:rsidRDefault="00FA4411" w:rsidP="00FA4411">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B709BF" w14:textId="77777777" w:rsidR="007C51EE" w:rsidRPr="00C4387E" w:rsidRDefault="00FA4411" w:rsidP="00FA4411">
            <w:pPr>
              <w:widowControl w:val="0"/>
              <w:contextualSpacing/>
              <w:jc w:val="both"/>
              <w:rPr>
                <w:rFonts w:ascii="Times New Roman" w:eastAsia="Times New Roman" w:hAnsi="Times New Roman" w:cs="Times New Roman"/>
                <w:b/>
                <w:u w:val="single"/>
              </w:rPr>
            </w:pPr>
            <w:r w:rsidRPr="00C4387E">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C4387E" w14:paraId="1B7EC62D" w14:textId="77777777" w:rsidTr="0042422E">
        <w:trPr>
          <w:trHeight w:val="398"/>
          <w:jc w:val="center"/>
        </w:trPr>
        <w:tc>
          <w:tcPr>
            <w:tcW w:w="9960" w:type="dxa"/>
            <w:gridSpan w:val="3"/>
            <w:vAlign w:val="center"/>
          </w:tcPr>
          <w:p w14:paraId="6DBD8A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5. Оцінка тендерної пропозиції</w:t>
            </w:r>
          </w:p>
        </w:tc>
      </w:tr>
      <w:tr w:rsidR="007C51EE" w:rsidRPr="00C4387E" w14:paraId="30F7C623" w14:textId="77777777" w:rsidTr="0042422E">
        <w:trPr>
          <w:trHeight w:val="398"/>
          <w:jc w:val="center"/>
        </w:trPr>
        <w:tc>
          <w:tcPr>
            <w:tcW w:w="562" w:type="dxa"/>
          </w:tcPr>
          <w:p w14:paraId="69857B65" w14:textId="77777777" w:rsidR="007C51EE" w:rsidRPr="00C4387E" w:rsidRDefault="007C51EE"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40DBC3BC" w14:textId="77777777" w:rsidR="007C51EE" w:rsidRPr="00C4387E" w:rsidRDefault="007C51EE"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712" w:type="dxa"/>
            <w:vAlign w:val="center"/>
          </w:tcPr>
          <w:p w14:paraId="49F0C84E"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413D5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DB06C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Критерії та методика оцінки визначаються відповідно до статті 29 Закону.</w:t>
            </w:r>
          </w:p>
          <w:p w14:paraId="479ECCEA"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32280CB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D009A3" w:rsidRPr="00C4387E">
              <w:rPr>
                <w:rFonts w:ascii="Times New Roman" w:eastAsia="Times New Roman" w:hAnsi="Times New Roman" w:cs="Times New Roman"/>
              </w:rPr>
              <w:t xml:space="preserve">тосування електронного аукціону </w:t>
            </w:r>
            <w:r w:rsidRPr="00C4387E">
              <w:rPr>
                <w:rFonts w:ascii="Times New Roman" w:eastAsia="Times New Roman" w:hAnsi="Times New Roman" w:cs="Times New Roman"/>
              </w:rPr>
              <w:t>(у разі якщо подано дві і більше тендерних пропозицій).</w:t>
            </w:r>
          </w:p>
          <w:p w14:paraId="457BBA6B"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B65BA"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6A55A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64D3A4"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180A9B"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4387E">
              <w:rPr>
                <w:rFonts w:ascii="Times New Roman" w:eastAsia="Times New Roman" w:hAnsi="Times New Roman" w:cs="Times New Roman"/>
              </w:rPr>
              <w:t>„Ціна</w:t>
            </w:r>
            <w:proofErr w:type="spellEnd"/>
            <w:r w:rsidRPr="00C4387E">
              <w:rPr>
                <w:rFonts w:ascii="Times New Roman" w:eastAsia="Times New Roman" w:hAnsi="Times New Roman" w:cs="Times New Roman"/>
              </w:rPr>
              <w:t>”. Питома вага – 100 %.</w:t>
            </w:r>
          </w:p>
          <w:p w14:paraId="125B8F7D"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9C6435"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Оцінка здійснюється щодо предмета закупівлі в цілому.</w:t>
            </w:r>
          </w:p>
          <w:p w14:paraId="53BD3AA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визначає ціни на товар, що він пропонує поставити</w:t>
            </w:r>
            <w:r w:rsidR="004730A2" w:rsidRPr="00C4387E">
              <w:rPr>
                <w:rFonts w:ascii="Times New Roman" w:eastAsia="Times New Roman" w:hAnsi="Times New Roman" w:cs="Times New Roman"/>
              </w:rPr>
              <w:t xml:space="preserve"> </w:t>
            </w:r>
            <w:r w:rsidRPr="00C4387E">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D7F0DE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Розмір мінімального кроку пониження ціни під час електронного аукціону – 0,5 %.</w:t>
            </w:r>
          </w:p>
          <w:p w14:paraId="2E452179"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C4387E">
              <w:rPr>
                <w:rFonts w:ascii="Times New Roman" w:eastAsia="Times New Roman" w:hAnsi="Times New Roman" w:cs="Times New Roman"/>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21EE88"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C8AD8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B4D606"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838BCF"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973FC5"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762B8D"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виправляє невідповідності в </w:t>
            </w:r>
            <w:r w:rsidRPr="00C4387E">
              <w:rPr>
                <w:rFonts w:ascii="Times New Roman" w:eastAsia="Times New Roman" w:hAnsi="Times New Roman" w:cs="Times New Roma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4387E">
              <w:rPr>
                <w:rFonts w:ascii="Times New Roman" w:eastAsia="Times New Roman" w:hAnsi="Times New Roman" w:cs="Times New Roman"/>
              </w:rPr>
              <w:t>невиправлення</w:t>
            </w:r>
            <w:proofErr w:type="spellEnd"/>
            <w:r w:rsidRPr="00C4387E">
              <w:rPr>
                <w:rFonts w:ascii="Times New Roman" w:eastAsia="Times New Roman" w:hAnsi="Times New Roman" w:cs="Times New Roman"/>
              </w:rPr>
              <w:t xml:space="preserve"> учасниками виявлених невідповідностей.</w:t>
            </w:r>
          </w:p>
          <w:p w14:paraId="1071A8E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694FE0"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2A39CA" w14:textId="77777777" w:rsidR="007C51EE" w:rsidRPr="00C4387E" w:rsidRDefault="006C13DB" w:rsidP="006C13DB">
            <w:pPr>
              <w:widowControl w:val="0"/>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C4387E" w14:paraId="6FC2B9BB" w14:textId="77777777" w:rsidTr="0042422E">
        <w:trPr>
          <w:trHeight w:val="1119"/>
          <w:jc w:val="center"/>
        </w:trPr>
        <w:tc>
          <w:tcPr>
            <w:tcW w:w="562" w:type="dxa"/>
          </w:tcPr>
          <w:p w14:paraId="2C78F8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3686" w:type="dxa"/>
          </w:tcPr>
          <w:p w14:paraId="37E97F2F"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Інша інформація</w:t>
            </w:r>
          </w:p>
        </w:tc>
        <w:tc>
          <w:tcPr>
            <w:tcW w:w="5712" w:type="dxa"/>
            <w:vAlign w:val="center"/>
          </w:tcPr>
          <w:p w14:paraId="13C1029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Вартість тендерної пропозиції та всі інші ціни повинні бути чітко визначені.</w:t>
            </w:r>
          </w:p>
          <w:p w14:paraId="6E8D56D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4A275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387E">
              <w:rPr>
                <w:rFonts w:ascii="Times New Roman" w:eastAsia="Times New Roman" w:hAnsi="Times New Roman" w:cs="Times New Roman"/>
                <w:i/>
              </w:rPr>
              <w:t>(у разі встановлення такої вимоги)</w:t>
            </w:r>
            <w:r w:rsidRPr="00C4387E">
              <w:rPr>
                <w:rFonts w:ascii="Times New Roman" w:eastAsia="Times New Roman" w:hAnsi="Times New Roman" w:cs="Times New Roman"/>
              </w:rPr>
              <w:t>. Зазначені витрати сплачуються учасником за рахунок його прибутку. Понесені витрати н</w:t>
            </w:r>
            <w:r w:rsidR="00390D82" w:rsidRPr="00C4387E">
              <w:rPr>
                <w:rFonts w:ascii="Times New Roman" w:eastAsia="Times New Roman" w:hAnsi="Times New Roman" w:cs="Times New Roman"/>
              </w:rPr>
              <w:t>е відшкодовуються (в тому числі</w:t>
            </w:r>
            <w:r w:rsidRPr="00C4387E">
              <w:rPr>
                <w:rFonts w:ascii="Times New Roman" w:eastAsia="Times New Roman" w:hAnsi="Times New Roman" w:cs="Times New Roman"/>
              </w:rPr>
              <w:t xml:space="preserve"> у разі відміни торгів чи визнання торгів такими, що не відбулися).</w:t>
            </w:r>
          </w:p>
          <w:p w14:paraId="1AD4F4E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C4EF4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 підроблення документів, печаток, штампів та бланків </w:t>
            </w:r>
            <w:r w:rsidRPr="00C4387E">
              <w:rPr>
                <w:rFonts w:ascii="Times New Roman" w:eastAsia="Times New Roman" w:hAnsi="Times New Roman" w:cs="Times New Roman"/>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C1C660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i/>
                <w:u w:val="single"/>
              </w:rPr>
              <w:t>Інші умови тендерної документації:</w:t>
            </w:r>
          </w:p>
          <w:p w14:paraId="6884439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522A2BF"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2. </w:t>
            </w:r>
            <w:r w:rsidR="004C2BBB" w:rsidRPr="00C4387E">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C4387E">
              <w:rPr>
                <w:rFonts w:ascii="Times New Roman" w:eastAsia="Times New Roman" w:hAnsi="Times New Roman" w:cs="Times New Roman"/>
              </w:rPr>
              <w:t xml:space="preserve">с, </w:t>
            </w:r>
            <w:r w:rsidR="004C2BBB" w:rsidRPr="00C4387E">
              <w:rPr>
                <w:rFonts w:ascii="Times New Roman" w:eastAsia="Times New Roman" w:hAnsi="Times New Roman" w:cs="Times New Roman"/>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C4387E">
              <w:rPr>
                <w:rFonts w:ascii="Times New Roman" w:eastAsia="Times New Roman" w:hAnsi="Times New Roman" w:cs="Times New Roman"/>
              </w:rPr>
              <w:t>ії</w:t>
            </w:r>
            <w:proofErr w:type="spellEnd"/>
            <w:r w:rsidR="004C2BBB" w:rsidRPr="00C4387E">
              <w:rPr>
                <w:rFonts w:ascii="Times New Roman" w:eastAsia="Times New Roman" w:hAnsi="Times New Roman" w:cs="Times New Roman"/>
              </w:rPr>
              <w:t xml:space="preserve"> роз'яснення/</w:t>
            </w:r>
            <w:proofErr w:type="spellStart"/>
            <w:r w:rsidR="004C2BBB" w:rsidRPr="00C4387E">
              <w:rPr>
                <w:rFonts w:ascii="Times New Roman" w:eastAsia="Times New Roman" w:hAnsi="Times New Roman" w:cs="Times New Roman"/>
              </w:rPr>
              <w:t>нь</w:t>
            </w:r>
            <w:proofErr w:type="spellEnd"/>
            <w:r w:rsidR="004C2BBB" w:rsidRPr="00C4387E">
              <w:rPr>
                <w:rFonts w:ascii="Times New Roman" w:eastAsia="Times New Roman" w:hAnsi="Times New Roman" w:cs="Times New Roman"/>
              </w:rPr>
              <w:t xml:space="preserve"> державних органів або не накладення електронного підпису.</w:t>
            </w:r>
          </w:p>
          <w:p w14:paraId="0CCA428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3. </w:t>
            </w:r>
            <w:r w:rsidR="004C2BBB" w:rsidRPr="00C4387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66A69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4. </w:t>
            </w:r>
            <w:r w:rsidR="004C2BBB" w:rsidRPr="00C4387E">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1179CB"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5.</w:t>
            </w:r>
            <w:r w:rsidR="004C2BBB" w:rsidRPr="00C4387E">
              <w:rPr>
                <w:rFonts w:ascii="Times New Roman" w:eastAsia="Times New Roman" w:hAnsi="Times New Roman" w:cs="Times New Roman"/>
              </w:rPr>
              <w:t xml:space="preserve"> Учасники торгів нерезиденти для виконання вимог щодо подання документів, передбачених </w:t>
            </w:r>
            <w:r w:rsidR="00AD19EC" w:rsidRPr="00C4387E">
              <w:rPr>
                <w:rFonts w:ascii="Times New Roman" w:eastAsia="Times New Roman" w:hAnsi="Times New Roman" w:cs="Times New Roman"/>
                <w:b/>
                <w:i/>
              </w:rPr>
              <w:t>Додатком</w:t>
            </w:r>
            <w:r w:rsidR="004C2BBB" w:rsidRPr="00C4387E">
              <w:rPr>
                <w:rFonts w:ascii="Times New Roman" w:eastAsia="Times New Roman" w:hAnsi="Times New Roman" w:cs="Times New Roman"/>
                <w:b/>
                <w:i/>
              </w:rPr>
              <w:t xml:space="preserve"> </w:t>
            </w:r>
            <w:r w:rsidR="00AD19EC" w:rsidRPr="00C4387E">
              <w:rPr>
                <w:rFonts w:ascii="Times New Roman" w:eastAsia="Times New Roman" w:hAnsi="Times New Roman" w:cs="Times New Roman"/>
                <w:b/>
                <w:i/>
              </w:rPr>
              <w:t>3</w:t>
            </w:r>
            <w:r w:rsidR="004C2BBB" w:rsidRPr="00C4387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7A4E8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6.</w:t>
            </w:r>
            <w:r w:rsidR="004C2BBB" w:rsidRPr="00C4387E">
              <w:rPr>
                <w:rFonts w:ascii="Times New Roman" w:eastAsia="Times New Roman" w:hAnsi="Times New Roman" w:cs="Times New Roman"/>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22FBD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243170"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B89505A"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C4387E">
              <w:rPr>
                <w:rFonts w:ascii="Times New Roman" w:eastAsia="Times New Roman" w:hAnsi="Times New Roman" w:cs="Times New Roman"/>
                <w:b/>
                <w:i/>
              </w:rPr>
              <w:t xml:space="preserve">Додатку </w:t>
            </w:r>
            <w:r w:rsidR="001F23D0" w:rsidRPr="00C4387E">
              <w:rPr>
                <w:rFonts w:ascii="Times New Roman" w:eastAsia="Times New Roman" w:hAnsi="Times New Roman" w:cs="Times New Roman"/>
                <w:b/>
                <w:i/>
              </w:rPr>
              <w:t xml:space="preserve">№ </w:t>
            </w:r>
            <w:r w:rsidR="00EB6EEC" w:rsidRPr="00C4387E">
              <w:rPr>
                <w:rFonts w:ascii="Times New Roman" w:eastAsia="Times New Roman" w:hAnsi="Times New Roman" w:cs="Times New Roman"/>
                <w:b/>
                <w:i/>
                <w:lang w:val="ru-RU"/>
              </w:rPr>
              <w:t>4</w:t>
            </w:r>
            <w:r w:rsidRPr="00C4387E">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C4387E">
              <w:rPr>
                <w:rFonts w:ascii="Times New Roman" w:eastAsia="Times New Roman" w:hAnsi="Times New Roman" w:cs="Times New Roman"/>
              </w:rPr>
              <w:lastRenderedPageBreak/>
              <w:t xml:space="preserve">пропозиції протягом строку встановленого </w:t>
            </w:r>
            <w:r w:rsidRPr="00C4387E">
              <w:rPr>
                <w:rFonts w:ascii="Times New Roman" w:eastAsia="Times New Roman" w:hAnsi="Times New Roman" w:cs="Times New Roman"/>
                <w:b/>
                <w:i/>
              </w:rPr>
              <w:t>в п. 4 Розділу 3</w:t>
            </w:r>
            <w:r w:rsidRPr="00C4387E">
              <w:rPr>
                <w:rFonts w:ascii="Times New Roman" w:eastAsia="Times New Roman" w:hAnsi="Times New Roman" w:cs="Times New Roman"/>
              </w:rPr>
              <w:t xml:space="preserve"> до цієї тендерної документації.</w:t>
            </w:r>
          </w:p>
          <w:p w14:paraId="5DDC958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60B680" w14:textId="77777777" w:rsidR="004C2BBB" w:rsidRPr="00C4387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10.</w:t>
            </w:r>
            <w:r w:rsidR="00390D82" w:rsidRPr="00C4387E">
              <w:rPr>
                <w:rFonts w:ascii="Times New Roman" w:eastAsia="Times New Roman" w:hAnsi="Times New Roman" w:cs="Times New Roman"/>
              </w:rPr>
              <w:t xml:space="preserve"> </w:t>
            </w:r>
            <w:r w:rsidRPr="00C4387E">
              <w:rPr>
                <w:rFonts w:ascii="Times New Roman" w:eastAsia="Times New Roman" w:hAnsi="Times New Roman" w:cs="Times New Roman"/>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4387E">
              <w:rPr>
                <w:rFonts w:ascii="Times New Roman" w:eastAsia="Times New Roman" w:hAnsi="Times New Roman" w:cs="Times New Roman"/>
              </w:rPr>
              <w:t>ії</w:t>
            </w:r>
            <w:proofErr w:type="spellEnd"/>
            <w:r w:rsidRPr="00C4387E">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03464CA2"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11. Тендерна пропозиція учасника може містити документи з водяними знаками.</w:t>
            </w:r>
          </w:p>
          <w:p w14:paraId="3AF68758"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B3000F"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15F5B2"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7F9AFB"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i/>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698FE9" w14:textId="77777777" w:rsidR="004C2BBB" w:rsidRPr="00C4387E" w:rsidRDefault="002F749E" w:rsidP="002F749E">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4387E">
              <w:rPr>
                <w:rFonts w:ascii="Times New Roman" w:eastAsia="Times New Roman" w:hAnsi="Times New Roman" w:cs="Times New Roman"/>
              </w:rPr>
              <w:t>бенефіціарним</w:t>
            </w:r>
            <w:proofErr w:type="spellEnd"/>
            <w:r w:rsidRPr="00C4387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C4387E" w14:paraId="4003CAAB" w14:textId="77777777" w:rsidTr="0042422E">
        <w:trPr>
          <w:trHeight w:val="1119"/>
          <w:jc w:val="center"/>
        </w:trPr>
        <w:tc>
          <w:tcPr>
            <w:tcW w:w="562" w:type="dxa"/>
          </w:tcPr>
          <w:p w14:paraId="1C5C1DD7"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3</w:t>
            </w:r>
          </w:p>
        </w:tc>
        <w:tc>
          <w:tcPr>
            <w:tcW w:w="3686" w:type="dxa"/>
          </w:tcPr>
          <w:p w14:paraId="14F191F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Відхилення тендерних пропозицій</w:t>
            </w:r>
          </w:p>
        </w:tc>
        <w:tc>
          <w:tcPr>
            <w:tcW w:w="5712" w:type="dxa"/>
            <w:vAlign w:val="center"/>
          </w:tcPr>
          <w:p w14:paraId="1279171C" w14:textId="77777777" w:rsidR="00D46F8D" w:rsidRPr="00C4387E" w:rsidRDefault="00D46F8D" w:rsidP="00D46F8D">
            <w:pPr>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4A783C00"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 процедури закупівлі:</w:t>
            </w:r>
          </w:p>
          <w:p w14:paraId="01A2BA00"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підпадає під підстави, встановлені пунктом 47 особливостей;</w:t>
            </w:r>
          </w:p>
          <w:p w14:paraId="5AC637FD"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15EC24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2B4FC2CF"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F14EB3"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D6503A8"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особливостей;</w:t>
            </w:r>
          </w:p>
          <w:p w14:paraId="4749FEF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387E">
              <w:rPr>
                <w:rFonts w:ascii="Times New Roman" w:eastAsia="Times New Roman" w:hAnsi="Times New Roman" w:cs="Times New Roman"/>
              </w:rPr>
              <w:t>бенефіціарним</w:t>
            </w:r>
            <w:proofErr w:type="spellEnd"/>
            <w:r w:rsidRPr="00C4387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C70B0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2) тендерна пропозиція:</w:t>
            </w:r>
          </w:p>
          <w:p w14:paraId="7AFF040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4387E">
                <w:rPr>
                  <w:rFonts w:ascii="Times New Roman" w:eastAsia="Times New Roman" w:hAnsi="Times New Roman" w:cs="Times New Roman"/>
                </w:rPr>
                <w:t>пункту 4</w:t>
              </w:r>
            </w:hyperlink>
            <w:r w:rsidRPr="00C4387E">
              <w:rPr>
                <w:rFonts w:ascii="Times New Roman" w:eastAsia="Times New Roman" w:hAnsi="Times New Roman" w:cs="Times New Roman"/>
              </w:rPr>
              <w:t>3 особливостей;</w:t>
            </w:r>
          </w:p>
          <w:p w14:paraId="244A5D62"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є такою, строк дії якої закінчився;</w:t>
            </w:r>
          </w:p>
          <w:p w14:paraId="53ED2E2D"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114951"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2B368184"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3) переможець процедури закупівлі:</w:t>
            </w:r>
          </w:p>
          <w:p w14:paraId="65137DAB"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7C8E55C"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113C4E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5E759A8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0B5E0E4"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3C817F58" w14:textId="77777777" w:rsidR="00D46F8D" w:rsidRPr="00C4387E" w:rsidRDefault="00D46F8D" w:rsidP="00D46F8D">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17C1" w14:textId="77777777" w:rsidR="00D46F8D" w:rsidRPr="00C4387E" w:rsidRDefault="00D46F8D" w:rsidP="00D46F8D">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F1737" w14:textId="77777777" w:rsidR="00D46F8D" w:rsidRPr="00C4387E" w:rsidRDefault="00D46F8D" w:rsidP="00D46F8D">
            <w:pP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C4387E">
              <w:rPr>
                <w:rFonts w:ascii="Times New Roman" w:eastAsia="Times New Roman" w:hAnsi="Times New Roman" w:cs="Times New Roman"/>
              </w:rPr>
              <w:lastRenderedPageBreak/>
              <w:t>процедури закупівлі/переможцю процедури закупівлі, тендерна пропозиція якого відхилена, через електронну систему закупівель.</w:t>
            </w:r>
          </w:p>
          <w:p w14:paraId="2E6A5320" w14:textId="77777777" w:rsidR="004C2BBB" w:rsidRPr="00C4387E" w:rsidRDefault="00D46F8D" w:rsidP="00D46F8D">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C4387E" w14:paraId="6FF303EE" w14:textId="77777777" w:rsidTr="00C8731A">
        <w:trPr>
          <w:trHeight w:val="320"/>
          <w:jc w:val="center"/>
        </w:trPr>
        <w:tc>
          <w:tcPr>
            <w:tcW w:w="9960" w:type="dxa"/>
            <w:gridSpan w:val="3"/>
            <w:vAlign w:val="center"/>
          </w:tcPr>
          <w:p w14:paraId="6C82C601"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C2BBB" w:rsidRPr="00C4387E" w14:paraId="7457C49C" w14:textId="77777777" w:rsidTr="0042422E">
        <w:trPr>
          <w:trHeight w:val="1119"/>
          <w:jc w:val="center"/>
        </w:trPr>
        <w:tc>
          <w:tcPr>
            <w:tcW w:w="562" w:type="dxa"/>
          </w:tcPr>
          <w:p w14:paraId="58EAAD2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3E00CBF1"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14:paraId="3F9CA72E" w14:textId="77777777" w:rsidR="007805AA" w:rsidRPr="00C4387E" w:rsidRDefault="007805AA" w:rsidP="007805AA">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відміняє відкриті торги у разі:</w:t>
            </w:r>
          </w:p>
          <w:p w14:paraId="77C66640"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відсутності подальшої потреби в закупівлі товарів, робіт чи послуг;</w:t>
            </w:r>
          </w:p>
          <w:p w14:paraId="114D9D97"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A3528A"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3) скорочення обсягу видатків на здійснення закупівлі товарів, робіт чи послуг;</w:t>
            </w:r>
          </w:p>
          <w:p w14:paraId="39A26A2D"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6D0055C"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відміни відкритих торгів замовник </w:t>
            </w:r>
            <w:r w:rsidRPr="00C4387E">
              <w:rPr>
                <w:rFonts w:ascii="Times New Roman" w:eastAsia="Times New Roman" w:hAnsi="Times New Roman" w:cs="Times New Roman"/>
                <w:b/>
                <w:i/>
              </w:rPr>
              <w:t>протягом одного робочого дня</w:t>
            </w:r>
            <w:r w:rsidRPr="00C4387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156A5911" w14:textId="77777777" w:rsidR="007805AA" w:rsidRPr="00C4387E" w:rsidRDefault="007805AA" w:rsidP="007805AA">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BE78EF5"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D64262B"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6191F4E"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D2CB86"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Відкриті торги можуть бути відмінені частково (за лотом).</w:t>
            </w:r>
          </w:p>
          <w:p w14:paraId="3DD6CBDD" w14:textId="77777777" w:rsidR="004C2BBB"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BB" w:rsidRPr="00C4387E" w14:paraId="08A6B4EA" w14:textId="77777777" w:rsidTr="0042422E">
        <w:trPr>
          <w:trHeight w:val="1119"/>
          <w:jc w:val="center"/>
        </w:trPr>
        <w:tc>
          <w:tcPr>
            <w:tcW w:w="562" w:type="dxa"/>
          </w:tcPr>
          <w:p w14:paraId="661E8104"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3B486978"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Строк укладання договору про закупівлю</w:t>
            </w:r>
          </w:p>
        </w:tc>
        <w:tc>
          <w:tcPr>
            <w:tcW w:w="5712" w:type="dxa"/>
            <w:vAlign w:val="center"/>
          </w:tcPr>
          <w:p w14:paraId="6402F37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387E">
              <w:rPr>
                <w:rFonts w:ascii="Times New Roman" w:eastAsia="Times New Roman" w:hAnsi="Times New Roman" w:cs="Times New Roman"/>
                <w:b/>
              </w:rPr>
              <w:t>не пізніше ніж через 15 днів</w:t>
            </w:r>
            <w:r w:rsidRPr="00C4387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387E">
              <w:rPr>
                <w:rFonts w:ascii="Times New Roman" w:eastAsia="Times New Roman" w:hAnsi="Times New Roman" w:cs="Times New Roman"/>
                <w:b/>
              </w:rPr>
              <w:t>може бути продовжений до 60 днів</w:t>
            </w:r>
            <w:r w:rsidRPr="00C4387E">
              <w:rPr>
                <w:rFonts w:ascii="Times New Roman" w:eastAsia="Times New Roman" w:hAnsi="Times New Roman" w:cs="Times New Roman"/>
              </w:rPr>
              <w:t xml:space="preserve">. </w:t>
            </w:r>
          </w:p>
          <w:p w14:paraId="6042F20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4BA93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4387E">
              <w:rPr>
                <w:rFonts w:ascii="Times New Roman" w:eastAsia="Times New Roman" w:hAnsi="Times New Roman" w:cs="Times New Roman"/>
                <w:b/>
              </w:rPr>
              <w:t>не може бути укладено раніше ніж через п’ять днів</w:t>
            </w:r>
            <w:r w:rsidRPr="00C4387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4C2BBB" w:rsidRPr="00C4387E" w14:paraId="35DA6A5A" w14:textId="77777777" w:rsidTr="0042422E">
        <w:trPr>
          <w:trHeight w:val="1119"/>
          <w:jc w:val="center"/>
        </w:trPr>
        <w:tc>
          <w:tcPr>
            <w:tcW w:w="562" w:type="dxa"/>
          </w:tcPr>
          <w:p w14:paraId="7E772F00"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3</w:t>
            </w:r>
          </w:p>
        </w:tc>
        <w:tc>
          <w:tcPr>
            <w:tcW w:w="3686" w:type="dxa"/>
          </w:tcPr>
          <w:p w14:paraId="3D531A76" w14:textId="77777777" w:rsidR="004C2BBB" w:rsidRPr="00C4387E" w:rsidRDefault="004C2BBB" w:rsidP="008B5F97">
            <w:pPr>
              <w:widowControl w:val="0"/>
              <w:contextualSpacing/>
              <w:rPr>
                <w:rFonts w:ascii="Times New Roman" w:eastAsia="Times New Roman" w:hAnsi="Times New Roman" w:cs="Times New Roman"/>
              </w:rPr>
            </w:pPr>
            <w:proofErr w:type="spellStart"/>
            <w:r w:rsidRPr="00C4387E">
              <w:rPr>
                <w:rFonts w:ascii="Times New Roman" w:eastAsia="Times New Roman" w:hAnsi="Times New Roman" w:cs="Times New Roman"/>
                <w:b/>
              </w:rPr>
              <w:t>Проєкт</w:t>
            </w:r>
            <w:proofErr w:type="spellEnd"/>
            <w:r w:rsidRPr="00C4387E">
              <w:rPr>
                <w:rFonts w:ascii="Times New Roman" w:eastAsia="Times New Roman" w:hAnsi="Times New Roman" w:cs="Times New Roman"/>
                <w:b/>
              </w:rPr>
              <w:t xml:space="preserve"> договору про закупівлю</w:t>
            </w:r>
          </w:p>
        </w:tc>
        <w:tc>
          <w:tcPr>
            <w:tcW w:w="5712" w:type="dxa"/>
            <w:vAlign w:val="center"/>
          </w:tcPr>
          <w:p w14:paraId="382AFB28" w14:textId="77777777" w:rsidR="004C2BBB" w:rsidRPr="00C4387E" w:rsidRDefault="004C2BBB" w:rsidP="008B5F97">
            <w:pPr>
              <w:widowControl w:val="0"/>
              <w:contextualSpacing/>
              <w:jc w:val="both"/>
              <w:rPr>
                <w:rFonts w:ascii="Times New Roman" w:eastAsia="Times New Roman" w:hAnsi="Times New Roman" w:cs="Times New Roman"/>
              </w:rPr>
            </w:pPr>
            <w:proofErr w:type="spellStart"/>
            <w:r w:rsidRPr="00C4387E">
              <w:rPr>
                <w:rFonts w:ascii="Times New Roman" w:eastAsia="Times New Roman" w:hAnsi="Times New Roman" w:cs="Times New Roman"/>
              </w:rPr>
              <w:t>Проєкт</w:t>
            </w:r>
            <w:proofErr w:type="spellEnd"/>
            <w:r w:rsidRPr="00C4387E">
              <w:rPr>
                <w:rFonts w:ascii="Times New Roman" w:eastAsia="Times New Roman" w:hAnsi="Times New Roman" w:cs="Times New Roman"/>
              </w:rPr>
              <w:t xml:space="preserve"> договору про закупівлю викладено в </w:t>
            </w:r>
            <w:r w:rsidR="00390D82" w:rsidRPr="00C4387E">
              <w:rPr>
                <w:rFonts w:ascii="Times New Roman" w:eastAsia="Times New Roman" w:hAnsi="Times New Roman" w:cs="Times New Roman"/>
                <w:b/>
                <w:i/>
              </w:rPr>
              <w:t xml:space="preserve">Додатку </w:t>
            </w:r>
            <w:r w:rsidR="001F23D0" w:rsidRPr="00C4387E">
              <w:rPr>
                <w:rFonts w:ascii="Times New Roman" w:eastAsia="Times New Roman" w:hAnsi="Times New Roman" w:cs="Times New Roman"/>
                <w:b/>
                <w:i/>
              </w:rPr>
              <w:t xml:space="preserve">№ </w:t>
            </w:r>
            <w:r w:rsidR="00EB6EEC" w:rsidRPr="00C4387E">
              <w:rPr>
                <w:rFonts w:ascii="Times New Roman" w:eastAsia="Times New Roman" w:hAnsi="Times New Roman" w:cs="Times New Roman"/>
                <w:b/>
                <w:i/>
                <w:lang w:val="ru-RU"/>
              </w:rPr>
              <w:t>4</w:t>
            </w:r>
            <w:r w:rsidRPr="00C4387E">
              <w:rPr>
                <w:rFonts w:ascii="Times New Roman" w:eastAsia="Times New Roman" w:hAnsi="Times New Roman" w:cs="Times New Roman"/>
              </w:rPr>
              <w:t xml:space="preserve"> до цієї тендерної документації.</w:t>
            </w:r>
          </w:p>
          <w:p w14:paraId="63F202A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65C8154" w14:textId="77777777" w:rsidR="004C2BBB" w:rsidRPr="00C4387E" w:rsidRDefault="00561C7E" w:rsidP="008B5F97">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b/>
                <w:i/>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C4387E" w14:paraId="361D383E" w14:textId="77777777" w:rsidTr="00C8731A">
        <w:trPr>
          <w:trHeight w:val="263"/>
          <w:jc w:val="center"/>
        </w:trPr>
        <w:tc>
          <w:tcPr>
            <w:tcW w:w="562" w:type="dxa"/>
          </w:tcPr>
          <w:p w14:paraId="172EDBAF"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tcPr>
          <w:p w14:paraId="7BAE8C02"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Умови договору про закупівлю</w:t>
            </w:r>
          </w:p>
        </w:tc>
        <w:tc>
          <w:tcPr>
            <w:tcW w:w="5712" w:type="dxa"/>
            <w:vAlign w:val="center"/>
          </w:tcPr>
          <w:p w14:paraId="723E14D8"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B2A6DE"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B86AFE"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ED4BAA"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визначення грошового еквівалента зобов’язання в іноземній валюті;</w:t>
            </w:r>
          </w:p>
          <w:p w14:paraId="4D7CBE34"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14:paraId="4599BE10" w14:textId="77777777" w:rsidR="00B34C60" w:rsidRPr="00C4387E" w:rsidRDefault="00914443" w:rsidP="00914443">
            <w:pPr>
              <w:widowControl w:val="0"/>
              <w:jc w:val="both"/>
              <w:rPr>
                <w:rFonts w:ascii="Times New Roman" w:eastAsia="Times New Roman" w:hAnsi="Times New Roman" w:cs="Times New Roman"/>
              </w:rPr>
            </w:pPr>
            <w:r w:rsidRPr="00C4387E">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r w:rsidR="006C6C31" w:rsidRPr="00C4387E">
              <w:rPr>
                <w:rFonts w:ascii="Times New Roman" w:eastAsia="Times New Roman" w:hAnsi="Times New Roman" w:cs="Times New Roman"/>
              </w:rPr>
              <w:t>.</w:t>
            </w:r>
          </w:p>
        </w:tc>
      </w:tr>
      <w:tr w:rsidR="00B34C60" w:rsidRPr="00C4387E" w14:paraId="2329C5FD" w14:textId="77777777" w:rsidTr="0042422E">
        <w:trPr>
          <w:trHeight w:val="1119"/>
          <w:jc w:val="center"/>
        </w:trPr>
        <w:tc>
          <w:tcPr>
            <w:tcW w:w="562" w:type="dxa"/>
          </w:tcPr>
          <w:p w14:paraId="1A03607E"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0E997D92"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712" w:type="dxa"/>
            <w:vAlign w:val="center"/>
          </w:tcPr>
          <w:p w14:paraId="3172FB91" w14:textId="77777777" w:rsidR="00B34C60" w:rsidRPr="00C4387E" w:rsidRDefault="00B34C60" w:rsidP="00B34C60">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4387E">
              <w:rPr>
                <w:rFonts w:ascii="Times New Roman" w:eastAsia="Times New Roman" w:hAnsi="Times New Roman" w:cs="Times New Roman"/>
              </w:rPr>
              <w:t>неукладення</w:t>
            </w:r>
            <w:proofErr w:type="spellEnd"/>
            <w:r w:rsidRPr="00C4387E">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C4387E" w14:paraId="1052CCB8" w14:textId="77777777" w:rsidTr="00390D82">
        <w:trPr>
          <w:trHeight w:val="694"/>
          <w:jc w:val="center"/>
        </w:trPr>
        <w:tc>
          <w:tcPr>
            <w:tcW w:w="562" w:type="dxa"/>
          </w:tcPr>
          <w:p w14:paraId="149D4C5C"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6</w:t>
            </w:r>
          </w:p>
        </w:tc>
        <w:tc>
          <w:tcPr>
            <w:tcW w:w="3686" w:type="dxa"/>
          </w:tcPr>
          <w:p w14:paraId="718729E7"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Забезпечення виконання договору про закупівлю</w:t>
            </w:r>
          </w:p>
        </w:tc>
        <w:tc>
          <w:tcPr>
            <w:tcW w:w="5712" w:type="dxa"/>
            <w:vAlign w:val="center"/>
          </w:tcPr>
          <w:p w14:paraId="695F83DE" w14:textId="77777777" w:rsidR="00B34C60" w:rsidRPr="00C4387E" w:rsidRDefault="00B34C60" w:rsidP="00B34C60">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Забезпечення виконання договору про закупівлю не вимагається.</w:t>
            </w:r>
          </w:p>
        </w:tc>
      </w:tr>
    </w:tbl>
    <w:p w14:paraId="538465FD" w14:textId="77777777" w:rsidR="00390D82" w:rsidRPr="00C4387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39B96AEE" w14:textId="77777777" w:rsidR="00BB3A55" w:rsidRPr="00C4387E" w:rsidRDefault="00BB3A55" w:rsidP="00BB3A55">
      <w:pPr>
        <w:spacing w:after="0" w:line="240" w:lineRule="auto"/>
        <w:contextualSpacing/>
        <w:jc w:val="right"/>
        <w:rPr>
          <w:rFonts w:ascii="Times New Roman" w:eastAsia="Times New Roman" w:hAnsi="Times New Roman" w:cs="Times New Roman"/>
          <w:lang w:eastAsia="uk-UA"/>
        </w:rPr>
      </w:pPr>
      <w:r w:rsidRPr="00C4387E">
        <w:rPr>
          <w:rFonts w:ascii="Times New Roman" w:eastAsia="Times New Roman" w:hAnsi="Times New Roman" w:cs="Times New Roman"/>
          <w:lang w:eastAsia="uk-UA"/>
        </w:rPr>
        <w:t xml:space="preserve">ДОДАТОК № 1 </w:t>
      </w:r>
    </w:p>
    <w:p w14:paraId="1947FA3D" w14:textId="77777777" w:rsidR="00BB3A55" w:rsidRPr="00C4387E" w:rsidRDefault="00BB3A55" w:rsidP="00BB3A55">
      <w:pPr>
        <w:tabs>
          <w:tab w:val="left" w:pos="9015"/>
        </w:tabs>
        <w:spacing w:after="0" w:line="240" w:lineRule="auto"/>
        <w:contextualSpacing/>
        <w:jc w:val="right"/>
        <w:rPr>
          <w:rFonts w:ascii="Times New Roman" w:eastAsia="Times New Roman" w:hAnsi="Times New Roman" w:cs="Times New Roman"/>
          <w:lang w:eastAsia="uk-UA"/>
        </w:rPr>
      </w:pPr>
      <w:r w:rsidRPr="00C4387E">
        <w:rPr>
          <w:rFonts w:ascii="Times New Roman" w:eastAsia="Times New Roman" w:hAnsi="Times New Roman" w:cs="Times New Roman"/>
          <w:lang w:eastAsia="uk-UA"/>
        </w:rPr>
        <w:t>до тендерної документації</w:t>
      </w:r>
    </w:p>
    <w:p w14:paraId="7957BE76" w14:textId="77777777" w:rsidR="00BB3A55" w:rsidRPr="008D1425" w:rsidRDefault="00BB3A55" w:rsidP="00BB3A55">
      <w:pPr>
        <w:widowControl w:val="0"/>
        <w:tabs>
          <w:tab w:val="left" w:pos="4065"/>
        </w:tabs>
        <w:spacing w:after="0" w:line="240" w:lineRule="auto"/>
        <w:contextualSpacing/>
        <w:rPr>
          <w:rFonts w:ascii="Times New Roman" w:eastAsia="Times New Roman" w:hAnsi="Times New Roman" w:cs="Times New Roman"/>
          <w:lang w:eastAsia="uk-UA"/>
        </w:rPr>
      </w:pPr>
    </w:p>
    <w:p w14:paraId="3632BFEF" w14:textId="77777777" w:rsidR="00BB3A55" w:rsidRPr="00F86DD7" w:rsidRDefault="00BB3A55" w:rsidP="00BB3A55">
      <w:pPr>
        <w:tabs>
          <w:tab w:val="left" w:pos="5828"/>
        </w:tabs>
        <w:spacing w:after="0" w:line="240" w:lineRule="auto"/>
        <w:ind w:left="-567"/>
        <w:jc w:val="center"/>
        <w:rPr>
          <w:rFonts w:ascii="Times New Roman" w:eastAsia="Arial" w:hAnsi="Times New Roman" w:cs="Times New Roman"/>
          <w:b/>
          <w:lang w:eastAsia="ru-RU"/>
        </w:rPr>
      </w:pPr>
      <w:r w:rsidRPr="00F86DD7">
        <w:rPr>
          <w:rFonts w:ascii="Times New Roman" w:eastAsia="Arial" w:hAnsi="Times New Roman" w:cs="Times New Roman"/>
          <w:b/>
          <w:lang w:eastAsia="ru-RU"/>
        </w:rPr>
        <w:lastRenderedPageBreak/>
        <w:t>Інформація про необхідні технічні, якісні, кількісні та інші характеристики предмету закупівлі</w:t>
      </w:r>
    </w:p>
    <w:p w14:paraId="53FA1275" w14:textId="77777777" w:rsidR="00BB3A55" w:rsidRPr="008D1425" w:rsidRDefault="00BB3A55" w:rsidP="00BB3A55">
      <w:pPr>
        <w:tabs>
          <w:tab w:val="left" w:pos="5828"/>
        </w:tabs>
        <w:spacing w:after="0" w:line="240" w:lineRule="auto"/>
        <w:ind w:left="-567"/>
        <w:jc w:val="center"/>
        <w:rPr>
          <w:rFonts w:ascii="Times New Roman" w:eastAsia="Arial" w:hAnsi="Times New Roman" w:cs="Times New Roman"/>
          <w:b/>
          <w:bCs/>
          <w:i/>
          <w:lang w:eastAsia="ru-RU"/>
        </w:rPr>
      </w:pPr>
      <w:r w:rsidRPr="00F86DD7">
        <w:rPr>
          <w:rFonts w:ascii="Times New Roman" w:eastAsia="Arial" w:hAnsi="Times New Roman" w:cs="Times New Roman"/>
          <w:b/>
          <w:lang w:eastAsia="ru-RU"/>
        </w:rPr>
        <w:t>(Технічна специфікація)</w:t>
      </w:r>
      <w:r w:rsidRPr="00F86DD7">
        <w:rPr>
          <w:rFonts w:ascii="Times New Roman" w:eastAsia="Arial" w:hAnsi="Times New Roman" w:cs="Times New Roman"/>
          <w:b/>
          <w:bCs/>
          <w:lang w:eastAsia="ru-RU"/>
        </w:rPr>
        <w:t>:</w:t>
      </w:r>
    </w:p>
    <w:p w14:paraId="3BA2FC27" w14:textId="77777777" w:rsidR="00BB3A55" w:rsidRPr="003873F0" w:rsidRDefault="00BB3A55" w:rsidP="00BB3A55">
      <w:pPr>
        <w:tabs>
          <w:tab w:val="left" w:pos="3945"/>
        </w:tabs>
        <w:spacing w:after="0" w:line="276" w:lineRule="auto"/>
        <w:ind w:left="-567" w:firstLine="567"/>
        <w:jc w:val="both"/>
        <w:rPr>
          <w:rFonts w:ascii="Times New Roman" w:eastAsia="Arial" w:hAnsi="Times New Roman" w:cs="Arial"/>
          <w:b/>
          <w:bCs/>
          <w:lang w:eastAsia="ru-RU"/>
        </w:rPr>
      </w:pPr>
    </w:p>
    <w:p w14:paraId="76B0425A"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Капуста білоголова</w:t>
      </w:r>
      <w:r>
        <w:rPr>
          <w:rFonts w:ascii="Times New Roman" w:eastAsia="Times New Roman" w:hAnsi="Times New Roman" w:cs="Times New Roman"/>
          <w:b/>
          <w:lang w:eastAsia="ru-RU"/>
        </w:rPr>
        <w:t>, капуста цвітна</w:t>
      </w:r>
      <w:r w:rsidRPr="0091605A">
        <w:rPr>
          <w:rFonts w:ascii="Times New Roman" w:eastAsia="Times New Roman" w:hAnsi="Times New Roman" w:cs="Times New Roman"/>
          <w:b/>
          <w:lang w:eastAsia="ru-RU"/>
        </w:rPr>
        <w:t xml:space="preserve"> </w:t>
      </w:r>
      <w:r w:rsidRPr="0091605A">
        <w:rPr>
          <w:rFonts w:ascii="Times New Roman" w:eastAsia="Times New Roman" w:hAnsi="Times New Roman" w:cs="Times New Roman"/>
          <w:lang w:eastAsia="ru-RU"/>
        </w:rPr>
        <w:t xml:space="preserve">повинна бути свіжою, здоровою, чистою, цільною, щільною, не ушкодженою сільськогосподарськими шкідниками. </w:t>
      </w:r>
    </w:p>
    <w:p w14:paraId="62EE5CE5"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Петрушка, кріп </w:t>
      </w:r>
      <w:r w:rsidRPr="0091605A">
        <w:rPr>
          <w:rFonts w:ascii="Times New Roman" w:eastAsia="Times New Roman" w:hAnsi="Times New Roman" w:cs="Times New Roman"/>
          <w:lang w:eastAsia="ru-RU"/>
        </w:rPr>
        <w:t xml:space="preserve">повинні бути свіжими, чистими, яскравого зеленого кольору. </w:t>
      </w:r>
    </w:p>
    <w:p w14:paraId="6D6EB41A"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Морква </w:t>
      </w:r>
      <w:r w:rsidRPr="0091605A">
        <w:rPr>
          <w:rFonts w:ascii="Times New Roman" w:eastAsia="Times New Roman" w:hAnsi="Times New Roman" w:cs="Times New Roman"/>
          <w:lang w:eastAsia="ru-RU"/>
        </w:rPr>
        <w:t xml:space="preserve">повинна бути неушкоджена, без гнилі. Морква повинна бути середнього або крупного розміру. Наявність землі на моркві – не більше 1%. </w:t>
      </w:r>
    </w:p>
    <w:p w14:paraId="4B002D66"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7"/>
          <w:lang w:eastAsia="ru-RU"/>
        </w:rPr>
        <w:t>Цибуля ріпчаста</w:t>
      </w:r>
      <w:r w:rsidRPr="0091605A">
        <w:rPr>
          <w:rFonts w:ascii="Times New Roman" w:eastAsia="Times New Roman" w:hAnsi="Times New Roman" w:cs="Times New Roman"/>
          <w:spacing w:val="-7"/>
          <w:lang w:eastAsia="ru-RU"/>
        </w:rPr>
        <w:t xml:space="preserve"> – </w:t>
      </w:r>
      <w:r w:rsidRPr="0091605A">
        <w:rPr>
          <w:rFonts w:ascii="Times New Roman" w:eastAsia="Times New Roman" w:hAnsi="Times New Roman" w:cs="Times New Roman"/>
          <w:spacing w:val="-8"/>
          <w:lang w:eastAsia="ru-RU"/>
        </w:rPr>
        <w:t>повинна бути з цілими, без пошкоджень та  без гнилі.</w:t>
      </w:r>
      <w:r w:rsidRPr="0091605A">
        <w:rPr>
          <w:rFonts w:ascii="Times New Roman" w:eastAsia="Times New Roman" w:hAnsi="Times New Roman" w:cs="Times New Roman"/>
          <w:i/>
          <w:lang w:eastAsia="ru-RU"/>
        </w:rPr>
        <w:t xml:space="preserve"> </w:t>
      </w:r>
      <w:r w:rsidRPr="0091605A">
        <w:rPr>
          <w:rFonts w:ascii="Times New Roman" w:eastAsia="Times New Roman" w:hAnsi="Times New Roman" w:cs="Times New Roman"/>
          <w:lang w:eastAsia="ru-RU"/>
        </w:rPr>
        <w:t xml:space="preserve">Вміст землі на цибулі – не більше 0,5%. </w:t>
      </w:r>
    </w:p>
    <w:p w14:paraId="60DA87E1"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8"/>
          <w:lang w:eastAsia="ru-RU"/>
        </w:rPr>
        <w:t>Цибуля зелена</w:t>
      </w:r>
      <w:r w:rsidRPr="0091605A">
        <w:rPr>
          <w:rFonts w:ascii="Times New Roman" w:eastAsia="Times New Roman" w:hAnsi="Times New Roman" w:cs="Times New Roman"/>
          <w:spacing w:val="-8"/>
          <w:lang w:eastAsia="ru-RU"/>
        </w:rPr>
        <w:t xml:space="preserve"> - п</w:t>
      </w:r>
      <w:r w:rsidRPr="0091605A">
        <w:rPr>
          <w:rFonts w:ascii="Times New Roman" w:eastAsia="Times New Roman" w:hAnsi="Times New Roman" w:cs="Times New Roman"/>
          <w:spacing w:val="-11"/>
          <w:lang w:eastAsia="ru-RU"/>
        </w:rPr>
        <w:t xml:space="preserve">еро у зеленої цибулі повинно бути </w:t>
      </w:r>
      <w:r w:rsidRPr="0091605A">
        <w:rPr>
          <w:rFonts w:ascii="Times New Roman" w:eastAsia="Times New Roman" w:hAnsi="Times New Roman" w:cs="Times New Roman"/>
          <w:lang w:eastAsia="ru-RU"/>
        </w:rPr>
        <w:t xml:space="preserve">свіжим, не зів'ялим, не пожовтілим, чистим без землі. Луковиця повинна бути очищена, без землі. </w:t>
      </w:r>
    </w:p>
    <w:p w14:paraId="3A9BBD2C"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1"/>
          <w:lang w:eastAsia="ru-RU"/>
        </w:rPr>
        <w:t xml:space="preserve">Часник </w:t>
      </w:r>
      <w:r w:rsidRPr="0091605A">
        <w:rPr>
          <w:rFonts w:ascii="Times New Roman" w:eastAsia="Times New Roman" w:hAnsi="Times New Roman" w:cs="Times New Roman"/>
          <w:spacing w:val="-1"/>
          <w:lang w:eastAsia="ru-RU"/>
        </w:rPr>
        <w:t xml:space="preserve">- складається з 5-20 зубків, покритих загальною сухою оболонкою білого, рожевого або </w:t>
      </w:r>
      <w:r w:rsidRPr="0091605A">
        <w:rPr>
          <w:rFonts w:ascii="Times New Roman" w:eastAsia="Times New Roman" w:hAnsi="Times New Roman" w:cs="Times New Roman"/>
          <w:lang w:eastAsia="ru-RU"/>
        </w:rPr>
        <w:t>світло-фіолетового кольорів. Часник повинен бути без пустот, без гнилі не пошкодженим.</w:t>
      </w:r>
    </w:p>
    <w:p w14:paraId="03B5132F"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Буряк </w:t>
      </w:r>
      <w:r w:rsidRPr="0091605A">
        <w:rPr>
          <w:rFonts w:ascii="Times New Roman" w:eastAsia="Times New Roman" w:hAnsi="Times New Roman" w:cs="Times New Roman"/>
          <w:lang w:eastAsia="ru-RU"/>
        </w:rPr>
        <w:t xml:space="preserve">повинен бути зрілим, столовий буряк з обрізаною </w:t>
      </w:r>
      <w:proofErr w:type="spellStart"/>
      <w:r w:rsidRPr="0091605A">
        <w:rPr>
          <w:rFonts w:ascii="Times New Roman" w:eastAsia="Times New Roman" w:hAnsi="Times New Roman" w:cs="Times New Roman"/>
          <w:lang w:eastAsia="ru-RU"/>
        </w:rPr>
        <w:t>ботвою</w:t>
      </w:r>
      <w:proofErr w:type="spellEnd"/>
      <w:r w:rsidRPr="0091605A">
        <w:rPr>
          <w:rFonts w:ascii="Times New Roman" w:eastAsia="Times New Roman" w:hAnsi="Times New Roman" w:cs="Times New Roman"/>
          <w:lang w:eastAsia="ru-RU"/>
        </w:rPr>
        <w:t xml:space="preserve"> та молодий з зеленню. Корні столового буряка мають бути невеликих розмірів, червоного окрасу без білих прошарок.  Наявність землі на буряку – не більше 1%. </w:t>
      </w:r>
    </w:p>
    <w:p w14:paraId="54ADAF84"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Яблука </w:t>
      </w:r>
      <w:r w:rsidRPr="0091605A">
        <w:rPr>
          <w:rFonts w:ascii="Times New Roman" w:eastAsia="Times New Roman" w:hAnsi="Times New Roman" w:cs="Times New Roman"/>
          <w:lang w:eastAsia="ru-RU"/>
        </w:rPr>
        <w:t xml:space="preserve"> повинні мати форму і забарвлення, властиве даному сорту, без механічних пошкоджень, </w:t>
      </w:r>
      <w:proofErr w:type="spellStart"/>
      <w:r w:rsidRPr="0091605A">
        <w:rPr>
          <w:rFonts w:ascii="Times New Roman" w:eastAsia="Times New Roman" w:hAnsi="Times New Roman" w:cs="Times New Roman"/>
          <w:lang w:eastAsia="ru-RU"/>
        </w:rPr>
        <w:t>ознаків</w:t>
      </w:r>
      <w:proofErr w:type="spellEnd"/>
      <w:r w:rsidRPr="0091605A">
        <w:rPr>
          <w:rFonts w:ascii="Times New Roman" w:eastAsia="Times New Roman" w:hAnsi="Times New Roman" w:cs="Times New Roman"/>
          <w:lang w:eastAsia="ru-RU"/>
        </w:rPr>
        <w:t xml:space="preserve"> гниття, а також без пошкоджень шкідниками і хворобами, без зайвої зовнішньої вологості, з плодоніжкою цілою або поламаною. Розмір по найбільшому поперечному діаметру повинен складати (у см. не менше 4,5) у яблук </w:t>
      </w:r>
      <w:proofErr w:type="spellStart"/>
      <w:r w:rsidRPr="0091605A">
        <w:rPr>
          <w:rFonts w:ascii="Times New Roman" w:eastAsia="Times New Roman" w:hAnsi="Times New Roman" w:cs="Times New Roman"/>
          <w:lang w:eastAsia="ru-RU"/>
        </w:rPr>
        <w:t>–неможливі</w:t>
      </w:r>
      <w:proofErr w:type="spellEnd"/>
      <w:r w:rsidRPr="0091605A">
        <w:rPr>
          <w:rFonts w:ascii="Times New Roman" w:eastAsia="Times New Roman" w:hAnsi="Times New Roman" w:cs="Times New Roman"/>
          <w:lang w:eastAsia="ru-RU"/>
        </w:rPr>
        <w:t xml:space="preserve"> пошкодження плодожеркою. </w:t>
      </w:r>
    </w:p>
    <w:p w14:paraId="263332B2" w14:textId="77777777" w:rsidR="00BB3A55" w:rsidRPr="0091605A" w:rsidRDefault="00BB3A55" w:rsidP="00BB3A55">
      <w:pPr>
        <w:spacing w:after="0" w:line="240" w:lineRule="auto"/>
        <w:ind w:firstLine="708"/>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Банани  </w:t>
      </w:r>
      <w:r w:rsidRPr="0091605A">
        <w:rPr>
          <w:rFonts w:ascii="Times New Roman" w:eastAsia="Times New Roman" w:hAnsi="Times New Roman" w:cs="Times New Roman"/>
          <w:lang w:eastAsia="ru-RU"/>
        </w:rPr>
        <w:t xml:space="preserve">повинні бути свіжими, чистими, без пошкоджень, захворювань, без зайвої кількості вологи. Не допускаються плоди зелені, підморожені та з ознаками захворювань : цвілі, гнилі. </w:t>
      </w:r>
    </w:p>
    <w:p w14:paraId="152CA50B"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Апельсини - </w:t>
      </w:r>
      <w:r w:rsidRPr="0091605A">
        <w:rPr>
          <w:rFonts w:ascii="Times New Roman" w:eastAsia="Times New Roman" w:hAnsi="Times New Roman" w:cs="Times New Roman"/>
          <w:lang w:eastAsia="ru-RU"/>
        </w:rPr>
        <w:t xml:space="preserve">повинні бути свіжими, чистими, не в’ялі, без пошкоджень, захворювань, з рівно обрізаними при основі плодоніжками, без зайвої кількості вологи.  Колір: від світло - помаранчевого до помаранчевого. Розмір </w:t>
      </w:r>
      <w:r w:rsidRPr="0091605A">
        <w:rPr>
          <w:rFonts w:ascii="Times New Roman" w:eastAsia="Times New Roman" w:hAnsi="Times New Roman" w:cs="Times New Roman"/>
          <w:lang w:val="ru-RU" w:eastAsia="ru-RU"/>
        </w:rPr>
        <w:t>(по</w:t>
      </w:r>
      <w:r w:rsidRPr="0091605A">
        <w:rPr>
          <w:rFonts w:ascii="Times New Roman" w:eastAsia="Times New Roman" w:hAnsi="Times New Roman" w:cs="Times New Roman"/>
          <w:lang w:eastAsia="ru-RU"/>
        </w:rPr>
        <w:t xml:space="preserve"> найбільшому </w:t>
      </w:r>
      <w:r w:rsidRPr="0091605A">
        <w:rPr>
          <w:rFonts w:ascii="Times New Roman" w:eastAsia="Times New Roman" w:hAnsi="Times New Roman" w:cs="Times New Roman"/>
          <w:lang w:val="ru-RU" w:eastAsia="ru-RU"/>
        </w:rPr>
        <w:t>поперечному</w:t>
      </w:r>
      <w:r w:rsidRPr="0091605A">
        <w:rPr>
          <w:rFonts w:ascii="Times New Roman" w:eastAsia="Times New Roman" w:hAnsi="Times New Roman" w:cs="Times New Roman"/>
          <w:lang w:eastAsia="ru-RU"/>
        </w:rPr>
        <w:t xml:space="preserve"> діаметру</w:t>
      </w:r>
      <w:r w:rsidRPr="0091605A">
        <w:rPr>
          <w:rFonts w:ascii="Times New Roman" w:eastAsia="Times New Roman" w:hAnsi="Times New Roman" w:cs="Times New Roman"/>
          <w:lang w:val="ru-RU" w:eastAsia="ru-RU"/>
        </w:rPr>
        <w:t>)</w:t>
      </w:r>
      <w:r w:rsidRPr="0091605A">
        <w:rPr>
          <w:rFonts w:ascii="Times New Roman" w:eastAsia="Times New Roman" w:hAnsi="Times New Roman" w:cs="Times New Roman"/>
          <w:lang w:eastAsia="ru-RU"/>
        </w:rPr>
        <w:t xml:space="preserve"> не менш 65-</w:t>
      </w:r>
      <w:smartTag w:uri="urn:schemas-microsoft-com:office:smarttags" w:element="metricconverter">
        <w:smartTagPr>
          <w:attr w:name="ProductID" w:val="70 мм"/>
        </w:smartTagPr>
        <w:r w:rsidRPr="0091605A">
          <w:rPr>
            <w:rFonts w:ascii="Times New Roman" w:eastAsia="Times New Roman" w:hAnsi="Times New Roman" w:cs="Times New Roman"/>
            <w:lang w:eastAsia="ru-RU"/>
          </w:rPr>
          <w:t>70 мм</w:t>
        </w:r>
      </w:smartTag>
      <w:r w:rsidRPr="0091605A">
        <w:rPr>
          <w:rFonts w:ascii="Times New Roman" w:eastAsia="Times New Roman" w:hAnsi="Times New Roman" w:cs="Times New Roman"/>
          <w:lang w:eastAsia="ru-RU"/>
        </w:rPr>
        <w:t>. Смак повинен бути солодкий або кисло-солодкий Не допускаються плоди зелені, підморожені та з ознаками захворювань : цвілі, гнилі.</w:t>
      </w:r>
    </w:p>
    <w:p w14:paraId="6CC44A52" w14:textId="77777777" w:rsidR="00BB3A55" w:rsidRPr="0091605A" w:rsidRDefault="00BB3A55" w:rsidP="00BB3A55">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Лимони</w:t>
      </w:r>
      <w:r w:rsidRPr="0091605A">
        <w:rPr>
          <w:rFonts w:ascii="Times New Roman" w:eastAsia="Times New Roman" w:hAnsi="Times New Roman" w:cs="Times New Roman"/>
          <w:lang w:eastAsia="ru-RU"/>
        </w:rPr>
        <w:t xml:space="preserve"> – повинні бути свіжі, чисті, не в’ялі, достатньо зрілі, без механічних пошкоджень та без пошкоджень шкідниками та хворобами. Забарвлення жовтого кольору. </w:t>
      </w:r>
      <w:r w:rsidRPr="0091605A">
        <w:rPr>
          <w:rFonts w:ascii="Times New Roman" w:eastAsia="Times New Roman" w:hAnsi="Times New Roman" w:cs="Times New Roman"/>
          <w:b/>
          <w:lang w:eastAsia="ru-RU"/>
        </w:rPr>
        <w:t xml:space="preserve"> </w:t>
      </w:r>
    </w:p>
    <w:p w14:paraId="416415E3" w14:textId="77777777" w:rsidR="00BB3A55" w:rsidRPr="0091605A" w:rsidRDefault="00BB3A55" w:rsidP="00BB3A55">
      <w:pPr>
        <w:spacing w:after="0" w:line="240" w:lineRule="auto"/>
        <w:jc w:val="both"/>
        <w:rPr>
          <w:rFonts w:ascii="Times New Roman" w:eastAsia="Times New Roman" w:hAnsi="Times New Roman" w:cs="Times New Roman"/>
          <w:b/>
          <w:lang w:eastAsia="ru-RU"/>
        </w:rPr>
      </w:pPr>
      <w:r w:rsidRPr="0091605A">
        <w:rPr>
          <w:rFonts w:ascii="Times New Roman" w:eastAsia="Times New Roman" w:hAnsi="Times New Roman" w:cs="Times New Roman"/>
          <w:lang w:eastAsia="ru-RU"/>
        </w:rPr>
        <w:t xml:space="preserve">            </w:t>
      </w:r>
      <w:r w:rsidRPr="0091605A">
        <w:rPr>
          <w:rFonts w:ascii="Times New Roman" w:eastAsia="Times New Roman" w:hAnsi="Times New Roman" w:cs="Times New Roman"/>
          <w:b/>
          <w:lang w:eastAsia="ru-RU"/>
        </w:rPr>
        <w:t xml:space="preserve">Гарбуз - </w:t>
      </w:r>
      <w:r w:rsidRPr="0091605A">
        <w:rPr>
          <w:rFonts w:ascii="Times New Roman" w:hAnsi="Times New Roman" w:cs="Times New Roman"/>
          <w:color w:val="000000"/>
          <w:lang w:eastAsia="ru-RU"/>
        </w:rPr>
        <w:t xml:space="preserve">Плоди  гарбуза повинні  бути свіжими, зрілими, цілими, здоровими, мають характерний  вид ботанічному  сорту, форму, окрас. Розмір плодів по найбільшому поперечному  діаметру для сортів подовженої форми  повинен бути не менш 12 см, а плоский та округлої форми  - не менше 15см. </w:t>
      </w:r>
    </w:p>
    <w:p w14:paraId="37A88719" w14:textId="77777777" w:rsidR="00BB3A55" w:rsidRPr="0091605A" w:rsidRDefault="00BB3A55" w:rsidP="00BB3A55">
      <w:pPr>
        <w:tabs>
          <w:tab w:val="left" w:pos="1140"/>
        </w:tabs>
        <w:spacing w:after="0" w:line="240" w:lineRule="auto"/>
        <w:jc w:val="both"/>
        <w:rPr>
          <w:rFonts w:ascii="Times New Roman" w:eastAsia="Times New Roman" w:hAnsi="Times New Roman" w:cs="Times New Roman"/>
          <w:b/>
          <w:lang w:eastAsia="ru-RU"/>
        </w:rPr>
      </w:pPr>
      <w:r w:rsidRPr="0091605A">
        <w:rPr>
          <w:rFonts w:ascii="Times New Roman" w:eastAsia="Times New Roman" w:hAnsi="Times New Roman" w:cs="Times New Roman"/>
          <w:b/>
          <w:lang w:eastAsia="ru-RU"/>
        </w:rPr>
        <w:t xml:space="preserve">            </w:t>
      </w:r>
      <w:r w:rsidRPr="0091605A">
        <w:rPr>
          <w:rFonts w:ascii="Times New Roman" w:eastAsia="Times New Roman" w:hAnsi="Times New Roman" w:cs="Times New Roman"/>
          <w:color w:val="000000"/>
          <w:lang w:eastAsia="ru-RU"/>
        </w:rPr>
        <w:t>Товар, що є предметом цієї закупівлі, повинен відповідати показникам безпечності та якості для харчових продуктів, чинним нормативним документам (ДСТУ/ГОСТ, або ТУУ або інше),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4394"/>
      </w:tblGrid>
      <w:tr w:rsidR="00BB3A55" w:rsidRPr="0091605A" w14:paraId="6E341DC0" w14:textId="77777777" w:rsidTr="00BB3A55">
        <w:trPr>
          <w:trHeight w:val="549"/>
        </w:trPr>
        <w:tc>
          <w:tcPr>
            <w:tcW w:w="5132" w:type="dxa"/>
            <w:tcBorders>
              <w:top w:val="single" w:sz="4" w:space="0" w:color="auto"/>
              <w:left w:val="single" w:sz="4" w:space="0" w:color="auto"/>
              <w:bottom w:val="single" w:sz="4" w:space="0" w:color="auto"/>
              <w:right w:val="single" w:sz="4" w:space="0" w:color="auto"/>
            </w:tcBorders>
            <w:shd w:val="clear" w:color="auto" w:fill="FFFFFF"/>
            <w:vAlign w:val="center"/>
          </w:tcPr>
          <w:p w14:paraId="5753978F" w14:textId="77777777" w:rsidR="00BB3A55" w:rsidRPr="0091605A" w:rsidRDefault="00BB3A55" w:rsidP="00BB3A55">
            <w:pPr>
              <w:spacing w:after="0" w:line="240" w:lineRule="auto"/>
              <w:jc w:val="center"/>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Найменування продуктів харчування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EA1BBF" w14:textId="77777777" w:rsidR="00BB3A55" w:rsidRPr="0091605A" w:rsidRDefault="00BB3A55" w:rsidP="00BB3A55">
            <w:pPr>
              <w:spacing w:after="0" w:line="240" w:lineRule="auto"/>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Очікувана кількість</w:t>
            </w:r>
          </w:p>
          <w:p w14:paraId="7C373D35" w14:textId="77777777" w:rsidR="00BB3A55" w:rsidRPr="0091605A" w:rsidRDefault="00BB3A55" w:rsidP="00BB3A55">
            <w:pPr>
              <w:spacing w:after="0" w:line="240" w:lineRule="auto"/>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продуктів(кг)</w:t>
            </w:r>
          </w:p>
        </w:tc>
      </w:tr>
      <w:tr w:rsidR="00BB3A55" w:rsidRPr="0091605A" w14:paraId="7BB33A91"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6066468F" w14:textId="056DFDD4"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гарбуз</w:t>
            </w:r>
            <w:r>
              <w:t xml:space="preserve"> </w:t>
            </w:r>
          </w:p>
        </w:tc>
        <w:tc>
          <w:tcPr>
            <w:tcW w:w="4394" w:type="dxa"/>
            <w:tcBorders>
              <w:top w:val="nil"/>
              <w:left w:val="single" w:sz="4" w:space="0" w:color="auto"/>
              <w:bottom w:val="single" w:sz="4" w:space="0" w:color="auto"/>
              <w:right w:val="single" w:sz="4" w:space="0" w:color="auto"/>
            </w:tcBorders>
            <w:shd w:val="clear" w:color="auto" w:fill="auto"/>
            <w:vAlign w:val="center"/>
          </w:tcPr>
          <w:p w14:paraId="4EADC6DF" w14:textId="28436416" w:rsidR="00BB3A55" w:rsidRPr="0091605A" w:rsidRDefault="00BB3A55" w:rsidP="00BB3A55">
            <w:pPr>
              <w:jc w:val="right"/>
              <w:rPr>
                <w:rFonts w:ascii="Times New Roman" w:hAnsi="Times New Roman" w:cs="Times New Roman"/>
                <w:color w:val="000000"/>
                <w:lang w:eastAsia="ru-RU"/>
              </w:rPr>
            </w:pPr>
            <w:r>
              <w:rPr>
                <w:rFonts w:ascii="Times New Roman" w:hAnsi="Times New Roman" w:cs="Times New Roman"/>
                <w:color w:val="000000"/>
                <w:lang w:eastAsia="ru-RU"/>
              </w:rPr>
              <w:t>2000</w:t>
            </w:r>
          </w:p>
        </w:tc>
      </w:tr>
      <w:tr w:rsidR="00BB3A55" w:rsidRPr="0091605A" w14:paraId="35CCAE9D"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25DAB98C" w14:textId="77777777"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капуста білоголова</w:t>
            </w:r>
          </w:p>
        </w:tc>
        <w:tc>
          <w:tcPr>
            <w:tcW w:w="4394" w:type="dxa"/>
            <w:tcBorders>
              <w:top w:val="nil"/>
              <w:left w:val="single" w:sz="4" w:space="0" w:color="auto"/>
              <w:bottom w:val="single" w:sz="4" w:space="0" w:color="auto"/>
              <w:right w:val="single" w:sz="4" w:space="0" w:color="auto"/>
            </w:tcBorders>
            <w:shd w:val="clear" w:color="auto" w:fill="auto"/>
          </w:tcPr>
          <w:p w14:paraId="530D06DA" w14:textId="4D03EC0B"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7000</w:t>
            </w:r>
          </w:p>
        </w:tc>
      </w:tr>
      <w:tr w:rsidR="00BB3A55" w:rsidRPr="0091605A" w14:paraId="08E046D1"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08539993" w14:textId="11CDE899" w:rsidR="00BB3A55" w:rsidRPr="0091605A" w:rsidRDefault="00BB3A55" w:rsidP="00BB3A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капуста цвітна</w:t>
            </w:r>
          </w:p>
        </w:tc>
        <w:tc>
          <w:tcPr>
            <w:tcW w:w="4394" w:type="dxa"/>
            <w:tcBorders>
              <w:top w:val="nil"/>
              <w:left w:val="single" w:sz="4" w:space="0" w:color="auto"/>
              <w:bottom w:val="single" w:sz="4" w:space="0" w:color="auto"/>
              <w:right w:val="single" w:sz="4" w:space="0" w:color="auto"/>
            </w:tcBorders>
            <w:shd w:val="clear" w:color="auto" w:fill="auto"/>
          </w:tcPr>
          <w:p w14:paraId="0A375C65" w14:textId="0AF10C02" w:rsidR="00BB3A55" w:rsidRPr="00BB3A55" w:rsidRDefault="00BB3A55" w:rsidP="00BB3A55">
            <w:pPr>
              <w:spacing w:after="0" w:line="276" w:lineRule="auto"/>
              <w:jc w:val="right"/>
              <w:rPr>
                <w:rFonts w:ascii="Times New Roman" w:eastAsia="Arial" w:hAnsi="Times New Roman" w:cs="Times New Roman"/>
                <w:color w:val="000000"/>
                <w:lang w:val="ru-RU" w:eastAsia="ru-RU"/>
              </w:rPr>
            </w:pPr>
            <w:r w:rsidRPr="00BB3A55">
              <w:rPr>
                <w:rFonts w:ascii="Times New Roman" w:hAnsi="Times New Roman" w:cs="Times New Roman"/>
                <w:color w:val="000000"/>
                <w:lang w:eastAsia="ru-RU"/>
              </w:rPr>
              <w:t>500</w:t>
            </w:r>
          </w:p>
        </w:tc>
      </w:tr>
      <w:tr w:rsidR="00BB3A55" w:rsidRPr="0091605A" w14:paraId="589EB5BB"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1C0220E2" w14:textId="2360F5F3" w:rsidR="00BB3A55" w:rsidRDefault="00BB3A55" w:rsidP="00BB3A55">
            <w:pPr>
              <w:spacing w:after="0" w:line="240" w:lineRule="auto"/>
              <w:rPr>
                <w:rFonts w:ascii="Times New Roman" w:eastAsia="Times New Roman" w:hAnsi="Times New Roman" w:cs="Times New Roman"/>
                <w:color w:val="000000"/>
                <w:lang w:eastAsia="ru-RU"/>
              </w:rPr>
            </w:pPr>
            <w:r w:rsidRPr="00BB3A55">
              <w:rPr>
                <w:rFonts w:ascii="Times New Roman" w:eastAsia="Times New Roman" w:hAnsi="Times New Roman" w:cs="Times New Roman"/>
                <w:color w:val="000000"/>
                <w:lang w:eastAsia="ru-RU"/>
              </w:rPr>
              <w:t>морква</w:t>
            </w:r>
          </w:p>
        </w:tc>
        <w:tc>
          <w:tcPr>
            <w:tcW w:w="4394" w:type="dxa"/>
            <w:tcBorders>
              <w:top w:val="nil"/>
              <w:left w:val="single" w:sz="4" w:space="0" w:color="auto"/>
              <w:bottom w:val="single" w:sz="4" w:space="0" w:color="auto"/>
              <w:right w:val="single" w:sz="4" w:space="0" w:color="auto"/>
            </w:tcBorders>
            <w:shd w:val="clear" w:color="auto" w:fill="auto"/>
          </w:tcPr>
          <w:p w14:paraId="18B45146" w14:textId="5C82AE04" w:rsidR="00BB3A55" w:rsidRPr="00BB3A55" w:rsidRDefault="00BB3A55" w:rsidP="00BB3A55">
            <w:pPr>
              <w:spacing w:after="0" w:line="276" w:lineRule="auto"/>
              <w:jc w:val="right"/>
              <w:rPr>
                <w:rFonts w:ascii="Times New Roman" w:hAnsi="Times New Roman" w:cs="Times New Roman"/>
                <w:color w:val="000000"/>
                <w:lang w:eastAsia="ru-RU"/>
              </w:rPr>
            </w:pPr>
            <w:r w:rsidRPr="00BB3A55">
              <w:rPr>
                <w:rFonts w:ascii="Times New Roman" w:hAnsi="Times New Roman" w:cs="Times New Roman"/>
                <w:color w:val="000000"/>
                <w:lang w:eastAsia="ru-RU"/>
              </w:rPr>
              <w:t>14000</w:t>
            </w:r>
          </w:p>
        </w:tc>
      </w:tr>
      <w:tr w:rsidR="00BB3A55" w:rsidRPr="0091605A" w14:paraId="102C8B04"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1F097547" w14:textId="548A3513" w:rsidR="00BB3A55" w:rsidRPr="0091605A" w:rsidRDefault="00BB3A55" w:rsidP="00BB3A55">
            <w:pPr>
              <w:spacing w:after="0" w:line="240" w:lineRule="auto"/>
              <w:rPr>
                <w:rFonts w:ascii="Times New Roman" w:eastAsia="Times New Roman" w:hAnsi="Times New Roman" w:cs="Times New Roman"/>
                <w:color w:val="000000"/>
                <w:lang w:eastAsia="ru-RU"/>
              </w:rPr>
            </w:pPr>
            <w:r w:rsidRPr="00BB3A55">
              <w:rPr>
                <w:rFonts w:ascii="Times New Roman" w:eastAsia="Times New Roman" w:hAnsi="Times New Roman" w:cs="Times New Roman"/>
                <w:color w:val="000000"/>
                <w:lang w:eastAsia="ru-RU"/>
              </w:rPr>
              <w:t>цибуля ріпчаста</w:t>
            </w:r>
          </w:p>
        </w:tc>
        <w:tc>
          <w:tcPr>
            <w:tcW w:w="4394" w:type="dxa"/>
            <w:tcBorders>
              <w:top w:val="nil"/>
              <w:left w:val="single" w:sz="4" w:space="0" w:color="auto"/>
              <w:bottom w:val="single" w:sz="4" w:space="0" w:color="auto"/>
              <w:right w:val="single" w:sz="4" w:space="0" w:color="auto"/>
            </w:tcBorders>
            <w:shd w:val="clear" w:color="auto" w:fill="auto"/>
          </w:tcPr>
          <w:p w14:paraId="48E4E4DB" w14:textId="603C8FF7" w:rsidR="00BB3A55" w:rsidRPr="00BB3A55" w:rsidRDefault="00BB3A55" w:rsidP="00BB3A55">
            <w:pPr>
              <w:spacing w:after="0" w:line="276" w:lineRule="auto"/>
              <w:jc w:val="right"/>
              <w:rPr>
                <w:rFonts w:ascii="Times New Roman" w:eastAsia="Arial" w:hAnsi="Times New Roman" w:cs="Times New Roman"/>
                <w:color w:val="000000"/>
                <w:lang w:val="ru-RU" w:eastAsia="ru-RU"/>
              </w:rPr>
            </w:pPr>
            <w:r w:rsidRPr="00BB3A55">
              <w:rPr>
                <w:rFonts w:ascii="Times New Roman" w:hAnsi="Times New Roman" w:cs="Times New Roman"/>
                <w:color w:val="000000"/>
                <w:lang w:eastAsia="ru-RU"/>
              </w:rPr>
              <w:t>14000</w:t>
            </w:r>
          </w:p>
        </w:tc>
      </w:tr>
      <w:tr w:rsidR="00BB3A55" w:rsidRPr="0091605A" w14:paraId="32D9F806"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17DDC9AF" w14:textId="5F3EE9F6" w:rsidR="00BB3A55" w:rsidRPr="0091605A" w:rsidRDefault="00BB3A55" w:rsidP="00BB3A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буряк</w:t>
            </w:r>
          </w:p>
        </w:tc>
        <w:tc>
          <w:tcPr>
            <w:tcW w:w="4394" w:type="dxa"/>
            <w:tcBorders>
              <w:top w:val="nil"/>
              <w:left w:val="single" w:sz="4" w:space="0" w:color="auto"/>
              <w:bottom w:val="single" w:sz="4" w:space="0" w:color="auto"/>
              <w:right w:val="single" w:sz="4" w:space="0" w:color="auto"/>
            </w:tcBorders>
            <w:shd w:val="clear" w:color="auto" w:fill="auto"/>
          </w:tcPr>
          <w:p w14:paraId="328EFF04" w14:textId="73BFF335" w:rsidR="00BB3A55" w:rsidRPr="00BB3A55" w:rsidRDefault="00BB3A55" w:rsidP="00BB3A55">
            <w:pPr>
              <w:spacing w:after="0" w:line="276" w:lineRule="auto"/>
              <w:jc w:val="right"/>
              <w:rPr>
                <w:rFonts w:ascii="Times New Roman" w:eastAsia="Arial" w:hAnsi="Times New Roman" w:cs="Times New Roman"/>
                <w:color w:val="000000"/>
                <w:lang w:val="ru-RU" w:eastAsia="ru-RU"/>
              </w:rPr>
            </w:pPr>
            <w:r w:rsidRPr="00BB3A55">
              <w:rPr>
                <w:rFonts w:ascii="Times New Roman" w:hAnsi="Times New Roman" w:cs="Times New Roman"/>
                <w:color w:val="000000"/>
                <w:lang w:eastAsia="ru-RU"/>
              </w:rPr>
              <w:t>14000</w:t>
            </w:r>
          </w:p>
        </w:tc>
      </w:tr>
      <w:tr w:rsidR="00BB3A55" w:rsidRPr="0091605A" w14:paraId="653CB138"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6F0CC12A" w14:textId="309A6A54" w:rsidR="00BB3A55" w:rsidRPr="0091605A" w:rsidRDefault="00BB3A55" w:rsidP="00BB3A55">
            <w:pPr>
              <w:spacing w:after="0" w:line="240" w:lineRule="auto"/>
              <w:rPr>
                <w:rFonts w:ascii="Times New Roman" w:eastAsia="Times New Roman" w:hAnsi="Times New Roman" w:cs="Times New Roman"/>
                <w:color w:val="000000"/>
                <w:lang w:eastAsia="ru-RU"/>
              </w:rPr>
            </w:pPr>
            <w:r w:rsidRPr="00BB3A55">
              <w:rPr>
                <w:rFonts w:ascii="Times New Roman" w:eastAsia="Times New Roman" w:hAnsi="Times New Roman" w:cs="Times New Roman"/>
                <w:color w:val="000000"/>
                <w:lang w:eastAsia="ru-RU"/>
              </w:rPr>
              <w:t>петрушка</w:t>
            </w:r>
          </w:p>
        </w:tc>
        <w:tc>
          <w:tcPr>
            <w:tcW w:w="4394" w:type="dxa"/>
            <w:tcBorders>
              <w:top w:val="nil"/>
              <w:left w:val="single" w:sz="4" w:space="0" w:color="auto"/>
              <w:bottom w:val="single" w:sz="4" w:space="0" w:color="auto"/>
              <w:right w:val="single" w:sz="4" w:space="0" w:color="auto"/>
            </w:tcBorders>
            <w:shd w:val="clear" w:color="auto" w:fill="auto"/>
          </w:tcPr>
          <w:p w14:paraId="575B50EE" w14:textId="5E67A300"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300</w:t>
            </w:r>
          </w:p>
        </w:tc>
      </w:tr>
      <w:tr w:rsidR="00BB3A55" w:rsidRPr="0091605A" w14:paraId="74C0375E"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6467ADB9" w14:textId="6349DA59" w:rsidR="00BB3A55" w:rsidRPr="0091605A" w:rsidRDefault="00BB3A55" w:rsidP="00BB3A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кріп</w:t>
            </w:r>
          </w:p>
        </w:tc>
        <w:tc>
          <w:tcPr>
            <w:tcW w:w="4394" w:type="dxa"/>
            <w:tcBorders>
              <w:top w:val="nil"/>
              <w:left w:val="single" w:sz="4" w:space="0" w:color="auto"/>
              <w:bottom w:val="single" w:sz="4" w:space="0" w:color="auto"/>
              <w:right w:val="single" w:sz="4" w:space="0" w:color="auto"/>
            </w:tcBorders>
            <w:shd w:val="clear" w:color="auto" w:fill="auto"/>
          </w:tcPr>
          <w:p w14:paraId="78808020" w14:textId="18E32156"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300</w:t>
            </w:r>
          </w:p>
        </w:tc>
      </w:tr>
      <w:tr w:rsidR="00BB3A55" w:rsidRPr="0091605A" w14:paraId="2116830A"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0D191926" w14:textId="6C114ED5" w:rsidR="00BB3A55" w:rsidRPr="0091605A" w:rsidRDefault="00BB3A55" w:rsidP="00BB3A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часник</w:t>
            </w:r>
          </w:p>
        </w:tc>
        <w:tc>
          <w:tcPr>
            <w:tcW w:w="4394" w:type="dxa"/>
            <w:tcBorders>
              <w:top w:val="nil"/>
              <w:left w:val="single" w:sz="4" w:space="0" w:color="auto"/>
              <w:bottom w:val="single" w:sz="4" w:space="0" w:color="auto"/>
              <w:right w:val="single" w:sz="4" w:space="0" w:color="auto"/>
            </w:tcBorders>
            <w:shd w:val="clear" w:color="auto" w:fill="auto"/>
          </w:tcPr>
          <w:p w14:paraId="16E66DFF" w14:textId="59E53A6F"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90</w:t>
            </w:r>
          </w:p>
        </w:tc>
      </w:tr>
      <w:tr w:rsidR="00BB3A55" w:rsidRPr="0091605A" w14:paraId="7BA722F6"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77ADE155" w14:textId="009B9AAE" w:rsidR="00BB3A55" w:rsidRPr="0091605A" w:rsidRDefault="00BB3A55" w:rsidP="00BB3A55">
            <w:pPr>
              <w:spacing w:after="0" w:line="240" w:lineRule="auto"/>
              <w:rPr>
                <w:rFonts w:ascii="Times New Roman" w:eastAsia="Times New Roman" w:hAnsi="Times New Roman" w:cs="Times New Roman"/>
                <w:color w:val="000000"/>
                <w:lang w:eastAsia="ru-RU"/>
              </w:rPr>
            </w:pPr>
            <w:r w:rsidRPr="00BB3A55">
              <w:rPr>
                <w:rFonts w:ascii="Times New Roman" w:eastAsia="Times New Roman" w:hAnsi="Times New Roman" w:cs="Times New Roman"/>
                <w:color w:val="000000"/>
                <w:lang w:eastAsia="ru-RU"/>
              </w:rPr>
              <w:t>цибуля зелена</w:t>
            </w:r>
          </w:p>
        </w:tc>
        <w:tc>
          <w:tcPr>
            <w:tcW w:w="4394" w:type="dxa"/>
            <w:tcBorders>
              <w:top w:val="nil"/>
              <w:left w:val="single" w:sz="4" w:space="0" w:color="auto"/>
              <w:bottom w:val="single" w:sz="4" w:space="0" w:color="auto"/>
              <w:right w:val="single" w:sz="4" w:space="0" w:color="auto"/>
            </w:tcBorders>
            <w:shd w:val="clear" w:color="auto" w:fill="auto"/>
          </w:tcPr>
          <w:p w14:paraId="64AA7DC0" w14:textId="6CA46B6D"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300</w:t>
            </w:r>
          </w:p>
        </w:tc>
      </w:tr>
      <w:tr w:rsidR="00BB3A55" w:rsidRPr="0091605A" w14:paraId="708F65A9"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55F52D01" w14:textId="6AA1C272"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яблука</w:t>
            </w:r>
            <w:r w:rsidRPr="00BB3A55">
              <w:rPr>
                <w:rFonts w:ascii="Times New Roman" w:eastAsia="Times New Roman" w:hAnsi="Times New Roman" w:cs="Times New Roman"/>
                <w:color w:val="000000"/>
                <w:lang w:eastAsia="ru-RU"/>
              </w:rPr>
              <w:t xml:space="preserve"> </w:t>
            </w:r>
          </w:p>
        </w:tc>
        <w:tc>
          <w:tcPr>
            <w:tcW w:w="4394" w:type="dxa"/>
            <w:tcBorders>
              <w:top w:val="nil"/>
              <w:left w:val="single" w:sz="4" w:space="0" w:color="auto"/>
              <w:bottom w:val="single" w:sz="4" w:space="0" w:color="auto"/>
              <w:right w:val="single" w:sz="4" w:space="0" w:color="auto"/>
            </w:tcBorders>
            <w:shd w:val="clear" w:color="auto" w:fill="auto"/>
          </w:tcPr>
          <w:p w14:paraId="39CC6019" w14:textId="5323FE41"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16000</w:t>
            </w:r>
          </w:p>
        </w:tc>
      </w:tr>
      <w:tr w:rsidR="00BB3A55" w:rsidRPr="0091605A" w14:paraId="0A5D53F9"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483C08A5" w14:textId="77777777"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банани</w:t>
            </w:r>
          </w:p>
        </w:tc>
        <w:tc>
          <w:tcPr>
            <w:tcW w:w="4394" w:type="dxa"/>
            <w:tcBorders>
              <w:top w:val="nil"/>
              <w:left w:val="single" w:sz="4" w:space="0" w:color="auto"/>
              <w:bottom w:val="single" w:sz="4" w:space="0" w:color="auto"/>
              <w:right w:val="single" w:sz="4" w:space="0" w:color="auto"/>
            </w:tcBorders>
            <w:shd w:val="clear" w:color="auto" w:fill="auto"/>
          </w:tcPr>
          <w:p w14:paraId="42246C58" w14:textId="2B59DC39"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10000</w:t>
            </w:r>
          </w:p>
        </w:tc>
      </w:tr>
      <w:tr w:rsidR="00BB3A55" w:rsidRPr="0091605A" w14:paraId="157D86F8"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396B2F6E" w14:textId="77777777"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апельсини</w:t>
            </w:r>
          </w:p>
        </w:tc>
        <w:tc>
          <w:tcPr>
            <w:tcW w:w="4394" w:type="dxa"/>
            <w:tcBorders>
              <w:top w:val="nil"/>
              <w:left w:val="single" w:sz="4" w:space="0" w:color="auto"/>
              <w:bottom w:val="single" w:sz="4" w:space="0" w:color="auto"/>
              <w:right w:val="single" w:sz="4" w:space="0" w:color="auto"/>
            </w:tcBorders>
            <w:shd w:val="clear" w:color="auto" w:fill="auto"/>
          </w:tcPr>
          <w:p w14:paraId="60075CBC" w14:textId="234021F7"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7000</w:t>
            </w:r>
          </w:p>
        </w:tc>
      </w:tr>
      <w:tr w:rsidR="00BB3A55" w:rsidRPr="0091605A" w14:paraId="0E83E6A8" w14:textId="77777777" w:rsidTr="00BB3A55">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0BAF9670" w14:textId="77777777" w:rsidR="00BB3A55" w:rsidRPr="0091605A" w:rsidRDefault="00BB3A55" w:rsidP="00BB3A55">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lastRenderedPageBreak/>
              <w:t>лимони</w:t>
            </w:r>
          </w:p>
        </w:tc>
        <w:tc>
          <w:tcPr>
            <w:tcW w:w="4394" w:type="dxa"/>
            <w:tcBorders>
              <w:top w:val="nil"/>
              <w:left w:val="single" w:sz="4" w:space="0" w:color="auto"/>
              <w:bottom w:val="single" w:sz="4" w:space="0" w:color="auto"/>
              <w:right w:val="single" w:sz="4" w:space="0" w:color="auto"/>
            </w:tcBorders>
            <w:shd w:val="clear" w:color="auto" w:fill="auto"/>
          </w:tcPr>
          <w:p w14:paraId="6A2AFEF5" w14:textId="611D0FA5" w:rsidR="00BB3A55" w:rsidRPr="0091605A" w:rsidRDefault="00BB3A55" w:rsidP="00BB3A55">
            <w:pPr>
              <w:spacing w:after="0" w:line="276" w:lineRule="auto"/>
              <w:jc w:val="right"/>
              <w:rPr>
                <w:rFonts w:ascii="Times New Roman" w:eastAsia="Arial" w:hAnsi="Times New Roman" w:cs="Times New Roman"/>
                <w:color w:val="000000"/>
                <w:lang w:val="ru-RU" w:eastAsia="ru-RU"/>
              </w:rPr>
            </w:pPr>
            <w:r>
              <w:rPr>
                <w:rFonts w:ascii="Times New Roman" w:hAnsi="Times New Roman" w:cs="Times New Roman"/>
                <w:color w:val="000000"/>
                <w:lang w:eastAsia="ru-RU"/>
              </w:rPr>
              <w:t>400</w:t>
            </w:r>
          </w:p>
        </w:tc>
      </w:tr>
    </w:tbl>
    <w:p w14:paraId="02F91FFB" w14:textId="77777777" w:rsidR="00BB3A55" w:rsidRPr="003873F0" w:rsidRDefault="00BB3A55" w:rsidP="00BB3A55">
      <w:pPr>
        <w:shd w:val="clear" w:color="auto" w:fill="FFFFFF"/>
        <w:ind w:left="-567" w:firstLine="709"/>
        <w:jc w:val="both"/>
        <w:rPr>
          <w:rFonts w:ascii="Times New Roman" w:eastAsia="Arial" w:hAnsi="Times New Roman" w:cs="Arial"/>
          <w:b/>
          <w:bCs/>
          <w:color w:val="000000"/>
          <w:lang w:eastAsia="ru-RU"/>
        </w:rPr>
      </w:pPr>
    </w:p>
    <w:p w14:paraId="2A4C801B" w14:textId="18621548" w:rsidR="00BB3A55" w:rsidRPr="00C4387E" w:rsidRDefault="00BB3A55" w:rsidP="00BB3A55">
      <w:pPr>
        <w:tabs>
          <w:tab w:val="left" w:pos="3945"/>
        </w:tabs>
        <w:spacing w:after="0" w:line="276" w:lineRule="auto"/>
        <w:ind w:left="-567" w:firstLine="567"/>
        <w:jc w:val="both"/>
        <w:rPr>
          <w:rFonts w:ascii="Times New Roman" w:eastAsia="Arial" w:hAnsi="Times New Roman" w:cs="Arial"/>
          <w:b/>
          <w:bCs/>
          <w:lang w:eastAsia="ru-RU"/>
        </w:rPr>
      </w:pPr>
      <w:r w:rsidRPr="008D1425">
        <w:rPr>
          <w:rFonts w:ascii="Times New Roman" w:eastAsia="Arial" w:hAnsi="Times New Roman" w:cs="Arial"/>
          <w:bCs/>
          <w:color w:val="000000"/>
          <w:lang w:eastAsia="ru-RU"/>
        </w:rPr>
        <w:t xml:space="preserve">Постачання продуктів здійснюється в кожний заклад освіти </w:t>
      </w:r>
      <w:r>
        <w:rPr>
          <w:rFonts w:ascii="Times New Roman" w:eastAsia="Arial" w:hAnsi="Times New Roman" w:cs="Arial"/>
          <w:bCs/>
          <w:color w:val="000000"/>
          <w:lang w:eastAsia="ru-RU"/>
        </w:rPr>
        <w:t>Приморського</w:t>
      </w:r>
      <w:r w:rsidRPr="008D1425">
        <w:rPr>
          <w:rFonts w:ascii="Times New Roman" w:eastAsia="Arial" w:hAnsi="Times New Roman" w:cs="Arial"/>
          <w:bCs/>
          <w:color w:val="000000"/>
          <w:lang w:eastAsia="ru-RU"/>
        </w:rPr>
        <w:t xml:space="preserve"> району м. Одеси відповідно до Дислокація закладів освіти </w:t>
      </w:r>
      <w:r>
        <w:rPr>
          <w:rFonts w:ascii="Times New Roman" w:eastAsia="Arial" w:hAnsi="Times New Roman" w:cs="Arial"/>
          <w:bCs/>
          <w:color w:val="000000"/>
          <w:lang w:eastAsia="ru-RU"/>
        </w:rPr>
        <w:t>Приморського</w:t>
      </w:r>
      <w:r w:rsidRPr="008D1425">
        <w:rPr>
          <w:rFonts w:ascii="Times New Roman" w:eastAsia="Arial" w:hAnsi="Times New Roman" w:cs="Arial"/>
          <w:bCs/>
          <w:color w:val="000000"/>
          <w:lang w:eastAsia="ru-RU"/>
        </w:rPr>
        <w:t xml:space="preserve"> району м. Одеси (Додаток №2 до проекту договору про закупівлю товарів) у період: з моменту укладання договору і до 31.12.202</w:t>
      </w:r>
      <w:r>
        <w:rPr>
          <w:rFonts w:ascii="Times New Roman" w:eastAsia="Arial" w:hAnsi="Times New Roman" w:cs="Arial"/>
          <w:bCs/>
          <w:color w:val="000000"/>
          <w:lang w:val="ru-RU" w:eastAsia="ru-RU"/>
        </w:rPr>
        <w:t>4</w:t>
      </w:r>
      <w:r w:rsidRPr="008D1425">
        <w:rPr>
          <w:rFonts w:ascii="Times New Roman" w:eastAsia="Arial" w:hAnsi="Times New Roman" w:cs="Arial"/>
          <w:bCs/>
          <w:color w:val="000000"/>
          <w:lang w:eastAsia="ru-RU"/>
        </w:rPr>
        <w:t xml:space="preserve">. </w:t>
      </w:r>
      <w:r w:rsidRPr="008D1425">
        <w:rPr>
          <w:rFonts w:ascii="Times New Roman" w:eastAsia="Arial" w:hAnsi="Times New Roman" w:cs="Arial"/>
          <w:b/>
          <w:bCs/>
          <w:color w:val="000000"/>
          <w:lang w:eastAsia="ru-RU"/>
        </w:rPr>
        <w:t>Товар постачається окремими партіями, в кожен заклад освіти, згідно з замовленнями від закладів та в узгоджені з ними терміни.</w:t>
      </w:r>
    </w:p>
    <w:p w14:paraId="53DB4DD2" w14:textId="77777777" w:rsidR="00BB3A55" w:rsidRPr="00C4387E" w:rsidRDefault="00BB3A55" w:rsidP="00BB3A55">
      <w:pPr>
        <w:tabs>
          <w:tab w:val="left" w:pos="3945"/>
        </w:tabs>
        <w:spacing w:after="0" w:line="276" w:lineRule="auto"/>
        <w:ind w:left="-567" w:firstLine="567"/>
        <w:jc w:val="both"/>
        <w:rPr>
          <w:rFonts w:ascii="Times New Roman" w:eastAsia="Arial" w:hAnsi="Times New Roman" w:cs="Arial"/>
          <w:bCs/>
          <w:lang w:eastAsia="ru-RU"/>
        </w:rPr>
      </w:pPr>
      <w:r w:rsidRPr="00C4387E">
        <w:rPr>
          <w:rFonts w:ascii="Times New Roman" w:eastAsia="Arial" w:hAnsi="Times New Roman" w:cs="Arial"/>
          <w:bCs/>
          <w:lang w:eastAsia="ru-RU"/>
        </w:rPr>
        <w:t xml:space="preserve"> Доставка до місця призначення, навантаження та розвантаження товару  здійснюється Учасником за його власний  рахунок.</w:t>
      </w:r>
    </w:p>
    <w:p w14:paraId="1F45631C" w14:textId="77777777" w:rsidR="00BB3A55" w:rsidRPr="00C4387E" w:rsidRDefault="00BB3A55" w:rsidP="00BB3A55">
      <w:pPr>
        <w:tabs>
          <w:tab w:val="left" w:pos="3945"/>
        </w:tabs>
        <w:spacing w:after="0" w:line="276" w:lineRule="auto"/>
        <w:ind w:left="-567" w:firstLine="567"/>
        <w:jc w:val="both"/>
        <w:rPr>
          <w:rFonts w:ascii="Times New Roman" w:eastAsia="Arial" w:hAnsi="Times New Roman" w:cs="Arial"/>
          <w:bCs/>
          <w:lang w:eastAsia="ru-RU"/>
        </w:rPr>
      </w:pPr>
      <w:r w:rsidRPr="00C4387E">
        <w:rPr>
          <w:rFonts w:ascii="Times New Roman" w:eastAsia="Arial" w:hAnsi="Times New Roman" w:cs="Arial"/>
          <w:bCs/>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14:paraId="43F7D947" w14:textId="77777777" w:rsidR="00BB3A55" w:rsidRPr="00C4387E" w:rsidRDefault="00BB3A55" w:rsidP="00BB3A55">
      <w:pPr>
        <w:tabs>
          <w:tab w:val="left" w:pos="142"/>
          <w:tab w:val="left" w:pos="284"/>
          <w:tab w:val="left" w:pos="851"/>
        </w:tabs>
        <w:suppressAutoHyphens/>
        <w:spacing w:after="0" w:line="240" w:lineRule="auto"/>
        <w:contextualSpacing/>
        <w:jc w:val="both"/>
        <w:rPr>
          <w:rFonts w:ascii="Times New Roman" w:hAnsi="Times New Roman" w:cs="Times New Roman"/>
        </w:rPr>
      </w:pPr>
    </w:p>
    <w:p w14:paraId="165743CD" w14:textId="77777777" w:rsidR="00BB3A55" w:rsidRPr="00C4387E" w:rsidRDefault="00BB3A55" w:rsidP="00BB3A55">
      <w:pPr>
        <w:spacing w:after="200" w:line="240" w:lineRule="auto"/>
        <w:ind w:left="-567" w:firstLine="774"/>
        <w:contextualSpacing/>
        <w:jc w:val="both"/>
        <w:rPr>
          <w:rFonts w:ascii="Times New Roman" w:hAnsi="Times New Roman" w:cs="Times New Roman"/>
          <w:b/>
          <w:bCs/>
        </w:rPr>
      </w:pPr>
      <w:r w:rsidRPr="00C4387E">
        <w:rPr>
          <w:rFonts w:ascii="Times New Roman" w:hAnsi="Times New Roman" w:cs="Times New Roman"/>
          <w:b/>
          <w:bCs/>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2CD0BC22"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5ECE21B7"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2.Сертифікат на систему управління якістю відповідно до ДСТУ ISO 9001:2015 (ISO 9001:2015,</w:t>
      </w:r>
      <w:r w:rsidRPr="005D5287">
        <w:rPr>
          <w:rFonts w:ascii="Times New Roman" w:hAnsi="Times New Roman" w:cs="Times New Roman"/>
        </w:rPr>
        <w:t xml:space="preserve"> </w:t>
      </w:r>
      <w:r>
        <w:rPr>
          <w:rFonts w:ascii="Times New Roman" w:hAnsi="Times New Roman" w:cs="Times New Roman"/>
          <w:lang w:val="en-US"/>
        </w:rPr>
        <w:t>ISO</w:t>
      </w:r>
      <w:r w:rsidRPr="005D5287">
        <w:rPr>
          <w:rFonts w:ascii="Times New Roman" w:hAnsi="Times New Roman" w:cs="Times New Roman"/>
        </w:rPr>
        <w:t xml:space="preserve"> 9001:2018,</w:t>
      </w:r>
      <w:r w:rsidRPr="00C4387E">
        <w:rPr>
          <w:rFonts w:ascii="Times New Roman" w:hAnsi="Times New Roman" w:cs="Times New Roman"/>
        </w:rPr>
        <w:t xml:space="preserve">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24F0609E"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34B75FE5"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79E6AD81"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19B1B7C"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6.</w:t>
      </w:r>
      <w:r w:rsidRPr="003C61E9">
        <w:t xml:space="preserve"> </w:t>
      </w:r>
      <w:r w:rsidRPr="003C61E9">
        <w:rPr>
          <w:rFonts w:ascii="Times New Roman" w:hAnsi="Times New Roman" w:cs="Times New Roman"/>
        </w:rPr>
        <w:t>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r>
        <w:rPr>
          <w:rFonts w:ascii="Times New Roman" w:hAnsi="Times New Roman" w:cs="Times New Roman"/>
        </w:rPr>
        <w:t xml:space="preserve">,  а також </w:t>
      </w:r>
      <w:r w:rsidRPr="003C61E9">
        <w:rPr>
          <w:rFonts w:ascii="Times New Roman" w:hAnsi="Times New Roman" w:cs="Times New Roman"/>
        </w:rPr>
        <w:t>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w:t>
      </w:r>
      <w:r w:rsidRPr="005D5287">
        <w:rPr>
          <w:rFonts w:ascii="Times New Roman" w:hAnsi="Times New Roman" w:cs="Times New Roman"/>
        </w:rPr>
        <w:t xml:space="preserve"> </w:t>
      </w:r>
      <w:r>
        <w:rPr>
          <w:rFonts w:ascii="Times New Roman" w:hAnsi="Times New Roman" w:cs="Times New Roman"/>
          <w:lang w:val="en-US"/>
        </w:rPr>
        <w:t>ISO</w:t>
      </w:r>
      <w:r w:rsidRPr="005D5287">
        <w:rPr>
          <w:rFonts w:ascii="Times New Roman" w:hAnsi="Times New Roman" w:cs="Times New Roman"/>
        </w:rPr>
        <w:t xml:space="preserve"> 9001:2018,</w:t>
      </w:r>
      <w:r w:rsidRPr="003C61E9">
        <w:rPr>
          <w:rFonts w:ascii="Times New Roman" w:hAnsi="Times New Roman" w:cs="Times New Roman"/>
        </w:rPr>
        <w:t xml:space="preserve"> IDT); ДСТУ ISO 22000:2019 (ISO 22000:2018, IDT); ДСТУ ISO 14001:2015 (ISO 14001:2015, IDT) та ДСТУ ISO 19011:2019 (ISO 19011:2018, IDT).</w:t>
      </w:r>
    </w:p>
    <w:p w14:paraId="567A33FF"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xml:space="preserve">7.Довідка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4387E">
        <w:rPr>
          <w:rFonts w:ascii="Times New Roman" w:hAnsi="Times New Roman" w:cs="Times New Roman"/>
        </w:rPr>
        <w:t>простежуваності</w:t>
      </w:r>
      <w:proofErr w:type="spellEnd"/>
      <w:r w:rsidRPr="00C4387E">
        <w:rPr>
          <w:rFonts w:ascii="Times New Roman" w:hAnsi="Times New Roman" w:cs="Times New Roman"/>
        </w:rPr>
        <w:t xml:space="preserve"> за останні 3 місяці (достатнім є надання не менш 2-х витягів за кожний з місяців).</w:t>
      </w:r>
    </w:p>
    <w:p w14:paraId="29299036"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3A8E218A"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lastRenderedPageBreak/>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79A96E44"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73F81D50"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xml:space="preserve">11.Документ </w:t>
      </w:r>
      <w:proofErr w:type="spellStart"/>
      <w:r w:rsidRPr="00C4387E">
        <w:rPr>
          <w:rFonts w:ascii="Times New Roman" w:hAnsi="Times New Roman" w:cs="Times New Roman"/>
        </w:rPr>
        <w:t>Держпродспоживслужби</w:t>
      </w:r>
      <w:proofErr w:type="spellEnd"/>
      <w:r w:rsidRPr="00C4387E">
        <w:rPr>
          <w:rFonts w:ascii="Times New Roman" w:hAnsi="Times New Roman" w:cs="Times New Roman"/>
        </w:rPr>
        <w:t>, виданий Учаснику не раніше 202</w:t>
      </w:r>
      <w:r>
        <w:rPr>
          <w:rFonts w:ascii="Times New Roman" w:hAnsi="Times New Roman" w:cs="Times New Roman"/>
        </w:rPr>
        <w:t>3</w:t>
      </w:r>
      <w:r w:rsidRPr="00C4387E">
        <w:rPr>
          <w:rFonts w:ascii="Times New Roman" w:hAnsi="Times New Roman" w:cs="Times New Roman"/>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w:t>
      </w:r>
      <w:r w:rsidRPr="007465A3">
        <w:rPr>
          <w:rFonts w:ascii="Times New Roman" w:hAnsi="Times New Roman" w:cs="Times New Roman"/>
        </w:rPr>
        <w:t>наявність обладнання, матеріально-технічної бази та технологій</w:t>
      </w:r>
      <w:r w:rsidRPr="00C4387E">
        <w:rPr>
          <w:rFonts w:ascii="Times New Roman" w:hAnsi="Times New Roman" w:cs="Times New Roman"/>
        </w:rPr>
        <w:t>, із відсутністю фактів виявлених порушень.</w:t>
      </w:r>
    </w:p>
    <w:p w14:paraId="10897496"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044A4EFA"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документ/и, що встановлюють порядок виконання Учасником цих заходів;</w:t>
      </w:r>
    </w:p>
    <w:p w14:paraId="31C46DF1"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xml:space="preserve">•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w:t>
      </w:r>
      <w:r>
        <w:rPr>
          <w:rFonts w:ascii="Times New Roman" w:hAnsi="Times New Roman" w:cs="Times New Roman"/>
        </w:rPr>
        <w:t>період не раніше 2023 року</w:t>
      </w:r>
      <w:r w:rsidRPr="00C4387E">
        <w:rPr>
          <w:rFonts w:ascii="Times New Roman" w:hAnsi="Times New Roman" w:cs="Times New Roman"/>
        </w:rPr>
        <w:t>;</w:t>
      </w:r>
    </w:p>
    <w:p w14:paraId="57BA74F7"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27260D56"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w:t>
      </w:r>
      <w:r>
        <w:rPr>
          <w:rFonts w:ascii="Times New Roman" w:hAnsi="Times New Roman" w:cs="Times New Roman"/>
        </w:rPr>
        <w:t>період не раніше 2023 року</w:t>
      </w:r>
      <w:r w:rsidRPr="00C4387E">
        <w:rPr>
          <w:rFonts w:ascii="Times New Roman" w:hAnsi="Times New Roman" w:cs="Times New Roman"/>
        </w:rPr>
        <w:t>;</w:t>
      </w:r>
    </w:p>
    <w:p w14:paraId="79DA5B67"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w:t>
      </w:r>
      <w:r w:rsidRPr="00C4387E">
        <w:rPr>
          <w:rFonts w:ascii="Times New Roman" w:hAnsi="Times New Roman" w:cs="Times New Roman"/>
          <w:lang w:val="ru-RU"/>
        </w:rPr>
        <w:t xml:space="preserve">та </w:t>
      </w:r>
      <w:r w:rsidRPr="00C4387E">
        <w:rPr>
          <w:rFonts w:ascii="Times New Roman" w:hAnsi="Times New Roman" w:cs="Times New Roman"/>
        </w:rPr>
        <w:t>видані не раніше 202</w:t>
      </w:r>
      <w:r>
        <w:rPr>
          <w:rFonts w:ascii="Times New Roman" w:hAnsi="Times New Roman" w:cs="Times New Roman"/>
          <w:lang w:val="ru-RU"/>
        </w:rPr>
        <w:t>3</w:t>
      </w:r>
      <w:r w:rsidRPr="00C4387E">
        <w:rPr>
          <w:rFonts w:ascii="Times New Roman" w:hAnsi="Times New Roman" w:cs="Times New Roman"/>
        </w:rPr>
        <w:t xml:space="preserve"> року в Державних або комунальних установах Міністерства охорони здоров’я України.</w:t>
      </w:r>
    </w:p>
    <w:p w14:paraId="48F18357"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448836F" w14:textId="77777777" w:rsidR="00BB3A55" w:rsidRPr="00C4387E" w:rsidRDefault="00BB3A55" w:rsidP="00BB3A55">
      <w:pPr>
        <w:pStyle w:val="af2"/>
        <w:ind w:left="-567" w:firstLine="774"/>
        <w:jc w:val="both"/>
        <w:rPr>
          <w:rFonts w:ascii="Times New Roman" w:hAnsi="Times New Roman" w:cs="Times New Roman"/>
          <w:bCs/>
        </w:rPr>
      </w:pPr>
      <w:r w:rsidRPr="00C4387E">
        <w:rPr>
          <w:rFonts w:ascii="Times New Roman" w:hAnsi="Times New Roman" w:cs="Times New Roman"/>
          <w:bCs/>
        </w:rPr>
        <w:t xml:space="preserve">14.Для підтвердження дотримання </w:t>
      </w:r>
      <w:proofErr w:type="spellStart"/>
      <w:r w:rsidRPr="00C4387E">
        <w:rPr>
          <w:rFonts w:ascii="Times New Roman" w:hAnsi="Times New Roman" w:cs="Times New Roman"/>
          <w:bCs/>
        </w:rPr>
        <w:t>температурно-вологісних</w:t>
      </w:r>
      <w:proofErr w:type="spellEnd"/>
      <w:r w:rsidRPr="00C4387E">
        <w:rPr>
          <w:rFonts w:ascii="Times New Roman" w:hAnsi="Times New Roman" w:cs="Times New Roman"/>
          <w:bCs/>
        </w:rPr>
        <w:t xml:space="preserve"> параметрів Учасник має подати наступні документи:</w:t>
      </w:r>
    </w:p>
    <w:p w14:paraId="1CE72992" w14:textId="77777777" w:rsidR="00BB3A55" w:rsidRPr="00C4387E" w:rsidRDefault="00BB3A55" w:rsidP="00BB3A55">
      <w:pPr>
        <w:pStyle w:val="af2"/>
        <w:ind w:left="-567" w:firstLine="774"/>
        <w:jc w:val="both"/>
        <w:rPr>
          <w:rFonts w:ascii="Times New Roman" w:hAnsi="Times New Roman" w:cs="Times New Roman"/>
          <w:bCs/>
        </w:rPr>
      </w:pPr>
      <w:r w:rsidRPr="00C4387E">
        <w:rPr>
          <w:rFonts w:ascii="Times New Roman" w:hAnsi="Times New Roman" w:cs="Times New Roman"/>
          <w:bCs/>
        </w:rPr>
        <w:t xml:space="preserve">- </w:t>
      </w:r>
      <w:r w:rsidRPr="0052390A">
        <w:rPr>
          <w:rFonts w:ascii="Times New Roman" w:hAnsi="Times New Roman" w:cs="Times New Roman"/>
          <w:bCs/>
        </w:rPr>
        <w:t>сертифікат(-и)</w:t>
      </w:r>
      <w:r w:rsidRPr="00C4387E">
        <w:rPr>
          <w:rFonts w:ascii="Times New Roman" w:hAnsi="Times New Roman" w:cs="Times New Roman"/>
          <w:bCs/>
        </w:rPr>
        <w:t xml:space="preserve">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6B327D69" w14:textId="77777777" w:rsidR="00BB3A55" w:rsidRPr="00C4387E" w:rsidRDefault="00BB3A55" w:rsidP="00BB3A55">
      <w:pPr>
        <w:pStyle w:val="af2"/>
        <w:ind w:left="-567" w:firstLine="774"/>
        <w:jc w:val="both"/>
        <w:rPr>
          <w:rFonts w:ascii="Times New Roman" w:hAnsi="Times New Roman" w:cs="Times New Roman"/>
          <w:bCs/>
        </w:rPr>
      </w:pPr>
      <w:r w:rsidRPr="00C4387E">
        <w:rPr>
          <w:rFonts w:ascii="Times New Roman" w:hAnsi="Times New Roman" w:cs="Times New Roman"/>
          <w:bCs/>
        </w:rPr>
        <w:t>-    атестат про акредитацію органу із калібрування.</w:t>
      </w:r>
    </w:p>
    <w:p w14:paraId="0B0207E7" w14:textId="77777777" w:rsidR="00BB3A55" w:rsidRPr="00C4387E" w:rsidRDefault="00BB3A55" w:rsidP="00BB3A55">
      <w:pPr>
        <w:pStyle w:val="af2"/>
        <w:ind w:left="-567" w:firstLine="774"/>
        <w:jc w:val="both"/>
        <w:rPr>
          <w:rFonts w:ascii="Times New Roman" w:hAnsi="Times New Roman" w:cs="Times New Roman"/>
        </w:rPr>
      </w:pPr>
      <w:r w:rsidRPr="00C4387E">
        <w:rPr>
          <w:rFonts w:ascii="Times New Roman" w:hAnsi="Times New Roman" w:cs="Times New Roman"/>
          <w:bCs/>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14:paraId="67F5EBFA" w14:textId="77777777" w:rsidR="00BB3A55" w:rsidRPr="00C4387E" w:rsidRDefault="00BB3A55" w:rsidP="00BB3A55">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lang w:eastAsia="uk-UA"/>
        </w:rPr>
      </w:pPr>
      <w:r w:rsidRPr="00C4387E">
        <w:rPr>
          <w:rFonts w:ascii="Times New Roman" w:hAnsi="Times New Roman" w:cs="Times New Roman"/>
          <w:spacing w:val="-14"/>
        </w:rPr>
        <w:tab/>
      </w:r>
      <w:r w:rsidRPr="00C4387E">
        <w:rPr>
          <w:rFonts w:ascii="Times New Roman" w:hAnsi="Times New Roman" w:cs="Times New Roman"/>
          <w:spacing w:val="-14"/>
        </w:rPr>
        <w:tab/>
      </w:r>
      <w:r w:rsidRPr="00C4387E">
        <w:rPr>
          <w:rFonts w:ascii="Times New Roman" w:hAnsi="Times New Roman" w:cs="Times New Roman"/>
          <w:spacing w:val="-14"/>
        </w:rPr>
        <w:tab/>
      </w:r>
    </w:p>
    <w:p w14:paraId="606AC576" w14:textId="77777777" w:rsidR="00BB3A55" w:rsidRPr="00C4387E" w:rsidRDefault="00BB3A55" w:rsidP="00BB3A55">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lang w:eastAsia="ru-RU"/>
        </w:rPr>
      </w:pPr>
      <w:r w:rsidRPr="00C4387E">
        <w:rPr>
          <w:rFonts w:ascii="Times New Roman" w:eastAsia="Times New Roman" w:hAnsi="Times New Roman" w:cs="Times New Roman"/>
          <w:lang w:eastAsia="uk-UA"/>
        </w:rPr>
        <w:br w:type="page"/>
      </w:r>
    </w:p>
    <w:p w14:paraId="7B26326E" w14:textId="77777777" w:rsidR="00BB3A55" w:rsidRPr="00C4387E" w:rsidRDefault="00BB3A55" w:rsidP="00BB3A55">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lastRenderedPageBreak/>
        <w:t xml:space="preserve">ДОДАТОК № 2 </w:t>
      </w:r>
    </w:p>
    <w:p w14:paraId="03699BC1" w14:textId="77777777" w:rsidR="00BB3A55" w:rsidRPr="00C4387E" w:rsidRDefault="00BB3A55" w:rsidP="00BB3A55">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t>до тендерної документації</w:t>
      </w:r>
    </w:p>
    <w:p w14:paraId="0588DCE9" w14:textId="77777777" w:rsidR="00BB3A55" w:rsidRPr="00C4387E" w:rsidRDefault="00BB3A55" w:rsidP="00BB3A55">
      <w:pPr>
        <w:widowControl w:val="0"/>
        <w:spacing w:after="0" w:line="240" w:lineRule="auto"/>
        <w:contextualSpacing/>
        <w:rPr>
          <w:rFonts w:ascii="Times New Roman" w:eastAsia="Arial" w:hAnsi="Times New Roman" w:cs="Times New Roman"/>
          <w:lang w:eastAsia="ru-RU"/>
        </w:rPr>
      </w:pPr>
    </w:p>
    <w:p w14:paraId="6E8F870C" w14:textId="77777777" w:rsidR="00BB3A55" w:rsidRPr="00C4387E" w:rsidRDefault="00BB3A55" w:rsidP="00BB3A55">
      <w:pPr>
        <w:widowControl w:val="0"/>
        <w:spacing w:after="0" w:line="240" w:lineRule="auto"/>
        <w:ind w:firstLine="567"/>
        <w:contextualSpacing/>
        <w:rPr>
          <w:rFonts w:ascii="Times New Roman" w:eastAsia="Arial" w:hAnsi="Times New Roman" w:cs="Times New Roman"/>
          <w:b/>
          <w:i/>
          <w:lang w:eastAsia="ru-RU"/>
        </w:rPr>
      </w:pPr>
      <w:r w:rsidRPr="00C4387E">
        <w:rPr>
          <w:rFonts w:ascii="Times New Roman" w:eastAsia="Arial" w:hAnsi="Times New Roman" w:cs="Times New Roman"/>
          <w:b/>
          <w:i/>
          <w:lang w:eastAsia="ru-RU"/>
        </w:rPr>
        <w:t>Учасник не повинен відступати від даної форми!</w:t>
      </w:r>
    </w:p>
    <w:p w14:paraId="133CBE3D" w14:textId="77777777" w:rsidR="00BB3A55" w:rsidRPr="00C4387E" w:rsidRDefault="00BB3A55" w:rsidP="00BB3A55">
      <w:pPr>
        <w:widowControl w:val="0"/>
        <w:spacing w:after="0" w:line="240" w:lineRule="auto"/>
        <w:ind w:firstLine="567"/>
        <w:contextualSpacing/>
        <w:rPr>
          <w:rFonts w:ascii="Times New Roman" w:eastAsia="Arial" w:hAnsi="Times New Roman" w:cs="Times New Roman"/>
          <w:b/>
          <w:i/>
          <w:lang w:eastAsia="ru-RU"/>
        </w:rPr>
      </w:pPr>
    </w:p>
    <w:p w14:paraId="1C5AECC6" w14:textId="77777777" w:rsidR="00BB3A55" w:rsidRPr="00C4387E" w:rsidRDefault="00BB3A55" w:rsidP="00BB3A55">
      <w:pPr>
        <w:widowControl w:val="0"/>
        <w:spacing w:after="0" w:line="240" w:lineRule="auto"/>
        <w:ind w:firstLine="567"/>
        <w:contextualSpacing/>
        <w:rPr>
          <w:rFonts w:ascii="Times New Roman" w:eastAsia="Arial" w:hAnsi="Times New Roman" w:cs="Times New Roman"/>
          <w:b/>
          <w:i/>
          <w:lang w:eastAsia="ru-RU"/>
        </w:rPr>
      </w:pPr>
    </w:p>
    <w:p w14:paraId="673A2DC3" w14:textId="77777777" w:rsidR="00BB3A55" w:rsidRPr="00C4387E" w:rsidRDefault="00BB3A55" w:rsidP="00BB3A55">
      <w:pPr>
        <w:spacing w:after="0" w:line="240" w:lineRule="auto"/>
        <w:ind w:firstLine="567"/>
        <w:contextualSpacing/>
        <w:jc w:val="center"/>
        <w:rPr>
          <w:rFonts w:ascii="Times New Roman" w:eastAsia="Arial" w:hAnsi="Times New Roman" w:cs="Times New Roman"/>
          <w:b/>
          <w:bCs/>
          <w:lang w:eastAsia="ru-RU"/>
        </w:rPr>
      </w:pPr>
    </w:p>
    <w:p w14:paraId="3DFA76C5" w14:textId="77777777" w:rsidR="00BB3A55" w:rsidRPr="00C4387E" w:rsidRDefault="00BB3A55" w:rsidP="00BB3A55">
      <w:pPr>
        <w:spacing w:after="0" w:line="240" w:lineRule="auto"/>
        <w:ind w:firstLine="567"/>
        <w:contextualSpacing/>
        <w:jc w:val="center"/>
        <w:rPr>
          <w:rFonts w:ascii="Times New Roman" w:eastAsia="Arial" w:hAnsi="Times New Roman" w:cs="Times New Roman"/>
          <w:b/>
          <w:bCs/>
          <w:lang w:eastAsia="ru-RU"/>
        </w:rPr>
      </w:pPr>
      <w:r w:rsidRPr="00C4387E">
        <w:rPr>
          <w:rFonts w:ascii="Times New Roman" w:eastAsia="Arial" w:hAnsi="Times New Roman" w:cs="Times New Roman"/>
          <w:b/>
          <w:bCs/>
          <w:lang w:eastAsia="ru-RU"/>
        </w:rPr>
        <w:t>ФОРМА «ТЕНДЕРНА ПРОПОЗИЦІЯ»</w:t>
      </w:r>
    </w:p>
    <w:p w14:paraId="4CAB30BE" w14:textId="77777777" w:rsidR="00BB3A55" w:rsidRPr="00C4387E" w:rsidRDefault="00BB3A55" w:rsidP="00BB3A55">
      <w:pPr>
        <w:spacing w:after="0" w:line="240" w:lineRule="auto"/>
        <w:ind w:firstLine="567"/>
        <w:contextualSpacing/>
        <w:jc w:val="center"/>
        <w:rPr>
          <w:rFonts w:ascii="Times New Roman" w:eastAsia="Arial" w:hAnsi="Times New Roman" w:cs="Times New Roman"/>
          <w:b/>
          <w:bCs/>
          <w:lang w:eastAsia="ru-RU"/>
        </w:rPr>
      </w:pPr>
    </w:p>
    <w:p w14:paraId="5E79C64F" w14:textId="77777777" w:rsidR="00BB3A55" w:rsidRPr="00C4387E" w:rsidRDefault="00BB3A55" w:rsidP="00BB3A55">
      <w:pPr>
        <w:pStyle w:val="11"/>
        <w:widowControl w:val="0"/>
        <w:spacing w:line="240" w:lineRule="auto"/>
        <w:ind w:firstLine="567"/>
        <w:contextualSpacing/>
        <w:jc w:val="both"/>
        <w:rPr>
          <w:rFonts w:ascii="Times New Roman" w:eastAsia="Calibri" w:hAnsi="Times New Roman" w:cs="Times New Roman"/>
          <w:bCs/>
          <w:color w:val="auto"/>
          <w:lang w:val="uk-UA" w:eastAsia="en-US"/>
        </w:rPr>
      </w:pPr>
      <w:r w:rsidRPr="00C4387E">
        <w:rPr>
          <w:rFonts w:ascii="Times New Roman" w:eastAsia="Calibri" w:hAnsi="Times New Roman" w:cs="Times New Roman"/>
          <w:bCs/>
          <w:color w:val="auto"/>
          <w:lang w:val="uk-UA" w:eastAsia="en-US"/>
        </w:rPr>
        <w:t xml:space="preserve">Ми, _______________________(назва Учасника), надаємо свою пропозицію щодо участі у закупівлі товару за предметом закупівлі: код ДК 021:2015 – </w:t>
      </w:r>
      <w:r w:rsidRPr="00242042">
        <w:rPr>
          <w:rFonts w:ascii="Times New Roman" w:eastAsia="Calibri" w:hAnsi="Times New Roman" w:cs="Times New Roman"/>
          <w:bCs/>
          <w:color w:val="auto"/>
          <w:lang w:val="uk-UA" w:eastAsia="en-US"/>
        </w:rPr>
        <w:t>03220000-9 Овочі, фрукти та горіхи (гарбуз, капуста білоголова, капуста цвітна, морква, цибуля ріпчаста,  буряк,  петрушка, кріп, часник, цибуля зелена, яблука,  банани, апельсини, лимони)</w:t>
      </w:r>
      <w:r w:rsidRPr="00C4387E">
        <w:rPr>
          <w:rFonts w:ascii="Times New Roman" w:eastAsia="Calibri" w:hAnsi="Times New Roman" w:cs="Times New Roman"/>
          <w:bCs/>
          <w:color w:val="auto"/>
          <w:lang w:val="uk-UA" w:eastAsia="en-US"/>
        </w:rPr>
        <w:t xml:space="preserve">, згідно з технічними та іншими вимогами Замовника.   </w:t>
      </w:r>
    </w:p>
    <w:p w14:paraId="00B9A403"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bCs/>
          <w:color w:val="auto"/>
          <w:lang w:val="uk-UA"/>
        </w:rPr>
      </w:pPr>
      <w:r w:rsidRPr="00C4387E">
        <w:rPr>
          <w:rFonts w:ascii="Times New Roman" w:eastAsia="Calibri" w:hAnsi="Times New Roman" w:cs="Times New Roman"/>
          <w:bCs/>
          <w:color w:val="auto"/>
          <w:lang w:val="uk-UA" w:eastAsia="en-US"/>
        </w:rPr>
        <w:t>1. 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6CD5BC5D" w14:textId="77777777" w:rsidR="00BB3A55" w:rsidRPr="00C4387E" w:rsidRDefault="00BB3A55" w:rsidP="00BB3A55">
      <w:pPr>
        <w:spacing w:after="0" w:line="240" w:lineRule="auto"/>
        <w:contextualSpacing/>
        <w:jc w:val="both"/>
        <w:rPr>
          <w:rFonts w:ascii="Times New Roman" w:eastAsia="Arial" w:hAnsi="Times New Roman" w:cs="Times New Roman"/>
          <w:bCs/>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BB3A55" w:rsidRPr="00C4387E" w14:paraId="01BE232A" w14:textId="77777777" w:rsidTr="00BB3A55">
        <w:tc>
          <w:tcPr>
            <w:tcW w:w="674" w:type="dxa"/>
            <w:tcBorders>
              <w:top w:val="single" w:sz="6" w:space="0" w:color="auto"/>
              <w:left w:val="single" w:sz="6" w:space="0" w:color="auto"/>
              <w:bottom w:val="single" w:sz="6" w:space="0" w:color="auto"/>
              <w:right w:val="single" w:sz="4" w:space="0" w:color="auto"/>
            </w:tcBorders>
            <w:vAlign w:val="center"/>
          </w:tcPr>
          <w:p w14:paraId="5EA81B3E" w14:textId="77777777" w:rsidR="00BB3A55" w:rsidRPr="00C4387E" w:rsidRDefault="00BB3A55" w:rsidP="00BB3A55">
            <w:pPr>
              <w:spacing w:after="0" w:line="240" w:lineRule="auto"/>
              <w:jc w:val="center"/>
              <w:rPr>
                <w:rFonts w:ascii="Times New Roman" w:eastAsia="Arial" w:hAnsi="Times New Roman" w:cs="Arial"/>
                <w:b/>
                <w:sz w:val="20"/>
                <w:szCs w:val="20"/>
                <w:lang w:eastAsia="ru-RU"/>
              </w:rPr>
            </w:pPr>
            <w:r w:rsidRPr="00C4387E">
              <w:rPr>
                <w:rFonts w:ascii="Times New Roman" w:eastAsia="Arial" w:hAnsi="Times New Roman" w:cs="Arial"/>
                <w:b/>
                <w:sz w:val="20"/>
                <w:szCs w:val="20"/>
                <w:lang w:eastAsia="ru-RU"/>
              </w:rPr>
              <w:t>№</w:t>
            </w:r>
          </w:p>
          <w:p w14:paraId="722A0EA2"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п/</w:t>
            </w:r>
            <w:proofErr w:type="spellStart"/>
            <w:r w:rsidRPr="00C4387E">
              <w:rPr>
                <w:rFonts w:ascii="Times New Roman" w:eastAsia="Arial" w:hAnsi="Times New Roman" w:cs="Arial"/>
                <w:b/>
                <w:sz w:val="20"/>
                <w:szCs w:val="20"/>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14:paraId="52805962"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20F1DA3F"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794E6DF6"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proofErr w:type="spellStart"/>
            <w:r w:rsidRPr="00C4387E">
              <w:rPr>
                <w:rFonts w:ascii="Times New Roman" w:eastAsia="Arial" w:hAnsi="Times New Roman" w:cs="Arial"/>
                <w:b/>
                <w:sz w:val="20"/>
                <w:szCs w:val="20"/>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14:paraId="50DD76B8"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 xml:space="preserve">Ціна за одиницю, грн. з ПДВ </w:t>
            </w:r>
            <w:r w:rsidRPr="00C4387E">
              <w:rPr>
                <w:rFonts w:ascii="Times New Roman" w:eastAsia="Arial" w:hAnsi="Times New Roman" w:cs="Arial"/>
                <w:i/>
                <w:sz w:val="16"/>
                <w:szCs w:val="16"/>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5B205087"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 xml:space="preserve">Всього, грн. з ПДВ </w:t>
            </w:r>
            <w:r w:rsidRPr="00C4387E">
              <w:rPr>
                <w:rFonts w:ascii="Times New Roman" w:eastAsia="Arial" w:hAnsi="Times New Roman" w:cs="Arial"/>
                <w:i/>
                <w:sz w:val="16"/>
                <w:szCs w:val="16"/>
                <w:lang w:eastAsia="ru-RU"/>
              </w:rPr>
              <w:t>(або без ПДВ, якщо учасник не є платником ПДВ)</w:t>
            </w:r>
          </w:p>
        </w:tc>
      </w:tr>
      <w:tr w:rsidR="00BB3A55" w:rsidRPr="00C4387E" w14:paraId="0A05865E" w14:textId="77777777" w:rsidTr="00BB3A55">
        <w:tc>
          <w:tcPr>
            <w:tcW w:w="674" w:type="dxa"/>
            <w:tcBorders>
              <w:top w:val="single" w:sz="6" w:space="0" w:color="auto"/>
              <w:left w:val="single" w:sz="6" w:space="0" w:color="auto"/>
              <w:bottom w:val="single" w:sz="6" w:space="0" w:color="auto"/>
              <w:right w:val="single" w:sz="4" w:space="0" w:color="auto"/>
            </w:tcBorders>
          </w:tcPr>
          <w:p w14:paraId="7657A6BF" w14:textId="77777777" w:rsidR="00BB3A55" w:rsidRPr="00C4387E" w:rsidRDefault="00BB3A55" w:rsidP="00BB3A55">
            <w:pPr>
              <w:spacing w:after="0" w:line="240" w:lineRule="auto"/>
              <w:rPr>
                <w:rFonts w:ascii="Times New Roman" w:eastAsia="Times New Roman" w:hAnsi="Times New Roman" w:cs="Times New Roman"/>
                <w:bCs/>
                <w:sz w:val="20"/>
                <w:szCs w:val="20"/>
                <w:lang w:eastAsia="ru-RU"/>
              </w:rPr>
            </w:pPr>
          </w:p>
        </w:tc>
        <w:tc>
          <w:tcPr>
            <w:tcW w:w="3544" w:type="dxa"/>
            <w:tcBorders>
              <w:top w:val="single" w:sz="6" w:space="0" w:color="auto"/>
              <w:left w:val="single" w:sz="4" w:space="0" w:color="auto"/>
              <w:bottom w:val="single" w:sz="6" w:space="0" w:color="auto"/>
              <w:right w:val="single" w:sz="6" w:space="0" w:color="auto"/>
            </w:tcBorders>
          </w:tcPr>
          <w:p w14:paraId="1BA4D8D7" w14:textId="77777777" w:rsidR="00BB3A55" w:rsidRPr="00C4387E" w:rsidRDefault="00BB3A55" w:rsidP="00BB3A55">
            <w:pPr>
              <w:spacing w:after="0" w:line="240" w:lineRule="auto"/>
              <w:rPr>
                <w:rFonts w:ascii="Times New Roman" w:eastAsia="Times New Roman" w:hAnsi="Times New Roman" w:cs="Times New Roman"/>
                <w:bCs/>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1E1F666E" w14:textId="77777777" w:rsidR="00BB3A55" w:rsidRPr="00C4387E" w:rsidRDefault="00BB3A55" w:rsidP="00BB3A55">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35A957E3" w14:textId="77777777" w:rsidR="00BB3A55" w:rsidRPr="00C4387E" w:rsidRDefault="00BB3A55" w:rsidP="00BB3A55">
            <w:pPr>
              <w:spacing w:after="0" w:line="276" w:lineRule="auto"/>
              <w:jc w:val="center"/>
              <w:rPr>
                <w:rFonts w:ascii="Times New Roman" w:eastAsia="Arial" w:hAnsi="Times New Roman" w:cs="Arial"/>
                <w:bCs/>
                <w:sz w:val="20"/>
                <w:szCs w:val="20"/>
                <w:lang w:eastAsia="ru-RU"/>
              </w:rPr>
            </w:pPr>
          </w:p>
        </w:tc>
        <w:tc>
          <w:tcPr>
            <w:tcW w:w="1323" w:type="dxa"/>
            <w:tcBorders>
              <w:top w:val="single" w:sz="6" w:space="0" w:color="auto"/>
              <w:left w:val="single" w:sz="6" w:space="0" w:color="auto"/>
              <w:bottom w:val="single" w:sz="6" w:space="0" w:color="auto"/>
              <w:right w:val="single" w:sz="6" w:space="0" w:color="auto"/>
            </w:tcBorders>
          </w:tcPr>
          <w:p w14:paraId="3C9D75B5" w14:textId="77777777" w:rsidR="00BB3A55" w:rsidRPr="00C4387E" w:rsidRDefault="00BB3A55" w:rsidP="00BB3A55">
            <w:pPr>
              <w:spacing w:after="0" w:line="276" w:lineRule="auto"/>
              <w:rPr>
                <w:rFonts w:ascii="Times New Roman" w:eastAsia="Arial" w:hAnsi="Times New Roman" w:cs="Arial"/>
                <w:b/>
                <w:bCs/>
                <w:sz w:val="20"/>
                <w:szCs w:val="20"/>
                <w:lang w:eastAsia="ru-RU"/>
              </w:rPr>
            </w:pPr>
          </w:p>
        </w:tc>
        <w:tc>
          <w:tcPr>
            <w:tcW w:w="2387" w:type="dxa"/>
            <w:tcBorders>
              <w:top w:val="single" w:sz="6" w:space="0" w:color="auto"/>
              <w:left w:val="single" w:sz="6" w:space="0" w:color="auto"/>
              <w:bottom w:val="single" w:sz="6" w:space="0" w:color="auto"/>
              <w:right w:val="single" w:sz="6" w:space="0" w:color="auto"/>
            </w:tcBorders>
          </w:tcPr>
          <w:p w14:paraId="7FB97D36" w14:textId="77777777" w:rsidR="00BB3A55" w:rsidRPr="00C4387E" w:rsidRDefault="00BB3A55" w:rsidP="00BB3A55">
            <w:pPr>
              <w:spacing w:after="0" w:line="276" w:lineRule="auto"/>
              <w:rPr>
                <w:rFonts w:ascii="Times New Roman" w:eastAsia="Arial" w:hAnsi="Times New Roman" w:cs="Arial"/>
                <w:b/>
                <w:bCs/>
                <w:sz w:val="20"/>
                <w:szCs w:val="20"/>
                <w:lang w:eastAsia="ru-RU"/>
              </w:rPr>
            </w:pPr>
          </w:p>
        </w:tc>
      </w:tr>
      <w:tr w:rsidR="00BB3A55" w:rsidRPr="00C4387E" w14:paraId="3C586899" w14:textId="77777777" w:rsidTr="00BB3A55">
        <w:tc>
          <w:tcPr>
            <w:tcW w:w="5211" w:type="dxa"/>
            <w:gridSpan w:val="3"/>
            <w:tcBorders>
              <w:top w:val="single" w:sz="6" w:space="0" w:color="auto"/>
              <w:left w:val="single" w:sz="6" w:space="0" w:color="auto"/>
              <w:bottom w:val="single" w:sz="6" w:space="0" w:color="auto"/>
              <w:right w:val="single" w:sz="4" w:space="0" w:color="auto"/>
            </w:tcBorders>
          </w:tcPr>
          <w:p w14:paraId="11008078" w14:textId="77777777" w:rsidR="00BB3A55" w:rsidRPr="00C4387E" w:rsidRDefault="00BB3A55" w:rsidP="00BB3A55">
            <w:pPr>
              <w:spacing w:after="0" w:line="240" w:lineRule="auto"/>
              <w:rPr>
                <w:rFonts w:ascii="Times New Roman" w:eastAsia="Arial" w:hAnsi="Times New Roman" w:cs="Arial"/>
                <w:b/>
                <w:sz w:val="20"/>
                <w:szCs w:val="20"/>
                <w:lang w:eastAsia="ru-RU"/>
              </w:rPr>
            </w:pPr>
            <w:r w:rsidRPr="00C4387E">
              <w:rPr>
                <w:rFonts w:ascii="Times New Roman" w:eastAsia="Arial" w:hAnsi="Times New Roman" w:cs="Arial"/>
                <w:b/>
                <w:sz w:val="20"/>
                <w:szCs w:val="20"/>
                <w:lang w:eastAsia="ru-RU"/>
              </w:rPr>
              <w:t xml:space="preserve">Загальна вартість тендерної, грн. з ПДВ </w:t>
            </w:r>
            <w:r w:rsidRPr="00C4387E">
              <w:rPr>
                <w:rFonts w:ascii="Times New Roman" w:eastAsia="Arial" w:hAnsi="Times New Roman" w:cs="Arial"/>
                <w:i/>
                <w:sz w:val="20"/>
                <w:szCs w:val="20"/>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5B4D3789" w14:textId="77777777" w:rsidR="00BB3A55" w:rsidRPr="00C4387E" w:rsidRDefault="00BB3A55" w:rsidP="00BB3A55">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sz w:val="20"/>
                <w:szCs w:val="20"/>
                <w:lang w:eastAsia="ru-RU"/>
              </w:rPr>
              <w:t>(цифрами та прописом)</w:t>
            </w:r>
          </w:p>
        </w:tc>
      </w:tr>
    </w:tbl>
    <w:p w14:paraId="26B189A7"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p>
    <w:p w14:paraId="03FA9DDE"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w:t>
      </w:r>
      <w:r w:rsidRPr="00C4387E">
        <w:rPr>
          <w:rFonts w:ascii="Times New Roman" w:eastAsia="Arial" w:hAnsi="Times New Roman" w:cs="Times New Roman"/>
          <w:lang w:eastAsia="ru-RU"/>
        </w:rPr>
        <w:t xml:space="preserve"> </w:t>
      </w:r>
      <w:r w:rsidRPr="00C4387E">
        <w:rPr>
          <w:rFonts w:ascii="Times New Roman" w:eastAsia="Arial" w:hAnsi="Times New Roman" w:cs="Times New Roman"/>
          <w:i/>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40870B17" w14:textId="77777777" w:rsidR="00BB3A55" w:rsidRPr="00C4387E" w:rsidRDefault="00BB3A55" w:rsidP="00BB3A55">
      <w:pPr>
        <w:widowControl w:val="0"/>
        <w:spacing w:after="0" w:line="240" w:lineRule="auto"/>
        <w:ind w:firstLine="567"/>
        <w:contextualSpacing/>
        <w:rPr>
          <w:rFonts w:ascii="Times New Roman" w:eastAsia="Arial" w:hAnsi="Times New Roman" w:cs="Times New Roman"/>
          <w:i/>
          <w:lang w:eastAsia="ru-RU"/>
        </w:rPr>
      </w:pPr>
    </w:p>
    <w:p w14:paraId="17C14919"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6D1E1274"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3.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35B6EC32"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58FFDF9"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400F220F" w14:textId="77777777" w:rsidR="00BB3A55" w:rsidRPr="00C4387E" w:rsidRDefault="00BB3A55" w:rsidP="00BB3A55">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1F9A62CE" w14:textId="77777777" w:rsidR="00BB3A55" w:rsidRPr="00C4387E" w:rsidRDefault="00BB3A55" w:rsidP="00BB3A55">
      <w:pPr>
        <w:widowControl w:val="0"/>
        <w:spacing w:after="0" w:line="240" w:lineRule="auto"/>
        <w:ind w:firstLine="567"/>
        <w:contextualSpacing/>
        <w:rPr>
          <w:rFonts w:ascii="Times New Roman" w:eastAsia="Arial" w:hAnsi="Times New Roman" w:cs="Times New Roman"/>
          <w:b/>
          <w:i/>
          <w:lang w:eastAsia="ru-RU"/>
        </w:rPr>
      </w:pPr>
    </w:p>
    <w:p w14:paraId="00CD4C03" w14:textId="77777777" w:rsidR="00BB3A55" w:rsidRPr="00C4387E" w:rsidRDefault="00BB3A55" w:rsidP="00BB3A55">
      <w:pPr>
        <w:widowControl w:val="0"/>
        <w:spacing w:after="0" w:line="240" w:lineRule="auto"/>
        <w:contextualSpacing/>
        <w:jc w:val="center"/>
        <w:rPr>
          <w:rFonts w:ascii="Times New Roman" w:eastAsia="Arial" w:hAnsi="Times New Roman" w:cs="Times New Roman"/>
          <w:b/>
          <w:i/>
          <w:lang w:eastAsia="ru-RU"/>
        </w:rPr>
      </w:pPr>
      <w:r w:rsidRPr="00C4387E">
        <w:rPr>
          <w:rFonts w:ascii="Times New Roman" w:eastAsia="Arial" w:hAnsi="Times New Roman" w:cs="Times New Roman"/>
          <w:b/>
          <w:i/>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Pr="00C4387E">
        <w:rPr>
          <w:rFonts w:ascii="Times New Roman" w:eastAsia="Arial" w:hAnsi="Times New Roman" w:cs="Times New Roman"/>
          <w:b/>
          <w:i/>
          <w:lang w:eastAsia="ru-RU"/>
        </w:rPr>
        <w:br w:type="page"/>
      </w:r>
    </w:p>
    <w:p w14:paraId="5EE9B407" w14:textId="77777777" w:rsidR="00BB3A55" w:rsidRPr="00C4387E" w:rsidRDefault="00BB3A55" w:rsidP="00BB3A55">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lastRenderedPageBreak/>
        <w:t xml:space="preserve">ДОДАТОК № 3 </w:t>
      </w:r>
    </w:p>
    <w:p w14:paraId="46AC5F70" w14:textId="77777777" w:rsidR="00BB3A55" w:rsidRPr="00C4387E" w:rsidRDefault="00BB3A55" w:rsidP="00BB3A55">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t>до тендерної документації</w:t>
      </w:r>
    </w:p>
    <w:p w14:paraId="5DD62A65" w14:textId="77777777" w:rsidR="00BB3A55" w:rsidRPr="00C4387E" w:rsidRDefault="00BB3A55" w:rsidP="00BB3A55">
      <w:pPr>
        <w:spacing w:after="0" w:line="240" w:lineRule="auto"/>
        <w:contextualSpacing/>
        <w:jc w:val="both"/>
        <w:rPr>
          <w:rFonts w:ascii="Times New Roman" w:eastAsia="Times New Roman" w:hAnsi="Times New Roman" w:cs="Times New Roman"/>
        </w:rPr>
      </w:pPr>
    </w:p>
    <w:p w14:paraId="7C25554E" w14:textId="77777777" w:rsidR="00BB3A55" w:rsidRPr="00C4387E" w:rsidRDefault="00BB3A55" w:rsidP="00BB3A55">
      <w:pPr>
        <w:shd w:val="clear" w:color="auto" w:fill="FFFFFF"/>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1. Перелік документів та інформації для підтвердження відповідності УЧАСНИКА кваліфікаційним критеріям, визначеним у статті 16 Закону.</w:t>
      </w:r>
    </w:p>
    <w:p w14:paraId="3F4691C3" w14:textId="77777777" w:rsidR="00BB3A55" w:rsidRPr="00C4387E" w:rsidRDefault="00BB3A55" w:rsidP="00BB3A55">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BB3A55" w:rsidRPr="00C4387E" w14:paraId="2E3ACCE0" w14:textId="77777777" w:rsidTr="00BB3A55">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2CC92"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 п/</w:t>
            </w:r>
            <w:proofErr w:type="spellStart"/>
            <w:r w:rsidRPr="00C4387E">
              <w:rPr>
                <w:rFonts w:ascii="Times New Roman" w:eastAsia="Times New Roman" w:hAnsi="Times New Roman" w:cs="Times New Roman"/>
                <w:b/>
              </w:rPr>
              <w:t>п</w:t>
            </w:r>
            <w:proofErr w:type="spellEnd"/>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7EB1A4"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71A7B0"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BB3A55" w:rsidRPr="00C4387E" w14:paraId="4B5867CF" w14:textId="77777777" w:rsidTr="00BB3A55">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28139" w14:textId="77777777" w:rsidR="00BB3A55" w:rsidRPr="00C4387E" w:rsidRDefault="00BB3A55" w:rsidP="00BB3A55">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42500" w14:textId="77777777" w:rsidR="00BB3A55" w:rsidRPr="00C4387E" w:rsidRDefault="00BB3A55" w:rsidP="00BB3A55">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C3ACF"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1.1. Довідка про наявність обладнання, матеріально-технічної бази та технологій (з обов’язковим зазначенням</w:t>
            </w:r>
            <w:r w:rsidRPr="00C4387E">
              <w:rPr>
                <w:rFonts w:ascii="Times New Roman" w:hAnsi="Times New Roman" w:cs="Times New Roman"/>
                <w:color w:val="auto"/>
              </w:rPr>
              <w:t xml:space="preserve"> </w:t>
            </w:r>
            <w:r w:rsidRPr="00C4387E">
              <w:rPr>
                <w:rFonts w:ascii="Times New Roman" w:hAnsi="Times New Roman" w:cs="Times New Roman"/>
                <w:color w:val="auto"/>
                <w:lang w:val="uk-UA"/>
              </w:rPr>
              <w:t>наявності складських приміщень);</w:t>
            </w:r>
          </w:p>
          <w:p w14:paraId="7268C773"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38B88615"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 xml:space="preserve">1.3. </w:t>
            </w:r>
            <w:r w:rsidRPr="00804D55">
              <w:rPr>
                <w:rFonts w:ascii="Times New Roman" w:hAnsi="Times New Roman" w:cs="Times New Roman"/>
                <w:color w:val="auto"/>
                <w:lang w:val="uk-UA"/>
              </w:rPr>
              <w:t xml:space="preserve">Оригінал Акту перевірки </w:t>
            </w:r>
            <w:proofErr w:type="spellStart"/>
            <w:r w:rsidRPr="00804D55">
              <w:rPr>
                <w:rFonts w:ascii="Times New Roman" w:hAnsi="Times New Roman" w:cs="Times New Roman"/>
                <w:color w:val="auto"/>
                <w:lang w:val="uk-UA"/>
              </w:rPr>
              <w:t>Держпродспоживслужби</w:t>
            </w:r>
            <w:proofErr w:type="spellEnd"/>
            <w:r w:rsidRPr="00804D55">
              <w:rPr>
                <w:rFonts w:ascii="Times New Roman" w:hAnsi="Times New Roman" w:cs="Times New Roman"/>
                <w:color w:val="auto"/>
                <w:lang w:val="uk-UA"/>
              </w:rPr>
              <w:t>,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w:t>
            </w:r>
            <w:r w:rsidRPr="00C4387E">
              <w:rPr>
                <w:rFonts w:ascii="Times New Roman" w:hAnsi="Times New Roman" w:cs="Times New Roman"/>
                <w:color w:val="auto"/>
                <w:lang w:val="uk-UA"/>
              </w:rPr>
              <w:t xml:space="preserve">, </w:t>
            </w:r>
            <w:r>
              <w:rPr>
                <w:rFonts w:ascii="Times New Roman" w:hAnsi="Times New Roman" w:cs="Times New Roman"/>
                <w:color w:val="auto"/>
                <w:lang w:val="uk-UA"/>
              </w:rPr>
              <w:t xml:space="preserve">стосовно приміщень, </w:t>
            </w:r>
            <w:r w:rsidRPr="00C4387E">
              <w:rPr>
                <w:rFonts w:ascii="Times New Roman" w:hAnsi="Times New Roman" w:cs="Times New Roman"/>
                <w:color w:val="auto"/>
                <w:lang w:val="uk-UA"/>
              </w:rPr>
              <w:t>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14:paraId="19FC9E7C"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14:paraId="0B58C022"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66CF9DF5"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w:t>
            </w:r>
            <w:r>
              <w:rPr>
                <w:rFonts w:ascii="Times New Roman" w:hAnsi="Times New Roman" w:cs="Times New Roman"/>
                <w:color w:val="auto"/>
                <w:lang w:val="uk-UA"/>
              </w:rPr>
              <w:t>. А</w:t>
            </w:r>
            <w:r w:rsidRPr="00C4387E">
              <w:rPr>
                <w:rFonts w:ascii="Times New Roman" w:hAnsi="Times New Roman" w:cs="Times New Roman"/>
                <w:color w:val="auto"/>
                <w:lang w:val="uk-UA"/>
              </w:rPr>
              <w:t>втотранспорт повинен бути придатним для перевезення х</w:t>
            </w:r>
            <w:r>
              <w:rPr>
                <w:rFonts w:ascii="Times New Roman" w:hAnsi="Times New Roman" w:cs="Times New Roman"/>
                <w:color w:val="auto"/>
                <w:lang w:val="uk-UA"/>
              </w:rPr>
              <w:t>арчових продуктів</w:t>
            </w:r>
            <w:r w:rsidRPr="00C4387E">
              <w:rPr>
                <w:rFonts w:ascii="Times New Roman" w:hAnsi="Times New Roman" w:cs="Times New Roman"/>
                <w:color w:val="auto"/>
                <w:lang w:val="uk-UA"/>
              </w:rPr>
              <w:t>.</w:t>
            </w:r>
          </w:p>
          <w:p w14:paraId="45EBB664"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7EC0F3DD"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w:t>
            </w:r>
            <w:r>
              <w:rPr>
                <w:rFonts w:ascii="Times New Roman" w:hAnsi="Times New Roman" w:cs="Times New Roman"/>
                <w:color w:val="auto"/>
                <w:lang w:val="uk-UA"/>
              </w:rPr>
              <w:t xml:space="preserve">, а також </w:t>
            </w:r>
            <w:r w:rsidRPr="002249E5">
              <w:rPr>
                <w:rFonts w:ascii="Times New Roman" w:hAnsi="Times New Roman" w:cs="Times New Roman"/>
                <w:color w:val="auto"/>
                <w:lang w:val="uk-UA"/>
              </w:rPr>
              <w:t>результати дослідження на якість дезінфекції і якість миття після дезінфекції, виданих акредитованою лабораторією в поточному році на ім’я Учасника.</w:t>
            </w:r>
          </w:p>
        </w:tc>
      </w:tr>
      <w:tr w:rsidR="00BB3A55" w:rsidRPr="00C4387E" w14:paraId="282B4C0E" w14:textId="77777777" w:rsidTr="00BB3A55">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35A3A" w14:textId="77777777" w:rsidR="00BB3A55" w:rsidRPr="00C4387E" w:rsidRDefault="00BB3A55" w:rsidP="00BB3A55">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9175F" w14:textId="77777777" w:rsidR="00BB3A55" w:rsidRPr="00C4387E" w:rsidRDefault="00BB3A55" w:rsidP="00BB3A55">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2302691C" w14:textId="77777777" w:rsidR="00BB3A55" w:rsidRPr="00C4387E" w:rsidRDefault="00BB3A55" w:rsidP="00BB3A55">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72998" w14:textId="77777777" w:rsidR="00BB3A55" w:rsidRPr="00C4387E" w:rsidRDefault="00BB3A55" w:rsidP="00BB3A55">
            <w:pPr>
              <w:pStyle w:val="11"/>
              <w:widowControl w:val="0"/>
              <w:spacing w:line="240" w:lineRule="auto"/>
              <w:ind w:firstLine="187"/>
              <w:contextualSpacing/>
              <w:jc w:val="both"/>
              <w:rPr>
                <w:rFonts w:ascii="Times New Roman" w:hAnsi="Times New Roman" w:cs="Times New Roman"/>
                <w:b/>
                <w:color w:val="auto"/>
                <w:lang w:val="uk-UA"/>
              </w:rPr>
            </w:pPr>
            <w:r w:rsidRPr="00C4387E">
              <w:rPr>
                <w:rFonts w:ascii="Times New Roman" w:hAnsi="Times New Roman" w:cs="Times New Roman"/>
                <w:color w:val="auto"/>
                <w:lang w:val="uk-UA"/>
              </w:rPr>
              <w:t>2.1. Довідка про наявність працівників відповідної кваліфікації, які мають необхідні знання та досвід;</w:t>
            </w:r>
          </w:p>
          <w:p w14:paraId="12537E91" w14:textId="77777777" w:rsidR="00BB3A55" w:rsidRPr="00C4387E" w:rsidRDefault="00BB3A55" w:rsidP="00BB3A55">
            <w:pPr>
              <w:pStyle w:val="11"/>
              <w:widowControl w:val="0"/>
              <w:spacing w:line="240" w:lineRule="auto"/>
              <w:ind w:firstLine="187"/>
              <w:jc w:val="both"/>
              <w:rPr>
                <w:rFonts w:ascii="Times New Roman" w:eastAsia="Times New Roman" w:hAnsi="Times New Roman" w:cs="Times New Roman"/>
                <w:color w:val="auto"/>
                <w:lang w:val="uk-UA"/>
              </w:rPr>
            </w:pPr>
            <w:r w:rsidRPr="00C4387E">
              <w:rPr>
                <w:rFonts w:ascii="Times New Roman" w:hAnsi="Times New Roman" w:cs="Times New Roman"/>
                <w:color w:val="auto"/>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BB3A55" w:rsidRPr="00C4387E" w14:paraId="25C3F957" w14:textId="77777777" w:rsidTr="00BB3A55">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8496" w14:textId="77777777" w:rsidR="00BB3A55" w:rsidRPr="00C4387E" w:rsidRDefault="00BB3A55" w:rsidP="00BB3A55">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3D9D" w14:textId="77777777" w:rsidR="00BB3A55" w:rsidRPr="00C4387E" w:rsidRDefault="00BB3A55" w:rsidP="00BB3A55">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0A90B" w14:textId="77777777" w:rsidR="00BB3A55" w:rsidRPr="00C4387E" w:rsidRDefault="00BB3A55" w:rsidP="00BB3A55">
            <w:pPr>
              <w:pStyle w:val="11"/>
              <w:widowControl w:val="0"/>
              <w:spacing w:line="240" w:lineRule="auto"/>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3.1. Довідка про виконання аналогічного* договору складена за нижченаведеною формою (на фірмовому бланку);</w:t>
            </w:r>
          </w:p>
          <w:p w14:paraId="5061F23F" w14:textId="77777777" w:rsidR="00BB3A55" w:rsidRPr="00C4387E" w:rsidRDefault="00BB3A55" w:rsidP="00BB3A55">
            <w:pPr>
              <w:pStyle w:val="11"/>
              <w:widowControl w:val="0"/>
              <w:spacing w:line="240" w:lineRule="auto"/>
              <w:ind w:firstLine="567"/>
              <w:jc w:val="both"/>
              <w:rPr>
                <w:rFonts w:ascii="Times New Roman" w:hAnsi="Times New Roman" w:cs="Times New Roman"/>
                <w:color w:val="auto"/>
                <w:lang w:val="uk-UA"/>
              </w:rPr>
            </w:pPr>
          </w:p>
          <w:p w14:paraId="58974043" w14:textId="77777777" w:rsidR="00BB3A55" w:rsidRPr="00C4387E" w:rsidRDefault="00BB3A55" w:rsidP="00BB3A55">
            <w:pPr>
              <w:pStyle w:val="11"/>
              <w:widowControl w:val="0"/>
              <w:spacing w:line="240" w:lineRule="auto"/>
              <w:jc w:val="center"/>
              <w:rPr>
                <w:rFonts w:ascii="Times New Roman" w:hAnsi="Times New Roman" w:cs="Times New Roman"/>
                <w:b/>
                <w:color w:val="auto"/>
                <w:lang w:val="uk-UA"/>
              </w:rPr>
            </w:pPr>
            <w:r w:rsidRPr="00C4387E">
              <w:rPr>
                <w:rFonts w:ascii="Times New Roman" w:hAnsi="Times New Roman" w:cs="Times New Roman"/>
                <w:b/>
                <w:color w:val="auto"/>
                <w:lang w:val="uk-UA"/>
              </w:rPr>
              <w:t>ДОВІДКА</w:t>
            </w:r>
          </w:p>
          <w:p w14:paraId="3D894154" w14:textId="77777777" w:rsidR="00BB3A55" w:rsidRPr="00C4387E" w:rsidRDefault="00BB3A55" w:rsidP="00BB3A55">
            <w:pPr>
              <w:pStyle w:val="11"/>
              <w:widowControl w:val="0"/>
              <w:spacing w:line="240" w:lineRule="auto"/>
              <w:jc w:val="center"/>
              <w:rPr>
                <w:rFonts w:ascii="Times New Roman" w:hAnsi="Times New Roman" w:cs="Times New Roman"/>
                <w:b/>
                <w:color w:val="auto"/>
                <w:lang w:val="uk-UA"/>
              </w:rPr>
            </w:pPr>
            <w:r w:rsidRPr="00C4387E">
              <w:rPr>
                <w:rFonts w:ascii="Times New Roman" w:hAnsi="Times New Roman" w:cs="Times New Roman"/>
                <w:b/>
                <w:color w:val="auto"/>
                <w:lang w:val="uk-UA"/>
              </w:rPr>
              <w:t>про виконання аналогічного договору</w:t>
            </w:r>
          </w:p>
          <w:p w14:paraId="559BF813" w14:textId="77777777" w:rsidR="00BB3A55" w:rsidRPr="00C4387E" w:rsidRDefault="00BB3A55" w:rsidP="00BB3A55">
            <w:pPr>
              <w:pStyle w:val="11"/>
              <w:widowControl w:val="0"/>
              <w:spacing w:line="240" w:lineRule="auto"/>
              <w:ind w:firstLine="567"/>
              <w:jc w:val="center"/>
              <w:rPr>
                <w:rFonts w:ascii="Times New Roman" w:hAnsi="Times New Roman" w:cs="Times New Roman"/>
                <w:b/>
                <w:color w:val="auto"/>
                <w:lang w:val="uk-UA"/>
              </w:rPr>
            </w:pPr>
          </w:p>
          <w:p w14:paraId="5B88D275" w14:textId="77777777" w:rsidR="00BB3A55" w:rsidRPr="00C4387E" w:rsidRDefault="00BB3A55" w:rsidP="00BB3A55">
            <w:pPr>
              <w:pStyle w:val="11"/>
              <w:widowControl w:val="0"/>
              <w:spacing w:line="240" w:lineRule="auto"/>
              <w:ind w:firstLine="187"/>
              <w:rPr>
                <w:rFonts w:ascii="Times New Roman" w:hAnsi="Times New Roman" w:cs="Times New Roman"/>
                <w:color w:val="auto"/>
                <w:lang w:val="uk-UA"/>
              </w:rPr>
            </w:pPr>
            <w:r w:rsidRPr="00C4387E">
              <w:rPr>
                <w:rFonts w:ascii="Times New Roman" w:hAnsi="Times New Roman" w:cs="Times New Roman"/>
                <w:color w:val="auto"/>
                <w:lang w:val="uk-UA"/>
              </w:rPr>
              <w:t>Ми, (</w:t>
            </w:r>
            <w:r w:rsidRPr="00C4387E">
              <w:rPr>
                <w:rFonts w:ascii="Times New Roman" w:hAnsi="Times New Roman" w:cs="Times New Roman"/>
                <w:i/>
                <w:color w:val="auto"/>
                <w:lang w:val="uk-UA"/>
              </w:rPr>
              <w:t>назва Учасника</w:t>
            </w:r>
            <w:r w:rsidRPr="00C4387E">
              <w:rPr>
                <w:rFonts w:ascii="Times New Roman" w:hAnsi="Times New Roman" w:cs="Times New Roman"/>
                <w:color w:val="auto"/>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BB3A55" w:rsidRPr="00C4387E" w14:paraId="02F884B7" w14:textId="77777777" w:rsidTr="00BB3A55">
              <w:trPr>
                <w:trHeight w:val="617"/>
              </w:trPr>
              <w:tc>
                <w:tcPr>
                  <w:tcW w:w="612" w:type="dxa"/>
                  <w:vAlign w:val="center"/>
                </w:tcPr>
                <w:p w14:paraId="2AFEBF60" w14:textId="77777777" w:rsidR="00BB3A55" w:rsidRPr="00C4387E" w:rsidRDefault="00BB3A55" w:rsidP="00BB3A55">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 п/</w:t>
                  </w:r>
                  <w:proofErr w:type="spellStart"/>
                  <w:r w:rsidRPr="00C4387E">
                    <w:rPr>
                      <w:rFonts w:ascii="Times New Roman" w:hAnsi="Times New Roman" w:cs="Times New Roman"/>
                      <w:color w:val="auto"/>
                      <w:lang w:val="uk-UA"/>
                    </w:rPr>
                    <w:t>п</w:t>
                  </w:r>
                  <w:proofErr w:type="spellEnd"/>
                </w:p>
              </w:tc>
              <w:tc>
                <w:tcPr>
                  <w:tcW w:w="1270" w:type="dxa"/>
                  <w:vAlign w:val="center"/>
                </w:tcPr>
                <w:p w14:paraId="0A009CCC" w14:textId="77777777" w:rsidR="00BB3A55" w:rsidRPr="00C4387E" w:rsidRDefault="00BB3A55" w:rsidP="00BB3A55">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 та дата договору</w:t>
                  </w:r>
                </w:p>
              </w:tc>
              <w:tc>
                <w:tcPr>
                  <w:tcW w:w="1275" w:type="dxa"/>
                  <w:vAlign w:val="center"/>
                </w:tcPr>
                <w:p w14:paraId="548BE632" w14:textId="77777777" w:rsidR="00BB3A55" w:rsidRPr="00C4387E" w:rsidRDefault="00BB3A55" w:rsidP="00BB3A55">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Предмет договору</w:t>
                  </w:r>
                </w:p>
              </w:tc>
              <w:tc>
                <w:tcPr>
                  <w:tcW w:w="1560" w:type="dxa"/>
                </w:tcPr>
                <w:p w14:paraId="160AECD3" w14:textId="77777777" w:rsidR="00BB3A55" w:rsidRPr="00C4387E" w:rsidRDefault="00BB3A55" w:rsidP="00BB3A55">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Загальна вартість договору</w:t>
                  </w:r>
                </w:p>
              </w:tc>
              <w:tc>
                <w:tcPr>
                  <w:tcW w:w="1842" w:type="dxa"/>
                  <w:vAlign w:val="center"/>
                </w:tcPr>
                <w:p w14:paraId="3C2C1A44" w14:textId="77777777" w:rsidR="00BB3A55" w:rsidRPr="00C4387E" w:rsidRDefault="00BB3A55" w:rsidP="00BB3A55">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Найменування Замовника, адреса та телефон</w:t>
                  </w:r>
                </w:p>
              </w:tc>
            </w:tr>
            <w:tr w:rsidR="00BB3A55" w:rsidRPr="00C4387E" w14:paraId="2FD920E8" w14:textId="77777777" w:rsidTr="00BB3A55">
              <w:tc>
                <w:tcPr>
                  <w:tcW w:w="612" w:type="dxa"/>
                </w:tcPr>
                <w:p w14:paraId="13080413" w14:textId="77777777" w:rsidR="00BB3A55" w:rsidRPr="00C4387E" w:rsidRDefault="00BB3A55" w:rsidP="00BB3A55">
                  <w:pPr>
                    <w:pStyle w:val="11"/>
                    <w:widowControl w:val="0"/>
                    <w:spacing w:line="240" w:lineRule="auto"/>
                    <w:ind w:firstLine="567"/>
                    <w:rPr>
                      <w:rFonts w:ascii="Times New Roman" w:hAnsi="Times New Roman" w:cs="Times New Roman"/>
                      <w:color w:val="auto"/>
                      <w:lang w:val="uk-UA"/>
                    </w:rPr>
                  </w:pPr>
                  <w:r w:rsidRPr="00C4387E">
                    <w:rPr>
                      <w:rFonts w:ascii="Times New Roman" w:hAnsi="Times New Roman" w:cs="Times New Roman"/>
                      <w:color w:val="auto"/>
                      <w:lang w:val="uk-UA"/>
                    </w:rPr>
                    <w:t>…</w:t>
                  </w:r>
                </w:p>
              </w:tc>
              <w:tc>
                <w:tcPr>
                  <w:tcW w:w="1270" w:type="dxa"/>
                </w:tcPr>
                <w:p w14:paraId="35910B19"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275" w:type="dxa"/>
                </w:tcPr>
                <w:p w14:paraId="18637F6C"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560" w:type="dxa"/>
                </w:tcPr>
                <w:p w14:paraId="3C1C14B2"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842" w:type="dxa"/>
                </w:tcPr>
                <w:p w14:paraId="1C52CEED"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r>
            <w:tr w:rsidR="00BB3A55" w:rsidRPr="00C4387E" w14:paraId="6F557373" w14:textId="77777777" w:rsidTr="00BB3A55">
              <w:tc>
                <w:tcPr>
                  <w:tcW w:w="612" w:type="dxa"/>
                </w:tcPr>
                <w:p w14:paraId="37D030B5" w14:textId="77777777" w:rsidR="00BB3A55" w:rsidRPr="00C4387E" w:rsidRDefault="00BB3A55" w:rsidP="00BB3A55">
                  <w:pPr>
                    <w:pStyle w:val="11"/>
                    <w:widowControl w:val="0"/>
                    <w:spacing w:line="240" w:lineRule="auto"/>
                    <w:ind w:firstLine="567"/>
                    <w:rPr>
                      <w:rFonts w:ascii="Times New Roman" w:hAnsi="Times New Roman" w:cs="Times New Roman"/>
                      <w:color w:val="auto"/>
                      <w:lang w:val="uk-UA"/>
                    </w:rPr>
                  </w:pPr>
                  <w:r w:rsidRPr="00C4387E">
                    <w:rPr>
                      <w:rFonts w:ascii="Times New Roman" w:hAnsi="Times New Roman" w:cs="Times New Roman"/>
                      <w:color w:val="auto"/>
                      <w:lang w:val="uk-UA"/>
                    </w:rPr>
                    <w:t>…</w:t>
                  </w:r>
                </w:p>
              </w:tc>
              <w:tc>
                <w:tcPr>
                  <w:tcW w:w="1270" w:type="dxa"/>
                </w:tcPr>
                <w:p w14:paraId="48E97415"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275" w:type="dxa"/>
                </w:tcPr>
                <w:p w14:paraId="3F172BC9"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560" w:type="dxa"/>
                </w:tcPr>
                <w:p w14:paraId="76F795E8"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c>
                <w:tcPr>
                  <w:tcW w:w="1842" w:type="dxa"/>
                </w:tcPr>
                <w:p w14:paraId="133EE7F6" w14:textId="77777777" w:rsidR="00BB3A55" w:rsidRPr="00C4387E" w:rsidRDefault="00BB3A55" w:rsidP="00BB3A55">
                  <w:pPr>
                    <w:pStyle w:val="11"/>
                    <w:widowControl w:val="0"/>
                    <w:spacing w:line="240" w:lineRule="auto"/>
                    <w:ind w:firstLine="567"/>
                    <w:rPr>
                      <w:rFonts w:ascii="Times New Roman" w:hAnsi="Times New Roman" w:cs="Times New Roman"/>
                      <w:b/>
                      <w:color w:val="auto"/>
                      <w:lang w:val="uk-UA"/>
                    </w:rPr>
                  </w:pPr>
                </w:p>
              </w:tc>
            </w:tr>
          </w:tbl>
          <w:p w14:paraId="3C3AEDA0" w14:textId="77777777" w:rsidR="00BB3A55" w:rsidRPr="00C4387E" w:rsidRDefault="00BB3A55" w:rsidP="00BB3A55">
            <w:pPr>
              <w:pStyle w:val="11"/>
              <w:widowControl w:val="0"/>
              <w:spacing w:line="240" w:lineRule="auto"/>
              <w:ind w:firstLine="187"/>
              <w:rPr>
                <w:rFonts w:ascii="Times New Roman" w:hAnsi="Times New Roman" w:cs="Times New Roman"/>
                <w:i/>
                <w:color w:val="auto"/>
                <w:lang w:val="uk-UA"/>
              </w:rPr>
            </w:pPr>
            <w:r w:rsidRPr="00C4387E">
              <w:rPr>
                <w:rFonts w:ascii="Times New Roman" w:hAnsi="Times New Roman" w:cs="Times New Roman"/>
                <w:i/>
                <w:color w:val="auto"/>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3BBAEDDD" w14:textId="77777777" w:rsidR="00BB3A55" w:rsidRPr="00C4387E" w:rsidRDefault="00BB3A55" w:rsidP="00BB3A55">
            <w:pPr>
              <w:pStyle w:val="11"/>
              <w:widowControl w:val="0"/>
              <w:spacing w:line="240" w:lineRule="auto"/>
              <w:ind w:firstLine="187"/>
              <w:rPr>
                <w:rFonts w:ascii="Times New Roman" w:hAnsi="Times New Roman" w:cs="Times New Roman"/>
                <w:i/>
                <w:color w:val="auto"/>
                <w:lang w:val="uk-UA"/>
              </w:rPr>
            </w:pPr>
          </w:p>
          <w:p w14:paraId="0D440FDB" w14:textId="77777777" w:rsidR="00BB3A55" w:rsidRPr="00C4387E" w:rsidRDefault="00BB3A55" w:rsidP="00BB3A55">
            <w:pPr>
              <w:pStyle w:val="11"/>
              <w:widowControl w:val="0"/>
              <w:spacing w:line="240" w:lineRule="auto"/>
              <w:ind w:firstLine="187"/>
              <w:jc w:val="center"/>
              <w:rPr>
                <w:rFonts w:ascii="Times New Roman" w:hAnsi="Times New Roman" w:cs="Times New Roman"/>
                <w:b/>
                <w:i/>
                <w:color w:val="auto"/>
                <w:lang w:val="uk-UA"/>
              </w:rPr>
            </w:pPr>
            <w:r w:rsidRPr="00C4387E">
              <w:rPr>
                <w:rFonts w:ascii="Times New Roman" w:hAnsi="Times New Roman" w:cs="Times New Roman"/>
                <w:b/>
                <w:i/>
                <w:color w:val="auto"/>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0720EC80" w14:textId="77777777" w:rsidR="00BB3A55" w:rsidRPr="00C4387E" w:rsidRDefault="00BB3A55" w:rsidP="00BB3A55">
            <w:pPr>
              <w:pStyle w:val="11"/>
              <w:widowControl w:val="0"/>
              <w:spacing w:line="240" w:lineRule="auto"/>
              <w:ind w:firstLine="187"/>
              <w:rPr>
                <w:rFonts w:ascii="Times New Roman" w:hAnsi="Times New Roman" w:cs="Times New Roman"/>
                <w:b/>
                <w:i/>
                <w:color w:val="auto"/>
                <w:lang w:val="uk-UA"/>
              </w:rPr>
            </w:pPr>
          </w:p>
          <w:p w14:paraId="151D96DC" w14:textId="77777777" w:rsidR="00BB3A55" w:rsidRPr="00C4387E" w:rsidRDefault="00BB3A55" w:rsidP="00BB3A55">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3.2. Оригінал (копію) договору (зазначеного у довідці) з усіма додатками (договір повинен бути виконаним у повному обсязі);</w:t>
            </w:r>
          </w:p>
          <w:p w14:paraId="2B313DC8" w14:textId="77777777" w:rsidR="00BB3A55" w:rsidRPr="00C4387E" w:rsidRDefault="00BB3A55" w:rsidP="00BB3A55">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14:paraId="1B1BDC8D" w14:textId="77777777" w:rsidR="00BB3A55" w:rsidRPr="00C4387E" w:rsidRDefault="00BB3A55" w:rsidP="00BB3A55">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 xml:space="preserve">3.4. Оригінал </w:t>
            </w:r>
            <w:proofErr w:type="spellStart"/>
            <w:r w:rsidRPr="00C4387E">
              <w:rPr>
                <w:rFonts w:ascii="Times New Roman" w:hAnsi="Times New Roman" w:cs="Times New Roman"/>
                <w:color w:val="auto"/>
                <w:lang w:val="uk-UA"/>
              </w:rPr>
              <w:t>відгука</w:t>
            </w:r>
            <w:proofErr w:type="spellEnd"/>
            <w:r w:rsidRPr="00C4387E">
              <w:rPr>
                <w:rFonts w:ascii="Times New Roman" w:hAnsi="Times New Roman" w:cs="Times New Roman"/>
                <w:color w:val="auto"/>
                <w:lang w:val="uk-UA"/>
              </w:rPr>
              <w:t xml:space="preserve">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16E8DE39" w14:textId="77777777" w:rsidR="00BB3A55" w:rsidRPr="00C4387E" w:rsidRDefault="00BB3A55" w:rsidP="00BB3A55">
            <w:pPr>
              <w:pStyle w:val="11"/>
              <w:widowControl w:val="0"/>
              <w:spacing w:line="240" w:lineRule="auto"/>
              <w:ind w:firstLine="187"/>
              <w:jc w:val="both"/>
              <w:rPr>
                <w:rFonts w:ascii="Times New Roman" w:hAnsi="Times New Roman" w:cs="Times New Roman"/>
                <w:b/>
                <w:color w:val="auto"/>
                <w:lang w:val="uk-UA"/>
              </w:rPr>
            </w:pPr>
          </w:p>
          <w:p w14:paraId="7EA1F1BE" w14:textId="77777777" w:rsidR="00BB3A55" w:rsidRPr="00C4387E" w:rsidRDefault="00BB3A55" w:rsidP="00BB3A55">
            <w:pPr>
              <w:pStyle w:val="11"/>
              <w:widowControl w:val="0"/>
              <w:spacing w:line="240" w:lineRule="auto"/>
              <w:ind w:firstLine="187"/>
              <w:jc w:val="both"/>
              <w:rPr>
                <w:rFonts w:ascii="Times New Roman" w:eastAsia="Times New Roman" w:hAnsi="Times New Roman" w:cs="Times New Roman"/>
                <w:color w:val="auto"/>
                <w:lang w:val="uk-UA"/>
              </w:rPr>
            </w:pPr>
            <w:r w:rsidRPr="00C4387E">
              <w:rPr>
                <w:rFonts w:ascii="Times New Roman" w:hAnsi="Times New Roman" w:cs="Times New Roman"/>
                <w:b/>
                <w:color w:val="auto"/>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6A41470F" w14:textId="77777777" w:rsidR="00BB3A55" w:rsidRPr="00C4387E" w:rsidRDefault="00BB3A55" w:rsidP="00BB3A55">
      <w:pPr>
        <w:spacing w:before="240" w:after="0" w:line="240" w:lineRule="auto"/>
        <w:ind w:firstLine="720"/>
        <w:contextualSpacing/>
        <w:jc w:val="both"/>
        <w:rPr>
          <w:rFonts w:ascii="Times New Roman" w:eastAsia="Times New Roman" w:hAnsi="Times New Roman" w:cs="Times New Roman"/>
        </w:rPr>
      </w:pPr>
      <w:r w:rsidRPr="00C4387E">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4FFD16"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b/>
        </w:rPr>
      </w:pPr>
    </w:p>
    <w:p w14:paraId="48AD31BF" w14:textId="77777777" w:rsidR="00BB3A55" w:rsidRPr="00C4387E" w:rsidRDefault="00BB3A55" w:rsidP="00BB3A55">
      <w:pPr>
        <w:spacing w:before="20" w:after="20" w:line="240" w:lineRule="auto"/>
        <w:ind w:firstLine="567"/>
        <w:contextualSpacing/>
        <w:jc w:val="both"/>
        <w:rPr>
          <w:rFonts w:ascii="Times New Roman" w:eastAsia="Times New Roman" w:hAnsi="Times New Roman" w:cs="Times New Roman"/>
          <w:b/>
        </w:rPr>
      </w:pPr>
      <w:r w:rsidRPr="00C4387E">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75A56C9" w14:textId="77777777" w:rsidR="00BB3A55" w:rsidRPr="00C4387E" w:rsidRDefault="00BB3A55" w:rsidP="00BB3A55">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4387E">
        <w:rPr>
          <w:rFonts w:ascii="Times New Roman" w:eastAsia="Times New Roman" w:hAnsi="Times New Roman" w:cs="Times New Roman"/>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C0342A" w14:textId="77777777" w:rsidR="00BB3A55" w:rsidRPr="00C4387E" w:rsidRDefault="00BB3A55" w:rsidP="00BB3A55">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9DEC40" w14:textId="77777777" w:rsidR="00BB3A55" w:rsidRPr="00C4387E" w:rsidRDefault="00BB3A55" w:rsidP="00BB3A55">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47D278B" w14:textId="77777777" w:rsidR="00BB3A55" w:rsidRPr="00C4387E" w:rsidRDefault="00BB3A55" w:rsidP="00BB3A5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повинен надати </w:t>
      </w:r>
      <w:r w:rsidRPr="00C4387E">
        <w:rPr>
          <w:rFonts w:ascii="Times New Roman" w:eastAsia="Times New Roman" w:hAnsi="Times New Roman" w:cs="Times New Roman"/>
          <w:b/>
        </w:rPr>
        <w:t>довідку у довільній формі</w:t>
      </w:r>
      <w:r w:rsidRPr="00C4387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62E699" w14:textId="77777777" w:rsidR="00BB3A55" w:rsidRPr="00C4387E" w:rsidRDefault="00BB3A55" w:rsidP="00BB3A5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D355306" w14:textId="77777777" w:rsidR="00BB3A55" w:rsidRPr="00C4387E" w:rsidRDefault="00BB3A55" w:rsidP="00BB3A5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387E">
        <w:rPr>
          <w:rFonts w:ascii="Times New Roman" w:eastAsia="Times New Roman" w:hAnsi="Times New Roman" w:cs="Times New Roman"/>
          <w:i/>
        </w:rPr>
        <w:t>(у разі застосування таких критеріїв до учасника процедури закупівлі)</w:t>
      </w:r>
      <w:r w:rsidRPr="00C4387E">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1BEE60B" w14:textId="77777777" w:rsidR="00BB3A55" w:rsidRPr="00C4387E" w:rsidRDefault="00BB3A55" w:rsidP="00BB3A55">
      <w:pPr>
        <w:spacing w:after="80"/>
        <w:contextualSpacing/>
        <w:jc w:val="both"/>
        <w:rPr>
          <w:rFonts w:ascii="Times New Roman" w:eastAsia="Times New Roman" w:hAnsi="Times New Roman" w:cs="Times New Roman"/>
        </w:rPr>
      </w:pPr>
    </w:p>
    <w:p w14:paraId="738C1E2B" w14:textId="77777777" w:rsidR="00BB3A55" w:rsidRPr="00C4387E" w:rsidRDefault="00BB3A55" w:rsidP="00BB3A55">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rPr>
      </w:pPr>
      <w:r w:rsidRPr="00C4387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616E4038" w14:textId="77777777" w:rsidR="00BB3A55" w:rsidRPr="00C4387E" w:rsidRDefault="00BB3A55" w:rsidP="00BB3A5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Переможець процедури закупівлі у строк, що </w:t>
      </w:r>
      <w:r w:rsidRPr="00C4387E">
        <w:rPr>
          <w:rFonts w:ascii="Times New Roman" w:eastAsia="Times New Roman" w:hAnsi="Times New Roman" w:cs="Times New Roman"/>
          <w:b/>
          <w:i/>
        </w:rPr>
        <w:t xml:space="preserve">не перевищує чотири дні </w:t>
      </w:r>
      <w:r w:rsidRPr="00C4387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DA2940F" w14:textId="77777777" w:rsidR="00BB3A55" w:rsidRPr="00C4387E" w:rsidRDefault="00BB3A55" w:rsidP="00BB3A5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6FCFC" w14:textId="77777777" w:rsidR="00BB3A55" w:rsidRPr="00C4387E" w:rsidRDefault="00BB3A55" w:rsidP="00BB3A55">
      <w:pPr>
        <w:spacing w:after="0" w:line="240" w:lineRule="auto"/>
        <w:contextualSpacing/>
        <w:rPr>
          <w:rFonts w:ascii="Times New Roman" w:eastAsia="Times New Roman" w:hAnsi="Times New Roman" w:cs="Times New Roman"/>
          <w:b/>
        </w:rPr>
      </w:pPr>
    </w:p>
    <w:p w14:paraId="29F41ADA" w14:textId="77777777" w:rsidR="00BB3A55" w:rsidRPr="00C4387E" w:rsidRDefault="00BB3A55" w:rsidP="00BB3A55">
      <w:pPr>
        <w:spacing w:after="0" w:line="240" w:lineRule="auto"/>
        <w:contextualSpacing/>
        <w:rPr>
          <w:rFonts w:ascii="Times New Roman" w:eastAsia="Times New Roman" w:hAnsi="Times New Roman" w:cs="Times New Roman"/>
          <w:b/>
        </w:rPr>
      </w:pPr>
      <w:r w:rsidRPr="00C4387E">
        <w:rPr>
          <w:rFonts w:ascii="Times New Roman" w:eastAsia="Times New Roman" w:hAnsi="Times New Roman" w:cs="Times New Roman"/>
          <w:b/>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BB3A55" w:rsidRPr="00C4387E" w14:paraId="3D4DB7F0" w14:textId="77777777" w:rsidTr="00BB3A55">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B6E5BB"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7E3D1"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0B9B33"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B3A55" w:rsidRPr="00C4387E" w14:paraId="77EFCA3F" w14:textId="77777777" w:rsidTr="00BB3A55">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45CE"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0E4F3"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1472" w14:textId="77777777" w:rsidR="00BB3A55" w:rsidRPr="00C4387E" w:rsidRDefault="00BB3A55" w:rsidP="00BB3A55">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2EE8" w14:textId="77777777" w:rsidR="00BB3A55" w:rsidRPr="00C4387E" w:rsidRDefault="00BB3A55" w:rsidP="00BB3A55">
            <w:pPr>
              <w:spacing w:after="0" w:line="240" w:lineRule="auto"/>
              <w:ind w:right="45"/>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95DC9" w14:textId="77777777" w:rsidR="00BB3A55" w:rsidRPr="00C4387E" w:rsidRDefault="00BB3A55" w:rsidP="00BB3A55">
            <w:pPr>
              <w:spacing w:after="0" w:line="240" w:lineRule="auto"/>
              <w:contextualSpacing/>
              <w:jc w:val="both"/>
              <w:rPr>
                <w:rFonts w:ascii="Times New Roman" w:eastAsia="Times New Roman" w:hAnsi="Times New Roman" w:cs="Times New Roman"/>
                <w:i/>
              </w:rPr>
            </w:pPr>
            <w:r w:rsidRPr="00C4387E">
              <w:rPr>
                <w:rFonts w:ascii="Times New Roman" w:eastAsia="Times New Roman" w:hAnsi="Times New Roman" w:cs="Times New Roman"/>
                <w:i/>
              </w:rPr>
              <w:t xml:space="preserve">Довідка надається в період відсутності </w:t>
            </w:r>
            <w:r w:rsidRPr="00C4387E">
              <w:rPr>
                <w:rFonts w:ascii="Times New Roman" w:eastAsia="Times New Roman" w:hAnsi="Times New Roman" w:cs="Times New Roman"/>
                <w:i/>
              </w:rPr>
              <w:lastRenderedPageBreak/>
              <w:t xml:space="preserve">функціональної можливості перевірки інформації на </w:t>
            </w:r>
            <w:proofErr w:type="spellStart"/>
            <w:r w:rsidRPr="00C4387E">
              <w:rPr>
                <w:rFonts w:ascii="Times New Roman" w:eastAsia="Times New Roman" w:hAnsi="Times New Roman" w:cs="Times New Roman"/>
                <w:i/>
              </w:rPr>
              <w:t>вебресурсі</w:t>
            </w:r>
            <w:proofErr w:type="spellEnd"/>
            <w:r w:rsidRPr="00C4387E">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3A55" w:rsidRPr="00C4387E" w14:paraId="3F1625A7" w14:textId="77777777" w:rsidTr="00BB3A55">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ED81C"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8283"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CBB5A" w14:textId="77777777" w:rsidR="00BB3A55" w:rsidRPr="00C4387E" w:rsidRDefault="00BB3A55" w:rsidP="00BB3A55">
            <w:pPr>
              <w:spacing w:after="0" w:line="240" w:lineRule="auto"/>
              <w:ind w:right="14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7C246B" w14:textId="77777777" w:rsidR="00BB3A55" w:rsidRPr="00C4387E" w:rsidRDefault="00BB3A55" w:rsidP="00BB3A55">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8DE39A" w14:textId="77777777" w:rsidR="00BB3A55" w:rsidRPr="00C4387E" w:rsidRDefault="00BB3A55" w:rsidP="00BB3A55">
            <w:pPr>
              <w:spacing w:after="0" w:line="240" w:lineRule="auto"/>
              <w:contextualSpacing/>
              <w:jc w:val="both"/>
              <w:rPr>
                <w:rFonts w:ascii="Times New Roman" w:eastAsia="Times New Roman" w:hAnsi="Times New Roman" w:cs="Times New Roman"/>
              </w:rPr>
            </w:pPr>
          </w:p>
          <w:p w14:paraId="1D6176C5" w14:textId="77777777" w:rsidR="00BB3A55" w:rsidRPr="00C4387E" w:rsidRDefault="00BB3A55" w:rsidP="00BB3A55">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Документ повинен бути не більше </w:t>
            </w:r>
            <w:proofErr w:type="spellStart"/>
            <w:r w:rsidRPr="00C4387E">
              <w:rPr>
                <w:rFonts w:ascii="Times New Roman" w:eastAsia="Times New Roman" w:hAnsi="Times New Roman" w:cs="Times New Roman"/>
                <w:b/>
              </w:rPr>
              <w:t>тридцятиденної</w:t>
            </w:r>
            <w:proofErr w:type="spellEnd"/>
            <w:r w:rsidRPr="00C4387E">
              <w:rPr>
                <w:rFonts w:ascii="Times New Roman" w:eastAsia="Times New Roman" w:hAnsi="Times New Roman" w:cs="Times New Roman"/>
                <w:b/>
              </w:rPr>
              <w:t xml:space="preserve"> давнини від дати подання документа.</w:t>
            </w:r>
          </w:p>
        </w:tc>
      </w:tr>
      <w:tr w:rsidR="00BB3A55" w:rsidRPr="00C4387E" w14:paraId="181A54F2" w14:textId="77777777" w:rsidTr="00BB3A55">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F5973"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76C31"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E5E5A" w14:textId="77777777" w:rsidR="00BB3A55" w:rsidRPr="00C4387E" w:rsidRDefault="00BB3A55" w:rsidP="00BB3A55">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698A3" w14:textId="77777777" w:rsidR="00BB3A55" w:rsidRPr="00C4387E" w:rsidRDefault="00BB3A55" w:rsidP="00BB3A55">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BB3A55" w:rsidRPr="00C4387E" w14:paraId="79B97A06" w14:textId="77777777" w:rsidTr="00BB3A55">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99671"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D3BF8" w14:textId="77777777" w:rsidR="00BB3A55" w:rsidRPr="00C4387E" w:rsidRDefault="00BB3A55" w:rsidP="00BB3A55">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027555" w14:textId="77777777" w:rsidR="00BB3A55" w:rsidRPr="00C4387E" w:rsidRDefault="00BB3A55" w:rsidP="00BB3A55">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085C" w14:textId="77777777" w:rsidR="00BB3A55" w:rsidRPr="00C4387E" w:rsidRDefault="00BB3A55" w:rsidP="00BB3A55">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8B38C1"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b/>
        </w:rPr>
      </w:pPr>
    </w:p>
    <w:p w14:paraId="070D38A1" w14:textId="77777777" w:rsidR="00BB3A55" w:rsidRPr="00C4387E" w:rsidRDefault="00BB3A55" w:rsidP="00BB3A55">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BB3A55" w:rsidRPr="00C4387E" w14:paraId="79426E43" w14:textId="77777777" w:rsidTr="00BB3A55">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3D46"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57688"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F98C" w14:textId="77777777" w:rsidR="00BB3A55" w:rsidRPr="00C4387E" w:rsidRDefault="00BB3A55" w:rsidP="00BB3A55">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B3A55" w:rsidRPr="00C4387E" w14:paraId="3BC21061" w14:textId="77777777" w:rsidTr="00BB3A55">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CEAAB"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34C02"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57B0CE" w14:textId="77777777" w:rsidR="00BB3A55" w:rsidRPr="00C4387E" w:rsidRDefault="00BB3A55" w:rsidP="00BB3A55">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lastRenderedPageBreak/>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6C500" w14:textId="77777777" w:rsidR="00BB3A55" w:rsidRPr="00C4387E" w:rsidRDefault="00BB3A55" w:rsidP="00BB3A55">
            <w:pPr>
              <w:spacing w:after="0" w:line="240" w:lineRule="auto"/>
              <w:ind w:right="45"/>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656055A2" w14:textId="77777777" w:rsidR="00BB3A55" w:rsidRPr="00C4387E" w:rsidRDefault="00BB3A55" w:rsidP="00BB3A55">
            <w:pPr>
              <w:spacing w:after="0" w:line="240" w:lineRule="auto"/>
              <w:contextualSpacing/>
              <w:jc w:val="both"/>
              <w:rPr>
                <w:rFonts w:ascii="Times New Roman" w:eastAsia="Times New Roman" w:hAnsi="Times New Roman" w:cs="Times New Roman"/>
                <w:i/>
              </w:rPr>
            </w:pPr>
            <w:r w:rsidRPr="00C4387E">
              <w:rPr>
                <w:rFonts w:ascii="Times New Roman" w:eastAsia="Times New Roman" w:hAnsi="Times New Roman" w:cs="Times New Roman"/>
                <w:i/>
              </w:rPr>
              <w:lastRenderedPageBreak/>
              <w:t xml:space="preserve">Довідка надається в період відсутності функціональної можливості перевірки інформації на </w:t>
            </w:r>
            <w:proofErr w:type="spellStart"/>
            <w:r w:rsidRPr="00C4387E">
              <w:rPr>
                <w:rFonts w:ascii="Times New Roman" w:eastAsia="Times New Roman" w:hAnsi="Times New Roman" w:cs="Times New Roman"/>
                <w:i/>
              </w:rPr>
              <w:t>вебресурсі</w:t>
            </w:r>
            <w:proofErr w:type="spellEnd"/>
            <w:r w:rsidRPr="00C4387E">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3A55" w:rsidRPr="00C4387E" w14:paraId="48E054DA" w14:textId="77777777" w:rsidTr="00BB3A55">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B1BA1"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FA06B"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99F3CD"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CB87" w14:textId="77777777" w:rsidR="00BB3A55" w:rsidRPr="00C4387E" w:rsidRDefault="00BB3A55" w:rsidP="00BB3A55">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CEBB88" w14:textId="77777777" w:rsidR="00BB3A55" w:rsidRPr="00C4387E" w:rsidRDefault="00BB3A55" w:rsidP="00BB3A55">
            <w:pPr>
              <w:spacing w:after="0" w:line="240" w:lineRule="auto"/>
              <w:contextualSpacing/>
              <w:jc w:val="both"/>
              <w:rPr>
                <w:rFonts w:ascii="Times New Roman" w:eastAsia="Times New Roman" w:hAnsi="Times New Roman" w:cs="Times New Roman"/>
              </w:rPr>
            </w:pPr>
          </w:p>
          <w:p w14:paraId="4BFD20CE" w14:textId="77777777" w:rsidR="00BB3A55" w:rsidRPr="00C4387E" w:rsidRDefault="00BB3A55" w:rsidP="00BB3A55">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Документ повинен бути не більше </w:t>
            </w:r>
            <w:proofErr w:type="spellStart"/>
            <w:r w:rsidRPr="00C4387E">
              <w:rPr>
                <w:rFonts w:ascii="Times New Roman" w:eastAsia="Times New Roman" w:hAnsi="Times New Roman" w:cs="Times New Roman"/>
                <w:b/>
              </w:rPr>
              <w:t>тридцятиденної</w:t>
            </w:r>
            <w:proofErr w:type="spellEnd"/>
            <w:r w:rsidRPr="00C4387E">
              <w:rPr>
                <w:rFonts w:ascii="Times New Roman" w:eastAsia="Times New Roman" w:hAnsi="Times New Roman" w:cs="Times New Roman"/>
                <w:b/>
              </w:rPr>
              <w:t xml:space="preserve"> давнини від дати подання документа.</w:t>
            </w:r>
          </w:p>
        </w:tc>
      </w:tr>
      <w:tr w:rsidR="00BB3A55" w:rsidRPr="00C4387E" w14:paraId="5C63C4EF" w14:textId="77777777" w:rsidTr="00BB3A55">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1D1D"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7DCD48" w14:textId="77777777" w:rsidR="00BB3A55" w:rsidRPr="00C4387E" w:rsidRDefault="00BB3A55" w:rsidP="00BB3A55">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3924A4" w14:textId="77777777" w:rsidR="00BB3A55" w:rsidRPr="00C4387E" w:rsidRDefault="00BB3A55" w:rsidP="00BB3A55">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3F671E" w14:textId="77777777" w:rsidR="00BB3A55" w:rsidRPr="00C4387E" w:rsidRDefault="00BB3A55" w:rsidP="00BB3A55">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BB3A55" w:rsidRPr="00C4387E" w14:paraId="25978F5F" w14:textId="77777777" w:rsidTr="00BB3A55">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6F942" w14:textId="77777777" w:rsidR="00BB3A55" w:rsidRPr="00C4387E" w:rsidRDefault="00BB3A55" w:rsidP="00BB3A55">
            <w:pPr>
              <w:spacing w:after="0" w:line="240" w:lineRule="auto"/>
              <w:ind w:left="100"/>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156385" w14:textId="77777777" w:rsidR="00BB3A55" w:rsidRPr="00C4387E" w:rsidRDefault="00BB3A55" w:rsidP="00BB3A55">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A97B99C" w14:textId="77777777" w:rsidR="00BB3A55" w:rsidRPr="00C4387E" w:rsidRDefault="00BB3A55" w:rsidP="00BB3A55">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B87CC6" w14:textId="77777777" w:rsidR="00BB3A55" w:rsidRPr="00C4387E" w:rsidRDefault="00BB3A55" w:rsidP="00BB3A55">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40860" w14:textId="77777777" w:rsidR="00BB3A55" w:rsidRPr="00C4387E" w:rsidRDefault="00BB3A55" w:rsidP="00BB3A55">
      <w:pPr>
        <w:shd w:val="clear" w:color="auto" w:fill="FFFFFF"/>
        <w:spacing w:after="0" w:line="240" w:lineRule="auto"/>
        <w:ind w:firstLine="567"/>
        <w:jc w:val="both"/>
        <w:rPr>
          <w:rFonts w:ascii="Times New Roman" w:eastAsia="Times New Roman" w:hAnsi="Times New Roman" w:cs="Times New Roman"/>
          <w:b/>
        </w:rPr>
      </w:pPr>
    </w:p>
    <w:p w14:paraId="12A2350D" w14:textId="77777777" w:rsidR="00BB3A55" w:rsidRPr="00C4387E" w:rsidRDefault="00BB3A55" w:rsidP="00BB3A55">
      <w:pPr>
        <w:shd w:val="clear" w:color="auto" w:fill="FFFFFF"/>
        <w:spacing w:after="0" w:line="240" w:lineRule="auto"/>
        <w:ind w:firstLine="567"/>
        <w:jc w:val="both"/>
        <w:rPr>
          <w:rFonts w:ascii="Times New Roman" w:eastAsia="Times New Roman" w:hAnsi="Times New Roman" w:cs="Times New Roman"/>
        </w:rPr>
      </w:pPr>
      <w:r w:rsidRPr="00C4387E">
        <w:rPr>
          <w:rFonts w:ascii="Times New Roman" w:eastAsia="Times New Roman" w:hAnsi="Times New Roman" w:cs="Times New Roman"/>
          <w:b/>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BB3A55" w:rsidRPr="00C4387E" w14:paraId="0BBDA7BA" w14:textId="77777777" w:rsidTr="00BB3A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D9F5F5" w14:textId="77777777" w:rsidR="00BB3A55" w:rsidRPr="00C4387E" w:rsidRDefault="00BB3A55" w:rsidP="00BB3A55">
            <w:pPr>
              <w:spacing w:after="0" w:line="240" w:lineRule="auto"/>
              <w:ind w:left="100"/>
              <w:jc w:val="center"/>
              <w:rPr>
                <w:rFonts w:ascii="Times New Roman" w:eastAsia="Times New Roman" w:hAnsi="Times New Roman" w:cs="Times New Roman"/>
              </w:rPr>
            </w:pPr>
            <w:r w:rsidRPr="00C4387E">
              <w:rPr>
                <w:rFonts w:ascii="Times New Roman" w:eastAsia="Times New Roman" w:hAnsi="Times New Roman" w:cs="Times New Roman"/>
                <w:b/>
              </w:rPr>
              <w:t>Інші документи від Учасника:</w:t>
            </w:r>
          </w:p>
        </w:tc>
      </w:tr>
      <w:tr w:rsidR="00BB3A55" w:rsidRPr="00C4387E" w14:paraId="312BB9EB" w14:textId="77777777" w:rsidTr="00BB3A55">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83775" w14:textId="77777777" w:rsidR="00BB3A55" w:rsidRPr="00C4387E" w:rsidRDefault="00BB3A55" w:rsidP="00BB3A55">
            <w:pPr>
              <w:spacing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42F69" w14:textId="77777777" w:rsidR="00BB3A55" w:rsidRPr="00C4387E" w:rsidRDefault="00BB3A55" w:rsidP="00BB3A55">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b/>
              </w:rPr>
              <w:t>Достовірна інформація у вигляді довідки в довільній формі</w:t>
            </w:r>
            <w:r w:rsidRPr="00C4387E">
              <w:rPr>
                <w:rFonts w:ascii="Times New Roman" w:eastAsia="Times New Roman" w:hAnsi="Times New Roman" w:cs="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B3A55" w:rsidRPr="00C4387E" w14:paraId="691F366C" w14:textId="77777777" w:rsidTr="00BB3A55">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83FFD" w14:textId="77777777" w:rsidR="00BB3A55" w:rsidRPr="00C4387E" w:rsidRDefault="00BB3A55" w:rsidP="00BB3A55">
            <w:pPr>
              <w:spacing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C207" w14:textId="77777777" w:rsidR="00BB3A55" w:rsidRPr="00C4387E" w:rsidRDefault="00BB3A55" w:rsidP="00BB3A55">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rPr>
              <w:t>Лист – погодження з інформацією про необхідні технічні, якісні та кількісні характеристики предмета закупівлі.</w:t>
            </w:r>
          </w:p>
        </w:tc>
      </w:tr>
      <w:tr w:rsidR="00BB3A55" w:rsidRPr="00C4387E" w14:paraId="00252DF1" w14:textId="77777777" w:rsidTr="00BB3A55">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A9B2" w14:textId="77777777" w:rsidR="00BB3A55" w:rsidRPr="00C4387E" w:rsidRDefault="00BB3A55" w:rsidP="00BB3A55">
            <w:pPr>
              <w:spacing w:before="240" w:after="0" w:line="240" w:lineRule="auto"/>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5F10D"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C4387E">
              <w:rPr>
                <w:rFonts w:ascii="Times New Roman" w:eastAsia="Times New Roman" w:hAnsi="Times New Roman" w:cs="Times New Roman"/>
              </w:rPr>
              <w:t>бенефіціарного</w:t>
            </w:r>
            <w:proofErr w:type="spellEnd"/>
            <w:r w:rsidRPr="00C4387E">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4387E">
              <w:rPr>
                <w:rFonts w:ascii="Times New Roman" w:eastAsia="Times New Roman" w:hAnsi="Times New Roman" w:cs="Times New Roman"/>
              </w:rPr>
              <w:t>бенефіціарного</w:t>
            </w:r>
            <w:proofErr w:type="spellEnd"/>
            <w:r w:rsidRPr="00C4387E">
              <w:rPr>
                <w:rFonts w:ascii="Times New Roman" w:eastAsia="Times New Roman" w:hAnsi="Times New Roman" w:cs="Times New Roman"/>
              </w:rPr>
              <w:t xml:space="preserve"> власника, адреса його місця проживання та громадянство.</w:t>
            </w:r>
          </w:p>
          <w:p w14:paraId="38ED3C0A"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i/>
              </w:rPr>
              <w:t xml:space="preserve">Інформація про кінцевого </w:t>
            </w:r>
            <w:proofErr w:type="spellStart"/>
            <w:r w:rsidRPr="00C4387E">
              <w:rPr>
                <w:rFonts w:ascii="Times New Roman" w:eastAsia="Times New Roman" w:hAnsi="Times New Roman" w:cs="Times New Roman"/>
                <w:i/>
              </w:rPr>
              <w:t>бенефіціарного</w:t>
            </w:r>
            <w:proofErr w:type="spellEnd"/>
            <w:r w:rsidRPr="00C4387E">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B3A55" w:rsidRPr="00C4387E" w14:paraId="2A6E3FF1" w14:textId="77777777" w:rsidTr="00BB3A55">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03604" w14:textId="77777777" w:rsidR="00BB3A55" w:rsidRPr="00C4387E" w:rsidRDefault="00BB3A55" w:rsidP="00BB3A55">
            <w:pPr>
              <w:spacing w:before="240"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50B86"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якщо учасник або його кінцевий </w:t>
            </w:r>
            <w:proofErr w:type="spellStart"/>
            <w:r w:rsidRPr="00C4387E">
              <w:rPr>
                <w:rFonts w:ascii="Times New Roman" w:eastAsia="Times New Roman" w:hAnsi="Times New Roman" w:cs="Times New Roman"/>
              </w:rPr>
              <w:t>бенефіціарний</w:t>
            </w:r>
            <w:proofErr w:type="spellEnd"/>
            <w:r w:rsidRPr="00C4387E">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F97F443"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w:t>
            </w:r>
          </w:p>
          <w:p w14:paraId="63828D59"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військової служби у Збройних Силах України, Державній спеціальній службі транспорту або Національній гвардії України,</w:t>
            </w:r>
          </w:p>
          <w:p w14:paraId="22757576"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0F27F973"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біженця чи документ, що підтверджує надання притулку в Україні,</w:t>
            </w:r>
          </w:p>
          <w:p w14:paraId="0B99727E"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18CA0AB7"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особи, яка потребує додаткового захисту в Україні,</w:t>
            </w:r>
          </w:p>
          <w:p w14:paraId="1A09D823"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06B57F66"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особи, якій надано тимчасовий захист в Україні,</w:t>
            </w:r>
          </w:p>
          <w:p w14:paraId="7BE526DF"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21112968" w14:textId="77777777" w:rsidR="00BB3A55" w:rsidRPr="00C4387E" w:rsidRDefault="00BB3A55" w:rsidP="00BB3A55">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B3A55" w:rsidRPr="00C4387E" w14:paraId="0137A2BF" w14:textId="77777777" w:rsidTr="00BB3A55">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7CD20" w14:textId="77777777" w:rsidR="00BB3A55" w:rsidRPr="00C4387E" w:rsidRDefault="00BB3A55" w:rsidP="00BB3A55">
            <w:pPr>
              <w:spacing w:before="240"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536E3" w14:textId="77777777" w:rsidR="00BB3A55" w:rsidRPr="00C4387E" w:rsidRDefault="00BB3A55" w:rsidP="00BB3A55">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14:paraId="4E6B2BAA" w14:textId="77777777" w:rsidR="00BB3A55" w:rsidRPr="00C4387E" w:rsidRDefault="00BB3A55" w:rsidP="00BB3A55">
      <w:pPr>
        <w:ind w:firstLine="567"/>
        <w:jc w:val="center"/>
        <w:rPr>
          <w:rFonts w:ascii="Times New Roman" w:eastAsia="Times New Roman" w:hAnsi="Times New Roman" w:cs="Times New Roman"/>
          <w:i/>
        </w:rPr>
      </w:pPr>
    </w:p>
    <w:p w14:paraId="0076EE08" w14:textId="77777777" w:rsidR="00BB3A55" w:rsidRPr="00C4387E" w:rsidRDefault="00BB3A55" w:rsidP="00BB3A55">
      <w:pPr>
        <w:ind w:firstLine="567"/>
        <w:jc w:val="center"/>
        <w:rPr>
          <w:rFonts w:ascii="Times New Roman" w:eastAsia="Times New Roman" w:hAnsi="Times New Roman" w:cs="Times New Roman"/>
          <w:i/>
        </w:rPr>
      </w:pPr>
      <w:r w:rsidRPr="00C4387E">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C4387E">
        <w:rPr>
          <w:rFonts w:ascii="Times New Roman" w:hAnsi="Times New Roman" w:cs="Times New Roman"/>
        </w:rPr>
        <w:t xml:space="preserve"> </w:t>
      </w:r>
      <w:r w:rsidRPr="00C4387E">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D965C9B"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3C6B8CE3"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0508B91C"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3AB21614"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5D05CBDD"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426ACBE1"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161C547A"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57E188B6"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02469765"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692AB908" w14:textId="77777777" w:rsidR="00BB3A55" w:rsidRPr="00C4387E" w:rsidRDefault="00BB3A55" w:rsidP="00BB3A55">
      <w:pPr>
        <w:ind w:firstLine="567"/>
        <w:jc w:val="center"/>
        <w:rPr>
          <w:rFonts w:ascii="Times New Roman" w:eastAsia="Times New Roman" w:hAnsi="Times New Roman" w:cs="Times New Roman"/>
          <w:i/>
          <w:sz w:val="20"/>
          <w:szCs w:val="20"/>
        </w:rPr>
      </w:pPr>
    </w:p>
    <w:p w14:paraId="270962B8" w14:textId="77777777" w:rsidR="00BB3A55" w:rsidRPr="00C4387E" w:rsidRDefault="00BB3A55" w:rsidP="00BB3A55">
      <w:pPr>
        <w:pStyle w:val="11"/>
        <w:widowControl w:val="0"/>
        <w:spacing w:line="240" w:lineRule="auto"/>
        <w:ind w:firstLine="567"/>
        <w:contextualSpacing/>
        <w:jc w:val="right"/>
        <w:rPr>
          <w:rFonts w:ascii="Times New Roman" w:hAnsi="Times New Roman" w:cs="Times New Roman"/>
          <w:color w:val="auto"/>
          <w:lang w:val="uk-UA"/>
        </w:rPr>
      </w:pPr>
      <w:r w:rsidRPr="00C4387E">
        <w:rPr>
          <w:rFonts w:ascii="Times New Roman" w:hAnsi="Times New Roman" w:cs="Times New Roman"/>
          <w:color w:val="auto"/>
          <w:lang w:val="uk-UA"/>
        </w:rPr>
        <w:lastRenderedPageBreak/>
        <w:t>ДОДАТОК №4</w:t>
      </w:r>
    </w:p>
    <w:p w14:paraId="2E1CEC29" w14:textId="77777777" w:rsidR="00BB3A55" w:rsidRPr="00C4387E" w:rsidRDefault="00BB3A55" w:rsidP="00BB3A55">
      <w:pPr>
        <w:pStyle w:val="11"/>
        <w:widowControl w:val="0"/>
        <w:spacing w:line="240" w:lineRule="auto"/>
        <w:ind w:firstLine="567"/>
        <w:contextualSpacing/>
        <w:jc w:val="right"/>
        <w:rPr>
          <w:rFonts w:ascii="Times New Roman" w:hAnsi="Times New Roman" w:cs="Times New Roman"/>
          <w:color w:val="auto"/>
          <w:lang w:val="uk-UA"/>
        </w:rPr>
      </w:pPr>
      <w:r w:rsidRPr="00C4387E">
        <w:rPr>
          <w:rFonts w:ascii="Times New Roman" w:hAnsi="Times New Roman" w:cs="Times New Roman"/>
          <w:color w:val="auto"/>
          <w:lang w:val="uk-UA"/>
        </w:rPr>
        <w:t>до тендерної документації</w:t>
      </w:r>
    </w:p>
    <w:p w14:paraId="269CA707" w14:textId="77777777" w:rsidR="00BB3A55" w:rsidRPr="00C4387E" w:rsidRDefault="00BB3A55" w:rsidP="00BB3A55">
      <w:pPr>
        <w:contextualSpacing/>
        <w:rPr>
          <w:rFonts w:ascii="Times New Roman" w:eastAsia="Arial" w:hAnsi="Times New Roman" w:cs="Times New Roman"/>
          <w:lang w:eastAsia="ru-RU"/>
        </w:rPr>
      </w:pPr>
    </w:p>
    <w:p w14:paraId="62C091FB" w14:textId="77777777" w:rsidR="00BB3A55" w:rsidRPr="00C4387E" w:rsidRDefault="00BB3A55" w:rsidP="00BB3A55">
      <w:pPr>
        <w:tabs>
          <w:tab w:val="left" w:pos="2490"/>
        </w:tabs>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Проект договору про закупівлю</w:t>
      </w:r>
    </w:p>
    <w:p w14:paraId="10AD2D3E" w14:textId="77777777" w:rsidR="00BB3A55" w:rsidRPr="00C4387E" w:rsidRDefault="00BB3A55" w:rsidP="00BB3A55">
      <w:pPr>
        <w:spacing w:after="0" w:line="240" w:lineRule="auto"/>
        <w:rPr>
          <w:rFonts w:ascii="Times New Roman" w:eastAsia="Times New Roman" w:hAnsi="Times New Roman" w:cs="Times New Roman"/>
          <w:b/>
          <w:lang w:eastAsia="ru-RU"/>
        </w:rPr>
      </w:pPr>
    </w:p>
    <w:p w14:paraId="5EAD5BF1" w14:textId="77777777" w:rsidR="00BB3A55" w:rsidRPr="00C4387E" w:rsidRDefault="00BB3A55" w:rsidP="00BB3A55">
      <w:pPr>
        <w:tabs>
          <w:tab w:val="center" w:pos="4677"/>
        </w:tabs>
        <w:spacing w:after="0" w:line="240" w:lineRule="auto"/>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м. Одеса</w:t>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t>___________202</w:t>
      </w:r>
      <w:r>
        <w:rPr>
          <w:rFonts w:ascii="Times New Roman" w:eastAsia="Times New Roman" w:hAnsi="Times New Roman" w:cs="Times New Roman"/>
          <w:lang w:eastAsia="ru-RU"/>
        </w:rPr>
        <w:t>4</w:t>
      </w:r>
      <w:r w:rsidRPr="00C4387E">
        <w:rPr>
          <w:rFonts w:ascii="Times New Roman" w:eastAsia="Times New Roman" w:hAnsi="Times New Roman" w:cs="Times New Roman"/>
          <w:lang w:eastAsia="ru-RU"/>
        </w:rPr>
        <w:t xml:space="preserve"> р.</w:t>
      </w:r>
    </w:p>
    <w:p w14:paraId="3BAD2423" w14:textId="77777777" w:rsidR="00BB3A55" w:rsidRPr="00C4387E" w:rsidRDefault="00BB3A55" w:rsidP="00BB3A55">
      <w:pPr>
        <w:tabs>
          <w:tab w:val="center" w:pos="4677"/>
        </w:tabs>
        <w:spacing w:after="0" w:line="240" w:lineRule="auto"/>
        <w:rPr>
          <w:rFonts w:ascii="Times New Roman" w:eastAsia="Times New Roman" w:hAnsi="Times New Roman" w:cs="Times New Roman"/>
          <w:lang w:eastAsia="ru-RU"/>
        </w:rPr>
      </w:pPr>
    </w:p>
    <w:p w14:paraId="7C5028A7" w14:textId="77777777" w:rsidR="00BB3A55" w:rsidRPr="00C4387E" w:rsidRDefault="00BB3A55" w:rsidP="00BB3A55">
      <w:pPr>
        <w:tabs>
          <w:tab w:val="center" w:pos="4677"/>
        </w:tabs>
        <w:spacing w:after="0" w:line="240" w:lineRule="auto"/>
        <w:rPr>
          <w:rFonts w:ascii="Times New Roman" w:eastAsia="Times New Roman" w:hAnsi="Times New Roman" w:cs="Times New Roman"/>
          <w:lang w:eastAsia="ru-RU"/>
        </w:rPr>
      </w:pPr>
    </w:p>
    <w:p w14:paraId="2A349BFC" w14:textId="64B3C2E1" w:rsidR="00BB3A55" w:rsidRPr="00C4387E" w:rsidRDefault="00BB3A55" w:rsidP="00BB3A55">
      <w:pPr>
        <w:spacing w:after="0" w:line="240" w:lineRule="auto"/>
        <w:ind w:firstLine="567"/>
        <w:jc w:val="both"/>
        <w:rPr>
          <w:rFonts w:ascii="Times New Roman" w:eastAsia="Times New Roman" w:hAnsi="Times New Roman" w:cs="Times New Roman"/>
          <w:lang w:eastAsia="ru-RU"/>
        </w:rPr>
      </w:pPr>
      <w:r w:rsidRPr="00C4387E">
        <w:rPr>
          <w:rFonts w:ascii="Times New Roman" w:eastAsia="Times New Roman" w:hAnsi="Times New Roman" w:cs="Times New Roman"/>
          <w:b/>
          <w:bCs/>
          <w:lang w:eastAsia="ru-RU"/>
        </w:rPr>
        <w:t xml:space="preserve">Комунальна установа «Центр фінансування та господарської діяльності закладів та установ системи освіти  </w:t>
      </w:r>
      <w:r>
        <w:rPr>
          <w:rFonts w:ascii="Times New Roman" w:eastAsia="Times New Roman" w:hAnsi="Times New Roman" w:cs="Times New Roman"/>
          <w:b/>
          <w:bCs/>
          <w:lang w:eastAsia="ru-RU"/>
        </w:rPr>
        <w:t>Приморського</w:t>
      </w:r>
      <w:r w:rsidRPr="00C4387E">
        <w:rPr>
          <w:rFonts w:ascii="Times New Roman" w:eastAsia="Times New Roman" w:hAnsi="Times New Roman" w:cs="Times New Roman"/>
          <w:b/>
          <w:bCs/>
          <w:lang w:eastAsia="ru-RU"/>
        </w:rPr>
        <w:t xml:space="preserve"> району м. Одеси»</w:t>
      </w:r>
      <w:r w:rsidRPr="00C4387E">
        <w:rPr>
          <w:rFonts w:ascii="Times New Roman" w:eastAsia="Times New Roman" w:hAnsi="Times New Roman" w:cs="Times New Roman"/>
          <w:lang w:eastAsia="ru-RU"/>
        </w:rPr>
        <w:t xml:space="preserve"> (далі - Замовник) </w:t>
      </w:r>
      <w:r w:rsidRPr="00C4387E">
        <w:rPr>
          <w:rFonts w:ascii="Times New Roman" w:eastAsia="Times New Roman" w:hAnsi="Times New Roman" w:cs="Times New Roman"/>
          <w:bCs/>
          <w:lang w:eastAsia="ru-RU"/>
        </w:rPr>
        <w:t xml:space="preserve">в особі директора _____________, </w:t>
      </w:r>
      <w:r w:rsidRPr="00C4387E">
        <w:rPr>
          <w:rFonts w:ascii="Times New Roman" w:eastAsia="Times New Roman" w:hAnsi="Times New Roman" w:cs="Times New Roman"/>
          <w:lang w:eastAsia="ru-RU"/>
        </w:rPr>
        <w:t xml:space="preserve">що діє на підставі Статуту з однієї сторони, ________________________________________________________, (далі – Постачальник), в </w:t>
      </w:r>
      <w:proofErr w:type="spellStart"/>
      <w:r w:rsidRPr="00C4387E">
        <w:rPr>
          <w:rFonts w:ascii="Times New Roman" w:eastAsia="Times New Roman" w:hAnsi="Times New Roman" w:cs="Times New Roman"/>
          <w:lang w:eastAsia="ru-RU"/>
        </w:rPr>
        <w:t>особі____________________________</w:t>
      </w:r>
      <w:proofErr w:type="spellEnd"/>
      <w:r w:rsidRPr="00C4387E">
        <w:rPr>
          <w:rFonts w:ascii="Times New Roman" w:eastAsia="Times New Roman" w:hAnsi="Times New Roman" w:cs="Times New Roman"/>
          <w:lang w:eastAsia="ru-RU"/>
        </w:rPr>
        <w:t>______, що діє на підставі _______________________  разом - Сторони, з урахуванням принципів здійснення публічних закупівель, передбачених законодавством в сфері публічних закупівель, уклали цей договір про таке:</w:t>
      </w:r>
    </w:p>
    <w:p w14:paraId="3F50DC34" w14:textId="77777777" w:rsidR="00BB3A55" w:rsidRPr="00C4387E" w:rsidRDefault="00BB3A55" w:rsidP="00BB3A55">
      <w:pPr>
        <w:spacing w:after="0" w:line="240" w:lineRule="auto"/>
        <w:rPr>
          <w:rFonts w:ascii="Times New Roman" w:eastAsia="Times New Roman" w:hAnsi="Times New Roman" w:cs="Times New Roman"/>
          <w:b/>
          <w:lang w:eastAsia="ru-RU"/>
        </w:rPr>
      </w:pPr>
    </w:p>
    <w:p w14:paraId="1C1C7F93"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 Предмет договору</w:t>
      </w:r>
    </w:p>
    <w:p w14:paraId="0C56E539" w14:textId="77777777" w:rsidR="00BB3A55" w:rsidRPr="00C4387E" w:rsidRDefault="00BB3A55" w:rsidP="00BB3A55">
      <w:pPr>
        <w:suppressAutoHyphens/>
        <w:spacing w:after="0" w:line="240" w:lineRule="auto"/>
        <w:ind w:firstLine="567"/>
        <w:rPr>
          <w:rFonts w:ascii="Times New Roman" w:eastAsia="Times New Roman" w:hAnsi="Times New Roman" w:cs="Times New Roman"/>
          <w:lang w:eastAsia="ar-SA"/>
        </w:rPr>
      </w:pPr>
    </w:p>
    <w:p w14:paraId="7CA485BC"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14:paraId="4EAB68D2" w14:textId="6CC55DD8" w:rsidR="00BB3A55" w:rsidRPr="00C4387E" w:rsidRDefault="00BB3A55" w:rsidP="00BB3A55">
      <w:pPr>
        <w:widowControl w:val="0"/>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1.2. Найменування товару:  </w:t>
      </w:r>
      <w:r w:rsidRPr="00C4387E">
        <w:rPr>
          <w:rFonts w:ascii="Times New Roman" w:eastAsia="Times New Roman" w:hAnsi="Times New Roman" w:cs="Times New Roman"/>
          <w:b/>
          <w:lang w:eastAsia="ar-SA"/>
        </w:rPr>
        <w:t xml:space="preserve">за кодом ДК 021:2015: </w:t>
      </w:r>
      <w:r w:rsidRPr="006D0EBF">
        <w:rPr>
          <w:rFonts w:ascii="Times New Roman" w:eastAsia="Times New Roman" w:hAnsi="Times New Roman" w:cs="Times New Roman"/>
          <w:b/>
          <w:bCs/>
          <w:lang w:eastAsia="ar-SA"/>
        </w:rPr>
        <w:t xml:space="preserve">03220000-9 Овочі, фрукти та горіхи (гарбуз, капуста білоголова, капуста цвітна, морква, цибуля ріпчаста,  буряк,  петрушка, кріп, </w:t>
      </w:r>
      <w:r>
        <w:rPr>
          <w:rFonts w:ascii="Times New Roman" w:eastAsia="Times New Roman" w:hAnsi="Times New Roman" w:cs="Times New Roman"/>
          <w:b/>
          <w:bCs/>
          <w:lang w:eastAsia="ar-SA"/>
        </w:rPr>
        <w:t xml:space="preserve">часник, цибуля зелена, яблука, </w:t>
      </w:r>
      <w:r w:rsidRPr="006D0EBF">
        <w:rPr>
          <w:rFonts w:ascii="Times New Roman" w:eastAsia="Times New Roman" w:hAnsi="Times New Roman" w:cs="Times New Roman"/>
          <w:b/>
          <w:bCs/>
          <w:lang w:eastAsia="ar-SA"/>
        </w:rPr>
        <w:t>банани, апельсини, лимони)</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за номенклатурою та кількістю, зазначеною в Специфікації (Додаток №1 до Договору), яка є невід'ємною частиною Договору.</w:t>
      </w:r>
    </w:p>
    <w:p w14:paraId="20E10CF1" w14:textId="77777777"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1.3. Обсяги закупівлі товарів (робіт або послуг) можуть бути зменшені з урахуванням фактичного обсягу видатків.</w:t>
      </w:r>
    </w:p>
    <w:p w14:paraId="74BA4C6B"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2A12A107"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II. Якість товарів</w:t>
      </w:r>
    </w:p>
    <w:p w14:paraId="27B862A2" w14:textId="77777777" w:rsidR="00BB3A55" w:rsidRPr="00C4387E" w:rsidRDefault="00BB3A55" w:rsidP="00BB3A55">
      <w:pPr>
        <w:suppressAutoHyphens/>
        <w:spacing w:after="0" w:line="240" w:lineRule="auto"/>
        <w:ind w:firstLine="567"/>
        <w:rPr>
          <w:rFonts w:ascii="Times New Roman" w:eastAsia="Times New Roman" w:hAnsi="Times New Roman" w:cs="Times New Roman"/>
          <w:lang w:eastAsia="ar-SA"/>
        </w:rPr>
      </w:pPr>
    </w:p>
    <w:p w14:paraId="67ACB991" w14:textId="77777777"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C4387E">
        <w:rPr>
          <w:rFonts w:ascii="Times New Roman" w:eastAsia="Times New Roman" w:hAnsi="Times New Roman" w:cs="Times New Roman"/>
          <w:lang w:eastAsia="ar-SA"/>
        </w:rPr>
        <w:t>товарно</w:t>
      </w:r>
      <w:proofErr w:type="spellEnd"/>
      <w:r w:rsidRPr="00C4387E">
        <w:rPr>
          <w:rFonts w:ascii="Times New Roman" w:eastAsia="Times New Roman" w:hAnsi="Times New Roman" w:cs="Times New Roman"/>
          <w:lang w:eastAsia="ar-S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6857CBE9" w14:textId="77777777" w:rsidR="00BB3A55" w:rsidRPr="00C4387E" w:rsidRDefault="00BB3A55" w:rsidP="00BB3A55">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14:paraId="0B369A7D" w14:textId="77777777" w:rsidR="00BB3A55" w:rsidRPr="00C4387E" w:rsidRDefault="00BB3A55" w:rsidP="00BB3A55">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14:paraId="48D17604" w14:textId="77777777" w:rsidR="00BB3A55" w:rsidRPr="00C4387E" w:rsidRDefault="00BB3A55" w:rsidP="00BB3A55">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14:paraId="26A951AB"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14:paraId="48AEDB45"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2.4. Термін придатності товарів, що постачаються, повинен перевищувати 50 % терміну придатності, встановленого для окремого виду товару.</w:t>
      </w:r>
    </w:p>
    <w:p w14:paraId="771ED136" w14:textId="77777777"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p>
    <w:p w14:paraId="744CFB13" w14:textId="77777777" w:rsidR="00BB3A55" w:rsidRPr="00C4387E" w:rsidRDefault="00BB3A55" w:rsidP="00BB3A55">
      <w:pPr>
        <w:suppressAutoHyphens/>
        <w:spacing w:after="0" w:line="240" w:lineRule="auto"/>
        <w:ind w:firstLine="567"/>
        <w:rPr>
          <w:rFonts w:ascii="Times New Roman" w:eastAsia="Times New Roman" w:hAnsi="Times New Roman" w:cs="Times New Roman"/>
          <w:lang w:eastAsia="ar-SA"/>
        </w:rPr>
      </w:pPr>
    </w:p>
    <w:p w14:paraId="48490ED9"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III. Ціна договору</w:t>
      </w:r>
    </w:p>
    <w:p w14:paraId="35CB79EB" w14:textId="77777777" w:rsidR="00BB3A55" w:rsidRPr="00C4387E" w:rsidRDefault="00BB3A55" w:rsidP="00BB3A55">
      <w:pPr>
        <w:suppressAutoHyphens/>
        <w:spacing w:after="0" w:line="240" w:lineRule="auto"/>
        <w:ind w:firstLine="567"/>
        <w:rPr>
          <w:rFonts w:ascii="Times New Roman" w:eastAsia="Times New Roman" w:hAnsi="Times New Roman" w:cs="Times New Roman"/>
          <w:b/>
          <w:lang w:eastAsia="ar-SA"/>
        </w:rPr>
      </w:pPr>
    </w:p>
    <w:p w14:paraId="5A10F31A" w14:textId="5672417F" w:rsidR="00BB3A55" w:rsidRPr="00C4387E" w:rsidRDefault="00BB3A55" w:rsidP="00BB3A55">
      <w:pPr>
        <w:suppressAutoHyphens/>
        <w:spacing w:after="0" w:line="240" w:lineRule="auto"/>
        <w:jc w:val="both"/>
        <w:rPr>
          <w:rFonts w:ascii="Times New Roman" w:eastAsia="Times New Roman" w:hAnsi="Times New Roman" w:cs="Times New Roman"/>
          <w:b/>
          <w:lang w:eastAsia="ar-SA"/>
        </w:rPr>
      </w:pPr>
      <w:r w:rsidRPr="00C4387E">
        <w:rPr>
          <w:rFonts w:ascii="Times New Roman" w:eastAsia="Times New Roman" w:hAnsi="Times New Roman" w:cs="Times New Roman"/>
          <w:lang w:eastAsia="ar-SA"/>
        </w:rPr>
        <w:t xml:space="preserve">          3.1. Ціна цього Договору становить за КЕКВ 2230 –____________________________грн.,</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 xml:space="preserve"> у т.ч. ПДВ</w:t>
      </w:r>
      <w:r w:rsidR="00F437F8" w:rsidRPr="00F437F8">
        <w:rPr>
          <w:rFonts w:ascii="Times New Roman" w:eastAsia="Times New Roman" w:hAnsi="Times New Roman" w:cs="Times New Roman"/>
          <w:lang w:val="ru-RU" w:eastAsia="ar-SA"/>
        </w:rPr>
        <w:t>/</w:t>
      </w:r>
      <w:r w:rsidR="00F437F8">
        <w:rPr>
          <w:rFonts w:ascii="Times New Roman" w:eastAsia="Times New Roman" w:hAnsi="Times New Roman" w:cs="Times New Roman"/>
          <w:lang w:eastAsia="ar-SA"/>
        </w:rPr>
        <w:t xml:space="preserve">без ПДВ </w:t>
      </w:r>
      <w:r w:rsidRPr="00C4387E">
        <w:rPr>
          <w:rFonts w:ascii="Times New Roman" w:eastAsia="Times New Roman" w:hAnsi="Times New Roman" w:cs="Times New Roman"/>
          <w:lang w:eastAsia="ar-SA"/>
        </w:rPr>
        <w:t>- _________грн.</w:t>
      </w:r>
    </w:p>
    <w:p w14:paraId="574B1844" w14:textId="77777777" w:rsidR="00BB3A55" w:rsidRPr="00C4387E" w:rsidRDefault="00BB3A55" w:rsidP="00BB3A55">
      <w:pPr>
        <w:widowControl w:val="0"/>
        <w:suppressAutoHyphens/>
        <w:spacing w:after="0" w:line="240" w:lineRule="auto"/>
        <w:jc w:val="both"/>
        <w:rPr>
          <w:rFonts w:ascii="Times New Roman" w:eastAsia="Times" w:hAnsi="Times New Roman" w:cs="Times New Roman"/>
          <w:lang w:eastAsia="ar-SA"/>
        </w:rPr>
      </w:pPr>
      <w:r w:rsidRPr="00C4387E">
        <w:rPr>
          <w:rFonts w:ascii="Times New Roman" w:eastAsia="Times New Roman" w:hAnsi="Times New Roman" w:cs="Times New Roman"/>
          <w:lang w:eastAsia="ar-SA"/>
        </w:rPr>
        <w:t xml:space="preserve">          Ціна за 1 </w:t>
      </w:r>
      <w:r>
        <w:rPr>
          <w:rFonts w:ascii="Times New Roman" w:eastAsia="Times New Roman" w:hAnsi="Times New Roman" w:cs="Times New Roman"/>
          <w:lang w:eastAsia="ar-SA"/>
        </w:rPr>
        <w:t>кг</w:t>
      </w:r>
      <w:r w:rsidRPr="00C4387E">
        <w:rPr>
          <w:rFonts w:ascii="Times New Roman" w:eastAsia="Times New Roman" w:hAnsi="Times New Roman" w:cs="Times New Roman"/>
          <w:lang w:eastAsia="ar-SA"/>
        </w:rPr>
        <w:t xml:space="preserve"> товару складає: ________ грн.</w:t>
      </w:r>
    </w:p>
    <w:p w14:paraId="76EED126" w14:textId="77777777" w:rsidR="00BB3A55" w:rsidRPr="00C4387E" w:rsidRDefault="00BB3A55" w:rsidP="00BB3A55">
      <w:pPr>
        <w:widowControl w:val="0"/>
        <w:tabs>
          <w:tab w:val="left" w:pos="1440"/>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w:hAnsi="Times New Roman" w:cs="Times New Roman"/>
          <w:lang w:eastAsia="ar-SA"/>
        </w:rPr>
        <w:t xml:space="preserve">          Ціни на Товар встановлюються в національній валюті України.</w:t>
      </w:r>
      <w:r w:rsidRPr="00C4387E">
        <w:rPr>
          <w:rFonts w:ascii="Times New Roman" w:eastAsia="Times New Roman" w:hAnsi="Times New Roman" w:cs="Times New Roman"/>
          <w:i/>
          <w:lang w:eastAsia="ar-SA"/>
        </w:rPr>
        <w:t xml:space="preserve"> </w:t>
      </w:r>
      <w:r w:rsidRPr="00C4387E">
        <w:rPr>
          <w:rFonts w:ascii="Times New Roman" w:eastAsia="Times New Roman" w:hAnsi="Times New Roman" w:cs="Times New Roman"/>
          <w:lang w:eastAsia="ar-SA"/>
        </w:rPr>
        <w:t xml:space="preserve">Ціна включає в себе всі витрати на транспортування до місця призначення, навантаження та розвантаження, страхування та інші </w:t>
      </w:r>
      <w:r w:rsidRPr="00C4387E">
        <w:rPr>
          <w:rFonts w:ascii="Times New Roman" w:eastAsia="Times New Roman" w:hAnsi="Times New Roman" w:cs="Times New Roman"/>
          <w:lang w:eastAsia="ar-SA"/>
        </w:rPr>
        <w:lastRenderedPageBreak/>
        <w:t>витрати, сплату податків і зборів, тощо.</w:t>
      </w:r>
    </w:p>
    <w:p w14:paraId="42DAA6F3"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14:paraId="594393C3"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14:paraId="108897BA"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p>
    <w:p w14:paraId="63318605"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p>
    <w:p w14:paraId="7DEF6AA5"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IV. Порядок здійснення оплати </w:t>
      </w:r>
    </w:p>
    <w:p w14:paraId="64DB2D4E"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476602CB" w14:textId="77777777" w:rsidR="00BB3A55" w:rsidRPr="00C4387E" w:rsidRDefault="00BB3A55" w:rsidP="00BB3A55">
      <w:pPr>
        <w:widowControl w:val="0"/>
        <w:shd w:val="clear" w:color="auto" w:fill="FFFFFF"/>
        <w:suppressAutoHyphens/>
        <w:spacing w:before="5"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14:paraId="2F861072" w14:textId="77777777" w:rsidR="00BB3A55" w:rsidRPr="00C4387E" w:rsidRDefault="00BB3A55" w:rsidP="00BB3A55">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4.2. Оплата здійснюєт</w:t>
      </w:r>
      <w:r w:rsidRPr="00BB3A55">
        <w:rPr>
          <w:rFonts w:ascii="Times New Roman" w:eastAsia="Times New Roman" w:hAnsi="Times New Roman" w:cs="Times New Roman"/>
          <w:lang w:eastAsia="ar-SA"/>
        </w:rPr>
        <w:t>ься за фактично поставлений товар згідно з накладними (або видатковими накладними) на протязі 10 календарних днів з дати постачання товару за наявності надходження відповідних бюджетних коштів</w:t>
      </w:r>
      <w:r w:rsidRPr="00C4387E">
        <w:rPr>
          <w:rFonts w:ascii="Times New Roman" w:eastAsia="Times New Roman" w:hAnsi="Times New Roman" w:cs="Times New Roman"/>
          <w:lang w:eastAsia="ar-SA"/>
        </w:rPr>
        <w:t xml:space="preserve"> на рахунках Замовника.</w:t>
      </w:r>
    </w:p>
    <w:p w14:paraId="4531B211" w14:textId="77777777" w:rsidR="00BB3A55" w:rsidRPr="00C4387E" w:rsidRDefault="00BB3A55" w:rsidP="00BB3A55">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14:paraId="1E89090D" w14:textId="77777777" w:rsidR="00BB3A55" w:rsidRPr="00C4387E" w:rsidRDefault="00BB3A55" w:rsidP="00BB3A55">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14:paraId="0A2CE728"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V. Поставка товарів</w:t>
      </w:r>
      <w:r w:rsidRPr="00C4387E">
        <w:rPr>
          <w:rFonts w:ascii="Times New Roman" w:eastAsia="Times New Roman" w:hAnsi="Times New Roman" w:cs="Times New Roman"/>
          <w:lang w:eastAsia="ar-SA"/>
        </w:rPr>
        <w:t xml:space="preserve"> </w:t>
      </w:r>
    </w:p>
    <w:p w14:paraId="77AC9C2E"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w:t>
      </w:r>
    </w:p>
    <w:p w14:paraId="33F088D2" w14:textId="09A52F63"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5.1. Строк  поставки  товарів: Постачання продуктів здійснюється окремими партіями, в кожен заклад освіти </w:t>
      </w:r>
      <w:r>
        <w:rPr>
          <w:rFonts w:ascii="Times New Roman" w:eastAsia="Times New Roman" w:hAnsi="Times New Roman" w:cs="Times New Roman"/>
          <w:lang w:eastAsia="ar-SA"/>
        </w:rPr>
        <w:t>Приморського</w:t>
      </w:r>
      <w:r w:rsidRPr="00C4387E">
        <w:rPr>
          <w:rFonts w:ascii="Times New Roman" w:eastAsia="Times New Roman" w:hAnsi="Times New Roman" w:cs="Times New Roman"/>
          <w:lang w:eastAsia="ar-SA"/>
        </w:rPr>
        <w:t xml:space="preserve"> району м. Одеси,  згідно з замовленнями від закладів та в узгоджені з ними терміни у період з моменту укладання договору і до 31.12.202</w:t>
      </w:r>
      <w:r>
        <w:rPr>
          <w:rFonts w:ascii="Times New Roman" w:eastAsia="Times New Roman" w:hAnsi="Times New Roman" w:cs="Times New Roman"/>
          <w:lang w:eastAsia="ar-SA"/>
        </w:rPr>
        <w:t>4</w:t>
      </w:r>
      <w:r w:rsidRPr="00C4387E">
        <w:rPr>
          <w:rFonts w:ascii="Times New Roman" w:eastAsia="Times New Roman" w:hAnsi="Times New Roman" w:cs="Times New Roman"/>
          <w:lang w:eastAsia="ar-SA"/>
        </w:rPr>
        <w:t>.</w:t>
      </w:r>
    </w:p>
    <w:p w14:paraId="2DBDC0B9" w14:textId="4E7ADC89"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5.2. Місце поставки товарів – заклади освіти </w:t>
      </w:r>
      <w:r>
        <w:rPr>
          <w:rFonts w:ascii="Times New Roman" w:eastAsia="Times New Roman" w:hAnsi="Times New Roman" w:cs="Times New Roman"/>
          <w:lang w:eastAsia="ar-SA"/>
        </w:rPr>
        <w:t>Приморського</w:t>
      </w:r>
      <w:r w:rsidRPr="00C4387E">
        <w:rPr>
          <w:rFonts w:ascii="Times New Roman" w:eastAsia="Times New Roman" w:hAnsi="Times New Roman" w:cs="Times New Roman"/>
          <w:lang w:eastAsia="ar-SA"/>
        </w:rPr>
        <w:t xml:space="preserve"> району м. Одеси відповідно до Дислокації (Додаток №2).</w:t>
      </w:r>
    </w:p>
    <w:p w14:paraId="63974A47"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5.3.</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14:paraId="3E09742A"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5.4.</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14:paraId="0BBA3817"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p>
    <w:p w14:paraId="0206931D"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p>
    <w:p w14:paraId="51468152"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 Права та обов'язки сторін</w:t>
      </w:r>
    </w:p>
    <w:p w14:paraId="18DC1311"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4DD42959" w14:textId="77777777" w:rsidR="00BB3A55" w:rsidRPr="00C4387E" w:rsidRDefault="00BB3A55" w:rsidP="00BB3A55">
      <w:pPr>
        <w:suppressAutoHyphens/>
        <w:spacing w:after="0" w:line="240" w:lineRule="auto"/>
        <w:ind w:firstLine="426"/>
        <w:jc w:val="both"/>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6.1. Замовник  зобов’язаний:  </w:t>
      </w:r>
    </w:p>
    <w:p w14:paraId="5F4321AF"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6.1.1. Своєчасно та в повному обсязі сплачувати за поставлені товари.</w:t>
      </w:r>
    </w:p>
    <w:p w14:paraId="3FE4BC29" w14:textId="11E0A9A1" w:rsidR="00BB3A55" w:rsidRPr="00C4387E" w:rsidRDefault="00F437F8" w:rsidP="00BB3A55">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6.1.2</w:t>
      </w:r>
      <w:r w:rsidR="00BB3A55" w:rsidRPr="00C4387E">
        <w:rPr>
          <w:rFonts w:ascii="Times New Roman" w:eastAsia="Times New Roman" w:hAnsi="Times New Roman" w:cs="Times New Roman"/>
          <w:lang w:eastAsia="ar-SA"/>
        </w:rPr>
        <w:t>.</w:t>
      </w:r>
      <w:r w:rsidR="00BB3A55" w:rsidRPr="00C4387E">
        <w:rPr>
          <w:rFonts w:ascii="Times New Roman" w:eastAsia="Times New Roman" w:hAnsi="Times New Roman" w:cs="Times New Roman"/>
          <w:b/>
          <w:lang w:eastAsia="ar-SA"/>
        </w:rPr>
        <w:t xml:space="preserve"> </w:t>
      </w:r>
      <w:r w:rsidR="00BB3A55" w:rsidRPr="00C4387E">
        <w:rPr>
          <w:rFonts w:ascii="Times New Roman" w:eastAsia="Times New Roman" w:hAnsi="Times New Roman" w:cs="Times New Roman"/>
          <w:lang w:eastAsia="ar-SA"/>
        </w:rPr>
        <w:t>Інші обов’язки:</w:t>
      </w:r>
      <w:r w:rsidR="00BB3A55" w:rsidRPr="00C4387E">
        <w:rPr>
          <w:rFonts w:ascii="Times New Roman" w:eastAsia="Times New Roman" w:hAnsi="Times New Roman" w:cs="Times New Roman"/>
          <w:b/>
          <w:lang w:eastAsia="ar-SA"/>
        </w:rPr>
        <w:t xml:space="preserve"> </w:t>
      </w:r>
      <w:r w:rsidR="00BB3A55" w:rsidRPr="00C4387E">
        <w:rPr>
          <w:rFonts w:ascii="Times New Roman" w:eastAsia="Times New Roman" w:hAnsi="Times New Roman" w:cs="Times New Roman"/>
          <w:lang w:eastAsia="ar-SA"/>
        </w:rPr>
        <w:t>замовлення Замовника, оформлюється у вигляді письмової заявки.</w:t>
      </w:r>
    </w:p>
    <w:p w14:paraId="45135752" w14:textId="77777777" w:rsidR="00BB3A55" w:rsidRPr="00C4387E" w:rsidRDefault="00BB3A55" w:rsidP="00BB3A55">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 xml:space="preserve">  6.2. Замовник має право:</w:t>
      </w:r>
    </w:p>
    <w:p w14:paraId="1209CA3F"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14:paraId="1CA0841E"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У разі прийняття Замовником рішення про розірвання договору, він письмово повідомляє про це Постачальника.</w:t>
      </w:r>
    </w:p>
    <w:p w14:paraId="54F93356" w14:textId="6F69A6BB"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Також у разі постачання продуктів харчуванн</w:t>
      </w:r>
      <w:r w:rsidR="00F437F8">
        <w:rPr>
          <w:rFonts w:ascii="Times New Roman" w:eastAsia="Times New Roman" w:hAnsi="Times New Roman" w:cs="Times New Roman"/>
          <w:lang w:eastAsia="ar-SA"/>
        </w:rPr>
        <w:t xml:space="preserve">я не належної якості, Замовник </w:t>
      </w:r>
      <w:r w:rsidRPr="00C4387E">
        <w:rPr>
          <w:rFonts w:ascii="Times New Roman" w:eastAsia="Times New Roman" w:hAnsi="Times New Roman" w:cs="Times New Roman"/>
          <w:lang w:eastAsia="ar-SA"/>
        </w:rPr>
        <w:t>має право звернутися до відповідних контролюючих органів.</w:t>
      </w:r>
    </w:p>
    <w:p w14:paraId="77334C2C"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6.2.2. Контролювати поставку товарів у строки, встановлені цим Договором.</w:t>
      </w:r>
    </w:p>
    <w:p w14:paraId="05FE1D56"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00B82EB5"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6.2.4.</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14:paraId="34E48DA7" w14:textId="77777777" w:rsidR="00BB3A55" w:rsidRPr="00C4387E" w:rsidRDefault="00BB3A55" w:rsidP="00BB3A55">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6.2.5. Інші права:        </w:t>
      </w:r>
    </w:p>
    <w:p w14:paraId="3F1B067A" w14:textId="77777777" w:rsidR="00BB3A55" w:rsidRPr="00C4387E" w:rsidRDefault="00BB3A55" w:rsidP="00BB3A55">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6.2.5.1.</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14:paraId="0AD44E41" w14:textId="77777777" w:rsidR="00BB3A55" w:rsidRPr="00C4387E" w:rsidRDefault="00BB3A55" w:rsidP="00BB3A55">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Витрати Замовника на лабораторне дослідження в повному обсязі відшкодовує Постачальник.</w:t>
      </w:r>
    </w:p>
    <w:p w14:paraId="0DCAB9D5"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6.2.5.2.Контролювати виконання Сторонами зобов’язань за цим Договором.</w:t>
      </w:r>
    </w:p>
    <w:p w14:paraId="3547C5EB" w14:textId="77777777" w:rsidR="00BB3A55" w:rsidRPr="00C4387E" w:rsidRDefault="00BB3A55" w:rsidP="00BB3A55">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6.3.</w:t>
      </w: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Постачальник зобов'язаний:</w:t>
      </w:r>
    </w:p>
    <w:p w14:paraId="1D80A24A"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6.3.1. Забезпечити поставку та розвантаження товарів у строки  встановлені цим Договором;</w:t>
      </w:r>
    </w:p>
    <w:p w14:paraId="6ADEA328"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lastRenderedPageBreak/>
        <w:t>6.3.2. Забезпечити поставку товарів, якість яких відповідає умовам, установленим розділом II цього Договору;</w:t>
      </w:r>
    </w:p>
    <w:p w14:paraId="7A263129" w14:textId="77777777" w:rsidR="00BB3A55" w:rsidRPr="00C4387E" w:rsidRDefault="00BB3A55" w:rsidP="00BB3A55">
      <w:pPr>
        <w:shd w:val="clear" w:color="auto" w:fill="FFFFFF"/>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6.3.3. Інші обов'язки: </w:t>
      </w:r>
    </w:p>
    <w:p w14:paraId="2638E702" w14:textId="77777777" w:rsidR="00BB3A55" w:rsidRPr="00C4387E" w:rsidRDefault="00BB3A55" w:rsidP="00BB3A55">
      <w:pPr>
        <w:widowControl w:val="0"/>
        <w:tabs>
          <w:tab w:val="left" w:pos="-180"/>
        </w:tabs>
        <w:suppressAutoHyphens/>
        <w:spacing w:after="0" w:line="240" w:lineRule="auto"/>
        <w:ind w:left="-180" w:firstLine="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14:paraId="70030DF7"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  поставити товар транспортом, придатним для перевезення даного виду товару за свій рахунок та розвантажити його.</w:t>
      </w:r>
    </w:p>
    <w:p w14:paraId="403BBF8E"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 </w:t>
      </w:r>
      <w:r w:rsidRPr="00C4387E">
        <w:rPr>
          <w:rFonts w:ascii="Times New Roman" w:eastAsia="Times" w:hAnsi="Times New Roman" w:cs="Times New Roman"/>
          <w:lang w:eastAsia="ar-SA"/>
        </w:rPr>
        <w:t xml:space="preserve">товар має бути поставлений окремими партіями, </w:t>
      </w:r>
      <w:r w:rsidRPr="00C4387E">
        <w:rPr>
          <w:rFonts w:ascii="Times New Roman" w:eastAsia="Times New Roman" w:hAnsi="Times New Roman" w:cs="Times New Roman"/>
          <w:lang w:eastAsia="ar-SA"/>
        </w:rPr>
        <w:t>згідно з замовленням від закладів освіти та в узгоджений з ними термін;</w:t>
      </w:r>
    </w:p>
    <w:p w14:paraId="4F308A1E" w14:textId="77777777" w:rsidR="00BB3A55" w:rsidRPr="00C4387E" w:rsidRDefault="00BB3A55" w:rsidP="00BB3A55">
      <w:pPr>
        <w:tabs>
          <w:tab w:val="left" w:pos="-709"/>
        </w:tabs>
        <w:suppressAutoHyphens/>
        <w:spacing w:after="0" w:line="240" w:lineRule="auto"/>
        <w:ind w:left="-180" w:right="-5"/>
        <w:jc w:val="both"/>
        <w:rPr>
          <w:rFonts w:ascii="Times New Roman" w:eastAsia="Times" w:hAnsi="Times New Roman" w:cs="Times New Roman"/>
          <w:lang w:eastAsia="ar-SA"/>
        </w:rPr>
      </w:pPr>
      <w:r w:rsidRPr="00C4387E">
        <w:rPr>
          <w:rFonts w:ascii="Times New Roman" w:eastAsia="Times" w:hAnsi="Times New Roman" w:cs="Times New Roman"/>
          <w:lang w:eastAsia="ar-SA"/>
        </w:rPr>
        <w:t xml:space="preserve">             - Постачальник несе повну відповідальність за санітарно-гігієнічний стан тари, автотранспорту по доставці товару;</w:t>
      </w:r>
    </w:p>
    <w:p w14:paraId="142F9172" w14:textId="77777777" w:rsidR="00BB3A55" w:rsidRPr="00C4387E" w:rsidRDefault="00BB3A55" w:rsidP="00BB3A55">
      <w:pPr>
        <w:suppressAutoHyphens/>
        <w:spacing w:after="0" w:line="240" w:lineRule="auto"/>
        <w:ind w:left="-180" w:firstLine="74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Постачальник зобов’язаний терміново замінити товар неналежної якості або з неналежним терміном придатності.</w:t>
      </w:r>
    </w:p>
    <w:p w14:paraId="7FEB6F25" w14:textId="77777777" w:rsidR="00BB3A55" w:rsidRPr="00C4387E" w:rsidRDefault="00BB3A55" w:rsidP="00BB3A55">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 xml:space="preserve">  6.4.</w:t>
      </w: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Постачальник має право:</w:t>
      </w:r>
    </w:p>
    <w:p w14:paraId="0613C925"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6.4.1. Своєчасно та в повному обсязі отримувати плату за поставлені  товари.</w:t>
      </w:r>
    </w:p>
    <w:p w14:paraId="401836BB"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6.4.2. На дострокову поставку товарів за письмовим погодженням керівника закладу, в якій буде здійснено постачання;</w:t>
      </w:r>
    </w:p>
    <w:p w14:paraId="7BF876CD"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14:paraId="05F292A2" w14:textId="77777777" w:rsidR="00BB3A55" w:rsidRPr="00C4387E" w:rsidRDefault="00BB3A55" w:rsidP="00BB3A55">
      <w:pPr>
        <w:suppressAutoHyphens/>
        <w:spacing w:after="0" w:line="240" w:lineRule="auto"/>
        <w:rPr>
          <w:rFonts w:ascii="Times New Roman" w:eastAsia="Times New Roman" w:hAnsi="Times New Roman" w:cs="Times New Roman"/>
          <w:b/>
          <w:lang w:eastAsia="ar-SA"/>
        </w:rPr>
      </w:pPr>
    </w:p>
    <w:p w14:paraId="45F00394"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VII. Порядок змін умов цього Договору</w:t>
      </w:r>
    </w:p>
    <w:p w14:paraId="23C61D7C" w14:textId="77777777" w:rsidR="00BB3A55" w:rsidRPr="00C4387E" w:rsidRDefault="00BB3A55" w:rsidP="00BB3A55">
      <w:pPr>
        <w:suppressAutoHyphens/>
        <w:spacing w:after="0" w:line="240" w:lineRule="auto"/>
        <w:ind w:firstLine="567"/>
        <w:rPr>
          <w:rFonts w:ascii="Times New Roman" w:eastAsia="Times New Roman" w:hAnsi="Times New Roman" w:cs="Times New Roman"/>
          <w:b/>
          <w:lang w:eastAsia="ar-SA"/>
        </w:rPr>
      </w:pPr>
    </w:p>
    <w:p w14:paraId="0265D3ED"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7.1. Усі доповнення та зміни до Договору складаються у письмовій формі та підписуються сторонами.</w:t>
      </w:r>
    </w:p>
    <w:p w14:paraId="177FCF37"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7.2.Пропозицію щодо внесення змін до договору може зробити кожна із Сторін Договору.</w:t>
      </w:r>
    </w:p>
    <w:p w14:paraId="1D3D3997"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D720B5" w14:textId="77777777" w:rsidR="00BB3A55" w:rsidRPr="00C4387E" w:rsidRDefault="00BB3A55" w:rsidP="00BB3A55">
      <w:pPr>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1) зменшення обсягів закупівлі, зокрема з урахуванням фактичного обсягу видатків Замовника. </w:t>
      </w:r>
      <w:r w:rsidRPr="00C4387E">
        <w:rPr>
          <w:rFonts w:ascii="Times New Roman" w:eastAsia="Arial" w:hAnsi="Times New Roman" w:cs="Times New Roman"/>
          <w:i/>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680EAB33"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lang w:eastAsia="ru-RU"/>
        </w:rPr>
      </w:pPr>
      <w:r w:rsidRPr="00C4387E">
        <w:rPr>
          <w:rFonts w:ascii="Times New Roman" w:eastAsia="Arial"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5CAAF80"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У цьому випадку Сторони погоджуються, що зміну ціни здійснюють у такому порядку:</w:t>
      </w:r>
    </w:p>
    <w:p w14:paraId="1BBB9187"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підставою для зміни ціни є письмове звернення Сторони Договору та коливання ціни на ринку;</w:t>
      </w:r>
    </w:p>
    <w:p w14:paraId="05CA9B39"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8B18F81"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EDB31BC"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4387E">
        <w:rPr>
          <w:rFonts w:ascii="Times New Roman" w:eastAsia="Arial" w:hAnsi="Times New Roman" w:cs="Times New Roman"/>
          <w:i/>
          <w:lang w:eastAsia="ru-RU"/>
        </w:rPr>
        <w:t>Зовнішінформ</w:t>
      </w:r>
      <w:proofErr w:type="spellEnd"/>
      <w:r w:rsidRPr="00C4387E">
        <w:rPr>
          <w:rFonts w:ascii="Times New Roman" w:eastAsia="Arial" w:hAnsi="Times New Roman" w:cs="Times New Roman"/>
          <w:i/>
          <w:lang w:eastAsia="ru-RU"/>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w:t>
      </w:r>
      <w:r w:rsidRPr="00C4387E">
        <w:rPr>
          <w:rFonts w:ascii="Times New Roman" w:eastAsia="Arial" w:hAnsi="Times New Roman" w:cs="Times New Roman"/>
          <w:i/>
          <w:lang w:eastAsia="ru-RU"/>
        </w:rPr>
        <w:lastRenderedPageBreak/>
        <w:t xml:space="preserve">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1A0FEC64"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Документальне підтвердження коливання ціни на ринку має містити:</w:t>
      </w:r>
    </w:p>
    <w:p w14:paraId="6FEC6BCD"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BF08F82"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результат порівняння цін у відсотковому вираженні;</w:t>
      </w:r>
    </w:p>
    <w:p w14:paraId="36BE47C4"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387E">
        <w:rPr>
          <w:rFonts w:ascii="Times New Roman" w:eastAsia="Arial" w:hAnsi="Times New Roman" w:cs="Times New Roman"/>
          <w:i/>
          <w:lang w:eastAsia="ru-RU"/>
        </w:rPr>
        <w:t>ами</w:t>
      </w:r>
      <w:proofErr w:type="spellEnd"/>
      <w:r w:rsidRPr="00C4387E">
        <w:rPr>
          <w:rFonts w:ascii="Times New Roman" w:eastAsia="Arial" w:hAnsi="Times New Roman" w:cs="Times New Roman"/>
          <w:i/>
          <w:lang w:eastAsia="ru-RU"/>
        </w:rPr>
        <w:t xml:space="preserve"> або листом/</w:t>
      </w:r>
      <w:proofErr w:type="spellStart"/>
      <w:r w:rsidRPr="00C4387E">
        <w:rPr>
          <w:rFonts w:ascii="Times New Roman" w:eastAsia="Arial" w:hAnsi="Times New Roman" w:cs="Times New Roman"/>
          <w:i/>
          <w:lang w:eastAsia="ru-RU"/>
        </w:rPr>
        <w:t>ами</w:t>
      </w:r>
      <w:proofErr w:type="spellEnd"/>
      <w:r w:rsidRPr="00C4387E">
        <w:rPr>
          <w:rFonts w:ascii="Times New Roman" w:eastAsia="Arial" w:hAnsi="Times New Roman" w:cs="Times New Roman"/>
          <w:i/>
          <w:lang w:eastAsia="ru-RU"/>
        </w:rPr>
        <w:t xml:space="preserve"> (завіреними копіями цих довідки/</w:t>
      </w:r>
      <w:proofErr w:type="spellStart"/>
      <w:r w:rsidRPr="00C4387E">
        <w:rPr>
          <w:rFonts w:ascii="Times New Roman" w:eastAsia="Arial" w:hAnsi="Times New Roman" w:cs="Times New Roman"/>
          <w:i/>
          <w:lang w:eastAsia="ru-RU"/>
        </w:rPr>
        <w:t>ок</w:t>
      </w:r>
      <w:proofErr w:type="spellEnd"/>
      <w:r w:rsidRPr="00C4387E">
        <w:rPr>
          <w:rFonts w:ascii="Times New Roman" w:eastAsia="Arial" w:hAnsi="Times New Roman" w:cs="Times New Roman"/>
          <w:i/>
          <w:lang w:eastAsia="ru-RU"/>
        </w:rPr>
        <w:t xml:space="preserve"> або листа/</w:t>
      </w:r>
      <w:proofErr w:type="spellStart"/>
      <w:r w:rsidRPr="00C4387E">
        <w:rPr>
          <w:rFonts w:ascii="Times New Roman" w:eastAsia="Arial" w:hAnsi="Times New Roman" w:cs="Times New Roman"/>
          <w:i/>
          <w:lang w:eastAsia="ru-RU"/>
        </w:rPr>
        <w:t>ів</w:t>
      </w:r>
      <w:proofErr w:type="spellEnd"/>
      <w:r w:rsidRPr="00C4387E">
        <w:rPr>
          <w:rFonts w:ascii="Times New Roman" w:eastAsia="Arial" w:hAnsi="Times New Roman" w:cs="Times New Roman"/>
          <w:i/>
          <w:lang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CD4065E" w14:textId="77777777" w:rsidR="00BB3A55" w:rsidRPr="00C4387E" w:rsidRDefault="00BB3A55" w:rsidP="00BB3A55">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4387E">
        <w:rPr>
          <w:rFonts w:ascii="Times New Roman" w:eastAsia="Arial" w:hAnsi="Times New Roman" w:cs="Times New Roman"/>
          <w:i/>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D0507A9" w14:textId="77777777" w:rsidR="00BB3A55" w:rsidRPr="00C4387E" w:rsidRDefault="00BB3A55" w:rsidP="00BB3A55">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387E">
        <w:rPr>
          <w:rFonts w:ascii="Times New Roman" w:eastAsia="Arial" w:hAnsi="Times New Roman" w:cs="Times New Roman"/>
          <w:i/>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503AB1F" w14:textId="77777777" w:rsidR="00BB3A55" w:rsidRPr="00C4387E" w:rsidRDefault="00BB3A55" w:rsidP="00BB3A55">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C4387E">
        <w:rPr>
          <w:rFonts w:ascii="Times New Roman" w:eastAsia="Arial" w:hAnsi="Times New Roman" w:cs="Times New Roman"/>
          <w:i/>
          <w:lang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68C89E19"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4387E">
        <w:rPr>
          <w:rFonts w:ascii="Times New Roman" w:eastAsia="Arial" w:hAnsi="Times New Roman" w:cs="Times New Roman"/>
          <w:i/>
          <w:lang w:eastAsia="ru-RU"/>
        </w:rPr>
        <w:t>У цьому випадку Сторони погоджуються, що зміну ціни здійснюють у такому порядку:</w:t>
      </w:r>
    </w:p>
    <w:p w14:paraId="73661D1D"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F77E14A"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50AA22F"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3FCB7CC"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123D4F8" w14:textId="77777777" w:rsidR="00BB3A55" w:rsidRPr="00C4387E" w:rsidRDefault="00BB3A55" w:rsidP="00BB3A55">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i/>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C4387E">
        <w:rPr>
          <w:rFonts w:ascii="Times New Roman" w:eastAsia="Arial" w:hAnsi="Times New Roman" w:cs="Times New Roman"/>
          <w:i/>
          <w:lang w:eastAsia="ru-RU"/>
        </w:rPr>
        <w:lastRenderedPageBreak/>
        <w:t>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DE8FD" w14:textId="77777777" w:rsidR="00BB3A55" w:rsidRPr="00C4387E" w:rsidRDefault="00BB3A55" w:rsidP="00BB3A55">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387E">
        <w:rPr>
          <w:rFonts w:ascii="Times New Roman" w:eastAsia="Arial" w:hAnsi="Times New Roman" w:cs="Times New Roman"/>
          <w:lang w:eastAsia="ru-RU"/>
        </w:rPr>
        <w:t>Platts</w:t>
      </w:r>
      <w:proofErr w:type="spellEnd"/>
      <w:r w:rsidRPr="00C4387E">
        <w:rPr>
          <w:rFonts w:ascii="Times New Roman" w:eastAsia="Arial" w:hAnsi="Times New Roman" w:cs="Times New Roman"/>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387E">
        <w:rPr>
          <w:rFonts w:ascii="Times New Roman" w:eastAsia="Arial" w:hAnsi="Times New Roman" w:cs="Times New Roman"/>
          <w:i/>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8D002E9" w14:textId="77777777" w:rsidR="00BB3A55" w:rsidRPr="00C4387E" w:rsidRDefault="00BB3A55" w:rsidP="00BB3A55">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lang w:eastAsia="ru-RU"/>
        </w:rPr>
        <w:t xml:space="preserve">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4387E">
        <w:rPr>
          <w:rFonts w:ascii="Times New Roman" w:eastAsia="Arial" w:hAnsi="Times New Roman" w:cs="Times New Roman"/>
          <w:i/>
          <w:lang w:eastAsia="ru-RU"/>
        </w:rPr>
        <w:t>Ці зміни можуть бути внесені до закінчення терміну дії договору про закупівлю. 20% будуть відраховуватись від остаточної (кінцевої) вартості укладеного договору про закупівлю з урахуванням змін внесених змін до нього.</w:t>
      </w:r>
    </w:p>
    <w:p w14:paraId="7F0C65AE"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19A5B787"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VIІI. Відповідальність сторін</w:t>
      </w:r>
    </w:p>
    <w:p w14:paraId="057E7E81"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60C7C0C6" w14:textId="77777777" w:rsidR="00BB3A55" w:rsidRPr="00C4387E" w:rsidRDefault="00BB3A55" w:rsidP="00BB3A55">
      <w:pPr>
        <w:suppressAutoHyphens/>
        <w:spacing w:after="0" w:line="240" w:lineRule="auto"/>
        <w:ind w:right="-22"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8.1. У разі невиконання своїх зобов’язань за Договором Сторони несуть відповідальність, передбачену законами та цим Договором.</w:t>
      </w:r>
    </w:p>
    <w:p w14:paraId="6A3B68AF"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14:paraId="042BEBFA"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14:paraId="2408869A"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8.4. Види порушень та санкцій за них установлені цим Договором.</w:t>
      </w:r>
    </w:p>
    <w:p w14:paraId="76207EEF"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14:paraId="57B2917B"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14:paraId="788402DB"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7B6E9054"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5BA3E19F"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одностороння відмова від виконання свого зобов'язання </w:t>
      </w:r>
      <w:proofErr w:type="spellStart"/>
      <w:r w:rsidRPr="00C4387E">
        <w:rPr>
          <w:rFonts w:ascii="Times New Roman" w:eastAsia="Times New Roman" w:hAnsi="Times New Roman" w:cs="Times New Roman"/>
          <w:lang w:eastAsia="ar-SA"/>
        </w:rPr>
        <w:t>управненою</w:t>
      </w:r>
      <w:proofErr w:type="spellEnd"/>
      <w:r w:rsidRPr="00C4387E">
        <w:rPr>
          <w:rFonts w:ascii="Times New Roman" w:eastAsia="Times New Roman" w:hAnsi="Times New Roman" w:cs="Times New Roman"/>
          <w:lang w:eastAsia="ar-SA"/>
        </w:rPr>
        <w:t xml:space="preserve"> Сторони із звільненням її від відповідальності за це - у разі порушення зобов'язання другою Стороною; </w:t>
      </w:r>
    </w:p>
    <w:p w14:paraId="39137B63"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відмова від оплати за зобов'язанням, яке виконано неналежним чином;</w:t>
      </w:r>
    </w:p>
    <w:p w14:paraId="3B714AA6"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відмова від встановлення на майбутнє будь-яких господарських відносин із Стороною, яка порушує зобов’язання;</w:t>
      </w:r>
    </w:p>
    <w:p w14:paraId="0449994D" w14:textId="77777777" w:rsidR="00BB3A55" w:rsidRPr="00C4387E" w:rsidRDefault="00BB3A55" w:rsidP="00BB3A55">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одностороння відмова від цього Договору у повному обсязі або частково (розірвання Договору). </w:t>
      </w:r>
    </w:p>
    <w:p w14:paraId="168ACE08"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8.7.1.1. Одностороння відмова від виконання свого зобов'язання </w:t>
      </w:r>
      <w:proofErr w:type="spellStart"/>
      <w:r w:rsidRPr="00C4387E">
        <w:rPr>
          <w:rFonts w:ascii="Times New Roman" w:eastAsia="Times New Roman" w:hAnsi="Times New Roman" w:cs="Times New Roman"/>
          <w:lang w:eastAsia="ar-SA"/>
        </w:rPr>
        <w:t>управненою</w:t>
      </w:r>
      <w:proofErr w:type="spellEnd"/>
      <w:r w:rsidRPr="00C4387E">
        <w:rPr>
          <w:rFonts w:ascii="Times New Roman" w:eastAsia="Times New Roman" w:hAnsi="Times New Roman" w:cs="Times New Roman"/>
          <w:lang w:eastAsia="ar-S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14:paraId="660EBF14"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8.7.1.2. Одностороння відмова від виконання свого зобов'язання </w:t>
      </w:r>
      <w:proofErr w:type="spellStart"/>
      <w:r w:rsidRPr="00C4387E">
        <w:rPr>
          <w:rFonts w:ascii="Times New Roman" w:eastAsia="Times New Roman" w:hAnsi="Times New Roman" w:cs="Times New Roman"/>
          <w:lang w:eastAsia="ar-SA"/>
        </w:rPr>
        <w:t>управненою</w:t>
      </w:r>
      <w:proofErr w:type="spellEnd"/>
      <w:r w:rsidRPr="00C4387E">
        <w:rPr>
          <w:rFonts w:ascii="Times New Roman" w:eastAsia="Times New Roman" w:hAnsi="Times New Roman" w:cs="Times New Roman"/>
          <w:lang w:eastAsia="ar-SA"/>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14:paraId="5EC5489E"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w:t>
      </w:r>
      <w:r w:rsidRPr="00C4387E">
        <w:rPr>
          <w:rFonts w:ascii="Times New Roman" w:eastAsia="Times New Roman" w:hAnsi="Times New Roman" w:cs="Times New Roman"/>
          <w:lang w:eastAsia="ar-SA"/>
        </w:rPr>
        <w:lastRenderedPageBreak/>
        <w:t>невиконання Постачальником будь-якого одного чи одночасно кількох зобов’язань, передбачених умовами цього Договору.</w:t>
      </w:r>
    </w:p>
    <w:p w14:paraId="517FB3E2"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2B24C0D1"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3C05D1FD"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14:paraId="4655BC5D"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C4387E">
        <w:rPr>
          <w:rFonts w:ascii="Times New Roman" w:eastAsia="Times New Roman" w:hAnsi="Times New Roman" w:cs="Times New Roman"/>
          <w:lang w:eastAsia="ar-SA"/>
        </w:rPr>
        <w:t>управнена</w:t>
      </w:r>
      <w:proofErr w:type="spellEnd"/>
      <w:r w:rsidRPr="00C4387E">
        <w:rPr>
          <w:rFonts w:ascii="Times New Roman" w:eastAsia="Times New Roman" w:hAnsi="Times New Roman" w:cs="Times New Roman"/>
          <w:lang w:eastAsia="ar-S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 </w:t>
      </w:r>
    </w:p>
    <w:p w14:paraId="62281360" w14:textId="77777777" w:rsidR="00BB3A55" w:rsidRPr="00C4387E" w:rsidRDefault="00BB3A55" w:rsidP="00BB3A55">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8.7.3. Про застосування оперативно-господарської санкції (однієї, декількох одночасно чи одночасно усіх, передбачених цим Договором) </w:t>
      </w:r>
      <w:proofErr w:type="spellStart"/>
      <w:r w:rsidRPr="00C4387E">
        <w:rPr>
          <w:rFonts w:ascii="Times New Roman" w:eastAsia="Times New Roman" w:hAnsi="Times New Roman" w:cs="Times New Roman"/>
          <w:lang w:eastAsia="ar-SA"/>
        </w:rPr>
        <w:t>управнена</w:t>
      </w:r>
      <w:proofErr w:type="spellEnd"/>
      <w:r w:rsidRPr="00C4387E">
        <w:rPr>
          <w:rFonts w:ascii="Times New Roman" w:eastAsia="Times New Roman" w:hAnsi="Times New Roman" w:cs="Times New Roman"/>
          <w:lang w:eastAsia="ar-SA"/>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C4387E">
        <w:rPr>
          <w:rFonts w:ascii="Times New Roman" w:eastAsia="Times New Roman" w:hAnsi="Times New Roman" w:cs="Times New Roman"/>
          <w:lang w:eastAsia="ar-SA"/>
        </w:rPr>
        <w:t>скан-копії</w:t>
      </w:r>
      <w:proofErr w:type="spellEnd"/>
      <w:r w:rsidRPr="00C4387E">
        <w:rPr>
          <w:rFonts w:ascii="Times New Roman" w:eastAsia="Times New Roman" w:hAnsi="Times New Roman" w:cs="Times New Roman"/>
          <w:lang w:eastAsia="ar-SA"/>
        </w:rPr>
        <w:t xml:space="preserve"> на електронну адресу Сторони, зазначену в цьому Договорі. </w:t>
      </w:r>
    </w:p>
    <w:p w14:paraId="367C30AD" w14:textId="77777777" w:rsidR="00BB3A55" w:rsidRPr="00C4387E" w:rsidRDefault="00BB3A55" w:rsidP="00BB3A55">
      <w:pPr>
        <w:suppressAutoHyphens/>
        <w:spacing w:after="0" w:line="240" w:lineRule="auto"/>
        <w:ind w:left="-180" w:firstLine="74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8.7.4. У разі застосування оперативно-господарської санкції, передбаченої пунктом 8.7.1.5 Договору, цей Договір вважається розірваним через 10 (десять) календарних днів з дня направлення </w:t>
      </w:r>
      <w:proofErr w:type="spellStart"/>
      <w:r w:rsidRPr="00C4387E">
        <w:rPr>
          <w:rFonts w:ascii="Times New Roman" w:eastAsia="Times New Roman" w:hAnsi="Times New Roman" w:cs="Times New Roman"/>
          <w:lang w:eastAsia="ar-SA"/>
        </w:rPr>
        <w:t>управненою</w:t>
      </w:r>
      <w:proofErr w:type="spellEnd"/>
      <w:r w:rsidRPr="00C4387E">
        <w:rPr>
          <w:rFonts w:ascii="Times New Roman" w:eastAsia="Times New Roman" w:hAnsi="Times New Roman" w:cs="Times New Roman"/>
          <w:lang w:eastAsia="ar-SA"/>
        </w:rPr>
        <w:t xml:space="preserve"> Стороною письмового повідомлення, незалежно від того чи отримано таке письмове повідомлення іншою Стороною.</w:t>
      </w:r>
    </w:p>
    <w:p w14:paraId="55643EC7" w14:textId="77777777"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p>
    <w:p w14:paraId="01C941A5"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IX. Обставини непереборної сили</w:t>
      </w:r>
    </w:p>
    <w:p w14:paraId="20E81941"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031DA2F1"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300B73E"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D828822"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14:paraId="43AD838D"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14:paraId="729C9428" w14:textId="77777777" w:rsidR="00BB3A55" w:rsidRPr="00C4387E" w:rsidRDefault="00BB3A55" w:rsidP="00BB3A55">
      <w:pPr>
        <w:suppressAutoHyphens/>
        <w:spacing w:after="0" w:line="240" w:lineRule="auto"/>
        <w:ind w:firstLine="567"/>
        <w:rPr>
          <w:rFonts w:ascii="Times New Roman" w:eastAsia="Times New Roman" w:hAnsi="Times New Roman" w:cs="Times New Roman"/>
          <w:lang w:eastAsia="ar-SA"/>
        </w:rPr>
      </w:pPr>
    </w:p>
    <w:p w14:paraId="7BECBDDC"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X. Вирішення спорів</w:t>
      </w:r>
    </w:p>
    <w:p w14:paraId="443CA086"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64E71B68"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1133FBF"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10.2. У разі недосягнення Сторонами згоди спори (розбіжності) вирішуються у судовому порядку. </w:t>
      </w:r>
    </w:p>
    <w:p w14:paraId="2A81497F"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p>
    <w:p w14:paraId="3CED4F13"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XІ. Строк дії договору</w:t>
      </w:r>
    </w:p>
    <w:p w14:paraId="76FF5FBE" w14:textId="77777777" w:rsidR="00BB3A55" w:rsidRPr="00C4387E" w:rsidRDefault="00BB3A55" w:rsidP="00BB3A55">
      <w:pPr>
        <w:suppressAutoHyphens/>
        <w:spacing w:after="0" w:line="240" w:lineRule="auto"/>
        <w:ind w:firstLine="567"/>
        <w:jc w:val="center"/>
        <w:rPr>
          <w:rFonts w:ascii="Times New Roman" w:eastAsia="Times New Roman" w:hAnsi="Times New Roman" w:cs="Times New Roman"/>
          <w:b/>
          <w:lang w:eastAsia="ar-SA"/>
        </w:rPr>
      </w:pPr>
    </w:p>
    <w:p w14:paraId="3E09060B"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11.1. Цей Договір набирає чинності з моменту його підписання сторонами і діє до 31.12.202</w:t>
      </w:r>
      <w:r>
        <w:rPr>
          <w:rFonts w:ascii="Times New Roman" w:eastAsia="Times New Roman" w:hAnsi="Times New Roman" w:cs="Times New Roman"/>
          <w:lang w:eastAsia="ar-SA"/>
        </w:rPr>
        <w:t>4</w:t>
      </w:r>
      <w:r w:rsidRPr="00C4387E">
        <w:rPr>
          <w:rFonts w:ascii="Times New Roman" w:eastAsia="Times New Roman" w:hAnsi="Times New Roman" w:cs="Times New Roman"/>
          <w:lang w:eastAsia="ar-SA"/>
        </w:rPr>
        <w:t>р., а в частині розрахунків - до повного виконання його умов сторонами.</w:t>
      </w:r>
    </w:p>
    <w:p w14:paraId="7B399DF2" w14:textId="77777777" w:rsidR="00BB3A55" w:rsidRPr="00C4387E" w:rsidRDefault="00BB3A55" w:rsidP="00BB3A55">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11.2. Цей Договір укладається і підписується у 2-х примірниках, що мають однакову юридичну силу. </w:t>
      </w:r>
    </w:p>
    <w:p w14:paraId="6C6D57D4" w14:textId="77777777" w:rsidR="00BB3A55" w:rsidRPr="00C4387E" w:rsidRDefault="00BB3A55" w:rsidP="00BB3A55">
      <w:pPr>
        <w:spacing w:after="0" w:line="240" w:lineRule="auto"/>
        <w:jc w:val="both"/>
        <w:rPr>
          <w:rFonts w:ascii="Times New Roman" w:eastAsia="Times New Roman" w:hAnsi="Times New Roman" w:cs="Times New Roman"/>
          <w:lang w:eastAsia="ru-RU"/>
        </w:rPr>
      </w:pPr>
    </w:p>
    <w:p w14:paraId="39CF573A" w14:textId="77777777" w:rsidR="00BB3A55" w:rsidRPr="00C4387E" w:rsidRDefault="00BB3A55" w:rsidP="00BB3A55">
      <w:pPr>
        <w:spacing w:after="0" w:line="240" w:lineRule="auto"/>
        <w:ind w:firstLine="567"/>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lastRenderedPageBreak/>
        <w:t>XІІ. Інші умови</w:t>
      </w:r>
    </w:p>
    <w:p w14:paraId="6252259C" w14:textId="77777777" w:rsidR="00BB3A55" w:rsidRPr="00C4387E" w:rsidRDefault="00BB3A55" w:rsidP="00BB3A55">
      <w:pPr>
        <w:spacing w:after="0" w:line="240" w:lineRule="auto"/>
        <w:ind w:firstLine="567"/>
        <w:jc w:val="center"/>
        <w:rPr>
          <w:rFonts w:ascii="Times New Roman" w:eastAsia="Times New Roman" w:hAnsi="Times New Roman" w:cs="Times New Roman"/>
          <w:b/>
          <w:lang w:eastAsia="ru-RU"/>
        </w:rPr>
      </w:pPr>
    </w:p>
    <w:p w14:paraId="0479ADD6" w14:textId="77777777" w:rsidR="00BB3A55" w:rsidRPr="00C4387E" w:rsidRDefault="00BB3A55" w:rsidP="00BB3A55">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14:paraId="4B0EAE41" w14:textId="77777777" w:rsidR="00BB3A55" w:rsidRPr="00C4387E" w:rsidRDefault="00BB3A55" w:rsidP="00BB3A55">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0D3FC058" w14:textId="77777777" w:rsidR="00BB3A55" w:rsidRPr="00C4387E" w:rsidRDefault="00BB3A55" w:rsidP="00BB3A55">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14:paraId="61C2A371" w14:textId="77777777" w:rsidR="00BB3A55" w:rsidRPr="00C4387E" w:rsidRDefault="00BB3A55" w:rsidP="00BB3A55">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14:paraId="03051E17" w14:textId="77777777" w:rsidR="00BB3A55" w:rsidRPr="00C4387E" w:rsidRDefault="00BB3A55" w:rsidP="00BB3A55">
      <w:pPr>
        <w:widowControl w:val="0"/>
        <w:spacing w:after="0" w:line="240" w:lineRule="auto"/>
        <w:ind w:right="113"/>
        <w:jc w:val="both"/>
        <w:rPr>
          <w:rFonts w:ascii="Times New Roman" w:eastAsia="Times New Roman" w:hAnsi="Times New Roman" w:cs="Times New Roman"/>
          <w:lang w:eastAsia="ru-RU"/>
        </w:rPr>
      </w:pPr>
    </w:p>
    <w:p w14:paraId="76600B61" w14:textId="77777777" w:rsidR="00BB3A55" w:rsidRPr="00C4387E" w:rsidRDefault="00BB3A55" w:rsidP="00BB3A55">
      <w:pPr>
        <w:spacing w:after="0" w:line="240" w:lineRule="auto"/>
        <w:ind w:firstLine="567"/>
        <w:rPr>
          <w:rFonts w:ascii="Times New Roman" w:eastAsia="Times New Roman" w:hAnsi="Times New Roman" w:cs="Times New Roman"/>
          <w:lang w:eastAsia="ru-RU"/>
        </w:rPr>
      </w:pPr>
    </w:p>
    <w:p w14:paraId="5DA17CD4" w14:textId="77777777" w:rsidR="00BB3A55" w:rsidRPr="00C4387E" w:rsidRDefault="00BB3A55" w:rsidP="00BB3A55">
      <w:pPr>
        <w:spacing w:after="0" w:line="240" w:lineRule="auto"/>
        <w:ind w:firstLine="567"/>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XIІ. Додатки до договору</w:t>
      </w:r>
    </w:p>
    <w:p w14:paraId="173EB3D9" w14:textId="77777777" w:rsidR="00BB3A55" w:rsidRPr="00C4387E" w:rsidRDefault="00BB3A55" w:rsidP="00BB3A55">
      <w:pPr>
        <w:spacing w:after="0" w:line="240" w:lineRule="auto"/>
        <w:ind w:firstLine="567"/>
        <w:jc w:val="center"/>
        <w:rPr>
          <w:rFonts w:ascii="Times New Roman" w:eastAsia="Times New Roman" w:hAnsi="Times New Roman" w:cs="Times New Roman"/>
          <w:b/>
          <w:lang w:eastAsia="ru-RU"/>
        </w:rPr>
      </w:pPr>
    </w:p>
    <w:p w14:paraId="5B8655B6" w14:textId="77777777" w:rsidR="00BB3A55" w:rsidRPr="00C4387E" w:rsidRDefault="00BB3A55" w:rsidP="00BB3A55">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12.1. Невід'ємною частиною цього Договору є: Специфікація (додаток № 1), Дислокація (додаток № 2)</w:t>
      </w:r>
    </w:p>
    <w:p w14:paraId="4B9304B4" w14:textId="77777777" w:rsidR="00BB3A55" w:rsidRPr="00C4387E" w:rsidRDefault="00BB3A55" w:rsidP="00BB3A55">
      <w:pPr>
        <w:spacing w:after="0" w:line="240" w:lineRule="auto"/>
        <w:jc w:val="center"/>
        <w:rPr>
          <w:rFonts w:ascii="Times New Roman" w:eastAsia="Times New Roman" w:hAnsi="Times New Roman" w:cs="Times New Roman"/>
          <w:b/>
          <w:lang w:eastAsia="ru-RU"/>
        </w:rPr>
      </w:pPr>
    </w:p>
    <w:p w14:paraId="62284235" w14:textId="77777777" w:rsidR="00BB3A55" w:rsidRPr="00C4387E" w:rsidRDefault="00BB3A55" w:rsidP="00BB3A55">
      <w:pPr>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XIIІ. Місцезнаходження та банківські</w:t>
      </w:r>
    </w:p>
    <w:p w14:paraId="3D80DCC5" w14:textId="77777777" w:rsidR="00BB3A55" w:rsidRPr="00C4387E" w:rsidRDefault="00BB3A55" w:rsidP="00BB3A55">
      <w:pPr>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реквізити сторін</w:t>
      </w:r>
    </w:p>
    <w:p w14:paraId="13A25287" w14:textId="77777777" w:rsidR="00BB3A55" w:rsidRPr="00C4387E" w:rsidRDefault="00BB3A55" w:rsidP="00BB3A55">
      <w:pPr>
        <w:spacing w:after="0" w:line="240" w:lineRule="auto"/>
        <w:jc w:val="center"/>
        <w:rPr>
          <w:rFonts w:ascii="Times New Roman" w:eastAsia="Times New Roman" w:hAnsi="Times New Roman" w:cs="Times New Roman"/>
          <w:b/>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BB3A55" w:rsidRPr="00C4387E" w14:paraId="434BB7E5" w14:textId="77777777" w:rsidTr="00BB3A55">
        <w:trPr>
          <w:trHeight w:val="271"/>
        </w:trPr>
        <w:tc>
          <w:tcPr>
            <w:tcW w:w="3780" w:type="dxa"/>
            <w:shd w:val="clear" w:color="auto" w:fill="FFFFFF"/>
          </w:tcPr>
          <w:p w14:paraId="5544BA2B" w14:textId="77777777" w:rsidR="00BB3A55" w:rsidRPr="00C4387E" w:rsidRDefault="00BB3A55" w:rsidP="00BB3A55">
            <w:pPr>
              <w:shd w:val="clear" w:color="auto" w:fill="FFFFFF"/>
              <w:spacing w:after="0" w:line="240" w:lineRule="auto"/>
              <w:jc w:val="center"/>
              <w:rPr>
                <w:rFonts w:ascii="Times New Roman" w:eastAsia="Times New Roman" w:hAnsi="Times New Roman" w:cs="Times New Roman"/>
                <w:b/>
                <w:bCs/>
                <w:spacing w:val="-5"/>
                <w:lang w:eastAsia="ru-RU"/>
              </w:rPr>
            </w:pPr>
            <w:r w:rsidRPr="00C4387E">
              <w:rPr>
                <w:rFonts w:ascii="Times New Roman" w:eastAsia="Times New Roman" w:hAnsi="Times New Roman" w:cs="Times New Roman"/>
                <w:b/>
                <w:bCs/>
                <w:spacing w:val="-5"/>
                <w:lang w:eastAsia="ru-RU"/>
              </w:rPr>
              <w:t>ПОСТАЧАЛЬНИК</w:t>
            </w:r>
          </w:p>
        </w:tc>
        <w:tc>
          <w:tcPr>
            <w:tcW w:w="5400" w:type="dxa"/>
            <w:shd w:val="clear" w:color="auto" w:fill="FFFFFF"/>
          </w:tcPr>
          <w:p w14:paraId="48A6D525" w14:textId="77777777" w:rsidR="00BB3A55" w:rsidRPr="00C4387E" w:rsidRDefault="00BB3A55" w:rsidP="00BB3A55">
            <w:pPr>
              <w:shd w:val="clear" w:color="auto" w:fill="FFFFFF"/>
              <w:spacing w:after="0" w:line="240" w:lineRule="auto"/>
              <w:jc w:val="center"/>
              <w:rPr>
                <w:rFonts w:ascii="Times New Roman" w:eastAsia="Times New Roman" w:hAnsi="Times New Roman" w:cs="Times New Roman"/>
                <w:b/>
                <w:bCs/>
                <w:spacing w:val="-4"/>
                <w:lang w:eastAsia="ru-RU"/>
              </w:rPr>
            </w:pPr>
            <w:r w:rsidRPr="00C4387E">
              <w:rPr>
                <w:rFonts w:ascii="Times New Roman" w:eastAsia="Times New Roman" w:hAnsi="Times New Roman" w:cs="Times New Roman"/>
                <w:b/>
                <w:bCs/>
                <w:spacing w:val="-4"/>
                <w:lang w:eastAsia="ru-RU"/>
              </w:rPr>
              <w:t>ЗАМОВНИК</w:t>
            </w:r>
          </w:p>
        </w:tc>
      </w:tr>
      <w:tr w:rsidR="00BB3A55" w:rsidRPr="008A6D17" w14:paraId="2FA45F3B" w14:textId="77777777" w:rsidTr="00BB3A55">
        <w:trPr>
          <w:trHeight w:val="1965"/>
        </w:trPr>
        <w:tc>
          <w:tcPr>
            <w:tcW w:w="3780" w:type="dxa"/>
            <w:shd w:val="clear" w:color="auto" w:fill="FFFFFF"/>
          </w:tcPr>
          <w:p w14:paraId="4ADAA2A9" w14:textId="77777777" w:rsidR="00BB3A55" w:rsidRPr="00C4387E" w:rsidRDefault="00BB3A55" w:rsidP="00BB3A55">
            <w:pPr>
              <w:spacing w:after="0" w:line="240" w:lineRule="auto"/>
              <w:jc w:val="right"/>
              <w:rPr>
                <w:rFonts w:ascii="Times New Roman" w:eastAsia="Times New Roman" w:hAnsi="Times New Roman" w:cs="Times New Roman"/>
                <w:lang w:eastAsia="ru-RU"/>
              </w:rPr>
            </w:pPr>
          </w:p>
        </w:tc>
        <w:tc>
          <w:tcPr>
            <w:tcW w:w="5400" w:type="dxa"/>
            <w:shd w:val="clear" w:color="auto" w:fill="FFFFFF"/>
          </w:tcPr>
          <w:p w14:paraId="4762F73B" w14:textId="77777777" w:rsidR="008A6D17" w:rsidRPr="008A6D17" w:rsidRDefault="008A6D17" w:rsidP="008A6D17">
            <w:pPr>
              <w:spacing w:after="0" w:line="240" w:lineRule="auto"/>
              <w:rPr>
                <w:rFonts w:ascii="Times New Roman" w:eastAsia="Times New Roman" w:hAnsi="Times New Roman" w:cs="Times New Roman"/>
                <w:b/>
                <w:sz w:val="24"/>
                <w:szCs w:val="24"/>
                <w:lang w:eastAsia="ru-RU"/>
              </w:rPr>
            </w:pPr>
            <w:r w:rsidRPr="008A6D17">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14:paraId="3AB377F6" w14:textId="77777777" w:rsidR="008A6D17" w:rsidRPr="008A6D17"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8A6D17">
              <w:rPr>
                <w:rFonts w:ascii="Times New Roman" w:eastAsia="Times New Roman" w:hAnsi="Times New Roman" w:cs="Times New Roman"/>
                <w:sz w:val="24"/>
                <w:szCs w:val="24"/>
                <w:lang w:eastAsia="ru-RU"/>
              </w:rPr>
              <w:t xml:space="preserve">Код ЄДРПОУ </w:t>
            </w:r>
            <w:r w:rsidRPr="008A6D17">
              <w:rPr>
                <w:rFonts w:ascii="Times New Roman" w:eastAsia="Times New Roman" w:hAnsi="Times New Roman" w:cs="Times New Roman"/>
                <w:sz w:val="24"/>
                <w:szCs w:val="24"/>
                <w:lang w:val="ru-RU" w:eastAsia="ru-RU"/>
              </w:rPr>
              <w:t>40703130</w:t>
            </w:r>
          </w:p>
          <w:p w14:paraId="120DF6EE" w14:textId="77777777" w:rsidR="008A6D17" w:rsidRPr="008A6D17"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8A6D17">
              <w:rPr>
                <w:rFonts w:ascii="Times New Roman" w:eastAsia="Times New Roman" w:hAnsi="Times New Roman" w:cs="Times New Roman"/>
                <w:sz w:val="24"/>
                <w:szCs w:val="24"/>
                <w:lang w:eastAsia="ru-RU"/>
              </w:rPr>
              <w:t xml:space="preserve">місто Одеса, вул. </w:t>
            </w:r>
            <w:r w:rsidRPr="008A6D17">
              <w:rPr>
                <w:rFonts w:ascii="Times New Roman" w:eastAsia="Times New Roman" w:hAnsi="Times New Roman" w:cs="Times New Roman"/>
                <w:sz w:val="24"/>
                <w:szCs w:val="24"/>
                <w:lang w:val="ru-RU" w:eastAsia="ru-RU"/>
              </w:rPr>
              <w:t>Канатна,134</w:t>
            </w:r>
          </w:p>
          <w:p w14:paraId="3CC6C4C7" w14:textId="77777777" w:rsidR="008A6D17" w:rsidRPr="008A6D17"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8A6D17">
              <w:rPr>
                <w:rFonts w:ascii="Times New Roman" w:eastAsia="Times New Roman" w:hAnsi="Times New Roman" w:cs="Times New Roman"/>
                <w:sz w:val="24"/>
                <w:szCs w:val="24"/>
                <w:lang w:eastAsia="ru-RU"/>
              </w:rPr>
              <w:t xml:space="preserve">UA </w:t>
            </w:r>
            <w:r w:rsidRPr="008A6D17">
              <w:rPr>
                <w:rFonts w:ascii="Times New Roman" w:eastAsia="Times New Roman" w:hAnsi="Times New Roman" w:cs="Times New Roman"/>
                <w:sz w:val="24"/>
                <w:szCs w:val="24"/>
                <w:lang w:val="ru-RU" w:eastAsia="ru-RU"/>
              </w:rPr>
              <w:t>_____</w:t>
            </w:r>
          </w:p>
          <w:p w14:paraId="3077E89A" w14:textId="77777777" w:rsidR="008A6D17" w:rsidRPr="008A6D17"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8A6D17">
              <w:rPr>
                <w:rFonts w:ascii="Times New Roman" w:eastAsia="Times New Roman" w:hAnsi="Times New Roman" w:cs="Times New Roman"/>
                <w:sz w:val="24"/>
                <w:szCs w:val="24"/>
                <w:lang w:eastAsia="ru-RU"/>
              </w:rPr>
              <w:t xml:space="preserve">МФО </w:t>
            </w:r>
            <w:r w:rsidRPr="008A6D17">
              <w:rPr>
                <w:rFonts w:ascii="Times New Roman" w:eastAsia="Times New Roman" w:hAnsi="Times New Roman" w:cs="Times New Roman"/>
                <w:sz w:val="24"/>
                <w:szCs w:val="24"/>
                <w:lang w:val="ru-RU" w:eastAsia="ru-RU"/>
              </w:rPr>
              <w:t>820172</w:t>
            </w:r>
          </w:p>
          <w:p w14:paraId="03231B6A" w14:textId="77777777" w:rsidR="008A6D17" w:rsidRPr="008A6D17" w:rsidRDefault="008A6D17" w:rsidP="008A6D17">
            <w:pPr>
              <w:tabs>
                <w:tab w:val="left" w:pos="-108"/>
              </w:tabs>
              <w:spacing w:after="0" w:line="240" w:lineRule="auto"/>
              <w:jc w:val="both"/>
              <w:rPr>
                <w:rFonts w:ascii="Times New Roman" w:eastAsia="Times New Roman" w:hAnsi="Times New Roman" w:cs="Times New Roman"/>
                <w:sz w:val="24"/>
                <w:szCs w:val="24"/>
                <w:lang w:eastAsia="ru-RU"/>
              </w:rPr>
            </w:pPr>
            <w:r w:rsidRPr="008A6D17">
              <w:rPr>
                <w:rFonts w:ascii="Times New Roman" w:eastAsia="Times New Roman" w:hAnsi="Times New Roman" w:cs="Times New Roman"/>
                <w:sz w:val="24"/>
                <w:szCs w:val="24"/>
                <w:lang w:eastAsia="ru-RU"/>
              </w:rPr>
              <w:t>Державна казначейська служба України, м. Київ</w:t>
            </w:r>
          </w:p>
          <w:p w14:paraId="74DF5F36" w14:textId="77777777" w:rsidR="008A6D17" w:rsidRPr="008A6D17" w:rsidRDefault="008A6D17" w:rsidP="008A6D1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14:paraId="3854932E" w14:textId="77777777" w:rsidR="008A6D17" w:rsidRPr="008A6D17" w:rsidRDefault="008A6D17" w:rsidP="008A6D1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8A6D17">
              <w:rPr>
                <w:rFonts w:ascii="Times New Roman" w:eastAsia="Times New Roman" w:hAnsi="Times New Roman" w:cs="Times New Roman"/>
                <w:b/>
                <w:sz w:val="24"/>
                <w:szCs w:val="24"/>
                <w:lang w:eastAsia="ru-RU"/>
              </w:rPr>
              <w:t>Директор</w:t>
            </w:r>
          </w:p>
          <w:p w14:paraId="302B3531" w14:textId="77777777" w:rsidR="00BB3A55" w:rsidRPr="008A6D17" w:rsidRDefault="00BB3A55" w:rsidP="00BB3A55">
            <w:pPr>
              <w:shd w:val="clear" w:color="auto" w:fill="FFFFFF"/>
              <w:tabs>
                <w:tab w:val="left" w:pos="426"/>
              </w:tabs>
              <w:spacing w:after="0" w:line="240" w:lineRule="auto"/>
              <w:jc w:val="both"/>
              <w:rPr>
                <w:rFonts w:ascii="Times New Roman" w:eastAsia="Times New Roman" w:hAnsi="Times New Roman" w:cs="Times New Roman"/>
                <w:b/>
                <w:lang w:eastAsia="ru-RU"/>
              </w:rPr>
            </w:pPr>
          </w:p>
          <w:p w14:paraId="04A456D8" w14:textId="77777777" w:rsidR="00BB3A55" w:rsidRPr="008A6D17" w:rsidRDefault="00BB3A55" w:rsidP="00BB3A55">
            <w:pPr>
              <w:spacing w:after="0" w:line="240" w:lineRule="auto"/>
              <w:jc w:val="both"/>
              <w:rPr>
                <w:rFonts w:ascii="Times New Roman" w:eastAsia="Times New Roman" w:hAnsi="Times New Roman" w:cs="Times New Roman"/>
                <w:lang w:eastAsia="ru-RU"/>
              </w:rPr>
            </w:pPr>
            <w:r w:rsidRPr="008A6D17">
              <w:rPr>
                <w:rFonts w:ascii="Times New Roman" w:eastAsia="Times New Roman" w:hAnsi="Times New Roman" w:cs="Times New Roman"/>
                <w:lang w:val="ru-RU" w:eastAsia="ru-RU"/>
              </w:rPr>
              <w:t>___________</w:t>
            </w:r>
            <w:r w:rsidRPr="008A6D17">
              <w:rPr>
                <w:rFonts w:ascii="Times New Roman" w:eastAsia="Times New Roman" w:hAnsi="Times New Roman" w:cs="Times New Roman"/>
                <w:lang w:eastAsia="ru-RU"/>
              </w:rPr>
              <w:t xml:space="preserve"> </w:t>
            </w:r>
          </w:p>
        </w:tc>
      </w:tr>
    </w:tbl>
    <w:p w14:paraId="4FE62E34"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p>
    <w:p w14:paraId="4C875D94" w14:textId="77777777" w:rsidR="00BB3A55" w:rsidRPr="00C4387E" w:rsidRDefault="00BB3A55" w:rsidP="00BB3A55">
      <w:pPr>
        <w:spacing w:after="0" w:line="240" w:lineRule="auto"/>
        <w:rPr>
          <w:rFonts w:ascii="Times New Roman" w:eastAsia="Times New Roman" w:hAnsi="Times New Roman" w:cs="Times New Roman"/>
          <w:lang w:eastAsia="ru-RU"/>
        </w:rPr>
      </w:pPr>
    </w:p>
    <w:p w14:paraId="001DC4B2"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p>
    <w:p w14:paraId="1F9F2028"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36A16D35"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69E75973"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6B5F90C1"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4C411F3E"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79587359"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514E17C4"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3BF28C8D"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6306C899"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164A8B72"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44D4638A"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22FB77C8"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242EF48C"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38685DE0"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16E62B00"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170C6390"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51544681"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2921AFBC"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0C5F9638"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4A128A6E" w14:textId="77777777" w:rsidR="008A6D17" w:rsidRDefault="008A6D17" w:rsidP="00BB3A55">
      <w:pPr>
        <w:spacing w:after="0" w:line="240" w:lineRule="auto"/>
        <w:ind w:firstLine="7920"/>
        <w:rPr>
          <w:rFonts w:ascii="Times New Roman" w:eastAsia="Times New Roman" w:hAnsi="Times New Roman" w:cs="Times New Roman"/>
          <w:lang w:eastAsia="ru-RU"/>
        </w:rPr>
      </w:pPr>
    </w:p>
    <w:p w14:paraId="110F908C"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lastRenderedPageBreak/>
        <w:t xml:space="preserve">Додаток №1 </w:t>
      </w:r>
    </w:p>
    <w:p w14:paraId="1D2900F6"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до договору №</w:t>
      </w:r>
    </w:p>
    <w:p w14:paraId="4916A4C1"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від ______</w:t>
      </w:r>
    </w:p>
    <w:p w14:paraId="04BB65CB" w14:textId="77777777" w:rsidR="00BB3A55" w:rsidRPr="00C4387E" w:rsidRDefault="00BB3A55" w:rsidP="00BB3A55">
      <w:pPr>
        <w:spacing w:after="0" w:line="240" w:lineRule="auto"/>
        <w:rPr>
          <w:rFonts w:ascii="Times New Roman" w:eastAsia="Times New Roman" w:hAnsi="Times New Roman" w:cs="Times New Roman"/>
          <w:lang w:eastAsia="ru-RU"/>
        </w:rPr>
      </w:pPr>
    </w:p>
    <w:p w14:paraId="243CE2E2" w14:textId="77777777" w:rsidR="00BB3A55" w:rsidRPr="00C4387E" w:rsidRDefault="00BB3A55" w:rsidP="00BB3A55">
      <w:pPr>
        <w:spacing w:after="0" w:line="240" w:lineRule="auto"/>
        <w:rPr>
          <w:rFonts w:ascii="Times New Roman" w:eastAsia="Times New Roman" w:hAnsi="Times New Roman" w:cs="Times New Roman"/>
          <w:lang w:eastAsia="ru-RU"/>
        </w:rPr>
      </w:pPr>
    </w:p>
    <w:p w14:paraId="4ED8AC2D" w14:textId="77777777" w:rsidR="00BB3A55" w:rsidRPr="00C4387E" w:rsidRDefault="00BB3A55" w:rsidP="00BB3A55">
      <w:pPr>
        <w:spacing w:after="0" w:line="240" w:lineRule="auto"/>
        <w:jc w:val="center"/>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BB3A55" w:rsidRPr="00C4387E" w14:paraId="06FE6E8A" w14:textId="77777777" w:rsidTr="00BB3A55">
        <w:trPr>
          <w:trHeight w:val="100"/>
        </w:trPr>
        <w:tc>
          <w:tcPr>
            <w:tcW w:w="3960" w:type="dxa"/>
            <w:tcBorders>
              <w:top w:val="single" w:sz="4" w:space="0" w:color="000000"/>
              <w:left w:val="single" w:sz="4" w:space="0" w:color="000000"/>
              <w:bottom w:val="single" w:sz="4" w:space="0" w:color="000000"/>
              <w:right w:val="nil"/>
            </w:tcBorders>
          </w:tcPr>
          <w:p w14:paraId="69521D67" w14:textId="77777777"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14:paraId="0E3ED735" w14:textId="77777777"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14:paraId="1BD2B71E" w14:textId="77777777"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Вартість </w:t>
            </w:r>
          </w:p>
          <w:p w14:paraId="7DC7A979" w14:textId="77777777"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val="ru-RU" w:eastAsia="ar-SA"/>
              </w:rPr>
            </w:pPr>
            <w:r w:rsidRPr="00C4387E">
              <w:rPr>
                <w:rFonts w:ascii="Times New Roman" w:eastAsia="Times New Roman" w:hAnsi="Times New Roman" w:cs="Times New Roman"/>
                <w:b/>
                <w:lang w:eastAsia="ar-SA"/>
              </w:rPr>
              <w:t xml:space="preserve">за 1 </w:t>
            </w:r>
            <w:r>
              <w:rPr>
                <w:rFonts w:ascii="Times New Roman" w:eastAsia="Times New Roman" w:hAnsi="Times New Roman" w:cs="Times New Roman"/>
                <w:b/>
                <w:lang w:eastAsia="ar-SA"/>
              </w:rPr>
              <w:t>кг</w:t>
            </w:r>
          </w:p>
          <w:p w14:paraId="6FBD9445" w14:textId="44557E9E"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w:t>
            </w:r>
            <w:r w:rsidR="008A6D17">
              <w:rPr>
                <w:rFonts w:ascii="Times New Roman" w:eastAsia="Times New Roman" w:hAnsi="Times New Roman" w:cs="Times New Roman"/>
                <w:b/>
                <w:lang w:eastAsia="ar-SA"/>
              </w:rPr>
              <w:t>/без</w:t>
            </w:r>
            <w:r w:rsidRPr="00C4387E">
              <w:rPr>
                <w:rFonts w:ascii="Times New Roman" w:eastAsia="Times New Roman" w:hAnsi="Times New Roman" w:cs="Times New Roman"/>
                <w:b/>
                <w:lang w:eastAsia="ar-SA"/>
              </w:rPr>
              <w:t xml:space="preserve"> ПДВ) (грн.)</w:t>
            </w:r>
          </w:p>
        </w:tc>
        <w:tc>
          <w:tcPr>
            <w:tcW w:w="1986" w:type="dxa"/>
            <w:tcBorders>
              <w:top w:val="single" w:sz="4" w:space="0" w:color="000000"/>
              <w:left w:val="single" w:sz="4" w:space="0" w:color="000000"/>
              <w:bottom w:val="single" w:sz="4" w:space="0" w:color="000000"/>
              <w:right w:val="single" w:sz="4" w:space="0" w:color="000000"/>
            </w:tcBorders>
          </w:tcPr>
          <w:p w14:paraId="56EE0B15" w14:textId="77777777"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Загальна вартість </w:t>
            </w:r>
          </w:p>
          <w:p w14:paraId="052C13C0" w14:textId="1EE75961" w:rsidR="00BB3A55" w:rsidRPr="00C4387E" w:rsidRDefault="00BB3A55" w:rsidP="00BB3A55">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w:t>
            </w:r>
            <w:r w:rsidR="008A6D17">
              <w:rPr>
                <w:rFonts w:ascii="Times New Roman" w:eastAsia="Times New Roman" w:hAnsi="Times New Roman" w:cs="Times New Roman"/>
                <w:b/>
                <w:lang w:eastAsia="ar-SA"/>
              </w:rPr>
              <w:t>/без</w:t>
            </w:r>
            <w:r w:rsidRPr="00C4387E">
              <w:rPr>
                <w:rFonts w:ascii="Times New Roman" w:eastAsia="Times New Roman" w:hAnsi="Times New Roman" w:cs="Times New Roman"/>
                <w:b/>
                <w:lang w:eastAsia="ar-SA"/>
              </w:rPr>
              <w:t xml:space="preserve"> ПДВ) (грн.)</w:t>
            </w:r>
          </w:p>
        </w:tc>
      </w:tr>
      <w:tr w:rsidR="00BB3A55" w:rsidRPr="00C4387E" w14:paraId="4B3D8DD4" w14:textId="77777777" w:rsidTr="00BB3A55">
        <w:trPr>
          <w:trHeight w:val="100"/>
        </w:trPr>
        <w:tc>
          <w:tcPr>
            <w:tcW w:w="3960" w:type="dxa"/>
            <w:tcBorders>
              <w:top w:val="single" w:sz="4" w:space="0" w:color="000000"/>
              <w:left w:val="single" w:sz="4" w:space="0" w:color="000000"/>
              <w:bottom w:val="single" w:sz="4" w:space="0" w:color="000000"/>
              <w:right w:val="nil"/>
            </w:tcBorders>
          </w:tcPr>
          <w:p w14:paraId="69E36A0A" w14:textId="77777777" w:rsidR="00BB3A55" w:rsidRPr="00C4387E" w:rsidRDefault="00BB3A55" w:rsidP="00BB3A55">
            <w:pPr>
              <w:widowControl w:val="0"/>
              <w:suppressAutoHyphens/>
              <w:spacing w:after="0" w:line="240" w:lineRule="auto"/>
              <w:ind w:right="-108"/>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5467ED87"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32104376"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34F8E387"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r>
      <w:tr w:rsidR="00BB3A55" w:rsidRPr="00C4387E" w14:paraId="080F38CD" w14:textId="77777777" w:rsidTr="00BB3A55">
        <w:trPr>
          <w:trHeight w:val="100"/>
        </w:trPr>
        <w:tc>
          <w:tcPr>
            <w:tcW w:w="3960" w:type="dxa"/>
            <w:tcBorders>
              <w:top w:val="single" w:sz="4" w:space="0" w:color="000000"/>
              <w:left w:val="single" w:sz="4" w:space="0" w:color="000000"/>
              <w:bottom w:val="single" w:sz="4" w:space="0" w:color="000000"/>
              <w:right w:val="nil"/>
            </w:tcBorders>
          </w:tcPr>
          <w:p w14:paraId="1376EB6A" w14:textId="77777777" w:rsidR="00BB3A55" w:rsidRPr="00C4387E" w:rsidRDefault="00BB3A55" w:rsidP="00BB3A55">
            <w:pPr>
              <w:suppressAutoHyphens/>
              <w:spacing w:after="0" w:line="240" w:lineRule="auto"/>
              <w:jc w:val="both"/>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5431FC7A"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1CAFAC4A"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1A714FCD" w14:textId="77777777" w:rsidR="00BB3A55" w:rsidRPr="00C4387E" w:rsidRDefault="00BB3A55" w:rsidP="00BB3A55">
            <w:pPr>
              <w:suppressAutoHyphens/>
              <w:spacing w:after="0" w:line="240" w:lineRule="auto"/>
              <w:jc w:val="center"/>
              <w:rPr>
                <w:rFonts w:ascii="Times New Roman" w:eastAsia="Times New Roman" w:hAnsi="Times New Roman" w:cs="Times New Roman"/>
                <w:lang w:eastAsia="ar-SA"/>
              </w:rPr>
            </w:pPr>
          </w:p>
        </w:tc>
      </w:tr>
      <w:tr w:rsidR="00BB3A55" w:rsidRPr="00C4387E" w14:paraId="26C7C44D" w14:textId="77777777" w:rsidTr="00BB3A55">
        <w:trPr>
          <w:trHeight w:val="100"/>
        </w:trPr>
        <w:tc>
          <w:tcPr>
            <w:tcW w:w="3960" w:type="dxa"/>
            <w:tcBorders>
              <w:top w:val="single" w:sz="4" w:space="0" w:color="000000"/>
              <w:left w:val="single" w:sz="4" w:space="0" w:color="000000"/>
              <w:bottom w:val="single" w:sz="4" w:space="0" w:color="000000"/>
              <w:right w:val="nil"/>
            </w:tcBorders>
            <w:vAlign w:val="center"/>
          </w:tcPr>
          <w:p w14:paraId="4B02D555" w14:textId="77777777" w:rsidR="00BB3A55" w:rsidRPr="00C4387E" w:rsidRDefault="00BB3A55" w:rsidP="00BB3A55">
            <w:pPr>
              <w:suppressAutoHyphens/>
              <w:spacing w:after="0" w:line="240" w:lineRule="auto"/>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14:paraId="46BEF4F2" w14:textId="77777777" w:rsidR="00BB3A55" w:rsidRPr="00C4387E" w:rsidRDefault="00BB3A55" w:rsidP="00BB3A55">
            <w:pPr>
              <w:suppressAutoHyphens/>
              <w:spacing w:after="0" w:line="240" w:lineRule="auto"/>
              <w:jc w:val="both"/>
              <w:rPr>
                <w:rFonts w:ascii="Times New Roman" w:eastAsia="Times New Roman" w:hAnsi="Times New Roman" w:cs="Times New Roman"/>
                <w:b/>
                <w:lang w:eastAsia="ar-SA"/>
              </w:rPr>
            </w:pPr>
          </w:p>
        </w:tc>
      </w:tr>
    </w:tbl>
    <w:p w14:paraId="58C29663" w14:textId="77777777" w:rsidR="00BB3A55" w:rsidRPr="00C4387E" w:rsidRDefault="00BB3A55" w:rsidP="00BB3A55">
      <w:pPr>
        <w:spacing w:after="0" w:line="240" w:lineRule="auto"/>
        <w:jc w:val="center"/>
        <w:rPr>
          <w:rFonts w:ascii="Times New Roman" w:eastAsia="Times New Roman" w:hAnsi="Times New Roman" w:cs="Times New Roman"/>
          <w:lang w:eastAsia="ru-RU"/>
        </w:rPr>
      </w:pPr>
    </w:p>
    <w:p w14:paraId="3C103AB1" w14:textId="77777777" w:rsidR="00BB3A55" w:rsidRPr="00C4387E" w:rsidRDefault="00BB3A55" w:rsidP="00BB3A55">
      <w:pPr>
        <w:spacing w:after="0" w:line="240" w:lineRule="auto"/>
        <w:rPr>
          <w:rFonts w:ascii="Times New Roman" w:eastAsia="Times New Roman" w:hAnsi="Times New Roman" w:cs="Times New Roman"/>
          <w:lang w:eastAsia="ru-RU"/>
        </w:rPr>
      </w:pPr>
    </w:p>
    <w:p w14:paraId="55A87343" w14:textId="77777777" w:rsidR="00BB3A55" w:rsidRPr="00C4387E" w:rsidRDefault="00BB3A55" w:rsidP="00BB3A55">
      <w:pPr>
        <w:spacing w:after="0" w:line="240" w:lineRule="auto"/>
        <w:rPr>
          <w:rFonts w:ascii="Times New Roman" w:eastAsia="Times New Roman" w:hAnsi="Times New Roman" w:cs="Times New Roman"/>
          <w:lang w:eastAsia="ru-RU"/>
        </w:rPr>
      </w:pPr>
    </w:p>
    <w:p w14:paraId="3A5ABED0" w14:textId="77777777" w:rsidR="00BB3A55" w:rsidRPr="00C4387E" w:rsidRDefault="00BB3A55" w:rsidP="00BB3A55">
      <w:pPr>
        <w:spacing w:after="0" w:line="240" w:lineRule="auto"/>
        <w:rPr>
          <w:rFonts w:ascii="Times New Roman" w:eastAsia="Times New Roman" w:hAnsi="Times New Roman" w:cs="Times New Roman"/>
          <w:lang w:eastAsia="ru-RU"/>
        </w:rPr>
      </w:pPr>
    </w:p>
    <w:p w14:paraId="4656F380" w14:textId="77777777" w:rsidR="00BB3A55" w:rsidRPr="00C4387E" w:rsidRDefault="00BB3A55" w:rsidP="00BB3A55">
      <w:pPr>
        <w:spacing w:after="0" w:line="240" w:lineRule="auto"/>
        <w:rPr>
          <w:rFonts w:ascii="Times New Roman" w:eastAsia="Times New Roman" w:hAnsi="Times New Roman" w:cs="Times New Roman"/>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BB3A55" w:rsidRPr="00C4387E" w14:paraId="5495FBEE" w14:textId="77777777" w:rsidTr="00BB3A55">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10C84959" w14:textId="77777777" w:rsidR="00BB3A55" w:rsidRPr="00C4387E" w:rsidRDefault="00BB3A55" w:rsidP="00BB3A55">
            <w:pPr>
              <w:shd w:val="clear" w:color="auto" w:fill="FFFFFF"/>
              <w:spacing w:after="0" w:line="240" w:lineRule="auto"/>
              <w:jc w:val="center"/>
              <w:rPr>
                <w:rFonts w:ascii="Times New Roman" w:eastAsia="Times New Roman" w:hAnsi="Times New Roman" w:cs="Times New Roman"/>
                <w:b/>
                <w:bCs/>
                <w:spacing w:val="-5"/>
                <w:lang w:eastAsia="ru-RU"/>
              </w:rPr>
            </w:pPr>
            <w:r w:rsidRPr="00C4387E">
              <w:rPr>
                <w:rFonts w:ascii="Times New Roman" w:eastAsia="Times New Roman" w:hAnsi="Times New Roman" w:cs="Times New Roman"/>
                <w:b/>
                <w:bCs/>
                <w:spacing w:val="-5"/>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6EB2989F" w14:textId="77777777" w:rsidR="00BB3A55" w:rsidRPr="00C4387E" w:rsidRDefault="00BB3A55" w:rsidP="00BB3A55">
            <w:pPr>
              <w:shd w:val="clear" w:color="auto" w:fill="FFFFFF"/>
              <w:spacing w:after="0" w:line="240" w:lineRule="auto"/>
              <w:jc w:val="center"/>
              <w:rPr>
                <w:rFonts w:ascii="Times New Roman" w:eastAsia="Times New Roman" w:hAnsi="Times New Roman" w:cs="Times New Roman"/>
                <w:b/>
                <w:bCs/>
                <w:spacing w:val="-4"/>
                <w:lang w:eastAsia="ru-RU"/>
              </w:rPr>
            </w:pPr>
            <w:r w:rsidRPr="00C4387E">
              <w:rPr>
                <w:rFonts w:ascii="Times New Roman" w:eastAsia="Times New Roman" w:hAnsi="Times New Roman" w:cs="Times New Roman"/>
                <w:b/>
                <w:bCs/>
                <w:spacing w:val="-4"/>
                <w:lang w:eastAsia="ru-RU"/>
              </w:rPr>
              <w:t>ЗАМОВНИК</w:t>
            </w:r>
          </w:p>
        </w:tc>
      </w:tr>
      <w:tr w:rsidR="00BB3A55" w:rsidRPr="00C4387E" w14:paraId="0344CD29" w14:textId="77777777" w:rsidTr="00BB3A55">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18EEB028" w14:textId="77777777" w:rsidR="00BB3A55" w:rsidRPr="00C4387E" w:rsidRDefault="00BB3A55" w:rsidP="00BB3A55">
            <w:pPr>
              <w:spacing w:after="0" w:line="240" w:lineRule="auto"/>
              <w:jc w:val="right"/>
              <w:rPr>
                <w:rFonts w:ascii="Times New Roman" w:eastAsia="Times New Roman" w:hAnsi="Times New Roman" w:cs="Times New Roman"/>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7883D0D" w14:textId="77777777" w:rsidR="008A6D17" w:rsidRPr="005B780A" w:rsidRDefault="008A6D17" w:rsidP="008A6D17">
            <w:pPr>
              <w:spacing w:after="0" w:line="240" w:lineRule="auto"/>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14:paraId="409B26A4" w14:textId="77777777" w:rsidR="008A6D17" w:rsidRPr="005B780A"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val="ru-RU" w:eastAsia="ru-RU"/>
              </w:rPr>
              <w:t>40703130</w:t>
            </w:r>
          </w:p>
          <w:p w14:paraId="1B26326E" w14:textId="77777777" w:rsidR="008A6D17" w:rsidRPr="005B780A"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місто Одеса, вул. </w:t>
            </w:r>
            <w:r>
              <w:rPr>
                <w:rFonts w:ascii="Times New Roman" w:eastAsia="Times New Roman" w:hAnsi="Times New Roman" w:cs="Times New Roman"/>
                <w:sz w:val="24"/>
                <w:szCs w:val="24"/>
                <w:lang w:val="ru-RU" w:eastAsia="ru-RU"/>
              </w:rPr>
              <w:t>Канатна,134</w:t>
            </w:r>
          </w:p>
          <w:p w14:paraId="23695910" w14:textId="77777777" w:rsidR="008A6D17" w:rsidRPr="005B780A"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UA </w:t>
            </w:r>
            <w:r w:rsidRPr="005B780A">
              <w:rPr>
                <w:rFonts w:ascii="Times New Roman" w:eastAsia="Times New Roman" w:hAnsi="Times New Roman" w:cs="Times New Roman"/>
                <w:sz w:val="24"/>
                <w:szCs w:val="24"/>
                <w:lang w:val="ru-RU" w:eastAsia="ru-RU"/>
              </w:rPr>
              <w:t>_____</w:t>
            </w:r>
          </w:p>
          <w:p w14:paraId="1B8A9002" w14:textId="77777777" w:rsidR="008A6D17" w:rsidRPr="005B780A" w:rsidRDefault="008A6D17" w:rsidP="008A6D17">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МФО </w:t>
            </w:r>
            <w:r>
              <w:rPr>
                <w:rFonts w:ascii="Times New Roman" w:eastAsia="Times New Roman" w:hAnsi="Times New Roman" w:cs="Times New Roman"/>
                <w:sz w:val="24"/>
                <w:szCs w:val="24"/>
                <w:lang w:val="ru-RU" w:eastAsia="ru-RU"/>
              </w:rPr>
              <w:t>820172</w:t>
            </w:r>
          </w:p>
          <w:p w14:paraId="2DC3645C" w14:textId="77777777" w:rsidR="008A6D17" w:rsidRPr="005B780A" w:rsidRDefault="008A6D17" w:rsidP="008A6D17">
            <w:pPr>
              <w:tabs>
                <w:tab w:val="left" w:pos="-108"/>
              </w:tabs>
              <w:spacing w:after="0" w:line="240" w:lineRule="auto"/>
              <w:jc w:val="both"/>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eastAsia="ru-RU"/>
              </w:rPr>
              <w:t>Державна казначейська служба України, м. Київ</w:t>
            </w:r>
          </w:p>
          <w:p w14:paraId="3BEDE9C6" w14:textId="77777777" w:rsidR="008A6D17" w:rsidRPr="005B780A" w:rsidRDefault="008A6D17" w:rsidP="008A6D1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14:paraId="312E2E4B" w14:textId="77777777" w:rsidR="008A6D17" w:rsidRPr="005B780A" w:rsidRDefault="008A6D17" w:rsidP="008A6D1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Директор</w:t>
            </w:r>
          </w:p>
          <w:p w14:paraId="3D085229" w14:textId="2C5C99E2" w:rsidR="00BB3A55" w:rsidRPr="00C4387E" w:rsidRDefault="00BB3A55" w:rsidP="00BB3A55">
            <w:pPr>
              <w:spacing w:after="0" w:line="240" w:lineRule="auto"/>
              <w:jc w:val="center"/>
              <w:rPr>
                <w:rFonts w:ascii="Times New Roman" w:eastAsia="Times New Roman" w:hAnsi="Times New Roman" w:cs="Times New Roman"/>
                <w:lang w:eastAsia="ru-RU"/>
              </w:rPr>
            </w:pPr>
          </w:p>
        </w:tc>
      </w:tr>
    </w:tbl>
    <w:p w14:paraId="017F3E58"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p>
    <w:p w14:paraId="09875C0A"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p>
    <w:p w14:paraId="28E29A3C"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p>
    <w:p w14:paraId="432E4F31"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2A0DCFF"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504B0671"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942F4CA"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48B5DE1F"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041724F4"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06F16861"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763E0C81"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4572A4B4"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5A256056"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6EDA000"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45201B42"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7BC28518"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7078ECEA"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A25CF4E"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478EDEBE"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4F03FF15"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75D9D39"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0D657052"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0792C0C0"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23F939C1"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2B2956D7"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6BF532A5" w14:textId="77777777" w:rsidR="00F437F8" w:rsidRDefault="00F437F8" w:rsidP="00BB3A55">
      <w:pPr>
        <w:spacing w:after="0" w:line="240" w:lineRule="auto"/>
        <w:ind w:firstLine="7920"/>
        <w:rPr>
          <w:rFonts w:ascii="Times New Roman" w:eastAsia="Times New Roman" w:hAnsi="Times New Roman" w:cs="Times New Roman"/>
          <w:lang w:eastAsia="ru-RU"/>
        </w:rPr>
      </w:pPr>
    </w:p>
    <w:p w14:paraId="1843B5C4"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bookmarkStart w:id="10" w:name="_GoBack"/>
      <w:bookmarkEnd w:id="10"/>
      <w:r w:rsidRPr="00C4387E">
        <w:rPr>
          <w:rFonts w:ascii="Times New Roman" w:eastAsia="Times New Roman" w:hAnsi="Times New Roman" w:cs="Times New Roman"/>
          <w:lang w:eastAsia="ru-RU"/>
        </w:rPr>
        <w:t xml:space="preserve">Додаток №2 </w:t>
      </w:r>
    </w:p>
    <w:p w14:paraId="78A0CE35"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до договору №</w:t>
      </w:r>
    </w:p>
    <w:p w14:paraId="4C13B553" w14:textId="77777777" w:rsidR="00BB3A55" w:rsidRPr="00C4387E" w:rsidRDefault="00BB3A55" w:rsidP="00BB3A55">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від ______</w:t>
      </w:r>
    </w:p>
    <w:p w14:paraId="23526D9E" w14:textId="77777777" w:rsidR="008A6D17" w:rsidRDefault="008A6D17" w:rsidP="008A6D17">
      <w:pPr>
        <w:tabs>
          <w:tab w:val="left" w:pos="2620"/>
        </w:tabs>
        <w:spacing w:after="0" w:line="240" w:lineRule="auto"/>
        <w:jc w:val="center"/>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Дислокація</w:t>
      </w:r>
    </w:p>
    <w:p w14:paraId="2C4407AA" w14:textId="77777777" w:rsidR="008A6D17" w:rsidRPr="008868BF" w:rsidRDefault="008A6D17" w:rsidP="008A6D17">
      <w:pPr>
        <w:tabs>
          <w:tab w:val="left" w:pos="2620"/>
        </w:tabs>
        <w:spacing w:after="0" w:line="240" w:lineRule="auto"/>
        <w:jc w:val="center"/>
        <w:rPr>
          <w:rFonts w:ascii="Times New Roman" w:eastAsia="Times New Roman" w:hAnsi="Times New Roman" w:cs="Times New Roman"/>
          <w:b/>
          <w:sz w:val="24"/>
          <w:szCs w:val="24"/>
          <w:lang w:eastAsia="ru-RU"/>
        </w:rPr>
      </w:pPr>
    </w:p>
    <w:p w14:paraId="48E6C040" w14:textId="77777777" w:rsidR="008A6D17" w:rsidRPr="008868BF" w:rsidRDefault="008A6D17" w:rsidP="008A6D17">
      <w:pPr>
        <w:spacing w:after="0" w:line="240" w:lineRule="auto"/>
        <w:jc w:val="center"/>
        <w:rPr>
          <w:rFonts w:ascii="Times New Roman" w:eastAsia="Times New Roman" w:hAnsi="Times New Roman" w:cs="Times New Roman"/>
          <w:b/>
          <w:bCs/>
          <w:sz w:val="24"/>
          <w:szCs w:val="24"/>
          <w:lang w:eastAsia="ru-RU"/>
        </w:rPr>
      </w:pPr>
      <w:r w:rsidRPr="008868BF">
        <w:rPr>
          <w:rFonts w:ascii="Times New Roman" w:eastAsia="Times New Roman" w:hAnsi="Times New Roman" w:cs="Times New Roman"/>
          <w:b/>
          <w:bCs/>
          <w:sz w:val="24"/>
          <w:szCs w:val="24"/>
          <w:lang w:eastAsia="ru-RU"/>
        </w:rPr>
        <w:t>Заклади освіти Приморського району м. Одеси»</w:t>
      </w:r>
    </w:p>
    <w:p w14:paraId="576A39A1" w14:textId="77777777" w:rsidR="008A6D17" w:rsidRPr="008868BF" w:rsidRDefault="008A6D17" w:rsidP="008A6D17">
      <w:pPr>
        <w:spacing w:after="0" w:line="240" w:lineRule="auto"/>
        <w:jc w:val="center"/>
        <w:rPr>
          <w:rFonts w:ascii="Times New Roman" w:eastAsia="Times New Roman" w:hAnsi="Times New Roman" w:cs="Times New Roman"/>
          <w:b/>
          <w:sz w:val="24"/>
          <w:szCs w:val="24"/>
          <w:lang w:val="ru-RU" w:eastAsia="ru-RU"/>
        </w:rPr>
      </w:pPr>
    </w:p>
    <w:tbl>
      <w:tblPr>
        <w:tblW w:w="8267" w:type="dxa"/>
        <w:jc w:val="center"/>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395"/>
        <w:gridCol w:w="2126"/>
      </w:tblGrid>
      <w:tr w:rsidR="008A6D17" w:rsidRPr="008868BF" w14:paraId="01C68B8B"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14:paraId="2131C249" w14:textId="77777777" w:rsidR="008A6D17" w:rsidRPr="008868BF" w:rsidRDefault="008A6D17" w:rsidP="002C15C6">
            <w:pPr>
              <w:spacing w:after="0" w:line="240" w:lineRule="auto"/>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CF73A79" w14:textId="77777777" w:rsidR="008A6D17" w:rsidRPr="008868BF" w:rsidRDefault="008A6D17" w:rsidP="002C15C6">
            <w:pPr>
              <w:spacing w:after="0" w:line="240" w:lineRule="auto"/>
              <w:jc w:val="center"/>
              <w:rPr>
                <w:rFonts w:ascii="Times New Roman" w:eastAsia="Times New Roman" w:hAnsi="Times New Roman" w:cs="Times New Roman"/>
                <w:color w:val="000000"/>
                <w:sz w:val="24"/>
                <w:szCs w:val="24"/>
                <w:lang w:val="ru-RU"/>
              </w:rPr>
            </w:pPr>
            <w:proofErr w:type="spellStart"/>
            <w:r w:rsidRPr="008868BF">
              <w:rPr>
                <w:rFonts w:ascii="Times New Roman" w:eastAsia="Times New Roman" w:hAnsi="Times New Roman" w:cs="Times New Roman"/>
                <w:color w:val="000000"/>
                <w:sz w:val="24"/>
                <w:szCs w:val="24"/>
                <w:lang w:val="ru-RU"/>
              </w:rPr>
              <w:t>Назва</w:t>
            </w:r>
            <w:proofErr w:type="spellEnd"/>
            <w:r w:rsidRPr="008868BF">
              <w:rPr>
                <w:rFonts w:ascii="Times New Roman" w:eastAsia="Times New Roman" w:hAnsi="Times New Roman" w:cs="Times New Roman"/>
                <w:color w:val="000000"/>
                <w:sz w:val="24"/>
                <w:szCs w:val="24"/>
                <w:lang w:val="ru-RU"/>
              </w:rPr>
              <w:t xml:space="preserve"> закладу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8AE02B" w14:textId="77777777" w:rsidR="008A6D17" w:rsidRPr="008868BF" w:rsidRDefault="008A6D17" w:rsidP="002C15C6">
            <w:pPr>
              <w:spacing w:after="0" w:line="240" w:lineRule="auto"/>
              <w:jc w:val="center"/>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Адреса закладу</w:t>
            </w:r>
          </w:p>
        </w:tc>
      </w:tr>
      <w:tr w:rsidR="008A6D17" w:rsidRPr="008868BF" w14:paraId="03D41339"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8E416A2" w14:textId="77777777" w:rsidR="008A6D17" w:rsidRPr="008868BF" w:rsidRDefault="008A6D17" w:rsidP="002C15C6">
            <w:pPr>
              <w:numPr>
                <w:ilvl w:val="0"/>
                <w:numId w:val="20"/>
              </w:numPr>
              <w:spacing w:after="0" w:line="240" w:lineRule="auto"/>
              <w:ind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2145151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72476587"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 КОМБІНОВАНОГО ТИПУ ОДЕСЬКОЇ МІСЬКОЇ</w:t>
            </w:r>
          </w:p>
          <w:p w14:paraId="380ED92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14:paraId="2CACFF8A"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39, м"/>
              </w:smartTagPr>
              <w:r w:rsidRPr="008868BF">
                <w:rPr>
                  <w:rFonts w:ascii="Times New Roman" w:hAnsi="Times New Roman" w:cs="Times New Roman"/>
                  <w:color w:val="000000"/>
                  <w:sz w:val="24"/>
                  <w:szCs w:val="24"/>
                </w:rPr>
                <w:t>65039, м</w:t>
              </w:r>
            </w:smartTag>
            <w:r w:rsidRPr="008868BF">
              <w:rPr>
                <w:rFonts w:ascii="Times New Roman" w:hAnsi="Times New Roman" w:cs="Times New Roman"/>
                <w:color w:val="000000"/>
                <w:sz w:val="24"/>
                <w:szCs w:val="24"/>
              </w:rPr>
              <w:t>. Одеса, вул. Транспортна, 8 А</w:t>
            </w:r>
          </w:p>
        </w:tc>
      </w:tr>
      <w:tr w:rsidR="008A6D17" w:rsidRPr="008868BF" w14:paraId="7FF3C02E"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9F22D1F"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5ABA0009"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CA04A3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C4AE304"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Одеса, Французький бульвар, 17 А</w:t>
            </w:r>
          </w:p>
        </w:tc>
      </w:tr>
      <w:tr w:rsidR="008A6D17" w:rsidRPr="008868BF" w14:paraId="4BB60F0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5209999"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EB16A3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744551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2381F58E"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74/78</w:t>
            </w:r>
          </w:p>
        </w:tc>
      </w:tr>
      <w:tr w:rsidR="008A6D17" w:rsidRPr="008868BF" w14:paraId="09E50F0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26B02C4"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E55EBC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142EB3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19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F466031" w14:textId="77777777" w:rsidR="008A6D17" w:rsidRPr="008868BF" w:rsidRDefault="008A6D17" w:rsidP="002C15C6">
            <w:pPr>
              <w:shd w:val="clear" w:color="auto" w:fill="FFFFFF"/>
              <w:spacing w:after="0" w:line="240" w:lineRule="auto"/>
              <w:ind w:left="-113" w:right="-123" w:firstLine="113"/>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 В</w:t>
            </w:r>
          </w:p>
        </w:tc>
      </w:tr>
      <w:tr w:rsidR="008A6D17" w:rsidRPr="008868BF" w14:paraId="7ADEAB1B"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37DF6C7"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2710078"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42BBCB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CF33FAD" w14:textId="77777777" w:rsidR="008A6D17" w:rsidRPr="008868BF" w:rsidRDefault="008A6D17" w:rsidP="002C15C6">
            <w:pPr>
              <w:shd w:val="clear" w:color="auto" w:fill="FFFFFF"/>
              <w:spacing w:after="0" w:line="240" w:lineRule="auto"/>
              <w:ind w:right="-108"/>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Сабанєєв</w:t>
            </w:r>
            <w:proofErr w:type="spellEnd"/>
            <w:r w:rsidRPr="008868BF">
              <w:rPr>
                <w:rFonts w:ascii="Times New Roman" w:hAnsi="Times New Roman" w:cs="Times New Roman"/>
                <w:color w:val="000000"/>
                <w:sz w:val="24"/>
                <w:szCs w:val="24"/>
              </w:rPr>
              <w:t xml:space="preserve"> міст, 2</w:t>
            </w:r>
          </w:p>
        </w:tc>
      </w:tr>
      <w:tr w:rsidR="008A6D17" w:rsidRPr="008868BF" w14:paraId="0A9F945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B573427"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6B78940E"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0BD4DFC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00990D4B"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Воронцовський</w:t>
            </w:r>
            <w:proofErr w:type="spellEnd"/>
            <w:r w:rsidRPr="008868BF">
              <w:rPr>
                <w:rFonts w:ascii="Times New Roman" w:hAnsi="Times New Roman" w:cs="Times New Roman"/>
                <w:color w:val="000000"/>
                <w:sz w:val="24"/>
                <w:szCs w:val="24"/>
              </w:rPr>
              <w:t>, 6</w:t>
            </w:r>
          </w:p>
        </w:tc>
      </w:tr>
      <w:tr w:rsidR="008A6D17" w:rsidRPr="008868BF" w14:paraId="68F78C10"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70BB4B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7218CC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D230693"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3C007C9"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вул. Грецька, 12 </w:t>
            </w:r>
          </w:p>
        </w:tc>
      </w:tr>
      <w:tr w:rsidR="008A6D17" w:rsidRPr="008868BF" w14:paraId="5D82E19C"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BC5226E"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nil"/>
              <w:bottom w:val="nil"/>
            </w:tcBorders>
            <w:shd w:val="clear" w:color="auto" w:fill="auto"/>
          </w:tcPr>
          <w:p w14:paraId="54C6CB99"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697D8D5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48 ОДЕСЬКОЇ МІСЬКОЇ РАДИ</w:t>
            </w:r>
          </w:p>
        </w:tc>
        <w:tc>
          <w:tcPr>
            <w:tcW w:w="2126" w:type="dxa"/>
            <w:tcBorders>
              <w:top w:val="nil"/>
              <w:bottom w:val="nil"/>
            </w:tcBorders>
            <w:shd w:val="clear" w:color="auto" w:fill="auto"/>
          </w:tcPr>
          <w:p w14:paraId="10A3230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Дюківська</w:t>
            </w:r>
            <w:proofErr w:type="spellEnd"/>
            <w:r w:rsidRPr="008868BF">
              <w:rPr>
                <w:rFonts w:ascii="Times New Roman" w:hAnsi="Times New Roman" w:cs="Times New Roman"/>
                <w:color w:val="000000"/>
                <w:sz w:val="24"/>
                <w:szCs w:val="24"/>
              </w:rPr>
              <w:t>, 12</w:t>
            </w:r>
          </w:p>
        </w:tc>
      </w:tr>
      <w:tr w:rsidR="008A6D17" w:rsidRPr="008868BF" w14:paraId="286B4D0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1160E5E"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4631E6D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14:paraId="0370C263"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50 КОМПЕНСУЧОГО ТИПУ ОДЕСЬКОЇ</w:t>
            </w:r>
          </w:p>
          <w:p w14:paraId="17DE0278"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14:paraId="3B117968"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65026, м. Одеса, вул. Гоголя, 15</w:t>
            </w:r>
          </w:p>
        </w:tc>
      </w:tr>
      <w:tr w:rsidR="008A6D17" w:rsidRPr="008868BF" w14:paraId="53EA8CAD"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776822C"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586CA527"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5B08BAD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78F46C45"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65023, м. Одеса, вул. Дворянська, 23</w:t>
            </w:r>
          </w:p>
        </w:tc>
      </w:tr>
      <w:tr w:rsidR="008A6D17" w:rsidRPr="008868BF" w14:paraId="130CCF7D" w14:textId="77777777" w:rsidTr="002C15C6">
        <w:trPr>
          <w:trHeight w:val="666"/>
          <w:jc w:val="center"/>
        </w:trPr>
        <w:tc>
          <w:tcPr>
            <w:tcW w:w="746" w:type="dxa"/>
            <w:tcBorders>
              <w:top w:val="single" w:sz="4" w:space="0" w:color="auto"/>
              <w:left w:val="single" w:sz="4" w:space="0" w:color="auto"/>
              <w:bottom w:val="single" w:sz="4" w:space="0" w:color="auto"/>
              <w:right w:val="single" w:sz="4" w:space="0" w:color="auto"/>
            </w:tcBorders>
            <w:vAlign w:val="center"/>
          </w:tcPr>
          <w:p w14:paraId="68239B31"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3905988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6B9DBFF"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433994C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t>65014, м</w:t>
              </w:r>
            </w:smartTag>
            <w:r w:rsidRPr="008868BF">
              <w:rPr>
                <w:rFonts w:ascii="Times New Roman" w:hAnsi="Times New Roman" w:cs="Times New Roman"/>
                <w:color w:val="000000"/>
                <w:sz w:val="24"/>
                <w:szCs w:val="24"/>
              </w:rPr>
              <w:t>. Одеса, вул. Базарна, 4</w:t>
            </w:r>
          </w:p>
        </w:tc>
      </w:tr>
      <w:tr w:rsidR="008A6D17" w:rsidRPr="008868BF" w14:paraId="58A1B146"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D80AF4C"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CD1DBF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9F1499C"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5</w:t>
            </w:r>
          </w:p>
        </w:tc>
      </w:tr>
      <w:tr w:rsidR="008A6D17" w:rsidRPr="008868BF" w14:paraId="65E88CD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E1AAED5"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0B20A8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7949CAA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EEF85B1"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21</w:t>
            </w:r>
          </w:p>
        </w:tc>
      </w:tr>
      <w:tr w:rsidR="008A6D17" w:rsidRPr="008868BF" w14:paraId="40FFE49E"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5714258"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50B031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12812F2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«ЯСЛА-САДОК» № 65 ОДЕСЬКОЇ МІСЬКОЇ </w:t>
            </w:r>
            <w:r w:rsidRPr="008868BF">
              <w:rPr>
                <w:rFonts w:ascii="Times New Roman" w:hAnsi="Times New Roman" w:cs="Times New Roman"/>
                <w:color w:val="000000"/>
                <w:sz w:val="24"/>
                <w:szCs w:val="24"/>
              </w:rPr>
              <w:lastRenderedPageBreak/>
              <w:t>РАДИ</w:t>
            </w:r>
          </w:p>
        </w:tc>
        <w:tc>
          <w:tcPr>
            <w:tcW w:w="2126" w:type="dxa"/>
            <w:tcBorders>
              <w:top w:val="single" w:sz="4" w:space="0" w:color="auto"/>
              <w:left w:val="single" w:sz="4" w:space="0" w:color="auto"/>
              <w:bottom w:val="single" w:sz="4" w:space="0" w:color="auto"/>
              <w:right w:val="single" w:sz="4" w:space="0" w:color="auto"/>
            </w:tcBorders>
          </w:tcPr>
          <w:p w14:paraId="00FB3A80"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lastRenderedPageBreak/>
                <w:t>65014, м</w:t>
              </w:r>
            </w:smartTag>
            <w:r w:rsidRPr="008868BF">
              <w:rPr>
                <w:rFonts w:ascii="Times New Roman" w:hAnsi="Times New Roman" w:cs="Times New Roman"/>
                <w:color w:val="000000"/>
                <w:sz w:val="24"/>
                <w:szCs w:val="24"/>
              </w:rPr>
              <w:t xml:space="preserve">. Одеса, вул. </w:t>
            </w:r>
            <w:r w:rsidRPr="008868BF">
              <w:rPr>
                <w:rFonts w:ascii="Times New Roman" w:hAnsi="Times New Roman" w:cs="Times New Roman"/>
                <w:color w:val="000000"/>
                <w:sz w:val="24"/>
                <w:szCs w:val="24"/>
              </w:rPr>
              <w:lastRenderedPageBreak/>
              <w:t>Чорноморська, 6</w:t>
            </w:r>
          </w:p>
        </w:tc>
      </w:tr>
      <w:tr w:rsidR="008A6D17" w:rsidRPr="008868BF" w14:paraId="5A71D373"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3F24A02"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10DEE0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3E71E22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1FCE66E"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Кузнечна</w:t>
            </w:r>
            <w:proofErr w:type="spellEnd"/>
            <w:r w:rsidRPr="008868BF">
              <w:rPr>
                <w:rFonts w:ascii="Times New Roman" w:hAnsi="Times New Roman" w:cs="Times New Roman"/>
                <w:color w:val="000000"/>
                <w:sz w:val="24"/>
                <w:szCs w:val="24"/>
              </w:rPr>
              <w:t xml:space="preserve">, 17 </w:t>
            </w:r>
          </w:p>
          <w:p w14:paraId="4E20C6A7"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Ковальська)</w:t>
            </w:r>
          </w:p>
        </w:tc>
      </w:tr>
      <w:tr w:rsidR="008A6D17" w:rsidRPr="008868BF" w14:paraId="3518DB2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5BC9DA5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69CAF7B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A8E818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80BBB2F"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Старопортофранківська</w:t>
            </w:r>
            <w:proofErr w:type="spellEnd"/>
            <w:r w:rsidRPr="008868BF">
              <w:rPr>
                <w:rFonts w:ascii="Times New Roman" w:hAnsi="Times New Roman" w:cs="Times New Roman"/>
                <w:color w:val="000000"/>
                <w:sz w:val="24"/>
                <w:szCs w:val="24"/>
              </w:rPr>
              <w:t>, 105</w:t>
            </w:r>
          </w:p>
        </w:tc>
      </w:tr>
      <w:tr w:rsidR="008A6D17" w:rsidRPr="008868BF" w14:paraId="22C35690"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159D5D23"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510AD0FE"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70092D7"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C0E1187"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Одеса, вул. Жуковського, 17</w:t>
            </w:r>
          </w:p>
        </w:tc>
      </w:tr>
      <w:tr w:rsidR="008A6D17" w:rsidRPr="008868BF" w14:paraId="285E0D6A"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ADCA915"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3E4F4B2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03028CF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99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3E7380D"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65026, м. Одеса, вул. </w:t>
            </w:r>
            <w:proofErr w:type="spellStart"/>
            <w:r w:rsidRPr="008868BF">
              <w:rPr>
                <w:rFonts w:ascii="Times New Roman" w:hAnsi="Times New Roman" w:cs="Times New Roman"/>
                <w:color w:val="000000"/>
                <w:sz w:val="24"/>
                <w:szCs w:val="24"/>
              </w:rPr>
              <w:t>Софіївська</w:t>
            </w:r>
            <w:proofErr w:type="spellEnd"/>
            <w:r w:rsidRPr="008868BF">
              <w:rPr>
                <w:rFonts w:ascii="Times New Roman" w:hAnsi="Times New Roman" w:cs="Times New Roman"/>
                <w:color w:val="000000"/>
                <w:sz w:val="24"/>
                <w:szCs w:val="24"/>
              </w:rPr>
              <w:t>, 7</w:t>
            </w:r>
          </w:p>
        </w:tc>
      </w:tr>
      <w:tr w:rsidR="008A6D17" w:rsidRPr="008868BF" w14:paraId="1C1FE6DC"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B3558F3"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8A23A0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5298A03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107 КОМБІНОВАНОГО ТИПУ ОДЕСЬКОЇ МІСЬКОЇ</w:t>
            </w:r>
          </w:p>
          <w:p w14:paraId="4446517D"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14:paraId="58B11282"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Одеса, пров. Економічний, 5 А</w:t>
            </w:r>
          </w:p>
        </w:tc>
      </w:tr>
      <w:tr w:rsidR="008A6D17" w:rsidRPr="008868BF" w14:paraId="43E32944"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EE85367"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1D442D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14:paraId="4715740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111 КОМПЕНСУЧОГО ТИПУ ОДЕСЬКОЇ</w:t>
            </w:r>
          </w:p>
          <w:p w14:paraId="1D10C0F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14:paraId="26C73905" w14:textId="77777777" w:rsidR="008A6D17" w:rsidRPr="008868BF" w:rsidRDefault="008A6D17" w:rsidP="002C15C6">
            <w:pPr>
              <w:shd w:val="clear" w:color="auto" w:fill="FFFFFF"/>
              <w:spacing w:after="0" w:line="240" w:lineRule="auto"/>
              <w:ind w:right="-128" w:hanging="130"/>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65004, м. Одеса, вул. Сонячна, 10 А</w:t>
            </w:r>
          </w:p>
        </w:tc>
      </w:tr>
      <w:tr w:rsidR="008A6D17" w:rsidRPr="008868BF" w14:paraId="7FFA6FD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CB2F53C"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876EF5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05C8AFD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7F0F108A"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49/51</w:t>
            </w:r>
          </w:p>
        </w:tc>
      </w:tr>
      <w:tr w:rsidR="008A6D17" w:rsidRPr="008868BF" w14:paraId="7CF3A09E"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5A2B406"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DE12752"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11AE1FCD"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006B8FD"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Успенська, 119</w:t>
            </w:r>
          </w:p>
        </w:tc>
      </w:tr>
      <w:tr w:rsidR="008A6D17" w:rsidRPr="008868BF" w14:paraId="730772E0"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965BE04"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3F377998"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E40836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BFDCF53" w14:textId="77777777" w:rsidR="008A6D17" w:rsidRPr="008868BF" w:rsidRDefault="008A6D17" w:rsidP="002C15C6">
            <w:pPr>
              <w:shd w:val="clear" w:color="auto" w:fill="FFFFFF"/>
              <w:spacing w:after="0" w:line="240" w:lineRule="auto"/>
              <w:ind w:left="-113" w:right="-123" w:firstLine="113"/>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65063, м. Одеса, вул. Армійська, 3 А</w:t>
            </w:r>
          </w:p>
        </w:tc>
      </w:tr>
      <w:tr w:rsidR="008A6D17" w:rsidRPr="008868BF" w14:paraId="115EA5E1"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FCEDF67"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3E5D5F2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1F17B123"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AF34302"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Фонтанська</w:t>
            </w:r>
            <w:proofErr w:type="spellEnd"/>
            <w:r w:rsidRPr="008868BF">
              <w:rPr>
                <w:rFonts w:ascii="Times New Roman" w:hAnsi="Times New Roman" w:cs="Times New Roman"/>
                <w:color w:val="000000"/>
                <w:sz w:val="24"/>
                <w:szCs w:val="24"/>
              </w:rPr>
              <w:t xml:space="preserve"> дорога, 47</w:t>
            </w:r>
          </w:p>
        </w:tc>
      </w:tr>
      <w:tr w:rsidR="008A6D17" w:rsidRPr="008868BF" w14:paraId="2D270326"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70E6FD8"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7FE599C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648EE6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123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6EF15DF"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Отрадна</w:t>
            </w:r>
            <w:proofErr w:type="spellEnd"/>
            <w:r w:rsidRPr="008868BF">
              <w:rPr>
                <w:rFonts w:ascii="Times New Roman" w:hAnsi="Times New Roman" w:cs="Times New Roman"/>
                <w:color w:val="000000"/>
                <w:sz w:val="24"/>
                <w:szCs w:val="24"/>
              </w:rPr>
              <w:t>, 1</w:t>
            </w:r>
          </w:p>
        </w:tc>
      </w:tr>
      <w:tr w:rsidR="008A6D17" w:rsidRPr="008868BF" w14:paraId="6387083E"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CB09B4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2E42B24A" w14:textId="77777777" w:rsidR="008A6D17" w:rsidRPr="00DD6EE2" w:rsidRDefault="008A6D17" w:rsidP="002C15C6">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ОДЕСЬКИЙ ЗАКЛАД ДОШКІЛЬНОЇ ОСВІТИ</w:t>
            </w:r>
          </w:p>
          <w:p w14:paraId="4FBE882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«ЯСЛА-САДОК» № 126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B799CF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DD6EE2">
              <w:rPr>
                <w:rFonts w:ascii="Times New Roman" w:hAnsi="Times New Roman" w:cs="Times New Roman"/>
                <w:color w:val="000000"/>
                <w:sz w:val="24"/>
                <w:szCs w:val="24"/>
              </w:rPr>
              <w:t>65045, м. Одеса, вул. Базарна, 90</w:t>
            </w:r>
          </w:p>
        </w:tc>
      </w:tr>
      <w:tr w:rsidR="008A6D17" w:rsidRPr="008868BF" w14:paraId="7CA270A6"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E5416E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B006B3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A1E3D7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5294E01"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09, м"/>
              </w:smartTagPr>
              <w:r w:rsidRPr="008868BF">
                <w:rPr>
                  <w:rFonts w:ascii="Times New Roman" w:hAnsi="Times New Roman" w:cs="Times New Roman"/>
                  <w:color w:val="000000"/>
                  <w:sz w:val="24"/>
                  <w:szCs w:val="24"/>
                </w:rPr>
                <w:t>65009,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Черняховського</w:t>
            </w:r>
            <w:proofErr w:type="spellEnd"/>
            <w:r w:rsidRPr="008868BF">
              <w:rPr>
                <w:rFonts w:ascii="Times New Roman" w:hAnsi="Times New Roman" w:cs="Times New Roman"/>
                <w:color w:val="000000"/>
                <w:sz w:val="24"/>
                <w:szCs w:val="24"/>
              </w:rPr>
              <w:t>, 12 А</w:t>
            </w:r>
          </w:p>
        </w:tc>
      </w:tr>
      <w:tr w:rsidR="008A6D17" w:rsidRPr="008868BF" w14:paraId="08E3CF16"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EC88CE8"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6ED2A32E"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1CB022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041DDE3F"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65058, м.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46</w:t>
            </w:r>
          </w:p>
        </w:tc>
      </w:tr>
      <w:tr w:rsidR="008A6D17" w:rsidRPr="008868BF" w14:paraId="5A3DF027"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68C3B50"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6CCC280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6F27943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141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C6CEFF2"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t>65014,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Нахімова</w:t>
            </w:r>
            <w:proofErr w:type="spellEnd"/>
            <w:r w:rsidRPr="008868BF">
              <w:rPr>
                <w:rFonts w:ascii="Times New Roman" w:hAnsi="Times New Roman" w:cs="Times New Roman"/>
                <w:color w:val="000000"/>
                <w:sz w:val="24"/>
                <w:szCs w:val="24"/>
              </w:rPr>
              <w:t>, 4/6</w:t>
            </w:r>
          </w:p>
        </w:tc>
      </w:tr>
      <w:tr w:rsidR="008A6D17" w:rsidRPr="008868BF" w14:paraId="571B59DB"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1532EED3"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5E00C248"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5E2A35BF"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45CC851"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Пішонівська</w:t>
            </w:r>
            <w:proofErr w:type="spellEnd"/>
            <w:r w:rsidRPr="008868BF">
              <w:rPr>
                <w:rFonts w:ascii="Times New Roman" w:hAnsi="Times New Roman" w:cs="Times New Roman"/>
                <w:color w:val="000000"/>
                <w:sz w:val="24"/>
                <w:szCs w:val="24"/>
              </w:rPr>
              <w:t xml:space="preserve">, 12 </w:t>
            </w:r>
          </w:p>
          <w:p w14:paraId="467D7C6E"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Ковалевського)</w:t>
            </w:r>
          </w:p>
        </w:tc>
      </w:tr>
      <w:tr w:rsidR="008A6D17" w:rsidRPr="008868BF" w14:paraId="298657B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F5314DA"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4153D76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87C171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143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B8F74F2"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65091, м. Одеса, вул. Сєрова, 14</w:t>
            </w:r>
          </w:p>
        </w:tc>
      </w:tr>
      <w:tr w:rsidR="008A6D17" w:rsidRPr="008868BF" w14:paraId="76292444"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1DF94E5"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195FDC6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0D9617C9"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21B2361"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91, м"/>
              </w:smartTagPr>
              <w:r w:rsidRPr="008868BF">
                <w:rPr>
                  <w:rFonts w:ascii="Times New Roman" w:hAnsi="Times New Roman" w:cs="Times New Roman"/>
                  <w:color w:val="000000"/>
                  <w:sz w:val="24"/>
                  <w:szCs w:val="24"/>
                </w:rPr>
                <w:t>65091, м</w:t>
              </w:r>
            </w:smartTag>
            <w:r w:rsidRPr="008868BF">
              <w:rPr>
                <w:rFonts w:ascii="Times New Roman" w:hAnsi="Times New Roman" w:cs="Times New Roman"/>
                <w:color w:val="000000"/>
                <w:sz w:val="24"/>
                <w:szCs w:val="24"/>
              </w:rPr>
              <w:t>. Одеса, вул. Сєрова, 29</w:t>
            </w:r>
          </w:p>
        </w:tc>
      </w:tr>
      <w:tr w:rsidR="008A6D17" w:rsidRPr="008868BF" w14:paraId="3B13F547"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361315A"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62AF0BD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7066B94E"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2FDFE2FE"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4, м"/>
              </w:smartTagPr>
              <w:r w:rsidRPr="008868BF">
                <w:rPr>
                  <w:rFonts w:ascii="Times New Roman" w:hAnsi="Times New Roman" w:cs="Times New Roman"/>
                  <w:color w:val="000000"/>
                  <w:sz w:val="24"/>
                  <w:szCs w:val="24"/>
                </w:rPr>
                <w:t>65044,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12/4</w:t>
            </w:r>
          </w:p>
        </w:tc>
      </w:tr>
      <w:tr w:rsidR="008A6D17" w:rsidRPr="008868BF" w14:paraId="6B875060"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7B577D1"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57C24A4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53A8F00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30CC251"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Сегедська</w:t>
            </w:r>
            <w:proofErr w:type="spellEnd"/>
            <w:r w:rsidRPr="008868BF">
              <w:rPr>
                <w:rFonts w:ascii="Times New Roman" w:hAnsi="Times New Roman" w:cs="Times New Roman"/>
                <w:color w:val="000000"/>
                <w:sz w:val="24"/>
                <w:szCs w:val="24"/>
              </w:rPr>
              <w:t>, 2</w:t>
            </w:r>
          </w:p>
        </w:tc>
      </w:tr>
      <w:tr w:rsidR="008A6D17" w:rsidRPr="008868BF" w14:paraId="758DFAB7"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123607F"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539B817"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1257F69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39AD298"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20</w:t>
            </w:r>
          </w:p>
        </w:tc>
      </w:tr>
      <w:tr w:rsidR="008A6D17" w:rsidRPr="008868BF" w14:paraId="1C58858B"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2D83517"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1B79A1E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443E525"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184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BBA7CF4"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65029, м. Одеса, вул. Манежна, 24</w:t>
            </w:r>
          </w:p>
        </w:tc>
      </w:tr>
      <w:tr w:rsidR="008A6D17" w:rsidRPr="008868BF" w14:paraId="25619F49"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B07E45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48D08679"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 ОСВІТИ «ЯСЛА-САДОК» № 248 КОМПЕНСУЧОГО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02C39CC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58, м"/>
              </w:smartTagPr>
              <w:r w:rsidRPr="008868BF">
                <w:rPr>
                  <w:rFonts w:ascii="Times New Roman" w:hAnsi="Times New Roman" w:cs="Times New Roman"/>
                  <w:color w:val="000000"/>
                  <w:sz w:val="24"/>
                  <w:szCs w:val="24"/>
                </w:rPr>
                <w:t>65058,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69</w:t>
            </w:r>
          </w:p>
        </w:tc>
      </w:tr>
      <w:tr w:rsidR="008A6D17" w:rsidRPr="008868BF" w14:paraId="7E49F08A"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D288113"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05EC804F"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5D031856"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AC9799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65014, м. Одеса, вул. Базарна, 36</w:t>
            </w:r>
          </w:p>
        </w:tc>
      </w:tr>
      <w:tr w:rsidR="008A6D17" w:rsidRPr="008868BF" w14:paraId="12F94AA9"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59DCCCD" w14:textId="77777777" w:rsidR="008A6D17" w:rsidRPr="008868BF" w:rsidRDefault="008A6D17" w:rsidP="002C15C6">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41C6B940"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7FBDB1ED"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2B5FBD98"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1 м"/>
              </w:smartTagPr>
              <w:r w:rsidRPr="008868BF">
                <w:rPr>
                  <w:rFonts w:ascii="Times New Roman" w:hAnsi="Times New Roman" w:cs="Times New Roman"/>
                  <w:color w:val="000000"/>
                  <w:sz w:val="24"/>
                  <w:szCs w:val="24"/>
                </w:rPr>
                <w:t>65011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35/37</w:t>
            </w:r>
          </w:p>
        </w:tc>
      </w:tr>
      <w:tr w:rsidR="008A6D17" w:rsidRPr="008868BF" w14:paraId="6AA46C5B"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0B1F217"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45A114C7"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4FA6E78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«ДИТЯЧИЙ САДОК» № 255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510C945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48</w:t>
            </w:r>
          </w:p>
        </w:tc>
      </w:tr>
      <w:tr w:rsidR="008A6D17" w:rsidRPr="008868BF" w14:paraId="411887B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0DDBE38"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15D7380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7C8DE5B2"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AB1C67D"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Спиридонівська</w:t>
            </w:r>
            <w:proofErr w:type="spellEnd"/>
            <w:r w:rsidRPr="008868BF">
              <w:rPr>
                <w:rFonts w:ascii="Times New Roman" w:hAnsi="Times New Roman" w:cs="Times New Roman"/>
                <w:color w:val="000000"/>
                <w:sz w:val="24"/>
                <w:szCs w:val="24"/>
              </w:rPr>
              <w:t>, 18/24</w:t>
            </w:r>
          </w:p>
        </w:tc>
      </w:tr>
      <w:tr w:rsidR="008A6D17" w:rsidRPr="008868BF" w14:paraId="0EE825A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51C7829"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103AAB91"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35D49804"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7D8B017"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Льва Толстого, 7</w:t>
            </w:r>
          </w:p>
        </w:tc>
      </w:tr>
      <w:tr w:rsidR="008A6D17" w:rsidRPr="008868BF" w14:paraId="324FBC75"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AF8E2C2"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3920390B"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24392B8C"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40485773"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65125, м.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44/46</w:t>
            </w:r>
          </w:p>
        </w:tc>
      </w:tr>
      <w:tr w:rsidR="008A6D17" w:rsidRPr="008868BF" w14:paraId="4F57CA7F"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7FD9AA3"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14:paraId="172239A8"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14:paraId="170A9EBA"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0D77FDFF"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15</w:t>
            </w:r>
          </w:p>
        </w:tc>
      </w:tr>
      <w:tr w:rsidR="008A6D17" w:rsidRPr="008868BF" w14:paraId="6CDD54AE" w14:textId="77777777" w:rsidTr="002C15C6">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6004014" w14:textId="77777777" w:rsidR="008A6D17" w:rsidRPr="008868BF" w:rsidRDefault="008A6D17" w:rsidP="002C15C6">
            <w:pPr>
              <w:numPr>
                <w:ilvl w:val="0"/>
                <w:numId w:val="20"/>
              </w:numPr>
              <w:spacing w:after="0" w:line="240" w:lineRule="auto"/>
              <w:ind w:right="-391" w:hanging="516"/>
              <w:contextualSpacing/>
              <w:rPr>
                <w:rFonts w:ascii="Times New Roman" w:eastAsia="Times New Roman" w:hAnsi="Times New Roman" w:cs="Times New Roman"/>
                <w:color w:val="000000"/>
                <w:sz w:val="24"/>
                <w:szCs w:val="24"/>
              </w:rPr>
            </w:pPr>
          </w:p>
        </w:tc>
        <w:tc>
          <w:tcPr>
            <w:tcW w:w="5395" w:type="dxa"/>
            <w:tcBorders>
              <w:top w:val="single" w:sz="4" w:space="0" w:color="auto"/>
              <w:left w:val="single" w:sz="4" w:space="0" w:color="auto"/>
              <w:bottom w:val="single" w:sz="4" w:space="0" w:color="auto"/>
              <w:right w:val="single" w:sz="4" w:space="0" w:color="auto"/>
            </w:tcBorders>
          </w:tcPr>
          <w:p w14:paraId="02A72639" w14:textId="77777777" w:rsidR="008A6D17" w:rsidRPr="008868BF" w:rsidRDefault="008A6D17" w:rsidP="002C15C6">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171FBFF" w14:textId="77777777" w:rsidR="008A6D17" w:rsidRPr="008868BF" w:rsidRDefault="008A6D17" w:rsidP="002C15C6">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Маршала </w:t>
            </w:r>
            <w:proofErr w:type="spellStart"/>
            <w:r w:rsidRPr="008868BF">
              <w:rPr>
                <w:rFonts w:ascii="Times New Roman" w:hAnsi="Times New Roman" w:cs="Times New Roman"/>
                <w:color w:val="000000"/>
                <w:sz w:val="24"/>
                <w:szCs w:val="24"/>
              </w:rPr>
              <w:t>Говорова</w:t>
            </w:r>
            <w:proofErr w:type="spellEnd"/>
            <w:r w:rsidRPr="008868BF">
              <w:rPr>
                <w:rFonts w:ascii="Times New Roman" w:hAnsi="Times New Roman" w:cs="Times New Roman"/>
                <w:color w:val="000000"/>
                <w:sz w:val="24"/>
                <w:szCs w:val="24"/>
              </w:rPr>
              <w:t>, 5</w:t>
            </w:r>
          </w:p>
        </w:tc>
      </w:tr>
    </w:tbl>
    <w:p w14:paraId="02068F66" w14:textId="77777777" w:rsidR="008A6D17" w:rsidRPr="008868BF" w:rsidRDefault="008A6D17" w:rsidP="008A6D17">
      <w:pPr>
        <w:spacing w:after="0" w:line="240" w:lineRule="auto"/>
        <w:jc w:val="center"/>
        <w:rPr>
          <w:rFonts w:ascii="Times New Roman" w:eastAsia="Times New Roman" w:hAnsi="Times New Roman" w:cs="Times New Roman"/>
          <w:b/>
          <w:sz w:val="24"/>
          <w:szCs w:val="24"/>
          <w:lang w:eastAsia="ru-RU"/>
        </w:rPr>
      </w:pPr>
    </w:p>
    <w:p w14:paraId="50B7FD04" w14:textId="77777777" w:rsidR="008A6D17" w:rsidRPr="008868BF" w:rsidRDefault="008A6D17" w:rsidP="008A6D17">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960"/>
        <w:gridCol w:w="5040"/>
      </w:tblGrid>
      <w:tr w:rsidR="008A6D17" w:rsidRPr="008868BF" w14:paraId="3F1A060D" w14:textId="77777777" w:rsidTr="002C15C6">
        <w:trPr>
          <w:trHeight w:val="295"/>
        </w:trPr>
        <w:tc>
          <w:tcPr>
            <w:tcW w:w="3960" w:type="dxa"/>
            <w:shd w:val="clear" w:color="auto" w:fill="FFFFFF"/>
          </w:tcPr>
          <w:p w14:paraId="3D726ECD" w14:textId="77777777" w:rsidR="008A6D17" w:rsidRPr="008868BF" w:rsidRDefault="008A6D17" w:rsidP="002C15C6">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r w:rsidRPr="008868BF">
              <w:rPr>
                <w:rFonts w:ascii="Times New Roman" w:eastAsia="Times New Roman" w:hAnsi="Times New Roman" w:cs="Times New Roman"/>
                <w:b/>
                <w:bCs/>
                <w:color w:val="000000"/>
                <w:spacing w:val="-5"/>
                <w:sz w:val="24"/>
                <w:szCs w:val="24"/>
                <w:lang w:eastAsia="ru-RU"/>
              </w:rPr>
              <w:t>ПОСТАЧАЛЬНИК</w:t>
            </w:r>
          </w:p>
        </w:tc>
        <w:tc>
          <w:tcPr>
            <w:tcW w:w="5040" w:type="dxa"/>
            <w:shd w:val="clear" w:color="auto" w:fill="FFFFFF"/>
          </w:tcPr>
          <w:p w14:paraId="6A1191FA" w14:textId="77777777" w:rsidR="008A6D17" w:rsidRPr="008868BF" w:rsidRDefault="008A6D17" w:rsidP="002C15C6">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8868BF">
              <w:rPr>
                <w:rFonts w:ascii="Times New Roman" w:eastAsia="Times New Roman" w:hAnsi="Times New Roman" w:cs="Times New Roman"/>
                <w:b/>
                <w:bCs/>
                <w:color w:val="000000"/>
                <w:spacing w:val="-4"/>
                <w:sz w:val="24"/>
                <w:szCs w:val="24"/>
                <w:lang w:eastAsia="ru-RU"/>
              </w:rPr>
              <w:t>ЗАМОВНИК</w:t>
            </w:r>
          </w:p>
        </w:tc>
      </w:tr>
      <w:tr w:rsidR="008A6D17" w:rsidRPr="008868BF" w14:paraId="7D547236" w14:textId="77777777" w:rsidTr="002C15C6">
        <w:trPr>
          <w:trHeight w:val="2988"/>
        </w:trPr>
        <w:tc>
          <w:tcPr>
            <w:tcW w:w="3960" w:type="dxa"/>
            <w:shd w:val="clear" w:color="auto" w:fill="FFFFFF"/>
          </w:tcPr>
          <w:p w14:paraId="6466FF94" w14:textId="77777777" w:rsidR="008A6D17" w:rsidRPr="008868BF" w:rsidRDefault="008A6D17" w:rsidP="002C15C6">
            <w:pPr>
              <w:spacing w:after="0" w:line="240" w:lineRule="auto"/>
              <w:jc w:val="right"/>
              <w:rPr>
                <w:rFonts w:ascii="Times New Roman" w:eastAsia="Times New Roman" w:hAnsi="Times New Roman" w:cs="Times New Roman"/>
                <w:sz w:val="24"/>
                <w:szCs w:val="24"/>
                <w:lang w:eastAsia="ru-RU"/>
              </w:rPr>
            </w:pPr>
          </w:p>
        </w:tc>
        <w:tc>
          <w:tcPr>
            <w:tcW w:w="5040" w:type="dxa"/>
            <w:shd w:val="clear" w:color="auto" w:fill="FFFFFF"/>
          </w:tcPr>
          <w:p w14:paraId="5E67CF51" w14:textId="77777777" w:rsidR="008A6D17" w:rsidRPr="008868BF" w:rsidRDefault="008A6D17" w:rsidP="002C15C6">
            <w:pPr>
              <w:spacing w:after="0" w:line="240" w:lineRule="auto"/>
              <w:rPr>
                <w:rFonts w:ascii="Times New Roman" w:eastAsia="Times New Roman" w:hAnsi="Times New Roman" w:cs="Times New Roman"/>
                <w:b/>
                <w:color w:val="000000"/>
                <w:sz w:val="24"/>
                <w:szCs w:val="24"/>
                <w:lang w:eastAsia="ru-RU"/>
              </w:rPr>
            </w:pPr>
            <w:r w:rsidRPr="008868BF">
              <w:rPr>
                <w:rFonts w:ascii="Times New Roman" w:eastAsia="Times New Roman" w:hAnsi="Times New Roman" w:cs="Times New Roman"/>
                <w:b/>
                <w:color w:val="000000"/>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14:paraId="4F894E9C" w14:textId="77777777" w:rsidR="008A6D17" w:rsidRPr="008868BF" w:rsidRDefault="008A6D17" w:rsidP="002C15C6">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Код ЄДРПОУ 40703130</w:t>
            </w:r>
          </w:p>
          <w:p w14:paraId="61999DFF" w14:textId="77777777" w:rsidR="008A6D17" w:rsidRPr="008868BF" w:rsidRDefault="008A6D17" w:rsidP="002C15C6">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місто Одеса, вул. Канатна,134</w:t>
            </w:r>
          </w:p>
          <w:p w14:paraId="5D4F2BFB" w14:textId="77777777" w:rsidR="008A6D17" w:rsidRPr="008868BF" w:rsidRDefault="008A6D17" w:rsidP="002C15C6">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UA _____</w:t>
            </w:r>
          </w:p>
          <w:p w14:paraId="41572F0D" w14:textId="77777777" w:rsidR="008A6D17" w:rsidRPr="008868BF" w:rsidRDefault="008A6D17" w:rsidP="002C15C6">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МФО 820172</w:t>
            </w:r>
          </w:p>
          <w:p w14:paraId="48B4CAA8" w14:textId="77777777" w:rsidR="008A6D17" w:rsidRPr="008868BF" w:rsidRDefault="008A6D17" w:rsidP="002C15C6">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Державна казначейська служба України, м. Київ</w:t>
            </w:r>
          </w:p>
          <w:p w14:paraId="5ACF6D11" w14:textId="77777777" w:rsidR="008A6D17" w:rsidRPr="008868BF" w:rsidRDefault="008A6D17" w:rsidP="002C15C6">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Тел.:_______</w:t>
            </w:r>
          </w:p>
          <w:p w14:paraId="6297FD71" w14:textId="77777777" w:rsidR="008A6D17" w:rsidRPr="008868BF" w:rsidRDefault="008A6D17" w:rsidP="002C15C6">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14:paraId="7BE2B0D6" w14:textId="77777777" w:rsidR="008A6D17" w:rsidRPr="008868BF" w:rsidRDefault="008A6D17" w:rsidP="002C15C6">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8868BF">
              <w:rPr>
                <w:rFonts w:ascii="Times New Roman" w:eastAsia="Times New Roman" w:hAnsi="Times New Roman" w:cs="Times New Roman"/>
                <w:b/>
                <w:sz w:val="24"/>
                <w:szCs w:val="24"/>
                <w:lang w:eastAsia="ru-RU"/>
              </w:rPr>
              <w:t>Директор</w:t>
            </w:r>
          </w:p>
          <w:p w14:paraId="42A70B50" w14:textId="77777777" w:rsidR="008A6D17" w:rsidRPr="008868BF" w:rsidRDefault="008A6D17" w:rsidP="002C15C6">
            <w:pPr>
              <w:spacing w:after="0" w:line="240" w:lineRule="auto"/>
              <w:rPr>
                <w:rFonts w:ascii="Times New Roman" w:eastAsia="Times New Roman" w:hAnsi="Times New Roman" w:cs="Times New Roman"/>
                <w:sz w:val="24"/>
                <w:szCs w:val="24"/>
                <w:lang w:eastAsia="ru-RU"/>
              </w:rPr>
            </w:pPr>
          </w:p>
          <w:p w14:paraId="1D69C26C" w14:textId="77777777" w:rsidR="008A6D17" w:rsidRPr="008868BF" w:rsidRDefault="008A6D17" w:rsidP="002C15C6">
            <w:pPr>
              <w:spacing w:after="0" w:line="240" w:lineRule="auto"/>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 xml:space="preserve">____________ </w:t>
            </w:r>
            <w:r w:rsidRPr="008868BF">
              <w:rPr>
                <w:rFonts w:ascii="Times New Roman" w:eastAsia="Times New Roman" w:hAnsi="Times New Roman" w:cs="Times New Roman"/>
                <w:b/>
                <w:sz w:val="24"/>
                <w:szCs w:val="24"/>
                <w:lang w:eastAsia="ru-RU"/>
              </w:rPr>
              <w:t>___________</w:t>
            </w:r>
          </w:p>
        </w:tc>
      </w:tr>
    </w:tbl>
    <w:p w14:paraId="339D2F3E" w14:textId="77777777" w:rsidR="00BB3A55" w:rsidRDefault="00BB3A55" w:rsidP="00BB3A55">
      <w:pPr>
        <w:spacing w:after="0" w:line="276" w:lineRule="auto"/>
        <w:outlineLvl w:val="0"/>
        <w:rPr>
          <w:rFonts w:ascii="Times New Roman" w:eastAsia="Arial" w:hAnsi="Times New Roman" w:cs="Times New Roman"/>
          <w:b/>
          <w:i/>
          <w:lang w:eastAsia="ru-RU"/>
        </w:rPr>
      </w:pPr>
    </w:p>
    <w:p w14:paraId="4D2F1C03" w14:textId="77777777" w:rsidR="008A6D17" w:rsidRPr="00C4387E" w:rsidRDefault="008A6D17" w:rsidP="00BB3A55">
      <w:pPr>
        <w:spacing w:after="0" w:line="276" w:lineRule="auto"/>
        <w:outlineLvl w:val="0"/>
        <w:rPr>
          <w:rFonts w:ascii="Times New Roman" w:eastAsia="Arial" w:hAnsi="Times New Roman" w:cs="Times New Roman"/>
          <w:b/>
          <w:i/>
          <w:lang w:eastAsia="ru-RU"/>
        </w:rPr>
      </w:pPr>
    </w:p>
    <w:p w14:paraId="302A24A2" w14:textId="77777777" w:rsidR="00BB3A55" w:rsidRPr="00C4387E" w:rsidRDefault="00BB3A55" w:rsidP="00BB3A55">
      <w:pPr>
        <w:spacing w:after="0" w:line="276" w:lineRule="auto"/>
        <w:jc w:val="both"/>
        <w:rPr>
          <w:rFonts w:ascii="Times New Roman" w:eastAsia="Arial" w:hAnsi="Times New Roman" w:cs="Times New Roman"/>
          <w:i/>
          <w:iCs/>
          <w:lang w:eastAsia="ru-RU"/>
        </w:rPr>
      </w:pPr>
      <w:r w:rsidRPr="00C4387E">
        <w:rPr>
          <w:rFonts w:ascii="Times New Roman" w:eastAsia="Arial" w:hAnsi="Times New Roman" w:cs="Times New Roman"/>
          <w:b/>
          <w:i/>
          <w:lang w:eastAsia="ru-RU"/>
        </w:rPr>
        <w:t>Примітка</w:t>
      </w:r>
      <w:r w:rsidRPr="00C4387E">
        <w:rPr>
          <w:rFonts w:ascii="Times New Roman" w:eastAsia="Arial" w:hAnsi="Times New Roman" w:cs="Times New Roman"/>
          <w:i/>
          <w:lang w:eastAsia="ru-RU"/>
        </w:rPr>
        <w:t>: вся інформація в договорі та у додатку до договору буде зазначатися під час укладання договору.</w:t>
      </w:r>
    </w:p>
    <w:p w14:paraId="5BCC1CC9" w14:textId="77777777" w:rsidR="00BB3A55" w:rsidRPr="00C4387E" w:rsidRDefault="00BB3A55" w:rsidP="00BB3A55">
      <w:pPr>
        <w:widowControl w:val="0"/>
        <w:suppressAutoHyphens/>
        <w:autoSpaceDE w:val="0"/>
        <w:spacing w:after="0" w:line="240" w:lineRule="auto"/>
        <w:jc w:val="center"/>
        <w:rPr>
          <w:rFonts w:ascii="Times New Roman" w:hAnsi="Times New Roman" w:cs="Times New Roman"/>
          <w:sz w:val="20"/>
          <w:szCs w:val="20"/>
        </w:rPr>
      </w:pPr>
    </w:p>
    <w:p w14:paraId="19498F20" w14:textId="77777777" w:rsidR="00390D82" w:rsidRPr="00C4387E" w:rsidRDefault="00390D82" w:rsidP="008B5F97">
      <w:pPr>
        <w:contextualSpacing/>
        <w:rPr>
          <w:rFonts w:ascii="Times New Roman" w:eastAsia="Times New Roman" w:hAnsi="Times New Roman" w:cs="Times New Roman"/>
          <w:sz w:val="24"/>
          <w:szCs w:val="24"/>
        </w:rPr>
      </w:pPr>
    </w:p>
    <w:sectPr w:rsidR="00390D82" w:rsidRPr="00C4387E" w:rsidSect="002C0DA8">
      <w:footerReference w:type="default" r:id="rId18"/>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B128" w14:textId="77777777" w:rsidR="00C47264" w:rsidRDefault="00C47264">
      <w:pPr>
        <w:spacing w:after="0" w:line="240" w:lineRule="auto"/>
      </w:pPr>
      <w:r>
        <w:separator/>
      </w:r>
    </w:p>
  </w:endnote>
  <w:endnote w:type="continuationSeparator" w:id="0">
    <w:p w14:paraId="39597F2F" w14:textId="77777777" w:rsidR="00C47264" w:rsidRDefault="00C4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14:paraId="369712A8" w14:textId="77777777" w:rsidR="00BB3A55" w:rsidRPr="001F23D0" w:rsidRDefault="00BB3A55"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F437F8" w:rsidRPr="00F437F8">
          <w:rPr>
            <w:rFonts w:ascii="Times New Roman" w:hAnsi="Times New Roman" w:cs="Times New Roman"/>
            <w:noProof/>
            <w:sz w:val="20"/>
            <w:szCs w:val="20"/>
            <w:lang w:val="ru-RU"/>
          </w:rPr>
          <w:t>43</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903B" w14:textId="77777777" w:rsidR="00C47264" w:rsidRDefault="00C47264">
      <w:pPr>
        <w:spacing w:after="0" w:line="240" w:lineRule="auto"/>
      </w:pPr>
      <w:r>
        <w:separator/>
      </w:r>
    </w:p>
  </w:footnote>
  <w:footnote w:type="continuationSeparator" w:id="0">
    <w:p w14:paraId="59A42C9E" w14:textId="77777777" w:rsidR="00C47264" w:rsidRDefault="00C47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6">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7"/>
  </w:num>
  <w:num w:numId="4">
    <w:abstractNumId w:val="19"/>
  </w:num>
  <w:num w:numId="5">
    <w:abstractNumId w:val="6"/>
  </w:num>
  <w:num w:numId="6">
    <w:abstractNumId w:val="17"/>
  </w:num>
  <w:num w:numId="7">
    <w:abstractNumId w:val="16"/>
  </w:num>
  <w:num w:numId="8">
    <w:abstractNumId w:val="13"/>
  </w:num>
  <w:num w:numId="9">
    <w:abstractNumId w:val="9"/>
  </w:num>
  <w:num w:numId="10">
    <w:abstractNumId w:val="5"/>
  </w:num>
  <w:num w:numId="11">
    <w:abstractNumId w:val="8"/>
  </w:num>
  <w:num w:numId="12">
    <w:abstractNumId w:val="2"/>
  </w:num>
  <w:num w:numId="13">
    <w:abstractNumId w:val="14"/>
  </w:num>
  <w:num w:numId="14">
    <w:abstractNumId w:val="1"/>
  </w:num>
  <w:num w:numId="15">
    <w:abstractNumId w:val="10"/>
  </w:num>
  <w:num w:numId="16">
    <w:abstractNumId w:val="0"/>
  </w:num>
  <w:num w:numId="17">
    <w:abstractNumId w:val="18"/>
  </w:num>
  <w:num w:numId="18">
    <w:abstractNumId w:val="3"/>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07AF2"/>
    <w:rsid w:val="000108BA"/>
    <w:rsid w:val="00011937"/>
    <w:rsid w:val="00023177"/>
    <w:rsid w:val="00032260"/>
    <w:rsid w:val="00034100"/>
    <w:rsid w:val="0003731A"/>
    <w:rsid w:val="00052D95"/>
    <w:rsid w:val="00056FB7"/>
    <w:rsid w:val="00064468"/>
    <w:rsid w:val="00071B4C"/>
    <w:rsid w:val="00080663"/>
    <w:rsid w:val="000815D3"/>
    <w:rsid w:val="00082AFB"/>
    <w:rsid w:val="0009783B"/>
    <w:rsid w:val="000A66B3"/>
    <w:rsid w:val="000B0CCB"/>
    <w:rsid w:val="000B1875"/>
    <w:rsid w:val="000B30C7"/>
    <w:rsid w:val="000B354A"/>
    <w:rsid w:val="000B4E9E"/>
    <w:rsid w:val="000C0189"/>
    <w:rsid w:val="000C1324"/>
    <w:rsid w:val="000D3F5A"/>
    <w:rsid w:val="000D7E96"/>
    <w:rsid w:val="000E2FEF"/>
    <w:rsid w:val="000E40B1"/>
    <w:rsid w:val="000E4188"/>
    <w:rsid w:val="000E6B18"/>
    <w:rsid w:val="000F143E"/>
    <w:rsid w:val="000F1983"/>
    <w:rsid w:val="000F4444"/>
    <w:rsid w:val="00100145"/>
    <w:rsid w:val="001077C8"/>
    <w:rsid w:val="001158BA"/>
    <w:rsid w:val="00121EE8"/>
    <w:rsid w:val="00124414"/>
    <w:rsid w:val="00124975"/>
    <w:rsid w:val="00126755"/>
    <w:rsid w:val="00127306"/>
    <w:rsid w:val="001307BE"/>
    <w:rsid w:val="00135B43"/>
    <w:rsid w:val="0013623E"/>
    <w:rsid w:val="001438A1"/>
    <w:rsid w:val="001445F6"/>
    <w:rsid w:val="00160053"/>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23F39"/>
    <w:rsid w:val="0023643C"/>
    <w:rsid w:val="00237B48"/>
    <w:rsid w:val="0025617F"/>
    <w:rsid w:val="00261301"/>
    <w:rsid w:val="00261CCB"/>
    <w:rsid w:val="00262140"/>
    <w:rsid w:val="00263215"/>
    <w:rsid w:val="00267CA4"/>
    <w:rsid w:val="0029180B"/>
    <w:rsid w:val="00292801"/>
    <w:rsid w:val="002A37E8"/>
    <w:rsid w:val="002A3DAF"/>
    <w:rsid w:val="002C0479"/>
    <w:rsid w:val="002C0DA8"/>
    <w:rsid w:val="002C5DCB"/>
    <w:rsid w:val="002D1999"/>
    <w:rsid w:val="002E0A97"/>
    <w:rsid w:val="002E44A8"/>
    <w:rsid w:val="002E6B2F"/>
    <w:rsid w:val="002F0966"/>
    <w:rsid w:val="002F15F1"/>
    <w:rsid w:val="002F749E"/>
    <w:rsid w:val="0030225B"/>
    <w:rsid w:val="00306537"/>
    <w:rsid w:val="0030672D"/>
    <w:rsid w:val="0032183E"/>
    <w:rsid w:val="003431D6"/>
    <w:rsid w:val="0034649C"/>
    <w:rsid w:val="0035034F"/>
    <w:rsid w:val="0035655A"/>
    <w:rsid w:val="00362F32"/>
    <w:rsid w:val="003632C5"/>
    <w:rsid w:val="00367896"/>
    <w:rsid w:val="00374B5A"/>
    <w:rsid w:val="00377E3C"/>
    <w:rsid w:val="00380431"/>
    <w:rsid w:val="00390D82"/>
    <w:rsid w:val="003918A1"/>
    <w:rsid w:val="0039635F"/>
    <w:rsid w:val="003A02D1"/>
    <w:rsid w:val="003A3116"/>
    <w:rsid w:val="003B428F"/>
    <w:rsid w:val="003B7711"/>
    <w:rsid w:val="003D422E"/>
    <w:rsid w:val="003D65AC"/>
    <w:rsid w:val="003E54AC"/>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7B32"/>
    <w:rsid w:val="004B6279"/>
    <w:rsid w:val="004B6792"/>
    <w:rsid w:val="004C0BF9"/>
    <w:rsid w:val="004C2BBB"/>
    <w:rsid w:val="004D0702"/>
    <w:rsid w:val="004E0563"/>
    <w:rsid w:val="004E0A83"/>
    <w:rsid w:val="004E2306"/>
    <w:rsid w:val="004E6D5B"/>
    <w:rsid w:val="00502AFD"/>
    <w:rsid w:val="00514874"/>
    <w:rsid w:val="00540290"/>
    <w:rsid w:val="00540D68"/>
    <w:rsid w:val="00543DAC"/>
    <w:rsid w:val="00555359"/>
    <w:rsid w:val="00555CF9"/>
    <w:rsid w:val="00560E12"/>
    <w:rsid w:val="00561C7E"/>
    <w:rsid w:val="00562947"/>
    <w:rsid w:val="005638C5"/>
    <w:rsid w:val="00570EAC"/>
    <w:rsid w:val="0057788D"/>
    <w:rsid w:val="00580A1E"/>
    <w:rsid w:val="00581ED4"/>
    <w:rsid w:val="00583681"/>
    <w:rsid w:val="005877E5"/>
    <w:rsid w:val="005A51EB"/>
    <w:rsid w:val="005A54D8"/>
    <w:rsid w:val="005A6EEB"/>
    <w:rsid w:val="005B3896"/>
    <w:rsid w:val="005B57BD"/>
    <w:rsid w:val="005C2C5C"/>
    <w:rsid w:val="005C4A7B"/>
    <w:rsid w:val="005C5397"/>
    <w:rsid w:val="005C6103"/>
    <w:rsid w:val="005D467B"/>
    <w:rsid w:val="005D7EDB"/>
    <w:rsid w:val="005E04FF"/>
    <w:rsid w:val="005E1523"/>
    <w:rsid w:val="005F433D"/>
    <w:rsid w:val="00601ACE"/>
    <w:rsid w:val="00601BA5"/>
    <w:rsid w:val="00603005"/>
    <w:rsid w:val="0061080E"/>
    <w:rsid w:val="00613785"/>
    <w:rsid w:val="0062109B"/>
    <w:rsid w:val="00622599"/>
    <w:rsid w:val="006303F0"/>
    <w:rsid w:val="00647848"/>
    <w:rsid w:val="006529D3"/>
    <w:rsid w:val="00654165"/>
    <w:rsid w:val="006639D5"/>
    <w:rsid w:val="00672DFF"/>
    <w:rsid w:val="006753C5"/>
    <w:rsid w:val="006778DE"/>
    <w:rsid w:val="006806AC"/>
    <w:rsid w:val="00682660"/>
    <w:rsid w:val="00686C43"/>
    <w:rsid w:val="00686EE4"/>
    <w:rsid w:val="006A1591"/>
    <w:rsid w:val="006A5167"/>
    <w:rsid w:val="006C0CBF"/>
    <w:rsid w:val="006C13DB"/>
    <w:rsid w:val="006C6C31"/>
    <w:rsid w:val="006D4477"/>
    <w:rsid w:val="006D5A1F"/>
    <w:rsid w:val="006D7393"/>
    <w:rsid w:val="006E3666"/>
    <w:rsid w:val="006E4978"/>
    <w:rsid w:val="006F0CF0"/>
    <w:rsid w:val="00711B8D"/>
    <w:rsid w:val="00712F03"/>
    <w:rsid w:val="00713A64"/>
    <w:rsid w:val="00717108"/>
    <w:rsid w:val="00720D85"/>
    <w:rsid w:val="00722127"/>
    <w:rsid w:val="00726CF2"/>
    <w:rsid w:val="00737894"/>
    <w:rsid w:val="0074021F"/>
    <w:rsid w:val="00756A51"/>
    <w:rsid w:val="00757A3E"/>
    <w:rsid w:val="00757BB3"/>
    <w:rsid w:val="00760C71"/>
    <w:rsid w:val="007805AA"/>
    <w:rsid w:val="0079278C"/>
    <w:rsid w:val="00794722"/>
    <w:rsid w:val="007A16EF"/>
    <w:rsid w:val="007A54A8"/>
    <w:rsid w:val="007B03D8"/>
    <w:rsid w:val="007B0F81"/>
    <w:rsid w:val="007C51EE"/>
    <w:rsid w:val="007C5801"/>
    <w:rsid w:val="007C6E7F"/>
    <w:rsid w:val="007D24E4"/>
    <w:rsid w:val="007E2C97"/>
    <w:rsid w:val="007F108C"/>
    <w:rsid w:val="007F6F80"/>
    <w:rsid w:val="00805C08"/>
    <w:rsid w:val="008068C7"/>
    <w:rsid w:val="00806D8C"/>
    <w:rsid w:val="00813CDE"/>
    <w:rsid w:val="00817190"/>
    <w:rsid w:val="00821C8F"/>
    <w:rsid w:val="00824882"/>
    <w:rsid w:val="00835C40"/>
    <w:rsid w:val="008456A8"/>
    <w:rsid w:val="00861F55"/>
    <w:rsid w:val="00880C61"/>
    <w:rsid w:val="00883301"/>
    <w:rsid w:val="00883C07"/>
    <w:rsid w:val="00885878"/>
    <w:rsid w:val="00885D2D"/>
    <w:rsid w:val="008945AF"/>
    <w:rsid w:val="008A42E3"/>
    <w:rsid w:val="008A6386"/>
    <w:rsid w:val="008A6D17"/>
    <w:rsid w:val="008B5F97"/>
    <w:rsid w:val="008B604E"/>
    <w:rsid w:val="008B7D26"/>
    <w:rsid w:val="008C2522"/>
    <w:rsid w:val="008C53F5"/>
    <w:rsid w:val="008C663F"/>
    <w:rsid w:val="008D2575"/>
    <w:rsid w:val="008E4BC4"/>
    <w:rsid w:val="008E6916"/>
    <w:rsid w:val="008E7B59"/>
    <w:rsid w:val="00904D8A"/>
    <w:rsid w:val="009134C0"/>
    <w:rsid w:val="00913787"/>
    <w:rsid w:val="00914443"/>
    <w:rsid w:val="0092197A"/>
    <w:rsid w:val="0094346C"/>
    <w:rsid w:val="009575C5"/>
    <w:rsid w:val="009625EB"/>
    <w:rsid w:val="00970D1F"/>
    <w:rsid w:val="009730DC"/>
    <w:rsid w:val="00976998"/>
    <w:rsid w:val="00983BF5"/>
    <w:rsid w:val="00994B87"/>
    <w:rsid w:val="009A232C"/>
    <w:rsid w:val="009A65E1"/>
    <w:rsid w:val="009B1DFA"/>
    <w:rsid w:val="009B27F7"/>
    <w:rsid w:val="009B4214"/>
    <w:rsid w:val="009B5BF0"/>
    <w:rsid w:val="009B62FE"/>
    <w:rsid w:val="009C390D"/>
    <w:rsid w:val="009D1C31"/>
    <w:rsid w:val="009E18B8"/>
    <w:rsid w:val="009E2515"/>
    <w:rsid w:val="009E6CFD"/>
    <w:rsid w:val="009F2039"/>
    <w:rsid w:val="00A078BE"/>
    <w:rsid w:val="00A247CF"/>
    <w:rsid w:val="00A24DFE"/>
    <w:rsid w:val="00A35BB6"/>
    <w:rsid w:val="00A36802"/>
    <w:rsid w:val="00A4117C"/>
    <w:rsid w:val="00A53A08"/>
    <w:rsid w:val="00A62A6E"/>
    <w:rsid w:val="00A77B8E"/>
    <w:rsid w:val="00A806A4"/>
    <w:rsid w:val="00A81C28"/>
    <w:rsid w:val="00AA0FE6"/>
    <w:rsid w:val="00AA31BB"/>
    <w:rsid w:val="00AA3E3D"/>
    <w:rsid w:val="00AB0E0D"/>
    <w:rsid w:val="00AC53F6"/>
    <w:rsid w:val="00AC67C3"/>
    <w:rsid w:val="00AC7D48"/>
    <w:rsid w:val="00AD19EC"/>
    <w:rsid w:val="00AD1BC8"/>
    <w:rsid w:val="00AD4811"/>
    <w:rsid w:val="00AF6E30"/>
    <w:rsid w:val="00AF7B6F"/>
    <w:rsid w:val="00B012AD"/>
    <w:rsid w:val="00B164BD"/>
    <w:rsid w:val="00B200D5"/>
    <w:rsid w:val="00B21AA3"/>
    <w:rsid w:val="00B27769"/>
    <w:rsid w:val="00B34C60"/>
    <w:rsid w:val="00B361EC"/>
    <w:rsid w:val="00B71184"/>
    <w:rsid w:val="00B77450"/>
    <w:rsid w:val="00B838D3"/>
    <w:rsid w:val="00B91724"/>
    <w:rsid w:val="00BA46F5"/>
    <w:rsid w:val="00BA5E43"/>
    <w:rsid w:val="00BB19EB"/>
    <w:rsid w:val="00BB1C8C"/>
    <w:rsid w:val="00BB3A55"/>
    <w:rsid w:val="00BC6841"/>
    <w:rsid w:val="00BD08EB"/>
    <w:rsid w:val="00BD0C7D"/>
    <w:rsid w:val="00BD1C25"/>
    <w:rsid w:val="00BD1DBA"/>
    <w:rsid w:val="00BD43C7"/>
    <w:rsid w:val="00BD5969"/>
    <w:rsid w:val="00BD7682"/>
    <w:rsid w:val="00BE20D5"/>
    <w:rsid w:val="00BE52BC"/>
    <w:rsid w:val="00BF2314"/>
    <w:rsid w:val="00C0312C"/>
    <w:rsid w:val="00C05AFD"/>
    <w:rsid w:val="00C10927"/>
    <w:rsid w:val="00C16765"/>
    <w:rsid w:val="00C263AD"/>
    <w:rsid w:val="00C30559"/>
    <w:rsid w:val="00C361A0"/>
    <w:rsid w:val="00C400E3"/>
    <w:rsid w:val="00C4387E"/>
    <w:rsid w:val="00C47264"/>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6BD1"/>
    <w:rsid w:val="00CE2F85"/>
    <w:rsid w:val="00CE3D1C"/>
    <w:rsid w:val="00CF7B83"/>
    <w:rsid w:val="00D009A3"/>
    <w:rsid w:val="00D04562"/>
    <w:rsid w:val="00D048B3"/>
    <w:rsid w:val="00D10022"/>
    <w:rsid w:val="00D168EA"/>
    <w:rsid w:val="00D200D3"/>
    <w:rsid w:val="00D277E4"/>
    <w:rsid w:val="00D304DC"/>
    <w:rsid w:val="00D34F17"/>
    <w:rsid w:val="00D401FF"/>
    <w:rsid w:val="00D4556B"/>
    <w:rsid w:val="00D46F8D"/>
    <w:rsid w:val="00D54D33"/>
    <w:rsid w:val="00D54D4F"/>
    <w:rsid w:val="00D54E26"/>
    <w:rsid w:val="00D6032F"/>
    <w:rsid w:val="00D64893"/>
    <w:rsid w:val="00D74E3F"/>
    <w:rsid w:val="00D7679E"/>
    <w:rsid w:val="00D87C24"/>
    <w:rsid w:val="00D90AED"/>
    <w:rsid w:val="00D919D5"/>
    <w:rsid w:val="00D95B3A"/>
    <w:rsid w:val="00DA1D52"/>
    <w:rsid w:val="00DA5A34"/>
    <w:rsid w:val="00DB1672"/>
    <w:rsid w:val="00DB7155"/>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1015"/>
    <w:rsid w:val="00E3477E"/>
    <w:rsid w:val="00E37EA9"/>
    <w:rsid w:val="00E4033C"/>
    <w:rsid w:val="00E423D9"/>
    <w:rsid w:val="00E472BE"/>
    <w:rsid w:val="00E54B5C"/>
    <w:rsid w:val="00E557BA"/>
    <w:rsid w:val="00E721E9"/>
    <w:rsid w:val="00E73221"/>
    <w:rsid w:val="00E8326B"/>
    <w:rsid w:val="00E85AE7"/>
    <w:rsid w:val="00E94CA2"/>
    <w:rsid w:val="00E95317"/>
    <w:rsid w:val="00EB590D"/>
    <w:rsid w:val="00EB6EEC"/>
    <w:rsid w:val="00EB7E13"/>
    <w:rsid w:val="00EC0FB2"/>
    <w:rsid w:val="00EC778C"/>
    <w:rsid w:val="00ED2F36"/>
    <w:rsid w:val="00EE1B3E"/>
    <w:rsid w:val="00EE2200"/>
    <w:rsid w:val="00EF3C19"/>
    <w:rsid w:val="00F0541B"/>
    <w:rsid w:val="00F26C6A"/>
    <w:rsid w:val="00F31047"/>
    <w:rsid w:val="00F3369F"/>
    <w:rsid w:val="00F437F8"/>
    <w:rsid w:val="00F45ECE"/>
    <w:rsid w:val="00F52E0E"/>
    <w:rsid w:val="00F61146"/>
    <w:rsid w:val="00F61EC6"/>
    <w:rsid w:val="00F65312"/>
    <w:rsid w:val="00F71B9B"/>
    <w:rsid w:val="00F7616B"/>
    <w:rsid w:val="00F77F77"/>
    <w:rsid w:val="00F82695"/>
    <w:rsid w:val="00F84405"/>
    <w:rsid w:val="00F85CEF"/>
    <w:rsid w:val="00F903FF"/>
    <w:rsid w:val="00F9044A"/>
    <w:rsid w:val="00FA2C74"/>
    <w:rsid w:val="00FA2D5D"/>
    <w:rsid w:val="00FA4411"/>
    <w:rsid w:val="00FB2F30"/>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3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63E1B6-0D73-4916-857A-8B5B0EE8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77796</Words>
  <Characters>44344</Characters>
  <Application>Microsoft Office Word</Application>
  <DocSecurity>0</DocSecurity>
  <Lines>369</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2023-10-04T09:34:00Z</cp:lastPrinted>
  <dcterms:created xsi:type="dcterms:W3CDTF">2024-01-23T13:49:00Z</dcterms:created>
  <dcterms:modified xsi:type="dcterms:W3CDTF">2024-01-23T13:49:00Z</dcterms:modified>
</cp:coreProperties>
</file>