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6" w:rsidRPr="0060495E" w:rsidRDefault="00BB6EB6" w:rsidP="00BB6EB6">
      <w:pPr>
        <w:spacing w:after="0" w:line="240" w:lineRule="auto"/>
        <w:jc w:val="center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b/>
          <w:bCs/>
          <w:color w:val="auto"/>
          <w:sz w:val="28"/>
          <w:szCs w:val="28"/>
          <w:lang w:eastAsia="uk-UA"/>
        </w:rPr>
        <w:t>ПРОТОКОЛ</w:t>
      </w:r>
    </w:p>
    <w:p w:rsidR="00BB6EB6" w:rsidRPr="0060495E" w:rsidRDefault="00BB6EB6" w:rsidP="00BB6EB6">
      <w:pPr>
        <w:spacing w:after="0" w:line="240" w:lineRule="auto"/>
        <w:jc w:val="center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b/>
          <w:bCs/>
          <w:color w:val="auto"/>
          <w:sz w:val="28"/>
          <w:szCs w:val="28"/>
          <w:lang w:eastAsia="uk-UA"/>
        </w:rPr>
        <w:t>ЩОДО ПРИЙНЯТТЯ РІШЕННЯ УПОВНОВАЖЕНОЮ ОСОБОЮ</w:t>
      </w:r>
    </w:p>
    <w:p w:rsidR="00BB6EB6" w:rsidRPr="0060495E" w:rsidRDefault="00BB6EB6" w:rsidP="00BB6EB6">
      <w:pPr>
        <w:spacing w:after="0" w:line="240" w:lineRule="auto"/>
        <w:rPr>
          <w:rFonts w:eastAsia="Times New Roman"/>
          <w:color w:val="auto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5649"/>
        <w:gridCol w:w="2291"/>
      </w:tblGrid>
      <w:tr w:rsidR="0060495E" w:rsidRPr="0060495E" w:rsidTr="00BB6EB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EB6" w:rsidRPr="0060495E" w:rsidRDefault="00C51B36" w:rsidP="00030AC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uk-UA"/>
              </w:rPr>
            </w:pPr>
            <w:r w:rsidRPr="0060495E">
              <w:rPr>
                <w:rFonts w:eastAsia="Times New Roman"/>
                <w:color w:val="auto"/>
                <w:lang w:eastAsia="uk-UA"/>
              </w:rPr>
              <w:t>«</w:t>
            </w:r>
            <w:r w:rsidR="00030ACD">
              <w:rPr>
                <w:rFonts w:eastAsia="Times New Roman"/>
                <w:color w:val="auto"/>
                <w:lang w:eastAsia="uk-UA"/>
              </w:rPr>
              <w:t>19.04.» 2024</w:t>
            </w:r>
            <w:r w:rsidR="00BB6EB6" w:rsidRPr="0060495E">
              <w:rPr>
                <w:rFonts w:eastAsia="Times New Roman"/>
                <w:color w:val="auto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EB6" w:rsidRPr="0060495E" w:rsidRDefault="00C51B36" w:rsidP="00C10B1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uk-UA"/>
              </w:rPr>
            </w:pPr>
            <w:r w:rsidRPr="0060495E">
              <w:rPr>
                <w:rFonts w:eastAsia="Times New Roman"/>
                <w:color w:val="auto"/>
                <w:lang w:eastAsia="uk-UA"/>
              </w:rPr>
              <w:t xml:space="preserve">                                                                                    </w:t>
            </w:r>
            <w:r w:rsidR="00BB6EB6" w:rsidRPr="0060495E">
              <w:rPr>
                <w:rFonts w:eastAsia="Times New Roman"/>
                <w:color w:val="auto"/>
                <w:lang w:eastAsia="uk-UA"/>
              </w:rPr>
              <w:t xml:space="preserve">№ </w:t>
            </w:r>
            <w:r w:rsidR="00C10B1E">
              <w:rPr>
                <w:rFonts w:eastAsia="Times New Roman"/>
                <w:color w:val="auto"/>
                <w:lang w:eastAsia="uk-UA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EB6" w:rsidRPr="0060495E" w:rsidRDefault="00C51B36" w:rsidP="00BB6EB6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uk-UA"/>
              </w:rPr>
            </w:pPr>
            <w:r w:rsidRPr="0060495E">
              <w:rPr>
                <w:rFonts w:eastAsia="Times New Roman"/>
                <w:color w:val="auto"/>
                <w:lang w:eastAsia="uk-UA"/>
              </w:rPr>
              <w:t>«</w:t>
            </w:r>
            <w:proofErr w:type="spellStart"/>
            <w:r w:rsidRPr="0060495E">
              <w:rPr>
                <w:rFonts w:eastAsia="Times New Roman"/>
                <w:color w:val="auto"/>
                <w:lang w:eastAsia="uk-UA"/>
              </w:rPr>
              <w:t>м.Кропивницький</w:t>
            </w:r>
            <w:proofErr w:type="spellEnd"/>
            <w:r w:rsidR="00BB6EB6" w:rsidRPr="0060495E">
              <w:rPr>
                <w:rFonts w:eastAsia="Times New Roman"/>
                <w:color w:val="auto"/>
                <w:lang w:eastAsia="uk-UA"/>
              </w:rPr>
              <w:t>»</w:t>
            </w:r>
          </w:p>
        </w:tc>
      </w:tr>
    </w:tbl>
    <w:p w:rsidR="00BB6EB6" w:rsidRPr="0060495E" w:rsidRDefault="00BB6EB6" w:rsidP="00BB6EB6">
      <w:pPr>
        <w:spacing w:after="0" w:line="240" w:lineRule="auto"/>
        <w:rPr>
          <w:rFonts w:eastAsia="Times New Roman"/>
          <w:color w:val="auto"/>
          <w:lang w:eastAsia="uk-UA"/>
        </w:rPr>
      </w:pPr>
    </w:p>
    <w:p w:rsidR="00BB6EB6" w:rsidRPr="00030ACD" w:rsidRDefault="00BB6EB6" w:rsidP="00030ACD">
      <w:pPr>
        <w:spacing w:after="0" w:line="240" w:lineRule="auto"/>
        <w:ind w:firstLine="720"/>
        <w:jc w:val="both"/>
        <w:rPr>
          <w:rFonts w:eastAsia="Times New Roman"/>
          <w:color w:val="auto"/>
          <w:sz w:val="26"/>
          <w:szCs w:val="26"/>
          <w:lang w:eastAsia="uk-UA"/>
        </w:rPr>
      </w:pPr>
      <w:r w:rsidRPr="0060495E">
        <w:rPr>
          <w:rFonts w:eastAsia="Times New Roman"/>
          <w:color w:val="auto"/>
          <w:sz w:val="26"/>
          <w:szCs w:val="26"/>
          <w:lang w:eastAsia="uk-UA"/>
        </w:rPr>
        <w:t>Керуючись вимогами статті 11 та 24 Закону України «</w:t>
      </w:r>
      <w:r w:rsidRPr="0060495E">
        <w:rPr>
          <w:rFonts w:eastAsia="Times New Roman"/>
          <w:color w:val="auto"/>
          <w:sz w:val="26"/>
          <w:szCs w:val="26"/>
          <w:shd w:val="clear" w:color="auto" w:fill="FFFFFF"/>
          <w:lang w:eastAsia="uk-UA"/>
        </w:rPr>
        <w:t>Про публічні закупівлі</w:t>
      </w:r>
      <w:r w:rsidRPr="0060495E">
        <w:rPr>
          <w:rFonts w:eastAsia="Times New Roman"/>
          <w:color w:val="auto"/>
          <w:sz w:val="26"/>
          <w:szCs w:val="26"/>
          <w:lang w:eastAsia="uk-UA"/>
        </w:rPr>
        <w:t>» (далі - Закон)</w:t>
      </w:r>
      <w:r w:rsidR="00030ACD">
        <w:rPr>
          <w:rFonts w:eastAsia="Times New Roman"/>
          <w:color w:val="auto"/>
          <w:sz w:val="26"/>
          <w:szCs w:val="26"/>
          <w:lang w:eastAsia="uk-UA"/>
        </w:rPr>
        <w:t xml:space="preserve"> з урахуванням п.54 Особливостей </w:t>
      </w:r>
      <w:r w:rsidR="00030ACD" w:rsidRPr="00030ACD">
        <w:rPr>
          <w:rFonts w:eastAsia="Times New Roman"/>
          <w:color w:val="auto"/>
          <w:sz w:val="26"/>
          <w:szCs w:val="26"/>
          <w:lang w:eastAsia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60495E">
        <w:rPr>
          <w:rFonts w:eastAsia="Times New Roman"/>
          <w:color w:val="auto"/>
          <w:sz w:val="26"/>
          <w:szCs w:val="26"/>
          <w:lang w:eastAsia="uk-UA"/>
        </w:rPr>
        <w:t xml:space="preserve">, Положенням про уповноважену особу, що затверджене рішенням </w:t>
      </w:r>
      <w:r w:rsidR="00B44F0F" w:rsidRPr="0060495E">
        <w:rPr>
          <w:rFonts w:eastAsia="Times New Roman"/>
          <w:color w:val="auto"/>
          <w:sz w:val="26"/>
          <w:szCs w:val="26"/>
          <w:lang w:eastAsia="uk-UA"/>
        </w:rPr>
        <w:t>Територіального управління Державної судової адміністрації України в Кіровоградській області від 24.12.2021 №70</w:t>
      </w:r>
      <w:r w:rsidRPr="0060495E">
        <w:rPr>
          <w:rFonts w:eastAsia="Times New Roman"/>
          <w:color w:val="auto"/>
          <w:sz w:val="26"/>
          <w:szCs w:val="26"/>
          <w:lang w:eastAsia="uk-UA"/>
        </w:rPr>
        <w:t>, </w:t>
      </w:r>
    </w:p>
    <w:p w:rsidR="00BB6EB6" w:rsidRPr="0060495E" w:rsidRDefault="00BB6EB6" w:rsidP="00BB6EB6">
      <w:pPr>
        <w:shd w:val="clear" w:color="auto" w:fill="FFFFFF"/>
        <w:spacing w:after="0" w:line="240" w:lineRule="auto"/>
        <w:ind w:firstLine="460"/>
        <w:jc w:val="both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color w:val="auto"/>
          <w:sz w:val="26"/>
          <w:szCs w:val="26"/>
          <w:lang w:eastAsia="uk-UA"/>
        </w:rPr>
        <w:t> </w:t>
      </w:r>
    </w:p>
    <w:p w:rsidR="00030ACD" w:rsidRDefault="00030ACD" w:rsidP="00BB6EB6">
      <w:pPr>
        <w:shd w:val="clear" w:color="auto" w:fill="FFFFFF"/>
        <w:spacing w:after="160" w:line="240" w:lineRule="auto"/>
        <w:ind w:firstLine="460"/>
        <w:jc w:val="both"/>
        <w:rPr>
          <w:rFonts w:eastAsia="Times New Roman"/>
          <w:color w:val="auto"/>
          <w:sz w:val="26"/>
          <w:szCs w:val="26"/>
          <w:lang w:eastAsia="uk-UA"/>
        </w:rPr>
      </w:pPr>
      <w:r w:rsidRPr="00030ACD">
        <w:rPr>
          <w:rFonts w:eastAsia="Times New Roman"/>
          <w:color w:val="auto"/>
          <w:sz w:val="26"/>
          <w:szCs w:val="26"/>
          <w:lang w:eastAsia="uk-UA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030ACD">
        <w:rPr>
          <w:rFonts w:eastAsia="Times New Roman"/>
          <w:color w:val="auto"/>
          <w:sz w:val="26"/>
          <w:szCs w:val="26"/>
          <w:lang w:eastAsia="uk-UA"/>
        </w:rPr>
        <w:t>внести</w:t>
      </w:r>
      <w:proofErr w:type="spellEnd"/>
      <w:r w:rsidRPr="00030ACD">
        <w:rPr>
          <w:rFonts w:eastAsia="Times New Roman"/>
          <w:color w:val="auto"/>
          <w:sz w:val="26"/>
          <w:szCs w:val="26"/>
          <w:lang w:eastAsia="uk-UA"/>
        </w:rPr>
        <w:t xml:space="preserve">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030ACD" w:rsidRDefault="00030ACD" w:rsidP="00BB6EB6">
      <w:pPr>
        <w:spacing w:after="0" w:line="240" w:lineRule="auto"/>
        <w:ind w:firstLine="720"/>
        <w:jc w:val="both"/>
        <w:rPr>
          <w:rFonts w:eastAsia="Times New Roman"/>
          <w:color w:val="auto"/>
          <w:sz w:val="26"/>
          <w:szCs w:val="26"/>
          <w:lang w:eastAsia="uk-UA"/>
        </w:rPr>
      </w:pPr>
      <w:r w:rsidRPr="00030ACD">
        <w:rPr>
          <w:rFonts w:eastAsia="Times New Roman"/>
          <w:color w:val="auto"/>
          <w:sz w:val="26"/>
          <w:szCs w:val="26"/>
          <w:lang w:eastAsia="uk-UA"/>
        </w:rPr>
        <w:t xml:space="preserve"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030ACD">
        <w:rPr>
          <w:rFonts w:eastAsia="Times New Roman"/>
          <w:color w:val="auto"/>
          <w:sz w:val="26"/>
          <w:szCs w:val="26"/>
          <w:lang w:eastAsia="uk-UA"/>
        </w:rPr>
        <w:t>машинозчитувальному</w:t>
      </w:r>
      <w:proofErr w:type="spellEnd"/>
      <w:r w:rsidRPr="00030ACD">
        <w:rPr>
          <w:rFonts w:eastAsia="Times New Roman"/>
          <w:color w:val="auto"/>
          <w:sz w:val="26"/>
          <w:szCs w:val="26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BB6EB6" w:rsidRPr="0060495E" w:rsidRDefault="00BB6EB6" w:rsidP="00BB6EB6">
      <w:pPr>
        <w:spacing w:after="0" w:line="240" w:lineRule="auto"/>
        <w:ind w:firstLine="720"/>
        <w:jc w:val="both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>ВИРІШИВ (ВИРІШИЛА):</w:t>
      </w:r>
      <w:r w:rsidRPr="0060495E">
        <w:rPr>
          <w:rFonts w:eastAsia="Times New Roman"/>
          <w:color w:val="auto"/>
          <w:sz w:val="26"/>
          <w:szCs w:val="26"/>
          <w:lang w:eastAsia="uk-UA"/>
        </w:rPr>
        <w:t> </w:t>
      </w:r>
    </w:p>
    <w:p w:rsidR="00BB6EB6" w:rsidRPr="0060495E" w:rsidRDefault="00BB6EB6" w:rsidP="00BB6EB6">
      <w:pPr>
        <w:spacing w:after="0" w:line="240" w:lineRule="auto"/>
        <w:ind w:firstLine="700"/>
        <w:jc w:val="both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color w:val="auto"/>
          <w:sz w:val="26"/>
          <w:szCs w:val="26"/>
          <w:lang w:eastAsia="uk-UA"/>
        </w:rPr>
        <w:t xml:space="preserve">1. </w:t>
      </w:r>
      <w:proofErr w:type="spellStart"/>
      <w:r w:rsidRPr="0060495E">
        <w:rPr>
          <w:rFonts w:eastAsia="Times New Roman"/>
          <w:color w:val="auto"/>
          <w:sz w:val="26"/>
          <w:szCs w:val="26"/>
          <w:lang w:eastAsia="uk-UA"/>
        </w:rPr>
        <w:t>Внести</w:t>
      </w:r>
      <w:proofErr w:type="spellEnd"/>
      <w:r w:rsidRPr="0060495E">
        <w:rPr>
          <w:rFonts w:eastAsia="Times New Roman"/>
          <w:color w:val="auto"/>
          <w:sz w:val="26"/>
          <w:szCs w:val="26"/>
          <w:lang w:eastAsia="uk-UA"/>
        </w:rPr>
        <w:t xml:space="preserve"> зміни до тендерної документації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BB6EB6" w:rsidRPr="0060495E" w:rsidRDefault="00BB6EB6" w:rsidP="00BB6EB6">
      <w:pPr>
        <w:spacing w:after="0" w:line="240" w:lineRule="auto"/>
        <w:ind w:firstLine="700"/>
        <w:jc w:val="both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color w:val="auto"/>
          <w:sz w:val="26"/>
          <w:szCs w:val="26"/>
          <w:lang w:eastAsia="uk-UA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</w:t>
      </w:r>
      <w:r w:rsidR="00030ACD">
        <w:rPr>
          <w:rFonts w:eastAsia="Times New Roman"/>
          <w:color w:val="auto"/>
          <w:sz w:val="26"/>
          <w:szCs w:val="26"/>
          <w:lang w:eastAsia="uk-UA"/>
        </w:rPr>
        <w:t xml:space="preserve">. </w:t>
      </w:r>
    </w:p>
    <w:p w:rsidR="00BB6EB6" w:rsidRPr="0060495E" w:rsidRDefault="00BB6EB6" w:rsidP="00BB6EB6">
      <w:pPr>
        <w:spacing w:after="0" w:line="240" w:lineRule="auto"/>
        <w:ind w:firstLine="700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ab/>
      </w:r>
    </w:p>
    <w:p w:rsidR="00BB6EB6" w:rsidRPr="0060495E" w:rsidRDefault="00BB6EB6" w:rsidP="00BB6EB6">
      <w:pPr>
        <w:spacing w:after="0" w:line="240" w:lineRule="auto"/>
        <w:ind w:firstLine="700"/>
        <w:rPr>
          <w:rFonts w:eastAsia="Times New Roman"/>
          <w:color w:val="auto"/>
          <w:lang w:eastAsia="uk-UA"/>
        </w:rPr>
      </w:pP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 xml:space="preserve">Уповноважена особа </w:t>
      </w:r>
      <w:r w:rsidR="00A4473A"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 xml:space="preserve">      </w:t>
      </w:r>
      <w:proofErr w:type="spellStart"/>
      <w:r w:rsidR="006B2240" w:rsidRPr="0060495E">
        <w:rPr>
          <w:rFonts w:eastAsia="Times New Roman"/>
          <w:b/>
          <w:i/>
          <w:color w:val="auto"/>
          <w:sz w:val="26"/>
          <w:szCs w:val="26"/>
          <w:lang w:eastAsia="uk-UA"/>
        </w:rPr>
        <w:t>Літвінов</w:t>
      </w:r>
      <w:proofErr w:type="spellEnd"/>
      <w:r w:rsidR="006B2240" w:rsidRPr="0060495E">
        <w:rPr>
          <w:rFonts w:eastAsia="Times New Roman"/>
          <w:b/>
          <w:i/>
          <w:color w:val="auto"/>
          <w:sz w:val="26"/>
          <w:szCs w:val="26"/>
          <w:lang w:eastAsia="uk-UA"/>
        </w:rPr>
        <w:t xml:space="preserve"> СЕРГІЙ</w:t>
      </w: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ab/>
      </w: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ab/>
      </w: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ab/>
      </w: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ab/>
        <w:t>Підпис:</w:t>
      </w:r>
      <w:r w:rsidRPr="0060495E">
        <w:rPr>
          <w:rFonts w:eastAsia="Times New Roman"/>
          <w:b/>
          <w:bCs/>
          <w:color w:val="auto"/>
          <w:sz w:val="26"/>
          <w:szCs w:val="26"/>
          <w:lang w:eastAsia="uk-UA"/>
        </w:rPr>
        <w:tab/>
      </w:r>
    </w:p>
    <w:p w:rsidR="00232D0E" w:rsidRPr="0060495E" w:rsidRDefault="00232D0E" w:rsidP="00BB6EB6">
      <w:pPr>
        <w:rPr>
          <w:color w:val="auto"/>
        </w:rPr>
      </w:pPr>
    </w:p>
    <w:p w:rsidR="00C51B36" w:rsidRPr="0060495E" w:rsidRDefault="00C51B36" w:rsidP="00BB6EB6">
      <w:pPr>
        <w:rPr>
          <w:color w:val="auto"/>
        </w:rPr>
      </w:pPr>
    </w:p>
    <w:p w:rsidR="00C51B36" w:rsidRPr="0060495E" w:rsidRDefault="00C51B36" w:rsidP="00BB6EB6">
      <w:pPr>
        <w:rPr>
          <w:color w:val="auto"/>
        </w:rPr>
      </w:pPr>
    </w:p>
    <w:p w:rsidR="00C51B36" w:rsidRPr="0060495E" w:rsidRDefault="00C51B36" w:rsidP="00BB6EB6">
      <w:pPr>
        <w:rPr>
          <w:color w:val="auto"/>
        </w:rPr>
      </w:pPr>
    </w:p>
    <w:p w:rsidR="00C51B36" w:rsidRPr="0060495E" w:rsidRDefault="00C51B36" w:rsidP="00C51B36">
      <w:pPr>
        <w:jc w:val="right"/>
        <w:rPr>
          <w:b/>
          <w:i/>
          <w:color w:val="auto"/>
        </w:rPr>
      </w:pPr>
      <w:r w:rsidRPr="0060495E">
        <w:rPr>
          <w:b/>
          <w:i/>
          <w:color w:val="auto"/>
        </w:rPr>
        <w:lastRenderedPageBreak/>
        <w:t>Перелік змін</w:t>
      </w:r>
    </w:p>
    <w:p w:rsidR="00283C66" w:rsidRPr="0060495E" w:rsidRDefault="002B0C01" w:rsidP="00283C66">
      <w:pPr>
        <w:tabs>
          <w:tab w:val="left" w:pos="1190"/>
        </w:tabs>
        <w:jc w:val="right"/>
        <w:rPr>
          <w:b/>
          <w:i/>
          <w:color w:val="auto"/>
        </w:rPr>
      </w:pPr>
      <w:r w:rsidRPr="0060495E">
        <w:rPr>
          <w:color w:val="auto"/>
        </w:rPr>
        <w:t xml:space="preserve">Викласти у новій редакції </w:t>
      </w:r>
      <w:r w:rsidR="00F438E7">
        <w:rPr>
          <w:b/>
          <w:i/>
          <w:color w:val="auto"/>
        </w:rPr>
        <w:t>тендерну документацію</w:t>
      </w:r>
    </w:p>
    <w:p w:rsidR="004521D1" w:rsidRPr="0060495E" w:rsidRDefault="004521D1" w:rsidP="004521D1">
      <w:pPr>
        <w:pStyle w:val="a3"/>
        <w:jc w:val="both"/>
        <w:rPr>
          <w:color w:val="auto"/>
        </w:rPr>
      </w:pPr>
    </w:p>
    <w:p w:rsidR="008A198F" w:rsidRPr="008A198F" w:rsidRDefault="00030ACD" w:rsidP="00676287">
      <w:pPr>
        <w:jc w:val="both"/>
        <w:rPr>
          <w:color w:val="auto"/>
        </w:rPr>
      </w:pPr>
      <w:r>
        <w:rPr>
          <w:color w:val="auto"/>
        </w:rPr>
        <w:t>Доповнити тендерну документацію Дода</w:t>
      </w:r>
      <w:bookmarkStart w:id="0" w:name="_GoBack"/>
      <w:bookmarkEnd w:id="0"/>
      <w:r>
        <w:rPr>
          <w:color w:val="auto"/>
        </w:rPr>
        <w:t xml:space="preserve">тком № 4 </w:t>
      </w:r>
      <w:r w:rsidR="00676287" w:rsidRPr="00676287">
        <w:rPr>
          <w:color w:val="auto"/>
        </w:rPr>
        <w:t>ФОРМА «ЦІНОВА ПРОПОЗИЦІЯ»</w:t>
      </w:r>
      <w:r w:rsidR="00676287">
        <w:rPr>
          <w:color w:val="auto"/>
        </w:rPr>
        <w:t>.</w:t>
      </w:r>
    </w:p>
    <w:sectPr w:rsidR="008A198F" w:rsidRPr="008A1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081"/>
    <w:multiLevelType w:val="hybridMultilevel"/>
    <w:tmpl w:val="CF56B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3DB"/>
    <w:multiLevelType w:val="hybridMultilevel"/>
    <w:tmpl w:val="CF56B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1BE"/>
    <w:multiLevelType w:val="hybridMultilevel"/>
    <w:tmpl w:val="A5FAFB4E"/>
    <w:lvl w:ilvl="0" w:tplc="85322DAE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B78E3C70">
      <w:start w:val="1"/>
      <w:numFmt w:val="decimal"/>
      <w:lvlText w:val="%2."/>
      <w:lvlJc w:val="left"/>
      <w:pPr>
        <w:ind w:left="15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6AF87CB4"/>
    <w:multiLevelType w:val="multilevel"/>
    <w:tmpl w:val="92788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30ACD"/>
    <w:rsid w:val="000B79F8"/>
    <w:rsid w:val="000D5626"/>
    <w:rsid w:val="000F5EAC"/>
    <w:rsid w:val="00205615"/>
    <w:rsid w:val="00232D0E"/>
    <w:rsid w:val="002561C1"/>
    <w:rsid w:val="0027343B"/>
    <w:rsid w:val="00283C66"/>
    <w:rsid w:val="002B0C01"/>
    <w:rsid w:val="002D76FC"/>
    <w:rsid w:val="002E4BF2"/>
    <w:rsid w:val="00301056"/>
    <w:rsid w:val="003C3342"/>
    <w:rsid w:val="003F1487"/>
    <w:rsid w:val="00413915"/>
    <w:rsid w:val="00416392"/>
    <w:rsid w:val="00446ACB"/>
    <w:rsid w:val="004521D1"/>
    <w:rsid w:val="00472358"/>
    <w:rsid w:val="005612CD"/>
    <w:rsid w:val="005B45A5"/>
    <w:rsid w:val="00600005"/>
    <w:rsid w:val="0060495E"/>
    <w:rsid w:val="00676287"/>
    <w:rsid w:val="006813D9"/>
    <w:rsid w:val="006B2240"/>
    <w:rsid w:val="006E7BAB"/>
    <w:rsid w:val="007157E2"/>
    <w:rsid w:val="007601AB"/>
    <w:rsid w:val="007C1DEA"/>
    <w:rsid w:val="00845B1F"/>
    <w:rsid w:val="008666FD"/>
    <w:rsid w:val="008A198F"/>
    <w:rsid w:val="008B3E27"/>
    <w:rsid w:val="008D1B09"/>
    <w:rsid w:val="008F05E9"/>
    <w:rsid w:val="009B6201"/>
    <w:rsid w:val="00A4473A"/>
    <w:rsid w:val="00A50306"/>
    <w:rsid w:val="00A53572"/>
    <w:rsid w:val="00B043C0"/>
    <w:rsid w:val="00B44F0F"/>
    <w:rsid w:val="00B530F2"/>
    <w:rsid w:val="00B578B8"/>
    <w:rsid w:val="00BB2F28"/>
    <w:rsid w:val="00BB6EB6"/>
    <w:rsid w:val="00C107CD"/>
    <w:rsid w:val="00C10B1E"/>
    <w:rsid w:val="00C51B36"/>
    <w:rsid w:val="00D17649"/>
    <w:rsid w:val="00DA6492"/>
    <w:rsid w:val="00DF58C8"/>
    <w:rsid w:val="00E200FE"/>
    <w:rsid w:val="00E432C1"/>
    <w:rsid w:val="00EC4BBE"/>
    <w:rsid w:val="00F21CA3"/>
    <w:rsid w:val="00F438E7"/>
    <w:rsid w:val="00F77804"/>
    <w:rsid w:val="00FA1D19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0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01056"/>
    <w:pPr>
      <w:spacing w:before="100" w:beforeAutospacing="1" w:after="100" w:afterAutospacing="1" w:line="240" w:lineRule="auto"/>
    </w:pPr>
    <w:rPr>
      <w:rFonts w:eastAsia="Times New Roman"/>
      <w:color w:val="auto"/>
      <w:lang w:eastAsia="uk-UA"/>
    </w:rPr>
  </w:style>
  <w:style w:type="character" w:customStyle="1" w:styleId="apple-tab-span">
    <w:name w:val="apple-tab-span"/>
    <w:basedOn w:val="a0"/>
    <w:rsid w:val="00301056"/>
  </w:style>
  <w:style w:type="character" w:styleId="a8">
    <w:name w:val="Hyperlink"/>
    <w:basedOn w:val="a0"/>
    <w:uiPriority w:val="99"/>
    <w:unhideWhenUsed/>
    <w:rsid w:val="004521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45B1F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5B1F"/>
    <w:rPr>
      <w:rFonts w:eastAsia="Times New Roman"/>
      <w:color w:val="auto"/>
      <w:lang w:eastAsia="ru-RU"/>
    </w:rPr>
  </w:style>
  <w:style w:type="character" w:customStyle="1" w:styleId="a4">
    <w:name w:val="Абзац списка Знак"/>
    <w:link w:val="a3"/>
    <w:uiPriority w:val="34"/>
    <w:locked/>
    <w:rsid w:val="0084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0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01056"/>
    <w:pPr>
      <w:spacing w:before="100" w:beforeAutospacing="1" w:after="100" w:afterAutospacing="1" w:line="240" w:lineRule="auto"/>
    </w:pPr>
    <w:rPr>
      <w:rFonts w:eastAsia="Times New Roman"/>
      <w:color w:val="auto"/>
      <w:lang w:eastAsia="uk-UA"/>
    </w:rPr>
  </w:style>
  <w:style w:type="character" w:customStyle="1" w:styleId="apple-tab-span">
    <w:name w:val="apple-tab-span"/>
    <w:basedOn w:val="a0"/>
    <w:rsid w:val="00301056"/>
  </w:style>
  <w:style w:type="character" w:styleId="a8">
    <w:name w:val="Hyperlink"/>
    <w:basedOn w:val="a0"/>
    <w:uiPriority w:val="99"/>
    <w:unhideWhenUsed/>
    <w:rsid w:val="004521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45B1F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5B1F"/>
    <w:rPr>
      <w:rFonts w:eastAsia="Times New Roman"/>
      <w:color w:val="auto"/>
      <w:lang w:eastAsia="ru-RU"/>
    </w:rPr>
  </w:style>
  <w:style w:type="character" w:customStyle="1" w:styleId="a4">
    <w:name w:val="Абзац списка Знак"/>
    <w:link w:val="a3"/>
    <w:uiPriority w:val="34"/>
    <w:locked/>
    <w:rsid w:val="0084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2023-10-18T12:07:00Z</cp:lastPrinted>
  <dcterms:created xsi:type="dcterms:W3CDTF">2024-04-19T08:00:00Z</dcterms:created>
  <dcterms:modified xsi:type="dcterms:W3CDTF">2024-04-19T08:00:00Z</dcterms:modified>
</cp:coreProperties>
</file>