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C5F" w:rsidRPr="00967C0A" w:rsidRDefault="00720C5F" w:rsidP="00720C5F">
      <w:pPr>
        <w:jc w:val="center"/>
        <w:rPr>
          <w:rFonts w:ascii="Times New Roman" w:hAnsi="Times New Roman" w:cs="Times New Roman"/>
          <w:b/>
          <w:sz w:val="18"/>
          <w:szCs w:val="18"/>
        </w:rPr>
      </w:pPr>
      <w:r w:rsidRPr="00967C0A">
        <w:rPr>
          <w:rFonts w:ascii="Times New Roman" w:hAnsi="Times New Roman" w:cs="Times New Roman"/>
          <w:b/>
          <w:sz w:val="18"/>
          <w:szCs w:val="18"/>
        </w:rPr>
        <w:t xml:space="preserve">ПРОЕКТ ДОГОВОРУ ПРО ЗАКУПІВЛЮ </w:t>
      </w:r>
    </w:p>
    <w:p w:rsidR="00720C5F" w:rsidRPr="00967C0A"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Pr="00322A4D" w:rsidRDefault="00720C5F" w:rsidP="00720C5F">
      <w:pPr>
        <w:widowControl w:val="0"/>
        <w:tabs>
          <w:tab w:val="left" w:pos="0"/>
        </w:tabs>
        <w:jc w:val="center"/>
        <w:rPr>
          <w:rFonts w:ascii="Times New Roman" w:hAnsi="Times New Roman" w:cs="Times New Roman"/>
          <w:b/>
          <w:bCs/>
          <w:sz w:val="24"/>
          <w:szCs w:val="24"/>
        </w:rPr>
      </w:pPr>
      <w:r w:rsidRPr="00322A4D">
        <w:rPr>
          <w:rFonts w:ascii="Times New Roman" w:hAnsi="Times New Roman" w:cs="Times New Roman"/>
          <w:b/>
          <w:bCs/>
          <w:sz w:val="24"/>
          <w:szCs w:val="24"/>
        </w:rPr>
        <w:t>Договір № ____</w:t>
      </w:r>
    </w:p>
    <w:p w:rsidR="00720C5F" w:rsidRDefault="00720C5F" w:rsidP="00720C5F">
      <w:pPr>
        <w:widowControl w:val="0"/>
        <w:tabs>
          <w:tab w:val="left" w:pos="0"/>
        </w:tabs>
        <w:jc w:val="center"/>
        <w:rPr>
          <w:rFonts w:ascii="Times New Roman" w:hAnsi="Times New Roman" w:cs="Times New Roman"/>
          <w:b/>
          <w:bCs/>
          <w:sz w:val="24"/>
          <w:szCs w:val="24"/>
        </w:rPr>
      </w:pPr>
      <w:r w:rsidRPr="00322A4D">
        <w:rPr>
          <w:rFonts w:ascii="Times New Roman" w:hAnsi="Times New Roman" w:cs="Times New Roman"/>
          <w:b/>
          <w:bCs/>
          <w:sz w:val="24"/>
          <w:szCs w:val="24"/>
        </w:rPr>
        <w:t>купівлі-продажу</w:t>
      </w:r>
    </w:p>
    <w:p w:rsidR="00720C5F" w:rsidRPr="00322A4D" w:rsidRDefault="00720C5F" w:rsidP="00720C5F">
      <w:pPr>
        <w:widowControl w:val="0"/>
        <w:tabs>
          <w:tab w:val="left" w:pos="0"/>
        </w:tabs>
        <w:jc w:val="center"/>
        <w:rPr>
          <w:rFonts w:ascii="Times New Roman" w:hAnsi="Times New Roman" w:cs="Times New Roman"/>
          <w:sz w:val="24"/>
          <w:szCs w:val="24"/>
        </w:rPr>
      </w:pPr>
    </w:p>
    <w:p w:rsidR="00720C5F" w:rsidRPr="00322A4D" w:rsidRDefault="00720C5F" w:rsidP="00720C5F">
      <w:pPr>
        <w:widowControl w:val="0"/>
        <w:tabs>
          <w:tab w:val="left" w:pos="0"/>
        </w:tabs>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5347"/>
        <w:gridCol w:w="4013"/>
      </w:tblGrid>
      <w:tr w:rsidR="00720C5F" w:rsidRPr="009516AE" w:rsidTr="006E0901">
        <w:trPr>
          <w:trHeight w:val="250"/>
        </w:trPr>
        <w:tc>
          <w:tcPr>
            <w:tcW w:w="5347" w:type="dxa"/>
            <w:hideMark/>
          </w:tcPr>
          <w:p w:rsidR="00720C5F" w:rsidRPr="009516AE" w:rsidRDefault="00720C5F" w:rsidP="0068075B">
            <w:pPr>
              <w:keepNext/>
              <w:keepLines/>
              <w:widowControl w:val="0"/>
              <w:tabs>
                <w:tab w:val="left" w:pos="0"/>
              </w:tabs>
              <w:spacing w:line="256" w:lineRule="auto"/>
              <w:ind w:right="70"/>
              <w:jc w:val="both"/>
              <w:rPr>
                <w:rFonts w:ascii="Times New Roman" w:hAnsi="Times New Roman" w:cs="Times New Roman"/>
                <w:sz w:val="24"/>
                <w:szCs w:val="24"/>
              </w:rPr>
            </w:pPr>
            <w:r w:rsidRPr="009516AE">
              <w:rPr>
                <w:rFonts w:ascii="Times New Roman" w:hAnsi="Times New Roman" w:cs="Times New Roman"/>
                <w:sz w:val="24"/>
                <w:szCs w:val="24"/>
              </w:rPr>
              <w:t>м. Полтава</w:t>
            </w:r>
          </w:p>
        </w:tc>
        <w:tc>
          <w:tcPr>
            <w:tcW w:w="4013" w:type="dxa"/>
            <w:hideMark/>
          </w:tcPr>
          <w:p w:rsidR="00720C5F" w:rsidRPr="009516AE" w:rsidRDefault="006E0901" w:rsidP="0068075B">
            <w:pPr>
              <w:keepNext/>
              <w:keepLines/>
              <w:widowControl w:val="0"/>
              <w:tabs>
                <w:tab w:val="left" w:pos="0"/>
              </w:tabs>
              <w:spacing w:line="256" w:lineRule="auto"/>
              <w:ind w:left="70" w:right="70"/>
              <w:jc w:val="both"/>
              <w:rPr>
                <w:rFonts w:ascii="Times New Roman" w:hAnsi="Times New Roman" w:cs="Times New Roman"/>
                <w:sz w:val="24"/>
                <w:szCs w:val="24"/>
              </w:rPr>
            </w:pPr>
            <w:r>
              <w:rPr>
                <w:rFonts w:ascii="Times New Roman" w:hAnsi="Times New Roman" w:cs="Times New Roman"/>
                <w:sz w:val="24"/>
                <w:szCs w:val="24"/>
              </w:rPr>
              <w:t>«   ___  » _________ 2024</w:t>
            </w:r>
            <w:r w:rsidR="00720C5F" w:rsidRPr="009516AE">
              <w:rPr>
                <w:rFonts w:ascii="Times New Roman" w:hAnsi="Times New Roman" w:cs="Times New Roman"/>
                <w:sz w:val="24"/>
                <w:szCs w:val="24"/>
              </w:rPr>
              <w:t xml:space="preserve"> року </w:t>
            </w:r>
          </w:p>
        </w:tc>
      </w:tr>
    </w:tbl>
    <w:p w:rsidR="00720C5F" w:rsidRPr="009516AE" w:rsidRDefault="00720C5F" w:rsidP="00720C5F">
      <w:pPr>
        <w:widowControl w:val="0"/>
        <w:tabs>
          <w:tab w:val="left" w:pos="0"/>
        </w:tabs>
        <w:jc w:val="both"/>
        <w:rPr>
          <w:rFonts w:ascii="Times New Roman" w:hAnsi="Times New Roman" w:cs="Times New Roman"/>
          <w:b/>
          <w:bCs/>
          <w:sz w:val="24"/>
          <w:szCs w:val="24"/>
        </w:rPr>
      </w:pPr>
    </w:p>
    <w:p w:rsidR="00720C5F" w:rsidRPr="009516AE" w:rsidRDefault="006E0901" w:rsidP="00720C5F">
      <w:pPr>
        <w:tabs>
          <w:tab w:val="left" w:pos="0"/>
        </w:tabs>
        <w:jc w:val="both"/>
        <w:rPr>
          <w:rFonts w:ascii="Times New Roman" w:hAnsi="Times New Roman" w:cs="Times New Roman"/>
          <w:sz w:val="24"/>
          <w:szCs w:val="24"/>
        </w:rPr>
      </w:pPr>
      <w:r>
        <w:rPr>
          <w:rFonts w:ascii="Times New Roman" w:hAnsi="Times New Roman" w:cs="Times New Roman"/>
          <w:b/>
          <w:sz w:val="24"/>
          <w:szCs w:val="24"/>
        </w:rPr>
        <w:tab/>
        <w:t xml:space="preserve"> </w:t>
      </w:r>
      <w:r w:rsidR="00720C5F" w:rsidRPr="009516AE">
        <w:rPr>
          <w:rFonts w:ascii="Times New Roman" w:hAnsi="Times New Roman" w:cs="Times New Roman"/>
          <w:b/>
          <w:sz w:val="24"/>
          <w:szCs w:val="24"/>
        </w:rPr>
        <w:t>Полтавський апеляційний суд</w:t>
      </w:r>
      <w:r w:rsidR="00720C5F" w:rsidRPr="009516AE">
        <w:rPr>
          <w:rFonts w:ascii="Times New Roman" w:hAnsi="Times New Roman" w:cs="Times New Roman"/>
          <w:sz w:val="24"/>
          <w:szCs w:val="24"/>
        </w:rPr>
        <w:t xml:space="preserve">, в особі </w:t>
      </w:r>
      <w:r w:rsidR="00720C5F" w:rsidRPr="009516AE">
        <w:rPr>
          <w:rFonts w:ascii="Times New Roman" w:hAnsi="Times New Roman" w:cs="Times New Roman"/>
          <w:b/>
          <w:sz w:val="24"/>
          <w:szCs w:val="24"/>
        </w:rPr>
        <w:t xml:space="preserve">_________________________, </w:t>
      </w:r>
      <w:r w:rsidR="00720C5F" w:rsidRPr="009516AE">
        <w:rPr>
          <w:rFonts w:ascii="Times New Roman" w:hAnsi="Times New Roman" w:cs="Times New Roman"/>
          <w:sz w:val="24"/>
          <w:szCs w:val="24"/>
        </w:rPr>
        <w:t xml:space="preserve">що діє на підставі Закону України  «Про судоустрій і статус суддів», названий у подальшому «Покупець», з однієї сторони, та </w:t>
      </w:r>
      <w:r w:rsidR="00720C5F" w:rsidRPr="009516AE">
        <w:rPr>
          <w:rFonts w:ascii="Times New Roman" w:hAnsi="Times New Roman" w:cs="Times New Roman"/>
          <w:b/>
          <w:sz w:val="24"/>
          <w:szCs w:val="24"/>
        </w:rPr>
        <w:t>_______________________________________________</w:t>
      </w:r>
      <w:r w:rsidR="00720C5F" w:rsidRPr="009516AE">
        <w:rPr>
          <w:rFonts w:ascii="Times New Roman" w:hAnsi="Times New Roman" w:cs="Times New Roman"/>
          <w:sz w:val="24"/>
          <w:szCs w:val="24"/>
        </w:rPr>
        <w:t>, яке є __________________________________ (надалі Продавець) в __________________________________________ , що діє на підставі ______________, далі іменується «Постачальник», з другої сторони (далі - Сторони), уклали цей Договір про нижченаведене:</w:t>
      </w:r>
    </w:p>
    <w:p w:rsidR="00720C5F" w:rsidRPr="009516AE" w:rsidRDefault="00720C5F" w:rsidP="00720C5F">
      <w:pPr>
        <w:widowControl w:val="0"/>
        <w:numPr>
          <w:ilvl w:val="0"/>
          <w:numId w:val="1"/>
        </w:numPr>
        <w:tabs>
          <w:tab w:val="left" w:pos="0"/>
        </w:tabs>
        <w:suppressAutoHyphens/>
        <w:autoSpaceDE w:val="0"/>
        <w:spacing w:before="120" w:after="120"/>
        <w:ind w:firstLine="0"/>
        <w:jc w:val="center"/>
        <w:rPr>
          <w:rFonts w:ascii="Times New Roman" w:hAnsi="Times New Roman" w:cs="Times New Roman"/>
          <w:sz w:val="24"/>
          <w:szCs w:val="24"/>
        </w:rPr>
      </w:pPr>
      <w:bookmarkStart w:id="0" w:name="OLE_LINK3"/>
      <w:bookmarkStart w:id="1" w:name="OLE_LINK4"/>
      <w:r w:rsidRPr="009516AE">
        <w:rPr>
          <w:rFonts w:ascii="Times New Roman" w:hAnsi="Times New Roman" w:cs="Times New Roman"/>
          <w:b/>
          <w:bCs/>
          <w:sz w:val="24"/>
          <w:szCs w:val="24"/>
        </w:rPr>
        <w:t>ВИЗНАЧЕННЯ ТЕРМІНІВ</w:t>
      </w:r>
    </w:p>
    <w:p w:rsidR="00720C5F" w:rsidRPr="009516AE" w:rsidRDefault="00720C5F" w:rsidP="00720C5F">
      <w:pPr>
        <w:widowControl w:val="0"/>
        <w:tabs>
          <w:tab w:val="left" w:pos="0"/>
        </w:tabs>
        <w:suppressAutoHyphens/>
        <w:autoSpaceDE w:val="0"/>
        <w:spacing w:before="120" w:after="120"/>
        <w:ind w:left="397"/>
        <w:rPr>
          <w:rFonts w:ascii="Times New Roman" w:hAnsi="Times New Roman" w:cs="Times New Roman"/>
          <w:sz w:val="24"/>
          <w:szCs w:val="24"/>
        </w:rPr>
      </w:pP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1.1. «Договір» означає цю угоду, яка укладена між Покупцем і Постачальником і зафіксована у формі Договору, підписаного Сторонами та скріпленого печатками, включаючи всі доповнення, додатки та зміни до нього, а також всю документацію, на яку в Договорі є посилання.</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xml:space="preserve">1.2. «Товари» означають </w:t>
      </w:r>
      <w:r w:rsidR="000C5674" w:rsidRPr="000C5674">
        <w:rPr>
          <w:rFonts w:ascii="Times New Roman" w:hAnsi="Times New Roman" w:cs="Times New Roman"/>
          <w:color w:val="000000"/>
          <w:sz w:val="24"/>
          <w:szCs w:val="24"/>
        </w:rPr>
        <w:t>Комп’ютерне обладнання</w:t>
      </w:r>
      <w:r w:rsidR="000C5674" w:rsidRPr="000C5674">
        <w:rPr>
          <w:rFonts w:ascii="Times New Roman" w:hAnsi="Times New Roman" w:cs="Times New Roman"/>
          <w:sz w:val="24"/>
          <w:szCs w:val="24"/>
        </w:rPr>
        <w:t xml:space="preserve"> (</w:t>
      </w:r>
      <w:r w:rsidR="00700CD1">
        <w:rPr>
          <w:rFonts w:ascii="Times New Roman" w:hAnsi="Times New Roman" w:cs="Times New Roman"/>
          <w:sz w:val="24"/>
          <w:szCs w:val="24"/>
        </w:rPr>
        <w:t>клавіатура</w:t>
      </w:r>
      <w:r w:rsidR="000C5674" w:rsidRPr="000C5674">
        <w:rPr>
          <w:rFonts w:ascii="Times New Roman" w:hAnsi="Times New Roman" w:cs="Times New Roman"/>
          <w:bCs/>
          <w:sz w:val="24"/>
          <w:szCs w:val="24"/>
        </w:rPr>
        <w:t>)</w:t>
      </w:r>
      <w:r w:rsidR="000C5674">
        <w:rPr>
          <w:rFonts w:ascii="Times New Roman" w:hAnsi="Times New Roman" w:cs="Times New Roman"/>
          <w:bCs/>
          <w:sz w:val="24"/>
          <w:szCs w:val="24"/>
        </w:rPr>
        <w:t>, яке буде</w:t>
      </w:r>
      <w:r w:rsidRPr="009516AE">
        <w:rPr>
          <w:rFonts w:ascii="Times New Roman" w:hAnsi="Times New Roman" w:cs="Times New Roman"/>
          <w:bCs/>
          <w:sz w:val="24"/>
          <w:szCs w:val="24"/>
        </w:rPr>
        <w:t xml:space="preserve"> по</w:t>
      </w:r>
      <w:r w:rsidR="000C5674">
        <w:rPr>
          <w:rFonts w:ascii="Times New Roman" w:hAnsi="Times New Roman" w:cs="Times New Roman"/>
          <w:bCs/>
          <w:sz w:val="24"/>
          <w:szCs w:val="24"/>
        </w:rPr>
        <w:t>ставлено</w:t>
      </w:r>
      <w:r w:rsidRPr="009516AE">
        <w:rPr>
          <w:rFonts w:ascii="Times New Roman" w:hAnsi="Times New Roman" w:cs="Times New Roman"/>
          <w:bCs/>
          <w:sz w:val="24"/>
          <w:szCs w:val="24"/>
        </w:rPr>
        <w:t xml:space="preserve"> згідно з Договором.</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1.3. «Специфікація» означає невід'ємну частину Договору, оформлену у вигляді Додатку №1 до Договору, який містить назву, кількість, вартість Товару, що Покупець придбає у Постачальника відповідно до Договору.</w:t>
      </w:r>
    </w:p>
    <w:bookmarkEnd w:id="0"/>
    <w:bookmarkEnd w:id="1"/>
    <w:p w:rsidR="00720C5F" w:rsidRPr="009516AE" w:rsidRDefault="00720C5F" w:rsidP="00720C5F">
      <w:pPr>
        <w:widowControl w:val="0"/>
        <w:numPr>
          <w:ilvl w:val="0"/>
          <w:numId w:val="1"/>
        </w:numPr>
        <w:tabs>
          <w:tab w:val="left" w:pos="0"/>
        </w:tabs>
        <w:suppressAutoHyphens/>
        <w:autoSpaceDE w:val="0"/>
        <w:spacing w:before="120" w:after="120"/>
        <w:ind w:firstLine="0"/>
        <w:jc w:val="center"/>
        <w:rPr>
          <w:rFonts w:ascii="Times New Roman" w:hAnsi="Times New Roman" w:cs="Times New Roman"/>
          <w:bCs/>
          <w:sz w:val="24"/>
          <w:szCs w:val="24"/>
        </w:rPr>
      </w:pPr>
      <w:r w:rsidRPr="009516AE">
        <w:rPr>
          <w:rFonts w:ascii="Times New Roman" w:hAnsi="Times New Roman" w:cs="Times New Roman"/>
          <w:b/>
          <w:bCs/>
          <w:sz w:val="24"/>
          <w:szCs w:val="24"/>
        </w:rPr>
        <w:t>ПРЕДМЕТ ДОГОВОРУ</w:t>
      </w:r>
    </w:p>
    <w:p w:rsidR="00720C5F" w:rsidRPr="009516AE" w:rsidRDefault="00720C5F" w:rsidP="00720C5F">
      <w:pPr>
        <w:widowControl w:val="0"/>
        <w:tabs>
          <w:tab w:val="left" w:pos="0"/>
        </w:tabs>
        <w:jc w:val="both"/>
        <w:rPr>
          <w:rFonts w:ascii="Times New Roman" w:hAnsi="Times New Roman" w:cs="Times New Roman"/>
          <w:sz w:val="24"/>
          <w:szCs w:val="24"/>
        </w:rPr>
      </w:pPr>
      <w:r w:rsidRPr="009516AE">
        <w:rPr>
          <w:rFonts w:ascii="Times New Roman" w:hAnsi="Times New Roman" w:cs="Times New Roman"/>
          <w:bCs/>
          <w:sz w:val="24"/>
          <w:szCs w:val="24"/>
        </w:rPr>
        <w:t xml:space="preserve">2.1. </w:t>
      </w:r>
      <w:r w:rsidRPr="009516AE">
        <w:rPr>
          <w:rFonts w:ascii="Times New Roman" w:hAnsi="Times New Roman" w:cs="Times New Roman"/>
          <w:sz w:val="24"/>
          <w:szCs w:val="24"/>
        </w:rPr>
        <w:t>Постачальник зобов’язується пе</w:t>
      </w:r>
      <w:r>
        <w:rPr>
          <w:rFonts w:ascii="Times New Roman" w:hAnsi="Times New Roman" w:cs="Times New Roman"/>
          <w:sz w:val="24"/>
          <w:szCs w:val="24"/>
        </w:rPr>
        <w:t xml:space="preserve">редати товар </w:t>
      </w:r>
      <w:r w:rsidRPr="009516AE">
        <w:rPr>
          <w:rFonts w:ascii="Times New Roman" w:hAnsi="Times New Roman" w:cs="Times New Roman"/>
          <w:sz w:val="24"/>
          <w:szCs w:val="24"/>
        </w:rPr>
        <w:t xml:space="preserve"> код ДК 021:2015(CPV): </w:t>
      </w:r>
      <w:r w:rsidR="00884D43">
        <w:rPr>
          <w:rFonts w:ascii="Times New Roman" w:hAnsi="Times New Roman" w:cs="Times New Roman"/>
          <w:bCs/>
          <w:sz w:val="24"/>
          <w:szCs w:val="24"/>
        </w:rPr>
        <w:t>30230000-0</w:t>
      </w:r>
      <w:r w:rsidRPr="00EC79D9">
        <w:rPr>
          <w:rFonts w:ascii="Times New Roman" w:hAnsi="Times New Roman" w:cs="Times New Roman"/>
          <w:bCs/>
          <w:sz w:val="24"/>
          <w:szCs w:val="24"/>
        </w:rPr>
        <w:t xml:space="preserve"> </w:t>
      </w:r>
      <w:r w:rsidR="000C5674" w:rsidRPr="000C5674">
        <w:rPr>
          <w:rFonts w:ascii="Times New Roman" w:hAnsi="Times New Roman" w:cs="Times New Roman"/>
          <w:color w:val="000000"/>
          <w:sz w:val="24"/>
          <w:szCs w:val="24"/>
        </w:rPr>
        <w:t>Комп’ютерне обладнання</w:t>
      </w:r>
      <w:r w:rsidR="000C5674" w:rsidRPr="000C5674">
        <w:rPr>
          <w:rFonts w:ascii="Times New Roman" w:hAnsi="Times New Roman" w:cs="Times New Roman"/>
          <w:sz w:val="24"/>
          <w:szCs w:val="24"/>
        </w:rPr>
        <w:t xml:space="preserve"> (</w:t>
      </w:r>
      <w:r w:rsidR="00700CD1">
        <w:rPr>
          <w:rFonts w:ascii="Times New Roman" w:hAnsi="Times New Roman" w:cs="Times New Roman"/>
          <w:sz w:val="24"/>
          <w:szCs w:val="24"/>
        </w:rPr>
        <w:t>клавіатура</w:t>
      </w:r>
      <w:r w:rsidRPr="000C5674">
        <w:rPr>
          <w:rFonts w:ascii="Times New Roman" w:hAnsi="Times New Roman" w:cs="Times New Roman"/>
          <w:bCs/>
          <w:sz w:val="24"/>
          <w:szCs w:val="24"/>
        </w:rPr>
        <w:t>)</w:t>
      </w:r>
      <w:r w:rsidRPr="009516AE">
        <w:rPr>
          <w:rFonts w:ascii="Times New Roman" w:hAnsi="Times New Roman" w:cs="Times New Roman"/>
          <w:sz w:val="24"/>
          <w:szCs w:val="24"/>
        </w:rPr>
        <w:t xml:space="preserve"> (далі - Товар), а Покупець зобов’язується прийняти та оплатити Товар</w:t>
      </w:r>
      <w:r w:rsidRPr="009516AE">
        <w:rPr>
          <w:rFonts w:ascii="Times New Roman" w:hAnsi="Times New Roman" w:cs="Times New Roman"/>
          <w:bCs/>
          <w:sz w:val="24"/>
          <w:szCs w:val="24"/>
        </w:rPr>
        <w:t xml:space="preserve"> у відповідний строк в порядку, передбаченому цим Договором та відповідними Додатками до нього.</w:t>
      </w:r>
    </w:p>
    <w:p w:rsidR="00720C5F" w:rsidRPr="009516AE" w:rsidRDefault="00720C5F" w:rsidP="00720C5F">
      <w:pPr>
        <w:widowControl w:val="0"/>
        <w:tabs>
          <w:tab w:val="left" w:pos="0"/>
        </w:tabs>
        <w:jc w:val="both"/>
        <w:rPr>
          <w:rFonts w:ascii="Times New Roman" w:hAnsi="Times New Roman" w:cs="Times New Roman"/>
          <w:sz w:val="24"/>
          <w:szCs w:val="24"/>
        </w:rPr>
      </w:pPr>
      <w:r w:rsidRPr="009516AE">
        <w:rPr>
          <w:rFonts w:ascii="Times New Roman" w:hAnsi="Times New Roman" w:cs="Times New Roman"/>
          <w:bCs/>
          <w:sz w:val="24"/>
          <w:szCs w:val="24"/>
        </w:rPr>
        <w:t>2.2.</w:t>
      </w:r>
      <w:r w:rsidRPr="009516AE">
        <w:rPr>
          <w:rFonts w:ascii="Times New Roman" w:hAnsi="Times New Roman" w:cs="Times New Roman"/>
          <w:sz w:val="24"/>
          <w:szCs w:val="24"/>
        </w:rPr>
        <w:t xml:space="preserve"> Асортимент, кількість та вартість Товару визначені згідно Додатку № 1 до договору (Специфікація), що є його невід’ємною частиною.</w:t>
      </w:r>
    </w:p>
    <w:p w:rsidR="00720C5F" w:rsidRPr="009516AE" w:rsidRDefault="00720C5F" w:rsidP="00720C5F">
      <w:pPr>
        <w:widowControl w:val="0"/>
        <w:numPr>
          <w:ilvl w:val="0"/>
          <w:numId w:val="1"/>
        </w:numPr>
        <w:tabs>
          <w:tab w:val="left" w:pos="0"/>
        </w:tabs>
        <w:suppressAutoHyphens/>
        <w:autoSpaceDE w:val="0"/>
        <w:spacing w:before="120" w:after="120"/>
        <w:ind w:firstLine="0"/>
        <w:jc w:val="center"/>
        <w:rPr>
          <w:rFonts w:ascii="Times New Roman" w:hAnsi="Times New Roman" w:cs="Times New Roman"/>
          <w:bCs/>
          <w:sz w:val="24"/>
          <w:szCs w:val="24"/>
        </w:rPr>
      </w:pPr>
      <w:r w:rsidRPr="009516AE">
        <w:rPr>
          <w:rFonts w:ascii="Times New Roman" w:hAnsi="Times New Roman" w:cs="Times New Roman"/>
          <w:b/>
          <w:bCs/>
          <w:sz w:val="24"/>
          <w:szCs w:val="24"/>
        </w:rPr>
        <w:t>ЗАГАЛЬНА ЦІНА ДОГОВОРУ ТА ПОРЯДОК РОЗРАХУНКІВ</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3.1. Ціни на Товар встановлюються, а розрахунки здійснюються, в національній валюті України.</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3.2. Загальна сума Договору складає _______________________ (______________ грн</w:t>
      </w:r>
      <w:r w:rsidR="00700CD1">
        <w:rPr>
          <w:rFonts w:ascii="Times New Roman" w:hAnsi="Times New Roman" w:cs="Times New Roman"/>
          <w:bCs/>
          <w:sz w:val="24"/>
          <w:szCs w:val="24"/>
        </w:rPr>
        <w:t>.</w:t>
      </w:r>
      <w:r w:rsidRPr="009516AE">
        <w:rPr>
          <w:rFonts w:ascii="Times New Roman" w:hAnsi="Times New Roman" w:cs="Times New Roman"/>
          <w:bCs/>
          <w:sz w:val="24"/>
          <w:szCs w:val="24"/>
        </w:rPr>
        <w:t xml:space="preserve">  00 коп.), в тому числі ПДВ.</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3.3. Покупець здійснює оплату після отримання товару та підписання видаткових накладних.</w:t>
      </w:r>
    </w:p>
    <w:p w:rsidR="00720C5F" w:rsidRPr="007C2819" w:rsidRDefault="00720C5F" w:rsidP="00720C5F">
      <w:pPr>
        <w:tabs>
          <w:tab w:val="left" w:pos="0"/>
          <w:tab w:val="left" w:pos="567"/>
        </w:tabs>
        <w:jc w:val="both"/>
        <w:rPr>
          <w:rFonts w:ascii="Times New Roman" w:hAnsi="Times New Roman" w:cs="Times New Roman"/>
          <w:color w:val="000000"/>
          <w:sz w:val="24"/>
          <w:szCs w:val="24"/>
        </w:rPr>
      </w:pPr>
      <w:r w:rsidRPr="009516AE">
        <w:rPr>
          <w:rFonts w:ascii="Times New Roman" w:hAnsi="Times New Roman" w:cs="Times New Roman"/>
          <w:bCs/>
          <w:sz w:val="24"/>
          <w:szCs w:val="24"/>
        </w:rPr>
        <w:t xml:space="preserve">3.4. Оплата здійснюється на </w:t>
      </w:r>
      <w:r w:rsidRPr="009516AE">
        <w:rPr>
          <w:rFonts w:ascii="Times New Roman" w:hAnsi="Times New Roman" w:cs="Times New Roman"/>
          <w:spacing w:val="-4"/>
          <w:sz w:val="24"/>
          <w:szCs w:val="24"/>
        </w:rPr>
        <w:t xml:space="preserve">розрахунковий рахунок Постачальника, згідно отриманого рахунку, </w:t>
      </w:r>
      <w:r>
        <w:rPr>
          <w:rFonts w:ascii="Times New Roman" w:hAnsi="Times New Roman" w:cs="Times New Roman"/>
          <w:bCs/>
          <w:spacing w:val="-4"/>
          <w:sz w:val="24"/>
          <w:szCs w:val="24"/>
        </w:rPr>
        <w:t>протягом 10</w:t>
      </w:r>
      <w:r w:rsidRPr="009516AE">
        <w:rPr>
          <w:rFonts w:ascii="Times New Roman" w:hAnsi="Times New Roman" w:cs="Times New Roman"/>
          <w:bCs/>
          <w:spacing w:val="-4"/>
          <w:sz w:val="24"/>
          <w:szCs w:val="24"/>
        </w:rPr>
        <w:t xml:space="preserve"> (</w:t>
      </w:r>
      <w:r>
        <w:rPr>
          <w:rFonts w:ascii="Times New Roman" w:hAnsi="Times New Roman" w:cs="Times New Roman"/>
          <w:bCs/>
          <w:spacing w:val="-4"/>
          <w:sz w:val="24"/>
          <w:szCs w:val="24"/>
        </w:rPr>
        <w:t>десяти</w:t>
      </w:r>
      <w:r w:rsidRPr="009516AE">
        <w:rPr>
          <w:rFonts w:ascii="Times New Roman" w:hAnsi="Times New Roman" w:cs="Times New Roman"/>
          <w:bCs/>
          <w:spacing w:val="-4"/>
          <w:sz w:val="24"/>
          <w:szCs w:val="24"/>
        </w:rPr>
        <w:t xml:space="preserve">) робочих днів з моменту підписання Сторонами </w:t>
      </w:r>
      <w:r>
        <w:rPr>
          <w:rFonts w:ascii="Times New Roman" w:hAnsi="Times New Roman" w:cs="Times New Roman"/>
          <w:bCs/>
          <w:spacing w:val="-4"/>
          <w:sz w:val="24"/>
          <w:szCs w:val="24"/>
        </w:rPr>
        <w:t>Договору</w:t>
      </w:r>
      <w:r w:rsidRPr="009516AE">
        <w:rPr>
          <w:rFonts w:ascii="Times New Roman" w:hAnsi="Times New Roman" w:cs="Times New Roman"/>
          <w:bCs/>
          <w:spacing w:val="-4"/>
          <w:sz w:val="24"/>
          <w:szCs w:val="24"/>
        </w:rPr>
        <w:t xml:space="preserve"> та </w:t>
      </w:r>
      <w:r w:rsidRPr="009516AE">
        <w:rPr>
          <w:rFonts w:ascii="Times New Roman" w:hAnsi="Times New Roman" w:cs="Times New Roman"/>
          <w:spacing w:val="-4"/>
          <w:sz w:val="24"/>
          <w:szCs w:val="24"/>
        </w:rPr>
        <w:t xml:space="preserve">при наявності фінансування. Обсяг закупівлі товарів або послуг може бути зменшені залежно від фактичного фінансування видатків. </w:t>
      </w:r>
      <w:r w:rsidRPr="009516AE">
        <w:rPr>
          <w:rFonts w:ascii="Times New Roman" w:hAnsi="Times New Roman" w:cs="Times New Roman"/>
          <w:color w:val="000000"/>
          <w:sz w:val="24"/>
          <w:szCs w:val="24"/>
        </w:rPr>
        <w:t>Оплата за товар проводяться виключно за рахунок бюджетних коштів з відповідного Державного казначейства України. Відповідно до ч. 2 ст. 48 БК України замовник бере бюджетні зобов’язання за спеціальним фондом бюджету виключно в межах відповідних фактичних надходж</w:t>
      </w:r>
      <w:r>
        <w:rPr>
          <w:rFonts w:ascii="Times New Roman" w:hAnsi="Times New Roman" w:cs="Times New Roman"/>
          <w:color w:val="000000"/>
          <w:sz w:val="24"/>
          <w:szCs w:val="24"/>
        </w:rPr>
        <w:t>ень спеціального фонду бюджету.</w:t>
      </w:r>
    </w:p>
    <w:p w:rsidR="00720C5F" w:rsidRPr="009516AE" w:rsidRDefault="00720C5F" w:rsidP="00720C5F">
      <w:pPr>
        <w:widowControl w:val="0"/>
        <w:numPr>
          <w:ilvl w:val="0"/>
          <w:numId w:val="1"/>
        </w:numPr>
        <w:tabs>
          <w:tab w:val="left" w:pos="0"/>
        </w:tabs>
        <w:suppressAutoHyphens/>
        <w:autoSpaceDE w:val="0"/>
        <w:spacing w:before="120" w:after="120"/>
        <w:ind w:firstLine="0"/>
        <w:jc w:val="center"/>
        <w:rPr>
          <w:rFonts w:ascii="Times New Roman" w:hAnsi="Times New Roman" w:cs="Times New Roman"/>
          <w:bCs/>
          <w:sz w:val="24"/>
          <w:szCs w:val="24"/>
        </w:rPr>
      </w:pPr>
      <w:r w:rsidRPr="009516AE">
        <w:rPr>
          <w:rFonts w:ascii="Times New Roman" w:hAnsi="Times New Roman" w:cs="Times New Roman"/>
          <w:b/>
          <w:bCs/>
          <w:sz w:val="24"/>
          <w:szCs w:val="24"/>
        </w:rPr>
        <w:lastRenderedPageBreak/>
        <w:t>УМОВИ ПОСТАВКИ ТА ПРИЙМАННЯ-ПЕРЕДАЧІ ТОВАРУ</w:t>
      </w:r>
      <w:r w:rsidRPr="009516AE">
        <w:rPr>
          <w:rFonts w:ascii="Times New Roman" w:hAnsi="Times New Roman" w:cs="Times New Roman"/>
          <w:bCs/>
          <w:sz w:val="24"/>
          <w:szCs w:val="24"/>
        </w:rPr>
        <w:t xml:space="preserve"> </w:t>
      </w:r>
    </w:p>
    <w:p w:rsidR="00720C5F" w:rsidRPr="009516AE" w:rsidRDefault="00720C5F" w:rsidP="00720C5F">
      <w:pPr>
        <w:widowControl w:val="0"/>
        <w:tabs>
          <w:tab w:val="left" w:pos="0"/>
        </w:tabs>
        <w:rPr>
          <w:rFonts w:ascii="Times New Roman" w:hAnsi="Times New Roman" w:cs="Times New Roman"/>
          <w:bCs/>
          <w:sz w:val="24"/>
          <w:szCs w:val="24"/>
        </w:rPr>
      </w:pPr>
      <w:r w:rsidRPr="009516AE">
        <w:rPr>
          <w:rFonts w:ascii="Times New Roman" w:hAnsi="Times New Roman" w:cs="Times New Roman"/>
          <w:bCs/>
          <w:sz w:val="24"/>
          <w:szCs w:val="24"/>
        </w:rPr>
        <w:t>4.1.Поставка товару здійснюється транспортом та за рахунок Постачальника на адресу: 36000, Полтавська  обл., м. Полтава, вул. Соборності, 18.</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xml:space="preserve">4.2. При передачі Товару Постачальник повинен передати Замовнику наступні документи:  </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xml:space="preserve">- рахунок-фактура;            </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xml:space="preserve">- видаткову накладну; </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xml:space="preserve">- відповідні сертифікати якості;  </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акт приймання-передачі товару від Постачальника;</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4.3. Поставка Товарів згідно Додатку №1 «Специфікація» здійснюється Постачальником протягом 10 (десяти) робочих днів з дати укладання  цього Договору.</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4.4. Факт передачі товару Покупцю в пункті поставки підтверджується підписанням Сторонами видаткових накладних.</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4.5. Право власності на Товар та ризик його випадкової втрати або загибелі переходять до Покупця після доставки Товарів до пункту поставки та оформлення Сторонами видаткової накладної Товару.</w:t>
      </w:r>
    </w:p>
    <w:p w:rsidR="00720C5F" w:rsidRPr="009516AE" w:rsidRDefault="00720C5F" w:rsidP="00720C5F">
      <w:pPr>
        <w:widowControl w:val="0"/>
        <w:tabs>
          <w:tab w:val="left" w:pos="0"/>
        </w:tabs>
        <w:jc w:val="both"/>
        <w:rPr>
          <w:rFonts w:ascii="Times New Roman" w:hAnsi="Times New Roman" w:cs="Times New Roman"/>
          <w:b/>
          <w:bCs/>
          <w:sz w:val="24"/>
          <w:szCs w:val="24"/>
        </w:rPr>
      </w:pPr>
      <w:r w:rsidRPr="009516AE">
        <w:rPr>
          <w:rFonts w:ascii="Times New Roman" w:hAnsi="Times New Roman" w:cs="Times New Roman"/>
          <w:bCs/>
          <w:sz w:val="24"/>
          <w:szCs w:val="24"/>
        </w:rPr>
        <w:t>4.6. Датою поставки Товарів є дата підписання Сторонами видаткової накладної.</w:t>
      </w:r>
      <w:r>
        <w:rPr>
          <w:rFonts w:ascii="Times New Roman" w:hAnsi="Times New Roman" w:cs="Times New Roman"/>
          <w:b/>
          <w:bCs/>
          <w:sz w:val="24"/>
          <w:szCs w:val="24"/>
        </w:rPr>
        <w:t xml:space="preserve"> </w:t>
      </w:r>
    </w:p>
    <w:p w:rsidR="00720C5F" w:rsidRPr="009516AE" w:rsidRDefault="00720C5F" w:rsidP="00720C5F">
      <w:pPr>
        <w:widowControl w:val="0"/>
        <w:numPr>
          <w:ilvl w:val="0"/>
          <w:numId w:val="1"/>
        </w:numPr>
        <w:tabs>
          <w:tab w:val="left" w:pos="0"/>
        </w:tabs>
        <w:suppressAutoHyphens/>
        <w:autoSpaceDE w:val="0"/>
        <w:spacing w:before="120" w:after="120"/>
        <w:ind w:firstLine="0"/>
        <w:jc w:val="center"/>
        <w:rPr>
          <w:rFonts w:ascii="Times New Roman" w:hAnsi="Times New Roman" w:cs="Times New Roman"/>
          <w:bCs/>
          <w:sz w:val="24"/>
          <w:szCs w:val="24"/>
        </w:rPr>
      </w:pPr>
      <w:r w:rsidRPr="009516AE">
        <w:rPr>
          <w:rFonts w:ascii="Times New Roman" w:hAnsi="Times New Roman" w:cs="Times New Roman"/>
          <w:b/>
          <w:bCs/>
          <w:sz w:val="24"/>
          <w:szCs w:val="24"/>
        </w:rPr>
        <w:t>ВІДПОВІДАЛЬНІСТЬ СТОРІН</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5.1. За несвоєчасну поставку Товару Покупець може стягнути з Постачальника пеню в розмірі облікової ставки НБУ від загальної ціни Договору за кожен день прострочення, але не більше 10 (десяти) відсотків від загальної суми Договору.</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xml:space="preserve">5.2. У разі поставки товару  неналежної якості або некомплектного Товару Постачальник  сплачує Покупцю штраф у розмірі 20% вартості неякісного або некомплектного товару в строк 10 (десять) днів з моменту пред’явлення Покупцем вимог про сплату.  </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5.3. Стягнення неустойки  або штрафу  не звільняє Сторони від обов’язку виконання умов Договору.</w:t>
      </w:r>
    </w:p>
    <w:p w:rsidR="00720C5F" w:rsidRPr="009516AE" w:rsidRDefault="00720C5F" w:rsidP="00720C5F">
      <w:pPr>
        <w:widowControl w:val="0"/>
        <w:tabs>
          <w:tab w:val="left" w:pos="0"/>
        </w:tabs>
        <w:jc w:val="both"/>
        <w:rPr>
          <w:rFonts w:ascii="Times New Roman" w:hAnsi="Times New Roman" w:cs="Times New Roman"/>
          <w:spacing w:val="-4"/>
          <w:sz w:val="24"/>
          <w:szCs w:val="24"/>
        </w:rPr>
      </w:pPr>
      <w:r w:rsidRPr="009516AE">
        <w:rPr>
          <w:rFonts w:ascii="Times New Roman" w:hAnsi="Times New Roman" w:cs="Times New Roman"/>
          <w:bCs/>
          <w:sz w:val="24"/>
          <w:szCs w:val="24"/>
        </w:rPr>
        <w:t xml:space="preserve">5.4. </w:t>
      </w:r>
      <w:r w:rsidRPr="009516AE">
        <w:rPr>
          <w:rFonts w:ascii="Times New Roman" w:hAnsi="Times New Roman" w:cs="Times New Roman"/>
          <w:spacing w:val="-4"/>
          <w:sz w:val="24"/>
          <w:szCs w:val="24"/>
        </w:rPr>
        <w:t>Штрафні санкції не нараховуються у випадку затримки платежів органами Казначейської                                                                                           служби України.</w:t>
      </w:r>
    </w:p>
    <w:p w:rsidR="00720C5F" w:rsidRPr="007C2819" w:rsidRDefault="00720C5F" w:rsidP="00720C5F">
      <w:pPr>
        <w:widowControl w:val="0"/>
        <w:tabs>
          <w:tab w:val="left" w:pos="0"/>
        </w:tabs>
        <w:ind w:left="708"/>
        <w:jc w:val="center"/>
        <w:rPr>
          <w:rFonts w:ascii="Times New Roman" w:hAnsi="Times New Roman" w:cs="Times New Roman"/>
          <w:b/>
          <w:bCs/>
          <w:sz w:val="24"/>
          <w:szCs w:val="24"/>
        </w:rPr>
      </w:pPr>
      <w:r w:rsidRPr="009516AE">
        <w:rPr>
          <w:rFonts w:ascii="Times New Roman" w:hAnsi="Times New Roman" w:cs="Times New Roman"/>
          <w:b/>
          <w:spacing w:val="-4"/>
          <w:sz w:val="24"/>
          <w:szCs w:val="24"/>
        </w:rPr>
        <w:t>6.</w:t>
      </w:r>
      <w:r>
        <w:rPr>
          <w:rFonts w:ascii="Times New Roman" w:hAnsi="Times New Roman" w:cs="Times New Roman"/>
          <w:b/>
          <w:bCs/>
          <w:sz w:val="24"/>
          <w:szCs w:val="24"/>
        </w:rPr>
        <w:t xml:space="preserve"> КІЛЬКІСТЬ ТА ЯКІСТЬ ТОВАРУ</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xml:space="preserve">6.1. Постачальник гарантує, що Товар, який поставляється за цим Договором відповідає міжнародним стандартам якості. </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6.2. У випадку виявлення факту поставки неякісного Товару, який не відповідає вимогам Договору та недоліків які не було виявлено під час підписання видаткових накладних Покупець письмово викликає представника Постачальника для підписання спільного акту по виявленим фактам.</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xml:space="preserve">6.3. Будь-які недоліки поставленого некомплектного або неякісного товару Постачальник усуває своїми силами та за свій рахунок протягом 14 календарних днів з дня складання про це акту. </w:t>
      </w:r>
    </w:p>
    <w:p w:rsidR="00720C5F" w:rsidRPr="009516AE" w:rsidRDefault="00720C5F" w:rsidP="00720C5F">
      <w:pPr>
        <w:widowControl w:val="0"/>
        <w:tabs>
          <w:tab w:val="left" w:pos="0"/>
        </w:tabs>
        <w:jc w:val="both"/>
        <w:rPr>
          <w:rFonts w:ascii="Times New Roman" w:hAnsi="Times New Roman" w:cs="Times New Roman"/>
          <w:b/>
          <w:bCs/>
          <w:noProof/>
          <w:sz w:val="24"/>
          <w:szCs w:val="24"/>
        </w:rPr>
      </w:pPr>
      <w:r w:rsidRPr="009516AE">
        <w:rPr>
          <w:rFonts w:ascii="Times New Roman" w:hAnsi="Times New Roman" w:cs="Times New Roman"/>
          <w:bCs/>
          <w:sz w:val="24"/>
          <w:szCs w:val="24"/>
        </w:rPr>
        <w:t>6.4. Постачальник відповідає за недоліки Товару, якщо не доведе, що вони виникли після його передачі Покупцю за видатковою накладною внаслідок порушення останнім правил користування чи зберігання Товару, дій третіх осіб, або обставин, що звільняють від відповідальності (випадку, непереборної сили тощо). Строк та порядок встановлення Постачальником факту існування недоліків Товару визначається чинним законодавством.</w:t>
      </w:r>
      <w:r w:rsidRPr="009516AE">
        <w:rPr>
          <w:rFonts w:ascii="Times New Roman" w:hAnsi="Times New Roman" w:cs="Times New Roman"/>
          <w:b/>
          <w:bCs/>
          <w:noProof/>
          <w:sz w:val="24"/>
          <w:szCs w:val="24"/>
        </w:rPr>
        <w:t xml:space="preserve"> </w:t>
      </w:r>
    </w:p>
    <w:p w:rsidR="00720C5F" w:rsidRPr="009516AE" w:rsidRDefault="00720C5F" w:rsidP="00720C5F">
      <w:pPr>
        <w:widowControl w:val="0"/>
        <w:tabs>
          <w:tab w:val="left" w:pos="0"/>
        </w:tabs>
        <w:jc w:val="both"/>
        <w:rPr>
          <w:rFonts w:ascii="Times New Roman" w:hAnsi="Times New Roman" w:cs="Times New Roman"/>
          <w:b/>
          <w:bCs/>
          <w:noProof/>
          <w:sz w:val="24"/>
          <w:szCs w:val="24"/>
        </w:rPr>
      </w:pPr>
    </w:p>
    <w:p w:rsidR="00720C5F" w:rsidRPr="009516AE" w:rsidRDefault="00720C5F" w:rsidP="00720C5F">
      <w:pPr>
        <w:pStyle w:val="a3"/>
        <w:widowControl w:val="0"/>
        <w:numPr>
          <w:ilvl w:val="0"/>
          <w:numId w:val="2"/>
        </w:numPr>
        <w:tabs>
          <w:tab w:val="left" w:pos="0"/>
        </w:tabs>
        <w:jc w:val="center"/>
        <w:rPr>
          <w:rFonts w:ascii="Times New Roman" w:hAnsi="Times New Roman" w:cs="Times New Roman"/>
          <w:b/>
          <w:bCs/>
          <w:sz w:val="24"/>
          <w:szCs w:val="24"/>
        </w:rPr>
      </w:pPr>
      <w:r w:rsidRPr="009516AE">
        <w:rPr>
          <w:rFonts w:ascii="Times New Roman" w:hAnsi="Times New Roman" w:cs="Times New Roman"/>
          <w:b/>
          <w:bCs/>
          <w:sz w:val="24"/>
          <w:szCs w:val="24"/>
        </w:rPr>
        <w:t xml:space="preserve">ПРАВА ТА ОБОВ'ЯЗКИ СТОРІН </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7.1. Замовник зобов’язаний:</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7.1.1. Своєчасно та в повному обсязі сплачувати кошти за поставлений Товар;</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7.1.2. Прийняти поставлений товар згідно з видатковою накладною;</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lastRenderedPageBreak/>
        <w:t>7.2.Замовник має право:</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7.2.1.Достроково розірвати даний Договір у разі невиконання зобов'язань Постачальником, повідомивши про це його у п'ятиденний термін;</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7.2.2.Контролювати поставку товару у строки, встановлені цим Договором;</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7.2.3.Зменшувати обсяги закупівлі Товарів та загальну вартість цього Договору залежно від реального фінансування  видатків, повідомивши про це Постачальника листом.</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 xml:space="preserve">7.2.4.Повернути накладну Постачальнику без здійснення оплати в разі неналежного оформлення документів. </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7.3.Постачальник зобов’язаний:</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7.3.1.Забезпечити поставку Товару у строки, встановлені цим Договором;</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7.3.2.Забезпечити поставку Товару, якість якого відповідає умовам  цього Договору;</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7.3.3.Здійснювати консультації Замовника з питань вибору й придбання товару в рамках даного Договору.</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7.4.Постачальник має право:</w:t>
      </w:r>
    </w:p>
    <w:p w:rsidR="00720C5F" w:rsidRPr="009516AE" w:rsidRDefault="00720C5F" w:rsidP="00720C5F">
      <w:pPr>
        <w:widowControl w:val="0"/>
        <w:tabs>
          <w:tab w:val="left" w:pos="0"/>
        </w:tabs>
        <w:jc w:val="both"/>
        <w:rPr>
          <w:rFonts w:ascii="Times New Roman" w:hAnsi="Times New Roman" w:cs="Times New Roman"/>
          <w:bCs/>
          <w:sz w:val="24"/>
          <w:szCs w:val="24"/>
        </w:rPr>
      </w:pPr>
      <w:r w:rsidRPr="009516AE">
        <w:rPr>
          <w:rFonts w:ascii="Times New Roman" w:hAnsi="Times New Roman" w:cs="Times New Roman"/>
          <w:bCs/>
          <w:sz w:val="24"/>
          <w:szCs w:val="24"/>
        </w:rPr>
        <w:t>7.4.1.Своєчасно та в повному обсязі отримувати плату за поставлений товар.</w:t>
      </w:r>
    </w:p>
    <w:p w:rsidR="00720C5F" w:rsidRPr="009516AE" w:rsidRDefault="00720C5F" w:rsidP="00720C5F">
      <w:pPr>
        <w:pStyle w:val="a3"/>
        <w:numPr>
          <w:ilvl w:val="0"/>
          <w:numId w:val="2"/>
        </w:numPr>
        <w:tabs>
          <w:tab w:val="left" w:pos="0"/>
        </w:tabs>
        <w:jc w:val="center"/>
        <w:rPr>
          <w:rFonts w:ascii="Times New Roman" w:hAnsi="Times New Roman" w:cs="Times New Roman"/>
          <w:b/>
          <w:sz w:val="24"/>
          <w:szCs w:val="24"/>
        </w:rPr>
      </w:pPr>
      <w:r w:rsidRPr="009516AE">
        <w:rPr>
          <w:rFonts w:ascii="Times New Roman" w:hAnsi="Times New Roman" w:cs="Times New Roman"/>
          <w:b/>
          <w:sz w:val="24"/>
          <w:szCs w:val="24"/>
        </w:rPr>
        <w:t>ФОРС-МАЖОРНІ ОБСТАВИНИ</w:t>
      </w:r>
    </w:p>
    <w:p w:rsidR="00720C5F" w:rsidRDefault="00720C5F" w:rsidP="00720C5F">
      <w:pPr>
        <w:jc w:val="both"/>
        <w:rPr>
          <w:rFonts w:ascii="Times New Roman" w:hAnsi="Times New Roman" w:cs="Times New Roman"/>
          <w:sz w:val="24"/>
          <w:szCs w:val="24"/>
        </w:rPr>
      </w:pPr>
      <w:r w:rsidRPr="009516AE">
        <w:rPr>
          <w:rFonts w:ascii="Times New Roman" w:hAnsi="Times New Roman" w:cs="Times New Roman"/>
          <w:sz w:val="24"/>
          <w:szCs w:val="24"/>
        </w:rPr>
        <w:t xml:space="preserve"> 8.1.Жодна із Сторін не несе відповідальності перед іншою Стороною за затримку, непостачання або невиконання зобов’язань за цим Договором, обумовлених обставинами, що виникли крім волі і бажання Сторін і які не можна передбачати або уникнути, виключаючи оголошену або фактичну війну, цивільні хвилювання, епідемії, блокаду, ембарго, землетруси, повен</w:t>
      </w:r>
      <w:r>
        <w:rPr>
          <w:rFonts w:ascii="Times New Roman" w:hAnsi="Times New Roman" w:cs="Times New Roman"/>
          <w:sz w:val="24"/>
          <w:szCs w:val="24"/>
        </w:rPr>
        <w:t>і, пожежі і інші стихійні лиха.</w:t>
      </w:r>
    </w:p>
    <w:p w:rsidR="00720C5F" w:rsidRPr="009516AE" w:rsidRDefault="00720C5F" w:rsidP="00720C5F">
      <w:pPr>
        <w:jc w:val="both"/>
        <w:rPr>
          <w:rFonts w:ascii="Times New Roman" w:hAnsi="Times New Roman" w:cs="Times New Roman"/>
          <w:sz w:val="24"/>
          <w:szCs w:val="24"/>
        </w:rPr>
      </w:pPr>
      <w:r w:rsidRPr="009516AE">
        <w:rPr>
          <w:rFonts w:ascii="Times New Roman" w:hAnsi="Times New Roman" w:cs="Times New Roman"/>
          <w:sz w:val="24"/>
          <w:szCs w:val="24"/>
        </w:rPr>
        <w:t xml:space="preserve">8.2.Сторона, яка не виконує свого зобов’язання, повинна дати сповіщення іншій стороні про перешкоду і її вплив на виконання зобов’язань за договором протягом 10 </w:t>
      </w:r>
      <w:r w:rsidRPr="009516AE">
        <w:rPr>
          <w:rFonts w:ascii="Times New Roman" w:hAnsi="Times New Roman" w:cs="Times New Roman"/>
          <w:bCs/>
          <w:sz w:val="24"/>
          <w:szCs w:val="24"/>
        </w:rPr>
        <w:t xml:space="preserve">(десяти) календарних </w:t>
      </w:r>
      <w:r w:rsidRPr="009516AE">
        <w:rPr>
          <w:rFonts w:ascii="Times New Roman" w:hAnsi="Times New Roman" w:cs="Times New Roman"/>
          <w:sz w:val="24"/>
          <w:szCs w:val="24"/>
        </w:rPr>
        <w:t>днів.</w:t>
      </w:r>
    </w:p>
    <w:p w:rsidR="00720C5F" w:rsidRDefault="00720C5F" w:rsidP="00720C5F">
      <w:pPr>
        <w:jc w:val="both"/>
        <w:rPr>
          <w:rFonts w:ascii="Times New Roman" w:hAnsi="Times New Roman" w:cs="Times New Roman"/>
          <w:sz w:val="24"/>
          <w:szCs w:val="24"/>
        </w:rPr>
      </w:pPr>
      <w:r w:rsidRPr="009516AE">
        <w:rPr>
          <w:rFonts w:ascii="Times New Roman" w:hAnsi="Times New Roman" w:cs="Times New Roman"/>
          <w:sz w:val="24"/>
          <w:szCs w:val="24"/>
        </w:rPr>
        <w:t xml:space="preserve">8.3.При настанні вищевказаних обставин строк виконання обов’язків по договору відкладається  </w:t>
      </w:r>
      <w:proofErr w:type="spellStart"/>
      <w:r w:rsidRPr="009516AE">
        <w:rPr>
          <w:rFonts w:ascii="Times New Roman" w:hAnsi="Times New Roman" w:cs="Times New Roman"/>
          <w:sz w:val="24"/>
          <w:szCs w:val="24"/>
        </w:rPr>
        <w:t>пропорційно</w:t>
      </w:r>
      <w:proofErr w:type="spellEnd"/>
      <w:r w:rsidRPr="009516AE">
        <w:rPr>
          <w:rFonts w:ascii="Times New Roman" w:hAnsi="Times New Roman" w:cs="Times New Roman"/>
          <w:sz w:val="24"/>
          <w:szCs w:val="24"/>
        </w:rPr>
        <w:t xml:space="preserve"> часу, на протязі якого діяли такі обставини. При  цьому  за період  дії  обставин  форс-мажору  штрафні  санкції  (неустойка, штра</w:t>
      </w:r>
      <w:r>
        <w:rPr>
          <w:rFonts w:ascii="Times New Roman" w:hAnsi="Times New Roman" w:cs="Times New Roman"/>
          <w:sz w:val="24"/>
          <w:szCs w:val="24"/>
        </w:rPr>
        <w:t xml:space="preserve">ф, пені, відсотки і </w:t>
      </w:r>
      <w:r w:rsidRPr="009516AE">
        <w:rPr>
          <w:rFonts w:ascii="Times New Roman" w:hAnsi="Times New Roman" w:cs="Times New Roman"/>
          <w:sz w:val="24"/>
          <w:szCs w:val="24"/>
        </w:rPr>
        <w:t>т. д.)  не нараховуються т</w:t>
      </w:r>
      <w:r>
        <w:rPr>
          <w:rFonts w:ascii="Times New Roman" w:hAnsi="Times New Roman" w:cs="Times New Roman"/>
          <w:sz w:val="24"/>
          <w:szCs w:val="24"/>
        </w:rPr>
        <w:t>а  не пред’являються до сплати.</w:t>
      </w:r>
    </w:p>
    <w:p w:rsidR="00720C5F" w:rsidRDefault="00720C5F" w:rsidP="00720C5F">
      <w:pPr>
        <w:jc w:val="both"/>
        <w:rPr>
          <w:rFonts w:ascii="Times New Roman" w:hAnsi="Times New Roman" w:cs="Times New Roman"/>
          <w:sz w:val="24"/>
          <w:szCs w:val="24"/>
        </w:rPr>
      </w:pPr>
      <w:r w:rsidRPr="009516AE">
        <w:rPr>
          <w:rFonts w:ascii="Times New Roman" w:hAnsi="Times New Roman" w:cs="Times New Roman"/>
          <w:sz w:val="24"/>
          <w:szCs w:val="24"/>
        </w:rPr>
        <w:t xml:space="preserve"> 8.4.Якщо обставини непереборної сили діють протягом трьох послідовних місяців і не знаходять ознак припинення, цей договір може бути розірваний Покупцем і Постачальником шля</w:t>
      </w:r>
      <w:r>
        <w:rPr>
          <w:rFonts w:ascii="Times New Roman" w:hAnsi="Times New Roman" w:cs="Times New Roman"/>
          <w:sz w:val="24"/>
          <w:szCs w:val="24"/>
        </w:rPr>
        <w:t>хом повідомлення іншій Стороні.</w:t>
      </w:r>
    </w:p>
    <w:p w:rsidR="00720C5F" w:rsidRPr="007C2819" w:rsidRDefault="00720C5F" w:rsidP="00720C5F">
      <w:pPr>
        <w:jc w:val="both"/>
        <w:rPr>
          <w:rFonts w:ascii="Times New Roman" w:hAnsi="Times New Roman" w:cs="Times New Roman"/>
          <w:sz w:val="24"/>
          <w:szCs w:val="24"/>
        </w:rPr>
      </w:pPr>
      <w:r w:rsidRPr="009516AE">
        <w:rPr>
          <w:rFonts w:ascii="Times New Roman" w:hAnsi="Times New Roman" w:cs="Times New Roman"/>
          <w:sz w:val="24"/>
          <w:szCs w:val="24"/>
        </w:rPr>
        <w:t xml:space="preserve"> 8.5.Повною і достатньою підставою настання форс-мажорних обставин є документ, виданий Торгово-промисловою палатою по місцю н</w:t>
      </w:r>
      <w:r>
        <w:rPr>
          <w:rFonts w:ascii="Times New Roman" w:hAnsi="Times New Roman" w:cs="Times New Roman"/>
          <w:sz w:val="24"/>
          <w:szCs w:val="24"/>
        </w:rPr>
        <w:t>астання форс-мажорних обставин.</w:t>
      </w:r>
    </w:p>
    <w:p w:rsidR="00720C5F" w:rsidRPr="009516AE" w:rsidRDefault="00720C5F" w:rsidP="00720C5F">
      <w:pPr>
        <w:pStyle w:val="a3"/>
        <w:widowControl w:val="0"/>
        <w:spacing w:before="120" w:after="120"/>
        <w:ind w:left="-142"/>
        <w:jc w:val="center"/>
        <w:rPr>
          <w:rFonts w:ascii="Times New Roman" w:hAnsi="Times New Roman" w:cs="Times New Roman"/>
          <w:b/>
          <w:bCs/>
          <w:sz w:val="24"/>
          <w:szCs w:val="24"/>
        </w:rPr>
      </w:pPr>
      <w:r>
        <w:rPr>
          <w:rFonts w:ascii="Times New Roman" w:hAnsi="Times New Roman" w:cs="Times New Roman"/>
          <w:b/>
          <w:bCs/>
          <w:sz w:val="24"/>
          <w:szCs w:val="24"/>
        </w:rPr>
        <w:t>9.</w:t>
      </w:r>
      <w:r w:rsidRPr="009516AE">
        <w:rPr>
          <w:rFonts w:ascii="Times New Roman" w:hAnsi="Times New Roman" w:cs="Times New Roman"/>
          <w:b/>
          <w:bCs/>
          <w:sz w:val="24"/>
          <w:szCs w:val="24"/>
        </w:rPr>
        <w:t>ВИРІШЕННЯ СПОРІВ</w:t>
      </w:r>
    </w:p>
    <w:p w:rsidR="00720C5F" w:rsidRDefault="00720C5F" w:rsidP="00720C5F">
      <w:pPr>
        <w:widowControl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516AE">
        <w:rPr>
          <w:rFonts w:ascii="Times New Roman" w:hAnsi="Times New Roman" w:cs="Times New Roman"/>
          <w:bCs/>
          <w:sz w:val="24"/>
          <w:szCs w:val="24"/>
        </w:rPr>
        <w:t>9.1.Будь-які спори і розбіжності, що можуть виникнути в результаті аб</w:t>
      </w:r>
      <w:r>
        <w:rPr>
          <w:rFonts w:ascii="Times New Roman" w:hAnsi="Times New Roman" w:cs="Times New Roman"/>
          <w:bCs/>
          <w:sz w:val="24"/>
          <w:szCs w:val="24"/>
        </w:rPr>
        <w:t xml:space="preserve">о в зв'язку з </w:t>
      </w:r>
      <w:r w:rsidRPr="009516AE">
        <w:rPr>
          <w:rFonts w:ascii="Times New Roman" w:hAnsi="Times New Roman" w:cs="Times New Roman"/>
          <w:bCs/>
          <w:sz w:val="24"/>
          <w:szCs w:val="24"/>
        </w:rPr>
        <w:t>виконанням</w:t>
      </w:r>
    </w:p>
    <w:p w:rsidR="00720C5F" w:rsidRDefault="00720C5F" w:rsidP="00720C5F">
      <w:pPr>
        <w:widowControl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516AE">
        <w:rPr>
          <w:rFonts w:ascii="Times New Roman" w:hAnsi="Times New Roman" w:cs="Times New Roman"/>
          <w:bCs/>
          <w:sz w:val="24"/>
          <w:szCs w:val="24"/>
        </w:rPr>
        <w:t xml:space="preserve">Договору, вирішуються відповідно до чинного законодавства України. </w:t>
      </w:r>
    </w:p>
    <w:p w:rsidR="00720C5F" w:rsidRPr="007C2819" w:rsidRDefault="00720C5F" w:rsidP="00720C5F">
      <w:pPr>
        <w:widowControl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516AE">
        <w:rPr>
          <w:rFonts w:ascii="Times New Roman" w:hAnsi="Times New Roman" w:cs="Times New Roman"/>
          <w:bCs/>
          <w:sz w:val="24"/>
          <w:szCs w:val="24"/>
        </w:rPr>
        <w:t>9.2.Усі претензії, в тому числі щодо строків пос</w:t>
      </w:r>
      <w:r w:rsidR="006E0901">
        <w:rPr>
          <w:rFonts w:ascii="Times New Roman" w:hAnsi="Times New Roman" w:cs="Times New Roman"/>
          <w:bCs/>
          <w:sz w:val="24"/>
          <w:szCs w:val="24"/>
        </w:rPr>
        <w:t xml:space="preserve">тавки, розрахунків у зв’язку з </w:t>
      </w:r>
      <w:r w:rsidRPr="009516AE">
        <w:rPr>
          <w:rFonts w:ascii="Times New Roman" w:hAnsi="Times New Roman" w:cs="Times New Roman"/>
          <w:bCs/>
          <w:sz w:val="24"/>
          <w:szCs w:val="24"/>
        </w:rPr>
        <w:t xml:space="preserve">невиконанням </w:t>
      </w:r>
      <w:r>
        <w:rPr>
          <w:rFonts w:ascii="Times New Roman" w:hAnsi="Times New Roman" w:cs="Times New Roman"/>
          <w:bCs/>
          <w:sz w:val="24"/>
          <w:szCs w:val="24"/>
        </w:rPr>
        <w:t xml:space="preserve">    </w:t>
      </w:r>
      <w:r w:rsidRPr="009516AE">
        <w:rPr>
          <w:rFonts w:ascii="Times New Roman" w:hAnsi="Times New Roman" w:cs="Times New Roman"/>
          <w:bCs/>
          <w:sz w:val="24"/>
          <w:szCs w:val="24"/>
        </w:rPr>
        <w:t xml:space="preserve">умов </w:t>
      </w:r>
      <w:r w:rsidRPr="009516AE">
        <w:rPr>
          <w:rFonts w:ascii="Times New Roman" w:hAnsi="Times New Roman" w:cs="Times New Roman"/>
          <w:bCs/>
          <w:sz w:val="24"/>
          <w:szCs w:val="24"/>
        </w:rPr>
        <w:tab/>
        <w:t>цього Договору, а також спори або розбіжності</w:t>
      </w:r>
      <w:r w:rsidR="006E0901">
        <w:rPr>
          <w:rFonts w:ascii="Times New Roman" w:hAnsi="Times New Roman" w:cs="Times New Roman"/>
          <w:bCs/>
          <w:sz w:val="24"/>
          <w:szCs w:val="24"/>
        </w:rPr>
        <w:t>, що можуть</w:t>
      </w:r>
      <w:r w:rsidRPr="009516AE">
        <w:rPr>
          <w:rFonts w:ascii="Times New Roman" w:hAnsi="Times New Roman" w:cs="Times New Roman"/>
          <w:bCs/>
          <w:sz w:val="24"/>
          <w:szCs w:val="24"/>
        </w:rPr>
        <w:tab/>
        <w:t>в</w:t>
      </w:r>
      <w:r>
        <w:rPr>
          <w:rFonts w:ascii="Times New Roman" w:hAnsi="Times New Roman" w:cs="Times New Roman"/>
          <w:bCs/>
          <w:sz w:val="24"/>
          <w:szCs w:val="24"/>
        </w:rPr>
        <w:t xml:space="preserve">иникнути з цього Договору та </w:t>
      </w:r>
      <w:r w:rsidRPr="009516AE">
        <w:rPr>
          <w:rFonts w:ascii="Times New Roman" w:hAnsi="Times New Roman" w:cs="Times New Roman"/>
          <w:bCs/>
          <w:sz w:val="24"/>
          <w:szCs w:val="24"/>
        </w:rPr>
        <w:t>у зв’язку з ним, вирішуються Сторо</w:t>
      </w:r>
      <w:r w:rsidR="006E0901">
        <w:rPr>
          <w:rFonts w:ascii="Times New Roman" w:hAnsi="Times New Roman" w:cs="Times New Roman"/>
          <w:bCs/>
          <w:sz w:val="24"/>
          <w:szCs w:val="24"/>
        </w:rPr>
        <w:t xml:space="preserve">нами шляхом </w:t>
      </w:r>
      <w:r w:rsidR="006E0901">
        <w:rPr>
          <w:rFonts w:ascii="Times New Roman" w:hAnsi="Times New Roman" w:cs="Times New Roman"/>
          <w:bCs/>
          <w:sz w:val="24"/>
          <w:szCs w:val="24"/>
        </w:rPr>
        <w:tab/>
        <w:t xml:space="preserve">переговорів, а при </w:t>
      </w:r>
      <w:r w:rsidRPr="009516AE">
        <w:rPr>
          <w:rFonts w:ascii="Times New Roman" w:hAnsi="Times New Roman" w:cs="Times New Roman"/>
          <w:bCs/>
          <w:sz w:val="24"/>
          <w:szCs w:val="24"/>
        </w:rPr>
        <w:t xml:space="preserve">неможливості вирішити спір </w:t>
      </w:r>
      <w:r w:rsidRPr="009516AE">
        <w:rPr>
          <w:rFonts w:ascii="Times New Roman" w:hAnsi="Times New Roman" w:cs="Times New Roman"/>
          <w:bCs/>
          <w:sz w:val="24"/>
          <w:szCs w:val="24"/>
        </w:rPr>
        <w:tab/>
        <w:t>шляхом пер</w:t>
      </w:r>
      <w:r w:rsidR="006E0901">
        <w:rPr>
          <w:rFonts w:ascii="Times New Roman" w:hAnsi="Times New Roman" w:cs="Times New Roman"/>
          <w:bCs/>
          <w:sz w:val="24"/>
          <w:szCs w:val="24"/>
        </w:rPr>
        <w:t xml:space="preserve">еговорів – у судовому </w:t>
      </w:r>
      <w:r w:rsidR="006E0901">
        <w:rPr>
          <w:rFonts w:ascii="Times New Roman" w:hAnsi="Times New Roman" w:cs="Times New Roman"/>
          <w:bCs/>
          <w:sz w:val="24"/>
          <w:szCs w:val="24"/>
        </w:rPr>
        <w:tab/>
        <w:t xml:space="preserve">порядку. </w:t>
      </w:r>
      <w:r w:rsidRPr="009516AE">
        <w:rPr>
          <w:rFonts w:ascii="Times New Roman" w:hAnsi="Times New Roman" w:cs="Times New Roman"/>
          <w:bCs/>
          <w:sz w:val="24"/>
          <w:szCs w:val="24"/>
        </w:rPr>
        <w:t xml:space="preserve">Сторони домовились, що для спорів за цим Договором </w:t>
      </w:r>
      <w:r w:rsidRPr="009516AE">
        <w:rPr>
          <w:rFonts w:ascii="Times New Roman" w:hAnsi="Times New Roman" w:cs="Times New Roman"/>
          <w:bCs/>
          <w:sz w:val="24"/>
          <w:szCs w:val="24"/>
        </w:rPr>
        <w:tab/>
        <w:t xml:space="preserve">встановлюється </w:t>
      </w:r>
      <w:r w:rsidRPr="009516AE">
        <w:rPr>
          <w:rFonts w:ascii="Times New Roman" w:hAnsi="Times New Roman" w:cs="Times New Roman"/>
          <w:bCs/>
          <w:sz w:val="24"/>
          <w:szCs w:val="24"/>
        </w:rPr>
        <w:tab/>
        <w:t>процедура досудового врегулювання.</w:t>
      </w:r>
    </w:p>
    <w:p w:rsidR="00720C5F" w:rsidRDefault="00720C5F" w:rsidP="00720C5F">
      <w:pPr>
        <w:widowControl w:val="0"/>
        <w:spacing w:before="120" w:after="120"/>
        <w:jc w:val="center"/>
        <w:rPr>
          <w:rFonts w:ascii="Times New Roman" w:hAnsi="Times New Roman" w:cs="Times New Roman"/>
          <w:b/>
          <w:bCs/>
          <w:sz w:val="24"/>
          <w:szCs w:val="24"/>
        </w:rPr>
      </w:pPr>
      <w:r w:rsidRPr="009516AE">
        <w:rPr>
          <w:rFonts w:ascii="Times New Roman" w:hAnsi="Times New Roman" w:cs="Times New Roman"/>
          <w:b/>
          <w:bCs/>
          <w:sz w:val="24"/>
          <w:szCs w:val="24"/>
        </w:rPr>
        <w:t>10.ТЕРМІН ДІЇ</w:t>
      </w:r>
      <w:r>
        <w:rPr>
          <w:rFonts w:ascii="Times New Roman" w:hAnsi="Times New Roman" w:cs="Times New Roman"/>
          <w:b/>
          <w:bCs/>
          <w:sz w:val="24"/>
          <w:szCs w:val="24"/>
        </w:rPr>
        <w:t xml:space="preserve"> ДОГОВОРУ ТА ЗАКЛЮЧНІ ПОЛОЖЕННЯ</w:t>
      </w:r>
    </w:p>
    <w:p w:rsidR="00720C5F" w:rsidRDefault="00720C5F" w:rsidP="00720C5F">
      <w:pPr>
        <w:widowControl w:val="0"/>
        <w:jc w:val="both"/>
        <w:rPr>
          <w:rFonts w:ascii="Times New Roman" w:hAnsi="Times New Roman" w:cs="Times New Roman"/>
          <w:bCs/>
          <w:sz w:val="24"/>
          <w:szCs w:val="24"/>
        </w:rPr>
      </w:pPr>
      <w:r w:rsidRPr="009516AE">
        <w:rPr>
          <w:rFonts w:ascii="Times New Roman" w:hAnsi="Times New Roman" w:cs="Times New Roman"/>
          <w:bCs/>
          <w:sz w:val="24"/>
          <w:szCs w:val="24"/>
        </w:rPr>
        <w:t xml:space="preserve">10.1.Договір набуває чинності з дня його підписання </w:t>
      </w:r>
      <w:r>
        <w:rPr>
          <w:rFonts w:ascii="Times New Roman" w:hAnsi="Times New Roman" w:cs="Times New Roman"/>
          <w:bCs/>
          <w:sz w:val="24"/>
          <w:szCs w:val="24"/>
        </w:rPr>
        <w:t xml:space="preserve">Сторонами та діє до «31» грудня </w:t>
      </w:r>
      <w:r w:rsidR="006E0901">
        <w:rPr>
          <w:rFonts w:ascii="Times New Roman" w:hAnsi="Times New Roman" w:cs="Times New Roman"/>
          <w:bCs/>
          <w:sz w:val="24"/>
          <w:szCs w:val="24"/>
        </w:rPr>
        <w:t xml:space="preserve">             2024</w:t>
      </w:r>
      <w:r w:rsidRPr="009516AE">
        <w:rPr>
          <w:rFonts w:ascii="Times New Roman" w:hAnsi="Times New Roman" w:cs="Times New Roman"/>
          <w:bCs/>
          <w:sz w:val="24"/>
          <w:szCs w:val="24"/>
        </w:rPr>
        <w:t xml:space="preserve"> року.</w:t>
      </w:r>
    </w:p>
    <w:p w:rsidR="00720C5F" w:rsidRPr="007C2819" w:rsidRDefault="00720C5F" w:rsidP="00720C5F">
      <w:pPr>
        <w:widowControl w:val="0"/>
        <w:jc w:val="both"/>
        <w:rPr>
          <w:rFonts w:ascii="Times New Roman" w:hAnsi="Times New Roman" w:cs="Times New Roman"/>
          <w:b/>
          <w:bCs/>
          <w:sz w:val="24"/>
          <w:szCs w:val="24"/>
        </w:rPr>
      </w:pPr>
      <w:r w:rsidRPr="009516AE">
        <w:rPr>
          <w:rFonts w:ascii="Times New Roman" w:hAnsi="Times New Roman" w:cs="Times New Roman"/>
          <w:bCs/>
          <w:sz w:val="24"/>
          <w:szCs w:val="24"/>
        </w:rPr>
        <w:t xml:space="preserve">10.2.Договір підписаний у 2 (двох) примірниках </w:t>
      </w:r>
      <w:r w:rsidR="006E0901">
        <w:rPr>
          <w:rFonts w:ascii="Times New Roman" w:hAnsi="Times New Roman" w:cs="Times New Roman"/>
          <w:bCs/>
          <w:sz w:val="24"/>
          <w:szCs w:val="24"/>
        </w:rPr>
        <w:t xml:space="preserve">на українській мові, по одному </w:t>
      </w:r>
      <w:r w:rsidRPr="009516AE">
        <w:rPr>
          <w:rFonts w:ascii="Times New Roman" w:hAnsi="Times New Roman" w:cs="Times New Roman"/>
          <w:bCs/>
          <w:sz w:val="24"/>
          <w:szCs w:val="24"/>
        </w:rPr>
        <w:t>примірнику для кожної Сторони, кожен з них має однакову юридичну силу.</w:t>
      </w:r>
    </w:p>
    <w:p w:rsidR="00720C5F" w:rsidRPr="009516AE" w:rsidRDefault="00720C5F" w:rsidP="006E0901">
      <w:pPr>
        <w:widowControl w:val="0"/>
        <w:ind w:hanging="142"/>
        <w:jc w:val="both"/>
        <w:rPr>
          <w:rFonts w:ascii="Times New Roman" w:hAnsi="Times New Roman" w:cs="Times New Roman"/>
          <w:bCs/>
          <w:sz w:val="24"/>
          <w:szCs w:val="24"/>
        </w:rPr>
      </w:pPr>
      <w:r w:rsidRPr="009516AE">
        <w:rPr>
          <w:rFonts w:ascii="Times New Roman" w:hAnsi="Times New Roman" w:cs="Times New Roman"/>
          <w:bCs/>
          <w:sz w:val="24"/>
          <w:szCs w:val="24"/>
        </w:rPr>
        <w:lastRenderedPageBreak/>
        <w:tab/>
        <w:t xml:space="preserve">10.3.Будь-які зміни або доповнення до цього Договору </w:t>
      </w:r>
      <w:r w:rsidR="006E0901">
        <w:rPr>
          <w:rFonts w:ascii="Times New Roman" w:hAnsi="Times New Roman" w:cs="Times New Roman"/>
          <w:bCs/>
          <w:sz w:val="24"/>
          <w:szCs w:val="24"/>
        </w:rPr>
        <w:t xml:space="preserve">є його невід’ємною частиною та </w:t>
      </w:r>
      <w:r w:rsidRPr="009516AE">
        <w:rPr>
          <w:rFonts w:ascii="Times New Roman" w:hAnsi="Times New Roman" w:cs="Times New Roman"/>
          <w:bCs/>
          <w:sz w:val="24"/>
          <w:szCs w:val="24"/>
        </w:rPr>
        <w:t>обов’язковими для виконання Сторонами лише у разі, я</w:t>
      </w:r>
      <w:r w:rsidR="006E0901">
        <w:rPr>
          <w:rFonts w:ascii="Times New Roman" w:hAnsi="Times New Roman" w:cs="Times New Roman"/>
          <w:bCs/>
          <w:sz w:val="24"/>
          <w:szCs w:val="24"/>
        </w:rPr>
        <w:t xml:space="preserve">кщо вони оформлені додатковими </w:t>
      </w:r>
      <w:r w:rsidRPr="009516AE">
        <w:rPr>
          <w:rFonts w:ascii="Times New Roman" w:hAnsi="Times New Roman" w:cs="Times New Roman"/>
          <w:bCs/>
          <w:sz w:val="24"/>
          <w:szCs w:val="24"/>
        </w:rPr>
        <w:t>угодами таким чином: виконані письм</w:t>
      </w:r>
      <w:r>
        <w:rPr>
          <w:rFonts w:ascii="Times New Roman" w:hAnsi="Times New Roman" w:cs="Times New Roman"/>
          <w:bCs/>
          <w:sz w:val="24"/>
          <w:szCs w:val="24"/>
        </w:rPr>
        <w:t xml:space="preserve">ово, підписані уповноваженими </w:t>
      </w:r>
      <w:r w:rsidRPr="009516AE">
        <w:rPr>
          <w:rFonts w:ascii="Times New Roman" w:hAnsi="Times New Roman" w:cs="Times New Roman"/>
          <w:bCs/>
          <w:sz w:val="24"/>
          <w:szCs w:val="24"/>
        </w:rPr>
        <w:t>представниками обох Сторін, скріплені печатками С</w:t>
      </w:r>
      <w:r>
        <w:rPr>
          <w:rFonts w:ascii="Times New Roman" w:hAnsi="Times New Roman" w:cs="Times New Roman"/>
          <w:bCs/>
          <w:sz w:val="24"/>
          <w:szCs w:val="24"/>
        </w:rPr>
        <w:t xml:space="preserve">торін, мають порядковий номер, </w:t>
      </w:r>
      <w:r w:rsidRPr="009516AE">
        <w:rPr>
          <w:rFonts w:ascii="Times New Roman" w:hAnsi="Times New Roman" w:cs="Times New Roman"/>
          <w:bCs/>
          <w:sz w:val="24"/>
          <w:szCs w:val="24"/>
        </w:rPr>
        <w:t>дату підписання.</w:t>
      </w:r>
    </w:p>
    <w:p w:rsidR="00720C5F" w:rsidRPr="009516AE" w:rsidRDefault="00720C5F" w:rsidP="006E0901">
      <w:pPr>
        <w:widowControl w:val="0"/>
        <w:ind w:hanging="142"/>
        <w:jc w:val="both"/>
        <w:rPr>
          <w:rFonts w:ascii="Times New Roman" w:hAnsi="Times New Roman" w:cs="Times New Roman"/>
          <w:bCs/>
          <w:sz w:val="24"/>
          <w:szCs w:val="24"/>
        </w:rPr>
      </w:pPr>
      <w:r w:rsidRPr="009516AE">
        <w:rPr>
          <w:rFonts w:ascii="Times New Roman" w:hAnsi="Times New Roman" w:cs="Times New Roman"/>
          <w:bCs/>
          <w:sz w:val="24"/>
          <w:szCs w:val="24"/>
        </w:rPr>
        <w:tab/>
        <w:t>10.4.Жодна Сторона не має права передавати сво</w:t>
      </w:r>
      <w:r>
        <w:rPr>
          <w:rFonts w:ascii="Times New Roman" w:hAnsi="Times New Roman" w:cs="Times New Roman"/>
          <w:bCs/>
          <w:sz w:val="24"/>
          <w:szCs w:val="24"/>
        </w:rPr>
        <w:t xml:space="preserve">ї права та зобов’язання за цим </w:t>
      </w:r>
      <w:r w:rsidRPr="009516AE">
        <w:rPr>
          <w:rFonts w:ascii="Times New Roman" w:hAnsi="Times New Roman" w:cs="Times New Roman"/>
          <w:bCs/>
          <w:sz w:val="24"/>
          <w:szCs w:val="24"/>
        </w:rPr>
        <w:t xml:space="preserve">Договором </w:t>
      </w:r>
      <w:r>
        <w:rPr>
          <w:rFonts w:ascii="Times New Roman" w:hAnsi="Times New Roman" w:cs="Times New Roman"/>
          <w:bCs/>
          <w:sz w:val="24"/>
          <w:szCs w:val="24"/>
        </w:rPr>
        <w:t xml:space="preserve"> </w:t>
      </w:r>
      <w:r w:rsidRPr="009516AE">
        <w:rPr>
          <w:rFonts w:ascii="Times New Roman" w:hAnsi="Times New Roman" w:cs="Times New Roman"/>
          <w:bCs/>
          <w:sz w:val="24"/>
          <w:szCs w:val="24"/>
        </w:rPr>
        <w:t>третій особі без письмової згоди другої Сторони.</w:t>
      </w:r>
    </w:p>
    <w:p w:rsidR="006E0901" w:rsidRDefault="00720C5F" w:rsidP="006E0901">
      <w:pPr>
        <w:widowControl w:val="0"/>
        <w:ind w:left="-426"/>
        <w:jc w:val="both"/>
        <w:rPr>
          <w:rFonts w:ascii="Times New Roman" w:hAnsi="Times New Roman" w:cs="Times New Roman"/>
          <w:spacing w:val="-4"/>
          <w:sz w:val="24"/>
          <w:szCs w:val="24"/>
        </w:rPr>
      </w:pPr>
      <w:r w:rsidRPr="009516AE">
        <w:rPr>
          <w:rFonts w:ascii="Times New Roman" w:hAnsi="Times New Roman" w:cs="Times New Roman"/>
          <w:bCs/>
          <w:sz w:val="24"/>
          <w:szCs w:val="24"/>
        </w:rPr>
        <w:tab/>
        <w:t xml:space="preserve">10.5.Закінчення строку дії Договору не звільняє Сторони від обов’язку виконання </w:t>
      </w:r>
      <w:r w:rsidRPr="009516AE">
        <w:rPr>
          <w:rFonts w:ascii="Times New Roman" w:hAnsi="Times New Roman" w:cs="Times New Roman"/>
          <w:bCs/>
          <w:sz w:val="24"/>
          <w:szCs w:val="24"/>
        </w:rPr>
        <w:tab/>
        <w:t xml:space="preserve">зобов’язань за Договором та встановленої відповідальності. </w:t>
      </w:r>
      <w:r w:rsidRPr="009516AE">
        <w:rPr>
          <w:rFonts w:ascii="Times New Roman" w:hAnsi="Times New Roman" w:cs="Times New Roman"/>
          <w:spacing w:val="-4"/>
          <w:sz w:val="24"/>
          <w:szCs w:val="24"/>
        </w:rPr>
        <w:t xml:space="preserve"> </w:t>
      </w:r>
    </w:p>
    <w:p w:rsidR="00720C5F" w:rsidRPr="006E0901" w:rsidRDefault="00720C5F" w:rsidP="006E0901">
      <w:pPr>
        <w:widowControl w:val="0"/>
        <w:ind w:left="-426"/>
        <w:jc w:val="both"/>
        <w:rPr>
          <w:rFonts w:ascii="Times New Roman" w:hAnsi="Times New Roman" w:cs="Times New Roman"/>
          <w:bCs/>
          <w:sz w:val="24"/>
          <w:szCs w:val="24"/>
        </w:rPr>
      </w:pPr>
      <w:r w:rsidRPr="009516AE">
        <w:rPr>
          <w:rFonts w:ascii="Times New Roman" w:hAnsi="Times New Roman" w:cs="Times New Roman"/>
          <w:spacing w:val="-4"/>
          <w:sz w:val="24"/>
          <w:szCs w:val="24"/>
        </w:rPr>
        <w:t xml:space="preserve">                    </w:t>
      </w:r>
    </w:p>
    <w:p w:rsidR="00720C5F" w:rsidRPr="009516AE" w:rsidRDefault="00720C5F" w:rsidP="00720C5F">
      <w:pPr>
        <w:widowControl w:val="0"/>
        <w:tabs>
          <w:tab w:val="left" w:pos="0"/>
        </w:tabs>
        <w:ind w:left="-426"/>
        <w:jc w:val="both"/>
        <w:rPr>
          <w:rFonts w:ascii="Times New Roman" w:hAnsi="Times New Roman" w:cs="Times New Roman"/>
          <w:b/>
          <w:bCs/>
          <w:sz w:val="24"/>
          <w:szCs w:val="24"/>
        </w:rPr>
      </w:pPr>
      <w:r w:rsidRPr="009516AE">
        <w:rPr>
          <w:rFonts w:ascii="Times New Roman" w:hAnsi="Times New Roman" w:cs="Times New Roman"/>
          <w:spacing w:val="-4"/>
          <w:sz w:val="24"/>
          <w:szCs w:val="24"/>
        </w:rPr>
        <w:t xml:space="preserve">                                                   </w:t>
      </w:r>
      <w:r w:rsidRPr="009516AE">
        <w:rPr>
          <w:rFonts w:ascii="Times New Roman" w:hAnsi="Times New Roman" w:cs="Times New Roman"/>
          <w:b/>
          <w:bCs/>
          <w:sz w:val="24"/>
          <w:szCs w:val="24"/>
        </w:rPr>
        <w:t>11.РЕКВІЗИТИ ТА ПІДПИСИ СТОРІН</w:t>
      </w:r>
    </w:p>
    <w:p w:rsidR="00720C5F" w:rsidRPr="009516AE" w:rsidRDefault="00720C5F" w:rsidP="00720C5F">
      <w:pPr>
        <w:widowControl w:val="0"/>
        <w:tabs>
          <w:tab w:val="left" w:pos="0"/>
        </w:tabs>
        <w:ind w:left="-426"/>
        <w:jc w:val="both"/>
        <w:rPr>
          <w:rFonts w:ascii="Times New Roman" w:hAnsi="Times New Roman" w:cs="Times New Roman"/>
          <w:b/>
          <w:bCs/>
          <w:sz w:val="24"/>
          <w:szCs w:val="24"/>
        </w:rPr>
      </w:pPr>
    </w:p>
    <w:tbl>
      <w:tblPr>
        <w:tblW w:w="0" w:type="dxa"/>
        <w:tblLayout w:type="fixed"/>
        <w:tblLook w:val="04A0" w:firstRow="1" w:lastRow="0" w:firstColumn="1" w:lastColumn="0" w:noHBand="0" w:noVBand="1"/>
      </w:tblPr>
      <w:tblGrid>
        <w:gridCol w:w="4361"/>
        <w:gridCol w:w="5245"/>
      </w:tblGrid>
      <w:tr w:rsidR="00720C5F" w:rsidRPr="009516AE" w:rsidTr="0068075B">
        <w:trPr>
          <w:trHeight w:val="366"/>
        </w:trPr>
        <w:tc>
          <w:tcPr>
            <w:tcW w:w="4361" w:type="dxa"/>
            <w:hideMark/>
          </w:tcPr>
          <w:p w:rsidR="00720C5F" w:rsidRPr="009516AE" w:rsidRDefault="00720C5F" w:rsidP="0068075B">
            <w:pPr>
              <w:tabs>
                <w:tab w:val="left" w:pos="0"/>
              </w:tabs>
              <w:jc w:val="both"/>
              <w:rPr>
                <w:rFonts w:ascii="Times New Roman" w:hAnsi="Times New Roman" w:cs="Times New Roman"/>
                <w:b/>
                <w:iCs/>
                <w:caps/>
                <w:sz w:val="24"/>
                <w:szCs w:val="24"/>
              </w:rPr>
            </w:pPr>
            <w:r w:rsidRPr="009516AE">
              <w:rPr>
                <w:rFonts w:ascii="Times New Roman" w:hAnsi="Times New Roman" w:cs="Times New Roman"/>
                <w:b/>
                <w:iCs/>
                <w:caps/>
                <w:sz w:val="24"/>
                <w:szCs w:val="24"/>
              </w:rPr>
              <w:t>ПОСТАЧАЛЬНИК</w:t>
            </w:r>
          </w:p>
        </w:tc>
        <w:tc>
          <w:tcPr>
            <w:tcW w:w="5245" w:type="dxa"/>
            <w:hideMark/>
          </w:tcPr>
          <w:p w:rsidR="00720C5F" w:rsidRPr="009516AE" w:rsidRDefault="00720C5F" w:rsidP="0068075B">
            <w:pPr>
              <w:tabs>
                <w:tab w:val="left" w:pos="0"/>
              </w:tabs>
              <w:jc w:val="both"/>
              <w:rPr>
                <w:rFonts w:ascii="Times New Roman" w:hAnsi="Times New Roman" w:cs="Times New Roman"/>
                <w:sz w:val="24"/>
                <w:szCs w:val="24"/>
              </w:rPr>
            </w:pPr>
            <w:r w:rsidRPr="009516AE">
              <w:rPr>
                <w:rFonts w:ascii="Times New Roman" w:hAnsi="Times New Roman" w:cs="Times New Roman"/>
                <w:b/>
                <w:iCs/>
                <w:caps/>
                <w:sz w:val="24"/>
                <w:szCs w:val="24"/>
              </w:rPr>
              <w:t>Покупець</w:t>
            </w:r>
          </w:p>
        </w:tc>
      </w:tr>
      <w:tr w:rsidR="00720C5F" w:rsidRPr="009516AE" w:rsidTr="0068075B">
        <w:tc>
          <w:tcPr>
            <w:tcW w:w="4361" w:type="dxa"/>
          </w:tcPr>
          <w:p w:rsidR="00720C5F" w:rsidRPr="009516AE" w:rsidRDefault="00720C5F" w:rsidP="0068075B">
            <w:pPr>
              <w:tabs>
                <w:tab w:val="left" w:pos="0"/>
              </w:tabs>
              <w:jc w:val="both"/>
              <w:rPr>
                <w:rFonts w:ascii="Times New Roman" w:hAnsi="Times New Roman" w:cs="Times New Roman"/>
                <w:sz w:val="24"/>
                <w:szCs w:val="24"/>
              </w:rPr>
            </w:pPr>
            <w:r w:rsidRPr="009516AE">
              <w:rPr>
                <w:rFonts w:ascii="Times New Roman" w:hAnsi="Times New Roman" w:cs="Times New Roman"/>
                <w:sz w:val="24"/>
                <w:szCs w:val="24"/>
              </w:rPr>
              <w:t>__________________________________</w:t>
            </w:r>
          </w:p>
          <w:p w:rsidR="00720C5F" w:rsidRPr="006E0901" w:rsidRDefault="00720C5F" w:rsidP="0068075B">
            <w:pPr>
              <w:pStyle w:val="1"/>
              <w:tabs>
                <w:tab w:val="left" w:pos="0"/>
              </w:tabs>
              <w:ind w:right="316"/>
              <w:rPr>
                <w:szCs w:val="24"/>
              </w:rPr>
            </w:pPr>
            <w:r w:rsidRPr="006E0901">
              <w:rPr>
                <w:szCs w:val="24"/>
              </w:rPr>
              <w:t>Місцезнаходження:______________</w:t>
            </w:r>
          </w:p>
          <w:p w:rsidR="00720C5F" w:rsidRPr="006E0901" w:rsidRDefault="00720C5F" w:rsidP="0068075B">
            <w:pPr>
              <w:pStyle w:val="1"/>
              <w:tabs>
                <w:tab w:val="left" w:pos="0"/>
              </w:tabs>
              <w:ind w:right="316"/>
              <w:rPr>
                <w:szCs w:val="24"/>
              </w:rPr>
            </w:pPr>
          </w:p>
          <w:p w:rsidR="00720C5F" w:rsidRPr="006E0901" w:rsidRDefault="00720C5F" w:rsidP="0068075B">
            <w:pPr>
              <w:pStyle w:val="1"/>
              <w:tabs>
                <w:tab w:val="left" w:pos="0"/>
              </w:tabs>
              <w:ind w:right="316"/>
              <w:rPr>
                <w:szCs w:val="24"/>
              </w:rPr>
            </w:pPr>
            <w:r w:rsidRPr="006E0901">
              <w:rPr>
                <w:szCs w:val="24"/>
              </w:rPr>
              <w:t>Поштова адреса:</w:t>
            </w:r>
          </w:p>
          <w:p w:rsidR="00720C5F" w:rsidRPr="006E0901" w:rsidRDefault="00720C5F" w:rsidP="0068075B">
            <w:pPr>
              <w:pStyle w:val="1"/>
              <w:tabs>
                <w:tab w:val="left" w:pos="0"/>
              </w:tabs>
              <w:ind w:right="316"/>
              <w:rPr>
                <w:szCs w:val="24"/>
              </w:rPr>
            </w:pPr>
            <w:r w:rsidRPr="006E0901">
              <w:rPr>
                <w:szCs w:val="24"/>
              </w:rPr>
              <w:t>_______________________________</w:t>
            </w:r>
          </w:p>
          <w:p w:rsidR="00720C5F" w:rsidRPr="006E0901" w:rsidRDefault="00720C5F" w:rsidP="0068075B">
            <w:pPr>
              <w:pStyle w:val="1"/>
              <w:tabs>
                <w:tab w:val="left" w:pos="0"/>
              </w:tabs>
              <w:ind w:right="316"/>
              <w:rPr>
                <w:szCs w:val="24"/>
              </w:rPr>
            </w:pPr>
            <w:r w:rsidRPr="006E0901">
              <w:rPr>
                <w:szCs w:val="24"/>
              </w:rPr>
              <w:t xml:space="preserve">Розрахунковий рахунок: </w:t>
            </w:r>
          </w:p>
          <w:p w:rsidR="00720C5F" w:rsidRPr="006E0901" w:rsidRDefault="00720C5F" w:rsidP="0068075B">
            <w:pPr>
              <w:pStyle w:val="1"/>
              <w:tabs>
                <w:tab w:val="left" w:pos="0"/>
              </w:tabs>
              <w:ind w:right="316"/>
              <w:rPr>
                <w:szCs w:val="24"/>
              </w:rPr>
            </w:pPr>
            <w:r w:rsidRPr="006E0901">
              <w:rPr>
                <w:szCs w:val="24"/>
              </w:rPr>
              <w:t>_______________________________</w:t>
            </w:r>
          </w:p>
          <w:p w:rsidR="00720C5F" w:rsidRPr="006E0901" w:rsidRDefault="00720C5F" w:rsidP="0068075B">
            <w:pPr>
              <w:pStyle w:val="1"/>
              <w:tabs>
                <w:tab w:val="left" w:pos="0"/>
              </w:tabs>
              <w:ind w:right="316"/>
              <w:rPr>
                <w:szCs w:val="24"/>
              </w:rPr>
            </w:pPr>
            <w:r w:rsidRPr="006E0901">
              <w:rPr>
                <w:szCs w:val="24"/>
              </w:rPr>
              <w:t xml:space="preserve">МФО ________,  </w:t>
            </w:r>
          </w:p>
          <w:p w:rsidR="00720C5F" w:rsidRPr="006E0901" w:rsidRDefault="00720C5F" w:rsidP="0068075B">
            <w:pPr>
              <w:pStyle w:val="1"/>
              <w:tabs>
                <w:tab w:val="left" w:pos="0"/>
              </w:tabs>
              <w:ind w:right="316"/>
              <w:rPr>
                <w:szCs w:val="24"/>
              </w:rPr>
            </w:pPr>
            <w:r w:rsidRPr="006E0901">
              <w:rPr>
                <w:szCs w:val="24"/>
              </w:rPr>
              <w:t xml:space="preserve">Код ЄДРПОУ </w:t>
            </w:r>
          </w:p>
          <w:p w:rsidR="00720C5F" w:rsidRPr="009516AE" w:rsidRDefault="00720C5F" w:rsidP="0068075B">
            <w:pPr>
              <w:pStyle w:val="1"/>
              <w:tabs>
                <w:tab w:val="left" w:pos="0"/>
              </w:tabs>
              <w:ind w:right="316"/>
              <w:rPr>
                <w:b/>
                <w:i/>
                <w:iCs/>
                <w:spacing w:val="-4"/>
                <w:szCs w:val="24"/>
              </w:rPr>
            </w:pPr>
            <w:proofErr w:type="spellStart"/>
            <w:r w:rsidRPr="006E0901">
              <w:rPr>
                <w:szCs w:val="24"/>
              </w:rPr>
              <w:t>Тел</w:t>
            </w:r>
            <w:proofErr w:type="spellEnd"/>
            <w:r w:rsidRPr="006E0901">
              <w:rPr>
                <w:szCs w:val="24"/>
              </w:rPr>
              <w:t>./факс _________________________</w:t>
            </w:r>
          </w:p>
        </w:tc>
        <w:tc>
          <w:tcPr>
            <w:tcW w:w="5245" w:type="dxa"/>
            <w:hideMark/>
          </w:tcPr>
          <w:p w:rsidR="00720C5F" w:rsidRPr="009516AE" w:rsidRDefault="00720C5F" w:rsidP="0068075B">
            <w:pPr>
              <w:tabs>
                <w:tab w:val="left" w:pos="0"/>
              </w:tabs>
              <w:rPr>
                <w:rFonts w:ascii="Times New Roman" w:hAnsi="Times New Roman" w:cs="Times New Roman"/>
                <w:b/>
                <w:sz w:val="24"/>
                <w:szCs w:val="24"/>
              </w:rPr>
            </w:pPr>
            <w:r w:rsidRPr="009516AE">
              <w:rPr>
                <w:rFonts w:ascii="Times New Roman" w:hAnsi="Times New Roman" w:cs="Times New Roman"/>
                <w:b/>
                <w:sz w:val="24"/>
                <w:szCs w:val="24"/>
              </w:rPr>
              <w:t>Полтавський апеляційний суд</w:t>
            </w:r>
          </w:p>
          <w:p w:rsidR="00720C5F" w:rsidRPr="009516AE" w:rsidRDefault="00720C5F" w:rsidP="0068075B">
            <w:pPr>
              <w:tabs>
                <w:tab w:val="left" w:pos="0"/>
              </w:tabs>
              <w:rPr>
                <w:rFonts w:ascii="Times New Roman" w:hAnsi="Times New Roman" w:cs="Times New Roman"/>
                <w:sz w:val="24"/>
                <w:szCs w:val="24"/>
              </w:rPr>
            </w:pPr>
            <w:r w:rsidRPr="009516AE">
              <w:rPr>
                <w:rFonts w:ascii="Times New Roman" w:hAnsi="Times New Roman" w:cs="Times New Roman"/>
                <w:sz w:val="24"/>
                <w:szCs w:val="24"/>
              </w:rPr>
              <w:t>Юридична адреса</w:t>
            </w:r>
          </w:p>
          <w:p w:rsidR="00720C5F" w:rsidRPr="009516AE" w:rsidRDefault="00720C5F" w:rsidP="0068075B">
            <w:pPr>
              <w:tabs>
                <w:tab w:val="left" w:pos="0"/>
                <w:tab w:val="left" w:pos="5610"/>
              </w:tabs>
              <w:rPr>
                <w:rFonts w:ascii="Times New Roman" w:hAnsi="Times New Roman" w:cs="Times New Roman"/>
                <w:sz w:val="24"/>
                <w:szCs w:val="24"/>
              </w:rPr>
            </w:pPr>
            <w:r w:rsidRPr="009516AE">
              <w:rPr>
                <w:rFonts w:ascii="Times New Roman" w:hAnsi="Times New Roman" w:cs="Times New Roman"/>
                <w:sz w:val="24"/>
                <w:szCs w:val="24"/>
              </w:rPr>
              <w:t>36000</w:t>
            </w:r>
          </w:p>
          <w:p w:rsidR="00720C5F" w:rsidRPr="009516AE" w:rsidRDefault="00720C5F" w:rsidP="0068075B">
            <w:pPr>
              <w:tabs>
                <w:tab w:val="left" w:pos="0"/>
              </w:tabs>
              <w:rPr>
                <w:rFonts w:ascii="Times New Roman" w:hAnsi="Times New Roman" w:cs="Times New Roman"/>
                <w:sz w:val="24"/>
                <w:szCs w:val="24"/>
              </w:rPr>
            </w:pPr>
            <w:r w:rsidRPr="009516AE">
              <w:rPr>
                <w:rFonts w:ascii="Times New Roman" w:hAnsi="Times New Roman" w:cs="Times New Roman"/>
                <w:sz w:val="24"/>
                <w:szCs w:val="24"/>
              </w:rPr>
              <w:t>e-</w:t>
            </w:r>
            <w:proofErr w:type="spellStart"/>
            <w:r w:rsidRPr="009516AE">
              <w:rPr>
                <w:rFonts w:ascii="Times New Roman" w:hAnsi="Times New Roman" w:cs="Times New Roman"/>
                <w:sz w:val="24"/>
                <w:szCs w:val="24"/>
              </w:rPr>
              <w:t>mail</w:t>
            </w:r>
            <w:proofErr w:type="spellEnd"/>
            <w:r w:rsidRPr="009516AE">
              <w:rPr>
                <w:rFonts w:ascii="Times New Roman" w:hAnsi="Times New Roman" w:cs="Times New Roman"/>
                <w:sz w:val="24"/>
                <w:szCs w:val="24"/>
              </w:rPr>
              <w:t xml:space="preserve">: </w:t>
            </w:r>
            <w:hyperlink r:id="rId5" w:history="1">
              <w:r w:rsidR="000C5674" w:rsidRPr="00292F6F">
                <w:rPr>
                  <w:rStyle w:val="a5"/>
                  <w:rFonts w:ascii="Times New Roman" w:hAnsi="Times New Roman"/>
                  <w:sz w:val="24"/>
                  <w:szCs w:val="24"/>
                </w:rPr>
                <w:t>inbox@pla.court.gov.ua</w:t>
              </w:r>
            </w:hyperlink>
          </w:p>
          <w:p w:rsidR="00720C5F" w:rsidRPr="009516AE" w:rsidRDefault="00720C5F" w:rsidP="0068075B">
            <w:pPr>
              <w:tabs>
                <w:tab w:val="left" w:pos="0"/>
              </w:tabs>
              <w:rPr>
                <w:rFonts w:ascii="Times New Roman" w:hAnsi="Times New Roman" w:cs="Times New Roman"/>
                <w:sz w:val="24"/>
                <w:szCs w:val="24"/>
              </w:rPr>
            </w:pPr>
            <w:r>
              <w:rPr>
                <w:rFonts w:ascii="Times New Roman" w:hAnsi="Times New Roman" w:cs="Times New Roman"/>
                <w:sz w:val="24"/>
                <w:szCs w:val="24"/>
              </w:rPr>
              <w:t xml:space="preserve">м. </w:t>
            </w:r>
            <w:proofErr w:type="spellStart"/>
            <w:r>
              <w:rPr>
                <w:rFonts w:ascii="Times New Roman" w:hAnsi="Times New Roman" w:cs="Times New Roman"/>
                <w:sz w:val="24"/>
                <w:szCs w:val="24"/>
              </w:rPr>
              <w:t>Полтава,</w:t>
            </w:r>
            <w:r w:rsidRPr="009516AE">
              <w:rPr>
                <w:rFonts w:ascii="Times New Roman" w:hAnsi="Times New Roman" w:cs="Times New Roman"/>
                <w:sz w:val="24"/>
                <w:szCs w:val="24"/>
              </w:rPr>
              <w:t>вул</w:t>
            </w:r>
            <w:proofErr w:type="spellEnd"/>
            <w:r w:rsidRPr="009516AE">
              <w:rPr>
                <w:rFonts w:ascii="Times New Roman" w:hAnsi="Times New Roman" w:cs="Times New Roman"/>
                <w:sz w:val="24"/>
                <w:szCs w:val="24"/>
              </w:rPr>
              <w:t>. Соборності, 18</w:t>
            </w:r>
          </w:p>
          <w:p w:rsidR="00720C5F" w:rsidRPr="009516AE" w:rsidRDefault="00720C5F" w:rsidP="0068075B">
            <w:pPr>
              <w:tabs>
                <w:tab w:val="left" w:pos="0"/>
              </w:tabs>
              <w:rPr>
                <w:rFonts w:ascii="Times New Roman" w:hAnsi="Times New Roman" w:cs="Times New Roman"/>
                <w:sz w:val="24"/>
                <w:szCs w:val="24"/>
              </w:rPr>
            </w:pPr>
            <w:r w:rsidRPr="009516AE">
              <w:rPr>
                <w:rFonts w:ascii="Times New Roman" w:hAnsi="Times New Roman" w:cs="Times New Roman"/>
                <w:sz w:val="24"/>
                <w:szCs w:val="24"/>
                <w:lang w:val="en-US"/>
              </w:rPr>
              <w:t>IBAN</w:t>
            </w:r>
            <w:r w:rsidRPr="009516AE">
              <w:rPr>
                <w:rFonts w:ascii="Times New Roman" w:hAnsi="Times New Roman" w:cs="Times New Roman"/>
                <w:sz w:val="24"/>
                <w:szCs w:val="24"/>
              </w:rPr>
              <w:t xml:space="preserve"> </w:t>
            </w:r>
            <w:r w:rsidRPr="009516AE">
              <w:rPr>
                <w:rFonts w:ascii="Times New Roman" w:hAnsi="Times New Roman" w:cs="Times New Roman"/>
                <w:sz w:val="24"/>
                <w:szCs w:val="24"/>
                <w:lang w:val="en-US"/>
              </w:rPr>
              <w:t>UA</w:t>
            </w:r>
            <w:r w:rsidRPr="009516AE">
              <w:rPr>
                <w:rFonts w:ascii="Times New Roman" w:hAnsi="Times New Roman" w:cs="Times New Roman"/>
                <w:sz w:val="24"/>
                <w:szCs w:val="24"/>
              </w:rPr>
              <w:t xml:space="preserve"> 928201720343171001100086573</w:t>
            </w:r>
          </w:p>
          <w:p w:rsidR="00720C5F" w:rsidRPr="009516AE" w:rsidRDefault="00720C5F" w:rsidP="0068075B">
            <w:pPr>
              <w:tabs>
                <w:tab w:val="left" w:pos="0"/>
              </w:tabs>
              <w:rPr>
                <w:rFonts w:ascii="Times New Roman" w:hAnsi="Times New Roman" w:cs="Times New Roman"/>
                <w:sz w:val="24"/>
                <w:szCs w:val="24"/>
              </w:rPr>
            </w:pPr>
            <w:r w:rsidRPr="009516AE">
              <w:rPr>
                <w:rFonts w:ascii="Times New Roman" w:hAnsi="Times New Roman" w:cs="Times New Roman"/>
                <w:sz w:val="24"/>
                <w:szCs w:val="24"/>
                <w:lang w:val="en-US"/>
              </w:rPr>
              <w:t>IBAN</w:t>
            </w:r>
            <w:r w:rsidRPr="009516AE">
              <w:rPr>
                <w:rFonts w:ascii="Times New Roman" w:hAnsi="Times New Roman" w:cs="Times New Roman"/>
                <w:sz w:val="24"/>
                <w:szCs w:val="24"/>
              </w:rPr>
              <w:t xml:space="preserve"> </w:t>
            </w:r>
            <w:r w:rsidRPr="009516AE">
              <w:rPr>
                <w:rFonts w:ascii="Times New Roman" w:hAnsi="Times New Roman" w:cs="Times New Roman"/>
                <w:sz w:val="24"/>
                <w:szCs w:val="24"/>
                <w:lang w:val="en-US"/>
              </w:rPr>
              <w:t>UA</w:t>
            </w:r>
            <w:r w:rsidRPr="009516AE">
              <w:rPr>
                <w:rFonts w:ascii="Times New Roman" w:hAnsi="Times New Roman" w:cs="Times New Roman"/>
                <w:sz w:val="24"/>
                <w:szCs w:val="24"/>
              </w:rPr>
              <w:t xml:space="preserve"> 068201720343190001000086573</w:t>
            </w:r>
          </w:p>
          <w:p w:rsidR="00720C5F" w:rsidRPr="009516AE" w:rsidRDefault="00720C5F" w:rsidP="0068075B">
            <w:pPr>
              <w:tabs>
                <w:tab w:val="left" w:pos="0"/>
              </w:tabs>
              <w:rPr>
                <w:rFonts w:ascii="Times New Roman" w:hAnsi="Times New Roman" w:cs="Times New Roman"/>
                <w:sz w:val="24"/>
                <w:szCs w:val="24"/>
              </w:rPr>
            </w:pPr>
            <w:r w:rsidRPr="009516AE">
              <w:rPr>
                <w:rFonts w:ascii="Times New Roman" w:hAnsi="Times New Roman" w:cs="Times New Roman"/>
                <w:sz w:val="24"/>
                <w:szCs w:val="24"/>
              </w:rPr>
              <w:t>Банк   ДКСУ в м. Київ</w:t>
            </w:r>
          </w:p>
          <w:p w:rsidR="00720C5F" w:rsidRPr="009516AE" w:rsidRDefault="00720C5F" w:rsidP="0068075B">
            <w:pPr>
              <w:tabs>
                <w:tab w:val="left" w:pos="0"/>
              </w:tabs>
              <w:rPr>
                <w:rFonts w:ascii="Times New Roman" w:hAnsi="Times New Roman" w:cs="Times New Roman"/>
                <w:sz w:val="24"/>
                <w:szCs w:val="24"/>
              </w:rPr>
            </w:pPr>
            <w:r w:rsidRPr="009516AE">
              <w:rPr>
                <w:rFonts w:ascii="Times New Roman" w:hAnsi="Times New Roman" w:cs="Times New Roman"/>
                <w:sz w:val="24"/>
                <w:szCs w:val="24"/>
              </w:rPr>
              <w:t>МФО 820172</w:t>
            </w:r>
          </w:p>
          <w:p w:rsidR="00720C5F" w:rsidRPr="009516AE" w:rsidRDefault="00720C5F" w:rsidP="0068075B">
            <w:pPr>
              <w:tabs>
                <w:tab w:val="left" w:pos="0"/>
                <w:tab w:val="left" w:pos="5610"/>
              </w:tabs>
              <w:rPr>
                <w:rFonts w:ascii="Times New Roman" w:hAnsi="Times New Roman" w:cs="Times New Roman"/>
                <w:sz w:val="24"/>
                <w:szCs w:val="24"/>
              </w:rPr>
            </w:pPr>
            <w:r w:rsidRPr="009516AE">
              <w:rPr>
                <w:rFonts w:ascii="Times New Roman" w:hAnsi="Times New Roman" w:cs="Times New Roman"/>
                <w:sz w:val="24"/>
                <w:szCs w:val="24"/>
              </w:rPr>
              <w:t>код ЄДРПОУ 42262431</w:t>
            </w:r>
          </w:p>
          <w:p w:rsidR="00720C5F" w:rsidRPr="009516AE" w:rsidRDefault="00720C5F" w:rsidP="0068075B">
            <w:pPr>
              <w:tabs>
                <w:tab w:val="left" w:pos="0"/>
              </w:tabs>
              <w:rPr>
                <w:rFonts w:ascii="Times New Roman" w:hAnsi="Times New Roman" w:cs="Times New Roman"/>
                <w:sz w:val="24"/>
                <w:szCs w:val="24"/>
              </w:rPr>
            </w:pPr>
            <w:proofErr w:type="spellStart"/>
            <w:r w:rsidRPr="009516AE">
              <w:rPr>
                <w:rFonts w:ascii="Times New Roman" w:hAnsi="Times New Roman" w:cs="Times New Roman"/>
                <w:sz w:val="24"/>
                <w:szCs w:val="24"/>
              </w:rPr>
              <w:t>тел</w:t>
            </w:r>
            <w:proofErr w:type="spellEnd"/>
            <w:r w:rsidRPr="009516AE">
              <w:rPr>
                <w:rFonts w:ascii="Times New Roman" w:hAnsi="Times New Roman" w:cs="Times New Roman"/>
                <w:sz w:val="24"/>
                <w:szCs w:val="24"/>
              </w:rPr>
              <w:t>. (0532) 516927</w:t>
            </w:r>
          </w:p>
          <w:p w:rsidR="00720C5F" w:rsidRPr="009516AE" w:rsidRDefault="00720C5F" w:rsidP="0068075B">
            <w:pPr>
              <w:shd w:val="clear" w:color="auto" w:fill="FFFFFF"/>
              <w:tabs>
                <w:tab w:val="left" w:pos="0"/>
                <w:tab w:val="left" w:pos="1276"/>
              </w:tabs>
              <w:jc w:val="both"/>
              <w:rPr>
                <w:rFonts w:ascii="Times New Roman" w:hAnsi="Times New Roman" w:cs="Times New Roman"/>
                <w:sz w:val="24"/>
                <w:szCs w:val="24"/>
              </w:rPr>
            </w:pPr>
          </w:p>
        </w:tc>
      </w:tr>
      <w:tr w:rsidR="00720C5F" w:rsidRPr="00322A4D" w:rsidTr="0068075B">
        <w:tc>
          <w:tcPr>
            <w:tcW w:w="4361" w:type="dxa"/>
          </w:tcPr>
          <w:p w:rsidR="00720C5F" w:rsidRPr="009516AE" w:rsidRDefault="00720C5F" w:rsidP="0068075B">
            <w:pPr>
              <w:tabs>
                <w:tab w:val="left" w:pos="0"/>
              </w:tabs>
              <w:spacing w:line="256" w:lineRule="auto"/>
              <w:jc w:val="both"/>
              <w:rPr>
                <w:rFonts w:ascii="Times New Roman" w:hAnsi="Times New Roman" w:cs="Times New Roman"/>
                <w:sz w:val="24"/>
                <w:szCs w:val="24"/>
              </w:rPr>
            </w:pPr>
            <w:r w:rsidRPr="009516AE">
              <w:rPr>
                <w:rFonts w:ascii="Times New Roman" w:hAnsi="Times New Roman" w:cs="Times New Roman"/>
                <w:sz w:val="24"/>
                <w:szCs w:val="24"/>
              </w:rPr>
              <w:t xml:space="preserve">_____________________ </w:t>
            </w:r>
          </w:p>
          <w:p w:rsidR="00720C5F" w:rsidRPr="009516AE" w:rsidRDefault="00720C5F" w:rsidP="0068075B">
            <w:pPr>
              <w:pStyle w:val="1"/>
              <w:tabs>
                <w:tab w:val="left" w:pos="0"/>
              </w:tabs>
              <w:spacing w:line="256" w:lineRule="auto"/>
              <w:rPr>
                <w:szCs w:val="24"/>
              </w:rPr>
            </w:pPr>
          </w:p>
          <w:p w:rsidR="00720C5F" w:rsidRPr="009516AE" w:rsidRDefault="006E0901" w:rsidP="0068075B">
            <w:pPr>
              <w:pStyle w:val="1"/>
              <w:tabs>
                <w:tab w:val="left" w:pos="0"/>
              </w:tabs>
              <w:spacing w:line="256" w:lineRule="auto"/>
              <w:rPr>
                <w:b/>
                <w:szCs w:val="24"/>
              </w:rPr>
            </w:pPr>
            <w:r>
              <w:rPr>
                <w:szCs w:val="24"/>
              </w:rPr>
              <w:t>«  ___  »  ____________  2024</w:t>
            </w:r>
            <w:r w:rsidR="00720C5F" w:rsidRPr="009516AE">
              <w:rPr>
                <w:szCs w:val="24"/>
              </w:rPr>
              <w:t xml:space="preserve"> р.</w:t>
            </w:r>
          </w:p>
        </w:tc>
        <w:tc>
          <w:tcPr>
            <w:tcW w:w="5245" w:type="dxa"/>
          </w:tcPr>
          <w:p w:rsidR="00720C5F" w:rsidRPr="009516AE" w:rsidRDefault="00720C5F" w:rsidP="0068075B">
            <w:pPr>
              <w:tabs>
                <w:tab w:val="left" w:pos="0"/>
              </w:tabs>
              <w:spacing w:line="256" w:lineRule="auto"/>
              <w:jc w:val="both"/>
              <w:rPr>
                <w:rFonts w:ascii="Times New Roman" w:hAnsi="Times New Roman" w:cs="Times New Roman"/>
                <w:sz w:val="24"/>
                <w:szCs w:val="24"/>
              </w:rPr>
            </w:pPr>
            <w:r w:rsidRPr="009516AE">
              <w:rPr>
                <w:rFonts w:ascii="Times New Roman" w:hAnsi="Times New Roman" w:cs="Times New Roman"/>
                <w:sz w:val="24"/>
                <w:szCs w:val="24"/>
              </w:rPr>
              <w:t xml:space="preserve">_____________________ </w:t>
            </w:r>
          </w:p>
          <w:p w:rsidR="00720C5F" w:rsidRPr="009516AE" w:rsidRDefault="00720C5F" w:rsidP="0068075B">
            <w:pPr>
              <w:pStyle w:val="1"/>
              <w:tabs>
                <w:tab w:val="left" w:pos="0"/>
              </w:tabs>
              <w:spacing w:line="256" w:lineRule="auto"/>
              <w:rPr>
                <w:szCs w:val="24"/>
              </w:rPr>
            </w:pPr>
          </w:p>
          <w:p w:rsidR="00720C5F" w:rsidRPr="00322A4D" w:rsidRDefault="006E0901" w:rsidP="0068075B">
            <w:pPr>
              <w:tabs>
                <w:tab w:val="left" w:pos="0"/>
              </w:tabs>
              <w:spacing w:line="256" w:lineRule="auto"/>
              <w:ind w:left="93"/>
              <w:jc w:val="both"/>
              <w:rPr>
                <w:rFonts w:ascii="Times New Roman" w:hAnsi="Times New Roman" w:cs="Times New Roman"/>
                <w:b/>
                <w:sz w:val="24"/>
                <w:szCs w:val="24"/>
              </w:rPr>
            </w:pPr>
            <w:r>
              <w:rPr>
                <w:rFonts w:ascii="Times New Roman" w:hAnsi="Times New Roman" w:cs="Times New Roman"/>
                <w:sz w:val="24"/>
                <w:szCs w:val="24"/>
              </w:rPr>
              <w:t>«  ___  »  ____________  2024</w:t>
            </w:r>
            <w:r w:rsidR="00720C5F" w:rsidRPr="009516AE">
              <w:rPr>
                <w:rFonts w:ascii="Times New Roman" w:hAnsi="Times New Roman" w:cs="Times New Roman"/>
                <w:sz w:val="24"/>
                <w:szCs w:val="24"/>
              </w:rPr>
              <w:t xml:space="preserve"> р.</w:t>
            </w:r>
          </w:p>
        </w:tc>
      </w:tr>
    </w:tbl>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6E0901" w:rsidRDefault="006E0901"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00CD1" w:rsidRDefault="00720C5F" w:rsidP="00720C5F">
      <w:pPr>
        <w:suppressAutoHyphens/>
        <w:autoSpaceDE w:val="0"/>
        <w:jc w:val="both"/>
        <w:rPr>
          <w:rFonts w:ascii="Times New Roman" w:eastAsia="Times New Roman" w:hAnsi="Times New Roman" w:cs="Times New Roman"/>
          <w:sz w:val="24"/>
          <w:szCs w:val="24"/>
          <w:lang w:eastAsia="ar-SA"/>
        </w:rPr>
      </w:pPr>
      <w:r w:rsidRPr="00F000CC">
        <w:rPr>
          <w:rFonts w:ascii="Times New Roman" w:eastAsia="Times New Roman" w:hAnsi="Times New Roman" w:cs="Times New Roman"/>
          <w:sz w:val="24"/>
          <w:szCs w:val="24"/>
          <w:lang w:eastAsia="ar-SA"/>
        </w:rPr>
        <w:t xml:space="preserve">                                                                                                                                     </w:t>
      </w:r>
    </w:p>
    <w:p w:rsidR="00720C5F" w:rsidRDefault="00700CD1" w:rsidP="00720C5F">
      <w:pPr>
        <w:suppressAutoHyphens/>
        <w:autoSpaceDE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720C5F" w:rsidRPr="00F000CC">
        <w:rPr>
          <w:rFonts w:ascii="Times New Roman" w:eastAsia="Times New Roman" w:hAnsi="Times New Roman" w:cs="Times New Roman"/>
          <w:sz w:val="24"/>
          <w:szCs w:val="24"/>
          <w:lang w:eastAsia="ar-SA"/>
        </w:rPr>
        <w:t xml:space="preserve">   Додаток 1</w:t>
      </w:r>
    </w:p>
    <w:p w:rsidR="00720C5F" w:rsidRDefault="00720C5F" w:rsidP="00720C5F">
      <w:pPr>
        <w:suppressAutoHyphens/>
        <w:autoSpaceDE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720C5F" w:rsidRPr="00F000CC" w:rsidRDefault="00720C5F" w:rsidP="00720C5F">
      <w:pPr>
        <w:suppressAutoHyphens/>
        <w:autoSpaceDE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До до</w:t>
      </w:r>
      <w:r w:rsidR="006E0901">
        <w:rPr>
          <w:rFonts w:ascii="Times New Roman" w:eastAsia="Times New Roman" w:hAnsi="Times New Roman" w:cs="Times New Roman"/>
          <w:sz w:val="24"/>
          <w:szCs w:val="24"/>
          <w:lang w:eastAsia="ar-SA"/>
        </w:rPr>
        <w:t>говору № _____ від____ 2024 року</w:t>
      </w:r>
    </w:p>
    <w:p w:rsidR="00720C5F" w:rsidRPr="00F000CC" w:rsidRDefault="00720C5F" w:rsidP="00720C5F">
      <w:pPr>
        <w:tabs>
          <w:tab w:val="left" w:pos="0"/>
        </w:tabs>
        <w:suppressAutoHyphens/>
        <w:autoSpaceDE w:val="0"/>
        <w:jc w:val="both"/>
        <w:rPr>
          <w:rFonts w:ascii="Times New Roman" w:eastAsia="Times New Roman" w:hAnsi="Times New Roman" w:cs="Times New Roman"/>
          <w:bCs/>
          <w:sz w:val="24"/>
          <w:szCs w:val="24"/>
          <w:lang w:eastAsia="ar-SA"/>
        </w:rPr>
      </w:pPr>
    </w:p>
    <w:tbl>
      <w:tblPr>
        <w:tblW w:w="5280" w:type="pct"/>
        <w:tblInd w:w="-5" w:type="dxa"/>
        <w:tblLook w:val="04A0" w:firstRow="1" w:lastRow="0" w:firstColumn="1" w:lastColumn="0" w:noHBand="0" w:noVBand="1"/>
      </w:tblPr>
      <w:tblGrid>
        <w:gridCol w:w="580"/>
        <w:gridCol w:w="2654"/>
        <w:gridCol w:w="1175"/>
        <w:gridCol w:w="2159"/>
        <w:gridCol w:w="1338"/>
        <w:gridCol w:w="1469"/>
        <w:gridCol w:w="857"/>
      </w:tblGrid>
      <w:tr w:rsidR="00720C5F" w:rsidRPr="00F000CC" w:rsidTr="0068075B">
        <w:trPr>
          <w:trHeight w:val="716"/>
        </w:trPr>
        <w:tc>
          <w:tcPr>
            <w:tcW w:w="5000" w:type="pct"/>
            <w:gridSpan w:val="7"/>
          </w:tcPr>
          <w:p w:rsidR="00720C5F" w:rsidRPr="00F000CC" w:rsidRDefault="00720C5F" w:rsidP="0068075B">
            <w:pPr>
              <w:tabs>
                <w:tab w:val="left" w:pos="0"/>
              </w:tabs>
              <w:suppressAutoHyphens/>
              <w:autoSpaceDE w:val="0"/>
              <w:spacing w:line="256" w:lineRule="auto"/>
              <w:jc w:val="both"/>
              <w:rPr>
                <w:rFonts w:ascii="Times New Roman" w:eastAsia="Times New Roman" w:hAnsi="Times New Roman" w:cs="Times New Roman"/>
                <w:bCs/>
                <w:color w:val="000000"/>
                <w:sz w:val="24"/>
                <w:szCs w:val="24"/>
              </w:rPr>
            </w:pPr>
          </w:p>
        </w:tc>
      </w:tr>
      <w:tr w:rsidR="00720C5F" w:rsidRPr="00F000CC" w:rsidTr="0068075B">
        <w:trPr>
          <w:trHeight w:val="38"/>
        </w:trPr>
        <w:tc>
          <w:tcPr>
            <w:tcW w:w="5000" w:type="pct"/>
            <w:gridSpan w:val="7"/>
            <w:hideMark/>
          </w:tcPr>
          <w:p w:rsidR="00720C5F" w:rsidRDefault="00720C5F" w:rsidP="0068075B">
            <w:pPr>
              <w:tabs>
                <w:tab w:val="left" w:pos="0"/>
              </w:tabs>
              <w:suppressAutoHyphens/>
              <w:autoSpaceDE w:val="0"/>
              <w:spacing w:line="256" w:lineRule="auto"/>
              <w:jc w:val="center"/>
              <w:rPr>
                <w:rFonts w:ascii="Times New Roman" w:eastAsia="Times New Roman" w:hAnsi="Times New Roman" w:cs="Times New Roman"/>
                <w:b/>
                <w:caps/>
                <w:sz w:val="24"/>
                <w:szCs w:val="24"/>
                <w:lang w:eastAsia="ar-SA"/>
              </w:rPr>
            </w:pPr>
            <w:r w:rsidRPr="00EB2A86">
              <w:rPr>
                <w:rFonts w:ascii="Times New Roman" w:eastAsia="Times New Roman" w:hAnsi="Times New Roman" w:cs="Times New Roman"/>
                <w:b/>
                <w:caps/>
                <w:sz w:val="24"/>
                <w:szCs w:val="24"/>
                <w:lang w:eastAsia="ar-SA"/>
              </w:rPr>
              <w:t xml:space="preserve">СпецифікаціЯ  </w:t>
            </w:r>
          </w:p>
          <w:p w:rsidR="00720C5F" w:rsidRPr="00EB2A86" w:rsidRDefault="00720C5F" w:rsidP="0068075B">
            <w:pPr>
              <w:tabs>
                <w:tab w:val="left" w:pos="0"/>
              </w:tabs>
              <w:suppressAutoHyphens/>
              <w:autoSpaceDE w:val="0"/>
              <w:spacing w:line="256" w:lineRule="auto"/>
              <w:jc w:val="center"/>
              <w:rPr>
                <w:rFonts w:ascii="Times New Roman" w:eastAsia="Times New Roman" w:hAnsi="Times New Roman" w:cs="Times New Roman"/>
                <w:bCs/>
                <w:color w:val="000000"/>
                <w:sz w:val="24"/>
                <w:szCs w:val="24"/>
              </w:rPr>
            </w:pPr>
          </w:p>
        </w:tc>
      </w:tr>
      <w:tr w:rsidR="00720C5F" w:rsidRPr="00F000CC" w:rsidTr="0068075B">
        <w:trPr>
          <w:gridAfter w:val="1"/>
          <w:wAfter w:w="418" w:type="pct"/>
          <w:trHeight w:val="600"/>
        </w:trPr>
        <w:tc>
          <w:tcPr>
            <w:tcW w:w="283" w:type="pct"/>
            <w:tcBorders>
              <w:top w:val="single" w:sz="4" w:space="0" w:color="000000"/>
              <w:left w:val="single" w:sz="4" w:space="0" w:color="000000"/>
              <w:bottom w:val="single" w:sz="4" w:space="0" w:color="000000"/>
              <w:right w:val="nil"/>
            </w:tcBorders>
            <w:shd w:val="clear" w:color="auto" w:fill="FFFFFF"/>
            <w:vAlign w:val="center"/>
            <w:hideMark/>
          </w:tcPr>
          <w:p w:rsidR="00720C5F" w:rsidRPr="00F000CC" w:rsidRDefault="00720C5F" w:rsidP="0068075B">
            <w:pPr>
              <w:suppressAutoHyphens/>
              <w:autoSpaceDN w:val="0"/>
              <w:spacing w:line="256" w:lineRule="auto"/>
              <w:jc w:val="both"/>
              <w:rPr>
                <w:rFonts w:ascii="Times New Roman" w:eastAsia="Times New Roman" w:hAnsi="Times New Roman" w:cs="Times New Roman"/>
                <w:b/>
                <w:color w:val="000000"/>
                <w:sz w:val="24"/>
                <w:szCs w:val="24"/>
                <w:lang w:eastAsia="ar-SA"/>
              </w:rPr>
            </w:pPr>
            <w:r w:rsidRPr="00F000CC">
              <w:rPr>
                <w:rFonts w:ascii="Times New Roman" w:eastAsia="Times New Roman" w:hAnsi="Times New Roman" w:cs="Times New Roman"/>
                <w:b/>
                <w:color w:val="000000"/>
                <w:sz w:val="24"/>
                <w:szCs w:val="24"/>
                <w:lang w:eastAsia="ar-SA"/>
              </w:rPr>
              <w:t>№</w:t>
            </w:r>
          </w:p>
        </w:tc>
        <w:tc>
          <w:tcPr>
            <w:tcW w:w="1297" w:type="pct"/>
            <w:tcBorders>
              <w:top w:val="single" w:sz="4" w:space="0" w:color="000000"/>
              <w:left w:val="single" w:sz="4" w:space="0" w:color="000000"/>
              <w:bottom w:val="single" w:sz="4" w:space="0" w:color="000000"/>
              <w:right w:val="nil"/>
            </w:tcBorders>
            <w:shd w:val="clear" w:color="auto" w:fill="FFFFFF"/>
            <w:vAlign w:val="center"/>
            <w:hideMark/>
          </w:tcPr>
          <w:p w:rsidR="00720C5F" w:rsidRPr="00F000CC" w:rsidRDefault="00720C5F" w:rsidP="0068075B">
            <w:pPr>
              <w:suppressAutoHyphens/>
              <w:autoSpaceDN w:val="0"/>
              <w:spacing w:line="256" w:lineRule="auto"/>
              <w:jc w:val="both"/>
              <w:rPr>
                <w:rFonts w:ascii="Times New Roman" w:eastAsia="Times New Roman" w:hAnsi="Times New Roman" w:cs="Times New Roman"/>
                <w:b/>
                <w:color w:val="000000"/>
                <w:sz w:val="24"/>
                <w:szCs w:val="24"/>
                <w:lang w:eastAsia="ar-SA"/>
              </w:rPr>
            </w:pPr>
            <w:r w:rsidRPr="00F000CC">
              <w:rPr>
                <w:rFonts w:ascii="Times New Roman" w:eastAsia="Times New Roman" w:hAnsi="Times New Roman" w:cs="Times New Roman"/>
                <w:b/>
                <w:color w:val="000000"/>
                <w:sz w:val="24"/>
                <w:szCs w:val="24"/>
                <w:lang w:eastAsia="ar-SA"/>
              </w:rPr>
              <w:t>Найменування</w:t>
            </w:r>
          </w:p>
        </w:tc>
        <w:tc>
          <w:tcPr>
            <w:tcW w:w="574" w:type="pct"/>
            <w:tcBorders>
              <w:top w:val="single" w:sz="4" w:space="0" w:color="000000"/>
              <w:left w:val="single" w:sz="4" w:space="0" w:color="000000"/>
              <w:bottom w:val="single" w:sz="4" w:space="0" w:color="000000"/>
              <w:right w:val="nil"/>
            </w:tcBorders>
            <w:shd w:val="clear" w:color="auto" w:fill="FFFFFF"/>
            <w:vAlign w:val="center"/>
            <w:hideMark/>
          </w:tcPr>
          <w:p w:rsidR="00720C5F" w:rsidRPr="00F000CC" w:rsidRDefault="00720C5F" w:rsidP="0068075B">
            <w:pPr>
              <w:suppressAutoHyphens/>
              <w:autoSpaceDN w:val="0"/>
              <w:spacing w:line="256" w:lineRule="auto"/>
              <w:ind w:right="-139" w:hanging="68"/>
              <w:jc w:val="center"/>
              <w:rPr>
                <w:rFonts w:ascii="Times New Roman" w:eastAsia="Times New Roman" w:hAnsi="Times New Roman" w:cs="Times New Roman"/>
                <w:b/>
                <w:color w:val="000000"/>
                <w:sz w:val="24"/>
                <w:szCs w:val="24"/>
                <w:lang w:eastAsia="ar-SA"/>
              </w:rPr>
            </w:pPr>
            <w:r w:rsidRPr="00F000CC">
              <w:rPr>
                <w:rFonts w:ascii="Times New Roman" w:eastAsia="Times New Roman" w:hAnsi="Times New Roman" w:cs="Times New Roman"/>
                <w:b/>
                <w:color w:val="000000"/>
                <w:sz w:val="24"/>
                <w:szCs w:val="24"/>
                <w:lang w:eastAsia="ar-SA"/>
              </w:rPr>
              <w:t>Одиниць</w:t>
            </w:r>
          </w:p>
        </w:tc>
        <w:tc>
          <w:tcPr>
            <w:tcW w:w="1055" w:type="pct"/>
            <w:tcBorders>
              <w:top w:val="single" w:sz="4" w:space="0" w:color="000000"/>
              <w:left w:val="single" w:sz="4" w:space="0" w:color="000000"/>
              <w:bottom w:val="single" w:sz="4" w:space="0" w:color="000000"/>
              <w:right w:val="nil"/>
            </w:tcBorders>
            <w:shd w:val="clear" w:color="auto" w:fill="FFFFFF"/>
            <w:vAlign w:val="center"/>
            <w:hideMark/>
          </w:tcPr>
          <w:p w:rsidR="00720C5F" w:rsidRPr="00F000CC" w:rsidRDefault="00720C5F" w:rsidP="0068075B">
            <w:pPr>
              <w:suppressAutoHyphens/>
              <w:autoSpaceDN w:val="0"/>
              <w:spacing w:line="256" w:lineRule="auto"/>
              <w:ind w:right="-139" w:hanging="68"/>
              <w:jc w:val="center"/>
              <w:rPr>
                <w:rFonts w:ascii="Times New Roman" w:eastAsia="Times New Roman" w:hAnsi="Times New Roman" w:cs="Times New Roman"/>
                <w:b/>
                <w:color w:val="000000"/>
                <w:sz w:val="24"/>
                <w:szCs w:val="24"/>
                <w:lang w:eastAsia="ar-SA"/>
              </w:rPr>
            </w:pPr>
            <w:r w:rsidRPr="00F000CC">
              <w:rPr>
                <w:rFonts w:ascii="Times New Roman" w:eastAsia="Times New Roman" w:hAnsi="Times New Roman" w:cs="Times New Roman"/>
                <w:b/>
                <w:color w:val="000000"/>
                <w:sz w:val="24"/>
                <w:szCs w:val="24"/>
                <w:lang w:eastAsia="ar-SA"/>
              </w:rPr>
              <w:t>Кількість</w:t>
            </w:r>
          </w:p>
        </w:tc>
        <w:tc>
          <w:tcPr>
            <w:tcW w:w="654" w:type="pct"/>
            <w:tcBorders>
              <w:top w:val="single" w:sz="4" w:space="0" w:color="000000"/>
              <w:left w:val="single" w:sz="4" w:space="0" w:color="000000"/>
              <w:bottom w:val="single" w:sz="4" w:space="0" w:color="000000"/>
              <w:right w:val="nil"/>
            </w:tcBorders>
            <w:shd w:val="clear" w:color="auto" w:fill="FFFFFF"/>
            <w:vAlign w:val="center"/>
            <w:hideMark/>
          </w:tcPr>
          <w:p w:rsidR="00720C5F" w:rsidRPr="00F000CC" w:rsidRDefault="00720C5F" w:rsidP="0068075B">
            <w:pPr>
              <w:suppressAutoHyphens/>
              <w:autoSpaceDN w:val="0"/>
              <w:spacing w:line="256" w:lineRule="auto"/>
              <w:jc w:val="center"/>
              <w:rPr>
                <w:rFonts w:ascii="Times New Roman" w:eastAsia="Times New Roman" w:hAnsi="Times New Roman" w:cs="Times New Roman"/>
                <w:b/>
                <w:color w:val="000000"/>
                <w:sz w:val="24"/>
                <w:szCs w:val="24"/>
                <w:lang w:eastAsia="ar-SA"/>
              </w:rPr>
            </w:pPr>
            <w:r w:rsidRPr="00F000CC">
              <w:rPr>
                <w:rFonts w:ascii="Times New Roman" w:eastAsia="Times New Roman" w:hAnsi="Times New Roman" w:cs="Times New Roman"/>
                <w:b/>
                <w:color w:val="000000"/>
                <w:sz w:val="24"/>
                <w:szCs w:val="24"/>
                <w:lang w:eastAsia="ar-SA"/>
              </w:rPr>
              <w:t>Ціна з ПДВ, грн.</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0C5F" w:rsidRPr="00F000CC" w:rsidRDefault="00720C5F" w:rsidP="0068075B">
            <w:pPr>
              <w:suppressAutoHyphens/>
              <w:autoSpaceDN w:val="0"/>
              <w:spacing w:line="256" w:lineRule="auto"/>
              <w:jc w:val="center"/>
              <w:rPr>
                <w:rFonts w:ascii="Times New Roman" w:eastAsia="Times New Roman" w:hAnsi="Times New Roman" w:cs="Times New Roman"/>
                <w:sz w:val="24"/>
                <w:szCs w:val="24"/>
                <w:lang w:val="ru-RU" w:eastAsia="ar-SA"/>
              </w:rPr>
            </w:pPr>
            <w:r w:rsidRPr="00F000CC">
              <w:rPr>
                <w:rFonts w:ascii="Times New Roman" w:eastAsia="Times New Roman" w:hAnsi="Times New Roman" w:cs="Times New Roman"/>
                <w:b/>
                <w:color w:val="000000"/>
                <w:sz w:val="24"/>
                <w:szCs w:val="24"/>
                <w:lang w:eastAsia="ar-SA"/>
              </w:rPr>
              <w:t>Сума. з ПДВ, грн.</w:t>
            </w:r>
          </w:p>
        </w:tc>
      </w:tr>
      <w:tr w:rsidR="00720C5F" w:rsidRPr="00F000CC" w:rsidTr="0068075B">
        <w:trPr>
          <w:gridAfter w:val="1"/>
          <w:wAfter w:w="418" w:type="pct"/>
          <w:trHeight w:val="330"/>
        </w:trPr>
        <w:tc>
          <w:tcPr>
            <w:tcW w:w="283" w:type="pct"/>
            <w:tcBorders>
              <w:top w:val="single" w:sz="4" w:space="0" w:color="000000"/>
              <w:left w:val="single" w:sz="4" w:space="0" w:color="000000"/>
              <w:bottom w:val="single" w:sz="4" w:space="0" w:color="000000"/>
              <w:right w:val="nil"/>
            </w:tcBorders>
            <w:shd w:val="clear" w:color="auto" w:fill="FFFFFF"/>
            <w:vAlign w:val="center"/>
            <w:hideMark/>
          </w:tcPr>
          <w:p w:rsidR="00720C5F" w:rsidRPr="00F000CC" w:rsidRDefault="00720C5F" w:rsidP="0068075B">
            <w:pPr>
              <w:suppressAutoHyphens/>
              <w:autoSpaceDN w:val="0"/>
              <w:spacing w:line="256" w:lineRule="auto"/>
              <w:jc w:val="both"/>
              <w:rPr>
                <w:rFonts w:ascii="Times New Roman" w:eastAsia="Times New Roman" w:hAnsi="Times New Roman" w:cs="Times New Roman"/>
                <w:bCs/>
                <w:color w:val="000000"/>
                <w:sz w:val="24"/>
                <w:szCs w:val="24"/>
                <w:lang w:eastAsia="ar-SA"/>
              </w:rPr>
            </w:pPr>
            <w:r w:rsidRPr="00F000CC">
              <w:rPr>
                <w:rFonts w:ascii="Times New Roman" w:eastAsia="Times New Roman" w:hAnsi="Times New Roman" w:cs="Times New Roman"/>
                <w:bCs/>
                <w:color w:val="000000"/>
                <w:sz w:val="24"/>
                <w:szCs w:val="24"/>
                <w:lang w:eastAsia="ar-SA"/>
              </w:rPr>
              <w:t>1</w:t>
            </w:r>
          </w:p>
        </w:tc>
        <w:tc>
          <w:tcPr>
            <w:tcW w:w="1297" w:type="pct"/>
            <w:tcBorders>
              <w:top w:val="single" w:sz="4" w:space="0" w:color="000000"/>
              <w:left w:val="single" w:sz="4" w:space="0" w:color="000000"/>
              <w:bottom w:val="single" w:sz="4" w:space="0" w:color="000000"/>
              <w:right w:val="nil"/>
            </w:tcBorders>
            <w:vAlign w:val="bottom"/>
            <w:hideMark/>
          </w:tcPr>
          <w:p w:rsidR="00720C5F" w:rsidRPr="008F32F5" w:rsidRDefault="000C5674" w:rsidP="0068075B">
            <w:pPr>
              <w:suppressAutoHyphens/>
              <w:autoSpaceDE w:val="0"/>
              <w:spacing w:line="256" w:lineRule="auto"/>
              <w:rPr>
                <w:rFonts w:ascii="Times New Roman" w:eastAsia="Times New Roman" w:hAnsi="Times New Roman" w:cs="Times New Roman"/>
                <w:color w:val="000000"/>
                <w:sz w:val="24"/>
                <w:szCs w:val="24"/>
                <w:highlight w:val="yellow"/>
                <w:lang w:val="ru-RU" w:eastAsia="ar-SA"/>
              </w:rPr>
            </w:pPr>
            <w:r w:rsidRPr="000C5674">
              <w:rPr>
                <w:rFonts w:ascii="Times New Roman" w:hAnsi="Times New Roman" w:cs="Times New Roman"/>
                <w:color w:val="000000"/>
                <w:sz w:val="24"/>
                <w:szCs w:val="24"/>
              </w:rPr>
              <w:t>Комп’ютерне обладнання</w:t>
            </w:r>
            <w:r w:rsidRPr="000C5674">
              <w:rPr>
                <w:rFonts w:ascii="Times New Roman" w:hAnsi="Times New Roman" w:cs="Times New Roman"/>
                <w:sz w:val="24"/>
                <w:szCs w:val="24"/>
              </w:rPr>
              <w:t xml:space="preserve"> (</w:t>
            </w:r>
            <w:r w:rsidR="00700CD1">
              <w:rPr>
                <w:rFonts w:ascii="Times New Roman" w:hAnsi="Times New Roman" w:cs="Times New Roman"/>
                <w:sz w:val="24"/>
                <w:szCs w:val="24"/>
              </w:rPr>
              <w:t>клавіатура</w:t>
            </w:r>
            <w:r w:rsidRPr="000C5674">
              <w:rPr>
                <w:rFonts w:ascii="Times New Roman" w:hAnsi="Times New Roman" w:cs="Times New Roman"/>
                <w:bCs/>
                <w:sz w:val="24"/>
                <w:szCs w:val="24"/>
              </w:rPr>
              <w:t>)</w:t>
            </w:r>
          </w:p>
        </w:tc>
        <w:tc>
          <w:tcPr>
            <w:tcW w:w="574" w:type="pct"/>
            <w:tcBorders>
              <w:top w:val="single" w:sz="4" w:space="0" w:color="000000"/>
              <w:left w:val="single" w:sz="4" w:space="0" w:color="000000"/>
              <w:bottom w:val="single" w:sz="4" w:space="0" w:color="000000"/>
              <w:right w:val="nil"/>
            </w:tcBorders>
            <w:vAlign w:val="center"/>
            <w:hideMark/>
          </w:tcPr>
          <w:p w:rsidR="00720C5F" w:rsidRPr="00AE016D" w:rsidRDefault="00720C5F" w:rsidP="0068075B">
            <w:pPr>
              <w:suppressAutoHyphens/>
              <w:autoSpaceDE w:val="0"/>
              <w:spacing w:line="256" w:lineRule="auto"/>
              <w:jc w:val="center"/>
              <w:rPr>
                <w:rFonts w:ascii="Times New Roman" w:eastAsia="Times New Roman" w:hAnsi="Times New Roman" w:cs="Times New Roman"/>
                <w:sz w:val="24"/>
                <w:szCs w:val="24"/>
                <w:lang w:eastAsia="ar-SA"/>
              </w:rPr>
            </w:pPr>
            <w:proofErr w:type="spellStart"/>
            <w:r w:rsidRPr="00AE016D">
              <w:rPr>
                <w:rFonts w:ascii="Times New Roman" w:eastAsia="Times New Roman" w:hAnsi="Times New Roman" w:cs="Times New Roman"/>
                <w:sz w:val="24"/>
                <w:szCs w:val="24"/>
                <w:lang w:eastAsia="ar-SA"/>
              </w:rPr>
              <w:t>шт</w:t>
            </w:r>
            <w:proofErr w:type="spellEnd"/>
          </w:p>
        </w:tc>
        <w:tc>
          <w:tcPr>
            <w:tcW w:w="1055" w:type="pct"/>
            <w:tcBorders>
              <w:top w:val="single" w:sz="4" w:space="0" w:color="000000"/>
              <w:left w:val="single" w:sz="4" w:space="0" w:color="000000"/>
              <w:bottom w:val="single" w:sz="4" w:space="0" w:color="000000"/>
              <w:right w:val="nil"/>
            </w:tcBorders>
            <w:vAlign w:val="center"/>
            <w:hideMark/>
          </w:tcPr>
          <w:p w:rsidR="00720C5F" w:rsidRPr="00AE016D" w:rsidRDefault="00700CD1" w:rsidP="0068075B">
            <w:pPr>
              <w:suppressAutoHyphens/>
              <w:autoSpaceDE w:val="0"/>
              <w:spacing w:line="25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bookmarkStart w:id="2" w:name="_GoBack"/>
            <w:bookmarkEnd w:id="2"/>
          </w:p>
        </w:tc>
        <w:tc>
          <w:tcPr>
            <w:tcW w:w="654" w:type="pct"/>
            <w:tcBorders>
              <w:top w:val="single" w:sz="4" w:space="0" w:color="000000"/>
              <w:left w:val="single" w:sz="4" w:space="0" w:color="000000"/>
              <w:bottom w:val="single" w:sz="4" w:space="0" w:color="000000"/>
              <w:right w:val="nil"/>
            </w:tcBorders>
            <w:vAlign w:val="center"/>
          </w:tcPr>
          <w:p w:rsidR="00720C5F" w:rsidRPr="00F000CC" w:rsidRDefault="00720C5F" w:rsidP="0068075B">
            <w:pPr>
              <w:suppressAutoHyphens/>
              <w:autoSpaceDE w:val="0"/>
              <w:snapToGrid w:val="0"/>
              <w:spacing w:line="256" w:lineRule="auto"/>
              <w:jc w:val="both"/>
              <w:rPr>
                <w:rFonts w:ascii="Times New Roman" w:eastAsia="Times New Roman" w:hAnsi="Times New Roman" w:cs="Times New Roman"/>
                <w:color w:val="000000"/>
                <w:sz w:val="24"/>
                <w:szCs w:val="24"/>
                <w:lang w:eastAsia="ar-SA"/>
              </w:rPr>
            </w:pPr>
          </w:p>
        </w:tc>
        <w:tc>
          <w:tcPr>
            <w:tcW w:w="718" w:type="pct"/>
            <w:tcBorders>
              <w:top w:val="single" w:sz="4" w:space="0" w:color="000000"/>
              <w:left w:val="single" w:sz="4" w:space="0" w:color="000000"/>
              <w:bottom w:val="single" w:sz="4" w:space="0" w:color="000000"/>
              <w:right w:val="single" w:sz="4" w:space="0" w:color="000000"/>
            </w:tcBorders>
            <w:vAlign w:val="center"/>
          </w:tcPr>
          <w:p w:rsidR="00720C5F" w:rsidRPr="00F000CC" w:rsidRDefault="00720C5F" w:rsidP="0068075B">
            <w:pPr>
              <w:suppressAutoHyphens/>
              <w:autoSpaceDE w:val="0"/>
              <w:snapToGrid w:val="0"/>
              <w:spacing w:line="256" w:lineRule="auto"/>
              <w:jc w:val="both"/>
              <w:rPr>
                <w:rFonts w:ascii="Times New Roman" w:eastAsia="Times New Roman" w:hAnsi="Times New Roman" w:cs="Times New Roman"/>
                <w:color w:val="000000"/>
                <w:sz w:val="24"/>
                <w:szCs w:val="24"/>
                <w:lang w:eastAsia="ar-SA"/>
              </w:rPr>
            </w:pPr>
          </w:p>
        </w:tc>
      </w:tr>
      <w:tr w:rsidR="00720C5F" w:rsidRPr="00F000CC" w:rsidTr="0068075B">
        <w:trPr>
          <w:gridAfter w:val="1"/>
          <w:wAfter w:w="418" w:type="pct"/>
          <w:trHeight w:val="330"/>
        </w:trPr>
        <w:tc>
          <w:tcPr>
            <w:tcW w:w="283" w:type="pct"/>
            <w:tcBorders>
              <w:top w:val="single" w:sz="4" w:space="0" w:color="000000"/>
              <w:left w:val="single" w:sz="4" w:space="0" w:color="000000"/>
              <w:bottom w:val="single" w:sz="4" w:space="0" w:color="000000"/>
              <w:right w:val="nil"/>
            </w:tcBorders>
            <w:shd w:val="clear" w:color="auto" w:fill="FFFFFF"/>
            <w:vAlign w:val="center"/>
          </w:tcPr>
          <w:p w:rsidR="00720C5F" w:rsidRPr="00F000CC" w:rsidRDefault="00720C5F" w:rsidP="0068075B">
            <w:pPr>
              <w:suppressAutoHyphens/>
              <w:autoSpaceDN w:val="0"/>
              <w:spacing w:line="256" w:lineRule="auto"/>
              <w:jc w:val="both"/>
              <w:rPr>
                <w:rFonts w:ascii="Times New Roman" w:eastAsia="Times New Roman" w:hAnsi="Times New Roman" w:cs="Times New Roman"/>
                <w:bCs/>
                <w:color w:val="000000"/>
                <w:sz w:val="24"/>
                <w:szCs w:val="24"/>
                <w:lang w:eastAsia="ar-SA"/>
              </w:rPr>
            </w:pPr>
          </w:p>
        </w:tc>
        <w:tc>
          <w:tcPr>
            <w:tcW w:w="1297" w:type="pct"/>
            <w:tcBorders>
              <w:top w:val="single" w:sz="4" w:space="0" w:color="000000"/>
              <w:left w:val="single" w:sz="4" w:space="0" w:color="000000"/>
              <w:bottom w:val="single" w:sz="4" w:space="0" w:color="000000"/>
              <w:right w:val="nil"/>
            </w:tcBorders>
            <w:vAlign w:val="center"/>
            <w:hideMark/>
          </w:tcPr>
          <w:p w:rsidR="00720C5F" w:rsidRPr="00F000CC" w:rsidRDefault="00720C5F" w:rsidP="0068075B">
            <w:pPr>
              <w:suppressAutoHyphens/>
              <w:autoSpaceDN w:val="0"/>
              <w:snapToGrid w:val="0"/>
              <w:spacing w:line="256" w:lineRule="auto"/>
              <w:jc w:val="both"/>
              <w:rPr>
                <w:rFonts w:ascii="Times New Roman" w:eastAsia="Times New Roman" w:hAnsi="Times New Roman" w:cs="Times New Roman"/>
                <w:b/>
                <w:color w:val="000000"/>
                <w:sz w:val="24"/>
                <w:szCs w:val="24"/>
                <w:lang w:eastAsia="ar-SA"/>
              </w:rPr>
            </w:pPr>
            <w:r w:rsidRPr="00F000CC">
              <w:rPr>
                <w:rFonts w:ascii="Times New Roman" w:eastAsia="Times New Roman" w:hAnsi="Times New Roman" w:cs="Times New Roman"/>
                <w:b/>
                <w:color w:val="000000"/>
                <w:sz w:val="24"/>
                <w:szCs w:val="24"/>
                <w:lang w:eastAsia="ar-SA"/>
              </w:rPr>
              <w:t>Разом:</w:t>
            </w:r>
          </w:p>
        </w:tc>
        <w:tc>
          <w:tcPr>
            <w:tcW w:w="574" w:type="pct"/>
            <w:tcBorders>
              <w:top w:val="single" w:sz="4" w:space="0" w:color="000000"/>
              <w:left w:val="single" w:sz="4" w:space="0" w:color="000000"/>
              <w:bottom w:val="single" w:sz="4" w:space="0" w:color="000000"/>
              <w:right w:val="nil"/>
            </w:tcBorders>
            <w:vAlign w:val="center"/>
          </w:tcPr>
          <w:p w:rsidR="00720C5F" w:rsidRPr="00F000CC" w:rsidRDefault="00720C5F" w:rsidP="0068075B">
            <w:pPr>
              <w:suppressAutoHyphens/>
              <w:autoSpaceDN w:val="0"/>
              <w:snapToGrid w:val="0"/>
              <w:spacing w:line="256" w:lineRule="auto"/>
              <w:jc w:val="both"/>
              <w:rPr>
                <w:rFonts w:ascii="Times New Roman" w:eastAsia="Times New Roman" w:hAnsi="Times New Roman" w:cs="Times New Roman"/>
                <w:color w:val="000000"/>
                <w:sz w:val="24"/>
                <w:szCs w:val="24"/>
                <w:lang w:eastAsia="ar-SA"/>
              </w:rPr>
            </w:pPr>
          </w:p>
        </w:tc>
        <w:tc>
          <w:tcPr>
            <w:tcW w:w="1055" w:type="pct"/>
            <w:tcBorders>
              <w:top w:val="single" w:sz="4" w:space="0" w:color="000000"/>
              <w:left w:val="single" w:sz="4" w:space="0" w:color="000000"/>
              <w:bottom w:val="single" w:sz="4" w:space="0" w:color="000000"/>
              <w:right w:val="nil"/>
            </w:tcBorders>
            <w:vAlign w:val="center"/>
          </w:tcPr>
          <w:p w:rsidR="00720C5F" w:rsidRPr="00F000CC" w:rsidRDefault="00720C5F" w:rsidP="0068075B">
            <w:pPr>
              <w:suppressAutoHyphens/>
              <w:autoSpaceDN w:val="0"/>
              <w:snapToGrid w:val="0"/>
              <w:spacing w:line="256" w:lineRule="auto"/>
              <w:jc w:val="both"/>
              <w:rPr>
                <w:rFonts w:ascii="Times New Roman" w:eastAsia="Times New Roman" w:hAnsi="Times New Roman" w:cs="Times New Roman"/>
                <w:color w:val="000000"/>
                <w:sz w:val="24"/>
                <w:szCs w:val="24"/>
                <w:lang w:eastAsia="ar-SA"/>
              </w:rPr>
            </w:pPr>
          </w:p>
        </w:tc>
        <w:tc>
          <w:tcPr>
            <w:tcW w:w="654" w:type="pct"/>
            <w:tcBorders>
              <w:top w:val="single" w:sz="4" w:space="0" w:color="000000"/>
              <w:left w:val="single" w:sz="4" w:space="0" w:color="000000"/>
              <w:bottom w:val="single" w:sz="4" w:space="0" w:color="000000"/>
              <w:right w:val="nil"/>
            </w:tcBorders>
            <w:vAlign w:val="center"/>
          </w:tcPr>
          <w:p w:rsidR="00720C5F" w:rsidRPr="00F000CC" w:rsidRDefault="00720C5F" w:rsidP="0068075B">
            <w:pPr>
              <w:suppressAutoHyphens/>
              <w:autoSpaceDE w:val="0"/>
              <w:snapToGrid w:val="0"/>
              <w:spacing w:line="256" w:lineRule="auto"/>
              <w:jc w:val="both"/>
              <w:rPr>
                <w:rFonts w:ascii="Times New Roman" w:eastAsia="Times New Roman" w:hAnsi="Times New Roman" w:cs="Times New Roman"/>
                <w:color w:val="000000"/>
                <w:sz w:val="24"/>
                <w:szCs w:val="24"/>
                <w:lang w:eastAsia="ar-SA"/>
              </w:rPr>
            </w:pPr>
          </w:p>
        </w:tc>
        <w:tc>
          <w:tcPr>
            <w:tcW w:w="718" w:type="pct"/>
            <w:tcBorders>
              <w:top w:val="single" w:sz="4" w:space="0" w:color="000000"/>
              <w:left w:val="single" w:sz="4" w:space="0" w:color="000000"/>
              <w:bottom w:val="single" w:sz="4" w:space="0" w:color="000000"/>
              <w:right w:val="single" w:sz="4" w:space="0" w:color="000000"/>
            </w:tcBorders>
            <w:vAlign w:val="center"/>
          </w:tcPr>
          <w:p w:rsidR="00720C5F" w:rsidRPr="00F000CC" w:rsidRDefault="00720C5F" w:rsidP="0068075B">
            <w:pPr>
              <w:suppressAutoHyphens/>
              <w:autoSpaceDE w:val="0"/>
              <w:snapToGrid w:val="0"/>
              <w:spacing w:line="256" w:lineRule="auto"/>
              <w:jc w:val="both"/>
              <w:rPr>
                <w:rFonts w:ascii="Times New Roman" w:eastAsia="Times New Roman" w:hAnsi="Times New Roman" w:cs="Times New Roman"/>
                <w:color w:val="000000"/>
                <w:sz w:val="24"/>
                <w:szCs w:val="24"/>
                <w:lang w:eastAsia="ar-SA"/>
              </w:rPr>
            </w:pPr>
          </w:p>
        </w:tc>
      </w:tr>
    </w:tbl>
    <w:p w:rsidR="00720C5F" w:rsidRPr="00F000CC" w:rsidRDefault="00720C5F" w:rsidP="00720C5F">
      <w:pPr>
        <w:tabs>
          <w:tab w:val="left" w:pos="0"/>
        </w:tabs>
        <w:suppressAutoHyphens/>
        <w:autoSpaceDE w:val="0"/>
        <w:rPr>
          <w:rFonts w:ascii="Times New Roman" w:eastAsia="Times New Roman" w:hAnsi="Times New Roman" w:cs="Times New Roman"/>
          <w:b/>
          <w:sz w:val="24"/>
          <w:szCs w:val="24"/>
          <w:lang w:eastAsia="ar-SA"/>
        </w:rPr>
      </w:pPr>
    </w:p>
    <w:p w:rsidR="00720C5F" w:rsidRPr="00F000CC" w:rsidRDefault="00720C5F" w:rsidP="00720C5F">
      <w:pPr>
        <w:tabs>
          <w:tab w:val="left" w:pos="0"/>
        </w:tabs>
        <w:suppressAutoHyphens/>
        <w:autoSpaceDE w:val="0"/>
        <w:rPr>
          <w:rFonts w:ascii="Times New Roman" w:eastAsia="Times New Roman" w:hAnsi="Times New Roman" w:cs="Times New Roman"/>
          <w:b/>
          <w:sz w:val="24"/>
          <w:szCs w:val="24"/>
          <w:lang w:eastAsia="ar-SA"/>
        </w:rPr>
      </w:pPr>
      <w:r w:rsidRPr="00F000CC">
        <w:rPr>
          <w:rFonts w:ascii="Times New Roman" w:eastAsia="Times New Roman" w:hAnsi="Times New Roman" w:cs="Times New Roman"/>
          <w:b/>
          <w:sz w:val="24"/>
          <w:szCs w:val="24"/>
          <w:lang w:eastAsia="ar-SA"/>
        </w:rPr>
        <w:t xml:space="preserve">Загальна сума з ПДВ становить  ________________  грн.     ( ______ гривень ______ копійок). </w:t>
      </w:r>
    </w:p>
    <w:p w:rsidR="00720C5F" w:rsidRPr="00F000CC" w:rsidRDefault="00720C5F" w:rsidP="00720C5F">
      <w:pPr>
        <w:tabs>
          <w:tab w:val="left" w:pos="0"/>
        </w:tabs>
        <w:suppressAutoHyphens/>
        <w:autoSpaceDE w:val="0"/>
        <w:rPr>
          <w:rFonts w:ascii="Times New Roman" w:eastAsia="Times New Roman" w:hAnsi="Times New Roman" w:cs="Times New Roman"/>
          <w:b/>
          <w:sz w:val="24"/>
          <w:szCs w:val="24"/>
          <w:lang w:eastAsia="ar-SA"/>
        </w:rPr>
      </w:pPr>
      <w:r w:rsidRPr="00F000CC">
        <w:rPr>
          <w:rFonts w:ascii="Times New Roman" w:eastAsia="Times New Roman" w:hAnsi="Times New Roman" w:cs="Times New Roman"/>
          <w:b/>
          <w:sz w:val="24"/>
          <w:szCs w:val="24"/>
          <w:lang w:eastAsia="ar-SA"/>
        </w:rPr>
        <w:t>В тому числі ПДВ (20%): _________________грн. ( ______ гривень ______ копійок).</w:t>
      </w:r>
    </w:p>
    <w:p w:rsidR="00720C5F" w:rsidRPr="00F000CC" w:rsidRDefault="00720C5F" w:rsidP="00720C5F">
      <w:pPr>
        <w:tabs>
          <w:tab w:val="left" w:pos="0"/>
        </w:tabs>
        <w:suppressAutoHyphens/>
        <w:autoSpaceDE w:val="0"/>
        <w:ind w:left="1710"/>
        <w:jc w:val="both"/>
        <w:rPr>
          <w:rFonts w:ascii="Times New Roman" w:eastAsia="Times New Roman" w:hAnsi="Times New Roman" w:cs="Times New Roman"/>
          <w:b/>
          <w:sz w:val="24"/>
          <w:szCs w:val="24"/>
          <w:lang w:eastAsia="ar-SA"/>
        </w:rPr>
      </w:pPr>
    </w:p>
    <w:p w:rsidR="00720C5F" w:rsidRPr="00F000CC" w:rsidRDefault="00720C5F" w:rsidP="00720C5F">
      <w:pPr>
        <w:tabs>
          <w:tab w:val="left" w:pos="0"/>
        </w:tabs>
        <w:suppressAutoHyphens/>
        <w:autoSpaceDE w:val="0"/>
        <w:ind w:left="1710"/>
        <w:jc w:val="both"/>
        <w:rPr>
          <w:rFonts w:ascii="Times New Roman" w:eastAsia="Times New Roman" w:hAnsi="Times New Roman" w:cs="Times New Roman"/>
          <w:b/>
          <w:sz w:val="24"/>
          <w:szCs w:val="24"/>
          <w:lang w:eastAsia="ar-S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p>
    <w:p w:rsidR="00720C5F" w:rsidRDefault="00720C5F" w:rsidP="00720C5F">
      <w:pPr>
        <w:widowControl w:val="0"/>
        <w:suppressAutoHyphens/>
        <w:jc w:val="right"/>
        <w:rPr>
          <w:rFonts w:ascii="Times New Roman" w:hAnsi="Times New Roman" w:cs="Times New Roman"/>
          <w:b/>
          <w:sz w:val="24"/>
          <w:szCs w:val="24"/>
          <w:lang w:eastAsia="ar-SA"/>
        </w:rPr>
      </w:pPr>
    </w:p>
    <w:p w:rsidR="00FF555A" w:rsidRDefault="00FF555A"/>
    <w:sectPr w:rsidR="00FF555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B4F4949E"/>
    <w:lvl w:ilvl="0">
      <w:start w:val="1"/>
      <w:numFmt w:val="decimal"/>
      <w:suff w:val="space"/>
      <w:lvlText w:val="%1."/>
      <w:lvlJc w:val="right"/>
      <w:pPr>
        <w:tabs>
          <w:tab w:val="num" w:pos="0"/>
        </w:tabs>
        <w:ind w:left="397" w:hanging="397"/>
      </w:pPr>
      <w:rPr>
        <w:b/>
        <w:bCs/>
        <w:sz w:val="24"/>
        <w:szCs w:val="24"/>
        <w:lang w:val="uk-UA"/>
      </w:rPr>
    </w:lvl>
    <w:lvl w:ilvl="1">
      <w:start w:val="1"/>
      <w:numFmt w:val="decimal"/>
      <w:lvlText w:val="%1.%2."/>
      <w:lvlJc w:val="left"/>
      <w:pPr>
        <w:tabs>
          <w:tab w:val="num" w:pos="0"/>
        </w:tabs>
        <w:ind w:left="794" w:hanging="397"/>
      </w:pPr>
    </w:lvl>
    <w:lvl w:ilvl="2">
      <w:start w:val="1"/>
      <w:numFmt w:val="decimal"/>
      <w:lvlText w:val="%1.%2.%3."/>
      <w:lvlJc w:val="left"/>
      <w:pPr>
        <w:tabs>
          <w:tab w:val="num" w:pos="0"/>
        </w:tabs>
        <w:ind w:left="1191" w:hanging="397"/>
      </w:pPr>
    </w:lvl>
    <w:lvl w:ilvl="3">
      <w:start w:val="1"/>
      <w:numFmt w:val="decimal"/>
      <w:lvlText w:val="%1.%2.%3.%4."/>
      <w:lvlJc w:val="left"/>
      <w:pPr>
        <w:tabs>
          <w:tab w:val="num" w:pos="0"/>
        </w:tabs>
        <w:ind w:left="1588" w:hanging="397"/>
      </w:pPr>
    </w:lvl>
    <w:lvl w:ilvl="4">
      <w:start w:val="1"/>
      <w:numFmt w:val="decimal"/>
      <w:lvlText w:val="%1.%2.%3.%4.%5."/>
      <w:lvlJc w:val="left"/>
      <w:pPr>
        <w:tabs>
          <w:tab w:val="num" w:pos="0"/>
        </w:tabs>
        <w:ind w:left="1985" w:hanging="397"/>
      </w:pPr>
    </w:lvl>
    <w:lvl w:ilvl="5">
      <w:start w:val="1"/>
      <w:numFmt w:val="decimal"/>
      <w:lvlText w:val="%1.%2.%3.%4.%5.%6."/>
      <w:lvlJc w:val="left"/>
      <w:pPr>
        <w:tabs>
          <w:tab w:val="num" w:pos="0"/>
        </w:tabs>
        <w:ind w:left="2382" w:hanging="397"/>
      </w:pPr>
    </w:lvl>
    <w:lvl w:ilvl="6">
      <w:start w:val="1"/>
      <w:numFmt w:val="decimal"/>
      <w:lvlText w:val="%1.%2.%3.%4.%5.%6.%7."/>
      <w:lvlJc w:val="left"/>
      <w:pPr>
        <w:tabs>
          <w:tab w:val="num" w:pos="0"/>
        </w:tabs>
        <w:ind w:left="2779" w:hanging="397"/>
      </w:pPr>
    </w:lvl>
    <w:lvl w:ilvl="7">
      <w:start w:val="1"/>
      <w:numFmt w:val="decimal"/>
      <w:lvlText w:val="%1.%2.%3.%4.%5.%6.%7.%8."/>
      <w:lvlJc w:val="left"/>
      <w:pPr>
        <w:tabs>
          <w:tab w:val="num" w:pos="0"/>
        </w:tabs>
        <w:ind w:left="3176" w:hanging="397"/>
      </w:pPr>
    </w:lvl>
    <w:lvl w:ilvl="8">
      <w:start w:val="1"/>
      <w:numFmt w:val="decimal"/>
      <w:lvlText w:val="%1.%2.%3.%4.%5.%6.%7.%8.%9."/>
      <w:lvlJc w:val="left"/>
      <w:pPr>
        <w:tabs>
          <w:tab w:val="num" w:pos="0"/>
        </w:tabs>
        <w:ind w:left="3573" w:hanging="397"/>
      </w:pPr>
    </w:lvl>
  </w:abstractNum>
  <w:abstractNum w:abstractNumId="1" w15:restartNumberingAfterBreak="0">
    <w:nsid w:val="5D927868"/>
    <w:multiLevelType w:val="hybridMultilevel"/>
    <w:tmpl w:val="73AE750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46"/>
    <w:rsid w:val="000C5674"/>
    <w:rsid w:val="00115197"/>
    <w:rsid w:val="00647C46"/>
    <w:rsid w:val="006E0901"/>
    <w:rsid w:val="00700CD1"/>
    <w:rsid w:val="00720C5F"/>
    <w:rsid w:val="00884D43"/>
    <w:rsid w:val="00FF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5083"/>
  <w15:chartTrackingRefBased/>
  <w15:docId w15:val="{60F89F69-0D93-4CD8-8766-6BEABDCB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0C5F"/>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 Буллет,Список уровня 2"/>
    <w:basedOn w:val="a"/>
    <w:link w:val="a4"/>
    <w:uiPriority w:val="34"/>
    <w:qFormat/>
    <w:rsid w:val="00720C5F"/>
    <w:pPr>
      <w:ind w:left="720"/>
      <w:contextualSpacing/>
    </w:pPr>
  </w:style>
  <w:style w:type="character" w:styleId="a5">
    <w:name w:val="Hyperlink"/>
    <w:uiPriority w:val="99"/>
    <w:rsid w:val="00720C5F"/>
    <w:rPr>
      <w:rFonts w:cs="Times New Roman"/>
      <w:color w:val="0000FF"/>
      <w:u w:val="single"/>
    </w:rPr>
  </w:style>
  <w:style w:type="character" w:customStyle="1" w:styleId="a4">
    <w:name w:val="Абзац списка Знак"/>
    <w:aliases w:val="1 Буллет Знак,Список уровня 2 Знак"/>
    <w:link w:val="a3"/>
    <w:uiPriority w:val="34"/>
    <w:locked/>
    <w:rsid w:val="00720C5F"/>
    <w:rPr>
      <w:rFonts w:ascii="Calibri" w:eastAsia="Calibri" w:hAnsi="Calibri" w:cs="Calibri"/>
      <w:sz w:val="20"/>
      <w:szCs w:val="20"/>
      <w:lang w:val="uk-UA" w:eastAsia="ru-RU"/>
    </w:rPr>
  </w:style>
  <w:style w:type="paragraph" w:customStyle="1" w:styleId="1">
    <w:name w:val="Основной текст1"/>
    <w:basedOn w:val="a"/>
    <w:rsid w:val="00720C5F"/>
    <w:pPr>
      <w:suppressAutoHyphens/>
      <w:jc w:val="both"/>
    </w:pPr>
    <w:rPr>
      <w:rFonts w:ascii="Times New Roman" w:eastAsia="Times New Roman" w:hAnsi="Times New Roman" w:cs="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box@pla.cour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1611</Words>
  <Characters>9188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Олена</dc:creator>
  <cp:keywords/>
  <dc:description/>
  <cp:lastModifiedBy>Шаповал Андрій</cp:lastModifiedBy>
  <cp:revision>3</cp:revision>
  <dcterms:created xsi:type="dcterms:W3CDTF">2024-04-29T12:26:00Z</dcterms:created>
  <dcterms:modified xsi:type="dcterms:W3CDTF">2024-05-01T06:05:00Z</dcterms:modified>
</cp:coreProperties>
</file>