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8C6" w:rsidRPr="004B61BE" w:rsidRDefault="00BC48C6" w:rsidP="00BC48C6">
      <w:pPr>
        <w:spacing w:after="0" w:line="240" w:lineRule="auto"/>
        <w:ind w:firstLine="709"/>
        <w:jc w:val="right"/>
        <w:rPr>
          <w:rFonts w:ascii="Times New Roman" w:eastAsia="Times New Roman" w:hAnsi="Times New Roman" w:cs="Times New Roman"/>
          <w:szCs w:val="24"/>
          <w:lang w:val="uk-UA"/>
        </w:rPr>
      </w:pPr>
      <w:r w:rsidRPr="004B61BE">
        <w:rPr>
          <w:rFonts w:ascii="Times New Roman" w:eastAsia="Times New Roman" w:hAnsi="Times New Roman" w:cs="Times New Roman"/>
          <w:szCs w:val="24"/>
          <w:lang w:val="uk-UA"/>
        </w:rPr>
        <w:t xml:space="preserve">Додаток </w:t>
      </w:r>
      <w:r w:rsidR="0017173B" w:rsidRPr="004B61BE">
        <w:rPr>
          <w:rFonts w:ascii="Times New Roman" w:eastAsia="Times New Roman" w:hAnsi="Times New Roman" w:cs="Times New Roman"/>
          <w:szCs w:val="24"/>
          <w:lang w:val="uk-UA"/>
        </w:rPr>
        <w:t>3</w:t>
      </w:r>
    </w:p>
    <w:p w:rsidR="00BC48C6" w:rsidRPr="004B61BE" w:rsidRDefault="00BC48C6" w:rsidP="00BC48C6">
      <w:pPr>
        <w:spacing w:after="0" w:line="240" w:lineRule="auto"/>
        <w:ind w:firstLine="709"/>
        <w:jc w:val="right"/>
        <w:rPr>
          <w:rFonts w:ascii="Times New Roman" w:eastAsia="Times New Roman" w:hAnsi="Times New Roman" w:cs="Times New Roman"/>
          <w:szCs w:val="24"/>
          <w:lang w:val="uk-UA"/>
        </w:rPr>
      </w:pPr>
      <w:r w:rsidRPr="004B61BE">
        <w:rPr>
          <w:rFonts w:ascii="Times New Roman" w:eastAsia="Times New Roman" w:hAnsi="Times New Roman" w:cs="Times New Roman"/>
          <w:szCs w:val="24"/>
          <w:lang w:val="uk-UA"/>
        </w:rPr>
        <w:t>до тендерної документації</w:t>
      </w:r>
    </w:p>
    <w:p w:rsidR="00BC48C6" w:rsidRPr="004B61BE" w:rsidRDefault="00BC48C6" w:rsidP="00BC48C6">
      <w:pPr>
        <w:spacing w:after="0" w:line="240" w:lineRule="auto"/>
        <w:ind w:firstLine="709"/>
        <w:jc w:val="center"/>
        <w:rPr>
          <w:rFonts w:ascii="Times New Roman" w:eastAsia="Times New Roman" w:hAnsi="Times New Roman" w:cs="Times New Roman"/>
          <w:sz w:val="24"/>
          <w:szCs w:val="24"/>
          <w:lang w:val="uk-UA"/>
        </w:rPr>
      </w:pPr>
      <w:r w:rsidRPr="004B61BE">
        <w:rPr>
          <w:rFonts w:ascii="Times New Roman" w:eastAsia="Times New Roman" w:hAnsi="Times New Roman" w:cs="Times New Roman"/>
          <w:b/>
          <w:sz w:val="24"/>
          <w:szCs w:val="24"/>
          <w:lang w:val="uk-UA"/>
        </w:rPr>
        <w:t>ДОГОВІР № ______</w:t>
      </w:r>
    </w:p>
    <w:p w:rsidR="00BC48C6" w:rsidRPr="004B61BE" w:rsidRDefault="00BC48C6" w:rsidP="00BC48C6">
      <w:pPr>
        <w:spacing w:after="0" w:line="240" w:lineRule="auto"/>
        <w:ind w:firstLine="709"/>
        <w:jc w:val="center"/>
        <w:rPr>
          <w:rFonts w:ascii="Times New Roman" w:eastAsia="Times New Roman" w:hAnsi="Times New Roman" w:cs="Times New Roman"/>
          <w:sz w:val="24"/>
          <w:szCs w:val="24"/>
          <w:lang w:val="uk-UA"/>
        </w:rPr>
      </w:pPr>
      <w:r w:rsidRPr="004B61BE">
        <w:rPr>
          <w:rFonts w:ascii="Times New Roman" w:eastAsia="Times New Roman" w:hAnsi="Times New Roman" w:cs="Times New Roman"/>
          <w:b/>
          <w:sz w:val="24"/>
          <w:szCs w:val="24"/>
          <w:lang w:val="uk-UA"/>
        </w:rPr>
        <w:t>про закупівлю товарів</w:t>
      </w:r>
    </w:p>
    <w:p w:rsidR="00BC48C6" w:rsidRPr="004B61BE" w:rsidRDefault="00987DBD" w:rsidP="00BC48C6">
      <w:pPr>
        <w:spacing w:after="0" w:line="240" w:lineRule="auto"/>
        <w:ind w:firstLine="709"/>
        <w:jc w:val="both"/>
        <w:rPr>
          <w:rFonts w:ascii="Times New Roman" w:eastAsia="Times New Roman" w:hAnsi="Times New Roman" w:cs="Times New Roman"/>
          <w:sz w:val="24"/>
          <w:szCs w:val="24"/>
          <w:lang w:val="uk-UA"/>
        </w:rPr>
      </w:pPr>
      <w:r w:rsidRPr="004B61BE">
        <w:rPr>
          <w:rFonts w:ascii="Times New Roman" w:eastAsia="Times New Roman" w:hAnsi="Times New Roman" w:cs="Times New Roman"/>
          <w:sz w:val="24"/>
          <w:szCs w:val="24"/>
          <w:lang w:val="uk-UA"/>
        </w:rPr>
        <w:t xml:space="preserve">     __</w:t>
      </w:r>
      <w:r w:rsidR="00082D2E" w:rsidRPr="004B61BE">
        <w:rPr>
          <w:rFonts w:ascii="Times New Roman" w:eastAsia="Times New Roman" w:hAnsi="Times New Roman" w:cs="Times New Roman"/>
          <w:sz w:val="24"/>
          <w:szCs w:val="24"/>
          <w:lang w:val="uk-UA"/>
        </w:rPr>
        <w:t>. _____________</w:t>
      </w:r>
      <w:r w:rsidR="00082D2E" w:rsidRPr="004B61BE">
        <w:rPr>
          <w:rFonts w:ascii="Times New Roman" w:eastAsia="Times New Roman" w:hAnsi="Times New Roman" w:cs="Times New Roman"/>
          <w:sz w:val="24"/>
          <w:szCs w:val="24"/>
          <w:lang w:val="uk-UA"/>
        </w:rPr>
        <w:tab/>
      </w:r>
      <w:r w:rsidR="00082D2E" w:rsidRPr="004B61BE">
        <w:rPr>
          <w:rFonts w:ascii="Times New Roman" w:eastAsia="Times New Roman" w:hAnsi="Times New Roman" w:cs="Times New Roman"/>
          <w:sz w:val="24"/>
          <w:szCs w:val="24"/>
          <w:lang w:val="uk-UA"/>
        </w:rPr>
        <w:tab/>
      </w:r>
      <w:r w:rsidR="00082D2E" w:rsidRPr="004B61BE">
        <w:rPr>
          <w:rFonts w:ascii="Times New Roman" w:eastAsia="Times New Roman" w:hAnsi="Times New Roman" w:cs="Times New Roman"/>
          <w:sz w:val="24"/>
          <w:szCs w:val="24"/>
          <w:lang w:val="uk-UA"/>
        </w:rPr>
        <w:tab/>
      </w:r>
      <w:r w:rsidR="00082D2E" w:rsidRPr="004B61BE">
        <w:rPr>
          <w:rFonts w:ascii="Times New Roman" w:eastAsia="Times New Roman" w:hAnsi="Times New Roman" w:cs="Times New Roman"/>
          <w:sz w:val="24"/>
          <w:szCs w:val="24"/>
          <w:lang w:val="uk-UA"/>
        </w:rPr>
        <w:tab/>
      </w:r>
      <w:r w:rsidR="00082D2E" w:rsidRPr="004B61BE">
        <w:rPr>
          <w:rFonts w:ascii="Times New Roman" w:eastAsia="Times New Roman" w:hAnsi="Times New Roman" w:cs="Times New Roman"/>
          <w:sz w:val="24"/>
          <w:szCs w:val="24"/>
          <w:lang w:val="uk-UA"/>
        </w:rPr>
        <w:tab/>
      </w:r>
      <w:r w:rsidR="00082D2E" w:rsidRPr="004B61BE">
        <w:rPr>
          <w:rFonts w:ascii="Times New Roman" w:eastAsia="Times New Roman" w:hAnsi="Times New Roman" w:cs="Times New Roman"/>
          <w:sz w:val="24"/>
          <w:szCs w:val="24"/>
          <w:lang w:val="uk-UA"/>
        </w:rPr>
        <w:tab/>
      </w:r>
      <w:r w:rsidR="00BC48C6" w:rsidRPr="004B61BE">
        <w:rPr>
          <w:rFonts w:ascii="Times New Roman" w:eastAsia="Times New Roman" w:hAnsi="Times New Roman" w:cs="Times New Roman"/>
          <w:sz w:val="24"/>
          <w:szCs w:val="24"/>
          <w:lang w:val="uk-UA"/>
        </w:rPr>
        <w:t xml:space="preserve">__ ________ </w:t>
      </w:r>
      <w:r w:rsidR="00082D2E" w:rsidRPr="004B61BE">
        <w:rPr>
          <w:rFonts w:ascii="Times New Roman" w:eastAsia="Times New Roman" w:hAnsi="Times New Roman" w:cs="Times New Roman"/>
          <w:sz w:val="24"/>
          <w:szCs w:val="24"/>
          <w:lang w:val="uk-UA"/>
        </w:rPr>
        <w:t>202</w:t>
      </w:r>
      <w:r w:rsidR="00D55267" w:rsidRPr="004B61BE">
        <w:rPr>
          <w:rFonts w:ascii="Times New Roman" w:eastAsia="Times New Roman" w:hAnsi="Times New Roman" w:cs="Times New Roman"/>
          <w:sz w:val="24"/>
          <w:szCs w:val="24"/>
          <w:lang w:val="uk-UA"/>
        </w:rPr>
        <w:t>3</w:t>
      </w:r>
      <w:r w:rsidR="00BC48C6" w:rsidRPr="004B61BE">
        <w:rPr>
          <w:rFonts w:ascii="Times New Roman" w:eastAsia="Times New Roman" w:hAnsi="Times New Roman" w:cs="Times New Roman"/>
          <w:sz w:val="24"/>
          <w:szCs w:val="24"/>
          <w:lang w:val="uk-UA"/>
        </w:rPr>
        <w:t xml:space="preserve"> рок</w:t>
      </w:r>
      <w:r w:rsidR="00082D2E" w:rsidRPr="004B61BE">
        <w:rPr>
          <w:rFonts w:ascii="Times New Roman" w:eastAsia="Times New Roman" w:hAnsi="Times New Roman" w:cs="Times New Roman"/>
          <w:sz w:val="24"/>
          <w:szCs w:val="24"/>
          <w:lang w:val="uk-UA"/>
        </w:rPr>
        <w:t xml:space="preserve">у  </w:t>
      </w:r>
    </w:p>
    <w:p w:rsidR="00BC48C6" w:rsidRPr="004B61BE" w:rsidRDefault="00BC48C6" w:rsidP="00BC48C6">
      <w:pPr>
        <w:spacing w:after="0" w:line="240" w:lineRule="auto"/>
        <w:ind w:firstLine="709"/>
        <w:jc w:val="both"/>
        <w:rPr>
          <w:rFonts w:ascii="Times New Roman" w:eastAsia="Times New Roman" w:hAnsi="Times New Roman" w:cs="Times New Roman"/>
          <w:sz w:val="24"/>
          <w:szCs w:val="24"/>
          <w:lang w:val="uk-UA"/>
        </w:rPr>
      </w:pPr>
      <w:r w:rsidRPr="004B61BE">
        <w:rPr>
          <w:rFonts w:ascii="Times New Roman" w:eastAsia="Times New Roman" w:hAnsi="Times New Roman" w:cs="Times New Roman"/>
          <w:sz w:val="24"/>
          <w:szCs w:val="24"/>
          <w:lang w:val="uk-UA"/>
        </w:rPr>
        <w:t xml:space="preserve"> </w:t>
      </w:r>
      <w:r w:rsidR="00987DBD" w:rsidRPr="004B61BE">
        <w:rPr>
          <w:rFonts w:ascii="Times New Roman" w:eastAsia="Times New Roman" w:hAnsi="Times New Roman" w:cs="Times New Roman"/>
          <w:sz w:val="24"/>
          <w:szCs w:val="24"/>
          <w:lang w:val="uk-UA"/>
        </w:rPr>
        <w:t>________________________________________________________________________________</w:t>
      </w:r>
      <w:r w:rsidRPr="004B61BE">
        <w:rPr>
          <w:rFonts w:ascii="Times New Roman" w:eastAsia="Times New Roman" w:hAnsi="Times New Roman" w:cs="Times New Roman"/>
          <w:sz w:val="24"/>
          <w:szCs w:val="24"/>
          <w:lang w:val="uk-UA"/>
        </w:rPr>
        <w:t xml:space="preserve">, що надалі іменується Замовник, в особі ___________________ _____________________________, що діє на </w:t>
      </w:r>
      <w:r w:rsidR="00037485" w:rsidRPr="004B61BE">
        <w:rPr>
          <w:rFonts w:ascii="Times New Roman" w:eastAsia="Times New Roman" w:hAnsi="Times New Roman" w:cs="Times New Roman"/>
          <w:sz w:val="24"/>
          <w:szCs w:val="24"/>
          <w:lang w:val="uk-UA"/>
        </w:rPr>
        <w:t xml:space="preserve">підставі </w:t>
      </w:r>
      <w:r w:rsidR="00D55267" w:rsidRPr="004B61BE">
        <w:rPr>
          <w:rFonts w:ascii="Times New Roman" w:eastAsia="Times New Roman" w:hAnsi="Times New Roman" w:cs="Times New Roman"/>
          <w:sz w:val="24"/>
          <w:szCs w:val="24"/>
          <w:lang w:val="uk-UA"/>
        </w:rPr>
        <w:t>Положення</w:t>
      </w:r>
      <w:r w:rsidRPr="004B61BE">
        <w:rPr>
          <w:rFonts w:ascii="Times New Roman" w:eastAsia="Times New Roman" w:hAnsi="Times New Roman" w:cs="Times New Roman"/>
          <w:sz w:val="24"/>
          <w:szCs w:val="24"/>
          <w:lang w:val="uk-UA"/>
        </w:rPr>
        <w:t xml:space="preserve">, з однієї сторони, і </w:t>
      </w:r>
    </w:p>
    <w:p w:rsidR="00BC48C6" w:rsidRPr="004B61BE" w:rsidRDefault="00BC48C6" w:rsidP="00BC48C6">
      <w:pPr>
        <w:spacing w:after="0" w:line="240" w:lineRule="auto"/>
        <w:ind w:firstLine="709"/>
        <w:jc w:val="both"/>
        <w:rPr>
          <w:rFonts w:ascii="Times New Roman" w:eastAsia="Times New Roman" w:hAnsi="Times New Roman" w:cs="Times New Roman"/>
          <w:sz w:val="24"/>
          <w:szCs w:val="24"/>
          <w:lang w:val="uk-UA"/>
        </w:rPr>
      </w:pPr>
      <w:r w:rsidRPr="004B61BE">
        <w:rPr>
          <w:rFonts w:ascii="Times New Roman" w:eastAsia="Times New Roman" w:hAnsi="Times New Roman" w:cs="Times New Roman"/>
          <w:sz w:val="24"/>
          <w:szCs w:val="24"/>
          <w:lang w:val="uk-UA"/>
        </w:rPr>
        <w:t xml:space="preserve">_______________________________________________, що надалі іменоване </w:t>
      </w:r>
      <w:r w:rsidR="00037485" w:rsidRPr="004B61BE">
        <w:rPr>
          <w:rFonts w:ascii="Times New Roman" w:eastAsia="Times New Roman" w:hAnsi="Times New Roman" w:cs="Times New Roman"/>
          <w:sz w:val="24"/>
          <w:szCs w:val="24"/>
          <w:lang w:val="uk-UA"/>
        </w:rPr>
        <w:t>Постачальник</w:t>
      </w:r>
      <w:r w:rsidRPr="004B61BE">
        <w:rPr>
          <w:rFonts w:ascii="Times New Roman" w:eastAsia="Times New Roman" w:hAnsi="Times New Roman" w:cs="Times New Roman"/>
          <w:sz w:val="24"/>
          <w:szCs w:val="24"/>
          <w:lang w:val="uk-UA"/>
        </w:rPr>
        <w:t xml:space="preserve">, в особі _____________________________, який діє на підставі ____________________ з іншої сторони, разом – Сторони, уклали цей договір про таке (далі - Договір): </w:t>
      </w:r>
    </w:p>
    <w:p w:rsidR="00BC48C6" w:rsidRPr="004B61BE" w:rsidRDefault="00BC48C6" w:rsidP="00BC48C6">
      <w:pPr>
        <w:spacing w:after="0" w:line="240" w:lineRule="auto"/>
        <w:ind w:firstLine="709"/>
        <w:jc w:val="center"/>
        <w:rPr>
          <w:rFonts w:ascii="Times New Roman" w:eastAsia="Times New Roman" w:hAnsi="Times New Roman" w:cs="Times New Roman"/>
          <w:sz w:val="24"/>
          <w:szCs w:val="24"/>
          <w:lang w:val="uk-UA"/>
        </w:rPr>
      </w:pPr>
      <w:r w:rsidRPr="004B61BE">
        <w:rPr>
          <w:rFonts w:ascii="Times New Roman" w:eastAsia="Times New Roman" w:hAnsi="Times New Roman" w:cs="Times New Roman"/>
          <w:b/>
          <w:sz w:val="24"/>
          <w:szCs w:val="24"/>
          <w:lang w:val="uk-UA"/>
        </w:rPr>
        <w:t>І. Предмет договору</w:t>
      </w:r>
    </w:p>
    <w:p w:rsidR="00BC48C6" w:rsidRPr="004B61BE" w:rsidRDefault="00BC48C6" w:rsidP="00BC48C6">
      <w:pPr>
        <w:spacing w:after="0" w:line="240" w:lineRule="auto"/>
        <w:ind w:firstLine="709"/>
        <w:jc w:val="both"/>
        <w:rPr>
          <w:rFonts w:ascii="Times New Roman" w:eastAsia="Times New Roman" w:hAnsi="Times New Roman" w:cs="Times New Roman"/>
          <w:sz w:val="24"/>
          <w:szCs w:val="24"/>
          <w:lang w:val="uk-UA"/>
        </w:rPr>
      </w:pPr>
      <w:r w:rsidRPr="004B61BE">
        <w:rPr>
          <w:rFonts w:ascii="Times New Roman" w:eastAsia="Times New Roman" w:hAnsi="Times New Roman" w:cs="Times New Roman"/>
          <w:sz w:val="24"/>
          <w:szCs w:val="24"/>
          <w:lang w:val="uk-UA"/>
        </w:rPr>
        <w:t xml:space="preserve">1.1. </w:t>
      </w:r>
      <w:r w:rsidR="00EC1811" w:rsidRPr="004B61BE">
        <w:rPr>
          <w:rFonts w:ascii="Times New Roman" w:eastAsia="Times New Roman" w:hAnsi="Times New Roman" w:cs="Times New Roman"/>
          <w:sz w:val="24"/>
          <w:szCs w:val="24"/>
          <w:lang w:val="uk-UA"/>
        </w:rPr>
        <w:t>Постачальник</w:t>
      </w:r>
      <w:r w:rsidRPr="004B61BE">
        <w:rPr>
          <w:rFonts w:ascii="Times New Roman" w:eastAsia="Times New Roman" w:hAnsi="Times New Roman" w:cs="Times New Roman"/>
          <w:sz w:val="24"/>
          <w:szCs w:val="24"/>
          <w:lang w:val="uk-UA"/>
        </w:rPr>
        <w:t xml:space="preserve"> зобов'язується протягом </w:t>
      </w:r>
      <w:r w:rsidR="00484312" w:rsidRPr="004B61BE">
        <w:rPr>
          <w:rFonts w:ascii="Times New Roman" w:eastAsia="Times New Roman" w:hAnsi="Times New Roman" w:cs="Times New Roman"/>
          <w:sz w:val="24"/>
          <w:szCs w:val="24"/>
          <w:lang w:val="uk-UA"/>
        </w:rPr>
        <w:t>202</w:t>
      </w:r>
      <w:r w:rsidR="00EC1811" w:rsidRPr="004B61BE">
        <w:rPr>
          <w:rFonts w:ascii="Times New Roman" w:eastAsia="Times New Roman" w:hAnsi="Times New Roman" w:cs="Times New Roman"/>
          <w:sz w:val="24"/>
          <w:szCs w:val="24"/>
          <w:lang w:val="uk-UA"/>
        </w:rPr>
        <w:t>3</w:t>
      </w:r>
      <w:r w:rsidR="00037485" w:rsidRPr="004B61BE">
        <w:rPr>
          <w:rFonts w:ascii="Times New Roman" w:eastAsia="Times New Roman" w:hAnsi="Times New Roman" w:cs="Times New Roman"/>
          <w:sz w:val="24"/>
          <w:szCs w:val="24"/>
          <w:lang w:val="uk-UA"/>
        </w:rPr>
        <w:t xml:space="preserve"> року поставляти Замовнику</w:t>
      </w:r>
      <w:r w:rsidRPr="004B61BE">
        <w:rPr>
          <w:rFonts w:ascii="Times New Roman" w:eastAsia="Times New Roman" w:hAnsi="Times New Roman" w:cs="Times New Roman"/>
          <w:sz w:val="24"/>
          <w:szCs w:val="24"/>
          <w:lang w:val="uk-UA"/>
        </w:rPr>
        <w:t xml:space="preserve"> товари, зазначені в Специфікації, а Замовник - прийняти і оплатити такі товари.</w:t>
      </w:r>
    </w:p>
    <w:p w:rsidR="0017173B" w:rsidRPr="004B61BE" w:rsidRDefault="00BC48C6" w:rsidP="0017173B">
      <w:pPr>
        <w:spacing w:after="0" w:line="240" w:lineRule="auto"/>
        <w:ind w:firstLine="709"/>
        <w:jc w:val="both"/>
        <w:rPr>
          <w:rFonts w:ascii="Times New Roman" w:hAnsi="Times New Roman"/>
          <w:b/>
          <w:sz w:val="24"/>
          <w:szCs w:val="24"/>
          <w:lang w:val="uk-UA"/>
        </w:rPr>
      </w:pPr>
      <w:r w:rsidRPr="004B61BE">
        <w:rPr>
          <w:rFonts w:ascii="Times New Roman" w:eastAsia="Times New Roman" w:hAnsi="Times New Roman" w:cs="Times New Roman"/>
          <w:sz w:val="24"/>
          <w:szCs w:val="24"/>
          <w:lang w:val="uk-UA"/>
        </w:rPr>
        <w:t xml:space="preserve">1.2. Найменування товару – </w:t>
      </w:r>
      <w:r w:rsidR="00EC1811" w:rsidRPr="004B61BE">
        <w:rPr>
          <w:rFonts w:ascii="Times New Roman" w:hAnsi="Times New Roman"/>
          <w:b/>
          <w:sz w:val="24"/>
          <w:szCs w:val="24"/>
          <w:lang w:val="uk-UA"/>
        </w:rPr>
        <w:t>«код ДК 021:2015 - 09130000-9 «Н</w:t>
      </w:r>
      <w:r w:rsidR="0017173B" w:rsidRPr="004B61BE">
        <w:rPr>
          <w:rFonts w:ascii="Times New Roman" w:hAnsi="Times New Roman"/>
          <w:b/>
          <w:sz w:val="24"/>
          <w:szCs w:val="24"/>
          <w:lang w:val="uk-UA"/>
        </w:rPr>
        <w:t xml:space="preserve">афта і дистиляти» </w:t>
      </w:r>
    </w:p>
    <w:p w:rsidR="00EC1811" w:rsidRPr="004B61BE" w:rsidRDefault="0017173B" w:rsidP="0017173B">
      <w:pPr>
        <w:spacing w:after="0" w:line="240" w:lineRule="auto"/>
        <w:ind w:firstLine="709"/>
        <w:jc w:val="both"/>
        <w:rPr>
          <w:rFonts w:ascii="Times New Roman" w:hAnsi="Times New Roman"/>
          <w:b/>
          <w:sz w:val="24"/>
          <w:szCs w:val="24"/>
          <w:lang w:val="uk-UA"/>
        </w:rPr>
      </w:pPr>
      <w:r w:rsidRPr="004B61BE">
        <w:rPr>
          <w:rFonts w:ascii="Times New Roman" w:hAnsi="Times New Roman"/>
          <w:b/>
          <w:sz w:val="24"/>
          <w:szCs w:val="24"/>
          <w:lang w:val="uk-UA"/>
        </w:rPr>
        <w:t>(</w:t>
      </w:r>
      <w:r w:rsidR="00CE2D9B" w:rsidRPr="004B61BE">
        <w:rPr>
          <w:rFonts w:ascii="Times New Roman" w:hAnsi="Times New Roman"/>
          <w:b/>
          <w:sz w:val="24"/>
          <w:szCs w:val="24"/>
          <w:lang w:val="uk-UA"/>
        </w:rPr>
        <w:t>Бензин А-95</w:t>
      </w:r>
      <w:r w:rsidR="00987DBD" w:rsidRPr="004B61BE">
        <w:rPr>
          <w:rFonts w:ascii="Times New Roman" w:hAnsi="Times New Roman"/>
          <w:b/>
          <w:sz w:val="24"/>
          <w:szCs w:val="24"/>
          <w:lang w:val="uk-UA"/>
        </w:rPr>
        <w:t>, дизельне паливо</w:t>
      </w:r>
      <w:r w:rsidR="00CE2D9B" w:rsidRPr="004B61BE">
        <w:rPr>
          <w:rFonts w:ascii="Times New Roman" w:hAnsi="Times New Roman"/>
          <w:b/>
          <w:sz w:val="24"/>
          <w:szCs w:val="24"/>
          <w:lang w:val="uk-UA"/>
        </w:rPr>
        <w:t xml:space="preserve"> </w:t>
      </w:r>
      <w:r w:rsidR="00987DBD" w:rsidRPr="004B61BE">
        <w:rPr>
          <w:rFonts w:ascii="Times New Roman" w:hAnsi="Times New Roman"/>
          <w:b/>
          <w:sz w:val="24"/>
          <w:szCs w:val="24"/>
          <w:lang w:val="uk-UA"/>
        </w:rPr>
        <w:t>(</w:t>
      </w:r>
      <w:r w:rsidR="00CE2D9B" w:rsidRPr="004B61BE">
        <w:rPr>
          <w:rFonts w:ascii="Times New Roman" w:hAnsi="Times New Roman"/>
          <w:b/>
          <w:sz w:val="24"/>
          <w:szCs w:val="24"/>
          <w:lang w:val="uk-UA"/>
        </w:rPr>
        <w:t>для генераторів</w:t>
      </w:r>
      <w:r w:rsidR="00987DBD" w:rsidRPr="004B61BE">
        <w:rPr>
          <w:rFonts w:ascii="Times New Roman" w:hAnsi="Times New Roman"/>
          <w:b/>
          <w:sz w:val="24"/>
          <w:szCs w:val="24"/>
          <w:lang w:val="uk-UA"/>
        </w:rPr>
        <w:t>)</w:t>
      </w:r>
      <w:r w:rsidRPr="004B61BE">
        <w:rPr>
          <w:rFonts w:ascii="Times New Roman" w:hAnsi="Times New Roman"/>
          <w:b/>
          <w:sz w:val="24"/>
          <w:szCs w:val="24"/>
          <w:lang w:val="uk-UA"/>
        </w:rPr>
        <w:t>)</w:t>
      </w:r>
    </w:p>
    <w:p w:rsidR="00987DBD" w:rsidRPr="004B61BE" w:rsidRDefault="00BC48C6" w:rsidP="0017173B">
      <w:pPr>
        <w:spacing w:after="0" w:line="240" w:lineRule="auto"/>
        <w:ind w:firstLine="709"/>
        <w:jc w:val="both"/>
        <w:rPr>
          <w:rFonts w:ascii="Times New Roman" w:eastAsia="Times New Roman" w:hAnsi="Times New Roman" w:cs="Times New Roman"/>
          <w:sz w:val="24"/>
          <w:szCs w:val="24"/>
          <w:lang w:val="uk-UA"/>
        </w:rPr>
      </w:pPr>
      <w:r w:rsidRPr="004B61BE">
        <w:rPr>
          <w:rFonts w:ascii="Times New Roman" w:eastAsia="Times New Roman" w:hAnsi="Times New Roman" w:cs="Times New Roman"/>
          <w:sz w:val="24"/>
          <w:szCs w:val="24"/>
          <w:lang w:val="uk-UA"/>
        </w:rPr>
        <w:t>Кількість товарів:</w:t>
      </w:r>
    </w:p>
    <w:p w:rsidR="00987DBD" w:rsidRPr="004B61BE" w:rsidRDefault="00987DBD" w:rsidP="0017173B">
      <w:pPr>
        <w:spacing w:after="0" w:line="240" w:lineRule="auto"/>
        <w:ind w:firstLine="709"/>
        <w:jc w:val="both"/>
        <w:rPr>
          <w:rFonts w:ascii="Times New Roman" w:eastAsia="Times New Roman" w:hAnsi="Times New Roman" w:cs="Times New Roman"/>
          <w:sz w:val="24"/>
          <w:szCs w:val="24"/>
          <w:lang w:val="uk-UA"/>
        </w:rPr>
      </w:pPr>
      <w:r w:rsidRPr="004B61BE">
        <w:rPr>
          <w:rFonts w:ascii="Times New Roman" w:eastAsia="Times New Roman" w:hAnsi="Times New Roman" w:cs="Times New Roman"/>
          <w:sz w:val="24"/>
          <w:szCs w:val="24"/>
          <w:lang w:val="uk-UA"/>
        </w:rPr>
        <w:t>Бензин А-95 -200 л.</w:t>
      </w:r>
      <w:r w:rsidR="00BC48C6" w:rsidRPr="004B61BE">
        <w:rPr>
          <w:rFonts w:ascii="Times New Roman" w:eastAsia="Times New Roman" w:hAnsi="Times New Roman" w:cs="Times New Roman"/>
          <w:sz w:val="24"/>
          <w:szCs w:val="24"/>
          <w:lang w:val="uk-UA"/>
        </w:rPr>
        <w:t xml:space="preserve"> </w:t>
      </w:r>
      <w:r w:rsidR="0017173B" w:rsidRPr="004B61BE">
        <w:rPr>
          <w:rFonts w:ascii="Times New Roman" w:eastAsia="Times New Roman" w:hAnsi="Times New Roman" w:cs="Times New Roman"/>
          <w:sz w:val="24"/>
          <w:szCs w:val="24"/>
          <w:lang w:val="uk-UA"/>
        </w:rPr>
        <w:t xml:space="preserve"> </w:t>
      </w:r>
    </w:p>
    <w:p w:rsidR="00BC48C6" w:rsidRPr="004B61BE" w:rsidRDefault="00DC59AD" w:rsidP="0017173B">
      <w:pPr>
        <w:spacing w:after="0" w:line="240" w:lineRule="auto"/>
        <w:ind w:firstLine="709"/>
        <w:jc w:val="both"/>
        <w:rPr>
          <w:rFonts w:ascii="Times New Roman" w:eastAsia="Times New Roman" w:hAnsi="Times New Roman" w:cs="Times New Roman"/>
          <w:sz w:val="24"/>
          <w:szCs w:val="24"/>
          <w:lang w:val="uk-UA"/>
        </w:rPr>
      </w:pPr>
      <w:r w:rsidRPr="004B61BE">
        <w:rPr>
          <w:rFonts w:ascii="Times New Roman" w:eastAsia="Times New Roman" w:hAnsi="Times New Roman" w:cs="Times New Roman"/>
          <w:sz w:val="24"/>
          <w:szCs w:val="24"/>
          <w:lang w:val="uk-UA"/>
        </w:rPr>
        <w:t xml:space="preserve">Дизельне паливо  </w:t>
      </w:r>
      <w:r w:rsidR="00B67C0A" w:rsidRPr="004B61BE">
        <w:rPr>
          <w:rFonts w:ascii="Times New Roman" w:eastAsia="Times New Roman" w:hAnsi="Times New Roman" w:cs="Times New Roman"/>
          <w:sz w:val="24"/>
          <w:szCs w:val="24"/>
          <w:lang w:val="uk-UA"/>
        </w:rPr>
        <w:t xml:space="preserve">– </w:t>
      </w:r>
      <w:r w:rsidR="00987DBD" w:rsidRPr="004B61BE">
        <w:rPr>
          <w:rFonts w:ascii="Times New Roman" w:eastAsia="Times New Roman" w:hAnsi="Times New Roman" w:cs="Times New Roman"/>
          <w:sz w:val="24"/>
          <w:szCs w:val="24"/>
          <w:lang w:val="uk-UA"/>
        </w:rPr>
        <w:t>20</w:t>
      </w:r>
      <w:r w:rsidR="005B1DE9" w:rsidRPr="004B61BE">
        <w:rPr>
          <w:rFonts w:ascii="Times New Roman" w:eastAsia="Times New Roman" w:hAnsi="Times New Roman" w:cs="Times New Roman"/>
          <w:sz w:val="24"/>
          <w:szCs w:val="24"/>
          <w:lang w:val="uk-UA"/>
        </w:rPr>
        <w:t>00</w:t>
      </w:r>
      <w:r w:rsidR="00B67C0A" w:rsidRPr="004B61BE">
        <w:rPr>
          <w:rFonts w:ascii="Times New Roman" w:eastAsia="Times New Roman" w:hAnsi="Times New Roman" w:cs="Times New Roman"/>
          <w:sz w:val="24"/>
          <w:szCs w:val="24"/>
          <w:lang w:val="uk-UA"/>
        </w:rPr>
        <w:t xml:space="preserve"> л.. </w:t>
      </w:r>
    </w:p>
    <w:p w:rsidR="00BC48C6" w:rsidRPr="004B61BE" w:rsidRDefault="00BC48C6" w:rsidP="00BC48C6">
      <w:pPr>
        <w:spacing w:after="0" w:line="240" w:lineRule="auto"/>
        <w:ind w:firstLine="709"/>
        <w:jc w:val="both"/>
        <w:rPr>
          <w:rFonts w:ascii="Times New Roman" w:eastAsia="Times New Roman" w:hAnsi="Times New Roman" w:cs="Times New Roman"/>
          <w:sz w:val="24"/>
          <w:szCs w:val="24"/>
          <w:lang w:val="uk-UA"/>
        </w:rPr>
      </w:pPr>
      <w:r w:rsidRPr="004B61BE">
        <w:rPr>
          <w:rFonts w:ascii="Times New Roman" w:eastAsia="Times New Roman" w:hAnsi="Times New Roman" w:cs="Times New Roman"/>
          <w:sz w:val="24"/>
          <w:szCs w:val="24"/>
          <w:lang w:val="uk-UA"/>
        </w:rPr>
        <w:t xml:space="preserve">1.3. Обсяги закупівлі товарів можуть бути зменшені залежно від реального фінансування видатків. </w:t>
      </w:r>
    </w:p>
    <w:p w:rsidR="00EC1811" w:rsidRPr="004B61BE" w:rsidRDefault="00EC1811" w:rsidP="00BC48C6">
      <w:pPr>
        <w:spacing w:after="0" w:line="240" w:lineRule="auto"/>
        <w:ind w:firstLine="709"/>
        <w:jc w:val="both"/>
        <w:rPr>
          <w:rFonts w:ascii="Times New Roman" w:eastAsia="Times New Roman" w:hAnsi="Times New Roman" w:cs="Times New Roman"/>
          <w:sz w:val="24"/>
          <w:szCs w:val="24"/>
          <w:lang w:val="uk-UA"/>
        </w:rPr>
      </w:pPr>
      <w:r w:rsidRPr="004B61BE">
        <w:rPr>
          <w:rFonts w:ascii="Times New Roman" w:eastAsia="Times New Roman" w:hAnsi="Times New Roman" w:cs="Times New Roman"/>
          <w:sz w:val="24"/>
          <w:szCs w:val="24"/>
          <w:lang w:val="uk-UA"/>
        </w:rPr>
        <w:t>1.4.</w:t>
      </w:r>
      <w:r w:rsidR="0056332D" w:rsidRPr="004B61BE">
        <w:rPr>
          <w:lang w:val="uk-UA"/>
        </w:rPr>
        <w:t xml:space="preserve">  </w:t>
      </w:r>
      <w:r w:rsidR="0056332D" w:rsidRPr="004B61BE">
        <w:rPr>
          <w:rFonts w:ascii="Times New Roman" w:hAnsi="Times New Roman" w:cs="Times New Roman"/>
          <w:sz w:val="24"/>
          <w:lang w:val="uk-UA"/>
        </w:rPr>
        <w:t xml:space="preserve">Постачальник здійснює поставку </w:t>
      </w:r>
      <w:r w:rsidR="0056332D" w:rsidRPr="004B61BE">
        <w:rPr>
          <w:rFonts w:ascii="Times New Roman" w:eastAsia="Times New Roman" w:hAnsi="Times New Roman" w:cs="Times New Roman"/>
          <w:sz w:val="24"/>
          <w:szCs w:val="24"/>
          <w:lang w:val="uk-UA"/>
        </w:rPr>
        <w:t xml:space="preserve">нафтопродуктів за </w:t>
      </w:r>
      <w:r w:rsidR="00105DDF" w:rsidRPr="004B61BE">
        <w:rPr>
          <w:rFonts w:ascii="Times New Roman" w:eastAsia="Times New Roman" w:hAnsi="Times New Roman" w:cs="Times New Roman"/>
          <w:sz w:val="24"/>
          <w:szCs w:val="24"/>
          <w:lang w:val="uk-UA"/>
        </w:rPr>
        <w:t xml:space="preserve">одноразовими </w:t>
      </w:r>
      <w:r w:rsidR="0056332D" w:rsidRPr="004B61BE">
        <w:rPr>
          <w:rFonts w:ascii="Times New Roman" w:eastAsia="Times New Roman" w:hAnsi="Times New Roman" w:cs="Times New Roman"/>
          <w:sz w:val="24"/>
          <w:szCs w:val="24"/>
          <w:lang w:val="uk-UA"/>
        </w:rPr>
        <w:t xml:space="preserve">талонами, картами, </w:t>
      </w:r>
      <w:proofErr w:type="spellStart"/>
      <w:r w:rsidR="0056332D" w:rsidRPr="004B61BE">
        <w:rPr>
          <w:rFonts w:ascii="Times New Roman" w:eastAsia="Times New Roman" w:hAnsi="Times New Roman" w:cs="Times New Roman"/>
          <w:sz w:val="24"/>
          <w:szCs w:val="24"/>
          <w:lang w:val="uk-UA"/>
        </w:rPr>
        <w:t>скретч</w:t>
      </w:r>
      <w:proofErr w:type="spellEnd"/>
      <w:r w:rsidR="0056332D" w:rsidRPr="004B61BE">
        <w:rPr>
          <w:rFonts w:ascii="Times New Roman" w:eastAsia="Times New Roman" w:hAnsi="Times New Roman" w:cs="Times New Roman"/>
          <w:sz w:val="24"/>
          <w:szCs w:val="24"/>
          <w:lang w:val="uk-UA"/>
        </w:rPr>
        <w:t xml:space="preserve">-картами, тощо </w:t>
      </w:r>
      <w:r w:rsidR="00197EF0" w:rsidRPr="004B61BE">
        <w:rPr>
          <w:rFonts w:ascii="Times New Roman" w:eastAsia="Times New Roman" w:hAnsi="Times New Roman" w:cs="Times New Roman"/>
          <w:sz w:val="24"/>
          <w:szCs w:val="24"/>
          <w:lang w:val="uk-UA"/>
        </w:rPr>
        <w:t xml:space="preserve">згідно заявок </w:t>
      </w:r>
      <w:r w:rsidR="0056332D" w:rsidRPr="004B61BE">
        <w:rPr>
          <w:rFonts w:ascii="Times New Roman" w:eastAsia="Times New Roman" w:hAnsi="Times New Roman" w:cs="Times New Roman"/>
          <w:sz w:val="24"/>
          <w:szCs w:val="24"/>
          <w:lang w:val="uk-UA"/>
        </w:rPr>
        <w:t>З</w:t>
      </w:r>
      <w:r w:rsidR="00105DDF" w:rsidRPr="004B61BE">
        <w:rPr>
          <w:rFonts w:ascii="Times New Roman" w:eastAsia="Times New Roman" w:hAnsi="Times New Roman" w:cs="Times New Roman"/>
          <w:sz w:val="24"/>
          <w:szCs w:val="24"/>
          <w:lang w:val="uk-UA"/>
        </w:rPr>
        <w:t>амовник</w:t>
      </w:r>
      <w:r w:rsidR="00C53E73" w:rsidRPr="004B61BE">
        <w:rPr>
          <w:rFonts w:ascii="Times New Roman" w:eastAsia="Times New Roman" w:hAnsi="Times New Roman" w:cs="Times New Roman"/>
          <w:sz w:val="24"/>
          <w:szCs w:val="24"/>
          <w:lang w:val="uk-UA"/>
        </w:rPr>
        <w:t>а</w:t>
      </w:r>
      <w:r w:rsidR="00105DDF" w:rsidRPr="004B61BE">
        <w:rPr>
          <w:rFonts w:ascii="Times New Roman" w:eastAsia="Times New Roman" w:hAnsi="Times New Roman" w:cs="Times New Roman"/>
          <w:sz w:val="24"/>
          <w:szCs w:val="24"/>
          <w:lang w:val="uk-UA"/>
        </w:rPr>
        <w:t>.</w:t>
      </w:r>
    </w:p>
    <w:p w:rsidR="00BC48C6" w:rsidRPr="004B61BE" w:rsidRDefault="00BC48C6" w:rsidP="00BC48C6">
      <w:pPr>
        <w:spacing w:after="0" w:line="240" w:lineRule="auto"/>
        <w:ind w:firstLine="709"/>
        <w:jc w:val="center"/>
        <w:rPr>
          <w:rFonts w:ascii="Times New Roman" w:eastAsia="Times New Roman" w:hAnsi="Times New Roman" w:cs="Times New Roman"/>
          <w:sz w:val="24"/>
          <w:szCs w:val="24"/>
          <w:lang w:val="uk-UA"/>
        </w:rPr>
      </w:pPr>
      <w:r w:rsidRPr="004B61BE">
        <w:rPr>
          <w:rFonts w:ascii="Times New Roman" w:eastAsia="Times New Roman" w:hAnsi="Times New Roman" w:cs="Times New Roman"/>
          <w:b/>
          <w:sz w:val="24"/>
          <w:szCs w:val="24"/>
          <w:lang w:val="uk-UA"/>
        </w:rPr>
        <w:t>II. Якість товарів, робіт чи послуг</w:t>
      </w:r>
    </w:p>
    <w:p w:rsidR="00BC48C6" w:rsidRPr="004B61BE" w:rsidRDefault="00BC48C6" w:rsidP="00BC48C6">
      <w:pPr>
        <w:spacing w:after="0" w:line="240" w:lineRule="auto"/>
        <w:ind w:firstLine="709"/>
        <w:jc w:val="both"/>
        <w:rPr>
          <w:rFonts w:ascii="Times New Roman" w:eastAsia="Times New Roman" w:hAnsi="Times New Roman" w:cs="Times New Roman"/>
          <w:sz w:val="24"/>
          <w:szCs w:val="24"/>
          <w:lang w:val="uk-UA"/>
        </w:rPr>
      </w:pPr>
      <w:r w:rsidRPr="004B61BE">
        <w:rPr>
          <w:rFonts w:ascii="Times New Roman" w:eastAsia="Times New Roman" w:hAnsi="Times New Roman" w:cs="Times New Roman"/>
          <w:sz w:val="24"/>
          <w:szCs w:val="24"/>
          <w:lang w:val="uk-UA"/>
        </w:rPr>
        <w:t xml:space="preserve">2.1. </w:t>
      </w:r>
      <w:r w:rsidR="00EC1811" w:rsidRPr="004B61BE">
        <w:rPr>
          <w:rFonts w:ascii="Times New Roman" w:eastAsia="Times New Roman" w:hAnsi="Times New Roman" w:cs="Times New Roman"/>
          <w:sz w:val="24"/>
          <w:szCs w:val="24"/>
          <w:lang w:val="uk-UA"/>
        </w:rPr>
        <w:t>Постачальник</w:t>
      </w:r>
      <w:r w:rsidRPr="004B61BE">
        <w:rPr>
          <w:rFonts w:ascii="Times New Roman" w:eastAsia="Times New Roman" w:hAnsi="Times New Roman" w:cs="Times New Roman"/>
          <w:sz w:val="24"/>
          <w:szCs w:val="24"/>
          <w:lang w:val="uk-UA"/>
        </w:rPr>
        <w:t xml:space="preserve"> повинен поставити Замовнику товар, якість якого відповідає затвердженим стандартам України та/або технічним умовам підприємства-виробника, затвердженим на цю продукцію та мати відповідний сертифікат якості (якщо це передбачено законодавством України), також товар повинен відповідати умовам Специфікації, яка обов’язково містить вимоги до товару передбачені </w:t>
      </w:r>
      <w:r w:rsidRPr="004B61BE">
        <w:rPr>
          <w:rFonts w:ascii="Times New Roman" w:hAnsi="Times New Roman" w:cs="Times New Roman"/>
          <w:sz w:val="24"/>
          <w:szCs w:val="24"/>
          <w:lang w:val="uk-UA"/>
        </w:rPr>
        <w:t xml:space="preserve">тендерною </w:t>
      </w:r>
      <w:r w:rsidRPr="004B61BE">
        <w:rPr>
          <w:rFonts w:ascii="Times New Roman" w:eastAsia="Times New Roman" w:hAnsi="Times New Roman" w:cs="Times New Roman"/>
          <w:sz w:val="24"/>
          <w:szCs w:val="24"/>
          <w:lang w:val="uk-UA"/>
        </w:rPr>
        <w:t>документацією.</w:t>
      </w:r>
    </w:p>
    <w:p w:rsidR="00BC48C6" w:rsidRPr="004B61BE" w:rsidRDefault="00BC48C6" w:rsidP="00BC48C6">
      <w:pPr>
        <w:spacing w:after="0" w:line="240" w:lineRule="auto"/>
        <w:ind w:firstLine="709"/>
        <w:jc w:val="center"/>
        <w:rPr>
          <w:rFonts w:ascii="Times New Roman" w:eastAsia="Times New Roman" w:hAnsi="Times New Roman" w:cs="Times New Roman"/>
          <w:sz w:val="24"/>
          <w:szCs w:val="24"/>
          <w:lang w:val="uk-UA"/>
        </w:rPr>
      </w:pPr>
      <w:r w:rsidRPr="004B61BE">
        <w:rPr>
          <w:rFonts w:ascii="Times New Roman" w:eastAsia="Times New Roman" w:hAnsi="Times New Roman" w:cs="Times New Roman"/>
          <w:b/>
          <w:sz w:val="24"/>
          <w:szCs w:val="24"/>
          <w:lang w:val="uk-UA"/>
        </w:rPr>
        <w:t>ІІІ. Сума, визначена у договорі</w:t>
      </w:r>
    </w:p>
    <w:p w:rsidR="00BC48C6" w:rsidRPr="004B61BE" w:rsidRDefault="00BC48C6" w:rsidP="00BC48C6">
      <w:pPr>
        <w:spacing w:after="0" w:line="240" w:lineRule="auto"/>
        <w:ind w:firstLine="709"/>
        <w:jc w:val="both"/>
        <w:rPr>
          <w:rFonts w:ascii="Times New Roman" w:eastAsia="Times New Roman" w:hAnsi="Times New Roman" w:cs="Times New Roman"/>
          <w:sz w:val="24"/>
          <w:szCs w:val="24"/>
          <w:lang w:val="uk-UA"/>
        </w:rPr>
      </w:pPr>
      <w:r w:rsidRPr="004B61BE">
        <w:rPr>
          <w:rFonts w:ascii="Times New Roman" w:eastAsia="Times New Roman" w:hAnsi="Times New Roman" w:cs="Times New Roman"/>
          <w:sz w:val="24"/>
          <w:szCs w:val="24"/>
          <w:lang w:val="uk-UA"/>
        </w:rPr>
        <w:t>3.1. Сума цього Договору становить: _________________________________________________.</w:t>
      </w:r>
    </w:p>
    <w:p w:rsidR="00BC48C6" w:rsidRPr="004B61BE" w:rsidRDefault="00BC48C6" w:rsidP="00BC48C6">
      <w:pPr>
        <w:spacing w:after="0" w:line="240" w:lineRule="auto"/>
        <w:ind w:firstLine="709"/>
        <w:jc w:val="both"/>
        <w:rPr>
          <w:rFonts w:ascii="Times New Roman" w:eastAsia="Times New Roman" w:hAnsi="Times New Roman" w:cs="Times New Roman"/>
          <w:sz w:val="24"/>
          <w:szCs w:val="24"/>
          <w:lang w:val="uk-UA"/>
        </w:rPr>
      </w:pPr>
      <w:r w:rsidRPr="004B61BE">
        <w:rPr>
          <w:rFonts w:ascii="Times New Roman" w:eastAsia="Times New Roman" w:hAnsi="Times New Roman" w:cs="Times New Roman"/>
          <w:sz w:val="24"/>
          <w:szCs w:val="24"/>
          <w:lang w:val="uk-UA"/>
        </w:rPr>
        <w:t>3.2. Сума цього договору не повинна відрізнятись від ціни пропозиції, в тому числі за одиницю товару. Сума договору може бути зменшена за взаємною згодою Сторін у випадках, передбачених Законом.</w:t>
      </w:r>
    </w:p>
    <w:p w:rsidR="00BC48C6" w:rsidRPr="004B61BE" w:rsidRDefault="00BC48C6" w:rsidP="00BC48C6">
      <w:pPr>
        <w:spacing w:after="0" w:line="240" w:lineRule="auto"/>
        <w:ind w:firstLine="709"/>
        <w:jc w:val="both"/>
        <w:rPr>
          <w:rFonts w:ascii="Times New Roman" w:eastAsia="Times New Roman" w:hAnsi="Times New Roman" w:cs="Times New Roman"/>
          <w:sz w:val="24"/>
          <w:szCs w:val="24"/>
          <w:lang w:val="uk-UA"/>
        </w:rPr>
      </w:pPr>
      <w:r w:rsidRPr="004B61BE">
        <w:rPr>
          <w:rFonts w:ascii="Times New Roman" w:eastAsia="Times New Roman" w:hAnsi="Times New Roman" w:cs="Times New Roman"/>
          <w:sz w:val="24"/>
          <w:szCs w:val="24"/>
          <w:lang w:val="uk-UA"/>
        </w:rPr>
        <w:t xml:space="preserve">Ціна включає вартість поставки та включає податки, збори та інші обов’язкові платежі до бюджетів, передбачені чинним законодавством України. </w:t>
      </w:r>
    </w:p>
    <w:p w:rsidR="00BC48C6" w:rsidRPr="004B61BE" w:rsidRDefault="00BC48C6" w:rsidP="00BC48C6">
      <w:pPr>
        <w:spacing w:after="0" w:line="240" w:lineRule="auto"/>
        <w:ind w:firstLine="709"/>
        <w:jc w:val="both"/>
        <w:rPr>
          <w:rFonts w:ascii="Times New Roman" w:eastAsia="Times New Roman" w:hAnsi="Times New Roman" w:cs="Times New Roman"/>
          <w:sz w:val="24"/>
          <w:szCs w:val="24"/>
          <w:lang w:val="uk-UA"/>
        </w:rPr>
      </w:pPr>
      <w:r w:rsidRPr="004B61BE">
        <w:rPr>
          <w:rFonts w:ascii="Times New Roman" w:eastAsia="Times New Roman" w:hAnsi="Times New Roman" w:cs="Times New Roman"/>
          <w:sz w:val="24"/>
          <w:szCs w:val="24"/>
          <w:lang w:val="uk-UA"/>
        </w:rPr>
        <w:t>Оплата за поставлений товар буде здійснюватися по ціні, що сформувалася на ринку на момент поставки, але в межах максимальної ціни за одну одиницю товару, що вказана у Специфікації.</w:t>
      </w:r>
    </w:p>
    <w:p w:rsidR="00BC48C6" w:rsidRPr="004B61BE" w:rsidRDefault="00BC48C6" w:rsidP="00BC48C6">
      <w:pPr>
        <w:spacing w:after="0" w:line="240" w:lineRule="auto"/>
        <w:ind w:firstLine="709"/>
        <w:jc w:val="center"/>
        <w:rPr>
          <w:rFonts w:ascii="Times New Roman" w:eastAsia="Times New Roman" w:hAnsi="Times New Roman" w:cs="Times New Roman"/>
          <w:sz w:val="24"/>
          <w:szCs w:val="24"/>
          <w:lang w:val="uk-UA"/>
        </w:rPr>
      </w:pPr>
      <w:r w:rsidRPr="004B61BE">
        <w:rPr>
          <w:rFonts w:ascii="Times New Roman" w:eastAsia="Times New Roman" w:hAnsi="Times New Roman" w:cs="Times New Roman"/>
          <w:b/>
          <w:sz w:val="24"/>
          <w:szCs w:val="24"/>
          <w:lang w:val="uk-UA"/>
        </w:rPr>
        <w:t>IV. Порядок здійснення оплати.</w:t>
      </w:r>
    </w:p>
    <w:p w:rsidR="00BC48C6" w:rsidRPr="004B61BE" w:rsidRDefault="00BC48C6" w:rsidP="00BC48C6">
      <w:pPr>
        <w:spacing w:after="0" w:line="240" w:lineRule="auto"/>
        <w:ind w:firstLine="709"/>
        <w:jc w:val="both"/>
        <w:rPr>
          <w:rFonts w:ascii="Times New Roman" w:eastAsia="Times New Roman" w:hAnsi="Times New Roman" w:cs="Times New Roman"/>
          <w:sz w:val="24"/>
          <w:szCs w:val="24"/>
          <w:lang w:val="uk-UA"/>
        </w:rPr>
      </w:pPr>
      <w:r w:rsidRPr="004B61BE">
        <w:rPr>
          <w:rFonts w:ascii="Times New Roman" w:eastAsia="Times New Roman" w:hAnsi="Times New Roman" w:cs="Times New Roman"/>
          <w:sz w:val="24"/>
          <w:szCs w:val="24"/>
          <w:lang w:val="uk-UA"/>
        </w:rPr>
        <w:t xml:space="preserve">4.1. </w:t>
      </w:r>
      <w:r w:rsidR="00C302BD" w:rsidRPr="004B61BE">
        <w:rPr>
          <w:rFonts w:ascii="Times New Roman" w:eastAsia="Times New Roman" w:hAnsi="Times New Roman" w:cs="Times New Roman"/>
          <w:sz w:val="24"/>
          <w:szCs w:val="24"/>
          <w:shd w:val="clear" w:color="auto" w:fill="FFFFFF"/>
          <w:lang w:val="uk-UA"/>
        </w:rPr>
        <w:t>Розрахунки між Сторонами здійснюються в Українській національній валюті – гривнях. Вид розрахунків – безготівковий, шляхом перерахування грошових коштів на розрахунковий рахунок Учасника. Фінансування відбувається за рахунок коштів державного бюджету (спеціальний фонд, загальний фонд). Розрахунки за Товар (партію Товару) Замовник здійснює протягом 15 (п’ятнадцяти) банківських днів з моменту підписання видаткової накладної.</w:t>
      </w:r>
    </w:p>
    <w:p w:rsidR="00BC48C6" w:rsidRPr="004B61BE" w:rsidRDefault="00BC48C6" w:rsidP="00BC48C6">
      <w:pPr>
        <w:spacing w:after="0" w:line="240" w:lineRule="auto"/>
        <w:ind w:firstLine="709"/>
        <w:jc w:val="both"/>
        <w:rPr>
          <w:rFonts w:ascii="Times New Roman" w:eastAsia="Times New Roman" w:hAnsi="Times New Roman" w:cs="Times New Roman"/>
          <w:sz w:val="24"/>
          <w:szCs w:val="24"/>
          <w:lang w:val="uk-UA"/>
        </w:rPr>
      </w:pPr>
      <w:r w:rsidRPr="004B61BE">
        <w:rPr>
          <w:rFonts w:ascii="Times New Roman" w:eastAsia="Times New Roman" w:hAnsi="Times New Roman" w:cs="Times New Roman"/>
          <w:sz w:val="24"/>
          <w:szCs w:val="24"/>
          <w:lang w:val="uk-UA"/>
        </w:rPr>
        <w:t xml:space="preserve">  При цьому, моментом виконання зобов’язань Замовника по оплаті Товару вважається момент поступлення грошових коштів на розрахунковий рахунок Учасника. </w:t>
      </w:r>
    </w:p>
    <w:p w:rsidR="00BC48C6" w:rsidRPr="004B61BE" w:rsidRDefault="00BC48C6" w:rsidP="00BC48C6">
      <w:pPr>
        <w:spacing w:after="0" w:line="240" w:lineRule="auto"/>
        <w:ind w:firstLine="709"/>
        <w:jc w:val="both"/>
        <w:rPr>
          <w:rFonts w:ascii="Times New Roman" w:eastAsia="Times New Roman" w:hAnsi="Times New Roman" w:cs="Times New Roman"/>
          <w:sz w:val="24"/>
          <w:szCs w:val="24"/>
          <w:lang w:val="uk-UA"/>
        </w:rPr>
      </w:pPr>
      <w:r w:rsidRPr="004B61BE">
        <w:rPr>
          <w:rFonts w:ascii="Times New Roman" w:eastAsia="Times New Roman" w:hAnsi="Times New Roman" w:cs="Times New Roman"/>
          <w:sz w:val="24"/>
          <w:szCs w:val="24"/>
          <w:lang w:val="uk-UA"/>
        </w:rPr>
        <w:t xml:space="preserve"> Сторони погодили, що у випадку </w:t>
      </w:r>
      <w:proofErr w:type="spellStart"/>
      <w:r w:rsidRPr="004B61BE">
        <w:rPr>
          <w:rFonts w:ascii="Times New Roman" w:eastAsia="Times New Roman" w:hAnsi="Times New Roman" w:cs="Times New Roman"/>
          <w:sz w:val="24"/>
          <w:szCs w:val="24"/>
          <w:lang w:val="uk-UA"/>
        </w:rPr>
        <w:t>неоплати</w:t>
      </w:r>
      <w:proofErr w:type="spellEnd"/>
      <w:r w:rsidRPr="004B61BE">
        <w:rPr>
          <w:rFonts w:ascii="Times New Roman" w:eastAsia="Times New Roman" w:hAnsi="Times New Roman" w:cs="Times New Roman"/>
          <w:sz w:val="24"/>
          <w:szCs w:val="24"/>
          <w:lang w:val="uk-UA"/>
        </w:rPr>
        <w:t xml:space="preserve"> Замовником Товару більше як </w:t>
      </w:r>
      <w:r w:rsidR="00105DDF" w:rsidRPr="004B61BE">
        <w:rPr>
          <w:rFonts w:ascii="Times New Roman" w:eastAsia="Times New Roman" w:hAnsi="Times New Roman" w:cs="Times New Roman"/>
          <w:sz w:val="24"/>
          <w:szCs w:val="24"/>
          <w:lang w:val="uk-UA"/>
        </w:rPr>
        <w:t>10</w:t>
      </w:r>
      <w:r w:rsidRPr="004B61BE">
        <w:rPr>
          <w:rFonts w:ascii="Times New Roman" w:eastAsia="Times New Roman" w:hAnsi="Times New Roman" w:cs="Times New Roman"/>
          <w:sz w:val="24"/>
          <w:szCs w:val="24"/>
          <w:lang w:val="uk-UA"/>
        </w:rPr>
        <w:t xml:space="preserve"> (</w:t>
      </w:r>
      <w:r w:rsidR="00105DDF" w:rsidRPr="004B61BE">
        <w:rPr>
          <w:rFonts w:ascii="Times New Roman" w:eastAsia="Times New Roman" w:hAnsi="Times New Roman" w:cs="Times New Roman"/>
          <w:sz w:val="24"/>
          <w:szCs w:val="24"/>
          <w:lang w:val="uk-UA"/>
        </w:rPr>
        <w:t>десять</w:t>
      </w:r>
      <w:r w:rsidRPr="004B61BE">
        <w:rPr>
          <w:rFonts w:ascii="Times New Roman" w:eastAsia="Times New Roman" w:hAnsi="Times New Roman" w:cs="Times New Roman"/>
          <w:sz w:val="24"/>
          <w:szCs w:val="24"/>
          <w:lang w:val="uk-UA"/>
        </w:rPr>
        <w:t xml:space="preserve">) календарних днів з моменту видачі Учасником видаткової накладної дана накладна </w:t>
      </w:r>
      <w:proofErr w:type="spellStart"/>
      <w:r w:rsidRPr="004B61BE">
        <w:rPr>
          <w:rFonts w:ascii="Times New Roman" w:eastAsia="Times New Roman" w:hAnsi="Times New Roman" w:cs="Times New Roman"/>
          <w:sz w:val="24"/>
          <w:szCs w:val="24"/>
          <w:lang w:val="uk-UA"/>
        </w:rPr>
        <w:t>анульовується</w:t>
      </w:r>
      <w:proofErr w:type="spellEnd"/>
      <w:r w:rsidRPr="004B61BE">
        <w:rPr>
          <w:rFonts w:ascii="Times New Roman" w:eastAsia="Times New Roman" w:hAnsi="Times New Roman" w:cs="Times New Roman"/>
          <w:sz w:val="24"/>
          <w:szCs w:val="24"/>
          <w:lang w:val="uk-UA"/>
        </w:rPr>
        <w:t>.</w:t>
      </w:r>
    </w:p>
    <w:p w:rsidR="00BC48C6" w:rsidRPr="004B61BE" w:rsidRDefault="00BC48C6" w:rsidP="00BC48C6">
      <w:pPr>
        <w:spacing w:after="0" w:line="240" w:lineRule="auto"/>
        <w:ind w:firstLine="709"/>
        <w:jc w:val="both"/>
        <w:rPr>
          <w:rFonts w:ascii="Times New Roman" w:eastAsia="Times New Roman" w:hAnsi="Times New Roman" w:cs="Times New Roman"/>
          <w:sz w:val="24"/>
          <w:szCs w:val="24"/>
          <w:lang w:val="uk-UA"/>
        </w:rPr>
      </w:pPr>
      <w:r w:rsidRPr="004B61BE">
        <w:rPr>
          <w:rFonts w:ascii="Times New Roman" w:eastAsia="Times New Roman" w:hAnsi="Times New Roman" w:cs="Times New Roman"/>
          <w:sz w:val="24"/>
          <w:szCs w:val="24"/>
          <w:lang w:val="uk-UA"/>
        </w:rPr>
        <w:t>4.2. Ціна за одиницю товару</w:t>
      </w:r>
      <w:r w:rsidR="00037485" w:rsidRPr="004B61BE">
        <w:rPr>
          <w:rFonts w:ascii="Times New Roman" w:eastAsia="Times New Roman" w:hAnsi="Times New Roman" w:cs="Times New Roman"/>
          <w:sz w:val="24"/>
          <w:szCs w:val="24"/>
          <w:lang w:val="uk-UA"/>
        </w:rPr>
        <w:t>,</w:t>
      </w:r>
      <w:r w:rsidRPr="004B61BE">
        <w:rPr>
          <w:rFonts w:ascii="Times New Roman" w:eastAsia="Times New Roman" w:hAnsi="Times New Roman" w:cs="Times New Roman"/>
          <w:sz w:val="24"/>
          <w:szCs w:val="24"/>
          <w:lang w:val="uk-UA"/>
        </w:rPr>
        <w:t xml:space="preserve"> вказана в специфікації</w:t>
      </w:r>
      <w:r w:rsidR="00037485" w:rsidRPr="004B61BE">
        <w:rPr>
          <w:rFonts w:ascii="Times New Roman" w:eastAsia="Times New Roman" w:hAnsi="Times New Roman" w:cs="Times New Roman"/>
          <w:sz w:val="24"/>
          <w:szCs w:val="24"/>
          <w:lang w:val="uk-UA"/>
        </w:rPr>
        <w:t>,</w:t>
      </w:r>
      <w:r w:rsidRPr="004B61BE">
        <w:rPr>
          <w:rFonts w:ascii="Times New Roman" w:eastAsia="Times New Roman" w:hAnsi="Times New Roman" w:cs="Times New Roman"/>
          <w:sz w:val="24"/>
          <w:szCs w:val="24"/>
          <w:lang w:val="uk-UA"/>
        </w:rPr>
        <w:t xml:space="preserve"> може бути збільшена </w:t>
      </w:r>
      <w:r w:rsidR="00C53E73" w:rsidRPr="004B61BE">
        <w:rPr>
          <w:rFonts w:ascii="Times New Roman" w:eastAsia="Times New Roman" w:hAnsi="Times New Roman" w:cs="Times New Roman"/>
          <w:sz w:val="24"/>
          <w:szCs w:val="24"/>
          <w:lang w:val="uk-UA"/>
        </w:rPr>
        <w:t xml:space="preserve">Згідно чинного законодавства </w:t>
      </w:r>
      <w:r w:rsidRPr="004B61BE">
        <w:rPr>
          <w:rFonts w:ascii="Times New Roman" w:eastAsia="Times New Roman" w:hAnsi="Times New Roman" w:cs="Times New Roman"/>
          <w:sz w:val="24"/>
          <w:szCs w:val="24"/>
          <w:lang w:val="uk-UA"/>
        </w:rPr>
        <w:t>у разі коливання ціни такого товару на ринку за умови, що зазначена зміна не призведе до збільшення суми, визначеної в пункті 3.1. Договору.</w:t>
      </w:r>
    </w:p>
    <w:p w:rsidR="00BC48C6" w:rsidRPr="004B61BE" w:rsidRDefault="00BC48C6" w:rsidP="00BC48C6">
      <w:pPr>
        <w:spacing w:after="0" w:line="240" w:lineRule="auto"/>
        <w:ind w:firstLine="709"/>
        <w:jc w:val="both"/>
        <w:rPr>
          <w:rFonts w:ascii="Times New Roman" w:eastAsia="Times New Roman" w:hAnsi="Times New Roman" w:cs="Times New Roman"/>
          <w:sz w:val="24"/>
          <w:szCs w:val="24"/>
          <w:lang w:val="uk-UA"/>
        </w:rPr>
      </w:pPr>
      <w:r w:rsidRPr="004B61BE">
        <w:rPr>
          <w:rFonts w:ascii="Times New Roman" w:eastAsia="Times New Roman" w:hAnsi="Times New Roman" w:cs="Times New Roman"/>
          <w:sz w:val="24"/>
          <w:szCs w:val="24"/>
          <w:lang w:val="uk-UA"/>
        </w:rPr>
        <w:t>Замовник здійснює оплату після надходження коштів на його реєстраційний рахунок в органах Державної казначейської служби.</w:t>
      </w:r>
    </w:p>
    <w:p w:rsidR="00BC48C6" w:rsidRPr="004B61BE" w:rsidRDefault="00BC48C6" w:rsidP="00BC48C6">
      <w:pPr>
        <w:spacing w:after="0" w:line="240" w:lineRule="auto"/>
        <w:ind w:firstLine="709"/>
        <w:jc w:val="center"/>
        <w:rPr>
          <w:rFonts w:ascii="Times New Roman" w:eastAsia="Times New Roman" w:hAnsi="Times New Roman" w:cs="Times New Roman"/>
          <w:sz w:val="24"/>
          <w:szCs w:val="24"/>
          <w:lang w:val="uk-UA"/>
        </w:rPr>
      </w:pPr>
      <w:r w:rsidRPr="004B61BE">
        <w:rPr>
          <w:rFonts w:ascii="Times New Roman" w:eastAsia="Times New Roman" w:hAnsi="Times New Roman" w:cs="Times New Roman"/>
          <w:b/>
          <w:sz w:val="24"/>
          <w:szCs w:val="24"/>
          <w:lang w:val="uk-UA"/>
        </w:rPr>
        <w:t>V. Поставка товарів.</w:t>
      </w:r>
    </w:p>
    <w:p w:rsidR="00BC48C6" w:rsidRPr="004B61BE" w:rsidRDefault="00BC48C6" w:rsidP="00BC48C6">
      <w:pPr>
        <w:spacing w:after="0" w:line="240" w:lineRule="auto"/>
        <w:ind w:firstLine="709"/>
        <w:jc w:val="both"/>
        <w:rPr>
          <w:rFonts w:ascii="Times New Roman" w:eastAsia="Times New Roman" w:hAnsi="Times New Roman" w:cs="Times New Roman"/>
          <w:color w:val="FF0000"/>
          <w:sz w:val="24"/>
          <w:szCs w:val="24"/>
          <w:lang w:val="uk-UA"/>
        </w:rPr>
      </w:pPr>
      <w:r w:rsidRPr="004B61BE">
        <w:rPr>
          <w:rFonts w:ascii="Times New Roman" w:eastAsia="Times New Roman" w:hAnsi="Times New Roman" w:cs="Times New Roman"/>
          <w:sz w:val="24"/>
          <w:szCs w:val="24"/>
          <w:lang w:val="uk-UA"/>
        </w:rPr>
        <w:t xml:space="preserve">5.1. Строк поставки товару: до </w:t>
      </w:r>
      <w:r w:rsidR="00B13590" w:rsidRPr="004B61BE">
        <w:rPr>
          <w:rFonts w:ascii="Times New Roman" w:eastAsia="Times New Roman" w:hAnsi="Times New Roman" w:cs="Times New Roman"/>
          <w:sz w:val="24"/>
          <w:szCs w:val="24"/>
          <w:lang w:val="uk-UA"/>
        </w:rPr>
        <w:t>31</w:t>
      </w:r>
      <w:r w:rsidRPr="004B61BE">
        <w:rPr>
          <w:rFonts w:ascii="Times New Roman" w:eastAsia="Times New Roman" w:hAnsi="Times New Roman" w:cs="Times New Roman"/>
          <w:sz w:val="24"/>
          <w:szCs w:val="24"/>
          <w:lang w:val="uk-UA"/>
        </w:rPr>
        <w:t>.</w:t>
      </w:r>
      <w:r w:rsidR="00B13590" w:rsidRPr="004B61BE">
        <w:rPr>
          <w:rFonts w:ascii="Times New Roman" w:eastAsia="Times New Roman" w:hAnsi="Times New Roman" w:cs="Times New Roman"/>
          <w:sz w:val="24"/>
          <w:szCs w:val="24"/>
          <w:lang w:val="uk-UA"/>
        </w:rPr>
        <w:t>12</w:t>
      </w:r>
      <w:r w:rsidRPr="004B61BE">
        <w:rPr>
          <w:rFonts w:ascii="Times New Roman" w:eastAsia="Times New Roman" w:hAnsi="Times New Roman" w:cs="Times New Roman"/>
          <w:sz w:val="24"/>
          <w:szCs w:val="24"/>
          <w:lang w:val="uk-UA"/>
        </w:rPr>
        <w:t>.</w:t>
      </w:r>
      <w:r w:rsidR="00484312" w:rsidRPr="004B61BE">
        <w:rPr>
          <w:rFonts w:ascii="Times New Roman" w:eastAsia="Times New Roman" w:hAnsi="Times New Roman" w:cs="Times New Roman"/>
          <w:sz w:val="24"/>
          <w:szCs w:val="24"/>
          <w:lang w:val="uk-UA"/>
        </w:rPr>
        <w:t>202</w:t>
      </w:r>
      <w:r w:rsidR="00C53E73" w:rsidRPr="004B61BE">
        <w:rPr>
          <w:rFonts w:ascii="Times New Roman" w:eastAsia="Times New Roman" w:hAnsi="Times New Roman" w:cs="Times New Roman"/>
          <w:sz w:val="24"/>
          <w:szCs w:val="24"/>
          <w:lang w:val="uk-UA"/>
        </w:rPr>
        <w:t>3</w:t>
      </w:r>
      <w:r w:rsidRPr="004B61BE">
        <w:rPr>
          <w:rFonts w:ascii="Times New Roman" w:eastAsia="Times New Roman" w:hAnsi="Times New Roman" w:cs="Times New Roman"/>
          <w:sz w:val="24"/>
          <w:szCs w:val="24"/>
          <w:lang w:val="uk-UA"/>
        </w:rPr>
        <w:t xml:space="preserve"> року.</w:t>
      </w:r>
    </w:p>
    <w:p w:rsidR="00BC48C6" w:rsidRPr="004B61BE" w:rsidRDefault="00105DDF" w:rsidP="00105DDF">
      <w:pPr>
        <w:pStyle w:val="a6"/>
        <w:shd w:val="clear" w:color="auto" w:fill="FFFFFF"/>
        <w:snapToGrid w:val="0"/>
        <w:spacing w:before="0" w:after="0" w:line="264" w:lineRule="auto"/>
        <w:rPr>
          <w:b/>
          <w:lang w:val="uk-UA"/>
        </w:rPr>
      </w:pPr>
      <w:r w:rsidRPr="004B61BE">
        <w:rPr>
          <w:lang w:val="uk-UA"/>
        </w:rPr>
        <w:lastRenderedPageBreak/>
        <w:t xml:space="preserve">            </w:t>
      </w:r>
      <w:r w:rsidR="00BC48C6" w:rsidRPr="004B61BE">
        <w:rPr>
          <w:lang w:val="uk-UA"/>
        </w:rPr>
        <w:t xml:space="preserve">5.2. Місце поставки </w:t>
      </w:r>
      <w:proofErr w:type="spellStart"/>
      <w:r w:rsidR="00BC48C6" w:rsidRPr="004B61BE">
        <w:rPr>
          <w:lang w:val="uk-UA"/>
        </w:rPr>
        <w:t>товарів:</w:t>
      </w:r>
      <w:r w:rsidRPr="004B61BE">
        <w:rPr>
          <w:b/>
          <w:bCs/>
          <w:lang w:val="uk-UA"/>
        </w:rPr>
        <w:t>Хмельницька</w:t>
      </w:r>
      <w:proofErr w:type="spellEnd"/>
      <w:r w:rsidRPr="004B61BE">
        <w:rPr>
          <w:b/>
          <w:bCs/>
          <w:lang w:val="uk-UA"/>
        </w:rPr>
        <w:t xml:space="preserve"> обл., </w:t>
      </w:r>
      <w:r w:rsidR="00987DBD" w:rsidRPr="004B61BE">
        <w:rPr>
          <w:b/>
          <w:lang w:val="uk-UA"/>
        </w:rPr>
        <w:t>за місцезнаходженням АЗС Постачальника</w:t>
      </w:r>
      <w:r w:rsidR="00987DBD" w:rsidRPr="004B61BE">
        <w:rPr>
          <w:b/>
          <w:bCs/>
          <w:lang w:val="uk-UA"/>
        </w:rPr>
        <w:t xml:space="preserve"> на території в радіусі 30 км  від Державного навчального закладу  «</w:t>
      </w:r>
      <w:proofErr w:type="spellStart"/>
      <w:r w:rsidR="00987DBD" w:rsidRPr="004B61BE">
        <w:rPr>
          <w:b/>
          <w:bCs/>
          <w:lang w:val="uk-UA"/>
        </w:rPr>
        <w:t>Лісоводський</w:t>
      </w:r>
      <w:proofErr w:type="spellEnd"/>
      <w:r w:rsidR="00987DBD" w:rsidRPr="004B61BE">
        <w:rPr>
          <w:b/>
          <w:bCs/>
          <w:lang w:val="uk-UA"/>
        </w:rPr>
        <w:t xml:space="preserve"> професійний аграрний ліцей»</w:t>
      </w:r>
      <w:r w:rsidRPr="004B61BE">
        <w:rPr>
          <w:b/>
          <w:lang w:val="uk-UA"/>
        </w:rPr>
        <w:t xml:space="preserve"> за</w:t>
      </w:r>
      <w:r w:rsidR="00987DBD" w:rsidRPr="004B61BE">
        <w:rPr>
          <w:b/>
          <w:lang w:val="uk-UA"/>
        </w:rPr>
        <w:t xml:space="preserve"> </w:t>
      </w:r>
      <w:proofErr w:type="spellStart"/>
      <w:r w:rsidR="00987DBD" w:rsidRPr="004B61BE">
        <w:rPr>
          <w:b/>
          <w:lang w:val="uk-UA"/>
        </w:rPr>
        <w:t>адресою</w:t>
      </w:r>
      <w:proofErr w:type="spellEnd"/>
      <w:r w:rsidR="00987DBD" w:rsidRPr="004B61BE">
        <w:rPr>
          <w:b/>
          <w:lang w:val="uk-UA"/>
        </w:rPr>
        <w:t xml:space="preserve">: Хмельницька область, село Лісоводи, вул. </w:t>
      </w:r>
      <w:proofErr w:type="spellStart"/>
      <w:r w:rsidR="00987DBD" w:rsidRPr="004B61BE">
        <w:rPr>
          <w:b/>
          <w:lang w:val="uk-UA"/>
        </w:rPr>
        <w:t>Сугерова</w:t>
      </w:r>
      <w:proofErr w:type="spellEnd"/>
      <w:r w:rsidR="00987DBD" w:rsidRPr="004B61BE">
        <w:rPr>
          <w:b/>
          <w:lang w:val="uk-UA"/>
        </w:rPr>
        <w:t xml:space="preserve">, будинок </w:t>
      </w:r>
      <w:r w:rsidR="00883CC0" w:rsidRPr="004B61BE">
        <w:rPr>
          <w:b/>
          <w:lang w:val="uk-UA"/>
        </w:rPr>
        <w:t>2</w:t>
      </w:r>
      <w:r w:rsidRPr="004B61BE">
        <w:rPr>
          <w:b/>
          <w:lang w:val="uk-UA"/>
        </w:rPr>
        <w:t>.</w:t>
      </w:r>
    </w:p>
    <w:p w:rsidR="00A22293" w:rsidRPr="004B61BE" w:rsidRDefault="00A22293" w:rsidP="00A22293">
      <w:pPr>
        <w:tabs>
          <w:tab w:val="left" w:pos="567"/>
        </w:tabs>
        <w:spacing w:after="0" w:line="240" w:lineRule="auto"/>
        <w:ind w:firstLine="709"/>
        <w:jc w:val="both"/>
        <w:rPr>
          <w:rFonts w:ascii="Times New Roman" w:eastAsia="Times New Roman" w:hAnsi="Times New Roman" w:cs="Times New Roman"/>
          <w:b/>
          <w:sz w:val="24"/>
          <w:szCs w:val="24"/>
          <w:lang w:val="uk-UA"/>
        </w:rPr>
      </w:pPr>
      <w:r w:rsidRPr="004B61BE">
        <w:rPr>
          <w:rFonts w:ascii="Times New Roman" w:eastAsia="Times New Roman" w:hAnsi="Times New Roman" w:cs="Times New Roman"/>
          <w:sz w:val="24"/>
          <w:szCs w:val="24"/>
          <w:lang w:val="uk-UA"/>
        </w:rPr>
        <w:t xml:space="preserve">Постачальник здійснює відпуск товарів шляхом передачі пального по талонах, картах, </w:t>
      </w:r>
      <w:proofErr w:type="spellStart"/>
      <w:r w:rsidRPr="004B61BE">
        <w:rPr>
          <w:rFonts w:ascii="Times New Roman" w:eastAsia="Times New Roman" w:hAnsi="Times New Roman" w:cs="Times New Roman"/>
          <w:sz w:val="24"/>
          <w:szCs w:val="24"/>
          <w:lang w:val="uk-UA"/>
        </w:rPr>
        <w:t>скретч</w:t>
      </w:r>
      <w:proofErr w:type="spellEnd"/>
      <w:r w:rsidRPr="004B61BE">
        <w:rPr>
          <w:rFonts w:ascii="Times New Roman" w:eastAsia="Times New Roman" w:hAnsi="Times New Roman" w:cs="Times New Roman"/>
          <w:sz w:val="24"/>
          <w:szCs w:val="24"/>
          <w:lang w:val="uk-UA"/>
        </w:rPr>
        <w:t>-картах, тощо  номіналом 10, 15, 20, 30 літрів, з можливістю</w:t>
      </w:r>
      <w:r w:rsidRPr="004B61BE">
        <w:rPr>
          <w:rFonts w:ascii="Times New Roman" w:eastAsia="Times New Roman" w:hAnsi="Times New Roman" w:cs="Times New Roman"/>
          <w:b/>
          <w:sz w:val="24"/>
          <w:szCs w:val="24"/>
          <w:lang w:val="uk-UA"/>
        </w:rPr>
        <w:t xml:space="preserve"> </w:t>
      </w:r>
      <w:r w:rsidRPr="004B61BE">
        <w:rPr>
          <w:rFonts w:ascii="Times New Roman" w:eastAsia="Times New Roman" w:hAnsi="Times New Roman" w:cs="Times New Roman"/>
          <w:sz w:val="24"/>
          <w:szCs w:val="24"/>
          <w:lang w:val="uk-UA"/>
        </w:rPr>
        <w:t>продовження терміну дії</w:t>
      </w:r>
      <w:r w:rsidR="0017173B" w:rsidRPr="004B61BE">
        <w:rPr>
          <w:rFonts w:ascii="Times New Roman" w:eastAsia="Times New Roman" w:hAnsi="Times New Roman" w:cs="Times New Roman"/>
          <w:sz w:val="24"/>
          <w:szCs w:val="24"/>
          <w:lang w:val="uk-UA"/>
        </w:rPr>
        <w:t>,</w:t>
      </w:r>
      <w:r w:rsidRPr="004B61BE">
        <w:rPr>
          <w:rFonts w:ascii="Times New Roman" w:eastAsia="Times New Roman" w:hAnsi="Times New Roman" w:cs="Times New Roman"/>
          <w:sz w:val="24"/>
          <w:szCs w:val="24"/>
          <w:lang w:val="uk-UA"/>
        </w:rPr>
        <w:t xml:space="preserve"> яких  на письмове звернення Замовника</w:t>
      </w:r>
      <w:r w:rsidR="002C0658" w:rsidRPr="004B61BE">
        <w:rPr>
          <w:rFonts w:ascii="Times New Roman" w:eastAsia="Times New Roman" w:hAnsi="Times New Roman" w:cs="Times New Roman"/>
          <w:sz w:val="24"/>
          <w:szCs w:val="24"/>
          <w:lang w:val="uk-UA"/>
        </w:rPr>
        <w:t>, або на автозаправних станціях по забірних відомостях</w:t>
      </w:r>
      <w:r w:rsidRPr="004B61BE">
        <w:rPr>
          <w:rFonts w:ascii="Times New Roman" w:eastAsia="Times New Roman" w:hAnsi="Times New Roman" w:cs="Times New Roman"/>
          <w:b/>
          <w:sz w:val="24"/>
          <w:szCs w:val="24"/>
          <w:lang w:val="uk-UA"/>
        </w:rPr>
        <w:t>.</w:t>
      </w:r>
    </w:p>
    <w:p w:rsidR="00BC48C6" w:rsidRPr="004B61BE" w:rsidRDefault="00BC48C6" w:rsidP="00BC48C6">
      <w:pPr>
        <w:spacing w:after="0" w:line="240" w:lineRule="auto"/>
        <w:ind w:firstLine="709"/>
        <w:jc w:val="both"/>
        <w:rPr>
          <w:rFonts w:ascii="Times New Roman" w:eastAsia="Times New Roman" w:hAnsi="Times New Roman" w:cs="Times New Roman"/>
          <w:sz w:val="24"/>
          <w:szCs w:val="24"/>
          <w:lang w:val="uk-UA"/>
        </w:rPr>
      </w:pPr>
      <w:r w:rsidRPr="004B61BE">
        <w:rPr>
          <w:rFonts w:ascii="Times New Roman" w:eastAsia="Times New Roman" w:hAnsi="Times New Roman" w:cs="Times New Roman"/>
          <w:sz w:val="24"/>
          <w:szCs w:val="24"/>
          <w:lang w:val="uk-UA"/>
        </w:rPr>
        <w:t xml:space="preserve">Товар вважається переданим Учасником і прийнятим Замовником по кількості і якості з моменту фактичного отримання Товару згідно умов Договору. Якість Товару повинна відповідати дійсним на дату отримання Товару ДСТУ. </w:t>
      </w:r>
    </w:p>
    <w:p w:rsidR="0056332D" w:rsidRPr="004B61BE" w:rsidRDefault="0056332D" w:rsidP="00BC48C6">
      <w:pPr>
        <w:spacing w:after="0" w:line="240" w:lineRule="auto"/>
        <w:ind w:firstLine="709"/>
        <w:jc w:val="both"/>
        <w:rPr>
          <w:rFonts w:ascii="Times New Roman" w:eastAsia="Times New Roman" w:hAnsi="Times New Roman" w:cs="Times New Roman"/>
          <w:sz w:val="24"/>
          <w:szCs w:val="24"/>
          <w:lang w:val="uk-UA"/>
        </w:rPr>
      </w:pPr>
      <w:r w:rsidRPr="004B61BE">
        <w:rPr>
          <w:rFonts w:ascii="Times New Roman" w:eastAsia="Times New Roman" w:hAnsi="Times New Roman" w:cs="Times New Roman"/>
          <w:sz w:val="24"/>
          <w:szCs w:val="24"/>
          <w:lang w:val="uk-UA"/>
        </w:rPr>
        <w:t>5.3.</w:t>
      </w:r>
      <w:r w:rsidR="00105DDF" w:rsidRPr="004B61BE">
        <w:rPr>
          <w:rFonts w:ascii="Times New Roman" w:eastAsia="Times New Roman" w:hAnsi="Times New Roman" w:cs="Times New Roman"/>
          <w:sz w:val="24"/>
          <w:szCs w:val="24"/>
          <w:lang w:val="uk-UA"/>
        </w:rPr>
        <w:t xml:space="preserve"> </w:t>
      </w:r>
      <w:r w:rsidRPr="004B61BE">
        <w:rPr>
          <w:rFonts w:ascii="Times New Roman" w:eastAsia="Times New Roman" w:hAnsi="Times New Roman" w:cs="Times New Roman"/>
          <w:sz w:val="24"/>
          <w:szCs w:val="24"/>
          <w:lang w:val="uk-UA"/>
        </w:rPr>
        <w:t xml:space="preserve">Видача оплаченого товару Замовником здійснюється за пред’явленням талонів, карток, </w:t>
      </w:r>
      <w:proofErr w:type="spellStart"/>
      <w:r w:rsidRPr="004B61BE">
        <w:rPr>
          <w:rFonts w:ascii="Times New Roman" w:eastAsia="Times New Roman" w:hAnsi="Times New Roman" w:cs="Times New Roman"/>
          <w:sz w:val="24"/>
          <w:szCs w:val="24"/>
          <w:lang w:val="uk-UA"/>
        </w:rPr>
        <w:t>скретч</w:t>
      </w:r>
      <w:proofErr w:type="spellEnd"/>
      <w:r w:rsidRPr="004B61BE">
        <w:rPr>
          <w:rFonts w:ascii="Times New Roman" w:eastAsia="Times New Roman" w:hAnsi="Times New Roman" w:cs="Times New Roman"/>
          <w:sz w:val="24"/>
          <w:szCs w:val="24"/>
          <w:lang w:val="uk-UA"/>
        </w:rPr>
        <w:t>-карток, тощо</w:t>
      </w:r>
      <w:r w:rsidR="00105DDF" w:rsidRPr="004B61BE">
        <w:rPr>
          <w:rFonts w:ascii="Times New Roman" w:eastAsia="Times New Roman" w:hAnsi="Times New Roman" w:cs="Times New Roman"/>
          <w:sz w:val="24"/>
          <w:szCs w:val="24"/>
          <w:lang w:val="uk-UA"/>
        </w:rPr>
        <w:t>,</w:t>
      </w:r>
      <w:r w:rsidRPr="004B61BE">
        <w:rPr>
          <w:rFonts w:ascii="Times New Roman" w:eastAsia="Times New Roman" w:hAnsi="Times New Roman" w:cs="Times New Roman"/>
          <w:sz w:val="24"/>
          <w:szCs w:val="24"/>
          <w:lang w:val="uk-UA"/>
        </w:rPr>
        <w:t xml:space="preserve"> на АЗС які знаходяться у власності</w:t>
      </w:r>
      <w:r w:rsidR="00105DDF" w:rsidRPr="004B61BE">
        <w:rPr>
          <w:rFonts w:ascii="Times New Roman" w:eastAsia="Times New Roman" w:hAnsi="Times New Roman" w:cs="Times New Roman"/>
          <w:sz w:val="24"/>
          <w:szCs w:val="24"/>
          <w:lang w:val="uk-UA"/>
        </w:rPr>
        <w:t xml:space="preserve"> чи розпорядженні</w:t>
      </w:r>
      <w:r w:rsidRPr="004B61BE">
        <w:rPr>
          <w:rFonts w:ascii="Times New Roman" w:eastAsia="Times New Roman" w:hAnsi="Times New Roman" w:cs="Times New Roman"/>
          <w:sz w:val="24"/>
          <w:szCs w:val="24"/>
          <w:lang w:val="uk-UA"/>
        </w:rPr>
        <w:t xml:space="preserve"> Постачальника, або </w:t>
      </w:r>
      <w:r w:rsidR="00105DDF" w:rsidRPr="004B61BE">
        <w:rPr>
          <w:rFonts w:ascii="Times New Roman" w:eastAsia="Times New Roman" w:hAnsi="Times New Roman" w:cs="Times New Roman"/>
          <w:sz w:val="24"/>
          <w:szCs w:val="24"/>
          <w:lang w:val="uk-UA"/>
        </w:rPr>
        <w:t>на таких з якими у Постачальника є відповідні договірні відносини.</w:t>
      </w:r>
    </w:p>
    <w:p w:rsidR="00A22293" w:rsidRPr="004B61BE" w:rsidRDefault="00A22293" w:rsidP="00BC48C6">
      <w:pPr>
        <w:spacing w:after="0" w:line="240" w:lineRule="auto"/>
        <w:ind w:firstLine="709"/>
        <w:jc w:val="both"/>
        <w:rPr>
          <w:rFonts w:ascii="Times New Roman" w:eastAsia="Times New Roman" w:hAnsi="Times New Roman" w:cs="Times New Roman"/>
          <w:sz w:val="24"/>
          <w:szCs w:val="24"/>
          <w:lang w:val="uk-UA"/>
        </w:rPr>
      </w:pPr>
    </w:p>
    <w:p w:rsidR="00BC48C6" w:rsidRPr="004B61BE" w:rsidRDefault="00BC48C6" w:rsidP="00BC48C6">
      <w:pPr>
        <w:spacing w:after="0" w:line="240" w:lineRule="auto"/>
        <w:ind w:firstLine="709"/>
        <w:jc w:val="center"/>
        <w:rPr>
          <w:rFonts w:ascii="Times New Roman" w:eastAsia="Times New Roman" w:hAnsi="Times New Roman" w:cs="Times New Roman"/>
          <w:sz w:val="24"/>
          <w:szCs w:val="24"/>
          <w:lang w:val="uk-UA"/>
        </w:rPr>
      </w:pPr>
      <w:r w:rsidRPr="004B61BE">
        <w:rPr>
          <w:rFonts w:ascii="Times New Roman" w:eastAsia="Times New Roman" w:hAnsi="Times New Roman" w:cs="Times New Roman"/>
          <w:b/>
          <w:sz w:val="24"/>
          <w:szCs w:val="24"/>
          <w:lang w:val="uk-UA"/>
        </w:rPr>
        <w:t>VI. Права та обов'язки сторін</w:t>
      </w:r>
    </w:p>
    <w:p w:rsidR="00BC48C6" w:rsidRPr="004B61BE" w:rsidRDefault="00BC48C6" w:rsidP="00BC48C6">
      <w:pPr>
        <w:spacing w:after="0" w:line="240" w:lineRule="auto"/>
        <w:ind w:firstLine="709"/>
        <w:jc w:val="both"/>
        <w:rPr>
          <w:rFonts w:ascii="Times New Roman" w:eastAsia="Times New Roman" w:hAnsi="Times New Roman" w:cs="Times New Roman"/>
          <w:sz w:val="24"/>
          <w:szCs w:val="24"/>
          <w:lang w:val="uk-UA"/>
        </w:rPr>
      </w:pPr>
      <w:r w:rsidRPr="004B61BE">
        <w:rPr>
          <w:rFonts w:ascii="Times New Roman" w:eastAsia="Times New Roman" w:hAnsi="Times New Roman" w:cs="Times New Roman"/>
          <w:sz w:val="24"/>
          <w:szCs w:val="24"/>
          <w:lang w:val="uk-UA"/>
        </w:rPr>
        <w:t>6.1. Замовник зобов'язаний:</w:t>
      </w:r>
    </w:p>
    <w:p w:rsidR="00BC48C6" w:rsidRPr="004B61BE" w:rsidRDefault="00BC48C6" w:rsidP="00BC48C6">
      <w:pPr>
        <w:spacing w:after="0" w:line="240" w:lineRule="auto"/>
        <w:ind w:firstLine="709"/>
        <w:jc w:val="both"/>
        <w:rPr>
          <w:rFonts w:ascii="Times New Roman" w:eastAsia="Times New Roman" w:hAnsi="Times New Roman" w:cs="Times New Roman"/>
          <w:sz w:val="24"/>
          <w:szCs w:val="24"/>
          <w:lang w:val="uk-UA"/>
        </w:rPr>
      </w:pPr>
      <w:r w:rsidRPr="004B61BE">
        <w:rPr>
          <w:rFonts w:ascii="Times New Roman" w:eastAsia="Times New Roman" w:hAnsi="Times New Roman" w:cs="Times New Roman"/>
          <w:sz w:val="24"/>
          <w:szCs w:val="24"/>
          <w:lang w:val="uk-UA"/>
        </w:rPr>
        <w:t>6.1.1. Своєчасно та в повному обсязі сплачувати за поставлений товар;</w:t>
      </w:r>
    </w:p>
    <w:p w:rsidR="00BC48C6" w:rsidRPr="004B61BE" w:rsidRDefault="00BC48C6" w:rsidP="00BC48C6">
      <w:pPr>
        <w:spacing w:after="0" w:line="240" w:lineRule="auto"/>
        <w:ind w:firstLine="709"/>
        <w:jc w:val="both"/>
        <w:rPr>
          <w:rFonts w:ascii="Times New Roman" w:eastAsia="Times New Roman" w:hAnsi="Times New Roman" w:cs="Times New Roman"/>
          <w:sz w:val="24"/>
          <w:szCs w:val="24"/>
          <w:lang w:val="uk-UA"/>
        </w:rPr>
      </w:pPr>
      <w:r w:rsidRPr="004B61BE">
        <w:rPr>
          <w:rFonts w:ascii="Times New Roman" w:eastAsia="Times New Roman" w:hAnsi="Times New Roman" w:cs="Times New Roman"/>
          <w:sz w:val="24"/>
          <w:szCs w:val="24"/>
          <w:lang w:val="uk-UA"/>
        </w:rPr>
        <w:t>6.1.2. Приймати   поставлені   товари   згідно накладної;</w:t>
      </w:r>
    </w:p>
    <w:p w:rsidR="00BC48C6" w:rsidRPr="004B61BE" w:rsidRDefault="00BC48C6" w:rsidP="00BC48C6">
      <w:pPr>
        <w:spacing w:after="0" w:line="240" w:lineRule="auto"/>
        <w:ind w:firstLine="709"/>
        <w:jc w:val="both"/>
        <w:rPr>
          <w:rFonts w:ascii="Times New Roman" w:eastAsia="Times New Roman" w:hAnsi="Times New Roman" w:cs="Times New Roman"/>
          <w:sz w:val="24"/>
          <w:szCs w:val="24"/>
          <w:lang w:val="uk-UA"/>
        </w:rPr>
      </w:pPr>
      <w:r w:rsidRPr="004B61BE">
        <w:rPr>
          <w:rFonts w:ascii="Times New Roman" w:eastAsia="Times New Roman" w:hAnsi="Times New Roman" w:cs="Times New Roman"/>
          <w:sz w:val="24"/>
          <w:szCs w:val="24"/>
          <w:lang w:val="uk-UA"/>
        </w:rPr>
        <w:t xml:space="preserve">6.1.3. Приймання – передача товару по  якості та комплектності проводиться в момент передачі їх шляхом підписання накладної. У разі виявлення в момент передачі товару некомплектності, відхилення якісних показників тощо, Замовник зобов'язаний відмовитися від приймання товару або вказати про недоліки чи некомплектність у відповідному акті </w:t>
      </w:r>
      <w:proofErr w:type="spellStart"/>
      <w:r w:rsidRPr="004B61BE">
        <w:rPr>
          <w:rFonts w:ascii="Times New Roman" w:eastAsia="Times New Roman" w:hAnsi="Times New Roman" w:cs="Times New Roman"/>
          <w:sz w:val="24"/>
          <w:szCs w:val="24"/>
          <w:lang w:val="uk-UA"/>
        </w:rPr>
        <w:t>невідповідностей</w:t>
      </w:r>
      <w:proofErr w:type="spellEnd"/>
      <w:r w:rsidRPr="004B61BE">
        <w:rPr>
          <w:rFonts w:ascii="Times New Roman" w:eastAsia="Times New Roman" w:hAnsi="Times New Roman" w:cs="Times New Roman"/>
          <w:sz w:val="24"/>
          <w:szCs w:val="24"/>
          <w:lang w:val="uk-UA"/>
        </w:rPr>
        <w:t>.</w:t>
      </w:r>
    </w:p>
    <w:p w:rsidR="00BC48C6" w:rsidRPr="004B61BE" w:rsidRDefault="00BC48C6" w:rsidP="00BC48C6">
      <w:pPr>
        <w:spacing w:after="0" w:line="240" w:lineRule="auto"/>
        <w:ind w:firstLine="709"/>
        <w:jc w:val="both"/>
        <w:rPr>
          <w:rFonts w:ascii="Times New Roman" w:eastAsia="Times New Roman" w:hAnsi="Times New Roman" w:cs="Times New Roman"/>
          <w:sz w:val="24"/>
          <w:szCs w:val="24"/>
          <w:lang w:val="uk-UA"/>
        </w:rPr>
      </w:pPr>
      <w:r w:rsidRPr="004B61BE">
        <w:rPr>
          <w:rFonts w:ascii="Times New Roman" w:eastAsia="Times New Roman" w:hAnsi="Times New Roman" w:cs="Times New Roman"/>
          <w:sz w:val="24"/>
          <w:szCs w:val="24"/>
          <w:lang w:val="uk-UA"/>
        </w:rPr>
        <w:t>6.2. Замовник має право:</w:t>
      </w:r>
    </w:p>
    <w:p w:rsidR="00BC48C6" w:rsidRPr="004B61BE" w:rsidRDefault="00BC48C6" w:rsidP="00BC48C6">
      <w:pPr>
        <w:spacing w:after="0" w:line="240" w:lineRule="auto"/>
        <w:ind w:firstLine="709"/>
        <w:jc w:val="both"/>
        <w:rPr>
          <w:rFonts w:ascii="Times New Roman" w:eastAsia="Times New Roman" w:hAnsi="Times New Roman" w:cs="Times New Roman"/>
          <w:sz w:val="24"/>
          <w:szCs w:val="24"/>
          <w:lang w:val="uk-UA"/>
        </w:rPr>
      </w:pPr>
      <w:r w:rsidRPr="004B61BE">
        <w:rPr>
          <w:rFonts w:ascii="Times New Roman" w:eastAsia="Times New Roman" w:hAnsi="Times New Roman" w:cs="Times New Roman"/>
          <w:sz w:val="24"/>
          <w:szCs w:val="24"/>
          <w:lang w:val="uk-UA"/>
        </w:rPr>
        <w:t xml:space="preserve">6.2.1. Достроково розірвати цей Договір у разі невиконання зобов'язань Учасником, повідомивши </w:t>
      </w:r>
      <w:r w:rsidR="00037485" w:rsidRPr="004B61BE">
        <w:rPr>
          <w:rFonts w:ascii="Times New Roman" w:eastAsia="Times New Roman" w:hAnsi="Times New Roman" w:cs="Times New Roman"/>
          <w:sz w:val="24"/>
          <w:szCs w:val="24"/>
          <w:lang w:val="uk-UA"/>
        </w:rPr>
        <w:t xml:space="preserve">його </w:t>
      </w:r>
      <w:r w:rsidRPr="004B61BE">
        <w:rPr>
          <w:rFonts w:ascii="Times New Roman" w:eastAsia="Times New Roman" w:hAnsi="Times New Roman" w:cs="Times New Roman"/>
          <w:sz w:val="24"/>
          <w:szCs w:val="24"/>
          <w:lang w:val="uk-UA"/>
        </w:rPr>
        <w:t>про це у строк за 15 календарних днів ;</w:t>
      </w:r>
    </w:p>
    <w:p w:rsidR="00BC48C6" w:rsidRPr="004B61BE" w:rsidRDefault="00BC48C6" w:rsidP="00BC48C6">
      <w:pPr>
        <w:spacing w:after="0" w:line="240" w:lineRule="auto"/>
        <w:ind w:firstLine="709"/>
        <w:jc w:val="both"/>
        <w:rPr>
          <w:rFonts w:ascii="Times New Roman" w:eastAsia="Times New Roman" w:hAnsi="Times New Roman" w:cs="Times New Roman"/>
          <w:sz w:val="24"/>
          <w:szCs w:val="24"/>
          <w:lang w:val="uk-UA"/>
        </w:rPr>
      </w:pPr>
      <w:r w:rsidRPr="004B61BE">
        <w:rPr>
          <w:rFonts w:ascii="Times New Roman" w:eastAsia="Times New Roman" w:hAnsi="Times New Roman" w:cs="Times New Roman"/>
          <w:sz w:val="24"/>
          <w:szCs w:val="24"/>
          <w:lang w:val="uk-UA"/>
        </w:rPr>
        <w:t>6.2.2. Контролювати поставку  товару у строки, встановлені цим Договором;</w:t>
      </w:r>
    </w:p>
    <w:p w:rsidR="00BC48C6" w:rsidRPr="004B61BE" w:rsidRDefault="00BC48C6" w:rsidP="00C53E73">
      <w:pPr>
        <w:spacing w:after="0" w:line="240" w:lineRule="auto"/>
        <w:ind w:firstLine="709"/>
        <w:jc w:val="both"/>
        <w:rPr>
          <w:rFonts w:ascii="Times New Roman" w:eastAsia="Times New Roman" w:hAnsi="Times New Roman" w:cs="Times New Roman"/>
          <w:sz w:val="24"/>
          <w:szCs w:val="24"/>
          <w:lang w:val="uk-UA"/>
        </w:rPr>
      </w:pPr>
      <w:r w:rsidRPr="004B61BE">
        <w:rPr>
          <w:rFonts w:ascii="Times New Roman" w:eastAsia="Times New Roman" w:hAnsi="Times New Roman" w:cs="Times New Roman"/>
          <w:sz w:val="24"/>
          <w:szCs w:val="24"/>
          <w:lang w:val="uk-UA"/>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w:t>
      </w:r>
      <w:r w:rsidR="00C53E73" w:rsidRPr="004B61BE">
        <w:rPr>
          <w:rFonts w:ascii="Times New Roman" w:eastAsia="Times New Roman" w:hAnsi="Times New Roman" w:cs="Times New Roman"/>
          <w:sz w:val="24"/>
          <w:szCs w:val="24"/>
          <w:lang w:val="uk-UA"/>
        </w:rPr>
        <w:t>повідні зміни до цього Договору.</w:t>
      </w:r>
    </w:p>
    <w:p w:rsidR="00BC48C6" w:rsidRPr="004B61BE" w:rsidRDefault="00BC48C6" w:rsidP="00BC48C6">
      <w:pPr>
        <w:spacing w:after="0" w:line="240" w:lineRule="auto"/>
        <w:ind w:firstLine="709"/>
        <w:jc w:val="both"/>
        <w:rPr>
          <w:rFonts w:ascii="Times New Roman" w:eastAsia="Times New Roman" w:hAnsi="Times New Roman" w:cs="Times New Roman"/>
          <w:sz w:val="24"/>
          <w:szCs w:val="24"/>
          <w:lang w:val="uk-UA"/>
        </w:rPr>
      </w:pPr>
      <w:r w:rsidRPr="004B61BE">
        <w:rPr>
          <w:rFonts w:ascii="Times New Roman" w:eastAsia="Times New Roman" w:hAnsi="Times New Roman" w:cs="Times New Roman"/>
          <w:sz w:val="24"/>
          <w:szCs w:val="24"/>
          <w:lang w:val="uk-UA"/>
        </w:rPr>
        <w:t xml:space="preserve">6.3. </w:t>
      </w:r>
      <w:r w:rsidR="00E00973" w:rsidRPr="004B61BE">
        <w:rPr>
          <w:rFonts w:ascii="Times New Roman" w:eastAsia="Times New Roman" w:hAnsi="Times New Roman" w:cs="Times New Roman"/>
          <w:sz w:val="24"/>
          <w:szCs w:val="24"/>
          <w:lang w:val="uk-UA"/>
        </w:rPr>
        <w:t>Постачальник</w:t>
      </w:r>
      <w:r w:rsidRPr="004B61BE">
        <w:rPr>
          <w:rFonts w:ascii="Times New Roman" w:eastAsia="Times New Roman" w:hAnsi="Times New Roman" w:cs="Times New Roman"/>
          <w:sz w:val="24"/>
          <w:szCs w:val="24"/>
          <w:lang w:val="uk-UA"/>
        </w:rPr>
        <w:t xml:space="preserve"> зобов'язаний:</w:t>
      </w:r>
    </w:p>
    <w:p w:rsidR="00BC48C6" w:rsidRPr="004B61BE" w:rsidRDefault="00BC48C6" w:rsidP="00BC48C6">
      <w:pPr>
        <w:spacing w:after="0" w:line="240" w:lineRule="auto"/>
        <w:ind w:firstLine="709"/>
        <w:jc w:val="both"/>
        <w:rPr>
          <w:rFonts w:ascii="Times New Roman" w:eastAsia="Times New Roman" w:hAnsi="Times New Roman" w:cs="Times New Roman"/>
          <w:sz w:val="24"/>
          <w:szCs w:val="24"/>
          <w:lang w:val="uk-UA"/>
        </w:rPr>
      </w:pPr>
      <w:r w:rsidRPr="004B61BE">
        <w:rPr>
          <w:rFonts w:ascii="Times New Roman" w:eastAsia="Times New Roman" w:hAnsi="Times New Roman" w:cs="Times New Roman"/>
          <w:sz w:val="24"/>
          <w:szCs w:val="24"/>
          <w:lang w:val="uk-UA"/>
        </w:rPr>
        <w:t>6.3.1. Забезпечити  поставку  товару у строки, встановлені цим Договором;</w:t>
      </w:r>
    </w:p>
    <w:p w:rsidR="00BC48C6" w:rsidRPr="004B61BE" w:rsidRDefault="00BC48C6" w:rsidP="00BC48C6">
      <w:pPr>
        <w:spacing w:after="0" w:line="240" w:lineRule="auto"/>
        <w:ind w:firstLine="709"/>
        <w:jc w:val="both"/>
        <w:rPr>
          <w:rFonts w:ascii="Times New Roman" w:eastAsia="Times New Roman" w:hAnsi="Times New Roman" w:cs="Times New Roman"/>
          <w:sz w:val="24"/>
          <w:szCs w:val="24"/>
          <w:lang w:val="uk-UA"/>
        </w:rPr>
      </w:pPr>
      <w:r w:rsidRPr="004B61BE">
        <w:rPr>
          <w:rFonts w:ascii="Times New Roman" w:eastAsia="Times New Roman" w:hAnsi="Times New Roman" w:cs="Times New Roman"/>
          <w:sz w:val="24"/>
          <w:szCs w:val="24"/>
          <w:lang w:val="uk-UA"/>
        </w:rPr>
        <w:t>6.3.2. Забезпечити поставку товару якість як</w:t>
      </w:r>
      <w:r w:rsidR="00C53E73" w:rsidRPr="004B61BE">
        <w:rPr>
          <w:rFonts w:ascii="Times New Roman" w:eastAsia="Times New Roman" w:hAnsi="Times New Roman" w:cs="Times New Roman"/>
          <w:sz w:val="24"/>
          <w:szCs w:val="24"/>
          <w:lang w:val="uk-UA"/>
        </w:rPr>
        <w:t>ого</w:t>
      </w:r>
      <w:r w:rsidRPr="004B61BE">
        <w:rPr>
          <w:rFonts w:ascii="Times New Roman" w:eastAsia="Times New Roman" w:hAnsi="Times New Roman" w:cs="Times New Roman"/>
          <w:sz w:val="24"/>
          <w:szCs w:val="24"/>
          <w:lang w:val="uk-UA"/>
        </w:rPr>
        <w:t xml:space="preserve"> відповідає умовам,  установленим розділом II цього Договору;</w:t>
      </w:r>
    </w:p>
    <w:p w:rsidR="00BC48C6" w:rsidRPr="004B61BE" w:rsidRDefault="00BC48C6" w:rsidP="00BC48C6">
      <w:pPr>
        <w:spacing w:after="0" w:line="240" w:lineRule="auto"/>
        <w:ind w:firstLine="709"/>
        <w:jc w:val="both"/>
        <w:rPr>
          <w:rFonts w:ascii="Times New Roman" w:eastAsia="Times New Roman" w:hAnsi="Times New Roman" w:cs="Times New Roman"/>
          <w:sz w:val="24"/>
          <w:szCs w:val="24"/>
          <w:lang w:val="uk-UA"/>
        </w:rPr>
      </w:pPr>
      <w:r w:rsidRPr="004B61BE">
        <w:rPr>
          <w:rFonts w:ascii="Times New Roman" w:eastAsia="Times New Roman" w:hAnsi="Times New Roman" w:cs="Times New Roman"/>
          <w:sz w:val="24"/>
          <w:szCs w:val="24"/>
          <w:lang w:val="uk-UA"/>
        </w:rPr>
        <w:t xml:space="preserve">6.4. </w:t>
      </w:r>
      <w:r w:rsidR="00E00973" w:rsidRPr="004B61BE">
        <w:rPr>
          <w:rFonts w:ascii="Times New Roman" w:eastAsia="Times New Roman" w:hAnsi="Times New Roman" w:cs="Times New Roman"/>
          <w:sz w:val="24"/>
          <w:szCs w:val="24"/>
          <w:lang w:val="uk-UA"/>
        </w:rPr>
        <w:t>Постачальник</w:t>
      </w:r>
      <w:r w:rsidRPr="004B61BE">
        <w:rPr>
          <w:rFonts w:ascii="Times New Roman" w:eastAsia="Times New Roman" w:hAnsi="Times New Roman" w:cs="Times New Roman"/>
          <w:sz w:val="24"/>
          <w:szCs w:val="24"/>
          <w:lang w:val="uk-UA"/>
        </w:rPr>
        <w:t xml:space="preserve"> має право:</w:t>
      </w:r>
    </w:p>
    <w:p w:rsidR="00BC48C6" w:rsidRPr="004B61BE" w:rsidRDefault="00BC48C6" w:rsidP="00BC48C6">
      <w:pPr>
        <w:spacing w:after="0" w:line="240" w:lineRule="auto"/>
        <w:ind w:firstLine="709"/>
        <w:jc w:val="both"/>
        <w:rPr>
          <w:rFonts w:ascii="Times New Roman" w:eastAsia="Times New Roman" w:hAnsi="Times New Roman" w:cs="Times New Roman"/>
          <w:sz w:val="24"/>
          <w:szCs w:val="24"/>
          <w:lang w:val="uk-UA"/>
        </w:rPr>
      </w:pPr>
      <w:r w:rsidRPr="004B61BE">
        <w:rPr>
          <w:rFonts w:ascii="Times New Roman" w:eastAsia="Times New Roman" w:hAnsi="Times New Roman" w:cs="Times New Roman"/>
          <w:sz w:val="24"/>
          <w:szCs w:val="24"/>
          <w:lang w:val="uk-UA"/>
        </w:rPr>
        <w:t>6.4.1. Своєчасно та в  повному обсязі отримувати плату за поставлений товар;</w:t>
      </w:r>
    </w:p>
    <w:p w:rsidR="00BC48C6" w:rsidRPr="004B61BE" w:rsidRDefault="00BC48C6" w:rsidP="00BC48C6">
      <w:pPr>
        <w:spacing w:after="0" w:line="240" w:lineRule="auto"/>
        <w:ind w:firstLine="709"/>
        <w:jc w:val="both"/>
        <w:rPr>
          <w:rFonts w:ascii="Times New Roman" w:eastAsia="Times New Roman" w:hAnsi="Times New Roman" w:cs="Times New Roman"/>
          <w:sz w:val="24"/>
          <w:szCs w:val="24"/>
          <w:lang w:val="uk-UA"/>
        </w:rPr>
      </w:pPr>
      <w:r w:rsidRPr="004B61BE">
        <w:rPr>
          <w:rFonts w:ascii="Times New Roman" w:eastAsia="Times New Roman" w:hAnsi="Times New Roman" w:cs="Times New Roman"/>
          <w:sz w:val="24"/>
          <w:szCs w:val="24"/>
          <w:lang w:val="uk-UA"/>
        </w:rPr>
        <w:t>6.4.2. На дострокову поставку товару за письмовим погодженням Замовника;</w:t>
      </w:r>
    </w:p>
    <w:p w:rsidR="00BC48C6" w:rsidRPr="004B61BE" w:rsidRDefault="00BC48C6" w:rsidP="00BC48C6">
      <w:pPr>
        <w:spacing w:after="0" w:line="240" w:lineRule="auto"/>
        <w:ind w:firstLine="709"/>
        <w:jc w:val="both"/>
        <w:rPr>
          <w:rFonts w:ascii="Times New Roman" w:eastAsia="Times New Roman" w:hAnsi="Times New Roman" w:cs="Times New Roman"/>
          <w:sz w:val="24"/>
          <w:szCs w:val="24"/>
          <w:lang w:val="uk-UA"/>
        </w:rPr>
      </w:pPr>
      <w:r w:rsidRPr="004B61BE">
        <w:rPr>
          <w:rFonts w:ascii="Times New Roman" w:eastAsia="Times New Roman" w:hAnsi="Times New Roman" w:cs="Times New Roman"/>
          <w:sz w:val="24"/>
          <w:szCs w:val="24"/>
          <w:lang w:val="uk-UA"/>
        </w:rPr>
        <w:t xml:space="preserve">6.4.3. У разі невиконання зобов'язань Замовником Учасник має право достроково розірвати цей Договір, повідомивши про це Замовника у строк </w:t>
      </w:r>
      <w:r w:rsidR="00037485" w:rsidRPr="004B61BE">
        <w:rPr>
          <w:rFonts w:ascii="Times New Roman" w:eastAsia="Times New Roman" w:hAnsi="Times New Roman" w:cs="Times New Roman"/>
          <w:sz w:val="24"/>
          <w:szCs w:val="24"/>
          <w:lang w:val="uk-UA"/>
        </w:rPr>
        <w:t xml:space="preserve">до </w:t>
      </w:r>
      <w:r w:rsidRPr="004B61BE">
        <w:rPr>
          <w:rFonts w:ascii="Times New Roman" w:eastAsia="Times New Roman" w:hAnsi="Times New Roman" w:cs="Times New Roman"/>
          <w:sz w:val="24"/>
          <w:szCs w:val="24"/>
          <w:lang w:val="uk-UA"/>
        </w:rPr>
        <w:t>15 календарних днів;</w:t>
      </w:r>
    </w:p>
    <w:p w:rsidR="00BC48C6" w:rsidRPr="004B61BE" w:rsidRDefault="00BC48C6" w:rsidP="00BC48C6">
      <w:pPr>
        <w:spacing w:after="0" w:line="240" w:lineRule="auto"/>
        <w:ind w:firstLine="709"/>
        <w:jc w:val="center"/>
        <w:rPr>
          <w:rFonts w:ascii="Times New Roman" w:eastAsia="Times New Roman" w:hAnsi="Times New Roman" w:cs="Times New Roman"/>
          <w:sz w:val="24"/>
          <w:szCs w:val="24"/>
          <w:lang w:val="uk-UA"/>
        </w:rPr>
      </w:pPr>
      <w:r w:rsidRPr="004B61BE">
        <w:rPr>
          <w:rFonts w:ascii="Times New Roman" w:eastAsia="Times New Roman" w:hAnsi="Times New Roman" w:cs="Times New Roman"/>
          <w:b/>
          <w:sz w:val="24"/>
          <w:szCs w:val="24"/>
          <w:lang w:val="uk-UA"/>
        </w:rPr>
        <w:t>VII. Відповідальність сторін</w:t>
      </w:r>
    </w:p>
    <w:p w:rsidR="00BC48C6" w:rsidRPr="004B61BE" w:rsidRDefault="00BC48C6" w:rsidP="00BC48C6">
      <w:pPr>
        <w:spacing w:after="0" w:line="240" w:lineRule="auto"/>
        <w:ind w:firstLine="709"/>
        <w:jc w:val="both"/>
        <w:rPr>
          <w:rFonts w:ascii="Times New Roman" w:eastAsia="Times New Roman" w:hAnsi="Times New Roman" w:cs="Times New Roman"/>
          <w:sz w:val="24"/>
          <w:szCs w:val="24"/>
          <w:lang w:val="uk-UA"/>
        </w:rPr>
      </w:pPr>
      <w:r w:rsidRPr="004B61BE">
        <w:rPr>
          <w:rFonts w:ascii="Times New Roman" w:eastAsia="Times New Roman" w:hAnsi="Times New Roman" w:cs="Times New Roman"/>
          <w:sz w:val="24"/>
          <w:szCs w:val="24"/>
          <w:lang w:val="uk-UA"/>
        </w:rPr>
        <w:t>7.1. У разі невиконання або неналежного виконання своїх зобов'язань за Договором Сторони несуть</w:t>
      </w:r>
      <w:r w:rsidR="00037485" w:rsidRPr="004B61BE">
        <w:rPr>
          <w:rFonts w:ascii="Times New Roman" w:eastAsia="Times New Roman" w:hAnsi="Times New Roman" w:cs="Times New Roman"/>
          <w:sz w:val="24"/>
          <w:szCs w:val="24"/>
          <w:lang w:val="uk-UA"/>
        </w:rPr>
        <w:t xml:space="preserve"> відповідальність, передбачену чинним законодавством</w:t>
      </w:r>
      <w:r w:rsidRPr="004B61BE">
        <w:rPr>
          <w:rFonts w:ascii="Times New Roman" w:eastAsia="Times New Roman" w:hAnsi="Times New Roman" w:cs="Times New Roman"/>
          <w:sz w:val="24"/>
          <w:szCs w:val="24"/>
          <w:lang w:val="uk-UA"/>
        </w:rPr>
        <w:t xml:space="preserve"> та цим Договором. </w:t>
      </w:r>
    </w:p>
    <w:p w:rsidR="00BC48C6" w:rsidRPr="004B61BE" w:rsidRDefault="00BC48C6" w:rsidP="00BC48C6">
      <w:pPr>
        <w:spacing w:after="0" w:line="240" w:lineRule="auto"/>
        <w:ind w:firstLine="709"/>
        <w:jc w:val="both"/>
        <w:rPr>
          <w:rFonts w:ascii="Times New Roman" w:eastAsia="Times New Roman" w:hAnsi="Times New Roman" w:cs="Times New Roman"/>
          <w:sz w:val="24"/>
          <w:szCs w:val="24"/>
          <w:lang w:val="uk-UA"/>
        </w:rPr>
      </w:pPr>
      <w:r w:rsidRPr="004B61BE">
        <w:rPr>
          <w:rFonts w:ascii="Times New Roman" w:eastAsia="Times New Roman" w:hAnsi="Times New Roman" w:cs="Times New Roman"/>
          <w:sz w:val="24"/>
          <w:szCs w:val="24"/>
          <w:lang w:val="uk-UA"/>
        </w:rPr>
        <w:t xml:space="preserve">7.2. Види порушень та санкції за них, установлені цим Договором: </w:t>
      </w:r>
    </w:p>
    <w:p w:rsidR="00BC48C6" w:rsidRPr="004B61BE" w:rsidRDefault="00BC48C6" w:rsidP="00BC48C6">
      <w:pPr>
        <w:spacing w:after="0" w:line="240" w:lineRule="auto"/>
        <w:ind w:firstLine="709"/>
        <w:jc w:val="both"/>
        <w:rPr>
          <w:rFonts w:ascii="Times New Roman" w:eastAsia="Times New Roman" w:hAnsi="Times New Roman" w:cs="Times New Roman"/>
          <w:sz w:val="24"/>
          <w:szCs w:val="24"/>
          <w:lang w:val="uk-UA"/>
        </w:rPr>
      </w:pPr>
      <w:r w:rsidRPr="004B61BE">
        <w:rPr>
          <w:rFonts w:ascii="Times New Roman" w:eastAsia="Times New Roman" w:hAnsi="Times New Roman" w:cs="Times New Roman"/>
          <w:sz w:val="24"/>
          <w:szCs w:val="24"/>
          <w:lang w:val="uk-UA"/>
        </w:rPr>
        <w:t>7.2.1. У разі порушення Замовником  строку оплати, визначеного п. 4.1. Договору, Замовник сплачує Учаснику пеню у розмірі подвійної облікової ставки НБУ від суми поставленого по накладній/акту  товару, за кожний день затримки оплати, за весь період прострочення. Сплата пені та/або штрафних санкцій не звільняє Сторони від виконання взятих на себе зобов’язань по даному Договору.</w:t>
      </w:r>
    </w:p>
    <w:p w:rsidR="00BC48C6" w:rsidRPr="004B61BE" w:rsidRDefault="00BC48C6" w:rsidP="00BC48C6">
      <w:pPr>
        <w:spacing w:after="0" w:line="240" w:lineRule="auto"/>
        <w:ind w:firstLine="709"/>
        <w:jc w:val="both"/>
        <w:rPr>
          <w:rFonts w:ascii="Times New Roman" w:eastAsia="Times New Roman" w:hAnsi="Times New Roman" w:cs="Times New Roman"/>
          <w:sz w:val="24"/>
          <w:szCs w:val="24"/>
          <w:lang w:val="uk-UA"/>
        </w:rPr>
      </w:pPr>
      <w:r w:rsidRPr="004B61BE">
        <w:rPr>
          <w:rFonts w:ascii="Times New Roman" w:eastAsia="Times New Roman" w:hAnsi="Times New Roman" w:cs="Times New Roman"/>
          <w:sz w:val="24"/>
          <w:szCs w:val="24"/>
          <w:lang w:val="uk-UA"/>
        </w:rPr>
        <w:t xml:space="preserve">7.2.2. У разі невиконання або несвоєчасного виконання зобов'язань при закупівлі товарів за  бюджетні кошти Учасник сплачує Замовнику пеню у розмірі 0,1 % від вартості непоставленого товару за кожен день прострочення, але у будь-якому випадку не більше подвійної облікової ставки НБУ, що діяла в період заборгованості.  </w:t>
      </w:r>
    </w:p>
    <w:p w:rsidR="00BC48C6" w:rsidRPr="004B61BE" w:rsidRDefault="00BC48C6" w:rsidP="00BC48C6">
      <w:pPr>
        <w:spacing w:after="0" w:line="240" w:lineRule="auto"/>
        <w:ind w:firstLine="709"/>
        <w:jc w:val="center"/>
        <w:rPr>
          <w:rFonts w:ascii="Times New Roman" w:eastAsia="Times New Roman" w:hAnsi="Times New Roman" w:cs="Times New Roman"/>
          <w:sz w:val="24"/>
          <w:szCs w:val="24"/>
          <w:lang w:val="uk-UA"/>
        </w:rPr>
      </w:pPr>
      <w:r w:rsidRPr="004B61BE">
        <w:rPr>
          <w:rFonts w:ascii="Times New Roman" w:eastAsia="Times New Roman" w:hAnsi="Times New Roman" w:cs="Times New Roman"/>
          <w:b/>
          <w:sz w:val="24"/>
          <w:szCs w:val="24"/>
          <w:lang w:val="uk-UA"/>
        </w:rPr>
        <w:t>VIII. Обставини непереборної сили</w:t>
      </w:r>
    </w:p>
    <w:p w:rsidR="00BC48C6" w:rsidRPr="004B61BE" w:rsidRDefault="00BC48C6" w:rsidP="00BC48C6">
      <w:pPr>
        <w:spacing w:after="0" w:line="240" w:lineRule="auto"/>
        <w:ind w:firstLine="709"/>
        <w:jc w:val="both"/>
        <w:rPr>
          <w:rFonts w:ascii="Times New Roman" w:eastAsia="Times New Roman" w:hAnsi="Times New Roman" w:cs="Times New Roman"/>
          <w:sz w:val="24"/>
          <w:szCs w:val="24"/>
          <w:lang w:val="uk-UA"/>
        </w:rPr>
      </w:pPr>
      <w:r w:rsidRPr="004B61BE">
        <w:rPr>
          <w:rFonts w:ascii="Times New Roman" w:eastAsia="Times New Roman" w:hAnsi="Times New Roman" w:cs="Times New Roman"/>
          <w:sz w:val="24"/>
          <w:szCs w:val="24"/>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BC48C6" w:rsidRPr="004B61BE" w:rsidRDefault="00BC48C6" w:rsidP="00BC48C6">
      <w:pPr>
        <w:spacing w:after="0" w:line="240" w:lineRule="auto"/>
        <w:ind w:firstLine="709"/>
        <w:jc w:val="both"/>
        <w:rPr>
          <w:rFonts w:ascii="Times New Roman" w:eastAsia="Times New Roman" w:hAnsi="Times New Roman" w:cs="Times New Roman"/>
          <w:sz w:val="24"/>
          <w:szCs w:val="24"/>
          <w:lang w:val="uk-UA"/>
        </w:rPr>
      </w:pPr>
      <w:r w:rsidRPr="004B61BE">
        <w:rPr>
          <w:rFonts w:ascii="Times New Roman" w:eastAsia="Times New Roman" w:hAnsi="Times New Roman" w:cs="Times New Roman"/>
          <w:sz w:val="24"/>
          <w:szCs w:val="24"/>
          <w:lang w:val="uk-UA"/>
        </w:rPr>
        <w:lastRenderedPageBreak/>
        <w:t xml:space="preserve">8.2. Сторона,  що не  може  виконувати  зобов'язання  за  цим Договором  унаслідок  дії  обставин непереборної сили,  повинна не пізніше ніж протягом семи  днів  з  моменту їх  виникнення повідомити про це іншу Сторону у письмовій формі. </w:t>
      </w:r>
    </w:p>
    <w:p w:rsidR="00BC48C6" w:rsidRPr="004B61BE" w:rsidRDefault="00BC48C6" w:rsidP="00BC48C6">
      <w:pPr>
        <w:spacing w:after="0" w:line="240" w:lineRule="auto"/>
        <w:ind w:firstLine="709"/>
        <w:jc w:val="both"/>
        <w:rPr>
          <w:rFonts w:ascii="Times New Roman" w:eastAsia="Times New Roman" w:hAnsi="Times New Roman" w:cs="Times New Roman"/>
          <w:sz w:val="24"/>
          <w:szCs w:val="24"/>
          <w:lang w:val="uk-UA"/>
        </w:rPr>
      </w:pPr>
      <w:r w:rsidRPr="004B61BE">
        <w:rPr>
          <w:rFonts w:ascii="Times New Roman" w:eastAsia="Times New Roman" w:hAnsi="Times New Roman" w:cs="Times New Roman"/>
          <w:sz w:val="24"/>
          <w:szCs w:val="24"/>
          <w:lang w:val="uk-UA"/>
        </w:rPr>
        <w:t xml:space="preserve">8.3. Доказом виникнення обставин непереборної сили та строку їх дії є відповідні документи, які видаються  ТПП України. </w:t>
      </w:r>
    </w:p>
    <w:p w:rsidR="00BC48C6" w:rsidRPr="004B61BE" w:rsidRDefault="00BC48C6" w:rsidP="00BC48C6">
      <w:pPr>
        <w:spacing w:after="0" w:line="240" w:lineRule="auto"/>
        <w:ind w:firstLine="709"/>
        <w:jc w:val="both"/>
        <w:rPr>
          <w:rFonts w:ascii="Times New Roman" w:eastAsia="Times New Roman" w:hAnsi="Times New Roman" w:cs="Times New Roman"/>
          <w:sz w:val="24"/>
          <w:szCs w:val="24"/>
          <w:lang w:val="uk-UA"/>
        </w:rPr>
      </w:pPr>
      <w:r w:rsidRPr="004B61BE">
        <w:rPr>
          <w:rFonts w:ascii="Times New Roman" w:eastAsia="Times New Roman" w:hAnsi="Times New Roman" w:cs="Times New Roman"/>
          <w:sz w:val="24"/>
          <w:szCs w:val="24"/>
          <w:lang w:val="uk-UA"/>
        </w:rPr>
        <w:t xml:space="preserve">8.4. У  разі  коли  строк  дії  обставин  непереборної   сили продовжується більше ніж 40 днів, кожна із Сторін в установленому порядку має право розірвати цей Договір. У разі попередньої оплати Учасник  повертає  Замовнику  кошти  протягом  трьох  днів  з  дня розірвання цього Договору. </w:t>
      </w:r>
    </w:p>
    <w:p w:rsidR="00194284" w:rsidRPr="004B61BE" w:rsidRDefault="00194284" w:rsidP="00194284">
      <w:pPr>
        <w:spacing w:after="0" w:line="240" w:lineRule="auto"/>
        <w:ind w:firstLine="709"/>
        <w:jc w:val="both"/>
        <w:rPr>
          <w:rFonts w:ascii="Times New Roman" w:eastAsia="Times New Roman" w:hAnsi="Times New Roman" w:cs="Times New Roman"/>
          <w:sz w:val="24"/>
          <w:szCs w:val="24"/>
          <w:lang w:val="uk-UA"/>
        </w:rPr>
      </w:pPr>
      <w:r w:rsidRPr="004B61BE">
        <w:rPr>
          <w:rFonts w:ascii="Times New Roman" w:eastAsia="Times New Roman" w:hAnsi="Times New Roman" w:cs="Times New Roman"/>
          <w:sz w:val="24"/>
          <w:szCs w:val="24"/>
          <w:lang w:val="uk-UA"/>
        </w:rPr>
        <w:t>8.5. Сторони підтверджують та визнають обставинами непереборної сили (форс-мажором) для цілей виконання цього договору військову агресію російської федерації  проти України та (або) її наслідки: активні бойові дії за місцезнаходженням Сторін, на шляху слідування товару, при інших обставинах непереборної сили (ракетні, артилерійські, інші обстріли), тощо, якщо вони:</w:t>
      </w:r>
    </w:p>
    <w:p w:rsidR="00194284" w:rsidRPr="004B61BE" w:rsidRDefault="00194284" w:rsidP="00194284">
      <w:pPr>
        <w:spacing w:after="0" w:line="240" w:lineRule="auto"/>
        <w:ind w:firstLine="709"/>
        <w:jc w:val="both"/>
        <w:rPr>
          <w:rFonts w:ascii="Times New Roman" w:eastAsia="Times New Roman" w:hAnsi="Times New Roman" w:cs="Times New Roman"/>
          <w:sz w:val="24"/>
          <w:szCs w:val="24"/>
          <w:lang w:val="uk-UA"/>
        </w:rPr>
      </w:pPr>
      <w:r w:rsidRPr="004B61BE">
        <w:rPr>
          <w:rFonts w:ascii="Times New Roman" w:eastAsia="Times New Roman" w:hAnsi="Times New Roman" w:cs="Times New Roman"/>
          <w:sz w:val="24"/>
          <w:szCs w:val="24"/>
          <w:lang w:val="uk-UA"/>
        </w:rPr>
        <w:t>- безпосередньо впливають на можливість сторони виконувати зобов’язання за договором;</w:t>
      </w:r>
    </w:p>
    <w:p w:rsidR="00194284" w:rsidRPr="004B61BE" w:rsidRDefault="00194284" w:rsidP="00194284">
      <w:pPr>
        <w:spacing w:after="0" w:line="240" w:lineRule="auto"/>
        <w:ind w:firstLine="709"/>
        <w:jc w:val="both"/>
        <w:rPr>
          <w:rFonts w:ascii="Times New Roman" w:eastAsia="Times New Roman" w:hAnsi="Times New Roman" w:cs="Times New Roman"/>
          <w:sz w:val="24"/>
          <w:szCs w:val="24"/>
          <w:lang w:val="uk-UA"/>
        </w:rPr>
      </w:pPr>
      <w:r w:rsidRPr="004B61BE">
        <w:rPr>
          <w:rFonts w:ascii="Times New Roman" w:eastAsia="Times New Roman" w:hAnsi="Times New Roman" w:cs="Times New Roman"/>
          <w:sz w:val="24"/>
          <w:szCs w:val="24"/>
          <w:lang w:val="uk-UA"/>
        </w:rPr>
        <w:t>- настали після укладання Договору;</w:t>
      </w:r>
    </w:p>
    <w:p w:rsidR="00194284" w:rsidRPr="004B61BE" w:rsidRDefault="00194284" w:rsidP="00194284">
      <w:pPr>
        <w:spacing w:after="0" w:line="240" w:lineRule="auto"/>
        <w:ind w:firstLine="709"/>
        <w:jc w:val="both"/>
        <w:rPr>
          <w:rFonts w:ascii="Times New Roman" w:eastAsia="Times New Roman" w:hAnsi="Times New Roman" w:cs="Times New Roman"/>
          <w:sz w:val="24"/>
          <w:szCs w:val="24"/>
          <w:lang w:val="uk-UA"/>
        </w:rPr>
      </w:pPr>
      <w:r w:rsidRPr="004B61BE">
        <w:rPr>
          <w:rFonts w:ascii="Times New Roman" w:eastAsia="Times New Roman" w:hAnsi="Times New Roman" w:cs="Times New Roman"/>
          <w:sz w:val="24"/>
          <w:szCs w:val="24"/>
          <w:lang w:val="uk-UA"/>
        </w:rPr>
        <w:t>-  підтверджені відповідними доказами згідно умов Договору.</w:t>
      </w:r>
    </w:p>
    <w:p w:rsidR="00BC48C6" w:rsidRPr="004B61BE" w:rsidRDefault="00BC48C6" w:rsidP="00BC48C6">
      <w:pPr>
        <w:spacing w:after="0" w:line="240" w:lineRule="auto"/>
        <w:ind w:firstLine="709"/>
        <w:jc w:val="center"/>
        <w:rPr>
          <w:rFonts w:ascii="Times New Roman" w:eastAsia="Times New Roman" w:hAnsi="Times New Roman" w:cs="Times New Roman"/>
          <w:sz w:val="24"/>
          <w:szCs w:val="24"/>
          <w:lang w:val="uk-UA"/>
        </w:rPr>
      </w:pPr>
      <w:r w:rsidRPr="004B61BE">
        <w:rPr>
          <w:rFonts w:ascii="Times New Roman" w:eastAsia="Times New Roman" w:hAnsi="Times New Roman" w:cs="Times New Roman"/>
          <w:b/>
          <w:sz w:val="24"/>
          <w:szCs w:val="24"/>
          <w:lang w:val="uk-UA"/>
        </w:rPr>
        <w:t>IX. Вирішення спорів</w:t>
      </w:r>
    </w:p>
    <w:p w:rsidR="00BC48C6" w:rsidRPr="004B61BE" w:rsidRDefault="00BC48C6" w:rsidP="00BC48C6">
      <w:pPr>
        <w:spacing w:after="0" w:line="240" w:lineRule="auto"/>
        <w:ind w:firstLine="709"/>
        <w:jc w:val="both"/>
        <w:rPr>
          <w:rFonts w:ascii="Times New Roman" w:eastAsia="Times New Roman" w:hAnsi="Times New Roman" w:cs="Times New Roman"/>
          <w:sz w:val="24"/>
          <w:szCs w:val="24"/>
          <w:lang w:val="uk-UA"/>
        </w:rPr>
      </w:pPr>
      <w:r w:rsidRPr="004B61BE">
        <w:rPr>
          <w:rFonts w:ascii="Times New Roman" w:eastAsia="Times New Roman" w:hAnsi="Times New Roman" w:cs="Times New Roman"/>
          <w:sz w:val="24"/>
          <w:szCs w:val="24"/>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BC48C6" w:rsidRPr="004B61BE" w:rsidRDefault="00BC48C6" w:rsidP="00BC48C6">
      <w:pPr>
        <w:spacing w:after="0" w:line="240" w:lineRule="auto"/>
        <w:ind w:firstLine="709"/>
        <w:jc w:val="both"/>
        <w:rPr>
          <w:rFonts w:ascii="Times New Roman" w:eastAsia="Times New Roman" w:hAnsi="Times New Roman" w:cs="Times New Roman"/>
          <w:sz w:val="24"/>
          <w:szCs w:val="24"/>
          <w:lang w:val="uk-UA"/>
        </w:rPr>
      </w:pPr>
      <w:r w:rsidRPr="004B61BE">
        <w:rPr>
          <w:rFonts w:ascii="Times New Roman" w:eastAsia="Times New Roman" w:hAnsi="Times New Roman" w:cs="Times New Roman"/>
          <w:sz w:val="24"/>
          <w:szCs w:val="24"/>
          <w:lang w:val="uk-UA"/>
        </w:rPr>
        <w:t>9.2. У разі недосягнення Сторонами згоди спори (розбіжності) вирішуються у судовому порядку.</w:t>
      </w:r>
    </w:p>
    <w:p w:rsidR="00BC48C6" w:rsidRPr="004B61BE" w:rsidRDefault="00BC48C6" w:rsidP="00BC48C6">
      <w:pPr>
        <w:spacing w:after="0" w:line="240" w:lineRule="auto"/>
        <w:ind w:firstLine="709"/>
        <w:jc w:val="center"/>
        <w:rPr>
          <w:rFonts w:ascii="Times New Roman" w:eastAsia="Times New Roman" w:hAnsi="Times New Roman" w:cs="Times New Roman"/>
          <w:sz w:val="24"/>
          <w:szCs w:val="24"/>
          <w:lang w:val="uk-UA"/>
        </w:rPr>
      </w:pPr>
      <w:r w:rsidRPr="004B61BE">
        <w:rPr>
          <w:rFonts w:ascii="Times New Roman" w:eastAsia="Times New Roman" w:hAnsi="Times New Roman" w:cs="Times New Roman"/>
          <w:b/>
          <w:sz w:val="24"/>
          <w:szCs w:val="24"/>
          <w:lang w:val="uk-UA"/>
        </w:rPr>
        <w:t>X. Строк дії договору</w:t>
      </w:r>
    </w:p>
    <w:p w:rsidR="00037485" w:rsidRPr="004B61BE" w:rsidRDefault="00BC48C6" w:rsidP="00037485">
      <w:pPr>
        <w:spacing w:after="0" w:line="240" w:lineRule="auto"/>
        <w:ind w:firstLine="709"/>
        <w:jc w:val="both"/>
        <w:rPr>
          <w:rFonts w:ascii="Times New Roman" w:eastAsia="Times New Roman" w:hAnsi="Times New Roman" w:cs="Times New Roman"/>
          <w:sz w:val="24"/>
          <w:szCs w:val="24"/>
          <w:lang w:val="uk-UA"/>
        </w:rPr>
      </w:pPr>
      <w:r w:rsidRPr="004B61BE">
        <w:rPr>
          <w:rFonts w:ascii="Times New Roman" w:eastAsia="Times New Roman" w:hAnsi="Times New Roman" w:cs="Times New Roman"/>
          <w:sz w:val="24"/>
          <w:szCs w:val="24"/>
          <w:lang w:val="uk-UA"/>
        </w:rPr>
        <w:t>10.1. Цей Договір набирає чинності з  дати підписання і  діє до 31.12.</w:t>
      </w:r>
      <w:r w:rsidR="00082D2E" w:rsidRPr="004B61BE">
        <w:rPr>
          <w:rFonts w:ascii="Times New Roman" w:eastAsia="Times New Roman" w:hAnsi="Times New Roman" w:cs="Times New Roman"/>
          <w:sz w:val="24"/>
          <w:szCs w:val="24"/>
          <w:lang w:val="uk-UA"/>
        </w:rPr>
        <w:t>202</w:t>
      </w:r>
      <w:r w:rsidR="00C53E73" w:rsidRPr="004B61BE">
        <w:rPr>
          <w:rFonts w:ascii="Times New Roman" w:eastAsia="Times New Roman" w:hAnsi="Times New Roman" w:cs="Times New Roman"/>
          <w:sz w:val="24"/>
          <w:szCs w:val="24"/>
          <w:lang w:val="uk-UA"/>
        </w:rPr>
        <w:t>3</w:t>
      </w:r>
      <w:r w:rsidRPr="004B61BE">
        <w:rPr>
          <w:rFonts w:ascii="Times New Roman" w:eastAsia="Times New Roman" w:hAnsi="Times New Roman" w:cs="Times New Roman"/>
          <w:sz w:val="24"/>
          <w:szCs w:val="24"/>
          <w:lang w:val="uk-UA"/>
        </w:rPr>
        <w:t xml:space="preserve"> р., але в будь-якому випадку до повного виконання сторонами своїх </w:t>
      </w:r>
      <w:r w:rsidR="00037485" w:rsidRPr="004B61BE">
        <w:rPr>
          <w:rFonts w:ascii="Times New Roman" w:eastAsia="Times New Roman" w:hAnsi="Times New Roman" w:cs="Times New Roman"/>
          <w:sz w:val="24"/>
          <w:szCs w:val="24"/>
          <w:lang w:val="uk-UA"/>
        </w:rPr>
        <w:t>зобов’язань</w:t>
      </w:r>
      <w:r w:rsidRPr="004B61BE">
        <w:rPr>
          <w:rFonts w:ascii="Times New Roman" w:eastAsia="Times New Roman" w:hAnsi="Times New Roman" w:cs="Times New Roman"/>
          <w:sz w:val="24"/>
          <w:szCs w:val="24"/>
          <w:lang w:val="uk-UA"/>
        </w:rPr>
        <w:t xml:space="preserve">. </w:t>
      </w:r>
    </w:p>
    <w:p w:rsidR="00BC48C6" w:rsidRPr="004B61BE" w:rsidRDefault="00BC48C6" w:rsidP="00037485">
      <w:pPr>
        <w:spacing w:after="0" w:line="240" w:lineRule="auto"/>
        <w:ind w:firstLine="709"/>
        <w:jc w:val="both"/>
        <w:rPr>
          <w:rFonts w:ascii="Times New Roman" w:eastAsia="Times New Roman" w:hAnsi="Times New Roman" w:cs="Times New Roman"/>
          <w:sz w:val="24"/>
          <w:szCs w:val="24"/>
          <w:lang w:val="uk-UA"/>
        </w:rPr>
      </w:pPr>
    </w:p>
    <w:p w:rsidR="00BC48C6" w:rsidRPr="004B61BE" w:rsidRDefault="00BC48C6" w:rsidP="00BC48C6">
      <w:pPr>
        <w:spacing w:after="0" w:line="240" w:lineRule="auto"/>
        <w:ind w:firstLine="709"/>
        <w:jc w:val="center"/>
        <w:rPr>
          <w:rFonts w:ascii="Times New Roman" w:eastAsia="Times New Roman" w:hAnsi="Times New Roman" w:cs="Times New Roman"/>
          <w:sz w:val="24"/>
          <w:szCs w:val="24"/>
          <w:lang w:val="uk-UA"/>
        </w:rPr>
      </w:pPr>
      <w:r w:rsidRPr="004B61BE">
        <w:rPr>
          <w:rFonts w:ascii="Times New Roman" w:eastAsia="Times New Roman" w:hAnsi="Times New Roman" w:cs="Times New Roman"/>
          <w:b/>
          <w:sz w:val="24"/>
          <w:szCs w:val="24"/>
          <w:lang w:val="uk-UA"/>
        </w:rPr>
        <w:t>XI. Інші умови</w:t>
      </w:r>
    </w:p>
    <w:p w:rsidR="00BC48C6" w:rsidRPr="004B61BE" w:rsidRDefault="00BC48C6" w:rsidP="00645A3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uk-UA"/>
        </w:rPr>
      </w:pPr>
      <w:r w:rsidRPr="004B61BE">
        <w:rPr>
          <w:rFonts w:ascii="Times New Roman" w:eastAsia="Times New Roman" w:hAnsi="Times New Roman" w:cs="Times New Roman"/>
          <w:sz w:val="24"/>
          <w:szCs w:val="24"/>
          <w:lang w:val="uk-UA"/>
        </w:rPr>
        <w:t>11.1. Цей Договір складений у двох оригінальних примірниках українською мовою, по одному для кожної Сторони, що мають однакову юридичну силу.</w:t>
      </w:r>
    </w:p>
    <w:p w:rsidR="00BC48C6" w:rsidRPr="004B61BE" w:rsidRDefault="00BC48C6" w:rsidP="00645A3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uk-UA"/>
        </w:rPr>
      </w:pPr>
      <w:r w:rsidRPr="004B61BE">
        <w:rPr>
          <w:rFonts w:ascii="Times New Roman" w:eastAsia="Times New Roman" w:hAnsi="Times New Roman" w:cs="Times New Roman"/>
          <w:sz w:val="24"/>
          <w:szCs w:val="24"/>
          <w:lang w:val="uk-UA"/>
        </w:rPr>
        <w:t>11.2. Всі зміни та доповнення до цього Договору дійсні лише за умови, якщо вони виконані в письмовій формі при взаємному погодженні Сторін, підписані їх уповноваженими представниками та скріплені відбитками печаток Сторін.</w:t>
      </w:r>
    </w:p>
    <w:p w:rsidR="00BC48C6" w:rsidRPr="004B61BE" w:rsidRDefault="00BC48C6" w:rsidP="00645A3F">
      <w:pPr>
        <w:widowControl w:val="0"/>
        <w:autoSpaceDE w:val="0"/>
        <w:autoSpaceDN w:val="0"/>
        <w:adjustRightInd w:val="0"/>
        <w:spacing w:after="0" w:line="240" w:lineRule="auto"/>
        <w:ind w:left="567" w:firstLine="141"/>
        <w:jc w:val="both"/>
        <w:rPr>
          <w:rFonts w:ascii="Times New Roman" w:eastAsia="Times New Roman" w:hAnsi="Times New Roman" w:cs="Times New Roman"/>
          <w:sz w:val="24"/>
          <w:szCs w:val="24"/>
          <w:lang w:val="uk-UA"/>
        </w:rPr>
      </w:pPr>
      <w:r w:rsidRPr="004B61BE">
        <w:rPr>
          <w:rFonts w:ascii="Times New Roman" w:eastAsia="Times New Roman" w:hAnsi="Times New Roman" w:cs="Times New Roman"/>
          <w:sz w:val="24"/>
          <w:szCs w:val="24"/>
          <w:lang w:val="uk-UA"/>
        </w:rPr>
        <w:t>11.3. Цей Договір може бути припинений відповідно до чинного законодавства України.</w:t>
      </w:r>
    </w:p>
    <w:p w:rsidR="00BC48C6" w:rsidRPr="004B61BE" w:rsidRDefault="00BC48C6" w:rsidP="00645A3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uk-UA"/>
        </w:rPr>
      </w:pPr>
      <w:r w:rsidRPr="004B61BE">
        <w:rPr>
          <w:rFonts w:ascii="Times New Roman" w:eastAsia="Times New Roman" w:hAnsi="Times New Roman" w:cs="Times New Roman"/>
          <w:sz w:val="24"/>
          <w:szCs w:val="24"/>
          <w:lang w:val="uk-UA"/>
        </w:rPr>
        <w:t>11.4. З укладенням цього Договору попереднє листування, договори та документація щодо предмету цього Договору втрачають юридичну силу.</w:t>
      </w:r>
    </w:p>
    <w:p w:rsidR="00BC48C6" w:rsidRPr="004B61BE" w:rsidRDefault="00BC48C6" w:rsidP="00645A3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uk-UA"/>
        </w:rPr>
      </w:pPr>
      <w:r w:rsidRPr="004B61BE">
        <w:rPr>
          <w:rFonts w:ascii="Times New Roman" w:eastAsia="Times New Roman" w:hAnsi="Times New Roman" w:cs="Times New Roman"/>
          <w:sz w:val="24"/>
          <w:szCs w:val="24"/>
          <w:lang w:val="uk-UA"/>
        </w:rPr>
        <w:t>11.5. Договір, його зміст, а також всі доповнення до нього є конфіденційними документами і не підлягають розголошенню чи використанню Сторонами, крім випадків передбачених чинним законодавством України.</w:t>
      </w:r>
    </w:p>
    <w:p w:rsidR="00BC48C6" w:rsidRPr="004B61BE" w:rsidRDefault="00BC48C6" w:rsidP="00645A3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uk-UA"/>
        </w:rPr>
      </w:pPr>
      <w:r w:rsidRPr="004B61BE">
        <w:rPr>
          <w:rFonts w:ascii="Times New Roman" w:eastAsia="Times New Roman" w:hAnsi="Times New Roman" w:cs="Times New Roman"/>
          <w:sz w:val="24"/>
          <w:szCs w:val="24"/>
          <w:lang w:val="uk-UA"/>
        </w:rPr>
        <w:t>11.6.</w:t>
      </w:r>
      <w:r w:rsidRPr="004B61BE">
        <w:rPr>
          <w:rFonts w:ascii="Times New Roman" w:eastAsia="Times New Roman" w:hAnsi="Times New Roman" w:cs="Times New Roman"/>
          <w:sz w:val="24"/>
          <w:szCs w:val="24"/>
          <w:lang w:val="uk-UA"/>
        </w:rPr>
        <w:tab/>
        <w:t xml:space="preserve">Сторони зобов’язуються повідомляти одна одній про зміни </w:t>
      </w:r>
      <w:proofErr w:type="spellStart"/>
      <w:r w:rsidRPr="004B61BE">
        <w:rPr>
          <w:rFonts w:ascii="Times New Roman" w:eastAsia="Times New Roman" w:hAnsi="Times New Roman" w:cs="Times New Roman"/>
          <w:sz w:val="24"/>
          <w:szCs w:val="24"/>
          <w:lang w:val="uk-UA"/>
        </w:rPr>
        <w:t>своїхплатіжних</w:t>
      </w:r>
      <w:proofErr w:type="spellEnd"/>
      <w:r w:rsidRPr="004B61BE">
        <w:rPr>
          <w:rFonts w:ascii="Times New Roman" w:eastAsia="Times New Roman" w:hAnsi="Times New Roman" w:cs="Times New Roman"/>
          <w:sz w:val="24"/>
          <w:szCs w:val="24"/>
          <w:lang w:val="uk-UA"/>
        </w:rPr>
        <w:t xml:space="preserve"> реквізитів, місцезнаходження, номерів телефонів, телефаксів у 5-ти денний термін з дня виникнення відповідних змін.</w:t>
      </w:r>
    </w:p>
    <w:p w:rsidR="008B381B" w:rsidRPr="004B61BE" w:rsidRDefault="00BC48C6" w:rsidP="008B381B">
      <w:pPr>
        <w:spacing w:before="100" w:beforeAutospacing="1" w:after="100" w:afterAutospacing="1" w:line="240" w:lineRule="auto"/>
        <w:ind w:firstLine="709"/>
        <w:contextualSpacing/>
        <w:jc w:val="both"/>
        <w:rPr>
          <w:rFonts w:ascii="Times New Roman" w:hAnsi="Times New Roman" w:cs="Times New Roman"/>
          <w:sz w:val="24"/>
          <w:szCs w:val="26"/>
          <w:lang w:val="uk-UA"/>
        </w:rPr>
      </w:pPr>
      <w:r w:rsidRPr="004B61BE">
        <w:rPr>
          <w:rFonts w:ascii="Times New Roman" w:eastAsia="Times New Roman" w:hAnsi="Times New Roman" w:cs="Times New Roman"/>
          <w:sz w:val="24"/>
          <w:szCs w:val="24"/>
          <w:lang w:val="uk-UA"/>
        </w:rPr>
        <w:t>11.7.</w:t>
      </w:r>
      <w:r w:rsidRPr="004B61BE">
        <w:rPr>
          <w:rFonts w:ascii="Times New Roman" w:eastAsia="Times New Roman" w:hAnsi="Times New Roman" w:cs="Times New Roman"/>
          <w:sz w:val="24"/>
          <w:szCs w:val="24"/>
          <w:lang w:val="uk-UA"/>
        </w:rPr>
        <w:tab/>
      </w:r>
      <w:r w:rsidR="008B381B" w:rsidRPr="004B61BE">
        <w:rPr>
          <w:rFonts w:ascii="Times New Roman" w:hAnsi="Times New Roman" w:cs="Times New Roman"/>
          <w:sz w:val="24"/>
          <w:szCs w:val="26"/>
          <w:lang w:val="uk-UA"/>
        </w:rPr>
        <w:t xml:space="preserve">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пунктом 19 Особливостей здійснення публічних </w:t>
      </w:r>
      <w:proofErr w:type="spellStart"/>
      <w:r w:rsidR="008B381B" w:rsidRPr="004B61BE">
        <w:rPr>
          <w:rFonts w:ascii="Times New Roman" w:hAnsi="Times New Roman" w:cs="Times New Roman"/>
          <w:sz w:val="24"/>
          <w:szCs w:val="26"/>
          <w:lang w:val="uk-UA"/>
        </w:rPr>
        <w:t>закупівель</w:t>
      </w:r>
      <w:proofErr w:type="spellEnd"/>
      <w:r w:rsidR="008B381B" w:rsidRPr="004B61BE">
        <w:rPr>
          <w:rFonts w:ascii="Times New Roman" w:hAnsi="Times New Roman" w:cs="Times New Roman"/>
          <w:sz w:val="24"/>
          <w:szCs w:val="26"/>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а саме:</w:t>
      </w:r>
    </w:p>
    <w:p w:rsidR="008B381B" w:rsidRPr="004B61BE" w:rsidRDefault="008B381B" w:rsidP="008B381B">
      <w:pPr>
        <w:shd w:val="clear" w:color="auto" w:fill="FFFFFF"/>
        <w:spacing w:before="100" w:beforeAutospacing="1" w:after="100" w:afterAutospacing="1"/>
        <w:contextualSpacing/>
        <w:jc w:val="both"/>
        <w:textAlignment w:val="baseline"/>
        <w:rPr>
          <w:rFonts w:ascii="Times New Roman" w:eastAsia="Times New Roman" w:hAnsi="Times New Roman" w:cs="Times New Roman"/>
          <w:i/>
          <w:sz w:val="24"/>
          <w:szCs w:val="26"/>
          <w:lang w:val="uk-UA"/>
        </w:rPr>
      </w:pPr>
      <w:r w:rsidRPr="004B61BE">
        <w:rPr>
          <w:rFonts w:ascii="Times New Roman" w:hAnsi="Times New Roman" w:cs="Times New Roman"/>
          <w:sz w:val="24"/>
          <w:szCs w:val="26"/>
          <w:lang w:val="uk-UA"/>
        </w:rPr>
        <w:t>1) зменшення обсягів закупівлі, зокрема з урахуванням фактичного обсягу видатків замовника;</w:t>
      </w:r>
      <w:r w:rsidRPr="004B61BE">
        <w:rPr>
          <w:rFonts w:ascii="Times New Roman" w:eastAsia="Times New Roman" w:hAnsi="Times New Roman" w:cs="Times New Roman"/>
          <w:i/>
          <w:sz w:val="24"/>
          <w:szCs w:val="26"/>
          <w:lang w:val="uk-UA"/>
        </w:rPr>
        <w:t xml:space="preserve">(Сторони можуть </w:t>
      </w:r>
      <w:proofErr w:type="spellStart"/>
      <w:r w:rsidRPr="004B61BE">
        <w:rPr>
          <w:rFonts w:ascii="Times New Roman" w:eastAsia="Times New Roman" w:hAnsi="Times New Roman" w:cs="Times New Roman"/>
          <w:i/>
          <w:sz w:val="24"/>
          <w:szCs w:val="26"/>
          <w:lang w:val="uk-UA"/>
        </w:rPr>
        <w:t>внести</w:t>
      </w:r>
      <w:proofErr w:type="spellEnd"/>
      <w:r w:rsidRPr="004B61BE">
        <w:rPr>
          <w:rFonts w:ascii="Times New Roman" w:eastAsia="Times New Roman" w:hAnsi="Times New Roman" w:cs="Times New Roman"/>
          <w:i/>
          <w:sz w:val="24"/>
          <w:szCs w:val="26"/>
          <w:lang w:val="uk-UA"/>
        </w:rPr>
        <w:t xml:space="preserve">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rsidR="008B381B" w:rsidRPr="004B61BE" w:rsidRDefault="008B381B" w:rsidP="008B381B">
      <w:pPr>
        <w:spacing w:before="100" w:beforeAutospacing="1" w:after="100" w:afterAutospacing="1" w:line="240" w:lineRule="auto"/>
        <w:contextualSpacing/>
        <w:jc w:val="both"/>
        <w:rPr>
          <w:rFonts w:ascii="Times New Roman" w:hAnsi="Times New Roman" w:cs="Times New Roman"/>
          <w:sz w:val="24"/>
          <w:szCs w:val="26"/>
          <w:lang w:val="uk-UA"/>
        </w:rPr>
      </w:pPr>
      <w:r w:rsidRPr="004B61BE">
        <w:rPr>
          <w:rFonts w:ascii="Times New Roman" w:hAnsi="Times New Roman" w:cs="Times New Roman"/>
          <w:sz w:val="24"/>
          <w:szCs w:val="26"/>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4B61BE">
        <w:rPr>
          <w:rFonts w:ascii="Times New Roman" w:hAnsi="Times New Roman" w:cs="Times New Roman"/>
          <w:sz w:val="24"/>
          <w:szCs w:val="26"/>
          <w:lang w:val="uk-UA"/>
        </w:rPr>
        <w:t>пропорційно</w:t>
      </w:r>
      <w:proofErr w:type="spellEnd"/>
      <w:r w:rsidRPr="004B61BE">
        <w:rPr>
          <w:rFonts w:ascii="Times New Roman" w:hAnsi="Times New Roman" w:cs="Times New Roman"/>
          <w:sz w:val="24"/>
          <w:szCs w:val="26"/>
          <w:lang w:val="uk-UA"/>
        </w:rPr>
        <w:t xml:space="preserve"> коливанню ціни такого товару на ринку (відсоток </w:t>
      </w:r>
      <w:r w:rsidRPr="004B61BE">
        <w:rPr>
          <w:rFonts w:ascii="Times New Roman" w:hAnsi="Times New Roman" w:cs="Times New Roman"/>
          <w:sz w:val="24"/>
          <w:szCs w:val="26"/>
          <w:lang w:val="uk-UA"/>
        </w:rPr>
        <w:lastRenderedPageBreak/>
        <w:t>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4B61BE">
        <w:rPr>
          <w:rFonts w:ascii="Times New Roman" w:eastAsia="Times New Roman" w:hAnsi="Times New Roman" w:cs="Times New Roman"/>
          <w:i/>
          <w:iCs/>
          <w:sz w:val="24"/>
          <w:szCs w:val="26"/>
          <w:lang w:val="uk-UA"/>
        </w:rPr>
        <w:t>(Зміна ціни за одиницю здійснюється шляхом надання документального підтвердження (довідки) з ТПП (Торгово промислової Палати</w:t>
      </w:r>
      <w:r w:rsidRPr="004B61BE">
        <w:rPr>
          <w:rFonts w:ascii="Times New Roman" w:hAnsi="Times New Roman" w:cs="Times New Roman"/>
          <w:i/>
          <w:iCs/>
          <w:sz w:val="24"/>
          <w:szCs w:val="26"/>
          <w:lang w:val="uk-UA"/>
        </w:rPr>
        <w:t>) або іншого уповноваженого органу</w:t>
      </w:r>
      <w:r w:rsidRPr="004B61BE">
        <w:rPr>
          <w:rFonts w:ascii="Times New Roman" w:eastAsia="Times New Roman" w:hAnsi="Times New Roman" w:cs="Times New Roman"/>
          <w:i/>
          <w:iCs/>
          <w:sz w:val="24"/>
          <w:szCs w:val="26"/>
          <w:lang w:val="uk-UA"/>
        </w:rPr>
        <w:t>)</w:t>
      </w:r>
      <w:r w:rsidRPr="004B61BE">
        <w:rPr>
          <w:rFonts w:ascii="Times New Roman" w:eastAsia="Times New Roman" w:hAnsi="Times New Roman" w:cs="Times New Roman"/>
          <w:sz w:val="24"/>
          <w:szCs w:val="26"/>
          <w:lang w:val="uk-UA"/>
        </w:rPr>
        <w:t>.</w:t>
      </w:r>
    </w:p>
    <w:p w:rsidR="008B381B" w:rsidRPr="004B61BE" w:rsidRDefault="008B381B" w:rsidP="008B381B">
      <w:pPr>
        <w:shd w:val="clear" w:color="auto" w:fill="FFFFFF"/>
        <w:spacing w:before="100" w:beforeAutospacing="1" w:after="100" w:afterAutospacing="1"/>
        <w:contextualSpacing/>
        <w:jc w:val="both"/>
        <w:textAlignment w:val="baseline"/>
        <w:rPr>
          <w:rFonts w:ascii="Times New Roman" w:eastAsia="Times New Roman" w:hAnsi="Times New Roman" w:cs="Times New Roman"/>
          <w:sz w:val="24"/>
          <w:szCs w:val="26"/>
          <w:lang w:val="uk-UA"/>
        </w:rPr>
      </w:pPr>
      <w:r w:rsidRPr="004B61BE">
        <w:rPr>
          <w:rFonts w:ascii="Times New Roman" w:hAnsi="Times New Roman" w:cs="Times New Roman"/>
          <w:sz w:val="24"/>
          <w:szCs w:val="26"/>
          <w:lang w:val="uk-UA"/>
        </w:rPr>
        <w:t>3) покращення якості предмета закупівлі за умови, що таке покращення не призведе до збільшення суми, визначеної в договорі про закупівлю;</w:t>
      </w:r>
      <w:r w:rsidRPr="004B61BE">
        <w:rPr>
          <w:rFonts w:ascii="Times New Roman" w:eastAsia="Times New Roman" w:hAnsi="Times New Roman" w:cs="Times New Roman"/>
          <w:i/>
          <w:sz w:val="24"/>
          <w:szCs w:val="26"/>
          <w:lang w:val="uk-UA"/>
        </w:rPr>
        <w:t xml:space="preserve">(Сторони можуть </w:t>
      </w:r>
      <w:proofErr w:type="spellStart"/>
      <w:r w:rsidRPr="004B61BE">
        <w:rPr>
          <w:rFonts w:ascii="Times New Roman" w:eastAsia="Times New Roman" w:hAnsi="Times New Roman" w:cs="Times New Roman"/>
          <w:i/>
          <w:sz w:val="24"/>
          <w:szCs w:val="26"/>
          <w:lang w:val="uk-UA"/>
        </w:rPr>
        <w:t>внести</w:t>
      </w:r>
      <w:proofErr w:type="spellEnd"/>
      <w:r w:rsidRPr="004B61BE">
        <w:rPr>
          <w:rFonts w:ascii="Times New Roman" w:eastAsia="Times New Roman" w:hAnsi="Times New Roman" w:cs="Times New Roman"/>
          <w:i/>
          <w:sz w:val="24"/>
          <w:szCs w:val="26"/>
          <w:lang w:val="uk-UA"/>
        </w:rPr>
        <w:t xml:space="preserve">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rsidR="008B381B" w:rsidRPr="004B61BE" w:rsidRDefault="008B381B" w:rsidP="008B381B">
      <w:pPr>
        <w:shd w:val="clear" w:color="auto" w:fill="FFFFFF"/>
        <w:spacing w:before="100" w:beforeAutospacing="1" w:after="100" w:afterAutospacing="1"/>
        <w:contextualSpacing/>
        <w:jc w:val="both"/>
        <w:textAlignment w:val="baseline"/>
        <w:rPr>
          <w:rFonts w:ascii="Times New Roman" w:hAnsi="Times New Roman" w:cs="Times New Roman"/>
          <w:sz w:val="24"/>
          <w:szCs w:val="26"/>
          <w:lang w:val="uk-UA"/>
        </w:rPr>
      </w:pPr>
      <w:r w:rsidRPr="004B61BE">
        <w:rPr>
          <w:rFonts w:ascii="Times New Roman" w:hAnsi="Times New Roman" w:cs="Times New Roman"/>
          <w:sz w:val="24"/>
          <w:szCs w:val="26"/>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4B61BE">
        <w:rPr>
          <w:rFonts w:ascii="Times New Roman" w:eastAsia="Times New Roman" w:hAnsi="Times New Roman" w:cs="Times New Roman"/>
          <w:i/>
          <w:sz w:val="24"/>
          <w:szCs w:val="26"/>
          <w:lang w:val="uk-UA"/>
        </w:rPr>
        <w:t>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rsidR="008B381B" w:rsidRPr="004B61BE" w:rsidRDefault="008B381B" w:rsidP="008B381B">
      <w:pPr>
        <w:shd w:val="clear" w:color="auto" w:fill="FFFFFF"/>
        <w:spacing w:before="100" w:beforeAutospacing="1" w:after="100" w:afterAutospacing="1"/>
        <w:contextualSpacing/>
        <w:jc w:val="both"/>
        <w:textAlignment w:val="baseline"/>
        <w:rPr>
          <w:rFonts w:ascii="Times New Roman" w:hAnsi="Times New Roman" w:cs="Times New Roman"/>
          <w:i/>
          <w:sz w:val="24"/>
          <w:szCs w:val="26"/>
          <w:lang w:val="uk-UA"/>
        </w:rPr>
      </w:pPr>
      <w:r w:rsidRPr="004B61BE">
        <w:rPr>
          <w:rFonts w:ascii="Times New Roman" w:hAnsi="Times New Roman" w:cs="Times New Roman"/>
          <w:sz w:val="24"/>
          <w:szCs w:val="26"/>
          <w:lang w:val="uk-UA"/>
        </w:rPr>
        <w:t>5) погодження зміни ціни в договорі про закупівлю в бік зменшення (без зміни кількості (обсягу) та якості товарів, робіт і послуг);</w:t>
      </w:r>
      <w:r w:rsidRPr="004B61BE">
        <w:rPr>
          <w:rFonts w:ascii="Times New Roman" w:eastAsia="Times New Roman" w:hAnsi="Times New Roman" w:cs="Times New Roman"/>
          <w:i/>
          <w:sz w:val="24"/>
          <w:szCs w:val="26"/>
          <w:lang w:val="uk-UA"/>
        </w:rPr>
        <w:t>(Сторони вносять зміни до договору, у разі коливання ціни товару на ринку. Зазначене коливання має бути документально підтверджене</w:t>
      </w:r>
      <w:r w:rsidRPr="004B61BE">
        <w:rPr>
          <w:rFonts w:ascii="Times New Roman" w:hAnsi="Times New Roman" w:cs="Times New Roman"/>
          <w:i/>
          <w:sz w:val="24"/>
          <w:szCs w:val="26"/>
          <w:lang w:val="uk-UA"/>
        </w:rPr>
        <w:t>.)</w:t>
      </w:r>
    </w:p>
    <w:p w:rsidR="008B381B" w:rsidRPr="004B61BE" w:rsidRDefault="008B381B" w:rsidP="008B381B">
      <w:pPr>
        <w:shd w:val="clear" w:color="auto" w:fill="FFFFFF"/>
        <w:spacing w:before="100" w:beforeAutospacing="1" w:after="100" w:afterAutospacing="1"/>
        <w:contextualSpacing/>
        <w:jc w:val="both"/>
        <w:textAlignment w:val="baseline"/>
        <w:rPr>
          <w:rFonts w:ascii="Times New Roman" w:hAnsi="Times New Roman" w:cs="Times New Roman"/>
          <w:sz w:val="24"/>
          <w:szCs w:val="26"/>
          <w:lang w:val="uk-UA"/>
        </w:rPr>
      </w:pPr>
      <w:r w:rsidRPr="004B61BE">
        <w:rPr>
          <w:rFonts w:ascii="Times New Roman" w:hAnsi="Times New Roman" w:cs="Times New Roman"/>
          <w:sz w:val="24"/>
          <w:szCs w:val="26"/>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4B61BE">
        <w:rPr>
          <w:rFonts w:ascii="Times New Roman" w:hAnsi="Times New Roman" w:cs="Times New Roman"/>
          <w:sz w:val="24"/>
          <w:szCs w:val="26"/>
          <w:lang w:val="uk-UA"/>
        </w:rPr>
        <w:t>пропорційно</w:t>
      </w:r>
      <w:proofErr w:type="spellEnd"/>
      <w:r w:rsidRPr="004B61BE">
        <w:rPr>
          <w:rFonts w:ascii="Times New Roman" w:hAnsi="Times New Roman" w:cs="Times New Roman"/>
          <w:sz w:val="24"/>
          <w:szCs w:val="26"/>
          <w:lang w:val="uk-UA"/>
        </w:rPr>
        <w:t xml:space="preserve"> до зміни таких ставок та/або пільг з оподаткування, а також у зв’язку з зміною системи оподаткування </w:t>
      </w:r>
      <w:proofErr w:type="spellStart"/>
      <w:r w:rsidRPr="004B61BE">
        <w:rPr>
          <w:rFonts w:ascii="Times New Roman" w:hAnsi="Times New Roman" w:cs="Times New Roman"/>
          <w:sz w:val="24"/>
          <w:szCs w:val="26"/>
          <w:lang w:val="uk-UA"/>
        </w:rPr>
        <w:t>пропорційно</w:t>
      </w:r>
      <w:proofErr w:type="spellEnd"/>
      <w:r w:rsidRPr="004B61BE">
        <w:rPr>
          <w:rFonts w:ascii="Times New Roman" w:hAnsi="Times New Roman" w:cs="Times New Roman"/>
          <w:sz w:val="24"/>
          <w:szCs w:val="26"/>
          <w:lang w:val="uk-UA"/>
        </w:rPr>
        <w:t xml:space="preserve"> до зміни податкового навантаження внаслідок зміни системи оподаткування;</w:t>
      </w:r>
      <w:r w:rsidRPr="004B61BE">
        <w:rPr>
          <w:rFonts w:ascii="Times New Roman" w:eastAsia="Times New Roman" w:hAnsi="Times New Roman" w:cs="Times New Roman"/>
          <w:i/>
          <w:sz w:val="24"/>
          <w:szCs w:val="26"/>
          <w:lang w:val="uk-UA"/>
        </w:rPr>
        <w:t xml:space="preserve">(Сторони можуть </w:t>
      </w:r>
      <w:proofErr w:type="spellStart"/>
      <w:r w:rsidRPr="004B61BE">
        <w:rPr>
          <w:rFonts w:ascii="Times New Roman" w:eastAsia="Times New Roman" w:hAnsi="Times New Roman" w:cs="Times New Roman"/>
          <w:i/>
          <w:sz w:val="24"/>
          <w:szCs w:val="26"/>
          <w:lang w:val="uk-UA"/>
        </w:rPr>
        <w:t>внести</w:t>
      </w:r>
      <w:proofErr w:type="spellEnd"/>
      <w:r w:rsidRPr="004B61BE">
        <w:rPr>
          <w:rFonts w:ascii="Times New Roman" w:eastAsia="Times New Roman" w:hAnsi="Times New Roman" w:cs="Times New Roman"/>
          <w:i/>
          <w:sz w:val="24"/>
          <w:szCs w:val="26"/>
          <w:lang w:val="uk-UA"/>
        </w:rPr>
        <w:t xml:space="preserve"> зміни до договору у зв’язку зі зміною ставок податків і зборів та/або зміною умов щодо надання пільг з оподаткування - </w:t>
      </w:r>
      <w:proofErr w:type="spellStart"/>
      <w:r w:rsidRPr="004B61BE">
        <w:rPr>
          <w:rFonts w:ascii="Times New Roman" w:eastAsia="Times New Roman" w:hAnsi="Times New Roman" w:cs="Times New Roman"/>
          <w:i/>
          <w:sz w:val="24"/>
          <w:szCs w:val="26"/>
          <w:lang w:val="uk-UA"/>
        </w:rPr>
        <w:t>пропорційно</w:t>
      </w:r>
      <w:proofErr w:type="spellEnd"/>
      <w:r w:rsidRPr="004B61BE">
        <w:rPr>
          <w:rFonts w:ascii="Times New Roman" w:eastAsia="Times New Roman" w:hAnsi="Times New Roman" w:cs="Times New Roman"/>
          <w:i/>
          <w:sz w:val="24"/>
          <w:szCs w:val="26"/>
          <w:lang w:val="uk-UA"/>
        </w:rPr>
        <w:t xml:space="preserve">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8B381B" w:rsidRPr="004B61BE" w:rsidRDefault="008B381B" w:rsidP="008B381B">
      <w:pPr>
        <w:spacing w:before="100" w:beforeAutospacing="1" w:after="100" w:afterAutospacing="1" w:line="240" w:lineRule="auto"/>
        <w:contextualSpacing/>
        <w:jc w:val="both"/>
        <w:rPr>
          <w:rFonts w:ascii="Times New Roman" w:hAnsi="Times New Roman" w:cs="Times New Roman"/>
          <w:sz w:val="24"/>
          <w:szCs w:val="26"/>
          <w:lang w:val="uk-UA"/>
        </w:rPr>
      </w:pPr>
      <w:r w:rsidRPr="004B61BE">
        <w:rPr>
          <w:rFonts w:ascii="Times New Roman" w:hAnsi="Times New Roman" w:cs="Times New Roman"/>
          <w:sz w:val="24"/>
          <w:szCs w:val="26"/>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B61BE">
        <w:rPr>
          <w:rFonts w:ascii="Times New Roman" w:hAnsi="Times New Roman" w:cs="Times New Roman"/>
          <w:sz w:val="24"/>
          <w:szCs w:val="26"/>
          <w:lang w:val="uk-UA"/>
        </w:rPr>
        <w:t>Platts</w:t>
      </w:r>
      <w:proofErr w:type="spellEnd"/>
      <w:r w:rsidRPr="004B61BE">
        <w:rPr>
          <w:rFonts w:ascii="Times New Roman" w:hAnsi="Times New Roman" w:cs="Times New Roman"/>
          <w:sz w:val="24"/>
          <w:szCs w:val="26"/>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B381B" w:rsidRPr="004B61BE" w:rsidRDefault="008B381B" w:rsidP="008B381B">
      <w:pPr>
        <w:spacing w:before="100" w:beforeAutospacing="1" w:after="100" w:afterAutospacing="1" w:line="240" w:lineRule="auto"/>
        <w:contextualSpacing/>
        <w:jc w:val="both"/>
        <w:rPr>
          <w:rFonts w:ascii="Times New Roman" w:hAnsi="Times New Roman" w:cs="Times New Roman"/>
          <w:sz w:val="24"/>
          <w:szCs w:val="26"/>
          <w:lang w:val="uk-UA"/>
        </w:rPr>
      </w:pPr>
      <w:r w:rsidRPr="004B61BE">
        <w:rPr>
          <w:rFonts w:ascii="Times New Roman" w:hAnsi="Times New Roman" w:cs="Times New Roman"/>
          <w:sz w:val="24"/>
          <w:szCs w:val="26"/>
          <w:lang w:val="uk-UA"/>
        </w:rPr>
        <w:t>8) зміни умов у зв’язку із застосуванням положень частини шостої статті 41 Закону</w:t>
      </w:r>
      <w:r w:rsidRPr="004B61BE">
        <w:rPr>
          <w:rFonts w:ascii="Times New Roman" w:eastAsia="Times New Roman" w:hAnsi="Times New Roman" w:cs="Times New Roman"/>
          <w:sz w:val="24"/>
          <w:szCs w:val="26"/>
          <w:lang w:val="uk-UA"/>
        </w:rPr>
        <w:t xml:space="preserve">, відповідно до якої дія договору </w:t>
      </w:r>
      <w:r w:rsidRPr="004B61BE">
        <w:rPr>
          <w:rFonts w:ascii="Times New Roman" w:eastAsia="Times New Roman" w:hAnsi="Times New Roman" w:cs="Times New Roman"/>
          <w:sz w:val="24"/>
          <w:szCs w:val="26"/>
          <w:shd w:val="clear" w:color="auto" w:fill="FFFFFF"/>
          <w:lang w:val="uk-UA"/>
        </w:rPr>
        <w:t>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r w:rsidRPr="004B61BE">
        <w:rPr>
          <w:rFonts w:ascii="Times New Roman" w:eastAsia="Times New Roman" w:hAnsi="Times New Roman" w:cs="Times New Roman"/>
          <w:sz w:val="24"/>
          <w:szCs w:val="26"/>
          <w:lang w:val="uk-UA"/>
        </w:rPr>
        <w:t>.</w:t>
      </w:r>
    </w:p>
    <w:p w:rsidR="008B381B" w:rsidRPr="004B61BE" w:rsidRDefault="008B381B" w:rsidP="008B381B">
      <w:pPr>
        <w:spacing w:before="100" w:beforeAutospacing="1" w:after="100" w:afterAutospacing="1"/>
        <w:ind w:firstLine="851"/>
        <w:contextualSpacing/>
        <w:jc w:val="both"/>
        <w:rPr>
          <w:rFonts w:ascii="Times New Roman" w:eastAsia="Times New Roman" w:hAnsi="Times New Roman" w:cs="Times New Roman"/>
          <w:i/>
          <w:sz w:val="24"/>
          <w:szCs w:val="26"/>
          <w:lang w:val="uk-UA"/>
        </w:rPr>
      </w:pPr>
      <w:r w:rsidRPr="004B61BE">
        <w:rPr>
          <w:rFonts w:ascii="Times New Roman" w:eastAsia="Times New Roman" w:hAnsi="Times New Roman" w:cs="Times New Roman"/>
          <w:i/>
          <w:sz w:val="24"/>
          <w:szCs w:val="26"/>
          <w:lang w:val="uk-UA"/>
        </w:rPr>
        <w:t>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p>
    <w:p w:rsidR="005B1DE9" w:rsidRPr="004B61BE" w:rsidRDefault="005B1DE9" w:rsidP="005B1DE9">
      <w:pPr>
        <w:spacing w:before="100" w:beforeAutospacing="1" w:after="100" w:afterAutospacing="1"/>
        <w:contextualSpacing/>
        <w:jc w:val="both"/>
        <w:rPr>
          <w:rFonts w:ascii="Times New Roman" w:eastAsia="Times New Roman" w:hAnsi="Times New Roman" w:cs="Times New Roman"/>
          <w:sz w:val="24"/>
          <w:szCs w:val="26"/>
          <w:lang w:val="uk-UA"/>
        </w:rPr>
      </w:pPr>
      <w:r w:rsidRPr="004B61BE">
        <w:rPr>
          <w:rFonts w:ascii="Times New Roman" w:eastAsia="Times New Roman" w:hAnsi="Times New Roman" w:cs="Times New Roman"/>
          <w:sz w:val="24"/>
          <w:szCs w:val="26"/>
          <w:lang w:val="uk-UA"/>
        </w:rPr>
        <w:t xml:space="preserve">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r w:rsidRPr="004B61BE">
        <w:rPr>
          <w:rFonts w:ascii="Times New Roman" w:eastAsia="Times New Roman" w:hAnsi="Times New Roman" w:cs="Times New Roman"/>
          <w:sz w:val="24"/>
          <w:szCs w:val="26"/>
          <w:lang w:val="uk-UA"/>
        </w:rPr>
        <w:lastRenderedPageBreak/>
        <w:t>№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BC48C6" w:rsidRPr="004B61BE" w:rsidRDefault="00BC48C6" w:rsidP="00DF651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uk-UA"/>
        </w:rPr>
      </w:pPr>
      <w:r w:rsidRPr="004B61BE">
        <w:rPr>
          <w:rFonts w:ascii="Times New Roman" w:eastAsia="Times New Roman" w:hAnsi="Times New Roman" w:cs="Times New Roman"/>
          <w:sz w:val="24"/>
          <w:szCs w:val="24"/>
          <w:lang w:val="uk-UA"/>
        </w:rPr>
        <w:t xml:space="preserve">11.8. </w:t>
      </w:r>
      <w:r w:rsidR="00037485" w:rsidRPr="004B61BE">
        <w:rPr>
          <w:rFonts w:ascii="Times New Roman" w:eastAsia="Times New Roman" w:hAnsi="Times New Roman" w:cs="Times New Roman"/>
          <w:sz w:val="24"/>
          <w:szCs w:val="24"/>
          <w:lang w:val="uk-UA"/>
        </w:rPr>
        <w:t>Відповідно до Цивільного кодексу України, Г</w:t>
      </w:r>
      <w:r w:rsidRPr="004B61BE">
        <w:rPr>
          <w:rFonts w:ascii="Times New Roman" w:eastAsia="Times New Roman" w:hAnsi="Times New Roman" w:cs="Times New Roman"/>
          <w:sz w:val="24"/>
          <w:szCs w:val="24"/>
          <w:lang w:val="uk-UA"/>
        </w:rPr>
        <w:t>осподарського кодексу</w:t>
      </w:r>
      <w:r w:rsidR="00037485" w:rsidRPr="004B61BE">
        <w:rPr>
          <w:rFonts w:ascii="Times New Roman" w:eastAsia="Times New Roman" w:hAnsi="Times New Roman" w:cs="Times New Roman"/>
          <w:sz w:val="24"/>
          <w:szCs w:val="24"/>
          <w:lang w:val="uk-UA"/>
        </w:rPr>
        <w:t xml:space="preserve"> України</w:t>
      </w:r>
      <w:r w:rsidRPr="004B61BE">
        <w:rPr>
          <w:rFonts w:ascii="Times New Roman" w:eastAsia="Times New Roman" w:hAnsi="Times New Roman" w:cs="Times New Roman"/>
          <w:sz w:val="24"/>
          <w:szCs w:val="24"/>
          <w:lang w:val="uk-UA"/>
        </w:rPr>
        <w:t xml:space="preserve"> та </w:t>
      </w:r>
      <w:r w:rsidR="00037485" w:rsidRPr="004B61BE">
        <w:rPr>
          <w:rFonts w:ascii="Times New Roman" w:eastAsia="Times New Roman" w:hAnsi="Times New Roman" w:cs="Times New Roman"/>
          <w:sz w:val="24"/>
          <w:szCs w:val="24"/>
          <w:lang w:val="uk-UA"/>
        </w:rPr>
        <w:t>Закону України</w:t>
      </w:r>
      <w:r w:rsidRPr="004B61BE">
        <w:rPr>
          <w:rFonts w:ascii="Times New Roman" w:eastAsia="Times New Roman" w:hAnsi="Times New Roman" w:cs="Times New Roman"/>
          <w:sz w:val="24"/>
          <w:szCs w:val="24"/>
          <w:lang w:val="uk-UA"/>
        </w:rPr>
        <w:t xml:space="preserve"> «Про публічні закупівлі» істотними умовами договору є:  </w:t>
      </w:r>
      <w:r w:rsidR="00DF6510" w:rsidRPr="004B61BE">
        <w:rPr>
          <w:rFonts w:ascii="Times New Roman" w:eastAsia="Times New Roman" w:hAnsi="Times New Roman" w:cs="Times New Roman"/>
          <w:sz w:val="24"/>
          <w:szCs w:val="24"/>
          <w:lang w:val="uk-UA"/>
        </w:rPr>
        <w:t>предмет договору; кількість та якість товарів; сума договору;</w:t>
      </w:r>
      <w:r w:rsidR="00672FEE" w:rsidRPr="004B61BE">
        <w:rPr>
          <w:rFonts w:ascii="Times New Roman" w:eastAsia="Times New Roman" w:hAnsi="Times New Roman" w:cs="Times New Roman"/>
          <w:sz w:val="24"/>
          <w:szCs w:val="24"/>
          <w:lang w:val="uk-UA"/>
        </w:rPr>
        <w:t xml:space="preserve"> </w:t>
      </w:r>
      <w:r w:rsidR="00DF6510" w:rsidRPr="004B61BE">
        <w:rPr>
          <w:rFonts w:ascii="Times New Roman" w:eastAsia="Times New Roman" w:hAnsi="Times New Roman" w:cs="Times New Roman"/>
          <w:sz w:val="24"/>
          <w:szCs w:val="24"/>
          <w:lang w:val="uk-UA"/>
        </w:rPr>
        <w:t>ціна за одиницю товару; поставка товарів; права та обов'язки Сторін; строк дії договору.</w:t>
      </w:r>
    </w:p>
    <w:p w:rsidR="00BC48C6" w:rsidRPr="004B61BE" w:rsidRDefault="00BC48C6" w:rsidP="00645A3F">
      <w:pPr>
        <w:autoSpaceDN w:val="0"/>
        <w:adjustRightInd w:val="0"/>
        <w:spacing w:after="0" w:line="240" w:lineRule="auto"/>
        <w:ind w:firstLine="705"/>
        <w:jc w:val="both"/>
        <w:rPr>
          <w:rFonts w:ascii="Times New Roman" w:eastAsia="Times New Roman" w:hAnsi="Times New Roman" w:cs="Times New Roman"/>
          <w:sz w:val="24"/>
          <w:szCs w:val="24"/>
          <w:lang w:val="uk-UA"/>
        </w:rPr>
      </w:pPr>
      <w:r w:rsidRPr="004B61BE">
        <w:rPr>
          <w:rFonts w:ascii="Times New Roman" w:eastAsia="Times New Roman" w:hAnsi="Times New Roman" w:cs="Times New Roman"/>
          <w:sz w:val="24"/>
          <w:szCs w:val="24"/>
          <w:lang w:val="uk-UA"/>
        </w:rPr>
        <w:t>11.9.</w:t>
      </w:r>
      <w:r w:rsidRPr="004B61BE">
        <w:rPr>
          <w:rFonts w:ascii="Times New Roman" w:eastAsia="Times New Roman" w:hAnsi="Times New Roman" w:cs="Times New Roman"/>
          <w:sz w:val="24"/>
          <w:szCs w:val="24"/>
          <w:lang w:val="uk-UA"/>
        </w:rPr>
        <w:tab/>
        <w:t>Зміна істотних умов може здійснюватися в порядку передбаченому ч. 2,3 ст. 188 ГКУ за згодою сторін у випадках, що передбачені ч.5 ст.41 Закону України «Про публічні закупівлі», про що укладається додаткова угода із подальшим оприлюдненням таких змін відповідно до вимог ст.10 Закону України «Про публічні закупівлі».</w:t>
      </w:r>
    </w:p>
    <w:p w:rsidR="00BC48C6" w:rsidRPr="004B61BE" w:rsidRDefault="00BC48C6" w:rsidP="00645A3F">
      <w:pPr>
        <w:autoSpaceDN w:val="0"/>
        <w:adjustRightInd w:val="0"/>
        <w:spacing w:after="0" w:line="240" w:lineRule="auto"/>
        <w:ind w:firstLine="705"/>
        <w:jc w:val="both"/>
        <w:rPr>
          <w:rFonts w:ascii="Times New Roman" w:eastAsia="Times New Roman" w:hAnsi="Times New Roman" w:cs="Times New Roman"/>
          <w:sz w:val="24"/>
          <w:szCs w:val="24"/>
          <w:lang w:val="uk-UA"/>
        </w:rPr>
      </w:pPr>
      <w:r w:rsidRPr="004B61BE">
        <w:rPr>
          <w:rFonts w:ascii="Times New Roman" w:eastAsia="Times New Roman" w:hAnsi="Times New Roman" w:cs="Times New Roman"/>
          <w:sz w:val="24"/>
          <w:szCs w:val="24"/>
          <w:lang w:val="uk-UA"/>
        </w:rPr>
        <w:t>11.10.</w:t>
      </w:r>
      <w:r w:rsidRPr="004B61BE">
        <w:rPr>
          <w:rFonts w:ascii="Times New Roman" w:eastAsia="Times New Roman" w:hAnsi="Times New Roman" w:cs="Times New Roman"/>
          <w:sz w:val="24"/>
          <w:szCs w:val="24"/>
          <w:lang w:val="uk-UA"/>
        </w:rPr>
        <w:tab/>
        <w:t xml:space="preserve">Інші зміни, що не стосуються істотних умов договору, згідно </w:t>
      </w:r>
      <w:r w:rsidR="00037485" w:rsidRPr="004B61BE">
        <w:rPr>
          <w:rFonts w:ascii="Times New Roman" w:eastAsia="Times New Roman" w:hAnsi="Times New Roman" w:cs="Times New Roman"/>
          <w:sz w:val="24"/>
          <w:szCs w:val="24"/>
          <w:lang w:val="uk-UA"/>
        </w:rPr>
        <w:t>Цивільного кодексу України, Господарського кодексу України та Закону України «Про публічні закупівлі»</w:t>
      </w:r>
      <w:r w:rsidRPr="004B61BE">
        <w:rPr>
          <w:rFonts w:ascii="Times New Roman" w:eastAsia="Times New Roman" w:hAnsi="Times New Roman" w:cs="Times New Roman"/>
          <w:sz w:val="24"/>
          <w:szCs w:val="24"/>
          <w:lang w:val="uk-UA"/>
        </w:rPr>
        <w:t>, вносяться шляхом укладання додаткової угоди без оприлюднення таких змін у електронній системі «</w:t>
      </w:r>
      <w:proofErr w:type="spellStart"/>
      <w:r w:rsidRPr="004B61BE">
        <w:rPr>
          <w:rFonts w:ascii="Times New Roman" w:eastAsia="Times New Roman" w:hAnsi="Times New Roman" w:cs="Times New Roman"/>
          <w:sz w:val="24"/>
          <w:szCs w:val="24"/>
          <w:lang w:val="uk-UA"/>
        </w:rPr>
        <w:t>Prozorro</w:t>
      </w:r>
      <w:proofErr w:type="spellEnd"/>
      <w:r w:rsidRPr="004B61BE">
        <w:rPr>
          <w:rFonts w:ascii="Times New Roman" w:eastAsia="Times New Roman" w:hAnsi="Times New Roman" w:cs="Times New Roman"/>
          <w:sz w:val="24"/>
          <w:szCs w:val="24"/>
          <w:lang w:val="uk-UA"/>
        </w:rPr>
        <w:t>».</w:t>
      </w:r>
    </w:p>
    <w:p w:rsidR="009A17CB" w:rsidRPr="004B61BE" w:rsidRDefault="009A17CB" w:rsidP="00BC48C6">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rPr>
      </w:pPr>
      <w:bookmarkStart w:id="0" w:name="_GoBack"/>
      <w:bookmarkEnd w:id="0"/>
      <w:r w:rsidRPr="004B61BE">
        <w:rPr>
          <w:rFonts w:ascii="Times New Roman" w:eastAsia="Times New Roman" w:hAnsi="Times New Roman" w:cs="Times New Roman"/>
          <w:b/>
          <w:sz w:val="24"/>
          <w:szCs w:val="24"/>
          <w:lang w:val="uk-UA"/>
        </w:rPr>
        <w:t>XII. ДОДАТКИ ДО ДОГОВОРУ</w:t>
      </w:r>
    </w:p>
    <w:p w:rsidR="009A17CB" w:rsidRPr="004B61BE" w:rsidRDefault="009A17CB" w:rsidP="00645A3F">
      <w:pPr>
        <w:widowControl w:val="0"/>
        <w:autoSpaceDE w:val="0"/>
        <w:autoSpaceDN w:val="0"/>
        <w:adjustRightInd w:val="0"/>
        <w:spacing w:after="0" w:line="240" w:lineRule="auto"/>
        <w:ind w:left="708"/>
        <w:jc w:val="both"/>
        <w:rPr>
          <w:rFonts w:ascii="Times New Roman" w:eastAsia="Times New Roman" w:hAnsi="Times New Roman" w:cs="Times New Roman"/>
          <w:sz w:val="24"/>
          <w:szCs w:val="24"/>
          <w:lang w:val="uk-UA"/>
        </w:rPr>
      </w:pPr>
      <w:r w:rsidRPr="004B61BE">
        <w:rPr>
          <w:rFonts w:ascii="Times New Roman" w:eastAsia="Times New Roman" w:hAnsi="Times New Roman" w:cs="Times New Roman"/>
          <w:sz w:val="24"/>
          <w:szCs w:val="24"/>
          <w:lang w:val="uk-UA"/>
        </w:rPr>
        <w:t>12.1.</w:t>
      </w:r>
      <w:r w:rsidRPr="004B61BE">
        <w:rPr>
          <w:rFonts w:ascii="Times New Roman" w:eastAsia="Times New Roman" w:hAnsi="Times New Roman" w:cs="Times New Roman"/>
          <w:sz w:val="24"/>
          <w:szCs w:val="24"/>
          <w:lang w:val="uk-UA"/>
        </w:rPr>
        <w:tab/>
        <w:t>Невід'ємною частиною цього Договору є:</w:t>
      </w:r>
    </w:p>
    <w:p w:rsidR="009A17CB" w:rsidRPr="004B61BE" w:rsidRDefault="009A17CB" w:rsidP="00BC48C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uk-UA"/>
        </w:rPr>
      </w:pPr>
      <w:r w:rsidRPr="004B61BE">
        <w:rPr>
          <w:rFonts w:ascii="Times New Roman" w:eastAsia="Times New Roman" w:hAnsi="Times New Roman" w:cs="Times New Roman"/>
          <w:sz w:val="24"/>
          <w:szCs w:val="24"/>
          <w:lang w:val="uk-UA"/>
        </w:rPr>
        <w:t>- Додаток № 1 Специфікація на товар;</w:t>
      </w:r>
    </w:p>
    <w:p w:rsidR="00645A3F" w:rsidRPr="004B61BE" w:rsidRDefault="00645A3F" w:rsidP="00BC48C6">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rPr>
      </w:pPr>
    </w:p>
    <w:p w:rsidR="009A17CB" w:rsidRPr="004B61BE" w:rsidRDefault="009A17CB" w:rsidP="00BC48C6">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rPr>
      </w:pPr>
      <w:r w:rsidRPr="004B61BE">
        <w:rPr>
          <w:rFonts w:ascii="Times New Roman" w:eastAsia="Times New Roman" w:hAnsi="Times New Roman" w:cs="Times New Roman"/>
          <w:b/>
          <w:sz w:val="24"/>
          <w:szCs w:val="24"/>
          <w:lang w:val="uk-UA"/>
        </w:rPr>
        <w:t>XIІІ. МІСЦЕЗНАХОДЖЕННЯ ТА БАНКІВСЬКІ РЕКВІЗИТИ СТОРІН</w:t>
      </w:r>
    </w:p>
    <w:tbl>
      <w:tblPr>
        <w:tblW w:w="5000" w:type="pct"/>
        <w:jc w:val="center"/>
        <w:tblLook w:val="04A0" w:firstRow="1" w:lastRow="0" w:firstColumn="1" w:lastColumn="0" w:noHBand="0" w:noVBand="1"/>
      </w:tblPr>
      <w:tblGrid>
        <w:gridCol w:w="5473"/>
        <w:gridCol w:w="5209"/>
      </w:tblGrid>
      <w:tr w:rsidR="009A17CB" w:rsidRPr="004B61BE" w:rsidTr="00495190">
        <w:trPr>
          <w:trHeight w:val="245"/>
          <w:jc w:val="center"/>
        </w:trPr>
        <w:tc>
          <w:tcPr>
            <w:tcW w:w="2562" w:type="pct"/>
          </w:tcPr>
          <w:p w:rsidR="009A17CB" w:rsidRPr="004B61BE" w:rsidRDefault="009A17CB" w:rsidP="00BC48C6">
            <w:pPr>
              <w:autoSpaceDE w:val="0"/>
              <w:autoSpaceDN w:val="0"/>
              <w:adjustRightInd w:val="0"/>
              <w:spacing w:after="0" w:line="240" w:lineRule="auto"/>
              <w:ind w:left="-37"/>
              <w:jc w:val="center"/>
              <w:rPr>
                <w:rFonts w:ascii="Times New Roman" w:eastAsia="Times New Roman" w:hAnsi="Times New Roman" w:cs="Times New Roman"/>
                <w:b/>
                <w:bCs/>
                <w:sz w:val="24"/>
                <w:szCs w:val="24"/>
                <w:lang w:val="uk-UA" w:eastAsia="uk-UA"/>
              </w:rPr>
            </w:pPr>
            <w:r w:rsidRPr="004B61BE">
              <w:rPr>
                <w:rFonts w:ascii="Times New Roman" w:eastAsia="Times New Roman" w:hAnsi="Times New Roman" w:cs="Times New Roman"/>
                <w:b/>
                <w:bCs/>
                <w:sz w:val="24"/>
                <w:szCs w:val="24"/>
                <w:lang w:val="uk-UA" w:eastAsia="uk-UA"/>
              </w:rPr>
              <w:t>ЗАМОВНИК:</w:t>
            </w:r>
          </w:p>
        </w:tc>
        <w:tc>
          <w:tcPr>
            <w:tcW w:w="2438" w:type="pct"/>
          </w:tcPr>
          <w:p w:rsidR="009A17CB" w:rsidRPr="004B61BE" w:rsidRDefault="009A17CB" w:rsidP="00BC48C6">
            <w:pPr>
              <w:spacing w:after="0" w:line="240" w:lineRule="auto"/>
              <w:jc w:val="center"/>
              <w:rPr>
                <w:rFonts w:ascii="Times New Roman" w:eastAsia="Times New Roman" w:hAnsi="Times New Roman" w:cs="Times New Roman"/>
                <w:b/>
                <w:bCs/>
                <w:sz w:val="24"/>
                <w:szCs w:val="24"/>
                <w:lang w:val="uk-UA" w:eastAsia="uk-UA"/>
              </w:rPr>
            </w:pPr>
            <w:r w:rsidRPr="004B61BE">
              <w:rPr>
                <w:rFonts w:ascii="Times New Roman" w:eastAsia="Times New Roman" w:hAnsi="Times New Roman" w:cs="Times New Roman"/>
                <w:b/>
                <w:bCs/>
                <w:sz w:val="24"/>
                <w:szCs w:val="24"/>
                <w:lang w:val="uk-UA" w:eastAsia="uk-UA"/>
              </w:rPr>
              <w:t>ПОСТАЧАЛЬНИК:</w:t>
            </w:r>
          </w:p>
        </w:tc>
      </w:tr>
      <w:tr w:rsidR="00987DBD" w:rsidRPr="004B61BE" w:rsidTr="00495190">
        <w:trPr>
          <w:trHeight w:val="2405"/>
          <w:jc w:val="center"/>
        </w:trPr>
        <w:tc>
          <w:tcPr>
            <w:tcW w:w="2562" w:type="pct"/>
          </w:tcPr>
          <w:p w:rsidR="00987DBD" w:rsidRPr="004B61BE" w:rsidRDefault="00987DBD" w:rsidP="00453FD1">
            <w:pPr>
              <w:autoSpaceDE w:val="0"/>
              <w:autoSpaceDN w:val="0"/>
              <w:adjustRightInd w:val="0"/>
              <w:spacing w:after="0" w:line="240" w:lineRule="auto"/>
              <w:jc w:val="center"/>
              <w:rPr>
                <w:rFonts w:ascii="Times New Roman" w:eastAsia="Times New Roman" w:hAnsi="Times New Roman" w:cs="Times New Roman"/>
                <w:i/>
                <w:iCs/>
                <w:sz w:val="24"/>
                <w:szCs w:val="24"/>
                <w:lang w:val="uk-UA" w:eastAsia="uk-UA"/>
              </w:rPr>
            </w:pPr>
          </w:p>
          <w:p w:rsidR="00987DBD" w:rsidRPr="004B61BE" w:rsidRDefault="00987DBD" w:rsidP="00453FD1">
            <w:pPr>
              <w:spacing w:after="0" w:line="240" w:lineRule="auto"/>
              <w:ind w:right="-363"/>
              <w:jc w:val="both"/>
              <w:rPr>
                <w:rFonts w:ascii="Times New Roman" w:eastAsia="Times New Roman" w:hAnsi="Times New Roman" w:cs="Times New Roman"/>
                <w:sz w:val="24"/>
                <w:szCs w:val="24"/>
                <w:lang w:val="uk-UA" w:eastAsia="uk-UA"/>
              </w:rPr>
            </w:pPr>
            <w:r w:rsidRPr="004B61BE">
              <w:rPr>
                <w:rFonts w:ascii="Times New Roman" w:eastAsia="Times New Roman" w:hAnsi="Times New Roman" w:cs="Times New Roman"/>
                <w:sz w:val="24"/>
                <w:szCs w:val="24"/>
                <w:lang w:val="uk-UA" w:eastAsia="uk-UA"/>
              </w:rPr>
              <w:t>Повне найменування:</w:t>
            </w:r>
          </w:p>
          <w:p w:rsidR="00987DBD" w:rsidRPr="004B61BE" w:rsidRDefault="00987DBD" w:rsidP="00453FD1">
            <w:pPr>
              <w:spacing w:after="0" w:line="240" w:lineRule="auto"/>
              <w:ind w:right="-363"/>
              <w:jc w:val="both"/>
              <w:rPr>
                <w:rFonts w:ascii="Times New Roman" w:eastAsia="Times New Roman" w:hAnsi="Times New Roman" w:cs="Times New Roman"/>
                <w:b/>
                <w:sz w:val="24"/>
                <w:szCs w:val="24"/>
                <w:lang w:val="uk-UA" w:eastAsia="uk-UA"/>
              </w:rPr>
            </w:pPr>
            <w:r w:rsidRPr="004B61BE">
              <w:rPr>
                <w:rFonts w:ascii="Times New Roman" w:eastAsia="Times New Roman" w:hAnsi="Times New Roman" w:cs="Times New Roman"/>
                <w:b/>
                <w:sz w:val="24"/>
                <w:szCs w:val="24"/>
                <w:lang w:val="uk-UA" w:eastAsia="uk-UA"/>
              </w:rPr>
              <w:t>_______________________</w:t>
            </w:r>
          </w:p>
          <w:p w:rsidR="00987DBD" w:rsidRPr="004B61BE" w:rsidRDefault="00987DBD" w:rsidP="00453FD1">
            <w:pPr>
              <w:spacing w:after="0" w:line="240" w:lineRule="auto"/>
              <w:ind w:right="-363"/>
              <w:jc w:val="both"/>
              <w:rPr>
                <w:rFonts w:ascii="Times New Roman" w:eastAsia="Times New Roman" w:hAnsi="Times New Roman" w:cs="Times New Roman"/>
                <w:sz w:val="24"/>
                <w:szCs w:val="24"/>
                <w:lang w:val="uk-UA" w:eastAsia="uk-UA"/>
              </w:rPr>
            </w:pPr>
            <w:r w:rsidRPr="004B61BE">
              <w:rPr>
                <w:rFonts w:ascii="Times New Roman" w:eastAsia="Times New Roman" w:hAnsi="Times New Roman" w:cs="Times New Roman"/>
                <w:sz w:val="24"/>
                <w:szCs w:val="24"/>
                <w:lang w:val="uk-UA" w:eastAsia="uk-UA"/>
              </w:rPr>
              <w:t>Місцезнаходження:</w:t>
            </w:r>
          </w:p>
          <w:p w:rsidR="00987DBD" w:rsidRPr="004B61BE" w:rsidRDefault="00987DBD" w:rsidP="00453FD1">
            <w:pPr>
              <w:spacing w:after="0" w:line="240" w:lineRule="auto"/>
              <w:ind w:right="-363"/>
              <w:jc w:val="both"/>
              <w:rPr>
                <w:rFonts w:ascii="Times New Roman" w:eastAsia="Times New Roman" w:hAnsi="Times New Roman" w:cs="Times New Roman"/>
                <w:b/>
                <w:sz w:val="24"/>
                <w:szCs w:val="24"/>
                <w:lang w:val="uk-UA" w:eastAsia="uk-UA"/>
              </w:rPr>
            </w:pPr>
            <w:r w:rsidRPr="004B61BE">
              <w:rPr>
                <w:rFonts w:ascii="Times New Roman" w:eastAsia="Times New Roman" w:hAnsi="Times New Roman" w:cs="Times New Roman"/>
                <w:b/>
                <w:sz w:val="24"/>
                <w:szCs w:val="24"/>
                <w:lang w:val="uk-UA" w:eastAsia="uk-UA"/>
              </w:rPr>
              <w:t>_______________________</w:t>
            </w:r>
          </w:p>
          <w:p w:rsidR="00987DBD" w:rsidRPr="004B61BE" w:rsidRDefault="00987DBD" w:rsidP="00453FD1">
            <w:pPr>
              <w:spacing w:after="0" w:line="240" w:lineRule="auto"/>
              <w:ind w:right="-363"/>
              <w:jc w:val="both"/>
              <w:rPr>
                <w:rFonts w:ascii="Times New Roman" w:eastAsia="Times New Roman" w:hAnsi="Times New Roman" w:cs="Times New Roman"/>
                <w:b/>
                <w:sz w:val="24"/>
                <w:szCs w:val="24"/>
                <w:lang w:val="uk-UA" w:eastAsia="uk-UA"/>
              </w:rPr>
            </w:pPr>
            <w:r w:rsidRPr="004B61BE">
              <w:rPr>
                <w:rFonts w:ascii="Times New Roman" w:eastAsia="Times New Roman" w:hAnsi="Times New Roman" w:cs="Times New Roman"/>
                <w:sz w:val="24"/>
                <w:szCs w:val="24"/>
                <w:lang w:val="uk-UA" w:eastAsia="uk-UA"/>
              </w:rPr>
              <w:t xml:space="preserve">Ідентифікаційний код: </w:t>
            </w:r>
            <w:r w:rsidRPr="004B61BE">
              <w:rPr>
                <w:rFonts w:ascii="Times New Roman" w:eastAsia="Times New Roman" w:hAnsi="Times New Roman" w:cs="Times New Roman"/>
                <w:b/>
                <w:sz w:val="24"/>
                <w:szCs w:val="24"/>
                <w:lang w:val="uk-UA" w:eastAsia="uk-UA"/>
              </w:rPr>
              <w:t>_________________</w:t>
            </w:r>
          </w:p>
          <w:p w:rsidR="00987DBD" w:rsidRPr="004B61BE" w:rsidRDefault="00987DBD" w:rsidP="00453FD1">
            <w:pPr>
              <w:spacing w:after="0" w:line="240" w:lineRule="auto"/>
              <w:ind w:right="-363"/>
              <w:jc w:val="both"/>
              <w:rPr>
                <w:rFonts w:ascii="Times New Roman" w:eastAsia="Times New Roman" w:hAnsi="Times New Roman" w:cs="Times New Roman"/>
                <w:sz w:val="24"/>
                <w:szCs w:val="24"/>
                <w:lang w:val="uk-UA" w:eastAsia="uk-UA"/>
              </w:rPr>
            </w:pPr>
            <w:r w:rsidRPr="004B61BE">
              <w:rPr>
                <w:rFonts w:ascii="Times New Roman" w:eastAsia="Times New Roman" w:hAnsi="Times New Roman" w:cs="Times New Roman"/>
                <w:sz w:val="24"/>
                <w:szCs w:val="24"/>
                <w:lang w:val="uk-UA" w:eastAsia="uk-UA"/>
              </w:rPr>
              <w:t>Банк одержувача:</w:t>
            </w:r>
          </w:p>
          <w:p w:rsidR="00987DBD" w:rsidRPr="004B61BE" w:rsidRDefault="00987DBD" w:rsidP="00453FD1">
            <w:pPr>
              <w:spacing w:after="0" w:line="240" w:lineRule="auto"/>
              <w:ind w:right="-363"/>
              <w:jc w:val="both"/>
              <w:rPr>
                <w:rFonts w:ascii="Times New Roman" w:eastAsia="Times New Roman" w:hAnsi="Times New Roman" w:cs="Times New Roman"/>
                <w:sz w:val="24"/>
                <w:szCs w:val="24"/>
                <w:lang w:val="uk-UA" w:eastAsia="uk-UA"/>
              </w:rPr>
            </w:pPr>
            <w:r w:rsidRPr="004B61BE">
              <w:rPr>
                <w:rFonts w:ascii="Times New Roman" w:eastAsia="Times New Roman" w:hAnsi="Times New Roman" w:cs="Times New Roman"/>
                <w:sz w:val="24"/>
                <w:szCs w:val="24"/>
                <w:lang w:val="uk-UA" w:eastAsia="uk-UA"/>
              </w:rPr>
              <w:t>_________________________ ________</w:t>
            </w:r>
          </w:p>
          <w:p w:rsidR="00987DBD" w:rsidRPr="004B61BE" w:rsidRDefault="00987DBD" w:rsidP="00453FD1">
            <w:pPr>
              <w:spacing w:after="0" w:line="240" w:lineRule="auto"/>
              <w:ind w:right="-363"/>
              <w:jc w:val="both"/>
              <w:rPr>
                <w:rFonts w:ascii="Times New Roman" w:eastAsia="Times New Roman" w:hAnsi="Times New Roman" w:cs="Times New Roman"/>
                <w:sz w:val="24"/>
                <w:szCs w:val="24"/>
                <w:lang w:val="uk-UA" w:eastAsia="uk-UA"/>
              </w:rPr>
            </w:pPr>
            <w:r w:rsidRPr="004B61BE">
              <w:rPr>
                <w:rFonts w:ascii="Times New Roman" w:eastAsia="Times New Roman" w:hAnsi="Times New Roman" w:cs="Times New Roman"/>
                <w:sz w:val="24"/>
                <w:szCs w:val="24"/>
                <w:lang w:val="uk-UA" w:eastAsia="uk-UA"/>
              </w:rPr>
              <w:t>МФО (код банку): __________</w:t>
            </w:r>
          </w:p>
          <w:p w:rsidR="00987DBD" w:rsidRPr="004B61BE" w:rsidRDefault="00987DBD" w:rsidP="00453FD1">
            <w:pPr>
              <w:spacing w:after="0" w:line="240" w:lineRule="auto"/>
              <w:ind w:right="-363"/>
              <w:jc w:val="both"/>
              <w:rPr>
                <w:rFonts w:ascii="Times New Roman" w:eastAsia="Times New Roman" w:hAnsi="Times New Roman" w:cs="Times New Roman"/>
                <w:sz w:val="24"/>
                <w:szCs w:val="24"/>
                <w:lang w:val="uk-UA" w:eastAsia="uk-UA"/>
              </w:rPr>
            </w:pPr>
            <w:r w:rsidRPr="004B61BE">
              <w:rPr>
                <w:rFonts w:ascii="Times New Roman" w:eastAsia="Times New Roman" w:hAnsi="Times New Roman" w:cs="Times New Roman"/>
                <w:sz w:val="24"/>
                <w:szCs w:val="24"/>
                <w:lang w:val="uk-UA" w:eastAsia="uk-UA"/>
              </w:rPr>
              <w:t>р/р: ______________________________</w:t>
            </w:r>
          </w:p>
          <w:p w:rsidR="00987DBD" w:rsidRPr="004B61BE" w:rsidRDefault="00987DBD" w:rsidP="00453FD1">
            <w:pPr>
              <w:spacing w:after="0" w:line="240" w:lineRule="auto"/>
              <w:jc w:val="both"/>
              <w:rPr>
                <w:rFonts w:ascii="Times New Roman" w:eastAsia="Times New Roman" w:hAnsi="Times New Roman" w:cs="Times New Roman"/>
                <w:sz w:val="24"/>
                <w:szCs w:val="24"/>
                <w:lang w:val="uk-UA" w:eastAsia="uk-UA"/>
              </w:rPr>
            </w:pPr>
            <w:r w:rsidRPr="004B61BE">
              <w:rPr>
                <w:rFonts w:ascii="Times New Roman" w:eastAsia="Times New Roman" w:hAnsi="Times New Roman" w:cs="Times New Roman"/>
                <w:sz w:val="24"/>
                <w:szCs w:val="24"/>
                <w:lang w:val="uk-UA" w:eastAsia="uk-UA"/>
              </w:rPr>
              <w:t>__________________________</w:t>
            </w:r>
          </w:p>
          <w:p w:rsidR="00987DBD" w:rsidRPr="004B61BE" w:rsidRDefault="00987DBD" w:rsidP="00453FD1">
            <w:pPr>
              <w:spacing w:after="0" w:line="240" w:lineRule="auto"/>
              <w:jc w:val="both"/>
              <w:rPr>
                <w:rFonts w:ascii="Times New Roman" w:eastAsia="Times New Roman" w:hAnsi="Times New Roman" w:cs="Times New Roman"/>
                <w:i/>
                <w:sz w:val="24"/>
                <w:szCs w:val="24"/>
                <w:lang w:val="uk-UA" w:eastAsia="uk-UA"/>
              </w:rPr>
            </w:pPr>
            <w:r w:rsidRPr="004B61BE">
              <w:rPr>
                <w:rFonts w:ascii="Times New Roman" w:eastAsia="Times New Roman" w:hAnsi="Times New Roman" w:cs="Times New Roman"/>
                <w:i/>
                <w:sz w:val="24"/>
                <w:szCs w:val="24"/>
                <w:lang w:val="uk-UA" w:eastAsia="uk-UA"/>
              </w:rPr>
              <w:t>посада особи, що підписує договір</w:t>
            </w:r>
          </w:p>
          <w:p w:rsidR="00987DBD" w:rsidRPr="004B61BE" w:rsidRDefault="00987DBD" w:rsidP="00453FD1">
            <w:pPr>
              <w:spacing w:after="0" w:line="240" w:lineRule="auto"/>
              <w:jc w:val="both"/>
              <w:rPr>
                <w:rFonts w:ascii="Times New Roman" w:eastAsia="Times New Roman" w:hAnsi="Times New Roman" w:cs="Times New Roman"/>
                <w:sz w:val="24"/>
                <w:szCs w:val="24"/>
                <w:lang w:val="uk-UA" w:eastAsia="uk-UA"/>
              </w:rPr>
            </w:pPr>
          </w:p>
          <w:p w:rsidR="00987DBD" w:rsidRPr="004B61BE" w:rsidRDefault="00987DBD" w:rsidP="00453FD1">
            <w:pPr>
              <w:spacing w:after="0" w:line="240" w:lineRule="auto"/>
              <w:jc w:val="both"/>
              <w:rPr>
                <w:rFonts w:ascii="Times New Roman" w:eastAsia="Times New Roman" w:hAnsi="Times New Roman" w:cs="Times New Roman"/>
                <w:b/>
                <w:sz w:val="24"/>
                <w:szCs w:val="24"/>
                <w:lang w:val="uk-UA" w:eastAsia="uk-UA"/>
              </w:rPr>
            </w:pPr>
            <w:r w:rsidRPr="004B61BE">
              <w:rPr>
                <w:rFonts w:ascii="Times New Roman" w:eastAsia="Times New Roman" w:hAnsi="Times New Roman" w:cs="Times New Roman"/>
                <w:sz w:val="24"/>
                <w:szCs w:val="24"/>
                <w:lang w:val="uk-UA" w:eastAsia="uk-UA"/>
              </w:rPr>
              <w:t>_________________________</w:t>
            </w:r>
            <w:r w:rsidRPr="004B61BE">
              <w:rPr>
                <w:rFonts w:ascii="Times New Roman" w:eastAsia="Times New Roman" w:hAnsi="Times New Roman" w:cs="Times New Roman"/>
                <w:b/>
                <w:sz w:val="24"/>
                <w:szCs w:val="24"/>
                <w:lang w:val="uk-UA" w:eastAsia="uk-UA"/>
              </w:rPr>
              <w:t xml:space="preserve"> /________/</w:t>
            </w:r>
          </w:p>
          <w:p w:rsidR="00987DBD" w:rsidRPr="004B61BE" w:rsidRDefault="00987DBD" w:rsidP="00453FD1">
            <w:pPr>
              <w:spacing w:after="0" w:line="240" w:lineRule="auto"/>
              <w:jc w:val="both"/>
              <w:rPr>
                <w:rFonts w:ascii="Times New Roman" w:eastAsia="Times New Roman" w:hAnsi="Times New Roman" w:cs="Times New Roman"/>
                <w:i/>
                <w:sz w:val="24"/>
                <w:szCs w:val="24"/>
                <w:lang w:val="uk-UA" w:eastAsia="uk-UA"/>
              </w:rPr>
            </w:pPr>
            <w:r w:rsidRPr="004B61BE">
              <w:rPr>
                <w:rFonts w:ascii="Times New Roman" w:eastAsia="Times New Roman" w:hAnsi="Times New Roman" w:cs="Times New Roman"/>
                <w:i/>
                <w:sz w:val="24"/>
                <w:szCs w:val="24"/>
                <w:lang w:val="uk-UA" w:eastAsia="uk-UA"/>
              </w:rPr>
              <w:t>П.І.Б. особи, що підписує договір</w:t>
            </w:r>
          </w:p>
          <w:p w:rsidR="00987DBD" w:rsidRPr="004B61BE" w:rsidRDefault="00987DBD" w:rsidP="00453FD1">
            <w:pPr>
              <w:spacing w:after="0" w:line="240" w:lineRule="auto"/>
              <w:jc w:val="both"/>
              <w:rPr>
                <w:rFonts w:ascii="Times New Roman" w:eastAsia="Times New Roman" w:hAnsi="Times New Roman" w:cs="Times New Roman"/>
                <w:b/>
                <w:i/>
                <w:sz w:val="24"/>
                <w:szCs w:val="24"/>
                <w:lang w:val="uk-UA" w:eastAsia="uk-UA"/>
              </w:rPr>
            </w:pPr>
            <w:r w:rsidRPr="004B61BE">
              <w:rPr>
                <w:rFonts w:ascii="Times New Roman" w:eastAsia="Times New Roman" w:hAnsi="Times New Roman" w:cs="Times New Roman"/>
                <w:i/>
                <w:sz w:val="24"/>
                <w:szCs w:val="24"/>
                <w:lang w:val="uk-UA" w:eastAsia="uk-UA"/>
              </w:rPr>
              <w:t>МП  підпис</w:t>
            </w:r>
          </w:p>
        </w:tc>
        <w:tc>
          <w:tcPr>
            <w:tcW w:w="2438" w:type="pct"/>
          </w:tcPr>
          <w:p w:rsidR="00987DBD" w:rsidRPr="004B61BE" w:rsidRDefault="00987DBD" w:rsidP="00BC48C6">
            <w:pPr>
              <w:autoSpaceDE w:val="0"/>
              <w:autoSpaceDN w:val="0"/>
              <w:adjustRightInd w:val="0"/>
              <w:spacing w:after="0" w:line="240" w:lineRule="auto"/>
              <w:jc w:val="center"/>
              <w:rPr>
                <w:rFonts w:ascii="Times New Roman" w:eastAsia="Times New Roman" w:hAnsi="Times New Roman" w:cs="Times New Roman"/>
                <w:i/>
                <w:iCs/>
                <w:sz w:val="24"/>
                <w:szCs w:val="24"/>
                <w:lang w:val="uk-UA" w:eastAsia="uk-UA"/>
              </w:rPr>
            </w:pPr>
          </w:p>
          <w:p w:rsidR="00987DBD" w:rsidRPr="004B61BE" w:rsidRDefault="00987DBD" w:rsidP="00BC48C6">
            <w:pPr>
              <w:spacing w:after="0" w:line="240" w:lineRule="auto"/>
              <w:ind w:right="-363"/>
              <w:jc w:val="both"/>
              <w:rPr>
                <w:rFonts w:ascii="Times New Roman" w:eastAsia="Times New Roman" w:hAnsi="Times New Roman" w:cs="Times New Roman"/>
                <w:sz w:val="24"/>
                <w:szCs w:val="24"/>
                <w:lang w:val="uk-UA" w:eastAsia="uk-UA"/>
              </w:rPr>
            </w:pPr>
            <w:r w:rsidRPr="004B61BE">
              <w:rPr>
                <w:rFonts w:ascii="Times New Roman" w:eastAsia="Times New Roman" w:hAnsi="Times New Roman" w:cs="Times New Roman"/>
                <w:sz w:val="24"/>
                <w:szCs w:val="24"/>
                <w:lang w:val="uk-UA" w:eastAsia="uk-UA"/>
              </w:rPr>
              <w:t>Повне найменування:</w:t>
            </w:r>
          </w:p>
          <w:p w:rsidR="00987DBD" w:rsidRPr="004B61BE" w:rsidRDefault="00987DBD" w:rsidP="00BC48C6">
            <w:pPr>
              <w:spacing w:after="0" w:line="240" w:lineRule="auto"/>
              <w:ind w:right="-363"/>
              <w:jc w:val="both"/>
              <w:rPr>
                <w:rFonts w:ascii="Times New Roman" w:eastAsia="Times New Roman" w:hAnsi="Times New Roman" w:cs="Times New Roman"/>
                <w:b/>
                <w:sz w:val="24"/>
                <w:szCs w:val="24"/>
                <w:lang w:val="uk-UA" w:eastAsia="uk-UA"/>
              </w:rPr>
            </w:pPr>
            <w:r w:rsidRPr="004B61BE">
              <w:rPr>
                <w:rFonts w:ascii="Times New Roman" w:eastAsia="Times New Roman" w:hAnsi="Times New Roman" w:cs="Times New Roman"/>
                <w:b/>
                <w:sz w:val="24"/>
                <w:szCs w:val="24"/>
                <w:lang w:val="uk-UA" w:eastAsia="uk-UA"/>
              </w:rPr>
              <w:t>_______________________</w:t>
            </w:r>
          </w:p>
          <w:p w:rsidR="00987DBD" w:rsidRPr="004B61BE" w:rsidRDefault="00987DBD" w:rsidP="00BC48C6">
            <w:pPr>
              <w:spacing w:after="0" w:line="240" w:lineRule="auto"/>
              <w:ind w:right="-363"/>
              <w:jc w:val="both"/>
              <w:rPr>
                <w:rFonts w:ascii="Times New Roman" w:eastAsia="Times New Roman" w:hAnsi="Times New Roman" w:cs="Times New Roman"/>
                <w:sz w:val="24"/>
                <w:szCs w:val="24"/>
                <w:lang w:val="uk-UA" w:eastAsia="uk-UA"/>
              </w:rPr>
            </w:pPr>
            <w:r w:rsidRPr="004B61BE">
              <w:rPr>
                <w:rFonts w:ascii="Times New Roman" w:eastAsia="Times New Roman" w:hAnsi="Times New Roman" w:cs="Times New Roman"/>
                <w:sz w:val="24"/>
                <w:szCs w:val="24"/>
                <w:lang w:val="uk-UA" w:eastAsia="uk-UA"/>
              </w:rPr>
              <w:t>Місцезнаходження:</w:t>
            </w:r>
          </w:p>
          <w:p w:rsidR="00987DBD" w:rsidRPr="004B61BE" w:rsidRDefault="00987DBD" w:rsidP="00BC48C6">
            <w:pPr>
              <w:spacing w:after="0" w:line="240" w:lineRule="auto"/>
              <w:ind w:right="-363"/>
              <w:jc w:val="both"/>
              <w:rPr>
                <w:rFonts w:ascii="Times New Roman" w:eastAsia="Times New Roman" w:hAnsi="Times New Roman" w:cs="Times New Roman"/>
                <w:b/>
                <w:sz w:val="24"/>
                <w:szCs w:val="24"/>
                <w:lang w:val="uk-UA" w:eastAsia="uk-UA"/>
              </w:rPr>
            </w:pPr>
            <w:r w:rsidRPr="004B61BE">
              <w:rPr>
                <w:rFonts w:ascii="Times New Roman" w:eastAsia="Times New Roman" w:hAnsi="Times New Roman" w:cs="Times New Roman"/>
                <w:b/>
                <w:sz w:val="24"/>
                <w:szCs w:val="24"/>
                <w:lang w:val="uk-UA" w:eastAsia="uk-UA"/>
              </w:rPr>
              <w:t>_______________________</w:t>
            </w:r>
          </w:p>
          <w:p w:rsidR="00987DBD" w:rsidRPr="004B61BE" w:rsidRDefault="00987DBD" w:rsidP="00BC48C6">
            <w:pPr>
              <w:spacing w:after="0" w:line="240" w:lineRule="auto"/>
              <w:ind w:right="-363"/>
              <w:jc w:val="both"/>
              <w:rPr>
                <w:rFonts w:ascii="Times New Roman" w:eastAsia="Times New Roman" w:hAnsi="Times New Roman" w:cs="Times New Roman"/>
                <w:b/>
                <w:sz w:val="24"/>
                <w:szCs w:val="24"/>
                <w:lang w:val="uk-UA" w:eastAsia="uk-UA"/>
              </w:rPr>
            </w:pPr>
            <w:r w:rsidRPr="004B61BE">
              <w:rPr>
                <w:rFonts w:ascii="Times New Roman" w:eastAsia="Times New Roman" w:hAnsi="Times New Roman" w:cs="Times New Roman"/>
                <w:sz w:val="24"/>
                <w:szCs w:val="24"/>
                <w:lang w:val="uk-UA" w:eastAsia="uk-UA"/>
              </w:rPr>
              <w:t xml:space="preserve">Ідентифікаційний код: </w:t>
            </w:r>
            <w:r w:rsidRPr="004B61BE">
              <w:rPr>
                <w:rFonts w:ascii="Times New Roman" w:eastAsia="Times New Roman" w:hAnsi="Times New Roman" w:cs="Times New Roman"/>
                <w:b/>
                <w:sz w:val="24"/>
                <w:szCs w:val="24"/>
                <w:lang w:val="uk-UA" w:eastAsia="uk-UA"/>
              </w:rPr>
              <w:t>_________________</w:t>
            </w:r>
          </w:p>
          <w:p w:rsidR="00987DBD" w:rsidRPr="004B61BE" w:rsidRDefault="00987DBD" w:rsidP="00BC48C6">
            <w:pPr>
              <w:spacing w:after="0" w:line="240" w:lineRule="auto"/>
              <w:ind w:right="-363"/>
              <w:jc w:val="both"/>
              <w:rPr>
                <w:rFonts w:ascii="Times New Roman" w:eastAsia="Times New Roman" w:hAnsi="Times New Roman" w:cs="Times New Roman"/>
                <w:sz w:val="24"/>
                <w:szCs w:val="24"/>
                <w:lang w:val="uk-UA" w:eastAsia="uk-UA"/>
              </w:rPr>
            </w:pPr>
            <w:r w:rsidRPr="004B61BE">
              <w:rPr>
                <w:rFonts w:ascii="Times New Roman" w:eastAsia="Times New Roman" w:hAnsi="Times New Roman" w:cs="Times New Roman"/>
                <w:sz w:val="24"/>
                <w:szCs w:val="24"/>
                <w:lang w:val="uk-UA" w:eastAsia="uk-UA"/>
              </w:rPr>
              <w:t>Банк одержувача:</w:t>
            </w:r>
          </w:p>
          <w:p w:rsidR="00987DBD" w:rsidRPr="004B61BE" w:rsidRDefault="00987DBD" w:rsidP="00BC48C6">
            <w:pPr>
              <w:spacing w:after="0" w:line="240" w:lineRule="auto"/>
              <w:ind w:right="-363"/>
              <w:jc w:val="both"/>
              <w:rPr>
                <w:rFonts w:ascii="Times New Roman" w:eastAsia="Times New Roman" w:hAnsi="Times New Roman" w:cs="Times New Roman"/>
                <w:sz w:val="24"/>
                <w:szCs w:val="24"/>
                <w:lang w:val="uk-UA" w:eastAsia="uk-UA"/>
              </w:rPr>
            </w:pPr>
            <w:r w:rsidRPr="004B61BE">
              <w:rPr>
                <w:rFonts w:ascii="Times New Roman" w:eastAsia="Times New Roman" w:hAnsi="Times New Roman" w:cs="Times New Roman"/>
                <w:sz w:val="24"/>
                <w:szCs w:val="24"/>
                <w:lang w:val="uk-UA" w:eastAsia="uk-UA"/>
              </w:rPr>
              <w:t>_________________________ ________</w:t>
            </w:r>
          </w:p>
          <w:p w:rsidR="00987DBD" w:rsidRPr="004B61BE" w:rsidRDefault="00987DBD" w:rsidP="00BC48C6">
            <w:pPr>
              <w:spacing w:after="0" w:line="240" w:lineRule="auto"/>
              <w:ind w:right="-363"/>
              <w:jc w:val="both"/>
              <w:rPr>
                <w:rFonts w:ascii="Times New Roman" w:eastAsia="Times New Roman" w:hAnsi="Times New Roman" w:cs="Times New Roman"/>
                <w:sz w:val="24"/>
                <w:szCs w:val="24"/>
                <w:lang w:val="uk-UA" w:eastAsia="uk-UA"/>
              </w:rPr>
            </w:pPr>
            <w:r w:rsidRPr="004B61BE">
              <w:rPr>
                <w:rFonts w:ascii="Times New Roman" w:eastAsia="Times New Roman" w:hAnsi="Times New Roman" w:cs="Times New Roman"/>
                <w:sz w:val="24"/>
                <w:szCs w:val="24"/>
                <w:lang w:val="uk-UA" w:eastAsia="uk-UA"/>
              </w:rPr>
              <w:t>МФО (код банку): __________</w:t>
            </w:r>
          </w:p>
          <w:p w:rsidR="00987DBD" w:rsidRPr="004B61BE" w:rsidRDefault="00987DBD" w:rsidP="00BC48C6">
            <w:pPr>
              <w:spacing w:after="0" w:line="240" w:lineRule="auto"/>
              <w:ind w:right="-363"/>
              <w:jc w:val="both"/>
              <w:rPr>
                <w:rFonts w:ascii="Times New Roman" w:eastAsia="Times New Roman" w:hAnsi="Times New Roman" w:cs="Times New Roman"/>
                <w:sz w:val="24"/>
                <w:szCs w:val="24"/>
                <w:lang w:val="uk-UA" w:eastAsia="uk-UA"/>
              </w:rPr>
            </w:pPr>
            <w:r w:rsidRPr="004B61BE">
              <w:rPr>
                <w:rFonts w:ascii="Times New Roman" w:eastAsia="Times New Roman" w:hAnsi="Times New Roman" w:cs="Times New Roman"/>
                <w:sz w:val="24"/>
                <w:szCs w:val="24"/>
                <w:lang w:val="uk-UA" w:eastAsia="uk-UA"/>
              </w:rPr>
              <w:t>р/р: ______________________________</w:t>
            </w:r>
          </w:p>
          <w:p w:rsidR="00987DBD" w:rsidRPr="004B61BE" w:rsidRDefault="00987DBD" w:rsidP="00BC48C6">
            <w:pPr>
              <w:spacing w:after="0" w:line="240" w:lineRule="auto"/>
              <w:jc w:val="both"/>
              <w:rPr>
                <w:rFonts w:ascii="Times New Roman" w:eastAsia="Times New Roman" w:hAnsi="Times New Roman" w:cs="Times New Roman"/>
                <w:sz w:val="24"/>
                <w:szCs w:val="24"/>
                <w:lang w:val="uk-UA" w:eastAsia="uk-UA"/>
              </w:rPr>
            </w:pPr>
            <w:r w:rsidRPr="004B61BE">
              <w:rPr>
                <w:rFonts w:ascii="Times New Roman" w:eastAsia="Times New Roman" w:hAnsi="Times New Roman" w:cs="Times New Roman"/>
                <w:sz w:val="24"/>
                <w:szCs w:val="24"/>
                <w:lang w:val="uk-UA" w:eastAsia="uk-UA"/>
              </w:rPr>
              <w:t>__________________________</w:t>
            </w:r>
          </w:p>
          <w:p w:rsidR="00987DBD" w:rsidRPr="004B61BE" w:rsidRDefault="00987DBD" w:rsidP="00BC48C6">
            <w:pPr>
              <w:spacing w:after="0" w:line="240" w:lineRule="auto"/>
              <w:jc w:val="both"/>
              <w:rPr>
                <w:rFonts w:ascii="Times New Roman" w:eastAsia="Times New Roman" w:hAnsi="Times New Roman" w:cs="Times New Roman"/>
                <w:i/>
                <w:sz w:val="24"/>
                <w:szCs w:val="24"/>
                <w:lang w:val="uk-UA" w:eastAsia="uk-UA"/>
              </w:rPr>
            </w:pPr>
            <w:r w:rsidRPr="004B61BE">
              <w:rPr>
                <w:rFonts w:ascii="Times New Roman" w:eastAsia="Times New Roman" w:hAnsi="Times New Roman" w:cs="Times New Roman"/>
                <w:i/>
                <w:sz w:val="24"/>
                <w:szCs w:val="24"/>
                <w:lang w:val="uk-UA" w:eastAsia="uk-UA"/>
              </w:rPr>
              <w:t>посада особи, що підписує договір</w:t>
            </w:r>
          </w:p>
          <w:p w:rsidR="00987DBD" w:rsidRPr="004B61BE" w:rsidRDefault="00987DBD" w:rsidP="00BC48C6">
            <w:pPr>
              <w:spacing w:after="0" w:line="240" w:lineRule="auto"/>
              <w:jc w:val="both"/>
              <w:rPr>
                <w:rFonts w:ascii="Times New Roman" w:eastAsia="Times New Roman" w:hAnsi="Times New Roman" w:cs="Times New Roman"/>
                <w:sz w:val="24"/>
                <w:szCs w:val="24"/>
                <w:lang w:val="uk-UA" w:eastAsia="uk-UA"/>
              </w:rPr>
            </w:pPr>
          </w:p>
          <w:p w:rsidR="00987DBD" w:rsidRPr="004B61BE" w:rsidRDefault="00987DBD" w:rsidP="00BC48C6">
            <w:pPr>
              <w:spacing w:after="0" w:line="240" w:lineRule="auto"/>
              <w:jc w:val="both"/>
              <w:rPr>
                <w:rFonts w:ascii="Times New Roman" w:eastAsia="Times New Roman" w:hAnsi="Times New Roman" w:cs="Times New Roman"/>
                <w:b/>
                <w:sz w:val="24"/>
                <w:szCs w:val="24"/>
                <w:lang w:val="uk-UA" w:eastAsia="uk-UA"/>
              </w:rPr>
            </w:pPr>
            <w:r w:rsidRPr="004B61BE">
              <w:rPr>
                <w:rFonts w:ascii="Times New Roman" w:eastAsia="Times New Roman" w:hAnsi="Times New Roman" w:cs="Times New Roman"/>
                <w:sz w:val="24"/>
                <w:szCs w:val="24"/>
                <w:lang w:val="uk-UA" w:eastAsia="uk-UA"/>
              </w:rPr>
              <w:t>_________________________</w:t>
            </w:r>
            <w:r w:rsidRPr="004B61BE">
              <w:rPr>
                <w:rFonts w:ascii="Times New Roman" w:eastAsia="Times New Roman" w:hAnsi="Times New Roman" w:cs="Times New Roman"/>
                <w:b/>
                <w:sz w:val="24"/>
                <w:szCs w:val="24"/>
                <w:lang w:val="uk-UA" w:eastAsia="uk-UA"/>
              </w:rPr>
              <w:t xml:space="preserve"> /________/</w:t>
            </w:r>
          </w:p>
          <w:p w:rsidR="00987DBD" w:rsidRPr="004B61BE" w:rsidRDefault="00987DBD" w:rsidP="00BC48C6">
            <w:pPr>
              <w:spacing w:after="0" w:line="240" w:lineRule="auto"/>
              <w:jc w:val="both"/>
              <w:rPr>
                <w:rFonts w:ascii="Times New Roman" w:eastAsia="Times New Roman" w:hAnsi="Times New Roman" w:cs="Times New Roman"/>
                <w:i/>
                <w:sz w:val="24"/>
                <w:szCs w:val="24"/>
                <w:lang w:val="uk-UA" w:eastAsia="uk-UA"/>
              </w:rPr>
            </w:pPr>
            <w:r w:rsidRPr="004B61BE">
              <w:rPr>
                <w:rFonts w:ascii="Times New Roman" w:eastAsia="Times New Roman" w:hAnsi="Times New Roman" w:cs="Times New Roman"/>
                <w:i/>
                <w:sz w:val="24"/>
                <w:szCs w:val="24"/>
                <w:lang w:val="uk-UA" w:eastAsia="uk-UA"/>
              </w:rPr>
              <w:t>П.І.Б. особи, що підписує договір</w:t>
            </w:r>
          </w:p>
          <w:p w:rsidR="00987DBD" w:rsidRPr="004B61BE" w:rsidRDefault="00987DBD" w:rsidP="00BC48C6">
            <w:pPr>
              <w:spacing w:after="0" w:line="240" w:lineRule="auto"/>
              <w:jc w:val="both"/>
              <w:rPr>
                <w:rFonts w:ascii="Times New Roman" w:eastAsia="Times New Roman" w:hAnsi="Times New Roman" w:cs="Times New Roman"/>
                <w:b/>
                <w:i/>
                <w:sz w:val="24"/>
                <w:szCs w:val="24"/>
                <w:lang w:val="uk-UA" w:eastAsia="uk-UA"/>
              </w:rPr>
            </w:pPr>
            <w:r w:rsidRPr="004B61BE">
              <w:rPr>
                <w:rFonts w:ascii="Times New Roman" w:eastAsia="Times New Roman" w:hAnsi="Times New Roman" w:cs="Times New Roman"/>
                <w:i/>
                <w:sz w:val="24"/>
                <w:szCs w:val="24"/>
                <w:lang w:val="uk-UA" w:eastAsia="uk-UA"/>
              </w:rPr>
              <w:t>МП  підпис</w:t>
            </w:r>
          </w:p>
        </w:tc>
      </w:tr>
    </w:tbl>
    <w:p w:rsidR="009A17CB" w:rsidRPr="004B61BE" w:rsidRDefault="009A17CB" w:rsidP="00BC48C6">
      <w:pPr>
        <w:widowControl w:val="0"/>
        <w:autoSpaceDE w:val="0"/>
        <w:autoSpaceDN w:val="0"/>
        <w:adjustRightInd w:val="0"/>
        <w:spacing w:after="0" w:line="240" w:lineRule="auto"/>
        <w:rPr>
          <w:rFonts w:ascii="Times New Roman" w:eastAsia="Times New Roman" w:hAnsi="Times New Roman" w:cs="Times New Roman"/>
          <w:b/>
          <w:sz w:val="24"/>
          <w:szCs w:val="24"/>
          <w:lang w:val="uk-UA"/>
        </w:rPr>
        <w:sectPr w:rsidR="009A17CB" w:rsidRPr="004B61BE" w:rsidSect="00B625C0">
          <w:pgSz w:w="11906" w:h="16838"/>
          <w:pgMar w:top="567" w:right="720" w:bottom="567" w:left="720" w:header="708" w:footer="708" w:gutter="0"/>
          <w:cols w:space="708"/>
          <w:docGrid w:linePitch="360"/>
        </w:sectPr>
      </w:pPr>
    </w:p>
    <w:p w:rsidR="009A17CB" w:rsidRPr="004B61BE" w:rsidRDefault="009A17CB" w:rsidP="00BC48C6">
      <w:pPr>
        <w:widowControl w:val="0"/>
        <w:autoSpaceDE w:val="0"/>
        <w:autoSpaceDN w:val="0"/>
        <w:adjustRightInd w:val="0"/>
        <w:spacing w:after="0" w:line="240" w:lineRule="auto"/>
        <w:jc w:val="right"/>
        <w:rPr>
          <w:rFonts w:ascii="Times New Roman" w:eastAsia="Times New Roman" w:hAnsi="Times New Roman" w:cs="Times New Roman"/>
          <w:b/>
          <w:sz w:val="24"/>
          <w:szCs w:val="24"/>
          <w:lang w:val="uk-UA"/>
        </w:rPr>
      </w:pPr>
      <w:r w:rsidRPr="004B61BE">
        <w:rPr>
          <w:rFonts w:ascii="Times New Roman" w:eastAsia="Times New Roman" w:hAnsi="Times New Roman" w:cs="Times New Roman"/>
          <w:b/>
          <w:sz w:val="24"/>
          <w:szCs w:val="24"/>
          <w:lang w:val="uk-UA"/>
        </w:rPr>
        <w:lastRenderedPageBreak/>
        <w:t>Додаток № 1</w:t>
      </w:r>
    </w:p>
    <w:p w:rsidR="0017173B" w:rsidRPr="004B61BE" w:rsidRDefault="009A17CB" w:rsidP="00BC48C6">
      <w:pPr>
        <w:widowControl w:val="0"/>
        <w:autoSpaceDE w:val="0"/>
        <w:autoSpaceDN w:val="0"/>
        <w:adjustRightInd w:val="0"/>
        <w:spacing w:after="0" w:line="240" w:lineRule="auto"/>
        <w:jc w:val="right"/>
        <w:rPr>
          <w:rFonts w:ascii="Times New Roman" w:eastAsia="Times New Roman" w:hAnsi="Times New Roman" w:cs="Times New Roman"/>
          <w:b/>
          <w:sz w:val="24"/>
          <w:szCs w:val="24"/>
          <w:lang w:val="uk-UA"/>
        </w:rPr>
      </w:pPr>
      <w:r w:rsidRPr="004B61BE">
        <w:rPr>
          <w:rFonts w:ascii="Times New Roman" w:eastAsia="Times New Roman" w:hAnsi="Times New Roman" w:cs="Times New Roman"/>
          <w:b/>
          <w:sz w:val="24"/>
          <w:szCs w:val="24"/>
          <w:lang w:val="uk-UA"/>
        </w:rPr>
        <w:t>до Договору № __</w:t>
      </w:r>
      <w:r w:rsidR="0017173B" w:rsidRPr="004B61BE">
        <w:rPr>
          <w:rFonts w:ascii="Times New Roman" w:eastAsia="Times New Roman" w:hAnsi="Times New Roman" w:cs="Times New Roman"/>
          <w:b/>
          <w:sz w:val="24"/>
          <w:szCs w:val="24"/>
          <w:lang w:val="uk-UA"/>
        </w:rPr>
        <w:t xml:space="preserve">____ </w:t>
      </w:r>
    </w:p>
    <w:p w:rsidR="009A17CB" w:rsidRPr="004B61BE" w:rsidRDefault="0017173B" w:rsidP="00BC48C6">
      <w:pPr>
        <w:widowControl w:val="0"/>
        <w:autoSpaceDE w:val="0"/>
        <w:autoSpaceDN w:val="0"/>
        <w:adjustRightInd w:val="0"/>
        <w:spacing w:after="0" w:line="240" w:lineRule="auto"/>
        <w:jc w:val="right"/>
        <w:rPr>
          <w:rFonts w:ascii="Times New Roman" w:eastAsia="Times New Roman" w:hAnsi="Times New Roman" w:cs="Times New Roman"/>
          <w:sz w:val="24"/>
          <w:szCs w:val="24"/>
          <w:lang w:val="uk-UA"/>
        </w:rPr>
      </w:pPr>
      <w:r w:rsidRPr="004B61BE">
        <w:rPr>
          <w:rFonts w:ascii="Times New Roman" w:eastAsia="Times New Roman" w:hAnsi="Times New Roman" w:cs="Times New Roman"/>
          <w:b/>
          <w:sz w:val="24"/>
          <w:szCs w:val="24"/>
          <w:lang w:val="uk-UA"/>
        </w:rPr>
        <w:t>від ___</w:t>
      </w:r>
      <w:r w:rsidR="00D55267" w:rsidRPr="004B61BE">
        <w:rPr>
          <w:rFonts w:ascii="Times New Roman" w:eastAsia="Times New Roman" w:hAnsi="Times New Roman" w:cs="Times New Roman"/>
          <w:b/>
          <w:sz w:val="24"/>
          <w:szCs w:val="24"/>
          <w:lang w:val="uk-UA"/>
        </w:rPr>
        <w:t>.</w:t>
      </w:r>
      <w:r w:rsidRPr="004B61BE">
        <w:rPr>
          <w:rFonts w:ascii="Times New Roman" w:eastAsia="Times New Roman" w:hAnsi="Times New Roman" w:cs="Times New Roman"/>
          <w:b/>
          <w:sz w:val="24"/>
          <w:szCs w:val="24"/>
          <w:lang w:val="uk-UA"/>
        </w:rPr>
        <w:t>____</w:t>
      </w:r>
      <w:r w:rsidR="00D55267" w:rsidRPr="004B61BE">
        <w:rPr>
          <w:rFonts w:ascii="Times New Roman" w:eastAsia="Times New Roman" w:hAnsi="Times New Roman" w:cs="Times New Roman"/>
          <w:b/>
          <w:sz w:val="24"/>
          <w:szCs w:val="24"/>
          <w:lang w:val="uk-UA"/>
        </w:rPr>
        <w:t>.2023</w:t>
      </w:r>
      <w:r w:rsidRPr="004B61BE">
        <w:rPr>
          <w:rFonts w:ascii="Times New Roman" w:eastAsia="Times New Roman" w:hAnsi="Times New Roman" w:cs="Times New Roman"/>
          <w:b/>
          <w:sz w:val="24"/>
          <w:szCs w:val="24"/>
          <w:lang w:val="uk-UA"/>
        </w:rPr>
        <w:t xml:space="preserve"> </w:t>
      </w:r>
      <w:r w:rsidR="009A17CB" w:rsidRPr="004B61BE">
        <w:rPr>
          <w:rFonts w:ascii="Times New Roman" w:eastAsia="Times New Roman" w:hAnsi="Times New Roman" w:cs="Times New Roman"/>
          <w:b/>
          <w:sz w:val="24"/>
          <w:szCs w:val="24"/>
          <w:lang w:val="uk-UA"/>
        </w:rPr>
        <w:t xml:space="preserve">року </w:t>
      </w:r>
    </w:p>
    <w:p w:rsidR="009A17CB" w:rsidRPr="004B61BE" w:rsidRDefault="009A17CB" w:rsidP="00BC48C6">
      <w:pPr>
        <w:widowControl w:val="0"/>
        <w:autoSpaceDE w:val="0"/>
        <w:autoSpaceDN w:val="0"/>
        <w:adjustRightInd w:val="0"/>
        <w:spacing w:after="0" w:line="240" w:lineRule="auto"/>
        <w:jc w:val="right"/>
        <w:rPr>
          <w:rFonts w:ascii="Times New Roman" w:eastAsia="Times New Roman" w:hAnsi="Times New Roman" w:cs="Times New Roman"/>
          <w:sz w:val="24"/>
          <w:szCs w:val="24"/>
          <w:lang w:val="uk-UA"/>
        </w:rPr>
      </w:pPr>
    </w:p>
    <w:p w:rsidR="009A17CB" w:rsidRPr="004B61BE" w:rsidRDefault="009A17CB" w:rsidP="00BC48C6">
      <w:pPr>
        <w:keepNext/>
        <w:widowControl w:val="0"/>
        <w:autoSpaceDN w:val="0"/>
        <w:adjustRightInd w:val="0"/>
        <w:spacing w:after="0" w:line="240" w:lineRule="auto"/>
        <w:ind w:right="99"/>
        <w:jc w:val="center"/>
        <w:outlineLvl w:val="0"/>
        <w:rPr>
          <w:rFonts w:ascii="Times New Roman" w:eastAsia="Times New Roman" w:hAnsi="Times New Roman" w:cs="Times New Roman"/>
          <w:b/>
          <w:snapToGrid w:val="0"/>
          <w:sz w:val="24"/>
          <w:szCs w:val="24"/>
          <w:lang w:val="uk-UA" w:eastAsia="en-US"/>
        </w:rPr>
      </w:pPr>
      <w:r w:rsidRPr="004B61BE">
        <w:rPr>
          <w:rFonts w:ascii="Times New Roman" w:eastAsia="Times New Roman" w:hAnsi="Times New Roman" w:cs="Times New Roman"/>
          <w:b/>
          <w:snapToGrid w:val="0"/>
          <w:sz w:val="24"/>
          <w:szCs w:val="24"/>
          <w:lang w:val="uk-UA" w:eastAsia="en-US"/>
        </w:rPr>
        <w:t>СПЕЦИФІКАЦІЯ</w:t>
      </w:r>
    </w:p>
    <w:p w:rsidR="00B13590" w:rsidRPr="004B61BE" w:rsidRDefault="009A17CB" w:rsidP="00197EF0">
      <w:pPr>
        <w:ind w:firstLine="284"/>
        <w:jc w:val="center"/>
        <w:rPr>
          <w:rFonts w:ascii="Times New Roman" w:eastAsia="Times New Roman" w:hAnsi="Times New Roman" w:cs="Times New Roman"/>
          <w:b/>
          <w:bCs/>
          <w:sz w:val="24"/>
          <w:szCs w:val="24"/>
          <w:lang w:val="uk-UA"/>
        </w:rPr>
      </w:pPr>
      <w:r w:rsidRPr="004B61BE">
        <w:rPr>
          <w:rFonts w:ascii="Times New Roman" w:eastAsia="Times New Roman" w:hAnsi="Times New Roman" w:cs="Times New Roman"/>
          <w:snapToGrid w:val="0"/>
          <w:sz w:val="24"/>
          <w:szCs w:val="24"/>
          <w:lang w:val="uk-UA" w:eastAsia="en-US"/>
        </w:rPr>
        <w:t xml:space="preserve">на товар </w:t>
      </w:r>
      <w:r w:rsidR="00197EF0" w:rsidRPr="004B61BE">
        <w:rPr>
          <w:rFonts w:ascii="Times New Roman" w:eastAsia="Times New Roman" w:hAnsi="Times New Roman" w:cs="Times New Roman"/>
          <w:b/>
          <w:bCs/>
          <w:sz w:val="24"/>
          <w:szCs w:val="24"/>
          <w:lang w:val="uk-UA"/>
        </w:rPr>
        <w:t>«код ДК 021:2015 - 09130000-9 «Нафта і дистиляти» (</w:t>
      </w:r>
      <w:r w:rsidR="00987DBD" w:rsidRPr="004B61BE">
        <w:rPr>
          <w:rFonts w:ascii="Times New Roman" w:eastAsia="Times New Roman" w:hAnsi="Times New Roman" w:cs="Times New Roman"/>
          <w:b/>
          <w:bCs/>
          <w:sz w:val="24"/>
          <w:szCs w:val="24"/>
          <w:lang w:val="uk-UA"/>
        </w:rPr>
        <w:t>Бензин А-95, дизельне паливо (для генераторів))».</w:t>
      </w:r>
    </w:p>
    <w:tbl>
      <w:tblPr>
        <w:tblpPr w:leftFromText="180" w:rightFromText="180" w:vertAnchor="text" w:horzAnchor="margin" w:tblpY="134"/>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4252"/>
        <w:gridCol w:w="1559"/>
        <w:gridCol w:w="992"/>
        <w:gridCol w:w="1559"/>
        <w:gridCol w:w="1702"/>
      </w:tblGrid>
      <w:tr w:rsidR="00DF3F5A" w:rsidRPr="004B61BE" w:rsidTr="00DF3F5A">
        <w:trPr>
          <w:trHeight w:val="828"/>
        </w:trPr>
        <w:tc>
          <w:tcPr>
            <w:tcW w:w="534" w:type="dxa"/>
            <w:vAlign w:val="center"/>
          </w:tcPr>
          <w:p w:rsidR="00DF3F5A" w:rsidRPr="004B61BE" w:rsidRDefault="00DF3F5A" w:rsidP="00BC48C6">
            <w:pPr>
              <w:spacing w:after="0" w:line="240" w:lineRule="auto"/>
              <w:jc w:val="center"/>
              <w:rPr>
                <w:rFonts w:ascii="Times New Roman" w:hAnsi="Times New Roman" w:cs="Times New Roman"/>
                <w:b/>
                <w:sz w:val="24"/>
                <w:szCs w:val="24"/>
                <w:lang w:val="uk-UA"/>
              </w:rPr>
            </w:pPr>
            <w:r w:rsidRPr="004B61BE">
              <w:rPr>
                <w:rFonts w:ascii="Times New Roman" w:hAnsi="Times New Roman" w:cs="Times New Roman"/>
                <w:b/>
                <w:sz w:val="24"/>
                <w:szCs w:val="24"/>
                <w:lang w:val="uk-UA"/>
              </w:rPr>
              <w:t>№</w:t>
            </w:r>
          </w:p>
          <w:p w:rsidR="00DF3F5A" w:rsidRPr="004B61BE" w:rsidRDefault="00DF3F5A" w:rsidP="00BC48C6">
            <w:pPr>
              <w:tabs>
                <w:tab w:val="left" w:pos="2715"/>
              </w:tabs>
              <w:spacing w:after="0" w:line="240" w:lineRule="auto"/>
              <w:jc w:val="center"/>
              <w:rPr>
                <w:rFonts w:ascii="Times New Roman" w:hAnsi="Times New Roman" w:cs="Times New Roman"/>
                <w:sz w:val="24"/>
                <w:szCs w:val="24"/>
                <w:lang w:val="uk-UA"/>
              </w:rPr>
            </w:pPr>
          </w:p>
        </w:tc>
        <w:tc>
          <w:tcPr>
            <w:tcW w:w="4252" w:type="dxa"/>
            <w:vAlign w:val="center"/>
          </w:tcPr>
          <w:p w:rsidR="00DF3F5A" w:rsidRPr="004B61BE" w:rsidRDefault="00DF3F5A" w:rsidP="00BC48C6">
            <w:pPr>
              <w:tabs>
                <w:tab w:val="left" w:pos="2715"/>
              </w:tabs>
              <w:spacing w:after="0" w:line="240" w:lineRule="auto"/>
              <w:jc w:val="center"/>
              <w:rPr>
                <w:rFonts w:ascii="Times New Roman" w:hAnsi="Times New Roman" w:cs="Times New Roman"/>
                <w:sz w:val="24"/>
                <w:szCs w:val="24"/>
                <w:lang w:val="uk-UA"/>
              </w:rPr>
            </w:pPr>
            <w:r w:rsidRPr="004B61BE">
              <w:rPr>
                <w:rFonts w:ascii="Times New Roman" w:hAnsi="Times New Roman" w:cs="Times New Roman"/>
                <w:b/>
                <w:sz w:val="24"/>
                <w:szCs w:val="24"/>
                <w:lang w:val="uk-UA"/>
              </w:rPr>
              <w:t>Найменування предмета закупівлі</w:t>
            </w:r>
          </w:p>
        </w:tc>
        <w:tc>
          <w:tcPr>
            <w:tcW w:w="1559" w:type="dxa"/>
            <w:vAlign w:val="center"/>
          </w:tcPr>
          <w:p w:rsidR="00AC1978" w:rsidRPr="004B61BE" w:rsidRDefault="00DF3F5A" w:rsidP="00BC48C6">
            <w:pPr>
              <w:tabs>
                <w:tab w:val="left" w:pos="2715"/>
              </w:tabs>
              <w:spacing w:after="0" w:line="240" w:lineRule="auto"/>
              <w:jc w:val="center"/>
              <w:rPr>
                <w:rFonts w:ascii="Times New Roman" w:hAnsi="Times New Roman" w:cs="Times New Roman"/>
                <w:b/>
                <w:sz w:val="24"/>
                <w:szCs w:val="24"/>
                <w:lang w:val="uk-UA"/>
              </w:rPr>
            </w:pPr>
            <w:r w:rsidRPr="004B61BE">
              <w:rPr>
                <w:rFonts w:ascii="Times New Roman" w:hAnsi="Times New Roman" w:cs="Times New Roman"/>
                <w:b/>
                <w:sz w:val="24"/>
                <w:szCs w:val="24"/>
                <w:lang w:val="uk-UA"/>
              </w:rPr>
              <w:t>Од.</w:t>
            </w:r>
          </w:p>
          <w:p w:rsidR="00DF3F5A" w:rsidRPr="004B61BE" w:rsidRDefault="00DF3F5A" w:rsidP="00BC48C6">
            <w:pPr>
              <w:tabs>
                <w:tab w:val="left" w:pos="2715"/>
              </w:tabs>
              <w:spacing w:after="0" w:line="240" w:lineRule="auto"/>
              <w:jc w:val="center"/>
              <w:rPr>
                <w:rFonts w:ascii="Times New Roman" w:hAnsi="Times New Roman" w:cs="Times New Roman"/>
                <w:sz w:val="24"/>
                <w:szCs w:val="24"/>
                <w:lang w:val="uk-UA"/>
              </w:rPr>
            </w:pPr>
            <w:r w:rsidRPr="004B61BE">
              <w:rPr>
                <w:rFonts w:ascii="Times New Roman" w:hAnsi="Times New Roman" w:cs="Times New Roman"/>
                <w:b/>
                <w:sz w:val="24"/>
                <w:szCs w:val="24"/>
                <w:lang w:val="uk-UA"/>
              </w:rPr>
              <w:t>виміру</w:t>
            </w:r>
          </w:p>
        </w:tc>
        <w:tc>
          <w:tcPr>
            <w:tcW w:w="992" w:type="dxa"/>
            <w:vAlign w:val="center"/>
          </w:tcPr>
          <w:p w:rsidR="00DF3F5A" w:rsidRPr="004B61BE" w:rsidRDefault="00DF3F5A" w:rsidP="00BC48C6">
            <w:pPr>
              <w:tabs>
                <w:tab w:val="left" w:pos="2715"/>
              </w:tabs>
              <w:spacing w:after="0" w:line="240" w:lineRule="auto"/>
              <w:jc w:val="center"/>
              <w:rPr>
                <w:rFonts w:ascii="Times New Roman" w:hAnsi="Times New Roman" w:cs="Times New Roman"/>
                <w:sz w:val="24"/>
                <w:szCs w:val="24"/>
                <w:lang w:val="uk-UA"/>
              </w:rPr>
            </w:pPr>
            <w:r w:rsidRPr="004B61BE">
              <w:rPr>
                <w:rFonts w:ascii="Times New Roman" w:hAnsi="Times New Roman" w:cs="Times New Roman"/>
                <w:b/>
                <w:sz w:val="24"/>
                <w:szCs w:val="24"/>
                <w:lang w:val="uk-UA"/>
              </w:rPr>
              <w:t>К-ть</w:t>
            </w:r>
          </w:p>
        </w:tc>
        <w:tc>
          <w:tcPr>
            <w:tcW w:w="1559" w:type="dxa"/>
            <w:vAlign w:val="center"/>
          </w:tcPr>
          <w:p w:rsidR="00DF3F5A" w:rsidRPr="004B61BE" w:rsidRDefault="00DF3F5A" w:rsidP="00BC48C6">
            <w:pPr>
              <w:tabs>
                <w:tab w:val="left" w:pos="2715"/>
              </w:tabs>
              <w:spacing w:after="0" w:line="240" w:lineRule="auto"/>
              <w:jc w:val="center"/>
              <w:rPr>
                <w:rFonts w:ascii="Times New Roman" w:hAnsi="Times New Roman" w:cs="Times New Roman"/>
                <w:sz w:val="24"/>
                <w:szCs w:val="24"/>
                <w:lang w:val="uk-UA"/>
              </w:rPr>
            </w:pPr>
            <w:r w:rsidRPr="004B61BE">
              <w:rPr>
                <w:rFonts w:ascii="Times New Roman" w:hAnsi="Times New Roman" w:cs="Times New Roman"/>
                <w:b/>
                <w:sz w:val="24"/>
                <w:szCs w:val="24"/>
                <w:lang w:val="uk-UA"/>
              </w:rPr>
              <w:t>Ціна за одиницю, грн. з або без ПДВ</w:t>
            </w:r>
          </w:p>
        </w:tc>
        <w:tc>
          <w:tcPr>
            <w:tcW w:w="1702" w:type="dxa"/>
            <w:vAlign w:val="center"/>
          </w:tcPr>
          <w:p w:rsidR="00DF3F5A" w:rsidRPr="004B61BE" w:rsidRDefault="00DF3F5A" w:rsidP="00BC48C6">
            <w:pPr>
              <w:tabs>
                <w:tab w:val="left" w:pos="2715"/>
              </w:tabs>
              <w:spacing w:after="0" w:line="240" w:lineRule="auto"/>
              <w:jc w:val="center"/>
              <w:rPr>
                <w:rFonts w:ascii="Times New Roman" w:hAnsi="Times New Roman" w:cs="Times New Roman"/>
                <w:sz w:val="24"/>
                <w:szCs w:val="24"/>
                <w:lang w:val="uk-UA"/>
              </w:rPr>
            </w:pPr>
            <w:r w:rsidRPr="004B61BE">
              <w:rPr>
                <w:rFonts w:ascii="Times New Roman" w:hAnsi="Times New Roman" w:cs="Times New Roman"/>
                <w:b/>
                <w:sz w:val="24"/>
                <w:szCs w:val="24"/>
                <w:lang w:val="uk-UA"/>
              </w:rPr>
              <w:t>Всього, грн. з або без ПДВ</w:t>
            </w:r>
          </w:p>
        </w:tc>
      </w:tr>
      <w:tr w:rsidR="00DC59AD" w:rsidRPr="004B61BE" w:rsidTr="004B61BE">
        <w:trPr>
          <w:trHeight w:val="427"/>
        </w:trPr>
        <w:tc>
          <w:tcPr>
            <w:tcW w:w="534" w:type="dxa"/>
            <w:vAlign w:val="center"/>
          </w:tcPr>
          <w:p w:rsidR="00DC59AD" w:rsidRPr="004B61BE" w:rsidRDefault="00DC59AD" w:rsidP="00DC59AD">
            <w:pPr>
              <w:tabs>
                <w:tab w:val="left" w:pos="2715"/>
              </w:tabs>
              <w:jc w:val="center"/>
              <w:rPr>
                <w:rFonts w:ascii="Times New Roman" w:hAnsi="Times New Roman" w:cs="Times New Roman"/>
                <w:lang w:val="uk-UA"/>
              </w:rPr>
            </w:pPr>
            <w:r w:rsidRPr="004B61BE">
              <w:rPr>
                <w:rFonts w:ascii="Times New Roman" w:hAnsi="Times New Roman" w:cs="Times New Roman"/>
                <w:lang w:val="uk-UA"/>
              </w:rPr>
              <w:t>1.</w:t>
            </w:r>
          </w:p>
        </w:tc>
        <w:tc>
          <w:tcPr>
            <w:tcW w:w="4252" w:type="dxa"/>
            <w:vAlign w:val="center"/>
          </w:tcPr>
          <w:p w:rsidR="00DC59AD" w:rsidRPr="004B61BE" w:rsidRDefault="00CE2D9B" w:rsidP="004B61BE">
            <w:pPr>
              <w:spacing w:after="0" w:line="240" w:lineRule="auto"/>
              <w:rPr>
                <w:rFonts w:ascii="Times New Roman" w:hAnsi="Times New Roman" w:cs="Times New Roman"/>
                <w:b/>
                <w:bCs/>
                <w:color w:val="000000"/>
                <w:lang w:val="uk-UA"/>
              </w:rPr>
            </w:pPr>
            <w:r w:rsidRPr="004B61BE">
              <w:rPr>
                <w:rFonts w:ascii="Times New Roman" w:hAnsi="Times New Roman" w:cs="Times New Roman"/>
                <w:b/>
                <w:color w:val="000000"/>
                <w:lang w:val="uk-UA"/>
              </w:rPr>
              <w:t xml:space="preserve">Бензин А-95 </w:t>
            </w:r>
            <w:r w:rsidR="00987DBD" w:rsidRPr="004B61BE">
              <w:rPr>
                <w:rFonts w:ascii="Times New Roman" w:hAnsi="Times New Roman" w:cs="Times New Roman"/>
                <w:b/>
                <w:color w:val="000000"/>
                <w:lang w:val="uk-UA"/>
              </w:rPr>
              <w:t>(</w:t>
            </w:r>
            <w:r w:rsidRPr="004B61BE">
              <w:rPr>
                <w:rFonts w:ascii="Times New Roman" w:hAnsi="Times New Roman" w:cs="Times New Roman"/>
                <w:b/>
                <w:color w:val="000000"/>
                <w:lang w:val="uk-UA"/>
              </w:rPr>
              <w:t>для генераторів</w:t>
            </w:r>
            <w:r w:rsidR="00987DBD" w:rsidRPr="004B61BE">
              <w:rPr>
                <w:rFonts w:ascii="Times New Roman" w:hAnsi="Times New Roman" w:cs="Times New Roman"/>
                <w:b/>
                <w:color w:val="000000"/>
                <w:lang w:val="uk-UA"/>
              </w:rPr>
              <w:t>)</w:t>
            </w:r>
          </w:p>
        </w:tc>
        <w:tc>
          <w:tcPr>
            <w:tcW w:w="1559" w:type="dxa"/>
            <w:vAlign w:val="center"/>
          </w:tcPr>
          <w:p w:rsidR="00DC59AD" w:rsidRPr="004B61BE" w:rsidRDefault="00DC59AD" w:rsidP="004B61BE">
            <w:pPr>
              <w:spacing w:after="0"/>
              <w:jc w:val="center"/>
              <w:rPr>
                <w:rFonts w:ascii="Times New Roman" w:hAnsi="Times New Roman" w:cs="Times New Roman"/>
                <w:b/>
                <w:color w:val="000000"/>
                <w:highlight w:val="yellow"/>
                <w:lang w:val="uk-UA"/>
              </w:rPr>
            </w:pPr>
            <w:r w:rsidRPr="004B61BE">
              <w:rPr>
                <w:rFonts w:ascii="Times New Roman" w:hAnsi="Times New Roman" w:cs="Times New Roman"/>
                <w:b/>
                <w:color w:val="000000"/>
                <w:lang w:val="uk-UA"/>
              </w:rPr>
              <w:t>л.</w:t>
            </w:r>
          </w:p>
        </w:tc>
        <w:tc>
          <w:tcPr>
            <w:tcW w:w="992" w:type="dxa"/>
            <w:vAlign w:val="center"/>
          </w:tcPr>
          <w:p w:rsidR="00DC59AD" w:rsidRPr="004B61BE" w:rsidRDefault="00987DBD" w:rsidP="004B61BE">
            <w:pPr>
              <w:spacing w:after="0"/>
              <w:jc w:val="center"/>
              <w:rPr>
                <w:rFonts w:ascii="Times New Roman" w:hAnsi="Times New Roman" w:cs="Times New Roman"/>
                <w:color w:val="000000"/>
                <w:lang w:val="uk-UA"/>
              </w:rPr>
            </w:pPr>
            <w:r w:rsidRPr="004B61BE">
              <w:rPr>
                <w:rFonts w:ascii="Times New Roman" w:hAnsi="Times New Roman" w:cs="Times New Roman"/>
                <w:color w:val="000000"/>
                <w:lang w:val="uk-UA"/>
              </w:rPr>
              <w:t>200</w:t>
            </w:r>
          </w:p>
        </w:tc>
        <w:tc>
          <w:tcPr>
            <w:tcW w:w="1559" w:type="dxa"/>
            <w:vAlign w:val="center"/>
          </w:tcPr>
          <w:p w:rsidR="00DC59AD" w:rsidRPr="004B61BE" w:rsidRDefault="00DC59AD" w:rsidP="004B61BE">
            <w:pPr>
              <w:tabs>
                <w:tab w:val="left" w:pos="2715"/>
              </w:tabs>
              <w:spacing w:after="0" w:line="240" w:lineRule="auto"/>
              <w:jc w:val="center"/>
              <w:rPr>
                <w:rFonts w:ascii="Times New Roman" w:hAnsi="Times New Roman" w:cs="Times New Roman"/>
                <w:sz w:val="24"/>
                <w:szCs w:val="24"/>
                <w:lang w:val="uk-UA"/>
              </w:rPr>
            </w:pPr>
          </w:p>
        </w:tc>
        <w:tc>
          <w:tcPr>
            <w:tcW w:w="1702" w:type="dxa"/>
            <w:vAlign w:val="center"/>
          </w:tcPr>
          <w:p w:rsidR="00DC59AD" w:rsidRPr="004B61BE" w:rsidRDefault="00DC59AD" w:rsidP="004B61BE">
            <w:pPr>
              <w:tabs>
                <w:tab w:val="left" w:pos="2715"/>
              </w:tabs>
              <w:spacing w:after="0" w:line="240" w:lineRule="auto"/>
              <w:jc w:val="center"/>
              <w:rPr>
                <w:rFonts w:ascii="Times New Roman" w:hAnsi="Times New Roman" w:cs="Times New Roman"/>
                <w:sz w:val="24"/>
                <w:szCs w:val="24"/>
                <w:lang w:val="uk-UA"/>
              </w:rPr>
            </w:pPr>
          </w:p>
        </w:tc>
      </w:tr>
      <w:tr w:rsidR="00987DBD" w:rsidRPr="004B61BE" w:rsidTr="004B61BE">
        <w:trPr>
          <w:trHeight w:val="491"/>
        </w:trPr>
        <w:tc>
          <w:tcPr>
            <w:tcW w:w="534" w:type="dxa"/>
            <w:vAlign w:val="center"/>
          </w:tcPr>
          <w:p w:rsidR="00987DBD" w:rsidRPr="004B61BE" w:rsidRDefault="00987DBD" w:rsidP="00DC59AD">
            <w:pPr>
              <w:tabs>
                <w:tab w:val="left" w:pos="2715"/>
              </w:tabs>
              <w:jc w:val="center"/>
              <w:rPr>
                <w:rFonts w:ascii="Times New Roman" w:hAnsi="Times New Roman" w:cs="Times New Roman"/>
                <w:lang w:val="uk-UA"/>
              </w:rPr>
            </w:pPr>
            <w:r w:rsidRPr="004B61BE">
              <w:rPr>
                <w:rFonts w:ascii="Times New Roman" w:hAnsi="Times New Roman" w:cs="Times New Roman"/>
                <w:lang w:val="uk-UA"/>
              </w:rPr>
              <w:t>2.</w:t>
            </w:r>
          </w:p>
        </w:tc>
        <w:tc>
          <w:tcPr>
            <w:tcW w:w="4252" w:type="dxa"/>
            <w:vAlign w:val="center"/>
          </w:tcPr>
          <w:p w:rsidR="00987DBD" w:rsidRPr="004B61BE" w:rsidRDefault="00987DBD" w:rsidP="004B61BE">
            <w:pPr>
              <w:spacing w:after="0" w:line="240" w:lineRule="auto"/>
              <w:rPr>
                <w:rFonts w:ascii="Times New Roman" w:hAnsi="Times New Roman" w:cs="Times New Roman"/>
                <w:b/>
                <w:color w:val="000000"/>
                <w:lang w:val="uk-UA"/>
              </w:rPr>
            </w:pPr>
            <w:r w:rsidRPr="004B61BE">
              <w:rPr>
                <w:rFonts w:ascii="Times New Roman" w:hAnsi="Times New Roman" w:cs="Times New Roman"/>
                <w:b/>
                <w:color w:val="000000"/>
                <w:lang w:val="uk-UA"/>
              </w:rPr>
              <w:t>Дизельне паливо (для генераторів)</w:t>
            </w:r>
          </w:p>
        </w:tc>
        <w:tc>
          <w:tcPr>
            <w:tcW w:w="1559" w:type="dxa"/>
            <w:vAlign w:val="center"/>
          </w:tcPr>
          <w:p w:rsidR="00987DBD" w:rsidRPr="004B61BE" w:rsidRDefault="00987DBD" w:rsidP="004B61BE">
            <w:pPr>
              <w:spacing w:after="0"/>
              <w:jc w:val="center"/>
              <w:rPr>
                <w:rFonts w:ascii="Times New Roman" w:hAnsi="Times New Roman" w:cs="Times New Roman"/>
                <w:b/>
                <w:color w:val="000000"/>
                <w:lang w:val="uk-UA"/>
              </w:rPr>
            </w:pPr>
            <w:r w:rsidRPr="004B61BE">
              <w:rPr>
                <w:rFonts w:ascii="Times New Roman" w:hAnsi="Times New Roman" w:cs="Times New Roman"/>
                <w:b/>
                <w:color w:val="000000"/>
                <w:lang w:val="uk-UA"/>
              </w:rPr>
              <w:t>л.</w:t>
            </w:r>
          </w:p>
        </w:tc>
        <w:tc>
          <w:tcPr>
            <w:tcW w:w="992" w:type="dxa"/>
            <w:vAlign w:val="center"/>
          </w:tcPr>
          <w:p w:rsidR="00987DBD" w:rsidRPr="004B61BE" w:rsidRDefault="00987DBD" w:rsidP="004B61BE">
            <w:pPr>
              <w:spacing w:after="0"/>
              <w:jc w:val="center"/>
              <w:rPr>
                <w:rFonts w:ascii="Times New Roman" w:hAnsi="Times New Roman" w:cs="Times New Roman"/>
                <w:color w:val="000000"/>
                <w:lang w:val="uk-UA"/>
              </w:rPr>
            </w:pPr>
            <w:r w:rsidRPr="004B61BE">
              <w:rPr>
                <w:rFonts w:ascii="Times New Roman" w:hAnsi="Times New Roman" w:cs="Times New Roman"/>
                <w:color w:val="000000"/>
                <w:lang w:val="uk-UA"/>
              </w:rPr>
              <w:t>2000</w:t>
            </w:r>
          </w:p>
        </w:tc>
        <w:tc>
          <w:tcPr>
            <w:tcW w:w="1559" w:type="dxa"/>
            <w:vAlign w:val="center"/>
          </w:tcPr>
          <w:p w:rsidR="00987DBD" w:rsidRPr="004B61BE" w:rsidRDefault="00987DBD" w:rsidP="004B61BE">
            <w:pPr>
              <w:tabs>
                <w:tab w:val="left" w:pos="2715"/>
              </w:tabs>
              <w:spacing w:after="0" w:line="240" w:lineRule="auto"/>
              <w:jc w:val="center"/>
              <w:rPr>
                <w:rFonts w:ascii="Times New Roman" w:hAnsi="Times New Roman" w:cs="Times New Roman"/>
                <w:sz w:val="24"/>
                <w:szCs w:val="24"/>
                <w:lang w:val="uk-UA"/>
              </w:rPr>
            </w:pPr>
          </w:p>
        </w:tc>
        <w:tc>
          <w:tcPr>
            <w:tcW w:w="1702" w:type="dxa"/>
            <w:vAlign w:val="center"/>
          </w:tcPr>
          <w:p w:rsidR="00987DBD" w:rsidRPr="004B61BE" w:rsidRDefault="00987DBD" w:rsidP="004B61BE">
            <w:pPr>
              <w:tabs>
                <w:tab w:val="left" w:pos="2715"/>
              </w:tabs>
              <w:spacing w:after="0" w:line="240" w:lineRule="auto"/>
              <w:jc w:val="center"/>
              <w:rPr>
                <w:rFonts w:ascii="Times New Roman" w:hAnsi="Times New Roman" w:cs="Times New Roman"/>
                <w:sz w:val="24"/>
                <w:szCs w:val="24"/>
                <w:lang w:val="uk-UA"/>
              </w:rPr>
            </w:pPr>
          </w:p>
        </w:tc>
      </w:tr>
      <w:tr w:rsidR="00B13590" w:rsidRPr="004B61BE" w:rsidTr="00B46656">
        <w:trPr>
          <w:trHeight w:val="1111"/>
        </w:trPr>
        <w:tc>
          <w:tcPr>
            <w:tcW w:w="4786" w:type="dxa"/>
            <w:gridSpan w:val="2"/>
          </w:tcPr>
          <w:p w:rsidR="00B13590" w:rsidRPr="004B61BE" w:rsidRDefault="00B13590" w:rsidP="00B13590">
            <w:pPr>
              <w:spacing w:after="0" w:line="240" w:lineRule="auto"/>
              <w:jc w:val="both"/>
              <w:rPr>
                <w:rFonts w:ascii="Times New Roman" w:hAnsi="Times New Roman" w:cs="Times New Roman"/>
                <w:b/>
                <w:sz w:val="24"/>
                <w:szCs w:val="24"/>
                <w:lang w:val="uk-UA"/>
              </w:rPr>
            </w:pPr>
            <w:r w:rsidRPr="004B61BE">
              <w:rPr>
                <w:rFonts w:ascii="Times New Roman" w:hAnsi="Times New Roman" w:cs="Times New Roman"/>
                <w:b/>
                <w:sz w:val="24"/>
                <w:szCs w:val="24"/>
                <w:lang w:val="uk-UA"/>
              </w:rPr>
              <w:t>Загальна</w:t>
            </w:r>
            <w:r w:rsidR="004B61BE" w:rsidRPr="004B61BE">
              <w:rPr>
                <w:rFonts w:ascii="Times New Roman" w:hAnsi="Times New Roman" w:cs="Times New Roman"/>
                <w:b/>
                <w:sz w:val="24"/>
                <w:szCs w:val="24"/>
                <w:lang w:val="uk-UA"/>
              </w:rPr>
              <w:t xml:space="preserve"> </w:t>
            </w:r>
            <w:r w:rsidRPr="004B61BE">
              <w:rPr>
                <w:rFonts w:ascii="Times New Roman" w:hAnsi="Times New Roman" w:cs="Times New Roman"/>
                <w:b/>
                <w:sz w:val="24"/>
                <w:szCs w:val="24"/>
                <w:lang w:val="uk-UA"/>
              </w:rPr>
              <w:t>вартість</w:t>
            </w:r>
            <w:r w:rsidR="004B61BE" w:rsidRPr="004B61BE">
              <w:rPr>
                <w:rFonts w:ascii="Times New Roman" w:hAnsi="Times New Roman" w:cs="Times New Roman"/>
                <w:b/>
                <w:sz w:val="24"/>
                <w:szCs w:val="24"/>
                <w:lang w:val="uk-UA"/>
              </w:rPr>
              <w:t xml:space="preserve"> </w:t>
            </w:r>
            <w:r w:rsidRPr="004B61BE">
              <w:rPr>
                <w:rFonts w:ascii="Times New Roman" w:hAnsi="Times New Roman" w:cs="Times New Roman"/>
                <w:b/>
                <w:sz w:val="24"/>
                <w:szCs w:val="24"/>
                <w:lang w:val="uk-UA"/>
              </w:rPr>
              <w:t>тендерної</w:t>
            </w:r>
            <w:r w:rsidR="004B61BE" w:rsidRPr="004B61BE">
              <w:rPr>
                <w:rFonts w:ascii="Times New Roman" w:hAnsi="Times New Roman" w:cs="Times New Roman"/>
                <w:b/>
                <w:sz w:val="24"/>
                <w:szCs w:val="24"/>
                <w:lang w:val="uk-UA"/>
              </w:rPr>
              <w:t xml:space="preserve"> </w:t>
            </w:r>
            <w:r w:rsidRPr="004B61BE">
              <w:rPr>
                <w:rFonts w:ascii="Times New Roman" w:hAnsi="Times New Roman" w:cs="Times New Roman"/>
                <w:b/>
                <w:sz w:val="24"/>
                <w:szCs w:val="24"/>
                <w:lang w:val="uk-UA"/>
              </w:rPr>
              <w:t xml:space="preserve">пропозиції, грн. з ПДВ </w:t>
            </w:r>
            <w:r w:rsidRPr="004B61BE">
              <w:rPr>
                <w:rFonts w:ascii="Times New Roman" w:hAnsi="Times New Roman" w:cs="Times New Roman"/>
                <w:i/>
                <w:sz w:val="24"/>
                <w:szCs w:val="24"/>
                <w:lang w:val="uk-UA"/>
              </w:rPr>
              <w:t>(</w:t>
            </w:r>
            <w:proofErr w:type="spellStart"/>
            <w:r w:rsidRPr="004B61BE">
              <w:rPr>
                <w:rFonts w:ascii="Times New Roman" w:hAnsi="Times New Roman" w:cs="Times New Roman"/>
                <w:i/>
                <w:sz w:val="24"/>
                <w:szCs w:val="24"/>
                <w:u w:val="single"/>
                <w:lang w:val="uk-UA"/>
              </w:rPr>
              <w:t>якщоучасник</w:t>
            </w:r>
            <w:proofErr w:type="spellEnd"/>
            <w:r w:rsidRPr="004B61BE">
              <w:rPr>
                <w:rFonts w:ascii="Times New Roman" w:hAnsi="Times New Roman" w:cs="Times New Roman"/>
                <w:i/>
                <w:sz w:val="24"/>
                <w:szCs w:val="24"/>
                <w:u w:val="single"/>
                <w:lang w:val="uk-UA"/>
              </w:rPr>
              <w:t xml:space="preserve"> не є платником </w:t>
            </w:r>
            <w:proofErr w:type="spellStart"/>
            <w:r w:rsidRPr="004B61BE">
              <w:rPr>
                <w:rFonts w:ascii="Times New Roman" w:hAnsi="Times New Roman" w:cs="Times New Roman"/>
                <w:i/>
                <w:sz w:val="24"/>
                <w:szCs w:val="24"/>
                <w:u w:val="single"/>
                <w:lang w:val="uk-UA"/>
              </w:rPr>
              <w:t>ПДВ,поруч</w:t>
            </w:r>
            <w:proofErr w:type="spellEnd"/>
            <w:r w:rsidRPr="004B61BE">
              <w:rPr>
                <w:rFonts w:ascii="Times New Roman" w:hAnsi="Times New Roman" w:cs="Times New Roman"/>
                <w:i/>
                <w:sz w:val="24"/>
                <w:szCs w:val="24"/>
                <w:u w:val="single"/>
                <w:lang w:val="uk-UA"/>
              </w:rPr>
              <w:t xml:space="preserve"> з </w:t>
            </w:r>
            <w:proofErr w:type="spellStart"/>
            <w:r w:rsidRPr="004B61BE">
              <w:rPr>
                <w:rFonts w:ascii="Times New Roman" w:hAnsi="Times New Roman" w:cs="Times New Roman"/>
                <w:i/>
                <w:sz w:val="24"/>
                <w:szCs w:val="24"/>
                <w:u w:val="single"/>
                <w:lang w:val="uk-UA"/>
              </w:rPr>
              <w:t>ціноюмає</w:t>
            </w:r>
            <w:proofErr w:type="spellEnd"/>
            <w:r w:rsidRPr="004B61BE">
              <w:rPr>
                <w:rFonts w:ascii="Times New Roman" w:hAnsi="Times New Roman" w:cs="Times New Roman"/>
                <w:i/>
                <w:sz w:val="24"/>
                <w:szCs w:val="24"/>
                <w:u w:val="single"/>
                <w:lang w:val="uk-UA"/>
              </w:rPr>
              <w:t xml:space="preserve"> </w:t>
            </w:r>
            <w:proofErr w:type="spellStart"/>
            <w:r w:rsidRPr="004B61BE">
              <w:rPr>
                <w:rFonts w:ascii="Times New Roman" w:hAnsi="Times New Roman" w:cs="Times New Roman"/>
                <w:i/>
                <w:sz w:val="24"/>
                <w:szCs w:val="24"/>
                <w:u w:val="single"/>
                <w:lang w:val="uk-UA"/>
              </w:rPr>
              <w:t>бутизазначено</w:t>
            </w:r>
            <w:proofErr w:type="spellEnd"/>
            <w:r w:rsidRPr="004B61BE">
              <w:rPr>
                <w:rFonts w:ascii="Times New Roman" w:hAnsi="Times New Roman" w:cs="Times New Roman"/>
                <w:i/>
                <w:sz w:val="24"/>
                <w:szCs w:val="24"/>
                <w:u w:val="single"/>
                <w:lang w:val="uk-UA"/>
              </w:rPr>
              <w:t>: «без ПДВ»</w:t>
            </w:r>
            <w:r w:rsidRPr="004B61BE">
              <w:rPr>
                <w:rFonts w:ascii="Times New Roman" w:hAnsi="Times New Roman" w:cs="Times New Roman"/>
                <w:i/>
                <w:sz w:val="24"/>
                <w:szCs w:val="24"/>
                <w:lang w:val="uk-UA"/>
              </w:rPr>
              <w:t>)</w:t>
            </w:r>
          </w:p>
        </w:tc>
        <w:tc>
          <w:tcPr>
            <w:tcW w:w="5812" w:type="dxa"/>
            <w:gridSpan w:val="4"/>
            <w:vAlign w:val="center"/>
          </w:tcPr>
          <w:p w:rsidR="00B13590" w:rsidRPr="004B61BE" w:rsidRDefault="00B13590" w:rsidP="00B13590">
            <w:pPr>
              <w:tabs>
                <w:tab w:val="left" w:pos="2715"/>
              </w:tabs>
              <w:spacing w:after="0" w:line="240" w:lineRule="auto"/>
              <w:jc w:val="center"/>
              <w:rPr>
                <w:rFonts w:ascii="Times New Roman" w:hAnsi="Times New Roman" w:cs="Times New Roman"/>
                <w:i/>
                <w:sz w:val="24"/>
                <w:szCs w:val="24"/>
                <w:lang w:val="uk-UA"/>
              </w:rPr>
            </w:pPr>
            <w:r w:rsidRPr="004B61BE">
              <w:rPr>
                <w:rFonts w:ascii="Times New Roman" w:hAnsi="Times New Roman" w:cs="Times New Roman"/>
                <w:i/>
                <w:sz w:val="24"/>
                <w:szCs w:val="24"/>
                <w:lang w:val="uk-UA"/>
              </w:rPr>
              <w:t>(цифрами та словами)</w:t>
            </w:r>
          </w:p>
        </w:tc>
      </w:tr>
    </w:tbl>
    <w:p w:rsidR="009A17CB" w:rsidRPr="004B61BE" w:rsidRDefault="009A17CB" w:rsidP="00BC48C6">
      <w:pPr>
        <w:widowControl w:val="0"/>
        <w:autoSpaceDE w:val="0"/>
        <w:autoSpaceDN w:val="0"/>
        <w:adjustRightInd w:val="0"/>
        <w:spacing w:after="0" w:line="240" w:lineRule="auto"/>
        <w:rPr>
          <w:rFonts w:ascii="Times New Roman" w:eastAsia="Times New Roman" w:hAnsi="Times New Roman" w:cs="Times New Roman"/>
          <w:sz w:val="24"/>
          <w:szCs w:val="24"/>
          <w:lang w:val="uk-UA" w:eastAsia="en-US"/>
        </w:rPr>
      </w:pPr>
    </w:p>
    <w:p w:rsidR="009A17CB" w:rsidRPr="004B61BE" w:rsidRDefault="009A17CB" w:rsidP="00BC48C6">
      <w:pPr>
        <w:widowControl w:val="0"/>
        <w:autoSpaceDE w:val="0"/>
        <w:autoSpaceDN w:val="0"/>
        <w:adjustRightInd w:val="0"/>
        <w:spacing w:after="0" w:line="240" w:lineRule="auto"/>
        <w:ind w:left="-360"/>
        <w:jc w:val="both"/>
        <w:rPr>
          <w:rFonts w:ascii="Times New Roman" w:eastAsia="Times New Roman" w:hAnsi="Times New Roman" w:cs="Times New Roman"/>
          <w:b/>
          <w:sz w:val="24"/>
          <w:szCs w:val="24"/>
          <w:lang w:val="uk-UA"/>
        </w:rPr>
      </w:pPr>
    </w:p>
    <w:tbl>
      <w:tblPr>
        <w:tblW w:w="5000" w:type="pct"/>
        <w:jc w:val="center"/>
        <w:tblLook w:val="04A0" w:firstRow="1" w:lastRow="0" w:firstColumn="1" w:lastColumn="0" w:noHBand="0" w:noVBand="1"/>
      </w:tblPr>
      <w:tblGrid>
        <w:gridCol w:w="5473"/>
        <w:gridCol w:w="5209"/>
      </w:tblGrid>
      <w:tr w:rsidR="009A17CB" w:rsidRPr="004B61BE" w:rsidTr="00495190">
        <w:trPr>
          <w:trHeight w:val="245"/>
          <w:jc w:val="center"/>
        </w:trPr>
        <w:tc>
          <w:tcPr>
            <w:tcW w:w="2562" w:type="pct"/>
          </w:tcPr>
          <w:p w:rsidR="009A17CB" w:rsidRPr="004B61BE" w:rsidRDefault="009A17CB" w:rsidP="00BC48C6">
            <w:pPr>
              <w:autoSpaceDE w:val="0"/>
              <w:autoSpaceDN w:val="0"/>
              <w:adjustRightInd w:val="0"/>
              <w:spacing w:after="0" w:line="240" w:lineRule="auto"/>
              <w:ind w:left="-37"/>
              <w:jc w:val="center"/>
              <w:rPr>
                <w:rFonts w:ascii="Times New Roman" w:eastAsia="Times New Roman" w:hAnsi="Times New Roman" w:cs="Times New Roman"/>
                <w:b/>
                <w:bCs/>
                <w:sz w:val="24"/>
                <w:szCs w:val="24"/>
                <w:lang w:val="uk-UA" w:eastAsia="uk-UA"/>
              </w:rPr>
            </w:pPr>
            <w:r w:rsidRPr="004B61BE">
              <w:rPr>
                <w:rFonts w:ascii="Times New Roman" w:eastAsia="Times New Roman" w:hAnsi="Times New Roman" w:cs="Times New Roman"/>
                <w:b/>
                <w:bCs/>
                <w:sz w:val="24"/>
                <w:szCs w:val="24"/>
                <w:lang w:val="uk-UA" w:eastAsia="uk-UA"/>
              </w:rPr>
              <w:t>ЗАМОВНИК:</w:t>
            </w:r>
          </w:p>
        </w:tc>
        <w:tc>
          <w:tcPr>
            <w:tcW w:w="2438" w:type="pct"/>
          </w:tcPr>
          <w:p w:rsidR="009A17CB" w:rsidRPr="004B61BE" w:rsidRDefault="009A17CB" w:rsidP="00BC48C6">
            <w:pPr>
              <w:spacing w:after="0" w:line="240" w:lineRule="auto"/>
              <w:jc w:val="center"/>
              <w:rPr>
                <w:rFonts w:ascii="Times New Roman" w:eastAsia="Times New Roman" w:hAnsi="Times New Roman" w:cs="Times New Roman"/>
                <w:b/>
                <w:bCs/>
                <w:sz w:val="24"/>
                <w:szCs w:val="24"/>
                <w:lang w:val="uk-UA" w:eastAsia="uk-UA"/>
              </w:rPr>
            </w:pPr>
            <w:r w:rsidRPr="004B61BE">
              <w:rPr>
                <w:rFonts w:ascii="Times New Roman" w:eastAsia="Times New Roman" w:hAnsi="Times New Roman" w:cs="Times New Roman"/>
                <w:b/>
                <w:bCs/>
                <w:sz w:val="24"/>
                <w:szCs w:val="24"/>
                <w:lang w:val="uk-UA" w:eastAsia="uk-UA"/>
              </w:rPr>
              <w:t>ПОСТАЧАЛЬНИК:</w:t>
            </w:r>
          </w:p>
        </w:tc>
      </w:tr>
      <w:tr w:rsidR="009A17CB" w:rsidRPr="004B61BE" w:rsidTr="00495190">
        <w:trPr>
          <w:trHeight w:val="2405"/>
          <w:jc w:val="center"/>
        </w:trPr>
        <w:tc>
          <w:tcPr>
            <w:tcW w:w="2562" w:type="pct"/>
          </w:tcPr>
          <w:p w:rsidR="00484312" w:rsidRPr="004B61BE" w:rsidRDefault="00484312" w:rsidP="00484312">
            <w:pPr>
              <w:spacing w:after="0" w:line="240" w:lineRule="auto"/>
              <w:ind w:right="-363"/>
              <w:jc w:val="both"/>
              <w:rPr>
                <w:rFonts w:ascii="Times New Roman" w:eastAsia="Times New Roman" w:hAnsi="Times New Roman" w:cs="Times New Roman"/>
                <w:sz w:val="24"/>
                <w:szCs w:val="24"/>
                <w:lang w:val="uk-UA" w:eastAsia="uk-UA"/>
              </w:rPr>
            </w:pPr>
          </w:p>
          <w:p w:rsidR="00987DBD" w:rsidRPr="004B61BE" w:rsidRDefault="00987DBD" w:rsidP="00987DBD">
            <w:pPr>
              <w:spacing w:after="0" w:line="240" w:lineRule="auto"/>
              <w:ind w:right="-363"/>
              <w:jc w:val="both"/>
              <w:rPr>
                <w:rFonts w:ascii="Times New Roman" w:eastAsia="Times New Roman" w:hAnsi="Times New Roman" w:cs="Times New Roman"/>
                <w:sz w:val="24"/>
                <w:szCs w:val="24"/>
                <w:lang w:val="uk-UA" w:eastAsia="uk-UA"/>
              </w:rPr>
            </w:pPr>
            <w:r w:rsidRPr="004B61BE">
              <w:rPr>
                <w:rFonts w:ascii="Times New Roman" w:eastAsia="Times New Roman" w:hAnsi="Times New Roman" w:cs="Times New Roman"/>
                <w:sz w:val="24"/>
                <w:szCs w:val="24"/>
                <w:lang w:val="uk-UA" w:eastAsia="uk-UA"/>
              </w:rPr>
              <w:t>Повне найменування:</w:t>
            </w:r>
          </w:p>
          <w:p w:rsidR="00987DBD" w:rsidRPr="004B61BE" w:rsidRDefault="00987DBD" w:rsidP="00987DBD">
            <w:pPr>
              <w:spacing w:after="0" w:line="240" w:lineRule="auto"/>
              <w:ind w:right="-363"/>
              <w:jc w:val="both"/>
              <w:rPr>
                <w:rFonts w:ascii="Times New Roman" w:eastAsia="Times New Roman" w:hAnsi="Times New Roman" w:cs="Times New Roman"/>
                <w:b/>
                <w:sz w:val="24"/>
                <w:szCs w:val="24"/>
                <w:lang w:val="uk-UA" w:eastAsia="uk-UA"/>
              </w:rPr>
            </w:pPr>
            <w:r w:rsidRPr="004B61BE">
              <w:rPr>
                <w:rFonts w:ascii="Times New Roman" w:eastAsia="Times New Roman" w:hAnsi="Times New Roman" w:cs="Times New Roman"/>
                <w:b/>
                <w:sz w:val="24"/>
                <w:szCs w:val="24"/>
                <w:lang w:val="uk-UA" w:eastAsia="uk-UA"/>
              </w:rPr>
              <w:t>_______________________</w:t>
            </w:r>
          </w:p>
          <w:p w:rsidR="00987DBD" w:rsidRPr="004B61BE" w:rsidRDefault="00987DBD" w:rsidP="00987DBD">
            <w:pPr>
              <w:spacing w:after="0" w:line="240" w:lineRule="auto"/>
              <w:ind w:right="-363"/>
              <w:jc w:val="both"/>
              <w:rPr>
                <w:rFonts w:ascii="Times New Roman" w:eastAsia="Times New Roman" w:hAnsi="Times New Roman" w:cs="Times New Roman"/>
                <w:b/>
                <w:sz w:val="24"/>
                <w:szCs w:val="24"/>
                <w:lang w:val="uk-UA" w:eastAsia="uk-UA"/>
              </w:rPr>
            </w:pPr>
          </w:p>
          <w:p w:rsidR="00987DBD" w:rsidRPr="004B61BE" w:rsidRDefault="00987DBD" w:rsidP="00987DBD">
            <w:pPr>
              <w:spacing w:after="0" w:line="240" w:lineRule="auto"/>
              <w:ind w:right="-363"/>
              <w:jc w:val="both"/>
              <w:rPr>
                <w:rFonts w:ascii="Times New Roman" w:eastAsia="Times New Roman" w:hAnsi="Times New Roman" w:cs="Times New Roman"/>
                <w:sz w:val="24"/>
                <w:szCs w:val="24"/>
                <w:lang w:val="uk-UA" w:eastAsia="uk-UA"/>
              </w:rPr>
            </w:pPr>
            <w:r w:rsidRPr="004B61BE">
              <w:rPr>
                <w:rFonts w:ascii="Times New Roman" w:eastAsia="Times New Roman" w:hAnsi="Times New Roman" w:cs="Times New Roman"/>
                <w:sz w:val="24"/>
                <w:szCs w:val="24"/>
                <w:lang w:val="uk-UA" w:eastAsia="uk-UA"/>
              </w:rPr>
              <w:t>Місцезнаходження:</w:t>
            </w:r>
          </w:p>
          <w:p w:rsidR="00987DBD" w:rsidRPr="004B61BE" w:rsidRDefault="00987DBD" w:rsidP="00987DBD">
            <w:pPr>
              <w:spacing w:after="0" w:line="240" w:lineRule="auto"/>
              <w:ind w:right="-363"/>
              <w:jc w:val="both"/>
              <w:rPr>
                <w:rFonts w:ascii="Times New Roman" w:eastAsia="Times New Roman" w:hAnsi="Times New Roman" w:cs="Times New Roman"/>
                <w:b/>
                <w:sz w:val="24"/>
                <w:szCs w:val="24"/>
                <w:lang w:val="uk-UA" w:eastAsia="uk-UA"/>
              </w:rPr>
            </w:pPr>
            <w:r w:rsidRPr="004B61BE">
              <w:rPr>
                <w:rFonts w:ascii="Times New Roman" w:eastAsia="Times New Roman" w:hAnsi="Times New Roman" w:cs="Times New Roman"/>
                <w:b/>
                <w:sz w:val="24"/>
                <w:szCs w:val="24"/>
                <w:lang w:val="uk-UA" w:eastAsia="uk-UA"/>
              </w:rPr>
              <w:t>_______________________</w:t>
            </w:r>
          </w:p>
          <w:p w:rsidR="00987DBD" w:rsidRPr="004B61BE" w:rsidRDefault="00987DBD" w:rsidP="00987DBD">
            <w:pPr>
              <w:spacing w:after="0" w:line="240" w:lineRule="auto"/>
              <w:ind w:right="-363"/>
              <w:jc w:val="both"/>
              <w:rPr>
                <w:rFonts w:ascii="Times New Roman" w:eastAsia="Times New Roman" w:hAnsi="Times New Roman" w:cs="Times New Roman"/>
                <w:sz w:val="24"/>
                <w:szCs w:val="24"/>
                <w:lang w:val="uk-UA" w:eastAsia="uk-UA"/>
              </w:rPr>
            </w:pPr>
          </w:p>
          <w:p w:rsidR="00987DBD" w:rsidRPr="004B61BE" w:rsidRDefault="00987DBD" w:rsidP="00987DBD">
            <w:pPr>
              <w:spacing w:after="0" w:line="240" w:lineRule="auto"/>
              <w:ind w:right="-363"/>
              <w:jc w:val="both"/>
              <w:rPr>
                <w:rFonts w:ascii="Times New Roman" w:eastAsia="Times New Roman" w:hAnsi="Times New Roman" w:cs="Times New Roman"/>
                <w:b/>
                <w:sz w:val="24"/>
                <w:szCs w:val="24"/>
                <w:lang w:val="uk-UA" w:eastAsia="uk-UA"/>
              </w:rPr>
            </w:pPr>
            <w:r w:rsidRPr="004B61BE">
              <w:rPr>
                <w:rFonts w:ascii="Times New Roman" w:eastAsia="Times New Roman" w:hAnsi="Times New Roman" w:cs="Times New Roman"/>
                <w:sz w:val="24"/>
                <w:szCs w:val="24"/>
                <w:lang w:val="uk-UA" w:eastAsia="uk-UA"/>
              </w:rPr>
              <w:t xml:space="preserve">Ідентифікаційний код: </w:t>
            </w:r>
            <w:r w:rsidRPr="004B61BE">
              <w:rPr>
                <w:rFonts w:ascii="Times New Roman" w:eastAsia="Times New Roman" w:hAnsi="Times New Roman" w:cs="Times New Roman"/>
                <w:b/>
                <w:sz w:val="24"/>
                <w:szCs w:val="24"/>
                <w:lang w:val="uk-UA" w:eastAsia="uk-UA"/>
              </w:rPr>
              <w:t>_________________</w:t>
            </w:r>
          </w:p>
          <w:p w:rsidR="00987DBD" w:rsidRPr="004B61BE" w:rsidRDefault="00987DBD" w:rsidP="00987DBD">
            <w:pPr>
              <w:spacing w:after="0" w:line="240" w:lineRule="auto"/>
              <w:ind w:right="-363"/>
              <w:jc w:val="both"/>
              <w:rPr>
                <w:rFonts w:ascii="Times New Roman" w:eastAsia="Times New Roman" w:hAnsi="Times New Roman" w:cs="Times New Roman"/>
                <w:sz w:val="24"/>
                <w:szCs w:val="24"/>
                <w:lang w:val="uk-UA" w:eastAsia="uk-UA"/>
              </w:rPr>
            </w:pPr>
            <w:r w:rsidRPr="004B61BE">
              <w:rPr>
                <w:rFonts w:ascii="Times New Roman" w:eastAsia="Times New Roman" w:hAnsi="Times New Roman" w:cs="Times New Roman"/>
                <w:sz w:val="24"/>
                <w:szCs w:val="24"/>
                <w:lang w:val="uk-UA" w:eastAsia="uk-UA"/>
              </w:rPr>
              <w:t>Банк одержувача:</w:t>
            </w:r>
          </w:p>
          <w:p w:rsidR="00987DBD" w:rsidRPr="004B61BE" w:rsidRDefault="00987DBD" w:rsidP="00987DBD">
            <w:pPr>
              <w:spacing w:after="0" w:line="240" w:lineRule="auto"/>
              <w:ind w:right="-363"/>
              <w:jc w:val="both"/>
              <w:rPr>
                <w:rFonts w:ascii="Times New Roman" w:eastAsia="Times New Roman" w:hAnsi="Times New Roman" w:cs="Times New Roman"/>
                <w:sz w:val="24"/>
                <w:szCs w:val="24"/>
                <w:lang w:val="uk-UA" w:eastAsia="uk-UA"/>
              </w:rPr>
            </w:pPr>
            <w:r w:rsidRPr="004B61BE">
              <w:rPr>
                <w:rFonts w:ascii="Times New Roman" w:eastAsia="Times New Roman" w:hAnsi="Times New Roman" w:cs="Times New Roman"/>
                <w:sz w:val="24"/>
                <w:szCs w:val="24"/>
                <w:lang w:val="uk-UA" w:eastAsia="uk-UA"/>
              </w:rPr>
              <w:t>_________________________ ________</w:t>
            </w:r>
          </w:p>
          <w:p w:rsidR="00987DBD" w:rsidRPr="004B61BE" w:rsidRDefault="00987DBD" w:rsidP="00987DBD">
            <w:pPr>
              <w:spacing w:after="0" w:line="240" w:lineRule="auto"/>
              <w:ind w:right="-363"/>
              <w:jc w:val="both"/>
              <w:rPr>
                <w:rFonts w:ascii="Times New Roman" w:eastAsia="Times New Roman" w:hAnsi="Times New Roman" w:cs="Times New Roman"/>
                <w:sz w:val="24"/>
                <w:szCs w:val="24"/>
                <w:lang w:val="uk-UA" w:eastAsia="uk-UA"/>
              </w:rPr>
            </w:pPr>
            <w:r w:rsidRPr="004B61BE">
              <w:rPr>
                <w:rFonts w:ascii="Times New Roman" w:eastAsia="Times New Roman" w:hAnsi="Times New Roman" w:cs="Times New Roman"/>
                <w:sz w:val="24"/>
                <w:szCs w:val="24"/>
                <w:lang w:val="uk-UA" w:eastAsia="uk-UA"/>
              </w:rPr>
              <w:t>МФО (код банку): __________</w:t>
            </w:r>
          </w:p>
          <w:p w:rsidR="00987DBD" w:rsidRPr="004B61BE" w:rsidRDefault="00987DBD" w:rsidP="00987DBD">
            <w:pPr>
              <w:spacing w:after="0" w:line="240" w:lineRule="auto"/>
              <w:ind w:right="-363"/>
              <w:jc w:val="both"/>
              <w:rPr>
                <w:rFonts w:ascii="Times New Roman" w:eastAsia="Times New Roman" w:hAnsi="Times New Roman" w:cs="Times New Roman"/>
                <w:sz w:val="24"/>
                <w:szCs w:val="24"/>
                <w:lang w:val="uk-UA" w:eastAsia="uk-UA"/>
              </w:rPr>
            </w:pPr>
            <w:r w:rsidRPr="004B61BE">
              <w:rPr>
                <w:rFonts w:ascii="Times New Roman" w:eastAsia="Times New Roman" w:hAnsi="Times New Roman" w:cs="Times New Roman"/>
                <w:sz w:val="24"/>
                <w:szCs w:val="24"/>
                <w:lang w:val="uk-UA" w:eastAsia="uk-UA"/>
              </w:rPr>
              <w:t>р/р: ______________________________</w:t>
            </w:r>
          </w:p>
          <w:p w:rsidR="00987DBD" w:rsidRPr="004B61BE" w:rsidRDefault="00987DBD" w:rsidP="00987DBD">
            <w:pPr>
              <w:spacing w:after="0" w:line="240" w:lineRule="auto"/>
              <w:jc w:val="both"/>
              <w:rPr>
                <w:rFonts w:ascii="Times New Roman" w:eastAsia="Times New Roman" w:hAnsi="Times New Roman" w:cs="Times New Roman"/>
                <w:sz w:val="24"/>
                <w:szCs w:val="24"/>
                <w:lang w:val="uk-UA" w:eastAsia="uk-UA"/>
              </w:rPr>
            </w:pPr>
          </w:p>
          <w:p w:rsidR="00987DBD" w:rsidRPr="004B61BE" w:rsidRDefault="00987DBD" w:rsidP="00987DBD">
            <w:pPr>
              <w:spacing w:after="0" w:line="240" w:lineRule="auto"/>
              <w:jc w:val="both"/>
              <w:rPr>
                <w:rFonts w:ascii="Times New Roman" w:eastAsia="Times New Roman" w:hAnsi="Times New Roman" w:cs="Times New Roman"/>
                <w:sz w:val="24"/>
                <w:szCs w:val="24"/>
                <w:lang w:val="uk-UA" w:eastAsia="uk-UA"/>
              </w:rPr>
            </w:pPr>
            <w:r w:rsidRPr="004B61BE">
              <w:rPr>
                <w:rFonts w:ascii="Times New Roman" w:eastAsia="Times New Roman" w:hAnsi="Times New Roman" w:cs="Times New Roman"/>
                <w:sz w:val="24"/>
                <w:szCs w:val="24"/>
                <w:lang w:val="uk-UA" w:eastAsia="uk-UA"/>
              </w:rPr>
              <w:t>__________________________</w:t>
            </w:r>
          </w:p>
          <w:p w:rsidR="00987DBD" w:rsidRPr="004B61BE" w:rsidRDefault="00987DBD" w:rsidP="00987DBD">
            <w:pPr>
              <w:spacing w:after="0" w:line="240" w:lineRule="auto"/>
              <w:jc w:val="both"/>
              <w:rPr>
                <w:rFonts w:ascii="Times New Roman" w:eastAsia="Times New Roman" w:hAnsi="Times New Roman" w:cs="Times New Roman"/>
                <w:i/>
                <w:sz w:val="24"/>
                <w:szCs w:val="24"/>
                <w:lang w:val="uk-UA" w:eastAsia="uk-UA"/>
              </w:rPr>
            </w:pPr>
            <w:r w:rsidRPr="004B61BE">
              <w:rPr>
                <w:rFonts w:ascii="Times New Roman" w:eastAsia="Times New Roman" w:hAnsi="Times New Roman" w:cs="Times New Roman"/>
                <w:i/>
                <w:sz w:val="24"/>
                <w:szCs w:val="24"/>
                <w:lang w:val="uk-UA" w:eastAsia="uk-UA"/>
              </w:rPr>
              <w:t>посада особи, що підписує договір</w:t>
            </w:r>
          </w:p>
          <w:p w:rsidR="00987DBD" w:rsidRPr="004B61BE" w:rsidRDefault="00987DBD" w:rsidP="00987DBD">
            <w:pPr>
              <w:spacing w:after="0" w:line="240" w:lineRule="auto"/>
              <w:jc w:val="both"/>
              <w:rPr>
                <w:rFonts w:ascii="Times New Roman" w:eastAsia="Times New Roman" w:hAnsi="Times New Roman" w:cs="Times New Roman"/>
                <w:sz w:val="24"/>
                <w:szCs w:val="24"/>
                <w:lang w:val="uk-UA" w:eastAsia="uk-UA"/>
              </w:rPr>
            </w:pPr>
          </w:p>
          <w:p w:rsidR="00987DBD" w:rsidRPr="004B61BE" w:rsidRDefault="00987DBD" w:rsidP="00987DBD">
            <w:pPr>
              <w:spacing w:after="0" w:line="240" w:lineRule="auto"/>
              <w:jc w:val="both"/>
              <w:rPr>
                <w:rFonts w:ascii="Times New Roman" w:eastAsia="Times New Roman" w:hAnsi="Times New Roman" w:cs="Times New Roman"/>
                <w:b/>
                <w:sz w:val="24"/>
                <w:szCs w:val="24"/>
                <w:lang w:val="uk-UA" w:eastAsia="uk-UA"/>
              </w:rPr>
            </w:pPr>
            <w:r w:rsidRPr="004B61BE">
              <w:rPr>
                <w:rFonts w:ascii="Times New Roman" w:eastAsia="Times New Roman" w:hAnsi="Times New Roman" w:cs="Times New Roman"/>
                <w:sz w:val="24"/>
                <w:szCs w:val="24"/>
                <w:lang w:val="uk-UA" w:eastAsia="uk-UA"/>
              </w:rPr>
              <w:t>_________________________</w:t>
            </w:r>
            <w:r w:rsidRPr="004B61BE">
              <w:rPr>
                <w:rFonts w:ascii="Times New Roman" w:eastAsia="Times New Roman" w:hAnsi="Times New Roman" w:cs="Times New Roman"/>
                <w:b/>
                <w:sz w:val="24"/>
                <w:szCs w:val="24"/>
                <w:lang w:val="uk-UA" w:eastAsia="uk-UA"/>
              </w:rPr>
              <w:t xml:space="preserve"> /________/</w:t>
            </w:r>
          </w:p>
          <w:p w:rsidR="00987DBD" w:rsidRPr="004B61BE" w:rsidRDefault="00987DBD" w:rsidP="00987DBD">
            <w:pPr>
              <w:spacing w:after="0" w:line="240" w:lineRule="auto"/>
              <w:jc w:val="both"/>
              <w:rPr>
                <w:rFonts w:ascii="Times New Roman" w:eastAsia="Times New Roman" w:hAnsi="Times New Roman" w:cs="Times New Roman"/>
                <w:i/>
                <w:sz w:val="24"/>
                <w:szCs w:val="24"/>
                <w:lang w:val="uk-UA" w:eastAsia="uk-UA"/>
              </w:rPr>
            </w:pPr>
            <w:r w:rsidRPr="004B61BE">
              <w:rPr>
                <w:rFonts w:ascii="Times New Roman" w:eastAsia="Times New Roman" w:hAnsi="Times New Roman" w:cs="Times New Roman"/>
                <w:i/>
                <w:sz w:val="24"/>
                <w:szCs w:val="24"/>
                <w:lang w:val="uk-UA" w:eastAsia="uk-UA"/>
              </w:rPr>
              <w:t>П.І.Б. особи, що підписує договір</w:t>
            </w:r>
          </w:p>
          <w:p w:rsidR="009A17CB" w:rsidRPr="004B61BE" w:rsidRDefault="00987DBD" w:rsidP="00987DBD">
            <w:pPr>
              <w:spacing w:after="0" w:line="240" w:lineRule="auto"/>
              <w:jc w:val="both"/>
              <w:rPr>
                <w:rFonts w:ascii="Times New Roman" w:eastAsia="Times New Roman" w:hAnsi="Times New Roman" w:cs="Times New Roman"/>
                <w:b/>
                <w:i/>
                <w:sz w:val="24"/>
                <w:szCs w:val="24"/>
                <w:lang w:val="uk-UA" w:eastAsia="uk-UA"/>
              </w:rPr>
            </w:pPr>
            <w:r w:rsidRPr="004B61BE">
              <w:rPr>
                <w:rFonts w:ascii="Times New Roman" w:eastAsia="Times New Roman" w:hAnsi="Times New Roman" w:cs="Times New Roman"/>
                <w:i/>
                <w:sz w:val="24"/>
                <w:szCs w:val="24"/>
                <w:lang w:val="uk-UA" w:eastAsia="uk-UA"/>
              </w:rPr>
              <w:t>МП  підпис</w:t>
            </w:r>
          </w:p>
        </w:tc>
        <w:tc>
          <w:tcPr>
            <w:tcW w:w="2438" w:type="pct"/>
          </w:tcPr>
          <w:p w:rsidR="009A17CB" w:rsidRPr="004B61BE" w:rsidRDefault="009A17CB" w:rsidP="00BC48C6">
            <w:pPr>
              <w:autoSpaceDE w:val="0"/>
              <w:autoSpaceDN w:val="0"/>
              <w:adjustRightInd w:val="0"/>
              <w:spacing w:after="0" w:line="240" w:lineRule="auto"/>
              <w:jc w:val="center"/>
              <w:rPr>
                <w:rFonts w:ascii="Times New Roman" w:eastAsia="Times New Roman" w:hAnsi="Times New Roman" w:cs="Times New Roman"/>
                <w:i/>
                <w:iCs/>
                <w:sz w:val="24"/>
                <w:szCs w:val="24"/>
                <w:lang w:val="uk-UA" w:eastAsia="uk-UA"/>
              </w:rPr>
            </w:pPr>
          </w:p>
          <w:p w:rsidR="009A17CB" w:rsidRPr="004B61BE" w:rsidRDefault="009A17CB" w:rsidP="00BC48C6">
            <w:pPr>
              <w:spacing w:after="0" w:line="240" w:lineRule="auto"/>
              <w:ind w:right="-363"/>
              <w:jc w:val="both"/>
              <w:rPr>
                <w:rFonts w:ascii="Times New Roman" w:eastAsia="Times New Roman" w:hAnsi="Times New Roman" w:cs="Times New Roman"/>
                <w:sz w:val="24"/>
                <w:szCs w:val="24"/>
                <w:lang w:val="uk-UA" w:eastAsia="uk-UA"/>
              </w:rPr>
            </w:pPr>
            <w:r w:rsidRPr="004B61BE">
              <w:rPr>
                <w:rFonts w:ascii="Times New Roman" w:eastAsia="Times New Roman" w:hAnsi="Times New Roman" w:cs="Times New Roman"/>
                <w:sz w:val="24"/>
                <w:szCs w:val="24"/>
                <w:lang w:val="uk-UA" w:eastAsia="uk-UA"/>
              </w:rPr>
              <w:t>Повне найменування:</w:t>
            </w:r>
          </w:p>
          <w:p w:rsidR="009A17CB" w:rsidRPr="004B61BE" w:rsidRDefault="009A17CB" w:rsidP="00BC48C6">
            <w:pPr>
              <w:spacing w:after="0" w:line="240" w:lineRule="auto"/>
              <w:ind w:right="-363"/>
              <w:jc w:val="both"/>
              <w:rPr>
                <w:rFonts w:ascii="Times New Roman" w:eastAsia="Times New Roman" w:hAnsi="Times New Roman" w:cs="Times New Roman"/>
                <w:b/>
                <w:sz w:val="24"/>
                <w:szCs w:val="24"/>
                <w:lang w:val="uk-UA" w:eastAsia="uk-UA"/>
              </w:rPr>
            </w:pPr>
            <w:r w:rsidRPr="004B61BE">
              <w:rPr>
                <w:rFonts w:ascii="Times New Roman" w:eastAsia="Times New Roman" w:hAnsi="Times New Roman" w:cs="Times New Roman"/>
                <w:b/>
                <w:sz w:val="24"/>
                <w:szCs w:val="24"/>
                <w:lang w:val="uk-UA" w:eastAsia="uk-UA"/>
              </w:rPr>
              <w:t>_______________________</w:t>
            </w:r>
          </w:p>
          <w:p w:rsidR="009A17CB" w:rsidRPr="004B61BE" w:rsidRDefault="009A17CB" w:rsidP="00BC48C6">
            <w:pPr>
              <w:spacing w:after="0" w:line="240" w:lineRule="auto"/>
              <w:ind w:right="-363"/>
              <w:jc w:val="both"/>
              <w:rPr>
                <w:rFonts w:ascii="Times New Roman" w:eastAsia="Times New Roman" w:hAnsi="Times New Roman" w:cs="Times New Roman"/>
                <w:b/>
                <w:sz w:val="24"/>
                <w:szCs w:val="24"/>
                <w:lang w:val="uk-UA" w:eastAsia="uk-UA"/>
              </w:rPr>
            </w:pPr>
          </w:p>
          <w:p w:rsidR="009A17CB" w:rsidRPr="004B61BE" w:rsidRDefault="009A17CB" w:rsidP="00BC48C6">
            <w:pPr>
              <w:spacing w:after="0" w:line="240" w:lineRule="auto"/>
              <w:ind w:right="-363"/>
              <w:jc w:val="both"/>
              <w:rPr>
                <w:rFonts w:ascii="Times New Roman" w:eastAsia="Times New Roman" w:hAnsi="Times New Roman" w:cs="Times New Roman"/>
                <w:sz w:val="24"/>
                <w:szCs w:val="24"/>
                <w:lang w:val="uk-UA" w:eastAsia="uk-UA"/>
              </w:rPr>
            </w:pPr>
            <w:r w:rsidRPr="004B61BE">
              <w:rPr>
                <w:rFonts w:ascii="Times New Roman" w:eastAsia="Times New Roman" w:hAnsi="Times New Roman" w:cs="Times New Roman"/>
                <w:sz w:val="24"/>
                <w:szCs w:val="24"/>
                <w:lang w:val="uk-UA" w:eastAsia="uk-UA"/>
              </w:rPr>
              <w:t>Місцезнаходження:</w:t>
            </w:r>
          </w:p>
          <w:p w:rsidR="009A17CB" w:rsidRPr="004B61BE" w:rsidRDefault="009A17CB" w:rsidP="00BC48C6">
            <w:pPr>
              <w:spacing w:after="0" w:line="240" w:lineRule="auto"/>
              <w:ind w:right="-363"/>
              <w:jc w:val="both"/>
              <w:rPr>
                <w:rFonts w:ascii="Times New Roman" w:eastAsia="Times New Roman" w:hAnsi="Times New Roman" w:cs="Times New Roman"/>
                <w:b/>
                <w:sz w:val="24"/>
                <w:szCs w:val="24"/>
                <w:lang w:val="uk-UA" w:eastAsia="uk-UA"/>
              </w:rPr>
            </w:pPr>
            <w:r w:rsidRPr="004B61BE">
              <w:rPr>
                <w:rFonts w:ascii="Times New Roman" w:eastAsia="Times New Roman" w:hAnsi="Times New Roman" w:cs="Times New Roman"/>
                <w:b/>
                <w:sz w:val="24"/>
                <w:szCs w:val="24"/>
                <w:lang w:val="uk-UA" w:eastAsia="uk-UA"/>
              </w:rPr>
              <w:t>_______________________</w:t>
            </w:r>
          </w:p>
          <w:p w:rsidR="009A17CB" w:rsidRPr="004B61BE" w:rsidRDefault="009A17CB" w:rsidP="00BC48C6">
            <w:pPr>
              <w:spacing w:after="0" w:line="240" w:lineRule="auto"/>
              <w:ind w:right="-363"/>
              <w:jc w:val="both"/>
              <w:rPr>
                <w:rFonts w:ascii="Times New Roman" w:eastAsia="Times New Roman" w:hAnsi="Times New Roman" w:cs="Times New Roman"/>
                <w:sz w:val="24"/>
                <w:szCs w:val="24"/>
                <w:lang w:val="uk-UA" w:eastAsia="uk-UA"/>
              </w:rPr>
            </w:pPr>
          </w:p>
          <w:p w:rsidR="009A17CB" w:rsidRPr="004B61BE" w:rsidRDefault="009A17CB" w:rsidP="00BC48C6">
            <w:pPr>
              <w:spacing w:after="0" w:line="240" w:lineRule="auto"/>
              <w:ind w:right="-363"/>
              <w:jc w:val="both"/>
              <w:rPr>
                <w:rFonts w:ascii="Times New Roman" w:eastAsia="Times New Roman" w:hAnsi="Times New Roman" w:cs="Times New Roman"/>
                <w:b/>
                <w:sz w:val="24"/>
                <w:szCs w:val="24"/>
                <w:lang w:val="uk-UA" w:eastAsia="uk-UA"/>
              </w:rPr>
            </w:pPr>
            <w:r w:rsidRPr="004B61BE">
              <w:rPr>
                <w:rFonts w:ascii="Times New Roman" w:eastAsia="Times New Roman" w:hAnsi="Times New Roman" w:cs="Times New Roman"/>
                <w:sz w:val="24"/>
                <w:szCs w:val="24"/>
                <w:lang w:val="uk-UA" w:eastAsia="uk-UA"/>
              </w:rPr>
              <w:t xml:space="preserve">Ідентифікаційний код: </w:t>
            </w:r>
            <w:r w:rsidRPr="004B61BE">
              <w:rPr>
                <w:rFonts w:ascii="Times New Roman" w:eastAsia="Times New Roman" w:hAnsi="Times New Roman" w:cs="Times New Roman"/>
                <w:b/>
                <w:sz w:val="24"/>
                <w:szCs w:val="24"/>
                <w:lang w:val="uk-UA" w:eastAsia="uk-UA"/>
              </w:rPr>
              <w:t>_________________</w:t>
            </w:r>
          </w:p>
          <w:p w:rsidR="009A17CB" w:rsidRPr="004B61BE" w:rsidRDefault="009A17CB" w:rsidP="00BC48C6">
            <w:pPr>
              <w:spacing w:after="0" w:line="240" w:lineRule="auto"/>
              <w:ind w:right="-363"/>
              <w:jc w:val="both"/>
              <w:rPr>
                <w:rFonts w:ascii="Times New Roman" w:eastAsia="Times New Roman" w:hAnsi="Times New Roman" w:cs="Times New Roman"/>
                <w:sz w:val="24"/>
                <w:szCs w:val="24"/>
                <w:lang w:val="uk-UA" w:eastAsia="uk-UA"/>
              </w:rPr>
            </w:pPr>
            <w:r w:rsidRPr="004B61BE">
              <w:rPr>
                <w:rFonts w:ascii="Times New Roman" w:eastAsia="Times New Roman" w:hAnsi="Times New Roman" w:cs="Times New Roman"/>
                <w:sz w:val="24"/>
                <w:szCs w:val="24"/>
                <w:lang w:val="uk-UA" w:eastAsia="uk-UA"/>
              </w:rPr>
              <w:t>Банк одержувача:</w:t>
            </w:r>
          </w:p>
          <w:p w:rsidR="009A17CB" w:rsidRPr="004B61BE" w:rsidRDefault="009A17CB" w:rsidP="00BC48C6">
            <w:pPr>
              <w:spacing w:after="0" w:line="240" w:lineRule="auto"/>
              <w:ind w:right="-363"/>
              <w:jc w:val="both"/>
              <w:rPr>
                <w:rFonts w:ascii="Times New Roman" w:eastAsia="Times New Roman" w:hAnsi="Times New Roman" w:cs="Times New Roman"/>
                <w:sz w:val="24"/>
                <w:szCs w:val="24"/>
                <w:lang w:val="uk-UA" w:eastAsia="uk-UA"/>
              </w:rPr>
            </w:pPr>
            <w:r w:rsidRPr="004B61BE">
              <w:rPr>
                <w:rFonts w:ascii="Times New Roman" w:eastAsia="Times New Roman" w:hAnsi="Times New Roman" w:cs="Times New Roman"/>
                <w:sz w:val="24"/>
                <w:szCs w:val="24"/>
                <w:lang w:val="uk-UA" w:eastAsia="uk-UA"/>
              </w:rPr>
              <w:t>_________________________ ________</w:t>
            </w:r>
          </w:p>
          <w:p w:rsidR="009A17CB" w:rsidRPr="004B61BE" w:rsidRDefault="009A17CB" w:rsidP="00BC48C6">
            <w:pPr>
              <w:spacing w:after="0" w:line="240" w:lineRule="auto"/>
              <w:ind w:right="-363"/>
              <w:jc w:val="both"/>
              <w:rPr>
                <w:rFonts w:ascii="Times New Roman" w:eastAsia="Times New Roman" w:hAnsi="Times New Roman" w:cs="Times New Roman"/>
                <w:sz w:val="24"/>
                <w:szCs w:val="24"/>
                <w:lang w:val="uk-UA" w:eastAsia="uk-UA"/>
              </w:rPr>
            </w:pPr>
            <w:r w:rsidRPr="004B61BE">
              <w:rPr>
                <w:rFonts w:ascii="Times New Roman" w:eastAsia="Times New Roman" w:hAnsi="Times New Roman" w:cs="Times New Roman"/>
                <w:sz w:val="24"/>
                <w:szCs w:val="24"/>
                <w:lang w:val="uk-UA" w:eastAsia="uk-UA"/>
              </w:rPr>
              <w:t>МФО (код банку): __________</w:t>
            </w:r>
          </w:p>
          <w:p w:rsidR="009A17CB" w:rsidRPr="004B61BE" w:rsidRDefault="009A17CB" w:rsidP="00BC48C6">
            <w:pPr>
              <w:spacing w:after="0" w:line="240" w:lineRule="auto"/>
              <w:ind w:right="-363"/>
              <w:jc w:val="both"/>
              <w:rPr>
                <w:rFonts w:ascii="Times New Roman" w:eastAsia="Times New Roman" w:hAnsi="Times New Roman" w:cs="Times New Roman"/>
                <w:sz w:val="24"/>
                <w:szCs w:val="24"/>
                <w:lang w:val="uk-UA" w:eastAsia="uk-UA"/>
              </w:rPr>
            </w:pPr>
            <w:r w:rsidRPr="004B61BE">
              <w:rPr>
                <w:rFonts w:ascii="Times New Roman" w:eastAsia="Times New Roman" w:hAnsi="Times New Roman" w:cs="Times New Roman"/>
                <w:sz w:val="24"/>
                <w:szCs w:val="24"/>
                <w:lang w:val="uk-UA" w:eastAsia="uk-UA"/>
              </w:rPr>
              <w:t>р/р: ______________________________</w:t>
            </w:r>
          </w:p>
          <w:p w:rsidR="009A17CB" w:rsidRPr="004B61BE" w:rsidRDefault="009A17CB" w:rsidP="00BC48C6">
            <w:pPr>
              <w:spacing w:after="0" w:line="240" w:lineRule="auto"/>
              <w:jc w:val="both"/>
              <w:rPr>
                <w:rFonts w:ascii="Times New Roman" w:eastAsia="Times New Roman" w:hAnsi="Times New Roman" w:cs="Times New Roman"/>
                <w:sz w:val="24"/>
                <w:szCs w:val="24"/>
                <w:lang w:val="uk-UA" w:eastAsia="uk-UA"/>
              </w:rPr>
            </w:pPr>
          </w:p>
          <w:p w:rsidR="009A17CB" w:rsidRPr="004B61BE" w:rsidRDefault="009A17CB" w:rsidP="00BC48C6">
            <w:pPr>
              <w:spacing w:after="0" w:line="240" w:lineRule="auto"/>
              <w:jc w:val="both"/>
              <w:rPr>
                <w:rFonts w:ascii="Times New Roman" w:eastAsia="Times New Roman" w:hAnsi="Times New Roman" w:cs="Times New Roman"/>
                <w:sz w:val="24"/>
                <w:szCs w:val="24"/>
                <w:lang w:val="uk-UA" w:eastAsia="uk-UA"/>
              </w:rPr>
            </w:pPr>
            <w:r w:rsidRPr="004B61BE">
              <w:rPr>
                <w:rFonts w:ascii="Times New Roman" w:eastAsia="Times New Roman" w:hAnsi="Times New Roman" w:cs="Times New Roman"/>
                <w:sz w:val="24"/>
                <w:szCs w:val="24"/>
                <w:lang w:val="uk-UA" w:eastAsia="uk-UA"/>
              </w:rPr>
              <w:t>__________________________</w:t>
            </w:r>
          </w:p>
          <w:p w:rsidR="009A17CB" w:rsidRPr="004B61BE" w:rsidRDefault="009A17CB" w:rsidP="00BC48C6">
            <w:pPr>
              <w:spacing w:after="0" w:line="240" w:lineRule="auto"/>
              <w:jc w:val="both"/>
              <w:rPr>
                <w:rFonts w:ascii="Times New Roman" w:eastAsia="Times New Roman" w:hAnsi="Times New Roman" w:cs="Times New Roman"/>
                <w:i/>
                <w:sz w:val="24"/>
                <w:szCs w:val="24"/>
                <w:lang w:val="uk-UA" w:eastAsia="uk-UA"/>
              </w:rPr>
            </w:pPr>
            <w:r w:rsidRPr="004B61BE">
              <w:rPr>
                <w:rFonts w:ascii="Times New Roman" w:eastAsia="Times New Roman" w:hAnsi="Times New Roman" w:cs="Times New Roman"/>
                <w:i/>
                <w:sz w:val="24"/>
                <w:szCs w:val="24"/>
                <w:lang w:val="uk-UA" w:eastAsia="uk-UA"/>
              </w:rPr>
              <w:t>посада особи, що підписує договір</w:t>
            </w:r>
          </w:p>
          <w:p w:rsidR="009A17CB" w:rsidRPr="004B61BE" w:rsidRDefault="009A17CB" w:rsidP="00BC48C6">
            <w:pPr>
              <w:spacing w:after="0" w:line="240" w:lineRule="auto"/>
              <w:jc w:val="both"/>
              <w:rPr>
                <w:rFonts w:ascii="Times New Roman" w:eastAsia="Times New Roman" w:hAnsi="Times New Roman" w:cs="Times New Roman"/>
                <w:sz w:val="24"/>
                <w:szCs w:val="24"/>
                <w:lang w:val="uk-UA" w:eastAsia="uk-UA"/>
              </w:rPr>
            </w:pPr>
          </w:p>
          <w:p w:rsidR="009A17CB" w:rsidRPr="004B61BE" w:rsidRDefault="009A17CB" w:rsidP="00BC48C6">
            <w:pPr>
              <w:spacing w:after="0" w:line="240" w:lineRule="auto"/>
              <w:jc w:val="both"/>
              <w:rPr>
                <w:rFonts w:ascii="Times New Roman" w:eastAsia="Times New Roman" w:hAnsi="Times New Roman" w:cs="Times New Roman"/>
                <w:b/>
                <w:sz w:val="24"/>
                <w:szCs w:val="24"/>
                <w:lang w:val="uk-UA" w:eastAsia="uk-UA"/>
              </w:rPr>
            </w:pPr>
            <w:r w:rsidRPr="004B61BE">
              <w:rPr>
                <w:rFonts w:ascii="Times New Roman" w:eastAsia="Times New Roman" w:hAnsi="Times New Roman" w:cs="Times New Roman"/>
                <w:sz w:val="24"/>
                <w:szCs w:val="24"/>
                <w:lang w:val="uk-UA" w:eastAsia="uk-UA"/>
              </w:rPr>
              <w:t>_________________________</w:t>
            </w:r>
            <w:r w:rsidRPr="004B61BE">
              <w:rPr>
                <w:rFonts w:ascii="Times New Roman" w:eastAsia="Times New Roman" w:hAnsi="Times New Roman" w:cs="Times New Roman"/>
                <w:b/>
                <w:sz w:val="24"/>
                <w:szCs w:val="24"/>
                <w:lang w:val="uk-UA" w:eastAsia="uk-UA"/>
              </w:rPr>
              <w:t xml:space="preserve"> /________/</w:t>
            </w:r>
          </w:p>
          <w:p w:rsidR="009A17CB" w:rsidRPr="004B61BE" w:rsidRDefault="009A17CB" w:rsidP="00BC48C6">
            <w:pPr>
              <w:spacing w:after="0" w:line="240" w:lineRule="auto"/>
              <w:jc w:val="both"/>
              <w:rPr>
                <w:rFonts w:ascii="Times New Roman" w:eastAsia="Times New Roman" w:hAnsi="Times New Roman" w:cs="Times New Roman"/>
                <w:i/>
                <w:sz w:val="24"/>
                <w:szCs w:val="24"/>
                <w:lang w:val="uk-UA" w:eastAsia="uk-UA"/>
              </w:rPr>
            </w:pPr>
            <w:r w:rsidRPr="004B61BE">
              <w:rPr>
                <w:rFonts w:ascii="Times New Roman" w:eastAsia="Times New Roman" w:hAnsi="Times New Roman" w:cs="Times New Roman"/>
                <w:i/>
                <w:sz w:val="24"/>
                <w:szCs w:val="24"/>
                <w:lang w:val="uk-UA" w:eastAsia="uk-UA"/>
              </w:rPr>
              <w:t>П.І.Б. особи, що підписує договір</w:t>
            </w:r>
          </w:p>
          <w:p w:rsidR="009A17CB" w:rsidRPr="004B61BE" w:rsidRDefault="009A17CB" w:rsidP="00BC48C6">
            <w:pPr>
              <w:spacing w:after="0" w:line="240" w:lineRule="auto"/>
              <w:jc w:val="both"/>
              <w:rPr>
                <w:rFonts w:ascii="Times New Roman" w:eastAsia="Times New Roman" w:hAnsi="Times New Roman" w:cs="Times New Roman"/>
                <w:b/>
                <w:i/>
                <w:sz w:val="24"/>
                <w:szCs w:val="24"/>
                <w:lang w:val="uk-UA" w:eastAsia="uk-UA"/>
              </w:rPr>
            </w:pPr>
            <w:r w:rsidRPr="004B61BE">
              <w:rPr>
                <w:rFonts w:ascii="Times New Roman" w:eastAsia="Times New Roman" w:hAnsi="Times New Roman" w:cs="Times New Roman"/>
                <w:i/>
                <w:sz w:val="24"/>
                <w:szCs w:val="24"/>
                <w:lang w:val="uk-UA" w:eastAsia="uk-UA"/>
              </w:rPr>
              <w:t>МП  підпис</w:t>
            </w:r>
          </w:p>
        </w:tc>
      </w:tr>
    </w:tbl>
    <w:p w:rsidR="009A17CB" w:rsidRPr="004B61BE" w:rsidRDefault="009A17CB" w:rsidP="00BC48C6">
      <w:pPr>
        <w:widowControl w:val="0"/>
        <w:suppressAutoHyphens/>
        <w:autoSpaceDE w:val="0"/>
        <w:spacing w:after="0" w:line="240" w:lineRule="auto"/>
        <w:jc w:val="center"/>
        <w:rPr>
          <w:rFonts w:ascii="Times New Roman" w:eastAsia="Times New Roman" w:hAnsi="Times New Roman" w:cs="Times New Roman"/>
          <w:sz w:val="24"/>
          <w:szCs w:val="24"/>
          <w:lang w:val="uk-UA" w:eastAsia="zh-CN"/>
        </w:rPr>
      </w:pPr>
    </w:p>
    <w:sectPr w:rsidR="009A17CB" w:rsidRPr="004B61BE" w:rsidSect="00B625C0">
      <w:pgSz w:w="11906" w:h="16838"/>
      <w:pgMar w:top="567" w:right="720" w:bottom="567"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A31F5F"/>
    <w:multiLevelType w:val="hybridMultilevel"/>
    <w:tmpl w:val="7BC84876"/>
    <w:lvl w:ilvl="0" w:tplc="34ECCB4A">
      <w:start w:val="2"/>
      <w:numFmt w:val="bullet"/>
      <w:lvlText w:val="-"/>
      <w:lvlJc w:val="left"/>
      <w:pPr>
        <w:ind w:left="1194" w:hanging="360"/>
      </w:pPr>
      <w:rPr>
        <w:rFonts w:ascii="Times New Roman" w:eastAsia="Times New Roman" w:hAnsi="Times New Roman" w:cs="Times New Roman" w:hint="default"/>
      </w:rPr>
    </w:lvl>
    <w:lvl w:ilvl="1" w:tplc="04220003" w:tentative="1">
      <w:start w:val="1"/>
      <w:numFmt w:val="bullet"/>
      <w:lvlText w:val="o"/>
      <w:lvlJc w:val="left"/>
      <w:pPr>
        <w:ind w:left="1914" w:hanging="360"/>
      </w:pPr>
      <w:rPr>
        <w:rFonts w:ascii="Courier New" w:hAnsi="Courier New" w:cs="Courier New" w:hint="default"/>
      </w:rPr>
    </w:lvl>
    <w:lvl w:ilvl="2" w:tplc="04220005" w:tentative="1">
      <w:start w:val="1"/>
      <w:numFmt w:val="bullet"/>
      <w:lvlText w:val=""/>
      <w:lvlJc w:val="left"/>
      <w:pPr>
        <w:ind w:left="2634" w:hanging="360"/>
      </w:pPr>
      <w:rPr>
        <w:rFonts w:ascii="Wingdings" w:hAnsi="Wingdings" w:hint="default"/>
      </w:rPr>
    </w:lvl>
    <w:lvl w:ilvl="3" w:tplc="04220001" w:tentative="1">
      <w:start w:val="1"/>
      <w:numFmt w:val="bullet"/>
      <w:lvlText w:val=""/>
      <w:lvlJc w:val="left"/>
      <w:pPr>
        <w:ind w:left="3354" w:hanging="360"/>
      </w:pPr>
      <w:rPr>
        <w:rFonts w:ascii="Symbol" w:hAnsi="Symbol" w:hint="default"/>
      </w:rPr>
    </w:lvl>
    <w:lvl w:ilvl="4" w:tplc="04220003" w:tentative="1">
      <w:start w:val="1"/>
      <w:numFmt w:val="bullet"/>
      <w:lvlText w:val="o"/>
      <w:lvlJc w:val="left"/>
      <w:pPr>
        <w:ind w:left="4074" w:hanging="360"/>
      </w:pPr>
      <w:rPr>
        <w:rFonts w:ascii="Courier New" w:hAnsi="Courier New" w:cs="Courier New" w:hint="default"/>
      </w:rPr>
    </w:lvl>
    <w:lvl w:ilvl="5" w:tplc="04220005" w:tentative="1">
      <w:start w:val="1"/>
      <w:numFmt w:val="bullet"/>
      <w:lvlText w:val=""/>
      <w:lvlJc w:val="left"/>
      <w:pPr>
        <w:ind w:left="4794" w:hanging="360"/>
      </w:pPr>
      <w:rPr>
        <w:rFonts w:ascii="Wingdings" w:hAnsi="Wingdings" w:hint="default"/>
      </w:rPr>
    </w:lvl>
    <w:lvl w:ilvl="6" w:tplc="04220001" w:tentative="1">
      <w:start w:val="1"/>
      <w:numFmt w:val="bullet"/>
      <w:lvlText w:val=""/>
      <w:lvlJc w:val="left"/>
      <w:pPr>
        <w:ind w:left="5514" w:hanging="360"/>
      </w:pPr>
      <w:rPr>
        <w:rFonts w:ascii="Symbol" w:hAnsi="Symbol" w:hint="default"/>
      </w:rPr>
    </w:lvl>
    <w:lvl w:ilvl="7" w:tplc="04220003" w:tentative="1">
      <w:start w:val="1"/>
      <w:numFmt w:val="bullet"/>
      <w:lvlText w:val="o"/>
      <w:lvlJc w:val="left"/>
      <w:pPr>
        <w:ind w:left="6234" w:hanging="360"/>
      </w:pPr>
      <w:rPr>
        <w:rFonts w:ascii="Courier New" w:hAnsi="Courier New" w:cs="Courier New" w:hint="default"/>
      </w:rPr>
    </w:lvl>
    <w:lvl w:ilvl="8" w:tplc="04220005" w:tentative="1">
      <w:start w:val="1"/>
      <w:numFmt w:val="bullet"/>
      <w:lvlText w:val=""/>
      <w:lvlJc w:val="left"/>
      <w:pPr>
        <w:ind w:left="695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0CD"/>
    <w:rsid w:val="00037485"/>
    <w:rsid w:val="00073E1E"/>
    <w:rsid w:val="00082D2E"/>
    <w:rsid w:val="000F55E7"/>
    <w:rsid w:val="00105DDF"/>
    <w:rsid w:val="00116D10"/>
    <w:rsid w:val="00133370"/>
    <w:rsid w:val="0017173B"/>
    <w:rsid w:val="00194284"/>
    <w:rsid w:val="00197EF0"/>
    <w:rsid w:val="001B20AA"/>
    <w:rsid w:val="001D22BF"/>
    <w:rsid w:val="00204F8E"/>
    <w:rsid w:val="00217218"/>
    <w:rsid w:val="002A2A7A"/>
    <w:rsid w:val="002C0658"/>
    <w:rsid w:val="00367A44"/>
    <w:rsid w:val="003C0E9D"/>
    <w:rsid w:val="00484312"/>
    <w:rsid w:val="004B61BE"/>
    <w:rsid w:val="004C0C2C"/>
    <w:rsid w:val="004F011E"/>
    <w:rsid w:val="00541DDC"/>
    <w:rsid w:val="0054559F"/>
    <w:rsid w:val="0056332D"/>
    <w:rsid w:val="00572609"/>
    <w:rsid w:val="005B1DE9"/>
    <w:rsid w:val="005E661A"/>
    <w:rsid w:val="00640AA4"/>
    <w:rsid w:val="00645A3F"/>
    <w:rsid w:val="00672FEE"/>
    <w:rsid w:val="006743FA"/>
    <w:rsid w:val="00691196"/>
    <w:rsid w:val="006D60CD"/>
    <w:rsid w:val="007D711D"/>
    <w:rsid w:val="00807C3B"/>
    <w:rsid w:val="0083411A"/>
    <w:rsid w:val="008711B7"/>
    <w:rsid w:val="00883CC0"/>
    <w:rsid w:val="008B381B"/>
    <w:rsid w:val="008D0608"/>
    <w:rsid w:val="008F1B86"/>
    <w:rsid w:val="008F7C8A"/>
    <w:rsid w:val="00921198"/>
    <w:rsid w:val="00944F65"/>
    <w:rsid w:val="0095432F"/>
    <w:rsid w:val="00964ABD"/>
    <w:rsid w:val="009828CA"/>
    <w:rsid w:val="00987DBD"/>
    <w:rsid w:val="009A17CB"/>
    <w:rsid w:val="009B1C24"/>
    <w:rsid w:val="009B733E"/>
    <w:rsid w:val="00A22293"/>
    <w:rsid w:val="00AC1978"/>
    <w:rsid w:val="00B13590"/>
    <w:rsid w:val="00B25839"/>
    <w:rsid w:val="00B46656"/>
    <w:rsid w:val="00B625C0"/>
    <w:rsid w:val="00B67C0A"/>
    <w:rsid w:val="00BC48C6"/>
    <w:rsid w:val="00BE104B"/>
    <w:rsid w:val="00C111AA"/>
    <w:rsid w:val="00C302BD"/>
    <w:rsid w:val="00C51105"/>
    <w:rsid w:val="00C53E73"/>
    <w:rsid w:val="00CE2D9B"/>
    <w:rsid w:val="00D1012C"/>
    <w:rsid w:val="00D55267"/>
    <w:rsid w:val="00DC59AD"/>
    <w:rsid w:val="00DE155C"/>
    <w:rsid w:val="00DF3F5A"/>
    <w:rsid w:val="00DF6510"/>
    <w:rsid w:val="00E00973"/>
    <w:rsid w:val="00E14A2C"/>
    <w:rsid w:val="00E77A79"/>
    <w:rsid w:val="00E958DC"/>
    <w:rsid w:val="00EC1811"/>
    <w:rsid w:val="00F80697"/>
    <w:rsid w:val="00FD6E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D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с отступом 2 Знак"/>
    <w:link w:val="20"/>
    <w:uiPriority w:val="99"/>
    <w:rsid w:val="006D60CD"/>
    <w:rPr>
      <w:rFonts w:ascii="Calibri" w:hAnsi="Calibri" w:cs="Calibri"/>
    </w:rPr>
  </w:style>
  <w:style w:type="paragraph" w:styleId="20">
    <w:name w:val="Body Text Indent 2"/>
    <w:basedOn w:val="a"/>
    <w:link w:val="2"/>
    <w:uiPriority w:val="99"/>
    <w:unhideWhenUsed/>
    <w:rsid w:val="006D60CD"/>
    <w:pPr>
      <w:spacing w:after="120" w:line="480" w:lineRule="auto"/>
      <w:ind w:left="283"/>
    </w:pPr>
    <w:rPr>
      <w:rFonts w:ascii="Calibri" w:hAnsi="Calibri" w:cs="Calibri"/>
    </w:rPr>
  </w:style>
  <w:style w:type="character" w:customStyle="1" w:styleId="21">
    <w:name w:val="Основной текст с отступом 2 Знак1"/>
    <w:basedOn w:val="a0"/>
    <w:uiPriority w:val="99"/>
    <w:semiHidden/>
    <w:rsid w:val="006D60CD"/>
  </w:style>
  <w:style w:type="paragraph" w:customStyle="1" w:styleId="rvps2">
    <w:name w:val="rvps2"/>
    <w:basedOn w:val="a"/>
    <w:rsid w:val="00DF3F5A"/>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unhideWhenUsed/>
    <w:rsid w:val="00DF3F5A"/>
    <w:rPr>
      <w:color w:val="0000FF"/>
      <w:u w:val="single"/>
    </w:rPr>
  </w:style>
  <w:style w:type="paragraph" w:styleId="a4">
    <w:name w:val="Balloon Text"/>
    <w:basedOn w:val="a"/>
    <w:link w:val="a5"/>
    <w:uiPriority w:val="99"/>
    <w:semiHidden/>
    <w:unhideWhenUsed/>
    <w:rsid w:val="009B733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B733E"/>
    <w:rPr>
      <w:rFonts w:ascii="Segoe UI" w:hAnsi="Segoe UI" w:cs="Segoe UI"/>
      <w:sz w:val="18"/>
      <w:szCs w:val="18"/>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нак1,З"/>
    <w:basedOn w:val="a"/>
    <w:qFormat/>
    <w:rsid w:val="00105DDF"/>
    <w:pPr>
      <w:suppressAutoHyphens/>
      <w:spacing w:before="280" w:after="280" w:line="240" w:lineRule="auto"/>
    </w:pPr>
    <w:rPr>
      <w:rFonts w:ascii="Times New Roman" w:eastAsia="Times New Roman" w:hAnsi="Times New Roman" w:cs="Times New Roman"/>
      <w:sz w:val="24"/>
      <w:szCs w:val="24"/>
      <w:lang w:val="x-none"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D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с отступом 2 Знак"/>
    <w:link w:val="20"/>
    <w:uiPriority w:val="99"/>
    <w:rsid w:val="006D60CD"/>
    <w:rPr>
      <w:rFonts w:ascii="Calibri" w:hAnsi="Calibri" w:cs="Calibri"/>
    </w:rPr>
  </w:style>
  <w:style w:type="paragraph" w:styleId="20">
    <w:name w:val="Body Text Indent 2"/>
    <w:basedOn w:val="a"/>
    <w:link w:val="2"/>
    <w:uiPriority w:val="99"/>
    <w:unhideWhenUsed/>
    <w:rsid w:val="006D60CD"/>
    <w:pPr>
      <w:spacing w:after="120" w:line="480" w:lineRule="auto"/>
      <w:ind w:left="283"/>
    </w:pPr>
    <w:rPr>
      <w:rFonts w:ascii="Calibri" w:hAnsi="Calibri" w:cs="Calibri"/>
    </w:rPr>
  </w:style>
  <w:style w:type="character" w:customStyle="1" w:styleId="21">
    <w:name w:val="Основной текст с отступом 2 Знак1"/>
    <w:basedOn w:val="a0"/>
    <w:uiPriority w:val="99"/>
    <w:semiHidden/>
    <w:rsid w:val="006D60CD"/>
  </w:style>
  <w:style w:type="paragraph" w:customStyle="1" w:styleId="rvps2">
    <w:name w:val="rvps2"/>
    <w:basedOn w:val="a"/>
    <w:rsid w:val="00DF3F5A"/>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unhideWhenUsed/>
    <w:rsid w:val="00DF3F5A"/>
    <w:rPr>
      <w:color w:val="0000FF"/>
      <w:u w:val="single"/>
    </w:rPr>
  </w:style>
  <w:style w:type="paragraph" w:styleId="a4">
    <w:name w:val="Balloon Text"/>
    <w:basedOn w:val="a"/>
    <w:link w:val="a5"/>
    <w:uiPriority w:val="99"/>
    <w:semiHidden/>
    <w:unhideWhenUsed/>
    <w:rsid w:val="009B733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B733E"/>
    <w:rPr>
      <w:rFonts w:ascii="Segoe UI" w:hAnsi="Segoe UI" w:cs="Segoe UI"/>
      <w:sz w:val="18"/>
      <w:szCs w:val="18"/>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нак1,З"/>
    <w:basedOn w:val="a"/>
    <w:qFormat/>
    <w:rsid w:val="00105DDF"/>
    <w:pPr>
      <w:suppressAutoHyphens/>
      <w:spacing w:before="280" w:after="280" w:line="240" w:lineRule="auto"/>
    </w:pPr>
    <w:rPr>
      <w:rFonts w:ascii="Times New Roman" w:eastAsia="Times New Roman" w:hAnsi="Times New Roman" w:cs="Times New Roman"/>
      <w:sz w:val="24"/>
      <w:szCs w:val="24"/>
      <w:lang w:val="x-non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41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A27D8A-A6B1-4731-B7D7-FD96F42CD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6</Pages>
  <Words>12321</Words>
  <Characters>7023</Characters>
  <Application>Microsoft Office Word</Application>
  <DocSecurity>0</DocSecurity>
  <Lines>58</Lines>
  <Paragraphs>38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19306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18</cp:revision>
  <cp:lastPrinted>2023-02-20T08:44:00Z</cp:lastPrinted>
  <dcterms:created xsi:type="dcterms:W3CDTF">2023-02-17T08:27:00Z</dcterms:created>
  <dcterms:modified xsi:type="dcterms:W3CDTF">2023-11-29T11:36:00Z</dcterms:modified>
</cp:coreProperties>
</file>