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3463"/>
        <w:gridCol w:w="6708"/>
        <w:gridCol w:w="46"/>
      </w:tblGrid>
      <w:tr w:rsidR="00262CC4" w:rsidRPr="001A0CB2" w14:paraId="7A6AC7F2" w14:textId="77777777" w:rsidTr="00EE1B31">
        <w:trPr>
          <w:gridBefore w:val="1"/>
          <w:wBefore w:w="171" w:type="dxa"/>
          <w:trHeight w:val="13410"/>
        </w:trPr>
        <w:tc>
          <w:tcPr>
            <w:tcW w:w="10586" w:type="dxa"/>
            <w:gridSpan w:val="4"/>
          </w:tcPr>
          <w:p w14:paraId="48EEDE10" w14:textId="77777777" w:rsidR="00E57D37" w:rsidRPr="00E57D37" w:rsidRDefault="00E57D37" w:rsidP="00E57D37">
            <w:pPr>
              <w:ind w:left="320"/>
              <w:jc w:val="right"/>
              <w:rPr>
                <w:sz w:val="28"/>
                <w:szCs w:val="28"/>
              </w:rPr>
            </w:pPr>
          </w:p>
          <w:p w14:paraId="4617A5F6" w14:textId="77777777" w:rsidR="00454779" w:rsidRPr="00A25AB6" w:rsidRDefault="00454779" w:rsidP="00454779">
            <w:pPr>
              <w:ind w:left="-1418"/>
              <w:jc w:val="center"/>
              <w:rPr>
                <w:b/>
                <w:i/>
                <w:sz w:val="28"/>
                <w:szCs w:val="28"/>
                <w:lang w:eastAsia="uk-UA"/>
              </w:rPr>
            </w:pPr>
            <w:r w:rsidRPr="00A25AB6">
              <w:rPr>
                <w:b/>
                <w:i/>
                <w:sz w:val="28"/>
                <w:szCs w:val="28"/>
                <w:lang w:eastAsia="uk-UA"/>
              </w:rPr>
              <w:t>Комунальний заклад «Васильківський психоневрологічний інтернат»</w:t>
            </w:r>
          </w:p>
          <w:p w14:paraId="1446AC1B" w14:textId="77777777" w:rsidR="00454779" w:rsidRPr="00A25AB6" w:rsidRDefault="00454779" w:rsidP="00454779">
            <w:pPr>
              <w:ind w:left="-1418"/>
              <w:jc w:val="center"/>
              <w:rPr>
                <w:b/>
                <w:i/>
                <w:sz w:val="28"/>
                <w:szCs w:val="28"/>
                <w:lang w:eastAsia="uk-UA"/>
              </w:rPr>
            </w:pPr>
            <w:r w:rsidRPr="00A25AB6">
              <w:rPr>
                <w:b/>
                <w:i/>
                <w:sz w:val="28"/>
                <w:szCs w:val="28"/>
                <w:lang w:eastAsia="uk-UA"/>
              </w:rPr>
              <w:t>Дніпропетровської обласної ради</w:t>
            </w:r>
          </w:p>
          <w:p w14:paraId="76454433" w14:textId="77777777" w:rsidR="00454779" w:rsidRPr="001F2F4C" w:rsidRDefault="00454779" w:rsidP="00454779">
            <w:pPr>
              <w:ind w:left="-1418"/>
              <w:jc w:val="center"/>
              <w:rPr>
                <w:b/>
                <w:color w:val="000000"/>
                <w:lang w:eastAsia="uk-UA"/>
              </w:rPr>
            </w:pPr>
          </w:p>
          <w:p w14:paraId="5A5641CD" w14:textId="77777777" w:rsidR="00454779" w:rsidRDefault="00454779" w:rsidP="00454779">
            <w:pPr>
              <w:jc w:val="center"/>
              <w:rPr>
                <w:b/>
                <w:color w:val="000000"/>
                <w:lang w:eastAsia="uk-UA"/>
              </w:rPr>
            </w:pPr>
          </w:p>
          <w:p w14:paraId="3A273741" w14:textId="77777777" w:rsidR="00454779" w:rsidRDefault="00454779" w:rsidP="00454779">
            <w:pPr>
              <w:rPr>
                <w:b/>
                <w:color w:val="000000"/>
                <w:lang w:eastAsia="uk-UA"/>
              </w:rPr>
            </w:pPr>
          </w:p>
          <w:p w14:paraId="0D7F9407" w14:textId="77777777" w:rsidR="00454779" w:rsidRDefault="00454779" w:rsidP="00454779">
            <w:pPr>
              <w:rPr>
                <w:b/>
                <w:color w:val="000000"/>
                <w:lang w:eastAsia="uk-UA"/>
              </w:rPr>
            </w:pPr>
          </w:p>
          <w:p w14:paraId="725E9B18" w14:textId="77777777" w:rsidR="00454779" w:rsidRDefault="00454779" w:rsidP="00454779">
            <w:pPr>
              <w:rPr>
                <w:b/>
                <w:color w:val="000000"/>
                <w:lang w:eastAsia="uk-UA"/>
              </w:rPr>
            </w:pPr>
          </w:p>
          <w:p w14:paraId="3270DDA8" w14:textId="77777777" w:rsidR="00454779" w:rsidRDefault="00454779" w:rsidP="00454779">
            <w:pPr>
              <w:widowControl w:val="0"/>
              <w:suppressAutoHyphens/>
              <w:autoSpaceDN w:val="0"/>
              <w:jc w:val="center"/>
              <w:textAlignment w:val="baseline"/>
              <w:rPr>
                <w:b/>
                <w:color w:val="000000"/>
                <w:kern w:val="3"/>
                <w:lang w:eastAsia="zh-CN" w:bidi="hi-IN"/>
              </w:rPr>
            </w:pPr>
            <w:r>
              <w:rPr>
                <w:b/>
                <w:color w:val="000000"/>
                <w:lang w:eastAsia="uk-UA"/>
              </w:rPr>
              <w:tab/>
            </w:r>
            <w:r>
              <w:rPr>
                <w:b/>
                <w:color w:val="000000"/>
                <w:lang w:eastAsia="uk-UA"/>
              </w:rPr>
              <w:tab/>
            </w:r>
            <w:r>
              <w:rPr>
                <w:b/>
                <w:color w:val="000000"/>
                <w:lang w:eastAsia="uk-UA"/>
              </w:rPr>
              <w:tab/>
            </w:r>
            <w:r>
              <w:rPr>
                <w:b/>
                <w:color w:val="000000"/>
                <w:lang w:eastAsia="uk-UA"/>
              </w:rPr>
              <w:tab/>
            </w:r>
            <w:r>
              <w:rPr>
                <w:b/>
                <w:color w:val="000000"/>
                <w:lang w:eastAsia="uk-UA"/>
              </w:rPr>
              <w:tab/>
            </w:r>
            <w:r>
              <w:rPr>
                <w:b/>
                <w:color w:val="000000"/>
                <w:lang w:eastAsia="uk-UA"/>
              </w:rPr>
              <w:tab/>
            </w:r>
            <w:r>
              <w:rPr>
                <w:b/>
                <w:color w:val="000000"/>
                <w:lang w:eastAsia="uk-UA"/>
              </w:rPr>
              <w:tab/>
            </w:r>
            <w:r>
              <w:rPr>
                <w:b/>
                <w:color w:val="000000"/>
                <w:lang w:eastAsia="uk-UA"/>
              </w:rPr>
              <w:tab/>
            </w:r>
            <w:r>
              <w:rPr>
                <w:b/>
                <w:color w:val="000000"/>
                <w:lang w:eastAsia="uk-UA"/>
              </w:rPr>
              <w:tab/>
            </w:r>
            <w:r>
              <w:rPr>
                <w:b/>
                <w:color w:val="000000"/>
                <w:lang w:eastAsia="uk-UA"/>
              </w:rPr>
              <w:tab/>
            </w:r>
            <w:r w:rsidRPr="00982488">
              <w:rPr>
                <w:b/>
                <w:color w:val="000000"/>
                <w:kern w:val="3"/>
                <w:lang w:eastAsia="zh-CN" w:bidi="hi-IN"/>
              </w:rPr>
              <w:t xml:space="preserve">ЗАТВЕРДЖЕНО   </w:t>
            </w:r>
          </w:p>
          <w:p w14:paraId="2EF44C46" w14:textId="77777777" w:rsidR="00454779" w:rsidRDefault="00454779" w:rsidP="00454779">
            <w:pPr>
              <w:widowControl w:val="0"/>
              <w:suppressAutoHyphens/>
              <w:autoSpaceDN w:val="0"/>
              <w:jc w:val="center"/>
              <w:textAlignment w:val="baseline"/>
              <w:rPr>
                <w:color w:val="000000"/>
                <w:kern w:val="3"/>
                <w:lang w:eastAsia="zh-CN" w:bidi="hi-IN"/>
              </w:rPr>
            </w:pPr>
            <w:r>
              <w:rPr>
                <w:b/>
                <w:color w:val="000000"/>
                <w:kern w:val="3"/>
                <w:lang w:eastAsia="zh-CN" w:bidi="hi-IN"/>
              </w:rPr>
              <w:tab/>
            </w:r>
            <w:r>
              <w:rPr>
                <w:b/>
                <w:color w:val="000000"/>
                <w:kern w:val="3"/>
                <w:lang w:eastAsia="zh-CN" w:bidi="hi-IN"/>
              </w:rPr>
              <w:tab/>
            </w:r>
            <w:r>
              <w:rPr>
                <w:b/>
                <w:color w:val="000000"/>
                <w:kern w:val="3"/>
                <w:lang w:eastAsia="zh-CN" w:bidi="hi-IN"/>
              </w:rPr>
              <w:tab/>
            </w:r>
            <w:r>
              <w:rPr>
                <w:b/>
                <w:color w:val="000000"/>
                <w:kern w:val="3"/>
                <w:lang w:eastAsia="zh-CN" w:bidi="hi-IN"/>
              </w:rPr>
              <w:tab/>
              <w:t xml:space="preserve">               </w:t>
            </w:r>
            <w:r w:rsidRPr="00982488">
              <w:rPr>
                <w:color w:val="000000"/>
                <w:kern w:val="3"/>
                <w:lang w:eastAsia="zh-CN" w:bidi="hi-IN"/>
              </w:rPr>
              <w:t xml:space="preserve">РІШЕННЯМ   </w:t>
            </w:r>
          </w:p>
          <w:p w14:paraId="6D1EF5E4" w14:textId="77777777" w:rsidR="00454779" w:rsidRDefault="00454779" w:rsidP="00454779">
            <w:pPr>
              <w:widowControl w:val="0"/>
              <w:suppressAutoHyphens/>
              <w:autoSpaceDN w:val="0"/>
              <w:jc w:val="center"/>
              <w:textAlignment w:val="baseline"/>
              <w:rPr>
                <w:color w:val="000000"/>
                <w:kern w:val="3"/>
                <w:lang w:eastAsia="zh-CN" w:bidi="hi-IN"/>
              </w:rPr>
            </w:pPr>
            <w:r>
              <w:rPr>
                <w:color w:val="000000"/>
                <w:kern w:val="3"/>
                <w:lang w:eastAsia="zh-CN" w:bidi="hi-IN"/>
              </w:rPr>
              <w:t xml:space="preserve">                                                      </w:t>
            </w:r>
            <w:r>
              <w:rPr>
                <w:color w:val="000000"/>
                <w:kern w:val="3"/>
                <w:lang w:eastAsia="zh-CN" w:bidi="hi-IN"/>
              </w:rPr>
              <w:tab/>
            </w:r>
            <w:r>
              <w:rPr>
                <w:color w:val="000000"/>
                <w:kern w:val="3"/>
                <w:lang w:eastAsia="zh-CN" w:bidi="hi-IN"/>
              </w:rPr>
              <w:tab/>
            </w:r>
            <w:r>
              <w:rPr>
                <w:color w:val="000000"/>
                <w:kern w:val="3"/>
                <w:lang w:eastAsia="zh-CN" w:bidi="hi-IN"/>
              </w:rPr>
              <w:tab/>
            </w:r>
            <w:r>
              <w:rPr>
                <w:color w:val="000000"/>
                <w:kern w:val="3"/>
                <w:lang w:eastAsia="zh-CN" w:bidi="hi-IN"/>
              </w:rPr>
              <w:tab/>
              <w:t>Фахівця з публічних закупівель</w:t>
            </w:r>
            <w:r w:rsidRPr="00982488">
              <w:rPr>
                <w:color w:val="000000"/>
                <w:kern w:val="3"/>
                <w:lang w:eastAsia="zh-CN" w:bidi="hi-IN"/>
              </w:rPr>
              <w:t xml:space="preserve">      </w:t>
            </w:r>
          </w:p>
          <w:p w14:paraId="03DD88D7" w14:textId="3084D9DF" w:rsidR="00454779" w:rsidRPr="00881BDF" w:rsidRDefault="00454779" w:rsidP="00454779">
            <w:pPr>
              <w:widowControl w:val="0"/>
              <w:suppressAutoHyphens/>
              <w:autoSpaceDN w:val="0"/>
              <w:textAlignment w:val="baseline"/>
              <w:rPr>
                <w:color w:val="000000"/>
                <w:kern w:val="3"/>
                <w:lang w:val="uk-UA" w:eastAsia="zh-CN" w:bidi="hi-IN"/>
              </w:rPr>
            </w:pPr>
            <w:r w:rsidRPr="00982488">
              <w:rPr>
                <w:color w:val="000000"/>
                <w:kern w:val="3"/>
                <w:lang w:eastAsia="zh-CN" w:bidi="hi-IN"/>
              </w:rPr>
              <w:t xml:space="preserve">               </w:t>
            </w:r>
            <w:r w:rsidR="00881BDF">
              <w:rPr>
                <w:color w:val="000000"/>
                <w:kern w:val="3"/>
                <w:lang w:eastAsia="zh-CN" w:bidi="hi-IN"/>
              </w:rPr>
              <w:t xml:space="preserve">                                                                                        </w:t>
            </w:r>
            <w:r>
              <w:rPr>
                <w:color w:val="000000"/>
                <w:kern w:val="3"/>
                <w:lang w:eastAsia="zh-CN" w:bidi="hi-IN"/>
              </w:rPr>
              <w:t xml:space="preserve">   </w:t>
            </w:r>
            <w:r w:rsidRPr="00881BDF">
              <w:rPr>
                <w:color w:val="000000"/>
                <w:kern w:val="3"/>
                <w:lang w:eastAsia="zh-CN" w:bidi="hi-IN"/>
              </w:rPr>
              <w:t xml:space="preserve">Протокол № </w:t>
            </w:r>
            <w:r w:rsidR="00881BDF" w:rsidRPr="00881BDF">
              <w:rPr>
                <w:color w:val="000000"/>
                <w:kern w:val="3"/>
                <w:lang w:val="uk-UA" w:eastAsia="zh-CN" w:bidi="hi-IN"/>
              </w:rPr>
              <w:t>15</w:t>
            </w:r>
          </w:p>
          <w:p w14:paraId="64D74DCF" w14:textId="32A5963D" w:rsidR="00454779" w:rsidRPr="00881BDF" w:rsidRDefault="00454779" w:rsidP="00454779">
            <w:pPr>
              <w:widowControl w:val="0"/>
              <w:suppressAutoHyphens/>
              <w:autoSpaceDN w:val="0"/>
              <w:textAlignment w:val="baseline"/>
              <w:rPr>
                <w:color w:val="000000"/>
                <w:kern w:val="3"/>
                <w:lang w:eastAsia="zh-CN" w:bidi="hi-IN"/>
              </w:rPr>
            </w:pPr>
            <w:r w:rsidRPr="00881BDF">
              <w:rPr>
                <w:color w:val="000000"/>
                <w:kern w:val="3"/>
                <w:lang w:eastAsia="zh-CN" w:bidi="hi-IN"/>
              </w:rPr>
              <w:tab/>
            </w:r>
            <w:r w:rsidRPr="00881BDF">
              <w:rPr>
                <w:color w:val="000000"/>
                <w:kern w:val="3"/>
                <w:lang w:eastAsia="zh-CN" w:bidi="hi-IN"/>
              </w:rPr>
              <w:tab/>
            </w:r>
            <w:r w:rsidRPr="00881BDF">
              <w:rPr>
                <w:color w:val="000000"/>
                <w:kern w:val="3"/>
                <w:lang w:eastAsia="zh-CN" w:bidi="hi-IN"/>
              </w:rPr>
              <w:tab/>
            </w:r>
            <w:r w:rsidRPr="00881BDF">
              <w:rPr>
                <w:color w:val="000000"/>
                <w:kern w:val="3"/>
                <w:lang w:eastAsia="zh-CN" w:bidi="hi-IN"/>
              </w:rPr>
              <w:tab/>
            </w:r>
            <w:r w:rsidRPr="00881BDF">
              <w:rPr>
                <w:color w:val="000000"/>
                <w:kern w:val="3"/>
                <w:lang w:eastAsia="zh-CN" w:bidi="hi-IN"/>
              </w:rPr>
              <w:tab/>
            </w:r>
            <w:r w:rsidRPr="00881BDF">
              <w:rPr>
                <w:color w:val="000000"/>
                <w:kern w:val="3"/>
                <w:lang w:eastAsia="zh-CN" w:bidi="hi-IN"/>
              </w:rPr>
              <w:tab/>
              <w:t xml:space="preserve">     </w:t>
            </w:r>
            <w:r w:rsidRPr="00881BDF">
              <w:rPr>
                <w:color w:val="000000"/>
                <w:kern w:val="3"/>
                <w:lang w:eastAsia="zh-CN" w:bidi="hi-IN"/>
              </w:rPr>
              <w:tab/>
            </w:r>
            <w:r w:rsidRPr="00881BDF">
              <w:rPr>
                <w:color w:val="000000"/>
                <w:kern w:val="3"/>
                <w:lang w:eastAsia="zh-CN" w:bidi="hi-IN"/>
              </w:rPr>
              <w:tab/>
              <w:t xml:space="preserve">   </w:t>
            </w:r>
            <w:r w:rsidR="00881BDF" w:rsidRPr="00881BDF">
              <w:rPr>
                <w:color w:val="000000"/>
                <w:kern w:val="3"/>
                <w:lang w:val="uk-UA" w:eastAsia="zh-CN" w:bidi="hi-IN"/>
              </w:rPr>
              <w:t xml:space="preserve">         </w:t>
            </w:r>
            <w:r w:rsidRPr="00881BDF">
              <w:rPr>
                <w:color w:val="000000"/>
                <w:kern w:val="3"/>
                <w:lang w:eastAsia="zh-CN" w:bidi="hi-IN"/>
              </w:rPr>
              <w:t xml:space="preserve">від </w:t>
            </w:r>
            <w:proofErr w:type="gramStart"/>
            <w:r w:rsidRPr="00881BDF">
              <w:rPr>
                <w:color w:val="000000"/>
                <w:kern w:val="3"/>
                <w:lang w:eastAsia="zh-CN" w:bidi="hi-IN"/>
              </w:rPr>
              <w:t xml:space="preserve">« </w:t>
            </w:r>
            <w:r w:rsidR="00881BDF" w:rsidRPr="00881BDF">
              <w:rPr>
                <w:color w:val="000000"/>
                <w:kern w:val="3"/>
                <w:lang w:val="uk-UA" w:eastAsia="zh-CN" w:bidi="hi-IN"/>
              </w:rPr>
              <w:t>28</w:t>
            </w:r>
            <w:proofErr w:type="gramEnd"/>
            <w:r w:rsidRPr="00881BDF">
              <w:rPr>
                <w:color w:val="000000"/>
                <w:kern w:val="3"/>
                <w:lang w:eastAsia="zh-CN" w:bidi="hi-IN"/>
              </w:rPr>
              <w:t xml:space="preserve"> » </w:t>
            </w:r>
            <w:r w:rsidR="00881BDF" w:rsidRPr="00881BDF">
              <w:rPr>
                <w:color w:val="000000"/>
                <w:kern w:val="3"/>
                <w:lang w:val="uk-UA" w:eastAsia="zh-CN" w:bidi="hi-IN"/>
              </w:rPr>
              <w:t>лютого</w:t>
            </w:r>
            <w:r w:rsidR="00881BDF" w:rsidRPr="00881BDF">
              <w:rPr>
                <w:color w:val="000000"/>
                <w:kern w:val="3"/>
                <w:lang w:eastAsia="zh-CN" w:bidi="hi-IN"/>
              </w:rPr>
              <w:t xml:space="preserve"> 2024</w:t>
            </w:r>
            <w:r w:rsidRPr="00881BDF">
              <w:rPr>
                <w:color w:val="000000"/>
                <w:kern w:val="3"/>
                <w:lang w:eastAsia="zh-CN" w:bidi="hi-IN"/>
              </w:rPr>
              <w:t xml:space="preserve"> року</w:t>
            </w:r>
          </w:p>
          <w:p w14:paraId="32D0F6C3" w14:textId="1BAE1DB5" w:rsidR="00454779" w:rsidRPr="00881BDF" w:rsidRDefault="00454779" w:rsidP="00454779">
            <w:pPr>
              <w:widowControl w:val="0"/>
              <w:suppressAutoHyphens/>
              <w:autoSpaceDN w:val="0"/>
              <w:textAlignment w:val="baseline"/>
              <w:rPr>
                <w:color w:val="000000"/>
                <w:kern w:val="3"/>
                <w:lang w:eastAsia="zh-CN" w:bidi="hi-IN"/>
              </w:rPr>
            </w:pPr>
            <w:r w:rsidRPr="00881BDF">
              <w:rPr>
                <w:color w:val="000000"/>
                <w:kern w:val="3"/>
                <w:lang w:eastAsia="zh-CN" w:bidi="hi-IN"/>
              </w:rPr>
              <w:tab/>
            </w:r>
            <w:r w:rsidRPr="00881BDF">
              <w:rPr>
                <w:color w:val="000000"/>
                <w:kern w:val="3"/>
                <w:lang w:eastAsia="zh-CN" w:bidi="hi-IN"/>
              </w:rPr>
              <w:tab/>
            </w:r>
            <w:r w:rsidRPr="00881BDF">
              <w:rPr>
                <w:color w:val="000000"/>
                <w:kern w:val="3"/>
                <w:lang w:eastAsia="zh-CN" w:bidi="hi-IN"/>
              </w:rPr>
              <w:tab/>
            </w:r>
            <w:r w:rsidRPr="00881BDF">
              <w:rPr>
                <w:color w:val="000000"/>
                <w:kern w:val="3"/>
                <w:lang w:eastAsia="zh-CN" w:bidi="hi-IN"/>
              </w:rPr>
              <w:tab/>
            </w:r>
            <w:r w:rsidRPr="00881BDF">
              <w:rPr>
                <w:color w:val="000000"/>
                <w:kern w:val="3"/>
                <w:lang w:eastAsia="zh-CN" w:bidi="hi-IN"/>
              </w:rPr>
              <w:tab/>
            </w:r>
            <w:r w:rsidRPr="00881BDF">
              <w:rPr>
                <w:color w:val="000000"/>
                <w:kern w:val="3"/>
                <w:lang w:eastAsia="zh-CN" w:bidi="hi-IN"/>
              </w:rPr>
              <w:tab/>
            </w:r>
            <w:r w:rsidRPr="00881BDF">
              <w:rPr>
                <w:color w:val="000000"/>
                <w:kern w:val="3"/>
                <w:lang w:eastAsia="zh-CN" w:bidi="hi-IN"/>
              </w:rPr>
              <w:tab/>
            </w:r>
            <w:r w:rsidRPr="00881BDF">
              <w:rPr>
                <w:color w:val="000000"/>
                <w:kern w:val="3"/>
                <w:lang w:eastAsia="zh-CN" w:bidi="hi-IN"/>
              </w:rPr>
              <w:tab/>
            </w:r>
            <w:r w:rsidR="00881BDF" w:rsidRPr="00881BDF">
              <w:rPr>
                <w:color w:val="000000"/>
                <w:kern w:val="3"/>
                <w:lang w:eastAsia="zh-CN" w:bidi="hi-IN"/>
              </w:rPr>
              <w:t xml:space="preserve">  </w:t>
            </w:r>
          </w:p>
          <w:p w14:paraId="01B66CF1" w14:textId="4E7E1844" w:rsidR="00881BDF" w:rsidRDefault="00881BDF" w:rsidP="00454779">
            <w:pPr>
              <w:widowControl w:val="0"/>
              <w:suppressAutoHyphens/>
              <w:autoSpaceDN w:val="0"/>
              <w:textAlignment w:val="baseline"/>
              <w:rPr>
                <w:b/>
                <w:color w:val="000000"/>
                <w:kern w:val="3"/>
                <w:lang w:eastAsia="zh-CN" w:bidi="hi-IN"/>
              </w:rPr>
            </w:pPr>
          </w:p>
          <w:p w14:paraId="5675C3D1" w14:textId="77777777" w:rsidR="00881BDF" w:rsidRPr="00982488" w:rsidRDefault="00881BDF" w:rsidP="00454779">
            <w:pPr>
              <w:widowControl w:val="0"/>
              <w:suppressAutoHyphens/>
              <w:autoSpaceDN w:val="0"/>
              <w:textAlignment w:val="baseline"/>
              <w:rPr>
                <w:b/>
                <w:color w:val="000000"/>
                <w:kern w:val="3"/>
                <w:lang w:eastAsia="zh-CN" w:bidi="hi-IN"/>
              </w:rPr>
            </w:pPr>
          </w:p>
          <w:p w14:paraId="15975449" w14:textId="77777777" w:rsidR="00454779" w:rsidRDefault="00454779" w:rsidP="00454779">
            <w:pPr>
              <w:rPr>
                <w:b/>
                <w:color w:val="000000"/>
                <w:lang w:eastAsia="uk-UA"/>
              </w:rPr>
            </w:pPr>
          </w:p>
          <w:p w14:paraId="0EC9DA31" w14:textId="77777777" w:rsidR="00E57D37" w:rsidRPr="00E57D37" w:rsidRDefault="00E57D37" w:rsidP="00E57D37">
            <w:pPr>
              <w:ind w:left="320"/>
              <w:jc w:val="center"/>
              <w:rPr>
                <w:b/>
                <w:bCs/>
                <w:sz w:val="28"/>
                <w:szCs w:val="28"/>
              </w:rPr>
            </w:pPr>
          </w:p>
          <w:p w14:paraId="70C43D20" w14:textId="5BE9D040" w:rsidR="00E57D37" w:rsidRDefault="00E57D37" w:rsidP="00E57D37">
            <w:pPr>
              <w:ind w:left="320"/>
              <w:jc w:val="center"/>
              <w:rPr>
                <w:b/>
                <w:bCs/>
                <w:sz w:val="28"/>
                <w:szCs w:val="28"/>
              </w:rPr>
            </w:pPr>
          </w:p>
          <w:p w14:paraId="6CA7D614" w14:textId="7DCCB36D" w:rsidR="004B1F92" w:rsidRDefault="004B1F92" w:rsidP="00E57D37">
            <w:pPr>
              <w:ind w:left="320"/>
              <w:jc w:val="center"/>
              <w:rPr>
                <w:b/>
                <w:bCs/>
                <w:sz w:val="28"/>
                <w:szCs w:val="28"/>
              </w:rPr>
            </w:pPr>
          </w:p>
          <w:p w14:paraId="3369DEB9" w14:textId="77777777" w:rsidR="00E57D37" w:rsidRPr="00E57D37" w:rsidRDefault="00E57D37" w:rsidP="00E57D37">
            <w:pPr>
              <w:ind w:right="-2"/>
              <w:jc w:val="center"/>
              <w:rPr>
                <w:bCs/>
                <w:sz w:val="28"/>
                <w:szCs w:val="28"/>
              </w:rPr>
            </w:pPr>
          </w:p>
          <w:p w14:paraId="7F9240D6" w14:textId="77777777" w:rsidR="00E57D37" w:rsidRPr="00E57D37" w:rsidRDefault="00E57D37" w:rsidP="00E57D37">
            <w:pPr>
              <w:ind w:right="-2"/>
              <w:jc w:val="center"/>
              <w:rPr>
                <w:bCs/>
                <w:sz w:val="28"/>
                <w:szCs w:val="28"/>
              </w:rPr>
            </w:pPr>
          </w:p>
          <w:tbl>
            <w:tblPr>
              <w:tblW w:w="0" w:type="auto"/>
              <w:tblLook w:val="0000" w:firstRow="0" w:lastRow="0" w:firstColumn="0" w:lastColumn="0" w:noHBand="0" w:noVBand="0"/>
            </w:tblPr>
            <w:tblGrid>
              <w:gridCol w:w="9847"/>
            </w:tblGrid>
            <w:tr w:rsidR="00E57D37" w:rsidRPr="00E57D37" w14:paraId="0C503814" w14:textId="77777777" w:rsidTr="00FF0B31">
              <w:tc>
                <w:tcPr>
                  <w:tcW w:w="9847" w:type="dxa"/>
                  <w:tcBorders>
                    <w:top w:val="nil"/>
                    <w:left w:val="nil"/>
                    <w:bottom w:val="nil"/>
                    <w:right w:val="nil"/>
                  </w:tcBorders>
                </w:tcPr>
                <w:p w14:paraId="28CE4595" w14:textId="77777777" w:rsidR="00E57D37" w:rsidRPr="00E57D37" w:rsidRDefault="00E57D37" w:rsidP="00FF0B31">
                  <w:pPr>
                    <w:ind w:right="-2"/>
                    <w:jc w:val="center"/>
                    <w:rPr>
                      <w:b/>
                      <w:bCs/>
                      <w:sz w:val="28"/>
                      <w:szCs w:val="28"/>
                    </w:rPr>
                  </w:pPr>
                  <w:r w:rsidRPr="00E57D37">
                    <w:rPr>
                      <w:b/>
                      <w:bCs/>
                      <w:sz w:val="28"/>
                      <w:szCs w:val="28"/>
                    </w:rPr>
                    <w:t xml:space="preserve">ТЕНДЕРНА ДОКУМЕНТАЦІЯ </w:t>
                  </w:r>
                </w:p>
              </w:tc>
            </w:tr>
          </w:tbl>
          <w:p w14:paraId="7C840DA9" w14:textId="77777777" w:rsidR="00E57D37" w:rsidRPr="00E57D37" w:rsidRDefault="00E57D37" w:rsidP="00E57D37">
            <w:pPr>
              <w:ind w:right="-2"/>
              <w:jc w:val="center"/>
              <w:rPr>
                <w:bCs/>
                <w:sz w:val="28"/>
                <w:szCs w:val="28"/>
              </w:rPr>
            </w:pPr>
          </w:p>
          <w:p w14:paraId="710D07A6" w14:textId="77777777" w:rsidR="00E57D37" w:rsidRPr="00E57D37" w:rsidRDefault="00E57D37" w:rsidP="00E57D37">
            <w:pPr>
              <w:ind w:right="-2"/>
              <w:jc w:val="center"/>
              <w:rPr>
                <w:bCs/>
                <w:sz w:val="28"/>
                <w:szCs w:val="28"/>
              </w:rPr>
            </w:pPr>
          </w:p>
          <w:p w14:paraId="1BEB63DE" w14:textId="77777777" w:rsidR="00E57D37" w:rsidRPr="00E57D37" w:rsidRDefault="00E57D37" w:rsidP="00E57D37">
            <w:pPr>
              <w:ind w:right="-2"/>
              <w:jc w:val="center"/>
              <w:rPr>
                <w:bCs/>
                <w:sz w:val="28"/>
                <w:szCs w:val="28"/>
              </w:rPr>
            </w:pPr>
            <w:r w:rsidRPr="00E57D37">
              <w:rPr>
                <w:bCs/>
                <w:sz w:val="28"/>
                <w:szCs w:val="28"/>
              </w:rPr>
              <w:t>на закупівлю по предмету</w:t>
            </w:r>
          </w:p>
          <w:p w14:paraId="3062F92A" w14:textId="77777777" w:rsidR="00E57D37" w:rsidRPr="00E57D37" w:rsidRDefault="00E57D37" w:rsidP="00E57D37">
            <w:pPr>
              <w:ind w:right="-2"/>
              <w:jc w:val="center"/>
              <w:rPr>
                <w:bCs/>
                <w:sz w:val="28"/>
                <w:szCs w:val="28"/>
              </w:rPr>
            </w:pPr>
          </w:p>
          <w:p w14:paraId="5FFD9EF7" w14:textId="77777777" w:rsidR="00E57D37" w:rsidRPr="00E57D37" w:rsidRDefault="00E57D37" w:rsidP="00E57D37">
            <w:pPr>
              <w:ind w:right="-2"/>
              <w:jc w:val="center"/>
              <w:rPr>
                <w:bCs/>
                <w:sz w:val="28"/>
                <w:szCs w:val="28"/>
              </w:rPr>
            </w:pPr>
          </w:p>
          <w:p w14:paraId="1FC85A5A" w14:textId="386AF160" w:rsidR="00E57D37" w:rsidRPr="003037FA" w:rsidRDefault="003037FA" w:rsidP="00E57D37">
            <w:pPr>
              <w:jc w:val="center"/>
              <w:rPr>
                <w:sz w:val="38"/>
                <w:szCs w:val="38"/>
              </w:rPr>
            </w:pPr>
            <w:r w:rsidRPr="003037FA">
              <w:rPr>
                <w:b/>
                <w:bCs/>
                <w:color w:val="000000"/>
                <w:sz w:val="38"/>
                <w:szCs w:val="38"/>
                <w:lang w:val="uk-UA"/>
              </w:rPr>
              <w:t>Н</w:t>
            </w:r>
            <w:r w:rsidRPr="003037FA">
              <w:rPr>
                <w:b/>
                <w:bCs/>
                <w:color w:val="000000"/>
                <w:sz w:val="38"/>
                <w:szCs w:val="38"/>
              </w:rPr>
              <w:t>АФТА І ДИСТИЛЯТИ</w:t>
            </w:r>
            <w:r w:rsidRPr="003037FA">
              <w:rPr>
                <w:b/>
                <w:sz w:val="38"/>
                <w:szCs w:val="38"/>
                <w:lang w:val="uk-UA"/>
              </w:rPr>
              <w:t xml:space="preserve"> -</w:t>
            </w:r>
            <w:r w:rsidRPr="003037FA">
              <w:rPr>
                <w:sz w:val="38"/>
                <w:szCs w:val="38"/>
                <w:lang w:val="uk-UA"/>
              </w:rPr>
              <w:t xml:space="preserve"> </w:t>
            </w:r>
            <w:r w:rsidRPr="003037FA">
              <w:rPr>
                <w:b/>
                <w:sz w:val="38"/>
                <w:szCs w:val="38"/>
                <w:lang w:val="uk-UA"/>
              </w:rPr>
              <w:t>К</w:t>
            </w:r>
            <w:r w:rsidRPr="003037FA">
              <w:rPr>
                <w:b/>
                <w:sz w:val="38"/>
                <w:szCs w:val="38"/>
              </w:rPr>
              <w:t xml:space="preserve">ОД ДК 021:2015: </w:t>
            </w:r>
            <w:r w:rsidRPr="003037FA">
              <w:rPr>
                <w:b/>
                <w:bCs/>
                <w:iCs/>
                <w:sz w:val="38"/>
                <w:szCs w:val="38"/>
              </w:rPr>
              <w:t>0</w:t>
            </w:r>
            <w:r w:rsidRPr="003037FA">
              <w:rPr>
                <w:b/>
                <w:bCs/>
                <w:iCs/>
                <w:sz w:val="38"/>
                <w:szCs w:val="38"/>
                <w:lang w:val="uk-UA"/>
              </w:rPr>
              <w:t>913</w:t>
            </w:r>
            <w:r w:rsidRPr="003037FA">
              <w:rPr>
                <w:b/>
                <w:bCs/>
                <w:iCs/>
                <w:sz w:val="38"/>
                <w:szCs w:val="38"/>
              </w:rPr>
              <w:t>0000-</w:t>
            </w:r>
            <w:r w:rsidRPr="003037FA">
              <w:rPr>
                <w:b/>
                <w:bCs/>
                <w:iCs/>
                <w:sz w:val="38"/>
                <w:szCs w:val="38"/>
                <w:lang w:val="uk-UA"/>
              </w:rPr>
              <w:t>9</w:t>
            </w:r>
            <w:r w:rsidRPr="003037FA">
              <w:rPr>
                <w:b/>
                <w:sz w:val="38"/>
                <w:szCs w:val="38"/>
              </w:rPr>
              <w:t xml:space="preserve"> </w:t>
            </w:r>
            <w:r w:rsidRPr="003037FA">
              <w:rPr>
                <w:b/>
                <w:sz w:val="38"/>
                <w:szCs w:val="38"/>
                <w:lang w:val="uk-UA"/>
              </w:rPr>
              <w:t>(</w:t>
            </w:r>
            <w:r w:rsidR="00881BDF">
              <w:rPr>
                <w:b/>
                <w:bCs/>
                <w:color w:val="000000"/>
                <w:sz w:val="38"/>
                <w:szCs w:val="38"/>
                <w:lang w:val="uk-UA"/>
              </w:rPr>
              <w:t>БЕНЗИН А-95</w:t>
            </w:r>
            <w:r w:rsidRPr="003037FA">
              <w:rPr>
                <w:b/>
                <w:sz w:val="38"/>
                <w:szCs w:val="38"/>
                <w:lang w:val="uk-UA"/>
              </w:rPr>
              <w:t>)</w:t>
            </w:r>
          </w:p>
          <w:p w14:paraId="643EE265" w14:textId="77777777" w:rsidR="00E57D37" w:rsidRPr="003037FA" w:rsidRDefault="00E57D37" w:rsidP="00E57D37">
            <w:pPr>
              <w:ind w:right="-2"/>
              <w:jc w:val="center"/>
              <w:rPr>
                <w:sz w:val="28"/>
                <w:szCs w:val="28"/>
              </w:rPr>
            </w:pPr>
          </w:p>
          <w:p w14:paraId="5B802344" w14:textId="77777777" w:rsidR="00E57D37" w:rsidRPr="003037FA" w:rsidRDefault="00E57D37" w:rsidP="00E57D37">
            <w:pPr>
              <w:ind w:right="-2"/>
              <w:jc w:val="center"/>
              <w:rPr>
                <w:sz w:val="28"/>
                <w:szCs w:val="28"/>
              </w:rPr>
            </w:pPr>
          </w:p>
          <w:p w14:paraId="5DD5DB17" w14:textId="77777777" w:rsidR="00E57D37" w:rsidRPr="003037FA" w:rsidRDefault="00E57D37" w:rsidP="00E57D37">
            <w:pPr>
              <w:ind w:right="-2"/>
              <w:jc w:val="center"/>
              <w:rPr>
                <w:sz w:val="28"/>
                <w:szCs w:val="28"/>
              </w:rPr>
            </w:pPr>
          </w:p>
          <w:p w14:paraId="7042F711" w14:textId="77777777" w:rsidR="00E57D37" w:rsidRPr="003037FA" w:rsidRDefault="00E57D37" w:rsidP="00E57D37">
            <w:pPr>
              <w:ind w:right="-2"/>
              <w:jc w:val="center"/>
              <w:rPr>
                <w:sz w:val="28"/>
                <w:szCs w:val="28"/>
              </w:rPr>
            </w:pPr>
            <w:r w:rsidRPr="003037FA">
              <w:rPr>
                <w:sz w:val="28"/>
                <w:szCs w:val="28"/>
              </w:rPr>
              <w:t>за процедурою</w:t>
            </w:r>
          </w:p>
          <w:p w14:paraId="540D2EBA" w14:textId="77777777" w:rsidR="00E57D37" w:rsidRPr="003037FA" w:rsidRDefault="00E57D37" w:rsidP="00E57D37">
            <w:pPr>
              <w:ind w:right="-2"/>
              <w:jc w:val="center"/>
              <w:rPr>
                <w:sz w:val="28"/>
                <w:szCs w:val="28"/>
              </w:rPr>
            </w:pPr>
          </w:p>
          <w:p w14:paraId="18C6709C" w14:textId="77777777" w:rsidR="00E57D37" w:rsidRPr="003037FA" w:rsidRDefault="00E57D37" w:rsidP="00E57D37">
            <w:pPr>
              <w:ind w:right="-2"/>
              <w:jc w:val="center"/>
              <w:rPr>
                <w:sz w:val="28"/>
                <w:szCs w:val="28"/>
              </w:rPr>
            </w:pPr>
          </w:p>
          <w:tbl>
            <w:tblPr>
              <w:tblW w:w="0" w:type="auto"/>
              <w:tblLook w:val="0000" w:firstRow="0" w:lastRow="0" w:firstColumn="0" w:lastColumn="0" w:noHBand="0" w:noVBand="0"/>
            </w:tblPr>
            <w:tblGrid>
              <w:gridCol w:w="9847"/>
            </w:tblGrid>
            <w:tr w:rsidR="00E57D37" w:rsidRPr="003037FA" w14:paraId="5AA02991" w14:textId="77777777" w:rsidTr="00FF0B31">
              <w:tc>
                <w:tcPr>
                  <w:tcW w:w="9847" w:type="dxa"/>
                  <w:tcBorders>
                    <w:top w:val="nil"/>
                    <w:left w:val="nil"/>
                    <w:bottom w:val="nil"/>
                    <w:right w:val="nil"/>
                  </w:tcBorders>
                </w:tcPr>
                <w:p w14:paraId="0FDADEC0" w14:textId="77777777" w:rsidR="00E57D37" w:rsidRPr="003037FA" w:rsidRDefault="00E57D37" w:rsidP="00FF0B31">
                  <w:pPr>
                    <w:ind w:right="-2"/>
                    <w:jc w:val="center"/>
                    <w:rPr>
                      <w:bCs/>
                      <w:sz w:val="28"/>
                      <w:szCs w:val="28"/>
                      <w:lang w:val="uk-UA"/>
                    </w:rPr>
                  </w:pPr>
                  <w:r w:rsidRPr="003037FA">
                    <w:rPr>
                      <w:bCs/>
                      <w:sz w:val="28"/>
                      <w:szCs w:val="28"/>
                    </w:rPr>
                    <w:t>ВІДКРИТИХ ТОРГІВ</w:t>
                  </w:r>
                  <w:r w:rsidRPr="003037FA">
                    <w:rPr>
                      <w:bCs/>
                      <w:sz w:val="28"/>
                      <w:szCs w:val="28"/>
                      <w:lang w:val="uk-UA"/>
                    </w:rPr>
                    <w:t xml:space="preserve"> з особливостями</w:t>
                  </w:r>
                </w:p>
              </w:tc>
            </w:tr>
            <w:tr w:rsidR="00E57D37" w:rsidRPr="003037FA" w14:paraId="14D5F854" w14:textId="77777777" w:rsidTr="00FF0B31">
              <w:tc>
                <w:tcPr>
                  <w:tcW w:w="9847" w:type="dxa"/>
                  <w:tcBorders>
                    <w:top w:val="nil"/>
                    <w:left w:val="nil"/>
                    <w:bottom w:val="nil"/>
                    <w:right w:val="nil"/>
                  </w:tcBorders>
                </w:tcPr>
                <w:p w14:paraId="4D6773E5" w14:textId="77777777" w:rsidR="00E57D37" w:rsidRPr="003037FA" w:rsidRDefault="00E57D37" w:rsidP="00FF0B31">
                  <w:pPr>
                    <w:ind w:right="-2"/>
                    <w:jc w:val="center"/>
                    <w:rPr>
                      <w:bCs/>
                      <w:sz w:val="28"/>
                      <w:szCs w:val="28"/>
                    </w:rPr>
                  </w:pPr>
                </w:p>
              </w:tc>
            </w:tr>
          </w:tbl>
          <w:p w14:paraId="6FA463B6" w14:textId="77777777" w:rsidR="00E57D37" w:rsidRPr="00901B6E" w:rsidRDefault="00E57D37" w:rsidP="00E57D37">
            <w:pPr>
              <w:ind w:right="-2"/>
              <w:jc w:val="center"/>
              <w:rPr>
                <w:b/>
                <w:bCs/>
              </w:rPr>
            </w:pPr>
          </w:p>
          <w:p w14:paraId="10923BF9" w14:textId="77777777" w:rsidR="00E57D37" w:rsidRPr="00901B6E" w:rsidRDefault="00E57D37" w:rsidP="00E57D37">
            <w:pPr>
              <w:ind w:right="-2"/>
              <w:rPr>
                <w:b/>
                <w:bCs/>
              </w:rPr>
            </w:pPr>
          </w:p>
          <w:p w14:paraId="551386DD" w14:textId="77777777" w:rsidR="00E57D37" w:rsidRPr="00901B6E" w:rsidRDefault="00E57D37" w:rsidP="00E57D37">
            <w:pPr>
              <w:ind w:right="-2"/>
              <w:jc w:val="center"/>
              <w:rPr>
                <w:b/>
                <w:bCs/>
                <w:lang w:val="uk-UA"/>
              </w:rPr>
            </w:pPr>
          </w:p>
          <w:p w14:paraId="6929AA18" w14:textId="77777777" w:rsidR="00E57D37" w:rsidRDefault="00E57D37" w:rsidP="00E57D37">
            <w:pPr>
              <w:ind w:right="-2"/>
              <w:jc w:val="center"/>
              <w:rPr>
                <w:b/>
                <w:bCs/>
              </w:rPr>
            </w:pPr>
          </w:p>
          <w:p w14:paraId="7E6F4470" w14:textId="77777777" w:rsidR="00E57D37" w:rsidRDefault="00E57D37" w:rsidP="00E57D37">
            <w:pPr>
              <w:ind w:right="-2"/>
              <w:jc w:val="center"/>
              <w:rPr>
                <w:b/>
                <w:bCs/>
              </w:rPr>
            </w:pPr>
          </w:p>
          <w:p w14:paraId="0DA18835" w14:textId="77777777" w:rsidR="00E57D37" w:rsidRDefault="00E57D37" w:rsidP="00E57D37">
            <w:pPr>
              <w:ind w:right="-2"/>
              <w:jc w:val="center"/>
              <w:rPr>
                <w:b/>
                <w:bCs/>
              </w:rPr>
            </w:pPr>
          </w:p>
          <w:p w14:paraId="08F31520" w14:textId="77777777" w:rsidR="00E57D37" w:rsidRDefault="00E57D37" w:rsidP="00E57D37">
            <w:pPr>
              <w:ind w:right="-2"/>
              <w:jc w:val="center"/>
              <w:rPr>
                <w:b/>
                <w:bCs/>
              </w:rPr>
            </w:pPr>
          </w:p>
          <w:p w14:paraId="050B94C2" w14:textId="77777777" w:rsidR="00454779" w:rsidRDefault="00454779" w:rsidP="00E57D37">
            <w:pPr>
              <w:jc w:val="center"/>
              <w:rPr>
                <w:rFonts w:eastAsia="Times New Roman"/>
                <w:b/>
                <w:bCs/>
                <w:color w:val="000000"/>
                <w:sz w:val="28"/>
                <w:szCs w:val="28"/>
                <w:lang w:val="uk-UA"/>
              </w:rPr>
            </w:pPr>
          </w:p>
          <w:p w14:paraId="183CA6BE" w14:textId="77777777" w:rsidR="00454779" w:rsidRDefault="00454779" w:rsidP="00E57D37">
            <w:pPr>
              <w:jc w:val="center"/>
              <w:rPr>
                <w:rFonts w:eastAsia="Times New Roman"/>
                <w:b/>
                <w:bCs/>
                <w:color w:val="000000"/>
                <w:sz w:val="28"/>
                <w:szCs w:val="28"/>
                <w:lang w:val="uk-UA"/>
              </w:rPr>
            </w:pPr>
          </w:p>
          <w:p w14:paraId="3E506C18" w14:textId="77777777" w:rsidR="00454779" w:rsidRDefault="00454779" w:rsidP="00E57D37">
            <w:pPr>
              <w:jc w:val="center"/>
              <w:rPr>
                <w:rFonts w:eastAsia="Times New Roman"/>
                <w:b/>
                <w:bCs/>
                <w:color w:val="000000"/>
                <w:sz w:val="28"/>
                <w:szCs w:val="28"/>
                <w:lang w:val="uk-UA"/>
              </w:rPr>
            </w:pPr>
          </w:p>
          <w:p w14:paraId="418F59A1" w14:textId="77777777" w:rsidR="00454779" w:rsidRDefault="00454779" w:rsidP="00E57D37">
            <w:pPr>
              <w:jc w:val="center"/>
              <w:rPr>
                <w:rFonts w:eastAsia="Times New Roman"/>
                <w:b/>
                <w:bCs/>
                <w:color w:val="000000"/>
                <w:sz w:val="28"/>
                <w:szCs w:val="28"/>
                <w:lang w:val="uk-UA"/>
              </w:rPr>
            </w:pPr>
          </w:p>
          <w:p w14:paraId="362667D9" w14:textId="0AEDABB3" w:rsidR="00262CC4" w:rsidRPr="00454779" w:rsidRDefault="00454779" w:rsidP="00E57D37">
            <w:pPr>
              <w:jc w:val="center"/>
              <w:rPr>
                <w:b/>
                <w:sz w:val="28"/>
                <w:szCs w:val="28"/>
                <w:lang w:val="uk-UA"/>
              </w:rPr>
            </w:pPr>
            <w:r>
              <w:rPr>
                <w:rFonts w:eastAsia="Times New Roman"/>
                <w:b/>
                <w:bCs/>
                <w:color w:val="000000"/>
                <w:sz w:val="28"/>
                <w:szCs w:val="28"/>
                <w:lang w:val="uk-UA"/>
              </w:rPr>
              <w:t>с.Медичне</w:t>
            </w:r>
            <w:r w:rsidR="00E57D37" w:rsidRPr="003037FA">
              <w:rPr>
                <w:b/>
                <w:bCs/>
                <w:sz w:val="28"/>
                <w:szCs w:val="28"/>
              </w:rPr>
              <w:t xml:space="preserve"> – 202</w:t>
            </w:r>
            <w:r w:rsidR="00881BDF">
              <w:rPr>
                <w:b/>
                <w:bCs/>
                <w:sz w:val="28"/>
                <w:szCs w:val="28"/>
                <w:lang w:val="uk-UA"/>
              </w:rPr>
              <w:t>4</w:t>
            </w:r>
            <w:r w:rsidR="00E57D37" w:rsidRPr="003037FA">
              <w:rPr>
                <w:b/>
                <w:bCs/>
                <w:sz w:val="28"/>
                <w:szCs w:val="28"/>
              </w:rPr>
              <w:t>р.</w:t>
            </w:r>
            <w:r>
              <w:rPr>
                <w:b/>
                <w:bCs/>
                <w:sz w:val="28"/>
                <w:szCs w:val="28"/>
                <w:lang w:val="uk-UA"/>
              </w:rPr>
              <w:t xml:space="preserve"> </w:t>
            </w:r>
          </w:p>
        </w:tc>
      </w:tr>
      <w:tr w:rsidR="00397C10" w:rsidRPr="001A0CB2" w14:paraId="24BD373E"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10711"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31644F" w:rsidRDefault="00397C10" w:rsidP="0031644F">
            <w:pPr>
              <w:jc w:val="center"/>
              <w:rPr>
                <w:color w:val="121212"/>
              </w:rPr>
            </w:pPr>
            <w:r w:rsidRPr="0031644F">
              <w:rPr>
                <w:rStyle w:val="a4"/>
                <w:color w:val="121212"/>
              </w:rPr>
              <w:lastRenderedPageBreak/>
              <w:t>1. Загальні положення</w:t>
            </w:r>
          </w:p>
        </w:tc>
      </w:tr>
      <w:tr w:rsidR="00454779" w:rsidRPr="001A0CB2" w14:paraId="56ED205E"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10711" w:type="dxa"/>
            <w:gridSpan w:val="4"/>
            <w:tcBorders>
              <w:top w:val="outset" w:sz="6" w:space="0" w:color="auto"/>
              <w:left w:val="outset" w:sz="6" w:space="0" w:color="auto"/>
              <w:bottom w:val="outset" w:sz="6" w:space="0" w:color="auto"/>
              <w:right w:val="outset" w:sz="6" w:space="0" w:color="auto"/>
            </w:tcBorders>
          </w:tcPr>
          <w:p w14:paraId="54F1AFAB" w14:textId="77777777" w:rsidR="00454779" w:rsidRPr="0031644F" w:rsidRDefault="00454779" w:rsidP="0031644F">
            <w:pPr>
              <w:jc w:val="center"/>
              <w:rPr>
                <w:rStyle w:val="a4"/>
                <w:color w:val="121212"/>
              </w:rPr>
            </w:pPr>
          </w:p>
        </w:tc>
      </w:tr>
      <w:tr w:rsidR="00397C10" w:rsidRPr="001E2B0F" w14:paraId="0C043794"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31644F" w:rsidRDefault="00397C10" w:rsidP="0031644F">
            <w:pPr>
              <w:jc w:val="both"/>
              <w:rPr>
                <w:rStyle w:val="a4"/>
                <w:color w:val="121212"/>
                <w:lang w:val="uk-UA"/>
              </w:rPr>
            </w:pPr>
            <w:r w:rsidRPr="0031644F">
              <w:rPr>
                <w:rStyle w:val="a4"/>
                <w:color w:val="121212"/>
                <w:lang w:val="uk-UA"/>
              </w:rPr>
              <w:t>1.</w:t>
            </w:r>
          </w:p>
        </w:tc>
        <w:tc>
          <w:tcPr>
            <w:tcW w:w="3463" w:type="dxa"/>
            <w:tcBorders>
              <w:top w:val="outset" w:sz="6" w:space="0" w:color="auto"/>
              <w:left w:val="outset" w:sz="6" w:space="0" w:color="auto"/>
              <w:bottom w:val="outset" w:sz="6" w:space="0" w:color="auto"/>
              <w:right w:val="outset" w:sz="6" w:space="0" w:color="auto"/>
            </w:tcBorders>
          </w:tcPr>
          <w:p w14:paraId="4D9DB07C" w14:textId="77777777" w:rsidR="00397C10" w:rsidRPr="00BD0F96" w:rsidRDefault="00397C10" w:rsidP="0031644F">
            <w:pPr>
              <w:rPr>
                <w:color w:val="121212"/>
                <w:lang w:val="uk-UA"/>
              </w:rPr>
            </w:pPr>
            <w:r w:rsidRPr="00BD0F96">
              <w:rPr>
                <w:rStyle w:val="a4"/>
                <w:color w:val="121212"/>
              </w:rPr>
              <w:t xml:space="preserve">Терміни, які вживаються в </w:t>
            </w:r>
            <w:r w:rsidRPr="00BD0F96">
              <w:rPr>
                <w:rStyle w:val="a4"/>
                <w:color w:val="121212"/>
                <w:lang w:val="uk-UA"/>
              </w:rPr>
              <w:t>тендерній документації</w:t>
            </w:r>
          </w:p>
        </w:tc>
        <w:tc>
          <w:tcPr>
            <w:tcW w:w="6708" w:type="dxa"/>
            <w:tcBorders>
              <w:top w:val="outset" w:sz="6" w:space="0" w:color="auto"/>
              <w:left w:val="outset" w:sz="6" w:space="0" w:color="auto"/>
              <w:bottom w:val="outset" w:sz="6" w:space="0" w:color="auto"/>
              <w:right w:val="outset" w:sz="6" w:space="0" w:color="auto"/>
            </w:tcBorders>
          </w:tcPr>
          <w:p w14:paraId="36D7B33F" w14:textId="140F7F49" w:rsidR="00D77AAC" w:rsidRPr="00BD0F96" w:rsidRDefault="00BD0F96" w:rsidP="00802EDC">
            <w:pPr>
              <w:jc w:val="both"/>
              <w:rPr>
                <w:color w:val="000000"/>
                <w:lang w:val="uk-UA"/>
              </w:rPr>
            </w:pPr>
            <w:r w:rsidRPr="00BD0F96">
              <w:rPr>
                <w:rStyle w:val="rvts0"/>
                <w:lang w:val="uk-UA"/>
              </w:rPr>
              <w:t xml:space="preserve">1.1. </w:t>
            </w:r>
            <w:r w:rsidR="00397C10" w:rsidRPr="00BD0F96">
              <w:rPr>
                <w:rStyle w:val="rvts0"/>
                <w:lang w:val="uk-UA"/>
              </w:rPr>
              <w:t>Тендерну документацію розроблено відповідно до вимог</w:t>
            </w:r>
            <w:r w:rsidR="0031606A" w:rsidRPr="00BD0F96">
              <w:rPr>
                <w:rStyle w:val="rvts0"/>
                <w:lang w:val="uk-UA"/>
              </w:rPr>
              <w:t xml:space="preserve"> </w:t>
            </w:r>
            <w:hyperlink r:id="rId6" w:tgtFrame="_blank" w:history="1">
              <w:r w:rsidR="00397C10" w:rsidRPr="00BD0F96">
                <w:rPr>
                  <w:rStyle w:val="a3"/>
                  <w:color w:val="auto"/>
                  <w:lang w:val="uk-UA"/>
                </w:rPr>
                <w:t>Закону</w:t>
              </w:r>
            </w:hyperlink>
            <w:r w:rsidR="00397C10" w:rsidRPr="00BD0F96">
              <w:rPr>
                <w:rStyle w:val="rvts0"/>
                <w:lang w:val="uk-UA"/>
              </w:rPr>
              <w:t xml:space="preserve"> України «Про публічні закупівлі»</w:t>
            </w:r>
            <w:r w:rsidR="001E2B0F" w:rsidRPr="00BD0F96">
              <w:rPr>
                <w:rStyle w:val="rvts0"/>
                <w:lang w:val="uk-UA"/>
              </w:rPr>
              <w:t>,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BD0F96">
              <w:rPr>
                <w:rStyle w:val="rvts0"/>
                <w:lang w:val="uk-UA"/>
              </w:rPr>
              <w:t xml:space="preserve"> </w:t>
            </w:r>
            <w:r w:rsidR="006B5A6E" w:rsidRPr="00BD0F96">
              <w:rPr>
                <w:color w:val="000000" w:themeColor="text1"/>
                <w:lang w:val="uk-UA"/>
              </w:rPr>
              <w:t xml:space="preserve">від 12 жовтня 2022 р. №1178 </w:t>
            </w:r>
            <w:r w:rsidR="00802EDC">
              <w:rPr>
                <w:color w:val="000000" w:themeColor="text1"/>
                <w:lang w:val="uk-UA"/>
              </w:rPr>
              <w:t xml:space="preserve">(зі змінами) </w:t>
            </w:r>
            <w:r w:rsidR="00EB6C2F" w:rsidRPr="00BD0F96">
              <w:rPr>
                <w:rStyle w:val="rvts0"/>
                <w:lang w:val="uk-UA"/>
              </w:rPr>
              <w:t xml:space="preserve">(далі – </w:t>
            </w:r>
            <w:r w:rsidR="007352DC">
              <w:rPr>
                <w:rStyle w:val="rvts0"/>
                <w:lang w:val="uk-UA"/>
              </w:rPr>
              <w:t>Особливості</w:t>
            </w:r>
            <w:r w:rsidR="00EB6C2F" w:rsidRPr="00BD0F96">
              <w:rPr>
                <w:rStyle w:val="rvts0"/>
                <w:lang w:val="uk-UA"/>
              </w:rPr>
              <w:t>)</w:t>
            </w:r>
            <w:r w:rsidR="00397C10" w:rsidRPr="00BD0F96">
              <w:rPr>
                <w:rStyle w:val="rvts0"/>
                <w:lang w:val="uk-UA"/>
              </w:rPr>
              <w:t xml:space="preserve">. Терміни вживаються у значенні, наведеному в Законі України «Про публічні закупівлі» </w:t>
            </w:r>
            <w:r w:rsidR="00A448EE" w:rsidRPr="00BD0F96">
              <w:rPr>
                <w:rStyle w:val="13"/>
                <w:color w:val="000000"/>
                <w:lang w:val="uk-UA"/>
              </w:rPr>
              <w:t xml:space="preserve">від </w:t>
            </w:r>
            <w:r w:rsidR="00D73F39" w:rsidRPr="00BD0F96">
              <w:rPr>
                <w:rStyle w:val="13"/>
                <w:color w:val="000000"/>
                <w:lang w:val="uk-UA"/>
              </w:rPr>
              <w:t>25 грудня 2015 року № 922-</w:t>
            </w:r>
            <w:r w:rsidR="00D73F39" w:rsidRPr="00BD0F96">
              <w:rPr>
                <w:rStyle w:val="13"/>
                <w:color w:val="000000"/>
              </w:rPr>
              <w:t>VIII</w:t>
            </w:r>
            <w:r w:rsidR="00D73F39" w:rsidRPr="00BD0F96">
              <w:rPr>
                <w:rStyle w:val="13"/>
                <w:color w:val="000000"/>
                <w:lang w:val="uk-UA"/>
              </w:rPr>
              <w:t xml:space="preserve"> </w:t>
            </w:r>
            <w:r w:rsidR="00A448EE" w:rsidRPr="00BD0F96">
              <w:rPr>
                <w:rStyle w:val="13"/>
                <w:color w:val="000000"/>
                <w:lang w:val="uk-UA"/>
              </w:rPr>
              <w:t>(далі — Закон)</w:t>
            </w:r>
            <w:r w:rsidR="00FB3B57" w:rsidRPr="00BD0F96">
              <w:rPr>
                <w:rStyle w:val="13"/>
                <w:color w:val="000000"/>
                <w:lang w:val="uk-UA"/>
              </w:rPr>
              <w:t xml:space="preserve"> </w:t>
            </w:r>
            <w:r w:rsidR="00FB3B57" w:rsidRPr="00BD0F96">
              <w:rPr>
                <w:rFonts w:eastAsia="Times New Roman"/>
                <w:lang w:eastAsia="uk-UA"/>
              </w:rPr>
              <w:t xml:space="preserve">та </w:t>
            </w:r>
            <w:r w:rsidR="007352DC">
              <w:rPr>
                <w:rFonts w:eastAsia="Times New Roman"/>
                <w:lang w:val="uk-UA" w:eastAsia="uk-UA"/>
              </w:rPr>
              <w:t>Особливостях</w:t>
            </w:r>
            <w:r w:rsidR="00A448EE" w:rsidRPr="00BD0F96">
              <w:rPr>
                <w:rStyle w:val="13"/>
                <w:color w:val="000000"/>
                <w:lang w:val="uk-UA"/>
              </w:rPr>
              <w:t>.</w:t>
            </w:r>
          </w:p>
        </w:tc>
      </w:tr>
      <w:tr w:rsidR="00397C10" w:rsidRPr="001A0CB2" w14:paraId="27B741C6"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31644F" w:rsidRDefault="00397C10" w:rsidP="0031644F">
            <w:pPr>
              <w:rPr>
                <w:b/>
                <w:lang w:val="uk-UA"/>
              </w:rPr>
            </w:pPr>
            <w:r w:rsidRPr="0031644F">
              <w:rPr>
                <w:b/>
                <w:lang w:val="uk-UA"/>
              </w:rPr>
              <w:t>2.</w:t>
            </w:r>
          </w:p>
        </w:tc>
        <w:tc>
          <w:tcPr>
            <w:tcW w:w="3463" w:type="dxa"/>
            <w:tcBorders>
              <w:top w:val="outset" w:sz="6" w:space="0" w:color="auto"/>
              <w:left w:val="outset" w:sz="6" w:space="0" w:color="auto"/>
              <w:bottom w:val="outset" w:sz="6" w:space="0" w:color="auto"/>
              <w:right w:val="outset" w:sz="6" w:space="0" w:color="auto"/>
            </w:tcBorders>
          </w:tcPr>
          <w:p w14:paraId="3B56AE12" w14:textId="77777777" w:rsidR="00397C10" w:rsidRPr="00802EDC" w:rsidRDefault="00397C10" w:rsidP="0031644F">
            <w:pPr>
              <w:rPr>
                <w:b/>
              </w:rPr>
            </w:pPr>
            <w:r w:rsidRPr="00802EDC">
              <w:rPr>
                <w:b/>
              </w:rPr>
              <w:t>Інформація про замовника торгів:</w:t>
            </w:r>
          </w:p>
        </w:tc>
        <w:tc>
          <w:tcPr>
            <w:tcW w:w="6708" w:type="dxa"/>
            <w:tcBorders>
              <w:top w:val="outset" w:sz="6" w:space="0" w:color="auto"/>
              <w:left w:val="outset" w:sz="6" w:space="0" w:color="auto"/>
              <w:bottom w:val="outset" w:sz="6" w:space="0" w:color="auto"/>
              <w:right w:val="outset" w:sz="6" w:space="0" w:color="auto"/>
            </w:tcBorders>
          </w:tcPr>
          <w:p w14:paraId="0760CD79" w14:textId="77777777" w:rsidR="00397C10" w:rsidRPr="00802EDC" w:rsidRDefault="00397C10" w:rsidP="0031644F">
            <w:pPr>
              <w:ind w:left="-990"/>
            </w:pPr>
          </w:p>
        </w:tc>
      </w:tr>
      <w:tr w:rsidR="00E57D37" w:rsidRPr="001A0CB2" w14:paraId="5ABBD2F5"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E57D37" w:rsidRPr="0031644F" w:rsidRDefault="00E57D37" w:rsidP="006C7884">
            <w:pPr>
              <w:jc w:val="both"/>
              <w:rPr>
                <w:lang w:val="uk-UA"/>
              </w:rPr>
            </w:pPr>
            <w:r w:rsidRPr="0031644F">
              <w:rPr>
                <w:lang w:val="uk-UA"/>
              </w:rPr>
              <w:t>2.1.</w:t>
            </w:r>
          </w:p>
        </w:tc>
        <w:tc>
          <w:tcPr>
            <w:tcW w:w="3463" w:type="dxa"/>
            <w:tcBorders>
              <w:top w:val="outset" w:sz="6" w:space="0" w:color="auto"/>
              <w:left w:val="outset" w:sz="6" w:space="0" w:color="auto"/>
              <w:bottom w:val="outset" w:sz="6" w:space="0" w:color="auto"/>
              <w:right w:val="outset" w:sz="6" w:space="0" w:color="auto"/>
            </w:tcBorders>
          </w:tcPr>
          <w:p w14:paraId="3CFE2D81" w14:textId="6FEB61FA" w:rsidR="00E57D37" w:rsidRPr="00802EDC" w:rsidRDefault="00E9387D" w:rsidP="006C7884">
            <w:pPr>
              <w:jc w:val="both"/>
            </w:pPr>
            <w:r w:rsidRPr="00802EDC">
              <w:t>П</w:t>
            </w:r>
            <w:r w:rsidR="00E57D37" w:rsidRPr="00802EDC">
              <w:t>овне найменування:</w:t>
            </w:r>
          </w:p>
        </w:tc>
        <w:tc>
          <w:tcPr>
            <w:tcW w:w="6708" w:type="dxa"/>
            <w:tcBorders>
              <w:top w:val="outset" w:sz="6" w:space="0" w:color="auto"/>
              <w:left w:val="outset" w:sz="6" w:space="0" w:color="auto"/>
              <w:bottom w:val="outset" w:sz="6" w:space="0" w:color="auto"/>
              <w:right w:val="outset" w:sz="6" w:space="0" w:color="auto"/>
            </w:tcBorders>
          </w:tcPr>
          <w:p w14:paraId="4E3EFF8E" w14:textId="77777777" w:rsidR="00E57D37" w:rsidRDefault="00454779" w:rsidP="00AD0425">
            <w:pPr>
              <w:jc w:val="both"/>
              <w:rPr>
                <w:b/>
                <w:i/>
                <w:lang w:eastAsia="uk-UA"/>
              </w:rPr>
            </w:pPr>
            <w:r w:rsidRPr="00CD52B0">
              <w:rPr>
                <w:b/>
                <w:i/>
                <w:lang w:eastAsia="uk-UA"/>
              </w:rPr>
              <w:t>Комунальний заклад «Васильківський психоневрологічний інтернат» Дніпропетровської обласної ради»</w:t>
            </w:r>
          </w:p>
          <w:p w14:paraId="7E24897F" w14:textId="79E7D764" w:rsidR="00454779" w:rsidRPr="00802EDC" w:rsidRDefault="00454779" w:rsidP="00AD0425">
            <w:pPr>
              <w:jc w:val="both"/>
              <w:rPr>
                <w:rFonts w:eastAsia="Times New Roman"/>
                <w:b/>
                <w:bCs/>
                <w:lang w:val="uk-UA"/>
              </w:rPr>
            </w:pPr>
          </w:p>
        </w:tc>
      </w:tr>
      <w:tr w:rsidR="00E57D37" w:rsidRPr="001A0CB2" w14:paraId="39626C9F"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E57D37" w:rsidRPr="0031644F" w:rsidRDefault="00E57D37" w:rsidP="006C7884">
            <w:pPr>
              <w:jc w:val="both"/>
              <w:rPr>
                <w:lang w:val="uk-UA"/>
              </w:rPr>
            </w:pPr>
            <w:r w:rsidRPr="0031644F">
              <w:rPr>
                <w:lang w:val="uk-UA"/>
              </w:rPr>
              <w:t>2.2.</w:t>
            </w:r>
          </w:p>
        </w:tc>
        <w:tc>
          <w:tcPr>
            <w:tcW w:w="3463" w:type="dxa"/>
            <w:tcBorders>
              <w:top w:val="outset" w:sz="6" w:space="0" w:color="auto"/>
              <w:left w:val="outset" w:sz="6" w:space="0" w:color="auto"/>
              <w:bottom w:val="outset" w:sz="6" w:space="0" w:color="auto"/>
              <w:right w:val="outset" w:sz="6" w:space="0" w:color="auto"/>
            </w:tcBorders>
          </w:tcPr>
          <w:p w14:paraId="6F71C6B9" w14:textId="7BD00615" w:rsidR="00E57D37" w:rsidRPr="00802EDC" w:rsidRDefault="00E9387D" w:rsidP="006C7884">
            <w:pPr>
              <w:jc w:val="both"/>
            </w:pPr>
            <w:r w:rsidRPr="00802EDC">
              <w:t>М</w:t>
            </w:r>
            <w:r w:rsidR="00E57D37" w:rsidRPr="00802EDC">
              <w:t>ісцезнаходження:</w:t>
            </w:r>
          </w:p>
        </w:tc>
        <w:tc>
          <w:tcPr>
            <w:tcW w:w="6708" w:type="dxa"/>
            <w:tcBorders>
              <w:top w:val="outset" w:sz="6" w:space="0" w:color="auto"/>
              <w:left w:val="outset" w:sz="6" w:space="0" w:color="auto"/>
              <w:bottom w:val="outset" w:sz="6" w:space="0" w:color="auto"/>
              <w:right w:val="outset" w:sz="6" w:space="0" w:color="auto"/>
            </w:tcBorders>
          </w:tcPr>
          <w:p w14:paraId="7AE1896F" w14:textId="138D56DB" w:rsidR="00E57D37" w:rsidRPr="00802EDC" w:rsidRDefault="00454779" w:rsidP="00AD0425">
            <w:pPr>
              <w:jc w:val="both"/>
              <w:rPr>
                <w:b/>
                <w:lang w:val="uk-UA"/>
              </w:rPr>
            </w:pPr>
            <w:r>
              <w:rPr>
                <w:lang w:eastAsia="uk-UA"/>
              </w:rPr>
              <w:t>52623, Дніпропетровська область, Синельниківський район, с. Медичне, вул. Центральна, 1</w:t>
            </w:r>
          </w:p>
        </w:tc>
      </w:tr>
      <w:tr w:rsidR="00E57D37" w:rsidRPr="001A0CB2" w14:paraId="28098DFE"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E57D37" w:rsidRPr="0031644F" w:rsidRDefault="00E57D37" w:rsidP="006C7884">
            <w:pPr>
              <w:rPr>
                <w:lang w:val="uk-UA"/>
              </w:rPr>
            </w:pPr>
            <w:r w:rsidRPr="0031644F">
              <w:rPr>
                <w:lang w:val="uk-UA"/>
              </w:rPr>
              <w:t>2.3.</w:t>
            </w:r>
          </w:p>
        </w:tc>
        <w:tc>
          <w:tcPr>
            <w:tcW w:w="3463" w:type="dxa"/>
            <w:tcBorders>
              <w:top w:val="outset" w:sz="6" w:space="0" w:color="auto"/>
              <w:left w:val="outset" w:sz="6" w:space="0" w:color="auto"/>
              <w:bottom w:val="outset" w:sz="6" w:space="0" w:color="auto"/>
              <w:right w:val="outset" w:sz="6" w:space="0" w:color="auto"/>
            </w:tcBorders>
          </w:tcPr>
          <w:p w14:paraId="35F6814E" w14:textId="1B61B782" w:rsidR="00E57D37" w:rsidRPr="00802EDC" w:rsidRDefault="00E9387D" w:rsidP="006C7884">
            <w:r w:rsidRPr="00802EDC">
              <w:rPr>
                <w:rStyle w:val="rvts0"/>
              </w:rPr>
              <w:t>П</w:t>
            </w:r>
            <w:r w:rsidR="00E57D37" w:rsidRPr="00802EDC">
              <w:rPr>
                <w:rStyle w:val="rvts0"/>
              </w:rPr>
              <w:t>осадова особа замовника, уповноважена здійснювати зв'язок з учасниками</w:t>
            </w:r>
          </w:p>
        </w:tc>
        <w:tc>
          <w:tcPr>
            <w:tcW w:w="6708" w:type="dxa"/>
            <w:tcBorders>
              <w:top w:val="outset" w:sz="6" w:space="0" w:color="auto"/>
              <w:left w:val="outset" w:sz="6" w:space="0" w:color="auto"/>
              <w:bottom w:val="outset" w:sz="6" w:space="0" w:color="auto"/>
              <w:right w:val="outset" w:sz="6" w:space="0" w:color="auto"/>
            </w:tcBorders>
            <w:shd w:val="clear" w:color="auto" w:fill="auto"/>
          </w:tcPr>
          <w:p w14:paraId="7C80E969" w14:textId="77777777" w:rsidR="00DB5CCB" w:rsidRDefault="00DB5CCB" w:rsidP="00DB5CCB">
            <w:pPr>
              <w:jc w:val="both"/>
              <w:rPr>
                <w:lang w:eastAsia="uk-UA"/>
              </w:rPr>
            </w:pPr>
            <w:r w:rsidRPr="00686E63">
              <w:rPr>
                <w:lang w:eastAsia="uk-UA"/>
              </w:rPr>
              <w:t xml:space="preserve">ПІБ: </w:t>
            </w:r>
            <w:r>
              <w:rPr>
                <w:lang w:eastAsia="uk-UA"/>
              </w:rPr>
              <w:t>Козорог Людмила Володимирівна – фахівець з публічних закупівель</w:t>
            </w:r>
          </w:p>
          <w:p w14:paraId="78876EC2" w14:textId="77777777" w:rsidR="00DB5CCB" w:rsidRPr="008A5576" w:rsidRDefault="00DB5CCB" w:rsidP="00DB5CCB">
            <w:pPr>
              <w:jc w:val="both"/>
              <w:rPr>
                <w:lang w:val="en-US" w:eastAsia="uk-UA"/>
              </w:rPr>
            </w:pPr>
            <w:r w:rsidRPr="008A5576">
              <w:rPr>
                <w:lang w:eastAsia="uk-UA"/>
              </w:rPr>
              <w:t xml:space="preserve">e-mail: </w:t>
            </w:r>
            <w:r w:rsidRPr="008A5576">
              <w:rPr>
                <w:b/>
                <w:bCs/>
                <w:color w:val="343840"/>
                <w:shd w:val="clear" w:color="auto" w:fill="FFFFFF"/>
              </w:rPr>
              <w:t>kzvpbidor@ukr.net</w:t>
            </w:r>
          </w:p>
          <w:p w14:paraId="33B7AA35" w14:textId="0F5ADFC0" w:rsidR="00E57D37" w:rsidRPr="00802EDC" w:rsidRDefault="00E57D37" w:rsidP="00AD0425">
            <w:pPr>
              <w:jc w:val="both"/>
              <w:rPr>
                <w:b/>
                <w:bCs/>
                <w:lang w:val="uk-UA"/>
              </w:rPr>
            </w:pPr>
          </w:p>
        </w:tc>
      </w:tr>
      <w:tr w:rsidR="00C02A92" w:rsidRPr="001A0CB2" w14:paraId="666F3FB8"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C02A92" w:rsidRPr="0031644F" w:rsidRDefault="00C02A92" w:rsidP="006C7884">
            <w:pPr>
              <w:rPr>
                <w:b/>
                <w:lang w:val="uk-UA"/>
              </w:rPr>
            </w:pPr>
            <w:r w:rsidRPr="0031644F">
              <w:rPr>
                <w:b/>
                <w:lang w:val="uk-UA"/>
              </w:rPr>
              <w:t>3.</w:t>
            </w:r>
          </w:p>
        </w:tc>
        <w:tc>
          <w:tcPr>
            <w:tcW w:w="3463" w:type="dxa"/>
            <w:tcBorders>
              <w:top w:val="outset" w:sz="6" w:space="0" w:color="auto"/>
              <w:left w:val="outset" w:sz="6" w:space="0" w:color="auto"/>
              <w:bottom w:val="outset" w:sz="6" w:space="0" w:color="auto"/>
              <w:right w:val="outset" w:sz="6" w:space="0" w:color="auto"/>
            </w:tcBorders>
          </w:tcPr>
          <w:p w14:paraId="3AB40368" w14:textId="77777777" w:rsidR="00C02A92" w:rsidRPr="00802EDC" w:rsidRDefault="00C02A92" w:rsidP="006C7884">
            <w:pPr>
              <w:rPr>
                <w:b/>
                <w:lang w:val="uk-UA"/>
              </w:rPr>
            </w:pPr>
            <w:r w:rsidRPr="00802EDC">
              <w:rPr>
                <w:b/>
                <w:lang w:val="uk-UA"/>
              </w:rPr>
              <w:t>Процедура закупівлі</w:t>
            </w:r>
          </w:p>
        </w:tc>
        <w:tc>
          <w:tcPr>
            <w:tcW w:w="6708" w:type="dxa"/>
            <w:tcBorders>
              <w:top w:val="outset" w:sz="6" w:space="0" w:color="auto"/>
              <w:left w:val="outset" w:sz="6" w:space="0" w:color="auto"/>
              <w:bottom w:val="outset" w:sz="6" w:space="0" w:color="auto"/>
              <w:right w:val="outset" w:sz="6" w:space="0" w:color="auto"/>
            </w:tcBorders>
          </w:tcPr>
          <w:p w14:paraId="26F37F81" w14:textId="09C39F17" w:rsidR="00C02A92" w:rsidRPr="00802EDC" w:rsidRDefault="00C02A92" w:rsidP="006C7884">
            <w:pPr>
              <w:autoSpaceDE w:val="0"/>
              <w:autoSpaceDN w:val="0"/>
              <w:adjustRightInd w:val="0"/>
              <w:rPr>
                <w:b/>
                <w:color w:val="A6A6A6" w:themeColor="background1" w:themeShade="A6"/>
                <w:lang w:val="uk-UA"/>
              </w:rPr>
            </w:pPr>
            <w:r w:rsidRPr="00802EDC">
              <w:rPr>
                <w:b/>
              </w:rPr>
              <w:t>Відкриті торги з особливостями</w:t>
            </w:r>
          </w:p>
        </w:tc>
      </w:tr>
      <w:tr w:rsidR="00C02A92" w:rsidRPr="001A0CB2" w14:paraId="44CB8618"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C02A92" w:rsidRPr="0031644F" w:rsidRDefault="00C02A92" w:rsidP="006C7884">
            <w:pPr>
              <w:jc w:val="both"/>
              <w:rPr>
                <w:rStyle w:val="a4"/>
                <w:lang w:val="uk-UA"/>
              </w:rPr>
            </w:pPr>
            <w:r w:rsidRPr="0031644F">
              <w:rPr>
                <w:rStyle w:val="a4"/>
                <w:lang w:val="uk-UA"/>
              </w:rPr>
              <w:t>4.</w:t>
            </w:r>
          </w:p>
        </w:tc>
        <w:tc>
          <w:tcPr>
            <w:tcW w:w="3463" w:type="dxa"/>
            <w:tcBorders>
              <w:top w:val="outset" w:sz="6" w:space="0" w:color="auto"/>
              <w:left w:val="outset" w:sz="6" w:space="0" w:color="auto"/>
              <w:bottom w:val="outset" w:sz="6" w:space="0" w:color="auto"/>
              <w:right w:val="outset" w:sz="6" w:space="0" w:color="auto"/>
            </w:tcBorders>
          </w:tcPr>
          <w:p w14:paraId="09D65172" w14:textId="77777777" w:rsidR="00C02A92" w:rsidRPr="00802EDC" w:rsidRDefault="00C02A92" w:rsidP="006C7884">
            <w:r w:rsidRPr="00802EDC">
              <w:rPr>
                <w:rStyle w:val="a4"/>
              </w:rPr>
              <w:t>Інформація про предмет закупівлі</w:t>
            </w:r>
          </w:p>
        </w:tc>
        <w:tc>
          <w:tcPr>
            <w:tcW w:w="6708" w:type="dxa"/>
            <w:tcBorders>
              <w:top w:val="outset" w:sz="6" w:space="0" w:color="auto"/>
              <w:left w:val="outset" w:sz="6" w:space="0" w:color="auto"/>
              <w:bottom w:val="outset" w:sz="6" w:space="0" w:color="auto"/>
              <w:right w:val="outset" w:sz="6" w:space="0" w:color="auto"/>
            </w:tcBorders>
          </w:tcPr>
          <w:p w14:paraId="7DFF4373" w14:textId="30BAF68B" w:rsidR="00C02A92" w:rsidRPr="00802EDC" w:rsidRDefault="00C02A92" w:rsidP="006C7884">
            <w:pPr>
              <w:jc w:val="both"/>
              <w:rPr>
                <w:lang w:val="uk-UA"/>
              </w:rPr>
            </w:pPr>
          </w:p>
        </w:tc>
      </w:tr>
      <w:tr w:rsidR="00C02A92" w:rsidRPr="00DA643D" w14:paraId="26C5E75A"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C02A92" w:rsidRPr="0031644F" w:rsidRDefault="00C02A92" w:rsidP="006C7884">
            <w:pPr>
              <w:jc w:val="both"/>
              <w:rPr>
                <w:lang w:val="uk-UA"/>
              </w:rPr>
            </w:pPr>
            <w:r w:rsidRPr="0031644F">
              <w:rPr>
                <w:lang w:val="uk-UA"/>
              </w:rPr>
              <w:t>4.1.</w:t>
            </w:r>
          </w:p>
        </w:tc>
        <w:tc>
          <w:tcPr>
            <w:tcW w:w="3463" w:type="dxa"/>
            <w:tcBorders>
              <w:top w:val="outset" w:sz="6" w:space="0" w:color="auto"/>
              <w:left w:val="outset" w:sz="6" w:space="0" w:color="auto"/>
              <w:bottom w:val="outset" w:sz="6" w:space="0" w:color="auto"/>
              <w:right w:val="outset" w:sz="6" w:space="0" w:color="auto"/>
            </w:tcBorders>
          </w:tcPr>
          <w:p w14:paraId="1E26FDA1" w14:textId="6CC78A4C" w:rsidR="00C02A92" w:rsidRPr="00802EDC" w:rsidRDefault="00E9387D" w:rsidP="006C7884">
            <w:pPr>
              <w:jc w:val="both"/>
            </w:pPr>
            <w:r w:rsidRPr="00802EDC">
              <w:t>Н</w:t>
            </w:r>
            <w:r w:rsidR="00C02A92" w:rsidRPr="00802EDC">
              <w:t>айменування предмета закупівлі:</w:t>
            </w:r>
          </w:p>
        </w:tc>
        <w:tc>
          <w:tcPr>
            <w:tcW w:w="6708" w:type="dxa"/>
            <w:tcBorders>
              <w:top w:val="outset" w:sz="6" w:space="0" w:color="auto"/>
              <w:left w:val="outset" w:sz="6" w:space="0" w:color="auto"/>
              <w:bottom w:val="outset" w:sz="6" w:space="0" w:color="auto"/>
              <w:right w:val="outset" w:sz="6" w:space="0" w:color="auto"/>
            </w:tcBorders>
          </w:tcPr>
          <w:p w14:paraId="58DCB984" w14:textId="69842C54" w:rsidR="00C02A92" w:rsidRPr="00802EDC" w:rsidRDefault="003037FA" w:rsidP="00881BDF">
            <w:pPr>
              <w:jc w:val="both"/>
              <w:rPr>
                <w:b/>
                <w:bCs/>
                <w:lang w:val="uk-UA"/>
              </w:rPr>
            </w:pPr>
            <w:r w:rsidRPr="00802EDC">
              <w:rPr>
                <w:b/>
                <w:bCs/>
                <w:color w:val="000000"/>
                <w:lang w:val="uk-UA"/>
              </w:rPr>
              <w:t>н</w:t>
            </w:r>
            <w:r w:rsidRPr="00802EDC">
              <w:rPr>
                <w:b/>
                <w:bCs/>
                <w:color w:val="000000"/>
              </w:rPr>
              <w:t>афта і дистиляти</w:t>
            </w:r>
            <w:r w:rsidRPr="00802EDC">
              <w:rPr>
                <w:lang w:val="uk-UA"/>
              </w:rPr>
              <w:t xml:space="preserve"> - </w:t>
            </w:r>
            <w:r w:rsidRPr="00802EDC">
              <w:rPr>
                <w:rFonts w:eastAsia="Calibri"/>
                <w:b/>
                <w:bCs/>
                <w:lang w:eastAsia="en-US"/>
              </w:rPr>
              <w:t xml:space="preserve">код ДК 021:2015 - </w:t>
            </w:r>
            <w:r w:rsidRPr="00802EDC">
              <w:rPr>
                <w:b/>
                <w:bCs/>
                <w:iCs/>
                <w:lang w:val="uk-UA"/>
              </w:rPr>
              <w:t>0913</w:t>
            </w:r>
            <w:r w:rsidRPr="00802EDC">
              <w:rPr>
                <w:b/>
                <w:bCs/>
                <w:iCs/>
              </w:rPr>
              <w:t>0000-</w:t>
            </w:r>
            <w:r w:rsidRPr="00802EDC">
              <w:rPr>
                <w:b/>
                <w:bCs/>
                <w:iCs/>
                <w:lang w:val="uk-UA"/>
              </w:rPr>
              <w:t>9</w:t>
            </w:r>
            <w:r w:rsidRPr="00802EDC">
              <w:rPr>
                <w:b/>
                <w:bCs/>
                <w:iCs/>
              </w:rPr>
              <w:t xml:space="preserve"> </w:t>
            </w:r>
            <w:r w:rsidRPr="00802EDC">
              <w:rPr>
                <w:b/>
                <w:bCs/>
                <w:iCs/>
                <w:lang w:val="uk-UA"/>
              </w:rPr>
              <w:t>(</w:t>
            </w:r>
            <w:r w:rsidR="00881BDF">
              <w:rPr>
                <w:b/>
                <w:bCs/>
                <w:color w:val="000000"/>
                <w:lang w:val="uk-UA"/>
              </w:rPr>
              <w:t>бензин А-95</w:t>
            </w:r>
            <w:r w:rsidRPr="00802EDC">
              <w:rPr>
                <w:rFonts w:eastAsia="Calibri"/>
                <w:b/>
                <w:lang w:val="uk-UA"/>
              </w:rPr>
              <w:t>)</w:t>
            </w:r>
          </w:p>
        </w:tc>
      </w:tr>
      <w:tr w:rsidR="006C7884" w:rsidRPr="001A0CB2" w14:paraId="60FE43FA"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31644F" w:rsidRDefault="006C7884" w:rsidP="006C7884">
            <w:pPr>
              <w:jc w:val="both"/>
              <w:rPr>
                <w:lang w:val="uk-UA"/>
              </w:rPr>
            </w:pPr>
            <w:r w:rsidRPr="0031644F">
              <w:rPr>
                <w:lang w:val="uk-UA"/>
              </w:rPr>
              <w:t>4.2.</w:t>
            </w:r>
          </w:p>
        </w:tc>
        <w:tc>
          <w:tcPr>
            <w:tcW w:w="3463" w:type="dxa"/>
            <w:tcBorders>
              <w:top w:val="outset" w:sz="6" w:space="0" w:color="auto"/>
              <w:left w:val="outset" w:sz="6" w:space="0" w:color="auto"/>
              <w:bottom w:val="outset" w:sz="6" w:space="0" w:color="auto"/>
              <w:right w:val="outset" w:sz="6" w:space="0" w:color="auto"/>
            </w:tcBorders>
          </w:tcPr>
          <w:p w14:paraId="41FC7B19" w14:textId="3F19A766" w:rsidR="006C7884" w:rsidRPr="00802EDC" w:rsidRDefault="00E9387D" w:rsidP="006C7884">
            <w:pPr>
              <w:jc w:val="both"/>
            </w:pPr>
            <w:r w:rsidRPr="00802EDC">
              <w:rPr>
                <w:rStyle w:val="rvts0"/>
                <w:lang w:val="uk-UA"/>
              </w:rPr>
              <w:t>О</w:t>
            </w:r>
            <w:r w:rsidR="006C7884" w:rsidRPr="00802EDC">
              <w:rPr>
                <w:rStyle w:val="rvts0"/>
              </w:rPr>
              <w:t>пис окремої частини (частин) предмета закупівлі (лота), щодо якої можуть бути подані тендерні пропозиції</w:t>
            </w:r>
          </w:p>
        </w:tc>
        <w:tc>
          <w:tcPr>
            <w:tcW w:w="6708" w:type="dxa"/>
            <w:tcBorders>
              <w:top w:val="outset" w:sz="6" w:space="0" w:color="auto"/>
              <w:left w:val="outset" w:sz="6" w:space="0" w:color="auto"/>
              <w:bottom w:val="outset" w:sz="6" w:space="0" w:color="auto"/>
              <w:right w:val="outset" w:sz="6" w:space="0" w:color="auto"/>
            </w:tcBorders>
          </w:tcPr>
          <w:p w14:paraId="0E0B4261" w14:textId="77777777" w:rsidR="006C7884" w:rsidRPr="00802EDC" w:rsidRDefault="006C7884" w:rsidP="006C7884">
            <w:pPr>
              <w:pStyle w:val="af2"/>
              <w:widowControl w:val="0"/>
              <w:spacing w:line="240" w:lineRule="auto"/>
              <w:ind w:left="6"/>
              <w:jc w:val="both"/>
              <w:rPr>
                <w:rFonts w:ascii="Times New Roman" w:hAnsi="Times New Roman" w:cs="Times New Roman"/>
                <w:b/>
                <w:bCs/>
                <w:color w:val="auto"/>
              </w:rPr>
            </w:pPr>
            <w:r w:rsidRPr="00802EDC">
              <w:rPr>
                <w:rStyle w:val="13"/>
                <w:rFonts w:ascii="Times New Roman" w:hAnsi="Times New Roman" w:cs="Times New Roman"/>
                <w:color w:val="auto"/>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6C7884" w:rsidRPr="001A0CB2" w14:paraId="0EF942DE"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31644F" w:rsidRDefault="006C7884" w:rsidP="006C7884">
            <w:pPr>
              <w:jc w:val="both"/>
              <w:rPr>
                <w:lang w:val="uk-UA"/>
              </w:rPr>
            </w:pPr>
            <w:r w:rsidRPr="0031644F">
              <w:rPr>
                <w:rStyle w:val="rvts0"/>
                <w:lang w:val="uk-UA"/>
              </w:rPr>
              <w:t>4.3.</w:t>
            </w:r>
          </w:p>
        </w:tc>
        <w:tc>
          <w:tcPr>
            <w:tcW w:w="3463" w:type="dxa"/>
            <w:tcBorders>
              <w:top w:val="outset" w:sz="6" w:space="0" w:color="auto"/>
              <w:left w:val="outset" w:sz="6" w:space="0" w:color="auto"/>
              <w:bottom w:val="outset" w:sz="6" w:space="0" w:color="auto"/>
              <w:right w:val="outset" w:sz="6" w:space="0" w:color="auto"/>
            </w:tcBorders>
          </w:tcPr>
          <w:p w14:paraId="500AD434" w14:textId="35F0FB38" w:rsidR="006C7884" w:rsidRPr="00802EDC" w:rsidRDefault="00E9387D" w:rsidP="006C7884">
            <w:pPr>
              <w:jc w:val="both"/>
              <w:rPr>
                <w:rStyle w:val="rvts0"/>
              </w:rPr>
            </w:pPr>
            <w:r w:rsidRPr="00802EDC">
              <w:rPr>
                <w:rStyle w:val="rvts0"/>
              </w:rPr>
              <w:t>М</w:t>
            </w:r>
            <w:r w:rsidR="006C7884" w:rsidRPr="00802EDC">
              <w:rPr>
                <w:rStyle w:val="rvts0"/>
              </w:rPr>
              <w:t>ісце, кількість, обсяг поставки товарів (надання послуг, виконання робіт)</w:t>
            </w:r>
          </w:p>
        </w:tc>
        <w:tc>
          <w:tcPr>
            <w:tcW w:w="6708" w:type="dxa"/>
            <w:tcBorders>
              <w:top w:val="outset" w:sz="6" w:space="0" w:color="auto"/>
              <w:left w:val="outset" w:sz="6" w:space="0" w:color="auto"/>
              <w:bottom w:val="outset" w:sz="6" w:space="0" w:color="auto"/>
              <w:right w:val="outset" w:sz="6" w:space="0" w:color="auto"/>
            </w:tcBorders>
          </w:tcPr>
          <w:p w14:paraId="0826725D" w14:textId="77777777" w:rsidR="00DB5CCB" w:rsidRDefault="006C7884" w:rsidP="00DB5CCB">
            <w:pPr>
              <w:widowControl w:val="0"/>
              <w:tabs>
                <w:tab w:val="left" w:pos="284"/>
              </w:tabs>
              <w:autoSpaceDE w:val="0"/>
              <w:jc w:val="both"/>
              <w:rPr>
                <w:lang w:eastAsia="uk-UA"/>
              </w:rPr>
            </w:pPr>
            <w:r w:rsidRPr="00802EDC">
              <w:rPr>
                <w:rStyle w:val="13"/>
                <w:lang w:val="uk-UA"/>
              </w:rPr>
              <w:t xml:space="preserve">Місце </w:t>
            </w:r>
            <w:r w:rsidR="00C02A92" w:rsidRPr="00802EDC">
              <w:rPr>
                <w:rStyle w:val="13"/>
                <w:lang w:val="uk-UA"/>
              </w:rPr>
              <w:t>поставки товару</w:t>
            </w:r>
            <w:r w:rsidRPr="00802EDC">
              <w:rPr>
                <w:rStyle w:val="13"/>
              </w:rPr>
              <w:t xml:space="preserve">: </w:t>
            </w:r>
            <w:r w:rsidR="00DB5CCB" w:rsidRPr="00DB5CCB">
              <w:rPr>
                <w:bCs/>
                <w:color w:val="000000"/>
                <w:shd w:val="clear" w:color="auto" w:fill="FDFEFD"/>
              </w:rPr>
              <w:t>52623,</w:t>
            </w:r>
            <w:r w:rsidR="00DB5CCB">
              <w:rPr>
                <w:b/>
                <w:bCs/>
                <w:color w:val="000000"/>
                <w:shd w:val="clear" w:color="auto" w:fill="FDFEFD"/>
              </w:rPr>
              <w:t xml:space="preserve"> </w:t>
            </w:r>
            <w:r w:rsidR="00DB5CCB">
              <w:rPr>
                <w:lang w:eastAsia="uk-UA"/>
              </w:rPr>
              <w:t>Дніпропетровська область, Синельниківський район, с. Медичне, вул. Центральна, 1</w:t>
            </w:r>
          </w:p>
          <w:p w14:paraId="7FFFC352" w14:textId="64A77AFF" w:rsidR="00C857E9" w:rsidRPr="00802EDC" w:rsidRDefault="003037FA" w:rsidP="00C857E9">
            <w:pPr>
              <w:jc w:val="both"/>
              <w:rPr>
                <w:b/>
                <w:lang w:val="uk-UA" w:eastAsia="uk-UA"/>
              </w:rPr>
            </w:pPr>
            <w:r w:rsidRPr="00802EDC">
              <w:rPr>
                <w:b/>
                <w:bCs/>
                <w:color w:val="000000"/>
                <w:lang w:val="uk-UA"/>
              </w:rPr>
              <w:t>, АЗС Постачальника</w:t>
            </w:r>
          </w:p>
          <w:p w14:paraId="1F28EFB1" w14:textId="51C76001" w:rsidR="00881BDF" w:rsidRDefault="006C7884" w:rsidP="00881BDF">
            <w:pPr>
              <w:jc w:val="both"/>
              <w:rPr>
                <w:b/>
                <w:bCs/>
                <w:color w:val="000000"/>
                <w:lang w:val="uk-UA"/>
              </w:rPr>
            </w:pPr>
            <w:r w:rsidRPr="00802EDC">
              <w:rPr>
                <w:rStyle w:val="13"/>
              </w:rPr>
              <w:t xml:space="preserve">Кількість </w:t>
            </w:r>
            <w:r w:rsidR="00C02A92" w:rsidRPr="00802EDC">
              <w:rPr>
                <w:rStyle w:val="13"/>
              </w:rPr>
              <w:t>товару</w:t>
            </w:r>
            <w:r w:rsidRPr="00802EDC">
              <w:rPr>
                <w:rStyle w:val="13"/>
              </w:rPr>
              <w:t xml:space="preserve">: </w:t>
            </w:r>
            <w:r w:rsidR="003037FA" w:rsidRPr="00802EDC">
              <w:rPr>
                <w:b/>
                <w:bCs/>
                <w:color w:val="000000"/>
                <w:lang w:val="uk-UA"/>
              </w:rPr>
              <w:t xml:space="preserve">бензин А-95 – </w:t>
            </w:r>
            <w:r w:rsidR="00881BDF">
              <w:rPr>
                <w:b/>
                <w:bCs/>
                <w:color w:val="000000"/>
                <w:lang w:val="uk-UA"/>
              </w:rPr>
              <w:t>1920 літрів</w:t>
            </w:r>
          </w:p>
          <w:p w14:paraId="0777836B" w14:textId="5B6BEE79" w:rsidR="00825A03" w:rsidRPr="00802EDC" w:rsidRDefault="00825A03" w:rsidP="00881BDF">
            <w:pPr>
              <w:jc w:val="both"/>
              <w:rPr>
                <w:rStyle w:val="13"/>
              </w:rPr>
            </w:pPr>
            <w:r w:rsidRPr="00776145">
              <w:rPr>
                <w:rFonts w:eastAsia="Times New Roman"/>
                <w:lang w:val="uk-UA"/>
              </w:rPr>
              <w:t xml:space="preserve">Очікувана вартість: </w:t>
            </w:r>
            <w:r w:rsidR="00881BDF">
              <w:rPr>
                <w:rFonts w:eastAsia="Times New Roman"/>
                <w:lang w:val="uk-UA"/>
              </w:rPr>
              <w:t>99840</w:t>
            </w:r>
            <w:r>
              <w:rPr>
                <w:rFonts w:eastAsia="Times New Roman"/>
                <w:lang w:val="uk-UA"/>
              </w:rPr>
              <w:t>,00</w:t>
            </w:r>
            <w:r w:rsidRPr="00776145">
              <w:rPr>
                <w:rFonts w:eastAsia="Times New Roman"/>
                <w:lang w:val="uk-UA"/>
              </w:rPr>
              <w:t xml:space="preserve"> грн. з ПДВ</w:t>
            </w:r>
          </w:p>
        </w:tc>
      </w:tr>
      <w:tr w:rsidR="006C7884" w:rsidRPr="001A0CB2" w14:paraId="67D1142D"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31644F" w:rsidRDefault="006C7884" w:rsidP="006C7884">
            <w:pPr>
              <w:jc w:val="both"/>
              <w:rPr>
                <w:rStyle w:val="rvts0"/>
                <w:lang w:val="uk-UA"/>
              </w:rPr>
            </w:pPr>
            <w:r w:rsidRPr="0031644F">
              <w:rPr>
                <w:lang w:val="uk-UA"/>
              </w:rPr>
              <w:t>4.4.</w:t>
            </w:r>
          </w:p>
        </w:tc>
        <w:tc>
          <w:tcPr>
            <w:tcW w:w="3463" w:type="dxa"/>
            <w:tcBorders>
              <w:top w:val="outset" w:sz="6" w:space="0" w:color="auto"/>
              <w:left w:val="outset" w:sz="6" w:space="0" w:color="auto"/>
              <w:bottom w:val="outset" w:sz="6" w:space="0" w:color="auto"/>
              <w:right w:val="outset" w:sz="6" w:space="0" w:color="auto"/>
            </w:tcBorders>
          </w:tcPr>
          <w:p w14:paraId="5203B2CE" w14:textId="1E5BBA17" w:rsidR="006C7884" w:rsidRPr="00802EDC" w:rsidRDefault="00E9387D" w:rsidP="006C7884">
            <w:pPr>
              <w:jc w:val="both"/>
              <w:rPr>
                <w:rStyle w:val="rvts0"/>
              </w:rPr>
            </w:pPr>
            <w:r w:rsidRPr="00802EDC">
              <w:t>С</w:t>
            </w:r>
            <w:r w:rsidR="006C7884" w:rsidRPr="00802EDC">
              <w:t>трок поставки товарів (надання послуг, виконання робіт):</w:t>
            </w:r>
          </w:p>
        </w:tc>
        <w:tc>
          <w:tcPr>
            <w:tcW w:w="6708" w:type="dxa"/>
            <w:tcBorders>
              <w:top w:val="outset" w:sz="6" w:space="0" w:color="auto"/>
              <w:left w:val="outset" w:sz="6" w:space="0" w:color="auto"/>
              <w:bottom w:val="outset" w:sz="6" w:space="0" w:color="auto"/>
              <w:right w:val="outset" w:sz="6" w:space="0" w:color="auto"/>
            </w:tcBorders>
          </w:tcPr>
          <w:p w14:paraId="72EF77BA" w14:textId="0A99CCA9" w:rsidR="006C7884" w:rsidRPr="00802EDC" w:rsidRDefault="006C7884" w:rsidP="003037FA">
            <w:pPr>
              <w:jc w:val="both"/>
              <w:rPr>
                <w:rStyle w:val="13"/>
                <w:lang w:val="uk-UA"/>
              </w:rPr>
            </w:pPr>
            <w:r w:rsidRPr="00802EDC">
              <w:rPr>
                <w:rStyle w:val="13"/>
              </w:rPr>
              <w:t xml:space="preserve">до </w:t>
            </w:r>
            <w:r w:rsidR="00881BDF">
              <w:rPr>
                <w:rStyle w:val="13"/>
                <w:b/>
                <w:lang w:val="uk-UA"/>
              </w:rPr>
              <w:t>20.03</w:t>
            </w:r>
            <w:r w:rsidRPr="00802EDC">
              <w:rPr>
                <w:rStyle w:val="13"/>
                <w:b/>
              </w:rPr>
              <w:t>.202</w:t>
            </w:r>
            <w:r w:rsidR="00881BDF">
              <w:rPr>
                <w:rStyle w:val="13"/>
                <w:b/>
                <w:lang w:val="uk-UA"/>
              </w:rPr>
              <w:t>4</w:t>
            </w:r>
            <w:r w:rsidRPr="00802EDC">
              <w:rPr>
                <w:rStyle w:val="13"/>
                <w:b/>
              </w:rPr>
              <w:t xml:space="preserve"> р</w:t>
            </w:r>
            <w:r w:rsidRPr="00802EDC">
              <w:rPr>
                <w:rStyle w:val="13"/>
              </w:rPr>
              <w:t>.</w:t>
            </w:r>
          </w:p>
        </w:tc>
      </w:tr>
      <w:tr w:rsidR="006C7884" w:rsidRPr="00923F05" w14:paraId="25A8FDEA"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31644F" w:rsidRDefault="006C7884" w:rsidP="006C7884">
            <w:pPr>
              <w:jc w:val="both"/>
              <w:rPr>
                <w:rStyle w:val="a4"/>
                <w:lang w:val="uk-UA"/>
              </w:rPr>
            </w:pPr>
            <w:r w:rsidRPr="0031644F">
              <w:rPr>
                <w:rStyle w:val="a4"/>
                <w:lang w:val="uk-UA"/>
              </w:rPr>
              <w:t>5.</w:t>
            </w:r>
          </w:p>
        </w:tc>
        <w:tc>
          <w:tcPr>
            <w:tcW w:w="3463" w:type="dxa"/>
            <w:tcBorders>
              <w:top w:val="outset" w:sz="6" w:space="0" w:color="auto"/>
              <w:left w:val="outset" w:sz="6" w:space="0" w:color="auto"/>
              <w:bottom w:val="outset" w:sz="6" w:space="0" w:color="auto"/>
              <w:right w:val="outset" w:sz="6" w:space="0" w:color="auto"/>
            </w:tcBorders>
          </w:tcPr>
          <w:p w14:paraId="294F39D4" w14:textId="77777777" w:rsidR="006C7884" w:rsidRPr="00802EDC" w:rsidRDefault="006C7884" w:rsidP="006C7884">
            <w:pPr>
              <w:jc w:val="both"/>
              <w:rPr>
                <w:lang w:val="uk-UA"/>
              </w:rPr>
            </w:pPr>
            <w:r w:rsidRPr="00802EDC">
              <w:rPr>
                <w:rStyle w:val="a4"/>
                <w:lang w:val="uk-UA"/>
              </w:rPr>
              <w:t>Недискримінація учасників</w:t>
            </w:r>
          </w:p>
        </w:tc>
        <w:tc>
          <w:tcPr>
            <w:tcW w:w="6708" w:type="dxa"/>
            <w:tcBorders>
              <w:top w:val="outset" w:sz="6" w:space="0" w:color="auto"/>
              <w:left w:val="outset" w:sz="6" w:space="0" w:color="auto"/>
              <w:bottom w:val="outset" w:sz="6" w:space="0" w:color="auto"/>
              <w:right w:val="outset" w:sz="6" w:space="0" w:color="auto"/>
            </w:tcBorders>
          </w:tcPr>
          <w:p w14:paraId="32E1C56E" w14:textId="77777777" w:rsidR="007352DC" w:rsidRPr="00802EDC" w:rsidRDefault="00E9387D" w:rsidP="00E9387D">
            <w:pPr>
              <w:spacing w:before="150" w:after="150"/>
              <w:jc w:val="both"/>
              <w:rPr>
                <w:rFonts w:eastAsia="Times New Roman"/>
                <w:lang w:val="uk-UA"/>
              </w:rPr>
            </w:pPr>
            <w:r w:rsidRPr="00802ED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171FAC5" w14:textId="6F025347" w:rsidR="00E9387D" w:rsidRPr="00802EDC" w:rsidRDefault="00E9387D" w:rsidP="00E9387D">
            <w:pPr>
              <w:spacing w:before="150" w:after="150"/>
              <w:jc w:val="both"/>
              <w:rPr>
                <w:rStyle w:val="rvts0"/>
                <w:lang w:val="uk-UA"/>
              </w:rPr>
            </w:pPr>
            <w:r w:rsidRPr="00802EDC">
              <w:rPr>
                <w:rStyle w:val="rvts0"/>
                <w:lang w:val="uk-UA"/>
              </w:rPr>
              <w:t xml:space="preserve">Замовникам забороняється здійснювати публічні закупівлі товарів, робіт і послуг у громадян Російської </w:t>
            </w:r>
            <w:r w:rsidRPr="00802EDC">
              <w:rPr>
                <w:rStyle w:val="rvts0"/>
                <w:lang w:val="uk-UA"/>
              </w:rPr>
              <w:lastRenderedPageBreak/>
              <w:t>Федерації/Республіки Білорусь</w:t>
            </w:r>
            <w:r w:rsidR="003E0EE1">
              <w:rPr>
                <w:rStyle w:val="rvts0"/>
                <w:lang w:val="uk-UA"/>
              </w:rPr>
              <w:t>/</w:t>
            </w:r>
            <w:r w:rsidR="003E0EE1" w:rsidRPr="003E0EE1">
              <w:rPr>
                <w:rStyle w:val="rvts0"/>
                <w:lang w:val="uk-UA"/>
              </w:rPr>
              <w:t xml:space="preserve">Ісламської Республіки Іран </w:t>
            </w:r>
            <w:r w:rsidRPr="00802EDC">
              <w:rPr>
                <w:rStyle w:val="rvts0"/>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0EE1">
              <w:rPr>
                <w:rStyle w:val="rvts0"/>
                <w:lang w:val="uk-UA"/>
              </w:rPr>
              <w:t>/</w:t>
            </w:r>
            <w:r w:rsidR="003E0EE1" w:rsidRPr="003E0EE1">
              <w:rPr>
                <w:rStyle w:val="rvts0"/>
                <w:lang w:val="uk-UA"/>
              </w:rPr>
              <w:t>Ісламської Республіки Іран</w:t>
            </w:r>
            <w:r w:rsidRPr="00802EDC">
              <w:rPr>
                <w:rStyle w:val="rvts0"/>
                <w:lang w:val="uk-UA"/>
              </w:rPr>
              <w:t>, громадянин Російської Федерації/Республіки Білорусь</w:t>
            </w:r>
            <w:r w:rsidR="003E0EE1">
              <w:rPr>
                <w:rStyle w:val="rvts0"/>
                <w:lang w:val="uk-UA"/>
              </w:rPr>
              <w:t>/</w:t>
            </w:r>
            <w:r w:rsidR="003E0EE1" w:rsidRPr="003E0EE1">
              <w:rPr>
                <w:rStyle w:val="rvts0"/>
                <w:lang w:val="uk-UA"/>
              </w:rPr>
              <w:t>Ісламської Республіки Іран</w:t>
            </w:r>
            <w:r w:rsidRPr="00802EDC">
              <w:rPr>
                <w:rStyle w:val="rvts0"/>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E0EE1">
              <w:rPr>
                <w:rStyle w:val="rvts0"/>
                <w:lang w:val="uk-UA"/>
              </w:rPr>
              <w:t>/</w:t>
            </w:r>
            <w:r w:rsidR="003E0EE1" w:rsidRPr="003E0EE1">
              <w:rPr>
                <w:rStyle w:val="rvts0"/>
                <w:lang w:val="uk-UA"/>
              </w:rPr>
              <w:t>Ісламської Республіки Іран</w:t>
            </w:r>
            <w:r w:rsidRPr="00802EDC">
              <w:rPr>
                <w:rStyle w:val="rvts0"/>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B931C15" w14:textId="28C96C8B" w:rsidR="006C7884" w:rsidRPr="00802EDC" w:rsidRDefault="00E9387D" w:rsidP="00E9387D">
            <w:pPr>
              <w:ind w:firstLine="191"/>
              <w:jc w:val="both"/>
              <w:rPr>
                <w:lang w:val="uk-UA"/>
              </w:rPr>
            </w:pPr>
            <w:r w:rsidRPr="00802EDC">
              <w:rPr>
                <w:rStyle w:val="rvts0"/>
                <w:lang w:val="uk-UA"/>
              </w:rPr>
              <w:t>Замовникам забороняється здійснювати публічні закупівлі товарів походженням з Російської Федерації/Республіки Білорусь</w:t>
            </w:r>
            <w:r w:rsidR="003E0EE1">
              <w:rPr>
                <w:rStyle w:val="rvts0"/>
                <w:lang w:val="uk-UA"/>
              </w:rPr>
              <w:t>/</w:t>
            </w:r>
            <w:r w:rsidR="003E0EE1" w:rsidRPr="003E0EE1">
              <w:rPr>
                <w:rStyle w:val="rvts0"/>
                <w:lang w:val="uk-UA"/>
              </w:rPr>
              <w:t>Ісламської Республіки Іран</w:t>
            </w:r>
            <w:r w:rsidRPr="00802EDC">
              <w:rPr>
                <w:rStyle w:val="rvts0"/>
                <w:lang w:val="uk-UA"/>
              </w:rPr>
              <w:t>, за винятком товарів, необхідних для ремонту та обслуговування товарів, придбаних до набрання чинності цією постановою.</w:t>
            </w:r>
          </w:p>
        </w:tc>
      </w:tr>
      <w:tr w:rsidR="006C7884" w:rsidRPr="001A0CB2" w14:paraId="07966BFC"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31644F" w:rsidRDefault="006C7884" w:rsidP="006C7884">
            <w:pPr>
              <w:rPr>
                <w:rStyle w:val="a4"/>
                <w:lang w:val="uk-UA"/>
              </w:rPr>
            </w:pPr>
            <w:r w:rsidRPr="0031644F">
              <w:rPr>
                <w:rStyle w:val="a4"/>
                <w:lang w:val="uk-UA"/>
              </w:rPr>
              <w:lastRenderedPageBreak/>
              <w:t>6.</w:t>
            </w:r>
          </w:p>
        </w:tc>
        <w:tc>
          <w:tcPr>
            <w:tcW w:w="3463" w:type="dxa"/>
            <w:tcBorders>
              <w:top w:val="outset" w:sz="6" w:space="0" w:color="auto"/>
              <w:left w:val="outset" w:sz="6" w:space="0" w:color="auto"/>
              <w:bottom w:val="outset" w:sz="6" w:space="0" w:color="auto"/>
              <w:right w:val="outset" w:sz="6" w:space="0" w:color="auto"/>
            </w:tcBorders>
          </w:tcPr>
          <w:p w14:paraId="2C0BC892" w14:textId="77777777" w:rsidR="006C7884" w:rsidRPr="00802EDC" w:rsidRDefault="006C7884" w:rsidP="006C7884">
            <w:pPr>
              <w:rPr>
                <w:b/>
              </w:rPr>
            </w:pPr>
            <w:r w:rsidRPr="00802EDC">
              <w:rPr>
                <w:rStyle w:val="rvts0"/>
                <w:b/>
              </w:rPr>
              <w:t>Інформація про валюту, у якій повинно бути розраховано та зазначено ціну тендерної пропозиції</w:t>
            </w:r>
          </w:p>
        </w:tc>
        <w:tc>
          <w:tcPr>
            <w:tcW w:w="6708" w:type="dxa"/>
            <w:tcBorders>
              <w:top w:val="outset" w:sz="6" w:space="0" w:color="auto"/>
              <w:left w:val="outset" w:sz="6" w:space="0" w:color="auto"/>
              <w:bottom w:val="outset" w:sz="6" w:space="0" w:color="auto"/>
              <w:right w:val="outset" w:sz="6" w:space="0" w:color="auto"/>
            </w:tcBorders>
          </w:tcPr>
          <w:p w14:paraId="19273D04" w14:textId="77777777" w:rsidR="00BD0F96" w:rsidRPr="00802EDC" w:rsidRDefault="006C7884" w:rsidP="00BD0F96">
            <w:pPr>
              <w:ind w:firstLine="191"/>
              <w:jc w:val="both"/>
              <w:rPr>
                <w:rStyle w:val="rvts0"/>
                <w:lang w:val="uk-UA"/>
              </w:rPr>
            </w:pPr>
            <w:r w:rsidRPr="00802EDC">
              <w:rPr>
                <w:rStyle w:val="rvts0"/>
                <w:lang w:val="uk-UA"/>
              </w:rPr>
              <w:t>В</w:t>
            </w:r>
            <w:r w:rsidRPr="00802EDC">
              <w:rPr>
                <w:rStyle w:val="rvts0"/>
              </w:rPr>
              <w:t>алютою тендерної пропозиції є гривня</w:t>
            </w:r>
            <w:r w:rsidRPr="00802EDC">
              <w:rPr>
                <w:rStyle w:val="rvts0"/>
                <w:lang w:val="uk-UA"/>
              </w:rPr>
              <w:t>.</w:t>
            </w:r>
          </w:p>
          <w:p w14:paraId="6A1F0216" w14:textId="77777777" w:rsidR="00BD0F96" w:rsidRPr="00802EDC" w:rsidRDefault="00BD0F96" w:rsidP="00BD0F96">
            <w:pPr>
              <w:ind w:firstLine="191"/>
              <w:jc w:val="both"/>
              <w:rPr>
                <w:lang w:val="uk-UA"/>
              </w:rPr>
            </w:pPr>
            <w:r w:rsidRPr="00802EDC">
              <w:rPr>
                <w:lang w:val="uk-UA"/>
              </w:rPr>
              <w:t>Розрахунки здійснюватимуться у національній валюті України згідно умов договору про закупівлю.</w:t>
            </w:r>
          </w:p>
          <w:p w14:paraId="1393D529" w14:textId="024D1376" w:rsidR="00BD0F96" w:rsidRPr="00802EDC" w:rsidRDefault="00BD0F96" w:rsidP="00BD0F96">
            <w:pPr>
              <w:ind w:firstLine="191"/>
              <w:jc w:val="both"/>
            </w:pPr>
            <w:r w:rsidRPr="00802EDC">
              <w:t>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w:t>
            </w:r>
            <w:r w:rsidR="00CE6194" w:rsidRPr="00802EDC">
              <w:t>ї валюти станом на дату подання</w:t>
            </w:r>
            <w:r w:rsidRPr="00802EDC">
              <w:t xml:space="preserve"> те</w:t>
            </w:r>
            <w:r w:rsidR="00CE6194" w:rsidRPr="00802EDC">
              <w:t xml:space="preserve">ндерної пропозиції. Розрахунок </w:t>
            </w:r>
            <w:r w:rsidRPr="00802EDC">
              <w:t xml:space="preserve">ціни тендерної пропозицій учасником – нерезидентом здійснюється по формулі: </w:t>
            </w:r>
          </w:p>
          <w:p w14:paraId="29654BCE" w14:textId="77777777" w:rsidR="00BD0F96" w:rsidRPr="00802EDC" w:rsidRDefault="00BD0F96" w:rsidP="00BD0F96">
            <w:pPr>
              <w:pStyle w:val="12"/>
              <w:widowControl w:val="0"/>
              <w:ind w:left="529" w:firstLine="142"/>
              <w:jc w:val="both"/>
              <w:rPr>
                <w:rFonts w:ascii="Times New Roman" w:hAnsi="Times New Roman"/>
                <w:sz w:val="24"/>
                <w:szCs w:val="24"/>
              </w:rPr>
            </w:pPr>
            <w:r w:rsidRPr="00802EDC">
              <w:rPr>
                <w:rFonts w:ascii="Times New Roman" w:hAnsi="Times New Roman"/>
                <w:sz w:val="24"/>
                <w:szCs w:val="24"/>
              </w:rPr>
              <w:t xml:space="preserve">S = C*K + p +В </w:t>
            </w:r>
          </w:p>
          <w:p w14:paraId="2E19E35F" w14:textId="77777777" w:rsidR="00BD0F96" w:rsidRPr="00802EDC" w:rsidRDefault="00BD0F96" w:rsidP="00BD0F96">
            <w:pPr>
              <w:pStyle w:val="12"/>
              <w:widowControl w:val="0"/>
              <w:ind w:left="529" w:firstLine="142"/>
              <w:jc w:val="both"/>
              <w:rPr>
                <w:rFonts w:ascii="Times New Roman" w:hAnsi="Times New Roman"/>
                <w:sz w:val="24"/>
                <w:szCs w:val="24"/>
              </w:rPr>
            </w:pPr>
            <w:r w:rsidRPr="00802EDC">
              <w:rPr>
                <w:rFonts w:ascii="Times New Roman" w:hAnsi="Times New Roman"/>
                <w:sz w:val="24"/>
                <w:szCs w:val="24"/>
              </w:rPr>
              <w:t xml:space="preserve">де: </w:t>
            </w:r>
          </w:p>
          <w:p w14:paraId="32347C91" w14:textId="77777777" w:rsidR="00BD0F96" w:rsidRPr="00802EDC" w:rsidRDefault="00BD0F96" w:rsidP="00BD0F96">
            <w:pPr>
              <w:pStyle w:val="12"/>
              <w:widowControl w:val="0"/>
              <w:ind w:left="529" w:firstLine="142"/>
              <w:jc w:val="both"/>
              <w:rPr>
                <w:rFonts w:ascii="Times New Roman" w:hAnsi="Times New Roman"/>
                <w:sz w:val="24"/>
                <w:szCs w:val="24"/>
              </w:rPr>
            </w:pPr>
            <w:r w:rsidRPr="00802EDC">
              <w:rPr>
                <w:rFonts w:ascii="Times New Roman" w:hAnsi="Times New Roman"/>
                <w:sz w:val="24"/>
                <w:szCs w:val="24"/>
              </w:rPr>
              <w:t xml:space="preserve">S - ціна тендерної пропозицій у національній валюті України – гривні </w:t>
            </w:r>
          </w:p>
          <w:p w14:paraId="229BA457" w14:textId="77777777" w:rsidR="00BD0F96" w:rsidRPr="00802EDC" w:rsidRDefault="00BD0F96" w:rsidP="00BD0F96">
            <w:pPr>
              <w:pStyle w:val="12"/>
              <w:widowControl w:val="0"/>
              <w:ind w:left="529" w:firstLine="142"/>
              <w:jc w:val="both"/>
              <w:rPr>
                <w:rFonts w:ascii="Times New Roman" w:hAnsi="Times New Roman"/>
                <w:sz w:val="24"/>
                <w:szCs w:val="24"/>
              </w:rPr>
            </w:pPr>
            <w:r w:rsidRPr="00802EDC">
              <w:rPr>
                <w:rFonts w:ascii="Times New Roman" w:hAnsi="Times New Roman"/>
                <w:sz w:val="24"/>
                <w:szCs w:val="24"/>
              </w:rPr>
              <w:t>C - ціна тендерної пропозиції у валюті І групи;</w:t>
            </w:r>
          </w:p>
          <w:p w14:paraId="47FC5307" w14:textId="61F04479" w:rsidR="00BD0F96" w:rsidRPr="00802EDC" w:rsidRDefault="00BD0F96" w:rsidP="00BD0F96">
            <w:pPr>
              <w:pStyle w:val="12"/>
              <w:widowControl w:val="0"/>
              <w:ind w:left="529" w:firstLine="142"/>
              <w:jc w:val="both"/>
              <w:rPr>
                <w:rFonts w:ascii="Times New Roman" w:hAnsi="Times New Roman"/>
                <w:sz w:val="24"/>
                <w:szCs w:val="24"/>
              </w:rPr>
            </w:pPr>
            <w:r w:rsidRPr="00802EDC">
              <w:rPr>
                <w:rFonts w:ascii="Times New Roman" w:hAnsi="Times New Roman"/>
                <w:sz w:val="24"/>
                <w:szCs w:val="24"/>
              </w:rPr>
              <w:t>К - офіційний курс НБУ на дату подання тендерних пропозицій;</w:t>
            </w:r>
          </w:p>
          <w:p w14:paraId="360A20F0" w14:textId="77777777" w:rsidR="00BD0F96" w:rsidRPr="00802EDC" w:rsidRDefault="00BD0F96" w:rsidP="00BD0F96">
            <w:pPr>
              <w:pStyle w:val="12"/>
              <w:widowControl w:val="0"/>
              <w:ind w:left="529" w:firstLine="142"/>
              <w:jc w:val="both"/>
              <w:rPr>
                <w:rFonts w:ascii="Times New Roman" w:hAnsi="Times New Roman"/>
                <w:sz w:val="24"/>
                <w:szCs w:val="24"/>
              </w:rPr>
            </w:pPr>
            <w:r w:rsidRPr="00802EDC">
              <w:rPr>
                <w:rFonts w:ascii="Times New Roman" w:hAnsi="Times New Roman"/>
                <w:sz w:val="24"/>
                <w:szCs w:val="24"/>
              </w:rPr>
              <w:t>р - ПДВ, у розмірі встановленому Податковим Кодексом України;</w:t>
            </w:r>
          </w:p>
          <w:p w14:paraId="3D9E7885" w14:textId="77777777" w:rsidR="00BD0F96" w:rsidRPr="00802EDC" w:rsidRDefault="00BD0F96" w:rsidP="00BD0F96">
            <w:pPr>
              <w:pStyle w:val="12"/>
              <w:widowControl w:val="0"/>
              <w:ind w:left="529" w:firstLine="142"/>
              <w:jc w:val="both"/>
              <w:rPr>
                <w:rFonts w:ascii="Times New Roman" w:hAnsi="Times New Roman"/>
                <w:sz w:val="24"/>
                <w:szCs w:val="24"/>
              </w:rPr>
            </w:pPr>
            <w:r w:rsidRPr="00802EDC">
              <w:rPr>
                <w:rFonts w:ascii="Times New Roman" w:hAnsi="Times New Roman"/>
                <w:sz w:val="24"/>
                <w:szCs w:val="24"/>
              </w:rPr>
              <w:t>В – комісії банків за операціями у іноземній валюті.</w:t>
            </w:r>
          </w:p>
          <w:p w14:paraId="094C203D" w14:textId="2441AF45" w:rsidR="00BD0F96" w:rsidRPr="00802EDC" w:rsidRDefault="00BD0F96" w:rsidP="00BD0F96">
            <w:pPr>
              <w:ind w:firstLine="191"/>
              <w:jc w:val="both"/>
              <w:rPr>
                <w:rStyle w:val="rvts0"/>
                <w:lang w:val="uk-UA"/>
              </w:rPr>
            </w:pPr>
            <w:r w:rsidRPr="00802EDC">
              <w:rPr>
                <w:lang w:val="uk-UA"/>
              </w:rPr>
              <w:t xml:space="preserve">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w:t>
            </w:r>
            <w:r w:rsidRPr="00802EDC">
              <w:rPr>
                <w:lang w:val="uk-UA"/>
              </w:rPr>
              <w:lastRenderedPageBreak/>
              <w:t xml:space="preserve">відображаються  математичні розрахунки та вартісне значення кожного із елементів формули.  </w:t>
            </w:r>
          </w:p>
          <w:p w14:paraId="1CEE9352" w14:textId="77777777" w:rsidR="006C7884" w:rsidRPr="00802EDC" w:rsidRDefault="006C7884" w:rsidP="006C7884">
            <w:pPr>
              <w:ind w:firstLine="191"/>
              <w:jc w:val="both"/>
              <w:rPr>
                <w:lang w:val="uk-UA"/>
              </w:rPr>
            </w:pPr>
            <w:r w:rsidRPr="00802EDC">
              <w:rPr>
                <w:rStyle w:val="rvts0"/>
                <w:lang w:val="uk-UA"/>
              </w:rPr>
              <w:t>Замовник не буде п</w:t>
            </w:r>
            <w:r w:rsidRPr="00802EDC">
              <w:rPr>
                <w:shd w:val="solid" w:color="FFFFFF" w:fill="FFFFFF"/>
                <w:lang w:eastAsia="en-US"/>
              </w:rPr>
              <w:t>рий</w:t>
            </w:r>
            <w:r w:rsidRPr="00802EDC">
              <w:rPr>
                <w:shd w:val="solid" w:color="FFFFFF" w:fill="FFFFFF"/>
                <w:lang w:val="uk-UA" w:eastAsia="en-US"/>
              </w:rPr>
              <w:t>мати</w:t>
            </w:r>
            <w:r w:rsidRPr="00802EDC">
              <w:rPr>
                <w:shd w:val="solid" w:color="FFFFFF" w:fill="FFFFFF"/>
                <w:lang w:eastAsia="en-US"/>
              </w:rPr>
              <w:t xml:space="preserve"> до розгляду тендерн</w:t>
            </w:r>
            <w:r w:rsidRPr="00802EDC">
              <w:rPr>
                <w:shd w:val="solid" w:color="FFFFFF" w:fill="FFFFFF"/>
                <w:lang w:val="uk-UA" w:eastAsia="en-US"/>
              </w:rPr>
              <w:t>у</w:t>
            </w:r>
            <w:r w:rsidRPr="00802EDC">
              <w:rPr>
                <w:shd w:val="solid" w:color="FFFFFF" w:fill="FFFFFF"/>
                <w:lang w:eastAsia="en-US"/>
              </w:rPr>
              <w:t xml:space="preserve"> пропозиці</w:t>
            </w:r>
            <w:r w:rsidRPr="00802EDC">
              <w:rPr>
                <w:shd w:val="solid" w:color="FFFFFF" w:fill="FFFFFF"/>
                <w:lang w:val="uk-UA" w:eastAsia="en-US"/>
              </w:rPr>
              <w:t>ю</w:t>
            </w:r>
            <w:r w:rsidRPr="00802EDC">
              <w:rPr>
                <w:shd w:val="solid" w:color="FFFFFF" w:fill="FFFFFF"/>
                <w:lang w:eastAsia="en-US"/>
              </w:rPr>
              <w:t>, ціна якої є вищою, ніж очікувана вартість предмета закупівлі, визначена замовником в оголошенні про проведення відкритих торгів</w:t>
            </w:r>
            <w:r w:rsidRPr="00802EDC">
              <w:rPr>
                <w:shd w:val="solid" w:color="FFFFFF" w:fill="FFFFFF"/>
                <w:lang w:val="uk-UA" w:eastAsia="en-US"/>
              </w:rPr>
              <w:t>.</w:t>
            </w:r>
          </w:p>
        </w:tc>
      </w:tr>
      <w:tr w:rsidR="006C7884" w:rsidRPr="001A0CB2" w14:paraId="1B85F611"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31644F" w:rsidRDefault="006C7884" w:rsidP="006C7884">
            <w:pPr>
              <w:jc w:val="both"/>
              <w:rPr>
                <w:rStyle w:val="a4"/>
                <w:lang w:val="uk-UA"/>
              </w:rPr>
            </w:pPr>
            <w:r w:rsidRPr="0031644F">
              <w:rPr>
                <w:rStyle w:val="a4"/>
                <w:lang w:val="uk-UA"/>
              </w:rPr>
              <w:lastRenderedPageBreak/>
              <w:t>7</w:t>
            </w:r>
            <w:r w:rsidRPr="0031644F">
              <w:rPr>
                <w:rStyle w:val="a4"/>
                <w:lang w:val="en-US"/>
              </w:rPr>
              <w:t>.</w:t>
            </w:r>
          </w:p>
        </w:tc>
        <w:tc>
          <w:tcPr>
            <w:tcW w:w="3463" w:type="dxa"/>
            <w:tcBorders>
              <w:top w:val="outset" w:sz="6" w:space="0" w:color="auto"/>
              <w:left w:val="outset" w:sz="6" w:space="0" w:color="auto"/>
              <w:bottom w:val="outset" w:sz="6" w:space="0" w:color="auto"/>
              <w:right w:val="outset" w:sz="6" w:space="0" w:color="auto"/>
            </w:tcBorders>
          </w:tcPr>
          <w:p w14:paraId="54001500" w14:textId="77777777" w:rsidR="006C7884" w:rsidRPr="00BD0F96" w:rsidRDefault="006C7884" w:rsidP="006C7884">
            <w:pPr>
              <w:jc w:val="both"/>
              <w:rPr>
                <w:b/>
              </w:rPr>
            </w:pPr>
            <w:r w:rsidRPr="00BD0F96">
              <w:rPr>
                <w:rStyle w:val="rvts0"/>
                <w:b/>
              </w:rPr>
              <w:t>Інформація про мову (мови), якою (якими) повинно бути складено тендерні пропозиції</w:t>
            </w:r>
          </w:p>
        </w:tc>
        <w:tc>
          <w:tcPr>
            <w:tcW w:w="6708" w:type="dxa"/>
            <w:tcBorders>
              <w:top w:val="outset" w:sz="6" w:space="0" w:color="auto"/>
              <w:left w:val="outset" w:sz="6" w:space="0" w:color="auto"/>
              <w:bottom w:val="outset" w:sz="6" w:space="0" w:color="auto"/>
              <w:right w:val="outset" w:sz="6" w:space="0" w:color="auto"/>
            </w:tcBorders>
          </w:tcPr>
          <w:p w14:paraId="591413A8" w14:textId="77777777" w:rsidR="00BD0F96" w:rsidRPr="00BD0F96" w:rsidRDefault="00BD0F96" w:rsidP="00BD0F96">
            <w:pPr>
              <w:contextualSpacing/>
              <w:jc w:val="both"/>
              <w:rPr>
                <w:b/>
                <w:lang w:val="uk-UA"/>
              </w:rPr>
            </w:pPr>
            <w:r w:rsidRPr="00BD0F96">
              <w:rPr>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BD0F96">
              <w:rPr>
                <w:b/>
                <w:lang w:val="uk-UA"/>
              </w:rPr>
              <w:t xml:space="preserve">викладаються українською мовою. </w:t>
            </w:r>
            <w:r w:rsidRPr="00BD0F96">
              <w:rPr>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14:paraId="67A762CB" w14:textId="55C3D922" w:rsidR="006C7884" w:rsidRPr="00BD0F96" w:rsidRDefault="00CE6194" w:rsidP="00BD0F96">
            <w:pPr>
              <w:ind w:left="57" w:right="-25" w:firstLine="134"/>
              <w:jc w:val="both"/>
              <w:rPr>
                <w:rFonts w:eastAsia="Calibri"/>
                <w:lang w:val="uk-UA" w:eastAsia="en-US"/>
              </w:rPr>
            </w:pPr>
            <w:r>
              <w:rPr>
                <w:rFonts w:eastAsia="Calibri"/>
                <w:lang w:val="uk-UA" w:eastAsia="en-US"/>
              </w:rPr>
              <w:t>В</w:t>
            </w:r>
            <w:r w:rsidR="00BD0F96" w:rsidRPr="00BD0F96">
              <w:rPr>
                <w:rFonts w:eastAsia="Calibri"/>
                <w:lang w:val="uk-UA" w:eastAsia="en-US"/>
              </w:rPr>
              <w:t>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6C7884" w:rsidRPr="001A0CB2" w14:paraId="4170EED9"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359"/>
          <w:tblCellSpacing w:w="0" w:type="dxa"/>
        </w:trPr>
        <w:tc>
          <w:tcPr>
            <w:tcW w:w="10711"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31644F" w:rsidRDefault="006C7884" w:rsidP="006C7884">
            <w:pPr>
              <w:jc w:val="center"/>
              <w:rPr>
                <w:b/>
              </w:rPr>
            </w:pPr>
            <w:r w:rsidRPr="0031644F">
              <w:rPr>
                <w:rStyle w:val="a4"/>
              </w:rPr>
              <w:t>Розділ 2.</w:t>
            </w:r>
            <w:r w:rsidRPr="0031644F">
              <w:rPr>
                <w:rStyle w:val="a4"/>
                <w:b w:val="0"/>
              </w:rPr>
              <w:t xml:space="preserve"> </w:t>
            </w:r>
            <w:r w:rsidRPr="0031644F">
              <w:rPr>
                <w:rStyle w:val="rvts0"/>
                <w:b/>
              </w:rPr>
              <w:t>Порядок унесення змін та надання роз'яснень до тендерної документації</w:t>
            </w:r>
          </w:p>
        </w:tc>
      </w:tr>
      <w:tr w:rsidR="006C7884" w:rsidRPr="001A0CB2" w14:paraId="6C523FC1"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31644F" w:rsidRDefault="006C7884" w:rsidP="006C7884">
            <w:pPr>
              <w:jc w:val="both"/>
              <w:rPr>
                <w:rStyle w:val="a4"/>
                <w:lang w:val="uk-UA"/>
              </w:rPr>
            </w:pPr>
            <w:r w:rsidRPr="0031644F">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14:paraId="07D474BB" w14:textId="77777777" w:rsidR="006C7884" w:rsidRPr="00A44BA1" w:rsidRDefault="006C7884" w:rsidP="006C7884">
            <w:r w:rsidRPr="00A44BA1">
              <w:rPr>
                <w:rStyle w:val="rvts0"/>
                <w:b/>
              </w:rPr>
              <w:t>Процедура надання роз'яснень щодо тендерної документації</w:t>
            </w:r>
          </w:p>
        </w:tc>
        <w:tc>
          <w:tcPr>
            <w:tcW w:w="6708"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A44BA1" w:rsidRDefault="006C7884" w:rsidP="006C7884">
            <w:pPr>
              <w:ind w:firstLine="289"/>
              <w:jc w:val="both"/>
              <w:rPr>
                <w:shd w:val="solid" w:color="FFFFFF" w:fill="FFFFFF"/>
                <w:lang w:val="uk-UA" w:eastAsia="en-US"/>
              </w:rPr>
            </w:pPr>
            <w:r w:rsidRPr="00A44BA1">
              <w:rPr>
                <w:shd w:val="solid" w:color="FFFFFF" w:fill="FFFFFF"/>
                <w:lang w:val="uk-UA" w:eastAsia="en-US"/>
              </w:rPr>
              <w:t xml:space="preserve">Фізична/юридична особа має право </w:t>
            </w:r>
            <w:r w:rsidRPr="00A44BA1">
              <w:rPr>
                <w:b/>
                <w:i/>
                <w:u w:val="single"/>
                <w:shd w:val="solid" w:color="FFFFFF" w:fill="FFFFFF"/>
                <w:lang w:val="uk-UA" w:eastAsia="en-US"/>
              </w:rPr>
              <w:t>не пізніше ніж за три дні</w:t>
            </w:r>
            <w:r w:rsidRPr="00A44BA1">
              <w:rPr>
                <w:shd w:val="solid" w:color="FFFFFF" w:fill="FFFFFF"/>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44BA1">
              <w:rPr>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44BA1">
              <w:rPr>
                <w:b/>
                <w:i/>
                <w:u w:val="single"/>
                <w:shd w:val="solid" w:color="FFFFFF" w:fill="FFFFFF"/>
                <w:lang w:eastAsia="en-US"/>
              </w:rPr>
              <w:t>протягом трьох днів з дати їх оприлюднення надати роз’яснення</w:t>
            </w:r>
            <w:r w:rsidRPr="00A44BA1">
              <w:rPr>
                <w:shd w:val="solid" w:color="FFFFFF" w:fill="FFFFFF"/>
                <w:lang w:eastAsia="en-US"/>
              </w:rPr>
              <w:t xml:space="preserve"> на звернення шляхом оприлюднення його в електронній системі закупівель.</w:t>
            </w:r>
          </w:p>
          <w:p w14:paraId="121B3C70" w14:textId="77777777" w:rsidR="006C7884" w:rsidRPr="00A44BA1" w:rsidRDefault="006C7884" w:rsidP="006C7884">
            <w:pPr>
              <w:ind w:firstLine="289"/>
              <w:jc w:val="both"/>
              <w:rPr>
                <w:shd w:val="solid" w:color="FFFFFF" w:fill="FFFFFF"/>
              </w:rPr>
            </w:pPr>
            <w:r w:rsidRPr="00A44BA1">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EA4B29" w14:textId="77777777" w:rsidR="006C7884" w:rsidRPr="00A44BA1" w:rsidRDefault="006C7884" w:rsidP="006C7884">
            <w:pPr>
              <w:ind w:firstLine="289"/>
              <w:jc w:val="both"/>
            </w:pPr>
            <w:r w:rsidRPr="00A44BA1">
              <w:rPr>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C7884" w:rsidRPr="001A0CB2" w14:paraId="62B28ABA"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31644F" w:rsidRDefault="006C7884" w:rsidP="006C7884">
            <w:pPr>
              <w:jc w:val="both"/>
              <w:rPr>
                <w:rStyle w:val="a4"/>
                <w:lang w:val="uk-UA"/>
              </w:rPr>
            </w:pPr>
            <w:r w:rsidRPr="0031644F">
              <w:rPr>
                <w:rStyle w:val="a4"/>
                <w:lang w:val="uk-UA"/>
              </w:rPr>
              <w:t>2.</w:t>
            </w:r>
          </w:p>
        </w:tc>
        <w:tc>
          <w:tcPr>
            <w:tcW w:w="3463" w:type="dxa"/>
            <w:tcBorders>
              <w:top w:val="outset" w:sz="6" w:space="0" w:color="auto"/>
              <w:left w:val="outset" w:sz="6" w:space="0" w:color="auto"/>
              <w:bottom w:val="outset" w:sz="6" w:space="0" w:color="auto"/>
              <w:right w:val="outset" w:sz="6" w:space="0" w:color="auto"/>
            </w:tcBorders>
          </w:tcPr>
          <w:p w14:paraId="76ABFC9A" w14:textId="77777777" w:rsidR="006C7884" w:rsidRPr="00A44BA1" w:rsidRDefault="006C7884" w:rsidP="006C7884">
            <w:pPr>
              <w:pStyle w:val="2"/>
              <w:spacing w:before="0" w:after="0"/>
              <w:rPr>
                <w:rFonts w:ascii="Times New Roman" w:hAnsi="Times New Roman" w:cs="Times New Roman"/>
                <w:i w:val="0"/>
                <w:sz w:val="24"/>
                <w:szCs w:val="24"/>
              </w:rPr>
            </w:pPr>
            <w:r w:rsidRPr="00A44BA1">
              <w:rPr>
                <w:rStyle w:val="rvts0"/>
                <w:rFonts w:ascii="Times New Roman" w:hAnsi="Times New Roman" w:cs="Times New Roman"/>
                <w:i w:val="0"/>
                <w:sz w:val="24"/>
                <w:szCs w:val="24"/>
              </w:rPr>
              <w:t>Внесення змін до тендерної документації</w:t>
            </w:r>
            <w:r w:rsidRPr="00A44BA1">
              <w:rPr>
                <w:rStyle w:val="a4"/>
                <w:rFonts w:ascii="Times New Roman" w:hAnsi="Times New Roman" w:cs="Times New Roman"/>
                <w:i w:val="0"/>
                <w:sz w:val="24"/>
                <w:szCs w:val="24"/>
              </w:rPr>
              <w:t xml:space="preserve"> </w:t>
            </w:r>
          </w:p>
        </w:tc>
        <w:tc>
          <w:tcPr>
            <w:tcW w:w="6708" w:type="dxa"/>
            <w:tcBorders>
              <w:top w:val="outset" w:sz="6" w:space="0" w:color="auto"/>
              <w:left w:val="outset" w:sz="6" w:space="0" w:color="auto"/>
              <w:bottom w:val="outset" w:sz="6" w:space="0" w:color="auto"/>
              <w:right w:val="outset" w:sz="6" w:space="0" w:color="auto"/>
            </w:tcBorders>
          </w:tcPr>
          <w:p w14:paraId="3F06A59E" w14:textId="097F3D76" w:rsidR="006C7884" w:rsidRPr="00A44BA1" w:rsidRDefault="006C7884" w:rsidP="006C7884">
            <w:pPr>
              <w:ind w:firstLine="290"/>
              <w:jc w:val="both"/>
              <w:rPr>
                <w:shd w:val="solid" w:color="FFFFFF" w:fill="FFFFFF"/>
              </w:rPr>
            </w:pPr>
            <w:r w:rsidRPr="00A44BA1">
              <w:rPr>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Pr="009D6489">
              <w:rPr>
                <w:shd w:val="solid" w:color="FFFFFF" w:fill="FFFFFF"/>
                <w:lang w:eastAsia="en-US"/>
              </w:rPr>
              <w:t xml:space="preserve">тендерної документації. У разі внесення змін до </w:t>
            </w:r>
            <w:r w:rsidRPr="009D6489">
              <w:rPr>
                <w:shd w:val="solid" w:color="FFFFFF" w:fill="FFFFFF"/>
                <w:lang w:eastAsia="en-US"/>
              </w:rPr>
              <w:lastRenderedPageBreak/>
              <w:t>тендерної документації строк для подання тендерних пропозицій продовжується замовником в електронній системі закупівель</w:t>
            </w:r>
            <w:r w:rsidR="00C94F16" w:rsidRPr="009D6489">
              <w:rPr>
                <w:shd w:val="solid" w:color="FFFFFF" w:fill="FFFFFF"/>
                <w:lang w:val="uk-UA" w:eastAsia="en-US"/>
              </w:rPr>
              <w:t>,</w:t>
            </w:r>
            <w:r w:rsidRPr="009D6489">
              <w:rPr>
                <w:shd w:val="solid" w:color="FFFFFF" w:fill="FFFFFF"/>
                <w:lang w:eastAsia="en-US"/>
              </w:rPr>
              <w:t xml:space="preserve"> </w:t>
            </w:r>
            <w:r w:rsidR="00C94F16" w:rsidRPr="009D6489">
              <w:rPr>
                <w:shd w:val="clear" w:color="auto" w:fill="FFFFFF"/>
              </w:rPr>
              <w:t>а саме в оголошенні про проведення відкритих торгів,</w:t>
            </w:r>
            <w:r w:rsidR="00C94F16" w:rsidRPr="009D6489">
              <w:rPr>
                <w:shd w:val="solid" w:color="FFFFFF" w:fill="FFFFFF"/>
                <w:lang w:val="uk-UA" w:eastAsia="en-US"/>
              </w:rPr>
              <w:t xml:space="preserve"> </w:t>
            </w:r>
            <w:r w:rsidRPr="009D6489">
              <w:rPr>
                <w:shd w:val="solid" w:color="FFFFFF" w:fill="FFFFFF"/>
                <w:lang w:eastAsia="en-US"/>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D6489">
              <w:rPr>
                <w:b/>
                <w:i/>
                <w:u w:val="single"/>
                <w:shd w:val="solid" w:color="FFFFFF" w:fill="FFFFFF"/>
                <w:lang w:eastAsia="en-US"/>
              </w:rPr>
              <w:t>не менше чотирьох днів</w:t>
            </w:r>
            <w:r w:rsidRPr="009D6489">
              <w:rPr>
                <w:shd w:val="solid" w:color="FFFFFF" w:fill="FFFFFF"/>
                <w:lang w:eastAsia="en-US"/>
              </w:rPr>
              <w:t>.</w:t>
            </w:r>
          </w:p>
          <w:p w14:paraId="7D0C7A08" w14:textId="77777777" w:rsidR="006C7884" w:rsidRPr="00A44BA1" w:rsidRDefault="006C7884" w:rsidP="006C7884">
            <w:pPr>
              <w:ind w:firstLine="290"/>
              <w:jc w:val="both"/>
              <w:rPr>
                <w:strike/>
              </w:rPr>
            </w:pPr>
            <w:r w:rsidRPr="00A44BA1">
              <w:rPr>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C7884" w:rsidRPr="001A0CB2" w14:paraId="4ACF8166"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10711"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31644F" w:rsidRDefault="006C7884" w:rsidP="006C7884">
            <w:pPr>
              <w:jc w:val="center"/>
              <w:rPr>
                <w:b/>
              </w:rPr>
            </w:pPr>
            <w:r w:rsidRPr="0031644F">
              <w:rPr>
                <w:rStyle w:val="a4"/>
              </w:rPr>
              <w:lastRenderedPageBreak/>
              <w:t>Розділ</w:t>
            </w:r>
            <w:bookmarkStart w:id="0" w:name="_Hlk55220161"/>
            <w:r w:rsidRPr="0031644F">
              <w:rPr>
                <w:rStyle w:val="a4"/>
              </w:rPr>
              <w:t xml:space="preserve"> 3.</w:t>
            </w:r>
            <w:r w:rsidRPr="0031644F">
              <w:rPr>
                <w:rStyle w:val="a4"/>
                <w:b w:val="0"/>
              </w:rPr>
              <w:t xml:space="preserve"> </w:t>
            </w:r>
            <w:r w:rsidRPr="0031644F">
              <w:rPr>
                <w:rStyle w:val="rvts0"/>
                <w:b/>
              </w:rPr>
              <w:t>Інструкція з підготовки тендерної пропозиції</w:t>
            </w:r>
            <w:bookmarkEnd w:id="0"/>
          </w:p>
        </w:tc>
      </w:tr>
      <w:tr w:rsidR="006C7884" w:rsidRPr="00C02A92" w14:paraId="0C3BE1A9"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31644F" w:rsidRDefault="006C7884" w:rsidP="006C7884">
            <w:pPr>
              <w:jc w:val="both"/>
              <w:rPr>
                <w:rStyle w:val="a4"/>
                <w:lang w:val="uk-UA"/>
              </w:rPr>
            </w:pPr>
            <w:r w:rsidRPr="0031644F">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14:paraId="50DEB761" w14:textId="77777777" w:rsidR="006C7884" w:rsidRPr="00BD0F96" w:rsidRDefault="006C7884" w:rsidP="006C7884">
            <w:pPr>
              <w:rPr>
                <w:color w:val="FF0000"/>
              </w:rPr>
            </w:pPr>
            <w:r w:rsidRPr="00BD0F96">
              <w:rPr>
                <w:rStyle w:val="rvts0"/>
                <w:b/>
              </w:rPr>
              <w:t>Зміст і спосіб подання тендерної пропозиції</w:t>
            </w:r>
            <w:r w:rsidRPr="00BD0F96">
              <w:rPr>
                <w:b/>
                <w:color w:val="FF0000"/>
              </w:rPr>
              <w:br/>
            </w:r>
          </w:p>
        </w:tc>
        <w:tc>
          <w:tcPr>
            <w:tcW w:w="6708" w:type="dxa"/>
            <w:tcBorders>
              <w:top w:val="outset" w:sz="6" w:space="0" w:color="auto"/>
              <w:left w:val="outset" w:sz="6" w:space="0" w:color="auto"/>
              <w:bottom w:val="outset" w:sz="6" w:space="0" w:color="auto"/>
              <w:right w:val="outset" w:sz="6" w:space="0" w:color="auto"/>
            </w:tcBorders>
          </w:tcPr>
          <w:p w14:paraId="45EB41F8" w14:textId="77777777" w:rsidR="00C94F16" w:rsidRPr="00BD0F96" w:rsidRDefault="00C94F16" w:rsidP="00C94F16">
            <w:pPr>
              <w:widowControl w:val="0"/>
              <w:ind w:firstLine="176"/>
              <w:contextualSpacing/>
              <w:jc w:val="both"/>
            </w:pPr>
            <w:r w:rsidRPr="00BD0F96">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(з урахуванням вимог цієї тендерної документації), та шляхом завантаження необхідних документів, що вимагаються замовником у тендерній документації.</w:t>
            </w:r>
          </w:p>
          <w:p w14:paraId="363AA4F0" w14:textId="77777777" w:rsidR="00BD0F96" w:rsidRPr="00BD0F96" w:rsidRDefault="006C7884" w:rsidP="00BD0F96">
            <w:pPr>
              <w:pStyle w:val="LO-normal"/>
              <w:widowControl w:val="0"/>
              <w:spacing w:line="240" w:lineRule="auto"/>
              <w:ind w:firstLine="318"/>
              <w:jc w:val="both"/>
              <w:rPr>
                <w:rFonts w:ascii="Times New Roman" w:hAnsi="Times New Roman" w:cs="Times New Roman"/>
                <w:color w:val="auto"/>
                <w:sz w:val="24"/>
                <w:szCs w:val="24"/>
                <w:lang w:val="uk-UA"/>
              </w:rPr>
            </w:pPr>
            <w:r w:rsidRPr="00BD0F96">
              <w:rPr>
                <w:rFonts w:ascii="Times New Roman" w:hAnsi="Times New Roman" w:cs="Times New Roman"/>
                <w:color w:val="auto"/>
                <w:sz w:val="24"/>
                <w:szCs w:val="24"/>
                <w:lang w:val="uk-UA"/>
              </w:rPr>
              <w:t>Тендерна пропозиція повинна складатися з:</w:t>
            </w:r>
          </w:p>
          <w:p w14:paraId="52385BD7" w14:textId="77777777" w:rsidR="00BD0F96" w:rsidRPr="00BD0F96" w:rsidRDefault="00C02A92" w:rsidP="00BD0F96">
            <w:pPr>
              <w:pStyle w:val="LO-normal"/>
              <w:widowControl w:val="0"/>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1. Інформаці</w:t>
            </w:r>
            <w:r w:rsidR="00872EAE" w:rsidRPr="00BD0F96">
              <w:rPr>
                <w:rFonts w:ascii="Times New Roman" w:hAnsi="Times New Roman" w:cs="Times New Roman"/>
                <w:sz w:val="24"/>
                <w:szCs w:val="24"/>
                <w:lang w:val="uk-UA"/>
              </w:rPr>
              <w:t>ї</w:t>
            </w:r>
            <w:r w:rsidRPr="00BD0F96">
              <w:rPr>
                <w:rFonts w:ascii="Times New Roman" w:hAnsi="Times New Roman" w:cs="Times New Roman"/>
                <w:sz w:val="24"/>
                <w:szCs w:val="24"/>
                <w:lang w:val="uk-UA"/>
              </w:rPr>
              <w:t xml:space="preserve"> та документ</w:t>
            </w:r>
            <w:r w:rsidR="00872EAE" w:rsidRPr="00BD0F96">
              <w:rPr>
                <w:rFonts w:ascii="Times New Roman" w:hAnsi="Times New Roman" w:cs="Times New Roman"/>
                <w:sz w:val="24"/>
                <w:szCs w:val="24"/>
                <w:lang w:val="uk-UA"/>
              </w:rPr>
              <w:t>ів</w:t>
            </w:r>
            <w:r w:rsidRPr="00BD0F96">
              <w:rPr>
                <w:rFonts w:ascii="Times New Roman" w:hAnsi="Times New Roman" w:cs="Times New Roman"/>
                <w:sz w:val="24"/>
                <w:szCs w:val="24"/>
                <w:lang w:val="uk-UA"/>
              </w:rPr>
              <w:t>, що підтверджують відповідність Учасника кваліфікаційним критеріям (відповідно до п. 5 Розділу ІІІ тендерної документації).</w:t>
            </w:r>
          </w:p>
          <w:p w14:paraId="52856881" w14:textId="5728199A" w:rsidR="00C02A92" w:rsidRPr="00BD0F96" w:rsidRDefault="00C02A92" w:rsidP="00BD0F96">
            <w:pPr>
              <w:pStyle w:val="LO-normal"/>
              <w:widowControl w:val="0"/>
              <w:spacing w:line="240" w:lineRule="auto"/>
              <w:ind w:firstLine="318"/>
              <w:jc w:val="both"/>
              <w:rPr>
                <w:rFonts w:ascii="Times New Roman" w:hAnsi="Times New Roman" w:cs="Times New Roman"/>
                <w:sz w:val="24"/>
                <w:szCs w:val="24"/>
              </w:rPr>
            </w:pPr>
            <w:r w:rsidRPr="00BD0F96">
              <w:rPr>
                <w:rFonts w:ascii="Times New Roman" w:hAnsi="Times New Roman" w:cs="Times New Roman"/>
                <w:sz w:val="24"/>
                <w:szCs w:val="24"/>
                <w:lang w:val="uk-UA"/>
              </w:rPr>
              <w:t>2. Інформаці</w:t>
            </w:r>
            <w:r w:rsidR="00872EAE" w:rsidRPr="00BD0F96">
              <w:rPr>
                <w:rFonts w:ascii="Times New Roman" w:hAnsi="Times New Roman" w:cs="Times New Roman"/>
                <w:sz w:val="24"/>
                <w:szCs w:val="24"/>
                <w:lang w:val="uk-UA"/>
              </w:rPr>
              <w:t>ї</w:t>
            </w:r>
            <w:r w:rsidRPr="00BD0F96">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 у тому числі відповідну технічну специфікацію </w:t>
            </w:r>
            <w:r w:rsidRPr="00BD0F96">
              <w:rPr>
                <w:rFonts w:ascii="Times New Roman" w:hAnsi="Times New Roman" w:cs="Times New Roman"/>
                <w:sz w:val="24"/>
                <w:szCs w:val="24"/>
              </w:rPr>
              <w:t>(у разі потреби - плани, креслення, малюнки чи опис предмета закупівлі) та документ</w:t>
            </w:r>
            <w:r w:rsidR="00872EAE" w:rsidRPr="00BD0F96">
              <w:rPr>
                <w:rFonts w:ascii="Times New Roman" w:hAnsi="Times New Roman" w:cs="Times New Roman"/>
                <w:sz w:val="24"/>
                <w:szCs w:val="24"/>
                <w:lang w:val="uk-UA"/>
              </w:rPr>
              <w:t>ів</w:t>
            </w:r>
            <w:r w:rsidRPr="00BD0F96">
              <w:rPr>
                <w:rFonts w:ascii="Times New Roman" w:hAnsi="Times New Roman" w:cs="Times New Roman"/>
                <w:sz w:val="24"/>
                <w:szCs w:val="24"/>
              </w:rPr>
              <w:t>, які підтверджують відповідність запропонованого Учасником предмету закупівлі встановленим вимогам замовника (відповідно до п. 6 Розділу ІІІ тендерної документації та Додатку 3).</w:t>
            </w:r>
          </w:p>
          <w:p w14:paraId="7BD5AF68" w14:textId="77777777" w:rsidR="000B2AF6" w:rsidRDefault="00C02A92" w:rsidP="000B2AF6">
            <w:pPr>
              <w:ind w:firstLine="284"/>
              <w:jc w:val="both"/>
            </w:pPr>
            <w:r w:rsidRPr="00BD0F96">
              <w:t>3. Документ</w:t>
            </w:r>
            <w:r w:rsidR="00872EAE" w:rsidRPr="00BD0F96">
              <w:rPr>
                <w:lang w:val="uk-UA"/>
              </w:rPr>
              <w:t>ів</w:t>
            </w:r>
            <w:r w:rsidRPr="00BD0F96">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58FF1CD" w14:textId="4FB713A1" w:rsidR="00BD0F96" w:rsidRPr="00BD0F96" w:rsidRDefault="00C02A92" w:rsidP="000B2AF6">
            <w:pPr>
              <w:ind w:firstLine="284"/>
              <w:jc w:val="both"/>
            </w:pPr>
            <w:r w:rsidRPr="00BD0F96">
              <w:t xml:space="preserve">3.1. </w:t>
            </w:r>
            <w:r w:rsidR="00BD0F96" w:rsidRPr="00BD0F96">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w:t>
            </w:r>
            <w:r w:rsidR="00AD0425">
              <w:t>є на підставі модельного статут</w:t>
            </w:r>
            <w:r w:rsidR="00BD0F96" w:rsidRPr="00BD0F96">
              <w:t xml:space="preserve">; для осіб, що </w:t>
            </w:r>
            <w:r w:rsidR="00BD0F96" w:rsidRPr="00BD0F96">
              <w:lastRenderedPageBreak/>
              <w:t xml:space="preserve">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6E3C2514" w14:textId="77777777" w:rsidR="00BD0F96" w:rsidRPr="00BD0F96" w:rsidRDefault="00BD0F96" w:rsidP="00BD0F96">
            <w:pPr>
              <w:pStyle w:val="12"/>
              <w:widowControl w:val="0"/>
              <w:jc w:val="both"/>
              <w:rPr>
                <w:rFonts w:ascii="Times New Roman" w:hAnsi="Times New Roman" w:cs="Times New Roman"/>
                <w:b/>
                <w:i/>
                <w:sz w:val="24"/>
                <w:szCs w:val="24"/>
              </w:rPr>
            </w:pPr>
            <w:r w:rsidRPr="00BD0F96">
              <w:rPr>
                <w:rFonts w:ascii="Times New Roman" w:hAnsi="Times New Roman" w:cs="Times New Roman"/>
                <w:b/>
                <w:i/>
                <w:sz w:val="24"/>
                <w:szCs w:val="24"/>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p>
          <w:p w14:paraId="146767C7" w14:textId="77777777" w:rsidR="00BD0F96" w:rsidRPr="00BD0F96" w:rsidRDefault="00BD0F96" w:rsidP="00BD0F96">
            <w:pPr>
              <w:pStyle w:val="12"/>
              <w:widowControl w:val="0"/>
              <w:jc w:val="both"/>
              <w:rPr>
                <w:rFonts w:ascii="Times New Roman" w:hAnsi="Times New Roman" w:cs="Times New Roman"/>
                <w:sz w:val="24"/>
                <w:szCs w:val="24"/>
              </w:rPr>
            </w:pPr>
            <w:r w:rsidRPr="00BD0F96">
              <w:rPr>
                <w:rFonts w:ascii="Times New Roman" w:hAnsi="Times New Roman" w:cs="Times New Roman"/>
                <w:sz w:val="24"/>
                <w:szCs w:val="24"/>
              </w:rPr>
              <w:t xml:space="preserve">Також, учасником надається </w:t>
            </w:r>
            <w:r w:rsidRPr="00A82F6F">
              <w:rPr>
                <w:rFonts w:ascii="Times New Roman" w:hAnsi="Times New Roman" w:cs="Times New Roman"/>
                <w:b/>
                <w:i/>
                <w:sz w:val="24"/>
                <w:szCs w:val="24"/>
              </w:rPr>
              <w:t>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w:t>
            </w:r>
            <w:r w:rsidRPr="00BD0F96">
              <w:rPr>
                <w:rFonts w:ascii="Times New Roman" w:hAnsi="Times New Roman" w:cs="Times New Roman"/>
                <w:sz w:val="24"/>
                <w:szCs w:val="24"/>
              </w:rPr>
              <w:t xml:space="preserve"> </w:t>
            </w:r>
            <w:r w:rsidRPr="00A82F6F">
              <w:rPr>
                <w:rFonts w:ascii="Times New Roman" w:hAnsi="Times New Roman" w:cs="Times New Roman"/>
                <w:sz w:val="24"/>
                <w:szCs w:val="24"/>
                <w:u w:val="single"/>
              </w:rPr>
              <w:t>та</w:t>
            </w:r>
            <w:r w:rsidRPr="00BD0F96">
              <w:rPr>
                <w:rFonts w:ascii="Times New Roman" w:hAnsi="Times New Roman" w:cs="Times New Roman"/>
                <w:sz w:val="24"/>
                <w:szCs w:val="24"/>
              </w:rPr>
              <w:t xml:space="preserve"> </w:t>
            </w:r>
            <w:r w:rsidRPr="00A82F6F">
              <w:rPr>
                <w:rFonts w:ascii="Times New Roman" w:hAnsi="Times New Roman" w:cs="Times New Roman"/>
                <w:b/>
                <w:i/>
                <w:sz w:val="24"/>
                <w:szCs w:val="24"/>
              </w:rPr>
              <w:t>кінцевого бенефіціарного власника, члена або учасника (у разі якщо кінцевим бенефіціарним власником, членом або учасником є фізична особа)</w:t>
            </w:r>
            <w:r w:rsidRPr="00BD0F96">
              <w:rPr>
                <w:rFonts w:ascii="Times New Roman" w:hAnsi="Times New Roman" w:cs="Times New Roman"/>
                <w:sz w:val="24"/>
                <w:szCs w:val="24"/>
              </w:rPr>
              <w:t xml:space="preserve">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5E050C57" w14:textId="6ED45ACD" w:rsidR="00BD0F96" w:rsidRPr="00BD0F96" w:rsidRDefault="00BD0F96" w:rsidP="00BD0F96">
            <w:pPr>
              <w:pStyle w:val="12"/>
              <w:widowControl w:val="0"/>
              <w:jc w:val="both"/>
              <w:rPr>
                <w:rFonts w:ascii="Times New Roman" w:hAnsi="Times New Roman" w:cs="Times New Roman"/>
                <w:sz w:val="24"/>
                <w:szCs w:val="24"/>
              </w:rPr>
            </w:pPr>
            <w:r w:rsidRPr="00BD0F96">
              <w:rPr>
                <w:rFonts w:ascii="Times New Roman" w:hAnsi="Times New Roman" w:cs="Times New Roman"/>
                <w:sz w:val="24"/>
                <w:szCs w:val="24"/>
              </w:rPr>
              <w:t>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бенефіціарний власник, член або учасник (у разі якщо кінцевим бенефіціарним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02B757A7" w14:textId="77777777" w:rsidR="00BD0F96" w:rsidRPr="00BD0F96" w:rsidRDefault="00BD0F96" w:rsidP="00BD0F96">
            <w:pPr>
              <w:pStyle w:val="12"/>
              <w:widowControl w:val="0"/>
              <w:jc w:val="both"/>
              <w:rPr>
                <w:rFonts w:ascii="Times New Roman" w:hAnsi="Times New Roman" w:cs="Times New Roman"/>
                <w:sz w:val="24"/>
                <w:szCs w:val="24"/>
              </w:rPr>
            </w:pPr>
            <w:r w:rsidRPr="00BD0F96">
              <w:rPr>
                <w:rFonts w:ascii="Times New Roman" w:hAnsi="Times New Roman" w:cs="Times New Roman"/>
                <w:sz w:val="24"/>
                <w:szCs w:val="24"/>
              </w:rPr>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14:paraId="4EAA4050" w14:textId="77777777" w:rsidR="00BD0F96" w:rsidRPr="00BD0F96" w:rsidRDefault="00BD0F96" w:rsidP="00BD0F96">
            <w:pPr>
              <w:pStyle w:val="12"/>
              <w:widowControl w:val="0"/>
              <w:jc w:val="both"/>
              <w:rPr>
                <w:rFonts w:ascii="Times New Roman" w:hAnsi="Times New Roman" w:cs="Times New Roman"/>
                <w:sz w:val="24"/>
                <w:szCs w:val="24"/>
              </w:rPr>
            </w:pPr>
            <w:r w:rsidRPr="00BD0F96">
              <w:rPr>
                <w:rFonts w:ascii="Times New Roman" w:hAnsi="Times New Roman" w:cs="Times New Roman"/>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14:paraId="74722211" w14:textId="77777777" w:rsidR="00BD0F96" w:rsidRPr="00BD0F96" w:rsidRDefault="00BD0F96" w:rsidP="00BD0F96">
            <w:pPr>
              <w:pStyle w:val="12"/>
              <w:widowControl w:val="0"/>
              <w:ind w:right="113"/>
              <w:jc w:val="both"/>
              <w:rPr>
                <w:rFonts w:ascii="Times New Roman" w:hAnsi="Times New Roman" w:cs="Times New Roman"/>
                <w:sz w:val="24"/>
                <w:szCs w:val="24"/>
              </w:rPr>
            </w:pPr>
            <w:r w:rsidRPr="00BD0F9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0A0F33" w14:textId="68D45A0F" w:rsidR="00C02A92" w:rsidRPr="00BD0F96" w:rsidRDefault="00C02A92" w:rsidP="00C02A92">
            <w:pPr>
              <w:jc w:val="both"/>
            </w:pPr>
            <w:r w:rsidRPr="00BD0F96">
              <w:t>4. Заповнен</w:t>
            </w:r>
            <w:r w:rsidR="00872EAE" w:rsidRPr="00BD0F96">
              <w:rPr>
                <w:lang w:val="uk-UA"/>
              </w:rPr>
              <w:t>ого</w:t>
            </w:r>
            <w:r w:rsidRPr="00BD0F96">
              <w:t xml:space="preserve"> документ</w:t>
            </w:r>
            <w:r w:rsidR="00872EAE" w:rsidRPr="00BD0F96">
              <w:rPr>
                <w:lang w:val="uk-UA"/>
              </w:rPr>
              <w:t>у</w:t>
            </w:r>
            <w:r w:rsidRPr="00BD0F96">
              <w:t xml:space="preserve"> «Тендерна пропозиція», форма якого визначена цією тендерною документацією у Додатку 1;</w:t>
            </w:r>
          </w:p>
          <w:p w14:paraId="3BF5EFCB" w14:textId="0F2D8535" w:rsidR="00C02A92" w:rsidRPr="00AD0425" w:rsidRDefault="00C02A92" w:rsidP="00C02A92">
            <w:pPr>
              <w:jc w:val="both"/>
              <w:rPr>
                <w:lang w:val="uk-UA"/>
              </w:rPr>
            </w:pPr>
            <w:r w:rsidRPr="00BD0F96">
              <w:t>5. Оригінал</w:t>
            </w:r>
            <w:r w:rsidR="00872EAE" w:rsidRPr="00BD0F96">
              <w:rPr>
                <w:lang w:val="uk-UA"/>
              </w:rPr>
              <w:t>у</w:t>
            </w:r>
            <w:r w:rsidRPr="00BD0F96">
              <w:t xml:space="preserve"> або копі</w:t>
            </w:r>
            <w:r w:rsidR="00872EAE" w:rsidRPr="00BD0F96">
              <w:rPr>
                <w:lang w:val="uk-UA"/>
              </w:rPr>
              <w:t>ї</w:t>
            </w:r>
            <w:r w:rsidRPr="00BD0F96">
              <w:t xml:space="preserve"> діючої редакції статуту учасника (положення, установчого договору або іншого документу, який його замінює) (для юридичних осіб).</w:t>
            </w:r>
            <w:r w:rsidR="00AD0425">
              <w:rPr>
                <w:lang w:val="uk-UA"/>
              </w:rPr>
              <w:t xml:space="preserve"> У</w:t>
            </w:r>
            <w:r w:rsidR="00AD0425" w:rsidRPr="00BD0F96">
              <w:t xml:space="preserve">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AD0425">
              <w:rPr>
                <w:lang w:val="uk-UA"/>
              </w:rPr>
              <w:t>.</w:t>
            </w:r>
          </w:p>
          <w:p w14:paraId="5F073997" w14:textId="470E1A3A" w:rsidR="00C02A92" w:rsidRPr="00BD0F96" w:rsidRDefault="00C02A92" w:rsidP="00C02A92">
            <w:pPr>
              <w:jc w:val="both"/>
              <w:rPr>
                <w:i/>
                <w:lang w:val="uk-UA"/>
              </w:rPr>
            </w:pPr>
            <w:r w:rsidRPr="00BD0F96">
              <w:t xml:space="preserve">6. </w:t>
            </w:r>
            <w:r w:rsidR="0092247C" w:rsidRPr="00BD0F96">
              <w:t>Витяг</w:t>
            </w:r>
            <w:r w:rsidR="00872EAE" w:rsidRPr="00BD0F96">
              <w:rPr>
                <w:lang w:val="uk-UA"/>
              </w:rPr>
              <w:t>у</w:t>
            </w:r>
            <w:r w:rsidR="006B5A6E" w:rsidRPr="00BD0F96">
              <w:t xml:space="preserve"> з Єдиного державного реєстру юридичних осіб, фізичних осіб-підприємців та громадських формувань виданий </w:t>
            </w:r>
            <w:r w:rsidR="006B5A6E" w:rsidRPr="00A82F6F">
              <w:rPr>
                <w:b/>
                <w:i/>
              </w:rPr>
              <w:t>не раніше дати оголошення торгів</w:t>
            </w:r>
            <w:r w:rsidR="006B5A6E" w:rsidRPr="00BD0F96">
              <w:t xml:space="preserve">. У разі відсутності відомостей, які є обов’язковими у Витязі, учасник надає інший </w:t>
            </w:r>
            <w:r w:rsidR="006B5A6E" w:rsidRPr="00BD0F96">
              <w:lastRenderedPageBreak/>
              <w:t xml:space="preserve">документ, який містить такі відомості (довідка ЄДРПОУ та/або інший документ. При цьому, даний документ обов’язково повинен містити інформацію про кінцевого бенефіціарного власника </w:t>
            </w:r>
            <w:r w:rsidR="006B5A6E" w:rsidRPr="00BD0F96">
              <w:rPr>
                <w:shd w:val="clear" w:color="auto" w:fill="FFFFFF"/>
              </w:rPr>
              <w:t>юридичної особи, у тому числі кінцевого бенефіціарного власника її засновника, якщо засновник - юридична особа</w:t>
            </w:r>
            <w:r w:rsidR="006B5A6E" w:rsidRPr="00BD0F96">
              <w:t xml:space="preserve">) </w:t>
            </w:r>
            <w:r w:rsidR="006B5A6E" w:rsidRPr="00BD0F96">
              <w:rPr>
                <w:bCs/>
                <w:iCs/>
                <w:spacing w:val="1"/>
              </w:rPr>
              <w:t>(</w:t>
            </w:r>
            <w:r w:rsidR="006B5A6E" w:rsidRPr="00BD0F96">
              <w:rPr>
                <w:bCs/>
                <w:i/>
                <w:iCs/>
                <w:spacing w:val="1"/>
              </w:rPr>
              <w:t xml:space="preserve">надається виключно у разі відсутності вільного доступу до Єдиного державного реєстру </w:t>
            </w:r>
            <w:r w:rsidR="006B5A6E" w:rsidRPr="00BD0F96">
              <w:rPr>
                <w:i/>
              </w:rPr>
              <w:t>юридичних осіб, фізичних осіб-підприємців та громадських формувань</w:t>
            </w:r>
            <w:r w:rsidR="006B5A6E" w:rsidRPr="00BD0F96">
              <w:rPr>
                <w:bCs/>
                <w:i/>
                <w:iCs/>
                <w:spacing w:val="1"/>
              </w:rPr>
              <w:t>)</w:t>
            </w:r>
            <w:r w:rsidR="006B5A6E" w:rsidRPr="00BD0F96">
              <w:rPr>
                <w:i/>
              </w:rPr>
              <w:t>.</w:t>
            </w:r>
          </w:p>
          <w:p w14:paraId="48C37AD5" w14:textId="6992D7AF" w:rsidR="0092247C" w:rsidRPr="00BD0F96" w:rsidRDefault="00C02A92" w:rsidP="00C02A92">
            <w:pPr>
              <w:jc w:val="both"/>
              <w:rPr>
                <w:rFonts w:eastAsia="Times New Roman"/>
                <w:lang w:val="uk-UA"/>
              </w:rPr>
            </w:pPr>
            <w:r w:rsidRPr="00BD0F96">
              <w:rPr>
                <w:rFonts w:eastAsia="Times New Roman"/>
                <w:lang w:val="uk-UA"/>
              </w:rPr>
              <w:t>7</w:t>
            </w:r>
            <w:r w:rsidR="006B5A6E" w:rsidRPr="00BD0F96">
              <w:rPr>
                <w:rFonts w:eastAsia="Times New Roman"/>
                <w:lang w:val="uk-UA"/>
              </w:rPr>
              <w:t xml:space="preserve">. </w:t>
            </w:r>
            <w:r w:rsidR="00E20CF8" w:rsidRPr="00BD0F96">
              <w:rPr>
                <w:rFonts w:eastAsia="Times New Roman"/>
                <w:lang w:val="uk-UA"/>
              </w:rPr>
              <w:t>Л</w:t>
            </w:r>
            <w:r w:rsidR="0092247C" w:rsidRPr="00BD0F96">
              <w:rPr>
                <w:rFonts w:eastAsia="Times New Roman"/>
              </w:rPr>
              <w:t>ист</w:t>
            </w:r>
            <w:r w:rsidR="00872EAE" w:rsidRPr="00BD0F96">
              <w:rPr>
                <w:rFonts w:eastAsia="Times New Roman"/>
                <w:lang w:val="uk-UA"/>
              </w:rPr>
              <w:t>а</w:t>
            </w:r>
            <w:r w:rsidR="0092247C" w:rsidRPr="00BD0F96">
              <w:rPr>
                <w:rFonts w:eastAsia="Times New Roman"/>
              </w:rPr>
              <w:t>-згод</w:t>
            </w:r>
            <w:r w:rsidR="00872EAE" w:rsidRPr="00BD0F96">
              <w:rPr>
                <w:rFonts w:eastAsia="Times New Roman"/>
                <w:lang w:val="uk-UA"/>
              </w:rPr>
              <w:t>и</w:t>
            </w:r>
            <w:r w:rsidR="0092247C" w:rsidRPr="00BD0F96">
              <w:rPr>
                <w:rFonts w:eastAsia="Times New Roman"/>
              </w:rPr>
              <w:t xml:space="preserve"> з проектом договору про закупівлю, який викладений у Додатку </w:t>
            </w:r>
            <w:r w:rsidR="00872EAE" w:rsidRPr="00BD0F96">
              <w:rPr>
                <w:rFonts w:eastAsia="Times New Roman"/>
                <w:lang w:val="uk-UA"/>
              </w:rPr>
              <w:t>2</w:t>
            </w:r>
            <w:r w:rsidR="0092247C" w:rsidRPr="00BD0F96">
              <w:rPr>
                <w:rFonts w:eastAsia="Times New Roman"/>
              </w:rPr>
              <w:t xml:space="preserve"> до тендерної документації, завірений підписом уповноваженої особи учасника або проект договору про закупівлю (Додаток </w:t>
            </w:r>
            <w:r w:rsidR="00872EAE" w:rsidRPr="00BD0F96">
              <w:rPr>
                <w:rFonts w:eastAsia="Times New Roman"/>
                <w:lang w:val="uk-UA"/>
              </w:rPr>
              <w:t>2</w:t>
            </w:r>
            <w:r w:rsidR="0092247C" w:rsidRPr="00BD0F96">
              <w:rPr>
                <w:rFonts w:eastAsia="Times New Roman"/>
              </w:rPr>
              <w:t>), завірений підписом уповноваженої особи учасника. (не</w:t>
            </w:r>
            <w:r w:rsidR="00CA29F3">
              <w:rPr>
                <w:rFonts w:eastAsia="Times New Roman"/>
                <w:lang w:val="uk-UA"/>
              </w:rPr>
              <w:t xml:space="preserve"> </w:t>
            </w:r>
            <w:r w:rsidR="0092247C" w:rsidRPr="00BD0F96">
              <w:rPr>
                <w:rFonts w:eastAsia="Times New Roman"/>
              </w:rPr>
              <w:t>заповнені пункти не заповнюються)</w:t>
            </w:r>
            <w:r w:rsidR="00872EAE" w:rsidRPr="00BD0F96">
              <w:rPr>
                <w:rFonts w:eastAsia="Times New Roman"/>
                <w:lang w:val="uk-UA"/>
              </w:rPr>
              <w:t>.</w:t>
            </w:r>
          </w:p>
          <w:p w14:paraId="781BC1D8" w14:textId="14321A68" w:rsidR="00BD0F96" w:rsidRPr="00BD0F96" w:rsidRDefault="00872EAE" w:rsidP="00BD0F96">
            <w:pPr>
              <w:pStyle w:val="12"/>
              <w:widowControl w:val="0"/>
              <w:jc w:val="both"/>
              <w:rPr>
                <w:rFonts w:ascii="Times New Roman" w:hAnsi="Times New Roman" w:cs="Times New Roman"/>
                <w:sz w:val="24"/>
                <w:szCs w:val="24"/>
              </w:rPr>
            </w:pPr>
            <w:r w:rsidRPr="00BD0F96">
              <w:rPr>
                <w:rFonts w:ascii="Times New Roman" w:eastAsia="Times New Roman" w:hAnsi="Times New Roman" w:cs="Times New Roman"/>
                <w:sz w:val="24"/>
                <w:szCs w:val="24"/>
              </w:rPr>
              <w:t>8.</w:t>
            </w:r>
            <w:r w:rsidR="00BD0F96" w:rsidRPr="00BD0F96">
              <w:rPr>
                <w:rFonts w:ascii="Times New Roman" w:eastAsia="Times New Roman" w:hAnsi="Times New Roman" w:cs="Times New Roman"/>
                <w:sz w:val="24"/>
                <w:szCs w:val="24"/>
              </w:rPr>
              <w:t>Д</w:t>
            </w:r>
            <w:r w:rsidR="00BD0F96" w:rsidRPr="00BD0F96">
              <w:rPr>
                <w:rFonts w:ascii="Times New Roman" w:hAnsi="Times New Roman" w:cs="Times New Roman"/>
                <w:sz w:val="24"/>
                <w:szCs w:val="24"/>
              </w:rPr>
              <w:t xml:space="preserve">овідки, складеної у довільній формі, яка містить відомості про Учасника, згідно ЄДР: </w:t>
            </w:r>
          </w:p>
          <w:p w14:paraId="5BE8723B" w14:textId="77777777" w:rsidR="00BD0F96" w:rsidRPr="00BD0F96" w:rsidRDefault="00BD0F96" w:rsidP="00BD0F96">
            <w:pPr>
              <w:tabs>
                <w:tab w:val="left" w:pos="1080"/>
              </w:tabs>
              <w:ind w:left="72" w:right="23" w:hanging="72"/>
              <w:jc w:val="both"/>
              <w:rPr>
                <w:lang w:val="uk-UA"/>
              </w:rPr>
            </w:pPr>
            <w:r w:rsidRPr="00BD0F96">
              <w:rPr>
                <w:lang w:val="uk-UA"/>
              </w:rPr>
              <w:t>1) повна назва Учасника;</w:t>
            </w:r>
          </w:p>
          <w:p w14:paraId="7F731786" w14:textId="77777777" w:rsidR="00BD0F96" w:rsidRPr="00BD0F96" w:rsidRDefault="00BD0F96" w:rsidP="00BD0F96">
            <w:pPr>
              <w:tabs>
                <w:tab w:val="left" w:pos="1080"/>
              </w:tabs>
              <w:ind w:left="72" w:right="23" w:hanging="72"/>
              <w:jc w:val="both"/>
              <w:rPr>
                <w:lang w:val="uk-UA"/>
              </w:rPr>
            </w:pPr>
            <w:r w:rsidRPr="00BD0F96">
              <w:rPr>
                <w:lang w:val="uk-UA"/>
              </w:rPr>
              <w:t>2) юридична та поштова адреса;</w:t>
            </w:r>
          </w:p>
          <w:p w14:paraId="7D5A6490" w14:textId="77777777" w:rsidR="00BD0F96" w:rsidRPr="00BD0F96" w:rsidRDefault="00BD0F96" w:rsidP="00BD0F96">
            <w:pPr>
              <w:tabs>
                <w:tab w:val="left" w:pos="1080"/>
              </w:tabs>
              <w:ind w:left="72" w:right="23" w:hanging="72"/>
              <w:jc w:val="both"/>
              <w:rPr>
                <w:lang w:val="uk-UA"/>
              </w:rPr>
            </w:pPr>
            <w:r w:rsidRPr="00BD0F96">
              <w:rPr>
                <w:lang w:val="uk-UA"/>
              </w:rPr>
              <w:t>3) контактний номер телефону та e-mail;</w:t>
            </w:r>
          </w:p>
          <w:p w14:paraId="60C2D383" w14:textId="77777777" w:rsidR="00BD0F96" w:rsidRDefault="00BD0F96" w:rsidP="00BD0F96">
            <w:pPr>
              <w:tabs>
                <w:tab w:val="left" w:pos="1080"/>
              </w:tabs>
              <w:ind w:right="23"/>
              <w:rPr>
                <w:lang w:val="uk-UA"/>
              </w:rPr>
            </w:pPr>
            <w:r w:rsidRPr="00BD0F96">
              <w:rPr>
                <w:lang w:val="uk-UA"/>
              </w:rPr>
              <w:t>4) відомості про керівника (посада, ПІБ, телефон для к</w:t>
            </w:r>
            <w:r>
              <w:rPr>
                <w:lang w:val="uk-UA"/>
              </w:rPr>
              <w:t>онтактів) - для юридичних осіб;</w:t>
            </w:r>
          </w:p>
          <w:p w14:paraId="2B0DC0F1" w14:textId="77777777" w:rsidR="00BD0F96" w:rsidRDefault="00BD0F96" w:rsidP="00BD0F96">
            <w:pPr>
              <w:tabs>
                <w:tab w:val="left" w:pos="1080"/>
              </w:tabs>
              <w:ind w:right="23"/>
              <w:rPr>
                <w:lang w:val="uk-UA"/>
              </w:rPr>
            </w:pPr>
            <w:r w:rsidRPr="00BD0F96">
              <w:rPr>
                <w:lang w:val="uk-UA"/>
              </w:rPr>
              <w:t>5) банківські реквізити обслуговуючого банку;</w:t>
            </w:r>
          </w:p>
          <w:p w14:paraId="4D9F8C44" w14:textId="49AFB6F1" w:rsidR="00BD0F96" w:rsidRPr="00BD0F96" w:rsidRDefault="00BD0F96" w:rsidP="00BD0F96">
            <w:pPr>
              <w:tabs>
                <w:tab w:val="left" w:pos="1080"/>
              </w:tabs>
              <w:ind w:right="23"/>
              <w:rPr>
                <w:lang w:val="uk-UA"/>
              </w:rPr>
            </w:pPr>
            <w:r w:rsidRPr="00BD0F96">
              <w:rPr>
                <w:lang w:val="uk-UA"/>
              </w:rPr>
              <w:t>6) код ЄДРПОУ, статус платника податку.</w:t>
            </w:r>
          </w:p>
          <w:p w14:paraId="07403667" w14:textId="2786C40C" w:rsidR="00D77AAC" w:rsidRPr="00BD0F96" w:rsidRDefault="00BD0F96" w:rsidP="00C02A92">
            <w:pPr>
              <w:jc w:val="both"/>
              <w:rPr>
                <w:rFonts w:eastAsia="Times New Roman"/>
                <w:lang w:val="uk-UA"/>
              </w:rPr>
            </w:pPr>
            <w:r w:rsidRPr="00BD0F96">
              <w:rPr>
                <w:rFonts w:eastAsia="Times New Roman"/>
                <w:lang w:val="uk-UA"/>
              </w:rPr>
              <w:t xml:space="preserve">9. </w:t>
            </w:r>
            <w:r w:rsidR="00D77AAC" w:rsidRPr="00BD0F96">
              <w:rPr>
                <w:rFonts w:eastAsia="Times New Roman"/>
                <w:lang w:val="uk-UA"/>
              </w:rPr>
              <w:t>Іншої інформації, що передбачена цією тендерною документацією.</w:t>
            </w:r>
          </w:p>
          <w:p w14:paraId="4573BC06" w14:textId="77777777" w:rsidR="006C7884" w:rsidRPr="00BD0F96"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BD0F96">
              <w:rPr>
                <w:rFonts w:ascii="Times New Roman" w:hAnsi="Times New Roman" w:cs="Times New Roman"/>
                <w:color w:val="auto"/>
                <w:sz w:val="24"/>
                <w:szCs w:val="24"/>
                <w:lang w:val="uk-UA"/>
              </w:rPr>
              <w:t>Кожен учасник має право подати тільки одну тендерну пропозицію.</w:t>
            </w:r>
          </w:p>
          <w:p w14:paraId="04010B46" w14:textId="77777777" w:rsidR="006C7884" w:rsidRPr="00BD0F96"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BD0F96">
              <w:rPr>
                <w:rFonts w:ascii="Times New Roman" w:hAnsi="Times New Roman" w:cs="Times New Roman"/>
                <w:color w:val="auto"/>
                <w:sz w:val="24"/>
                <w:szCs w:val="24"/>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BD0F96"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BD0F96">
              <w:rPr>
                <w:rFonts w:ascii="Times New Roman" w:hAnsi="Times New Roman" w:cs="Times New Roman"/>
                <w:color w:val="auto"/>
                <w:sz w:val="24"/>
                <w:szCs w:val="24"/>
                <w:lang w:val="uk-UA"/>
              </w:rPr>
              <w:t>Всі документи, що входять до складу тендерної пропозиції, за можливості, надаються в одному файлі, у форматі PDF (Portable Document Format). Скановані документи повинні бути розбірливими та читабельними.</w:t>
            </w:r>
          </w:p>
          <w:p w14:paraId="4972E8F6" w14:textId="77777777" w:rsidR="00872EAE" w:rsidRPr="00BD0F96" w:rsidRDefault="00D77AAC" w:rsidP="00872EAE">
            <w:pPr>
              <w:widowControl w:val="0"/>
              <w:ind w:left="34" w:firstLine="249"/>
              <w:jc w:val="both"/>
              <w:rPr>
                <w:rFonts w:eastAsia="Times New Roman"/>
                <w:lang w:val="uk-UA"/>
              </w:rPr>
            </w:pPr>
            <w:r w:rsidRPr="00BD0F96">
              <w:rPr>
                <w:rFonts w:eastAsia="Arial"/>
                <w:color w:val="000000"/>
                <w:lang w:val="uk-UA"/>
              </w:rPr>
              <w:t xml:space="preserve">Документи, </w:t>
            </w:r>
            <w:r w:rsidRPr="00BD0F96">
              <w:rPr>
                <w:rFonts w:eastAsia="Arial"/>
                <w:lang w:val="uk-UA"/>
              </w:rPr>
              <w:t>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w:t>
            </w:r>
            <w:r w:rsidRPr="00BD0F96">
              <w:rPr>
                <w:rFonts w:eastAsia="Arial"/>
                <w:color w:val="000000"/>
                <w:lang w:val="uk-UA"/>
              </w:rPr>
              <w:t xml:space="preserve">,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w:t>
            </w:r>
            <w:r w:rsidRPr="00BD0F96">
              <w:rPr>
                <w:rFonts w:eastAsia="Arial"/>
                <w:lang w:val="uk-UA"/>
              </w:rPr>
              <w:t>документів (матеріал чи інформацію)</w:t>
            </w:r>
            <w:r w:rsidRPr="00BD0F96">
              <w:rPr>
                <w:rFonts w:eastAsia="Times New Roman"/>
                <w:lang w:val="uk-UA"/>
              </w:rPr>
              <w:t xml:space="preserve">. </w:t>
            </w:r>
          </w:p>
          <w:p w14:paraId="55B20864" w14:textId="4462ED80" w:rsidR="00872EAE" w:rsidRPr="00BD0F96" w:rsidRDefault="00872EAE" w:rsidP="00872EAE">
            <w:pPr>
              <w:widowControl w:val="0"/>
              <w:ind w:left="34" w:firstLine="249"/>
              <w:jc w:val="both"/>
              <w:rPr>
                <w:b/>
              </w:rPr>
            </w:pPr>
            <w:r w:rsidRPr="00BD0F96">
              <w:t>У разі, якщо в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1E7D7F95" w14:textId="098BE7F6" w:rsidR="006C7884" w:rsidRPr="00BD0F96"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BD0F96">
              <w:rPr>
                <w:rFonts w:ascii="Times New Roman" w:hAnsi="Times New Roman" w:cs="Times New Roman"/>
                <w:color w:val="auto"/>
                <w:sz w:val="24"/>
                <w:szCs w:val="24"/>
                <w:lang w:val="uk-UA"/>
              </w:rPr>
              <w:t xml:space="preserve">Тендерна пропозиція повинна бути розміщена на електронному майданчику до закінчення строку подання </w:t>
            </w:r>
            <w:r w:rsidRPr="00BD0F96">
              <w:rPr>
                <w:rFonts w:ascii="Times New Roman" w:hAnsi="Times New Roman" w:cs="Times New Roman"/>
                <w:color w:val="auto"/>
                <w:sz w:val="24"/>
                <w:szCs w:val="24"/>
                <w:lang w:val="uk-UA"/>
              </w:rPr>
              <w:lastRenderedPageBreak/>
              <w:t xml:space="preserve">тендерних пропозицій. У разі відсутності всіх документів на майданчику Замовник відхиляє тендерну пропозицію учасника. Всі документи повинні бути надані у вигляді кольорових сканованих копій у форматі .pdf або .jpeg, Скановані документи повинні бути розбірливими та читабельними.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w:t>
            </w:r>
            <w:r w:rsidR="00E9387D">
              <w:rPr>
                <w:rFonts w:ascii="Times New Roman" w:hAnsi="Times New Roman" w:cs="Times New Roman"/>
                <w:color w:val="auto"/>
                <w:sz w:val="24"/>
                <w:szCs w:val="24"/>
                <w:lang w:val="uk-UA"/>
              </w:rPr>
              <w:t xml:space="preserve">кваліфікованим </w:t>
            </w:r>
            <w:r w:rsidRPr="00BD0F96">
              <w:rPr>
                <w:rFonts w:ascii="Times New Roman" w:hAnsi="Times New Roman" w:cs="Times New Roman"/>
                <w:color w:val="auto"/>
                <w:sz w:val="24"/>
                <w:szCs w:val="24"/>
                <w:lang w:val="uk-UA"/>
              </w:rPr>
              <w:t>електронним підписом уповноваженої особи учасника процедури закупівлі.</w:t>
            </w:r>
          </w:p>
          <w:p w14:paraId="4F94486D" w14:textId="77777777" w:rsidR="006C7884" w:rsidRPr="00BD0F96"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BD0F96">
              <w:rPr>
                <w:rFonts w:ascii="Times New Roman" w:hAnsi="Times New Roman" w:cs="Times New Roman"/>
                <w:color w:val="auto"/>
                <w:sz w:val="24"/>
                <w:szCs w:val="24"/>
                <w:lang w:val="uk-UA"/>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інш., Замовник може прийняти рішення про відхилення пропозиції такого Учасника.</w:t>
            </w:r>
          </w:p>
          <w:p w14:paraId="06AB5A83"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уживання великої літери;</w:t>
            </w:r>
          </w:p>
          <w:p w14:paraId="73B4F8EB"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уживання розділових знаків та відмінювання слів у реченні;</w:t>
            </w:r>
          </w:p>
          <w:p w14:paraId="00BE4A2F"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використання слова або мовного звороту, запозичених з іншої мови;</w:t>
            </w:r>
          </w:p>
          <w:p w14:paraId="1F309577"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w:t>
            </w:r>
            <w:r w:rsidRPr="00BD0F96">
              <w:rPr>
                <w:rFonts w:ascii="Times New Roman" w:hAnsi="Times New Roman" w:cs="Times New Roman"/>
                <w:sz w:val="24"/>
                <w:szCs w:val="24"/>
                <w:lang w:val="uk-UA"/>
              </w:rPr>
              <w:lastRenderedPageBreak/>
              <w:t>системою закупівель та/або унікального номера повідомлення про намір укласти договір про закупівлю - помилка в цифрах;</w:t>
            </w:r>
          </w:p>
          <w:p w14:paraId="25E2A60A"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застосування правил переносу частини слова з рядка в рядок;</w:t>
            </w:r>
          </w:p>
          <w:p w14:paraId="03088845"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написання слів разом та/або окремо, та/або через дефіс;</w:t>
            </w:r>
          </w:p>
          <w:p w14:paraId="7960647D"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BD0F96" w:rsidRDefault="006C7884" w:rsidP="006C7884">
            <w:pPr>
              <w:pStyle w:val="LO-normal"/>
              <w:spacing w:line="240" w:lineRule="auto"/>
              <w:ind w:firstLine="318"/>
              <w:jc w:val="both"/>
              <w:rPr>
                <w:rFonts w:ascii="Times New Roman" w:hAnsi="Times New Roman" w:cs="Times New Roman"/>
                <w:sz w:val="24"/>
                <w:szCs w:val="24"/>
                <w:lang w:val="uk-UA"/>
              </w:rPr>
            </w:pPr>
            <w:r w:rsidRPr="00BD0F96">
              <w:rPr>
                <w:rFonts w:ascii="Times New Roman" w:hAnsi="Times New Roman" w:cs="Times New Roman"/>
                <w:sz w:val="24"/>
                <w:szCs w:val="24"/>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BD0F96"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BD0F96">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BD0F96"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p>
          <w:p w14:paraId="4E09830B" w14:textId="77777777" w:rsidR="006C7884" w:rsidRPr="00BD0F96"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BD0F96">
              <w:rPr>
                <w:rFonts w:ascii="Times New Roman" w:hAnsi="Times New Roman" w:cs="Times New Roman"/>
                <w:i/>
                <w:iCs/>
                <w:color w:val="auto"/>
                <w:sz w:val="24"/>
                <w:szCs w:val="24"/>
                <w:lang w:val="uk-UA"/>
              </w:rPr>
              <w:t>Приклади формальних помилок:</w:t>
            </w:r>
          </w:p>
          <w:p w14:paraId="5DF52166" w14:textId="77777777" w:rsidR="006C7884" w:rsidRPr="00BD0F96"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BD0F96">
              <w:rPr>
                <w:rFonts w:ascii="Times New Roman" w:hAnsi="Times New Roman" w:cs="Times New Roman"/>
                <w:i/>
                <w:iCs/>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BD0F96"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BD0F96">
              <w:rPr>
                <w:rFonts w:ascii="Times New Roman" w:hAnsi="Times New Roman" w:cs="Times New Roman"/>
                <w:i/>
                <w:iCs/>
                <w:color w:val="auto"/>
                <w:sz w:val="24"/>
                <w:szCs w:val="24"/>
                <w:lang w:val="uk-UA"/>
              </w:rPr>
              <w:t>-  «м.київ» замість «м.Київ»;</w:t>
            </w:r>
          </w:p>
          <w:p w14:paraId="0191CB7C" w14:textId="77777777" w:rsidR="006C7884" w:rsidRPr="00BD0F96"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BD0F96">
              <w:rPr>
                <w:rFonts w:ascii="Times New Roman" w:hAnsi="Times New Roman" w:cs="Times New Roman"/>
                <w:i/>
                <w:iCs/>
                <w:color w:val="auto"/>
                <w:sz w:val="24"/>
                <w:szCs w:val="24"/>
                <w:lang w:val="uk-UA"/>
              </w:rPr>
              <w:t>- «поряд -ок» замість «поря – док»;</w:t>
            </w:r>
          </w:p>
          <w:p w14:paraId="51380A5F" w14:textId="77777777" w:rsidR="006C7884" w:rsidRPr="00BD0F96"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BD0F96">
              <w:rPr>
                <w:rFonts w:ascii="Times New Roman" w:hAnsi="Times New Roman" w:cs="Times New Roman"/>
                <w:i/>
                <w:iCs/>
                <w:color w:val="auto"/>
                <w:sz w:val="24"/>
                <w:szCs w:val="24"/>
                <w:lang w:val="uk-UA"/>
              </w:rPr>
              <w:t>- «ненадається» замість «не надається»»;</w:t>
            </w:r>
          </w:p>
          <w:p w14:paraId="6DF2AC70" w14:textId="77777777" w:rsidR="006C7884" w:rsidRPr="00BD0F96"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BD0F96">
              <w:rPr>
                <w:rFonts w:ascii="Times New Roman" w:hAnsi="Times New Roman" w:cs="Times New Roman"/>
                <w:i/>
                <w:iCs/>
                <w:color w:val="auto"/>
                <w:sz w:val="24"/>
                <w:szCs w:val="24"/>
                <w:lang w:val="uk-UA"/>
              </w:rPr>
              <w:t>- «______________№_____________» замість «14.11.2021 №114-01»</w:t>
            </w:r>
          </w:p>
          <w:p w14:paraId="11CE2666" w14:textId="77777777" w:rsidR="006C7884" w:rsidRPr="00BD0F96"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BD0F96">
              <w:rPr>
                <w:rFonts w:ascii="Times New Roman" w:hAnsi="Times New Roman" w:cs="Times New Roman"/>
                <w:i/>
                <w:iCs/>
                <w:color w:val="auto"/>
                <w:sz w:val="24"/>
                <w:szCs w:val="24"/>
                <w:lang w:val="uk-UA"/>
              </w:rPr>
              <w:t>- учасник розмістив (завантажив) документ у форматі «JPG» замість  документа у форматі «pdf» (PortableDocumentFormat)»</w:t>
            </w:r>
          </w:p>
          <w:p w14:paraId="2CA3C523" w14:textId="77777777" w:rsidR="006C7884" w:rsidRPr="00BD0F96"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BD0F96">
              <w:rPr>
                <w:rFonts w:ascii="Times New Roman" w:hAnsi="Times New Roman" w:cs="Times New Roman"/>
                <w:color w:val="auto"/>
                <w:sz w:val="24"/>
                <w:szCs w:val="24"/>
                <w:lang w:val="uk-UA"/>
              </w:rPr>
              <w:t>Віднесення помилок до формальних є правом, а не обов’язком Замовника, та оформлюється рішенням Уповноваженої особи.</w:t>
            </w:r>
          </w:p>
          <w:p w14:paraId="0E9F3188" w14:textId="441176DA" w:rsidR="008A19DE" w:rsidRPr="00BD0F96" w:rsidRDefault="006C7884" w:rsidP="00C02A92">
            <w:pPr>
              <w:pStyle w:val="LO-normal"/>
              <w:widowControl w:val="0"/>
              <w:spacing w:line="240" w:lineRule="auto"/>
              <w:ind w:firstLine="318"/>
              <w:jc w:val="both"/>
              <w:rPr>
                <w:rFonts w:ascii="Times New Roman" w:hAnsi="Times New Roman" w:cs="Times New Roman"/>
                <w:color w:val="auto"/>
                <w:sz w:val="24"/>
                <w:szCs w:val="24"/>
                <w:lang w:val="uk-UA"/>
              </w:rPr>
            </w:pPr>
            <w:r w:rsidRPr="00BD0F96">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6C7884" w:rsidRPr="001A0CB2" w14:paraId="55A1F5FA"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0ED00ABE" w:rsidR="006C7884" w:rsidRPr="0031644F" w:rsidRDefault="006C7884" w:rsidP="006C7884">
            <w:pPr>
              <w:jc w:val="both"/>
              <w:rPr>
                <w:rStyle w:val="a4"/>
                <w:lang w:val="uk-UA"/>
              </w:rPr>
            </w:pPr>
            <w:r w:rsidRPr="0031644F">
              <w:rPr>
                <w:rStyle w:val="a4"/>
                <w:lang w:val="uk-UA"/>
              </w:rPr>
              <w:lastRenderedPageBreak/>
              <w:t>2.</w:t>
            </w:r>
          </w:p>
        </w:tc>
        <w:tc>
          <w:tcPr>
            <w:tcW w:w="3463" w:type="dxa"/>
            <w:tcBorders>
              <w:top w:val="outset" w:sz="6" w:space="0" w:color="auto"/>
              <w:left w:val="outset" w:sz="6" w:space="0" w:color="auto"/>
              <w:bottom w:val="outset" w:sz="6" w:space="0" w:color="auto"/>
              <w:right w:val="outset" w:sz="6" w:space="0" w:color="auto"/>
            </w:tcBorders>
          </w:tcPr>
          <w:p w14:paraId="4D6783A6" w14:textId="77777777" w:rsidR="006C7884" w:rsidRPr="00DF29F9" w:rsidRDefault="006C7884" w:rsidP="00FF0B31">
            <w:r w:rsidRPr="00DF29F9">
              <w:rPr>
                <w:rStyle w:val="rvts0"/>
                <w:b/>
              </w:rPr>
              <w:t>Забезпечення тендерної пропозиції</w:t>
            </w:r>
          </w:p>
        </w:tc>
        <w:tc>
          <w:tcPr>
            <w:tcW w:w="6708" w:type="dxa"/>
            <w:tcBorders>
              <w:top w:val="outset" w:sz="6" w:space="0" w:color="auto"/>
              <w:left w:val="outset" w:sz="6" w:space="0" w:color="auto"/>
              <w:bottom w:val="outset" w:sz="6" w:space="0" w:color="auto"/>
              <w:right w:val="outset" w:sz="6" w:space="0" w:color="auto"/>
            </w:tcBorders>
          </w:tcPr>
          <w:p w14:paraId="6A0B7C07" w14:textId="6B7D9798" w:rsidR="006C7884" w:rsidRPr="00DF29F9" w:rsidRDefault="003037FA" w:rsidP="00FF0B31">
            <w:pPr>
              <w:pStyle w:val="HTML"/>
              <w:ind w:firstLine="6"/>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6C7884" w:rsidRPr="001A0CB2" w14:paraId="1C97A81D"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31644F" w:rsidRDefault="006C7884" w:rsidP="006C7884">
            <w:pPr>
              <w:jc w:val="both"/>
              <w:rPr>
                <w:rStyle w:val="a4"/>
                <w:lang w:val="uk-UA"/>
              </w:rPr>
            </w:pPr>
            <w:r w:rsidRPr="0031644F">
              <w:rPr>
                <w:rStyle w:val="a4"/>
                <w:lang w:val="uk-UA"/>
              </w:rPr>
              <w:t>3.</w:t>
            </w:r>
          </w:p>
        </w:tc>
        <w:tc>
          <w:tcPr>
            <w:tcW w:w="3463" w:type="dxa"/>
            <w:tcBorders>
              <w:top w:val="outset" w:sz="6" w:space="0" w:color="auto"/>
              <w:left w:val="outset" w:sz="6" w:space="0" w:color="auto"/>
              <w:bottom w:val="outset" w:sz="6" w:space="0" w:color="auto"/>
              <w:right w:val="outset" w:sz="6" w:space="0" w:color="auto"/>
            </w:tcBorders>
          </w:tcPr>
          <w:p w14:paraId="10401093" w14:textId="77777777" w:rsidR="006C7884" w:rsidRPr="00FF0B31" w:rsidRDefault="006C7884" w:rsidP="00FF0B31">
            <w:r w:rsidRPr="00FF0B31">
              <w:rPr>
                <w:rStyle w:val="rvts0"/>
                <w:b/>
              </w:rPr>
              <w:t>Умови повернення чи неповернення забезпечення тендерної пропозиції</w:t>
            </w:r>
          </w:p>
        </w:tc>
        <w:tc>
          <w:tcPr>
            <w:tcW w:w="6708" w:type="dxa"/>
            <w:tcBorders>
              <w:top w:val="outset" w:sz="6" w:space="0" w:color="auto"/>
              <w:left w:val="outset" w:sz="6" w:space="0" w:color="auto"/>
              <w:bottom w:val="outset" w:sz="6" w:space="0" w:color="auto"/>
              <w:right w:val="outset" w:sz="6" w:space="0" w:color="auto"/>
            </w:tcBorders>
          </w:tcPr>
          <w:p w14:paraId="161AC8D7" w14:textId="02321AD4" w:rsidR="006C7884" w:rsidRPr="00FF0B31" w:rsidRDefault="003037FA" w:rsidP="00FF0B31">
            <w:pPr>
              <w:pStyle w:val="HTML"/>
              <w:ind w:firstLine="6"/>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6C7884" w:rsidRPr="00923F05" w14:paraId="37D89999"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31644F" w:rsidRDefault="006C7884" w:rsidP="006C7884">
            <w:pPr>
              <w:jc w:val="both"/>
              <w:rPr>
                <w:rStyle w:val="a4"/>
                <w:lang w:val="uk-UA"/>
              </w:rPr>
            </w:pPr>
            <w:r w:rsidRPr="0031644F">
              <w:rPr>
                <w:rStyle w:val="a4"/>
                <w:lang w:val="uk-UA"/>
              </w:rPr>
              <w:t>4.</w:t>
            </w:r>
          </w:p>
        </w:tc>
        <w:tc>
          <w:tcPr>
            <w:tcW w:w="3463" w:type="dxa"/>
            <w:tcBorders>
              <w:top w:val="outset" w:sz="6" w:space="0" w:color="auto"/>
              <w:left w:val="outset" w:sz="6" w:space="0" w:color="auto"/>
              <w:bottom w:val="outset" w:sz="6" w:space="0" w:color="auto"/>
              <w:right w:val="outset" w:sz="6" w:space="0" w:color="auto"/>
            </w:tcBorders>
          </w:tcPr>
          <w:p w14:paraId="3D54C3E8" w14:textId="77777777" w:rsidR="006C7884" w:rsidRPr="0031644F" w:rsidRDefault="006C7884" w:rsidP="006C7884">
            <w:pPr>
              <w:rPr>
                <w:color w:val="FF0000"/>
              </w:rPr>
            </w:pPr>
            <w:r w:rsidRPr="0031644F">
              <w:rPr>
                <w:rStyle w:val="rvts0"/>
                <w:b/>
              </w:rPr>
              <w:t>Строк, протягом якого тендерні пропозиції є дійсними</w:t>
            </w:r>
          </w:p>
        </w:tc>
        <w:tc>
          <w:tcPr>
            <w:tcW w:w="6708" w:type="dxa"/>
            <w:tcBorders>
              <w:top w:val="outset" w:sz="6" w:space="0" w:color="auto"/>
              <w:left w:val="outset" w:sz="6" w:space="0" w:color="auto"/>
              <w:bottom w:val="outset" w:sz="6" w:space="0" w:color="auto"/>
              <w:right w:val="outset" w:sz="6" w:space="0" w:color="auto"/>
            </w:tcBorders>
          </w:tcPr>
          <w:p w14:paraId="77EC5D11" w14:textId="2BD08703" w:rsidR="006C7884" w:rsidRPr="0031644F" w:rsidRDefault="006C7884" w:rsidP="006C7884">
            <w:pPr>
              <w:ind w:firstLine="191"/>
              <w:jc w:val="both"/>
              <w:rPr>
                <w:rFonts w:eastAsia="Times New Roman"/>
                <w:lang w:val="uk-UA"/>
              </w:rPr>
            </w:pPr>
            <w:r w:rsidRPr="0031644F">
              <w:rPr>
                <w:rStyle w:val="rvts0"/>
                <w:lang w:val="uk-UA"/>
              </w:rPr>
              <w:t>Т</w:t>
            </w:r>
            <w:r w:rsidRPr="0031644F">
              <w:rPr>
                <w:rStyle w:val="rvts0"/>
              </w:rPr>
              <w:t xml:space="preserve">ендерні пропозиції вважаються дійсними протягом </w:t>
            </w:r>
            <w:r w:rsidRPr="0031644F">
              <w:rPr>
                <w:rStyle w:val="rvts0"/>
                <w:b/>
              </w:rPr>
              <w:t>не менше ніж</w:t>
            </w:r>
            <w:r w:rsidRPr="0031644F">
              <w:rPr>
                <w:rStyle w:val="rvts0"/>
              </w:rPr>
              <w:t xml:space="preserve"> </w:t>
            </w:r>
            <w:r w:rsidRPr="0031644F">
              <w:rPr>
                <w:rStyle w:val="rvts0"/>
                <w:b/>
              </w:rPr>
              <w:t>90 днів</w:t>
            </w:r>
            <w:r w:rsidRPr="0031644F">
              <w:rPr>
                <w:rStyle w:val="rvts0"/>
              </w:rPr>
              <w:t xml:space="preserve"> </w:t>
            </w:r>
            <w:r w:rsidRPr="0031644F">
              <w:rPr>
                <w:rStyle w:val="rvts0"/>
                <w:lang w:val="uk-UA"/>
              </w:rPr>
              <w:t>і</w:t>
            </w:r>
            <w:r w:rsidRPr="0031644F">
              <w:rPr>
                <w:rStyle w:val="rvts0"/>
              </w:rPr>
              <w:t xml:space="preserve">з дати </w:t>
            </w:r>
            <w:r w:rsidRPr="0031644F">
              <w:rPr>
                <w:rStyle w:val="rvts0"/>
                <w:lang w:val="uk-UA"/>
              </w:rPr>
              <w:t xml:space="preserve">кінцевого строку подання тендерних </w:t>
            </w:r>
            <w:r w:rsidRPr="00727840">
              <w:rPr>
                <w:rStyle w:val="rvts0"/>
                <w:lang w:val="uk-UA"/>
              </w:rPr>
              <w:t>пропозицій</w:t>
            </w:r>
            <w:r w:rsidR="008A19DE" w:rsidRPr="00C94F16">
              <w:rPr>
                <w:rFonts w:eastAsia="Times New Roman"/>
                <w:color w:val="FF0000"/>
                <w:lang w:val="uk-UA"/>
              </w:rPr>
              <w:t>.</w:t>
            </w:r>
            <w:r w:rsidRPr="00C94F16">
              <w:rPr>
                <w:rStyle w:val="rvts0"/>
                <w:color w:val="FF0000"/>
              </w:rPr>
              <w:t xml:space="preserve"> </w:t>
            </w:r>
            <w:r w:rsidRPr="00727840">
              <w:rPr>
                <w:rFonts w:eastAsia="Times New Roman"/>
                <w:lang w:val="uk-UA"/>
              </w:rPr>
              <w:t xml:space="preserve">До закінчення цього строку замовник має право вимагати від учасників продовження строку дії тендерних </w:t>
            </w:r>
            <w:r w:rsidRPr="0031644F">
              <w:rPr>
                <w:rFonts w:eastAsia="Times New Roman"/>
                <w:lang w:val="uk-UA"/>
              </w:rPr>
              <w:t>пропозицій;</w:t>
            </w:r>
          </w:p>
          <w:p w14:paraId="41BB4CE9" w14:textId="77777777" w:rsidR="006C7884" w:rsidRPr="0031644F" w:rsidRDefault="006C7884" w:rsidP="006C7884">
            <w:pPr>
              <w:ind w:firstLine="191"/>
              <w:jc w:val="both"/>
              <w:rPr>
                <w:rFonts w:eastAsia="Times New Roman"/>
                <w:lang w:val="uk-UA"/>
              </w:rPr>
            </w:pPr>
            <w:r w:rsidRPr="0031644F">
              <w:rPr>
                <w:rFonts w:eastAsia="Times New Roman"/>
                <w:lang w:val="uk-UA"/>
              </w:rPr>
              <w:t xml:space="preserve">Учасник має право: </w:t>
            </w:r>
          </w:p>
          <w:p w14:paraId="49826AAC" w14:textId="77777777" w:rsidR="006C7884" w:rsidRPr="0031644F" w:rsidRDefault="006C7884" w:rsidP="006C7884">
            <w:pPr>
              <w:ind w:firstLine="191"/>
              <w:jc w:val="both"/>
              <w:rPr>
                <w:lang w:val="uk-UA"/>
              </w:rPr>
            </w:pPr>
            <w:r w:rsidRPr="0031644F">
              <w:rPr>
                <w:rFonts w:eastAsia="Times New Roman"/>
                <w:lang w:val="uk-UA"/>
              </w:rPr>
              <w:t>відхилити таку вимогу, не втрачаючи при цьому наданого ним забезпечення тендерної пропозиції;</w:t>
            </w:r>
          </w:p>
          <w:p w14:paraId="618BA3A2" w14:textId="77777777" w:rsidR="000B2AF6" w:rsidRDefault="006C7884" w:rsidP="000B2AF6">
            <w:pPr>
              <w:ind w:firstLine="191"/>
              <w:jc w:val="both"/>
              <w:rPr>
                <w:lang w:val="uk-UA"/>
              </w:rPr>
            </w:pPr>
            <w:r w:rsidRPr="0031644F">
              <w:rPr>
                <w:lang w:val="uk-UA"/>
              </w:rPr>
              <w:t xml:space="preserve">погодитися з вимогою та продовжити строк дії поданої ним </w:t>
            </w:r>
            <w:r w:rsidRPr="00ED4827">
              <w:rPr>
                <w:lang w:val="uk-UA"/>
              </w:rPr>
              <w:t xml:space="preserve">тендерної пропозиції та наданого забезпечення тендерної </w:t>
            </w:r>
            <w:r w:rsidRPr="00A44BA1">
              <w:rPr>
                <w:lang w:val="uk-UA"/>
              </w:rPr>
              <w:t>пропозиції.</w:t>
            </w:r>
          </w:p>
          <w:p w14:paraId="4C5A1B5D" w14:textId="45117284" w:rsidR="006C7884" w:rsidRPr="0031644F" w:rsidRDefault="006C7884" w:rsidP="000B2AF6">
            <w:pPr>
              <w:ind w:firstLine="191"/>
              <w:jc w:val="both"/>
              <w:rPr>
                <w:lang w:val="uk-UA"/>
              </w:rPr>
            </w:pPr>
            <w:r w:rsidRPr="00A44BA1">
              <w:rPr>
                <w:color w:val="000000"/>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7884" w:rsidRPr="00923F05" w14:paraId="2A8124AA"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31644F" w:rsidRDefault="006C7884" w:rsidP="006C7884">
            <w:pPr>
              <w:jc w:val="both"/>
              <w:rPr>
                <w:rStyle w:val="a4"/>
                <w:lang w:val="uk-UA"/>
              </w:rPr>
            </w:pPr>
            <w:bookmarkStart w:id="1" w:name="_Hlk55220100"/>
            <w:r w:rsidRPr="0031644F">
              <w:rPr>
                <w:rStyle w:val="a4"/>
                <w:lang w:val="uk-UA"/>
              </w:rPr>
              <w:t>5.</w:t>
            </w:r>
          </w:p>
        </w:tc>
        <w:tc>
          <w:tcPr>
            <w:tcW w:w="3463" w:type="dxa"/>
            <w:tcBorders>
              <w:top w:val="outset" w:sz="6" w:space="0" w:color="auto"/>
              <w:left w:val="outset" w:sz="6" w:space="0" w:color="auto"/>
              <w:bottom w:val="outset" w:sz="6" w:space="0" w:color="auto"/>
              <w:right w:val="outset" w:sz="6" w:space="0" w:color="auto"/>
            </w:tcBorders>
          </w:tcPr>
          <w:p w14:paraId="3085E314" w14:textId="6037A9E5" w:rsidR="006C7884" w:rsidRPr="00FF0B31" w:rsidRDefault="006C7884" w:rsidP="0028165B">
            <w:pPr>
              <w:jc w:val="both"/>
              <w:rPr>
                <w:lang w:val="uk-UA"/>
              </w:rPr>
            </w:pPr>
            <w:r w:rsidRPr="00FF0B31">
              <w:rPr>
                <w:rStyle w:val="rvts0"/>
                <w:b/>
              </w:rPr>
              <w:t xml:space="preserve">Кваліфікаційні критерії до учасників та вимоги, </w:t>
            </w:r>
            <w:r w:rsidRPr="00FF0B31">
              <w:rPr>
                <w:rStyle w:val="rvts0"/>
                <w:b/>
              </w:rPr>
              <w:lastRenderedPageBreak/>
              <w:t xml:space="preserve">установлені </w:t>
            </w:r>
            <w:r w:rsidR="00F575FE" w:rsidRPr="00FF0B31">
              <w:rPr>
                <w:b/>
                <w:lang w:val="uk-UA"/>
              </w:rPr>
              <w:t xml:space="preserve">пунктом 47 </w:t>
            </w:r>
            <w:r w:rsidR="0028165B">
              <w:rPr>
                <w:b/>
                <w:lang w:val="uk-UA"/>
              </w:rPr>
              <w:t>Особливостей</w:t>
            </w:r>
            <w:r w:rsidRPr="00FF0B31">
              <w:rPr>
                <w:rStyle w:val="rvts0"/>
                <w:b/>
                <w:lang w:val="uk-UA"/>
              </w:rPr>
              <w:t xml:space="preserve"> </w:t>
            </w:r>
          </w:p>
        </w:tc>
        <w:tc>
          <w:tcPr>
            <w:tcW w:w="6708" w:type="dxa"/>
            <w:tcBorders>
              <w:top w:val="outset" w:sz="6" w:space="0" w:color="auto"/>
              <w:left w:val="outset" w:sz="6" w:space="0" w:color="auto"/>
              <w:bottom w:val="outset" w:sz="6" w:space="0" w:color="auto"/>
              <w:right w:val="outset" w:sz="6" w:space="0" w:color="auto"/>
            </w:tcBorders>
          </w:tcPr>
          <w:p w14:paraId="1B65495D" w14:textId="77777777" w:rsidR="006C7884" w:rsidRPr="00FF0B3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FF0B31">
              <w:rPr>
                <w:rFonts w:ascii="Times New Roman" w:eastAsia="Times New Roman" w:hAnsi="Times New Roman" w:cs="Times New Roman"/>
                <w:color w:val="auto"/>
                <w:sz w:val="24"/>
                <w:szCs w:val="24"/>
                <w:lang w:val="uk-UA"/>
              </w:rPr>
              <w:lastRenderedPageBreak/>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02037A0B" w14:textId="347955AB" w:rsidR="00872EAE" w:rsidRPr="00FF0B31" w:rsidRDefault="00872EAE" w:rsidP="00872EAE">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eastAsia="uk-UA"/>
              </w:rPr>
            </w:pPr>
            <w:r w:rsidRPr="00FF0B31">
              <w:rPr>
                <w:lang w:val="uk-UA" w:eastAsia="uk-UA"/>
              </w:rPr>
              <w:lastRenderedPageBreak/>
              <w:t xml:space="preserve">- </w:t>
            </w:r>
            <w:r w:rsidRPr="00FF0B31">
              <w:rPr>
                <w:lang w:eastAsia="uk-UA"/>
              </w:rPr>
              <w:t>наявність документально підтвердженого досвіду виконання аналогічного (аналогічних) за предметом закупівлі договору (договорів).</w:t>
            </w:r>
          </w:p>
          <w:p w14:paraId="7A616C6B" w14:textId="77777777" w:rsidR="006C7884" w:rsidRPr="00FF0B31" w:rsidRDefault="006C7884" w:rsidP="006C7884">
            <w:pPr>
              <w:pStyle w:val="LO-normal"/>
              <w:spacing w:line="240" w:lineRule="auto"/>
              <w:ind w:firstLine="191"/>
              <w:jc w:val="both"/>
              <w:rPr>
                <w:rFonts w:ascii="Times New Roman" w:eastAsia="Times New Roman" w:hAnsi="Times New Roman" w:cs="Times New Roman"/>
                <w:color w:val="auto"/>
                <w:sz w:val="24"/>
                <w:szCs w:val="24"/>
                <w:lang w:val="uk-UA"/>
              </w:rPr>
            </w:pPr>
            <w:r w:rsidRPr="00FF0B31">
              <w:rPr>
                <w:rFonts w:ascii="Times New Roman" w:eastAsia="Times New Roman" w:hAnsi="Times New Roman" w:cs="Times New Roman"/>
                <w:color w:val="auto"/>
                <w:sz w:val="24"/>
                <w:szCs w:val="24"/>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50DF0AD8" w14:textId="520835CE" w:rsidR="00872EAE" w:rsidRPr="00FF0B31" w:rsidRDefault="006C7884" w:rsidP="00C02A92">
            <w:pPr>
              <w:widowControl w:val="0"/>
              <w:contextualSpacing/>
              <w:jc w:val="both"/>
              <w:rPr>
                <w:b/>
                <w:lang w:val="uk-UA"/>
              </w:rPr>
            </w:pPr>
            <w:r w:rsidRPr="00FF0B31">
              <w:rPr>
                <w:rFonts w:eastAsia="Times New Roman"/>
                <w:b/>
                <w:lang w:val="uk-UA"/>
              </w:rPr>
              <w:t xml:space="preserve">5.1. </w:t>
            </w:r>
            <w:r w:rsidR="00872EAE" w:rsidRPr="00FF0B31">
              <w:rPr>
                <w:b/>
                <w:lang w:val="uk-UA" w:eastAsia="uk-UA"/>
              </w:rPr>
              <w:t>Н</w:t>
            </w:r>
            <w:r w:rsidR="00872EAE" w:rsidRPr="00FF0B31">
              <w:rPr>
                <w:b/>
                <w:lang w:eastAsia="uk-UA"/>
              </w:rPr>
              <w:t>аявність документально підтвердженого досвіду виконання аналогічного (аналогічних) за предметом закупівлі договору (договорів)</w:t>
            </w:r>
            <w:r w:rsidR="00872EAE" w:rsidRPr="00FF0B31">
              <w:rPr>
                <w:b/>
                <w:lang w:val="uk-UA" w:eastAsia="uk-UA"/>
              </w:rPr>
              <w:t>:</w:t>
            </w:r>
          </w:p>
          <w:p w14:paraId="68225C35" w14:textId="77777777" w:rsidR="005B4666" w:rsidRPr="000E5995" w:rsidRDefault="00872EAE" w:rsidP="005B4666">
            <w:pPr>
              <w:widowControl w:val="0"/>
              <w:contextualSpacing/>
              <w:jc w:val="both"/>
            </w:pPr>
            <w:r w:rsidRPr="00FF0B31">
              <w:rPr>
                <w:rFonts w:eastAsia="Times New Roman"/>
                <w:bCs/>
                <w:lang w:val="uk-UA"/>
              </w:rPr>
              <w:t>5.</w:t>
            </w:r>
            <w:r w:rsidR="00BD0F96" w:rsidRPr="00FF0B31">
              <w:rPr>
                <w:rFonts w:eastAsia="Times New Roman"/>
                <w:bCs/>
                <w:lang w:val="uk-UA"/>
              </w:rPr>
              <w:t>1</w:t>
            </w:r>
            <w:r w:rsidRPr="00FF0B31">
              <w:rPr>
                <w:rFonts w:eastAsia="Times New Roman"/>
                <w:lang w:val="uk-UA"/>
              </w:rPr>
              <w:t xml:space="preserve">.1. </w:t>
            </w:r>
            <w:r w:rsidR="005B4666" w:rsidRPr="000E5995">
              <w:t>Довідку, складену у довільній формі, про наявність досвіду виконання аналогічного договору,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рік виконання договору.</w:t>
            </w:r>
          </w:p>
          <w:p w14:paraId="09384D93" w14:textId="2F965D00" w:rsidR="005B4666" w:rsidRDefault="005B4666" w:rsidP="005B4666">
            <w:pPr>
              <w:widowControl w:val="0"/>
              <w:contextualSpacing/>
              <w:jc w:val="both"/>
              <w:rPr>
                <w:lang w:val="uk-UA" w:eastAsia="ar-SA"/>
              </w:rPr>
            </w:pPr>
            <w:r w:rsidRPr="000E5995">
              <w:t xml:space="preserve">5.1.2. </w:t>
            </w:r>
            <w:r w:rsidRPr="000E5995">
              <w:rPr>
                <w:lang w:eastAsia="ar-SA"/>
              </w:rPr>
              <w:t>Оригінал або копію аналогічного договору, інформація про який міститься у довідці, згідно з пп. 5.1.1. п.5 Розділу ІІІ цієї тендерної документації. Договір повинен бути наданий у повному обсязі, разом з усіма додатками та додатковими угодами, як</w:t>
            </w:r>
            <w:r>
              <w:rPr>
                <w:lang w:eastAsia="ar-SA"/>
              </w:rPr>
              <w:t>і є його невід’ємними частинами</w:t>
            </w:r>
            <w:r>
              <w:rPr>
                <w:lang w:val="uk-UA" w:eastAsia="ar-SA"/>
              </w:rPr>
              <w:t>, а також копії документів, які підтверджують факт виконання договору (копії видаткових накладних, актів приймання-передачі товару та</w:t>
            </w:r>
            <w:r w:rsidR="00DC4EEB">
              <w:rPr>
                <w:lang w:val="uk-UA" w:eastAsia="ar-SA"/>
              </w:rPr>
              <w:t>/або будь-які інші документи, які підтверджують поставку товару, який є предметом закупівлі).</w:t>
            </w:r>
          </w:p>
          <w:p w14:paraId="367AA23E" w14:textId="77777777" w:rsidR="00DC4EEB" w:rsidRPr="005B4666" w:rsidRDefault="00DC4EEB" w:rsidP="005B4666">
            <w:pPr>
              <w:widowControl w:val="0"/>
              <w:contextualSpacing/>
              <w:jc w:val="both"/>
              <w:rPr>
                <w:lang w:val="uk-UA"/>
              </w:rPr>
            </w:pPr>
          </w:p>
          <w:p w14:paraId="51027AF4" w14:textId="648A6A8D" w:rsidR="00BD0F96" w:rsidRPr="00FF0B31" w:rsidRDefault="00872EAE" w:rsidP="00BD0F96">
            <w:pPr>
              <w:pStyle w:val="rvps2"/>
              <w:spacing w:before="0" w:beforeAutospacing="0" w:after="0" w:afterAutospacing="0"/>
              <w:jc w:val="both"/>
              <w:rPr>
                <w:lang w:val="uk-UA"/>
              </w:rPr>
            </w:pPr>
            <w:r w:rsidRPr="00FF0B31">
              <w:rPr>
                <w:lang w:val="uk-UA" w:eastAsia="uk-UA"/>
              </w:rPr>
              <w:t xml:space="preserve">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4CBD9E8" w14:textId="30A96237" w:rsidR="006C7884" w:rsidRPr="00FF0B31" w:rsidRDefault="006C7884" w:rsidP="00F575FE">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FF0B31">
              <w:rPr>
                <w:rFonts w:ascii="Times New Roman" w:eastAsia="Times New Roman" w:hAnsi="Times New Roman" w:cs="Times New Roman"/>
                <w:color w:val="auto"/>
                <w:sz w:val="24"/>
                <w:szCs w:val="24"/>
                <w:lang w:val="uk-UA"/>
              </w:rPr>
              <w:t xml:space="preserve">Відповідно до </w:t>
            </w:r>
            <w:r w:rsidR="00C94F16" w:rsidRPr="00FF0B31">
              <w:rPr>
                <w:rFonts w:ascii="Times New Roman" w:eastAsia="Times New Roman" w:hAnsi="Times New Roman" w:cs="Times New Roman"/>
                <w:color w:val="auto"/>
                <w:sz w:val="24"/>
                <w:szCs w:val="24"/>
                <w:lang w:val="uk-UA"/>
              </w:rPr>
              <w:t xml:space="preserve">пункту </w:t>
            </w:r>
            <w:r w:rsidR="007352DC">
              <w:rPr>
                <w:rFonts w:ascii="Times New Roman" w:eastAsia="Times New Roman" w:hAnsi="Times New Roman" w:cs="Times New Roman"/>
                <w:color w:val="auto"/>
                <w:sz w:val="24"/>
                <w:szCs w:val="24"/>
                <w:lang w:val="uk-UA"/>
              </w:rPr>
              <w:t>47 Особливостей</w:t>
            </w:r>
            <w:r w:rsidRPr="00FF0B31">
              <w:rPr>
                <w:rFonts w:ascii="Times New Roman" w:eastAsia="Times New Roman" w:hAnsi="Times New Roman" w:cs="Times New Roman"/>
                <w:color w:val="auto"/>
                <w:sz w:val="24"/>
                <w:szCs w:val="24"/>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B989D92" w14:textId="77777777" w:rsidR="00C94F16" w:rsidRPr="00FF0B31" w:rsidRDefault="00C94F16" w:rsidP="00F575FE">
            <w:pPr>
              <w:pStyle w:val="rvps2"/>
              <w:shd w:val="clear" w:color="auto" w:fill="FFFFFF"/>
              <w:spacing w:before="0" w:beforeAutospacing="0" w:after="0" w:afterAutospacing="0"/>
              <w:ind w:firstLine="450"/>
              <w:jc w:val="both"/>
              <w:rPr>
                <w:lang w:val="uk-UA"/>
              </w:rPr>
            </w:pPr>
            <w:bookmarkStart w:id="2" w:name="n1263"/>
            <w:bookmarkEnd w:id="2"/>
            <w:r w:rsidRPr="00FF0B3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E197BE" w14:textId="77777777" w:rsidR="00C94F16" w:rsidRPr="00FF0B31" w:rsidRDefault="00C94F16" w:rsidP="00F575FE">
            <w:pPr>
              <w:pStyle w:val="rvps2"/>
              <w:shd w:val="clear" w:color="auto" w:fill="FFFFFF"/>
              <w:spacing w:before="0" w:beforeAutospacing="0" w:after="0" w:afterAutospacing="0"/>
              <w:ind w:firstLine="450"/>
              <w:jc w:val="both"/>
              <w:rPr>
                <w:lang w:val="uk-UA"/>
              </w:rPr>
            </w:pPr>
            <w:bookmarkStart w:id="3" w:name="n617"/>
            <w:bookmarkEnd w:id="3"/>
            <w:r w:rsidRPr="00FF0B3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874C96" w14:textId="77777777" w:rsidR="00C94F16" w:rsidRPr="00FF0B31" w:rsidRDefault="00C94F16" w:rsidP="00F575FE">
            <w:pPr>
              <w:pStyle w:val="rvps2"/>
              <w:shd w:val="clear" w:color="auto" w:fill="FFFFFF"/>
              <w:spacing w:before="0" w:beforeAutospacing="0" w:after="0" w:afterAutospacing="0"/>
              <w:ind w:firstLine="450"/>
              <w:jc w:val="both"/>
              <w:rPr>
                <w:lang w:val="uk-UA"/>
              </w:rPr>
            </w:pPr>
            <w:bookmarkStart w:id="4" w:name="n618"/>
            <w:bookmarkEnd w:id="4"/>
            <w:r w:rsidRPr="00FF0B31">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91D402" w14:textId="77777777" w:rsidR="00C94F16" w:rsidRPr="00FF0B31" w:rsidRDefault="00C94F16" w:rsidP="00F575FE">
            <w:pPr>
              <w:pStyle w:val="rvps2"/>
              <w:shd w:val="clear" w:color="auto" w:fill="FFFFFF"/>
              <w:spacing w:before="0" w:beforeAutospacing="0" w:after="0" w:afterAutospacing="0"/>
              <w:ind w:firstLine="450"/>
              <w:jc w:val="both"/>
              <w:rPr>
                <w:lang w:val="uk-UA"/>
              </w:rPr>
            </w:pPr>
            <w:bookmarkStart w:id="5" w:name="n619"/>
            <w:bookmarkEnd w:id="5"/>
            <w:r w:rsidRPr="00FF0B31">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F0B31">
              <w:t> </w:t>
            </w:r>
            <w:hyperlink r:id="rId7" w:anchor="n52" w:tgtFrame="_blank" w:history="1">
              <w:r w:rsidRPr="00FF0B31">
                <w:rPr>
                  <w:rStyle w:val="a3"/>
                  <w:color w:val="auto"/>
                  <w:lang w:val="uk-UA"/>
                </w:rPr>
                <w:t>пунктом</w:t>
              </w:r>
            </w:hyperlink>
            <w:hyperlink r:id="rId8" w:anchor="n52" w:tgtFrame="_blank" w:history="1">
              <w:r w:rsidRPr="00FF0B31">
                <w:rPr>
                  <w:rStyle w:val="a3"/>
                  <w:color w:val="auto"/>
                </w:rPr>
                <w:t> </w:t>
              </w:r>
              <w:r w:rsidRPr="00FF0B31">
                <w:rPr>
                  <w:rStyle w:val="a3"/>
                  <w:color w:val="auto"/>
                  <w:lang w:val="uk-UA"/>
                </w:rPr>
                <w:t>4</w:t>
              </w:r>
            </w:hyperlink>
            <w:r w:rsidRPr="00FF0B31">
              <w:t> </w:t>
            </w:r>
            <w:r w:rsidRPr="00FF0B31">
              <w:rPr>
                <w:lang w:val="uk-UA"/>
              </w:rPr>
              <w:t>частини другої статті 6,</w:t>
            </w:r>
            <w:r w:rsidRPr="00FF0B31">
              <w:t> </w:t>
            </w:r>
            <w:hyperlink r:id="rId9" w:anchor="n456" w:tgtFrame="_blank" w:history="1">
              <w:r w:rsidRPr="00FF0B31">
                <w:rPr>
                  <w:rStyle w:val="a3"/>
                  <w:color w:val="auto"/>
                  <w:lang w:val="uk-UA"/>
                </w:rPr>
                <w:t>пунктом 1</w:t>
              </w:r>
            </w:hyperlink>
            <w:r w:rsidRPr="00FF0B31">
              <w:t> </w:t>
            </w:r>
            <w:r w:rsidRPr="00FF0B31">
              <w:rPr>
                <w:lang w:val="uk-UA"/>
              </w:rPr>
              <w:t xml:space="preserve">статті 50 Закону України “Про захист економічної конкуренції”, у вигляді вчинення </w:t>
            </w:r>
            <w:r w:rsidRPr="00FF0B31">
              <w:rPr>
                <w:lang w:val="uk-UA"/>
              </w:rPr>
              <w:lastRenderedPageBreak/>
              <w:t>антиконкурентних узгоджених дій, що стосуються спотворення результатів тендерів;</w:t>
            </w:r>
          </w:p>
          <w:p w14:paraId="7B7F2F6F" w14:textId="77777777" w:rsidR="00C94F16" w:rsidRPr="00FF0B31" w:rsidRDefault="00C94F16" w:rsidP="00F575FE">
            <w:pPr>
              <w:pStyle w:val="rvps2"/>
              <w:shd w:val="clear" w:color="auto" w:fill="FFFFFF"/>
              <w:spacing w:before="0" w:beforeAutospacing="0" w:after="0" w:afterAutospacing="0"/>
              <w:ind w:firstLine="450"/>
              <w:jc w:val="both"/>
            </w:pPr>
            <w:bookmarkStart w:id="6" w:name="n620"/>
            <w:bookmarkEnd w:id="6"/>
            <w:r w:rsidRPr="00FF0B3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4BB167" w14:textId="77777777" w:rsidR="00C94F16" w:rsidRPr="00FF0B31" w:rsidRDefault="00C94F16" w:rsidP="00F575FE">
            <w:pPr>
              <w:pStyle w:val="rvps2"/>
              <w:shd w:val="clear" w:color="auto" w:fill="FFFFFF"/>
              <w:spacing w:before="0" w:beforeAutospacing="0" w:after="0" w:afterAutospacing="0"/>
              <w:ind w:firstLine="450"/>
              <w:jc w:val="both"/>
            </w:pPr>
            <w:bookmarkStart w:id="7" w:name="n621"/>
            <w:bookmarkEnd w:id="7"/>
            <w:r w:rsidRPr="00FF0B3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E1B4D4" w14:textId="77777777" w:rsidR="00C94F16" w:rsidRPr="00FF0B31" w:rsidRDefault="00C94F16" w:rsidP="00F575FE">
            <w:pPr>
              <w:pStyle w:val="rvps2"/>
              <w:shd w:val="clear" w:color="auto" w:fill="FFFFFF"/>
              <w:spacing w:before="0" w:beforeAutospacing="0" w:after="0" w:afterAutospacing="0"/>
              <w:ind w:firstLine="450"/>
              <w:jc w:val="both"/>
            </w:pPr>
            <w:bookmarkStart w:id="8" w:name="n622"/>
            <w:bookmarkEnd w:id="8"/>
            <w:r w:rsidRPr="00FF0B3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E2FEE2" w14:textId="77777777" w:rsidR="00C94F16" w:rsidRPr="00FF0B31" w:rsidRDefault="00C94F16" w:rsidP="00F575FE">
            <w:pPr>
              <w:pStyle w:val="rvps2"/>
              <w:shd w:val="clear" w:color="auto" w:fill="FFFFFF"/>
              <w:spacing w:before="0" w:beforeAutospacing="0" w:after="0" w:afterAutospacing="0"/>
              <w:ind w:firstLine="450"/>
              <w:jc w:val="both"/>
            </w:pPr>
            <w:bookmarkStart w:id="9" w:name="n623"/>
            <w:bookmarkEnd w:id="9"/>
            <w:r w:rsidRPr="00FF0B31">
              <w:t>8) учасник процедури закупівлі визнаний в установленому законом порядку банкрутом та стосовно нього відкрита ліквідаційна процедура;</w:t>
            </w:r>
          </w:p>
          <w:p w14:paraId="77590415" w14:textId="77777777" w:rsidR="00C94F16" w:rsidRPr="00FF0B31" w:rsidRDefault="00C94F16" w:rsidP="00F575FE">
            <w:pPr>
              <w:pStyle w:val="rvps2"/>
              <w:shd w:val="clear" w:color="auto" w:fill="FFFFFF"/>
              <w:spacing w:before="0" w:beforeAutospacing="0" w:after="0" w:afterAutospacing="0"/>
              <w:ind w:firstLine="450"/>
              <w:jc w:val="both"/>
            </w:pPr>
            <w:bookmarkStart w:id="10" w:name="n624"/>
            <w:bookmarkEnd w:id="10"/>
            <w:r w:rsidRPr="00FF0B31">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FF0B31">
                <w:rPr>
                  <w:rStyle w:val="a3"/>
                  <w:color w:val="auto"/>
                </w:rPr>
                <w:t>пунктом 9</w:t>
              </w:r>
            </w:hyperlink>
            <w:r w:rsidRPr="00FF0B31">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FE8D9F" w14:textId="77777777" w:rsidR="00C94F16" w:rsidRPr="00FF0B31" w:rsidRDefault="00C94F16" w:rsidP="00F575FE">
            <w:pPr>
              <w:pStyle w:val="rvps2"/>
              <w:shd w:val="clear" w:color="auto" w:fill="FFFFFF"/>
              <w:spacing w:before="0" w:beforeAutospacing="0" w:after="0" w:afterAutospacing="0"/>
              <w:ind w:firstLine="450"/>
              <w:jc w:val="both"/>
            </w:pPr>
            <w:bookmarkStart w:id="11" w:name="n625"/>
            <w:bookmarkEnd w:id="11"/>
            <w:r w:rsidRPr="00FF0B3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8BC722" w14:textId="77777777" w:rsidR="00C94F16" w:rsidRPr="00FF0B31" w:rsidRDefault="00C94F16" w:rsidP="00F575FE">
            <w:pPr>
              <w:pStyle w:val="rvps2"/>
              <w:shd w:val="clear" w:color="auto" w:fill="FFFFFF"/>
              <w:spacing w:before="0" w:beforeAutospacing="0" w:after="0" w:afterAutospacing="0"/>
              <w:ind w:firstLine="450"/>
              <w:jc w:val="both"/>
            </w:pPr>
            <w:bookmarkStart w:id="12" w:name="n626"/>
            <w:bookmarkEnd w:id="12"/>
            <w:r w:rsidRPr="00FF0B3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1" w:tgtFrame="_blank" w:history="1">
              <w:r w:rsidRPr="00FF0B31">
                <w:rPr>
                  <w:rStyle w:val="a3"/>
                  <w:color w:val="auto"/>
                </w:rPr>
                <w:t>Законом України</w:t>
              </w:r>
            </w:hyperlink>
            <w:r w:rsidRPr="00FF0B31">
              <w:t> “Про санкції”;</w:t>
            </w:r>
          </w:p>
          <w:p w14:paraId="596329EF" w14:textId="77777777" w:rsidR="00C94F16" w:rsidRPr="00FF0B31" w:rsidRDefault="00C94F16" w:rsidP="00F575FE">
            <w:pPr>
              <w:pStyle w:val="rvps2"/>
              <w:shd w:val="clear" w:color="auto" w:fill="FFFFFF"/>
              <w:spacing w:before="0" w:beforeAutospacing="0" w:after="0" w:afterAutospacing="0"/>
              <w:ind w:firstLine="450"/>
              <w:jc w:val="both"/>
            </w:pPr>
            <w:bookmarkStart w:id="13" w:name="n627"/>
            <w:bookmarkEnd w:id="13"/>
            <w:r w:rsidRPr="00FF0B3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D172E3" w14:textId="6C2D5BE4" w:rsidR="006C7884" w:rsidRPr="00FF0B31" w:rsidRDefault="00B2371F" w:rsidP="00F575FE">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4" w:name="n1275"/>
            <w:bookmarkStart w:id="15" w:name="n1276"/>
            <w:bookmarkEnd w:id="14"/>
            <w:bookmarkEnd w:id="15"/>
            <w:r w:rsidRPr="00FF0B31">
              <w:rPr>
                <w:rFonts w:ascii="Times New Roman" w:hAnsi="Times New Roman" w:cs="Times New Roman"/>
                <w:color w:val="auto"/>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FF0B31">
              <w:rPr>
                <w:rFonts w:ascii="Times New Roman" w:hAnsi="Times New Roman" w:cs="Times New Roman"/>
                <w:color w:val="auto"/>
                <w:sz w:val="24"/>
                <w:szCs w:val="24"/>
                <w:shd w:val="clear" w:color="auto" w:fill="FFFFFF"/>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AC8AE9" w14:textId="77777777" w:rsidR="00B2371F" w:rsidRPr="00FF0B31" w:rsidRDefault="00B2371F" w:rsidP="00A86B75">
            <w:pPr>
              <w:pStyle w:val="rvps2"/>
              <w:shd w:val="clear" w:color="auto" w:fill="FFFFFF"/>
              <w:spacing w:before="0" w:beforeAutospacing="0" w:after="0" w:afterAutospacing="0"/>
              <w:ind w:firstLine="450"/>
              <w:jc w:val="both"/>
              <w:rPr>
                <w:lang w:val="uk-UA"/>
              </w:rPr>
            </w:pPr>
            <w:r w:rsidRPr="00FF0B31">
              <w:rPr>
                <w:lang w:val="uk-UA"/>
              </w:rPr>
              <w:t>Учасник процедури закупівлі підтверджує відсутність підстав, зазначених в цьому пункті (крім</w:t>
            </w:r>
            <w:r w:rsidRPr="00FF0B31">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 xml:space="preserve">616" </w:instrText>
            </w:r>
            <w:r w:rsidR="00923F05">
              <w:fldChar w:fldCharType="separate"/>
            </w:r>
            <w:r w:rsidRPr="00FF0B31">
              <w:rPr>
                <w:rStyle w:val="a3"/>
                <w:color w:val="auto"/>
                <w:lang w:val="uk-UA"/>
              </w:rPr>
              <w:t>підпунктів 1</w:t>
            </w:r>
            <w:r w:rsidR="00923F05">
              <w:rPr>
                <w:rStyle w:val="a3"/>
                <w:color w:val="auto"/>
                <w:lang w:val="uk-UA"/>
              </w:rPr>
              <w:fldChar w:fldCharType="end"/>
            </w:r>
            <w:r w:rsidRPr="00FF0B31">
              <w:t> </w:t>
            </w:r>
            <w:r w:rsidRPr="00FF0B31">
              <w:rPr>
                <w:lang w:val="uk-UA"/>
              </w:rPr>
              <w:t>і</w:t>
            </w:r>
            <w:r w:rsidRPr="00FF0B31">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622</w:instrText>
            </w:r>
            <w:r w:rsidR="00923F05" w:rsidRPr="00923F05">
              <w:rPr>
                <w:lang w:val="uk-UA"/>
              </w:rPr>
              <w:instrText xml:space="preserve">" </w:instrText>
            </w:r>
            <w:r w:rsidR="00923F05">
              <w:fldChar w:fldCharType="separate"/>
            </w:r>
            <w:r w:rsidRPr="00FF0B31">
              <w:rPr>
                <w:rStyle w:val="a3"/>
                <w:color w:val="auto"/>
                <w:lang w:val="uk-UA"/>
              </w:rPr>
              <w:t>7</w:t>
            </w:r>
            <w:r w:rsidR="00923F05">
              <w:rPr>
                <w:rStyle w:val="a3"/>
                <w:color w:val="auto"/>
                <w:lang w:val="uk-UA"/>
              </w:rPr>
              <w:fldChar w:fldCharType="end"/>
            </w:r>
            <w:r w:rsidRPr="00FF0B31">
              <w:rPr>
                <w:lang w:val="uk-UA"/>
              </w:rPr>
              <w:t>,</w:t>
            </w:r>
            <w:r w:rsidRPr="00FF0B31">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 xml:space="preserve">628" </w:instrText>
            </w:r>
            <w:r w:rsidR="00923F05">
              <w:fldChar w:fldCharType="separate"/>
            </w:r>
            <w:r w:rsidRPr="00FF0B31">
              <w:rPr>
                <w:rStyle w:val="a3"/>
                <w:color w:val="auto"/>
                <w:lang w:val="uk-UA"/>
              </w:rPr>
              <w:t>абзацу чотирнадцятого</w:t>
            </w:r>
            <w:r w:rsidR="00923F05">
              <w:rPr>
                <w:rStyle w:val="a3"/>
                <w:color w:val="auto"/>
                <w:lang w:val="uk-UA"/>
              </w:rPr>
              <w:fldChar w:fldCharType="end"/>
            </w:r>
            <w:r w:rsidRPr="00FF0B31">
              <w:t> </w:t>
            </w:r>
            <w:r w:rsidRPr="00FF0B31">
              <w:rPr>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2BED9E4" w14:textId="77777777" w:rsidR="00BD0F96" w:rsidRPr="00FF0B31" w:rsidRDefault="00B2371F" w:rsidP="00BD0F96">
            <w:pPr>
              <w:pStyle w:val="rvps2"/>
              <w:shd w:val="clear" w:color="auto" w:fill="FFFFFF"/>
              <w:spacing w:before="0" w:beforeAutospacing="0" w:after="0" w:afterAutospacing="0"/>
              <w:ind w:firstLine="450"/>
              <w:jc w:val="both"/>
              <w:rPr>
                <w:lang w:val="uk-UA"/>
              </w:rPr>
            </w:pPr>
            <w:bookmarkStart w:id="16" w:name="n631"/>
            <w:bookmarkEnd w:id="16"/>
            <w:r w:rsidRPr="00FF0B31">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FF0B31">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w:instrText>
            </w:r>
            <w:r w:rsidR="00923F05">
              <w:instrText>aws</w:instrText>
            </w:r>
            <w:r w:rsidR="00923F05" w:rsidRPr="00923F05">
              <w:rPr>
                <w:lang w:val="uk-UA"/>
              </w:rPr>
              <w:instrText>/</w:instrText>
            </w:r>
            <w:r w:rsidR="00923F05">
              <w:instrText>show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 xml:space="preserve">628" </w:instrText>
            </w:r>
            <w:r w:rsidR="00923F05">
              <w:fldChar w:fldCharType="separate"/>
            </w:r>
            <w:r w:rsidRPr="00FF0B31">
              <w:rPr>
                <w:rStyle w:val="a3"/>
                <w:color w:val="auto"/>
                <w:lang w:val="uk-UA"/>
              </w:rPr>
              <w:t>абзацу чотирнадцятого</w:t>
            </w:r>
            <w:r w:rsidR="00923F05">
              <w:rPr>
                <w:rStyle w:val="a3"/>
                <w:color w:val="auto"/>
                <w:lang w:val="uk-UA"/>
              </w:rPr>
              <w:fldChar w:fldCharType="end"/>
            </w:r>
            <w:r w:rsidRPr="00FF0B31">
              <w:t> </w:t>
            </w:r>
            <w:r w:rsidRPr="00FF0B31">
              <w:rPr>
                <w:lang w:val="uk-UA"/>
              </w:rPr>
              <w:t>цього пункту), крім самостійного декларування відсутності таких підстав учасником процедури закупівлі відповідно до</w:t>
            </w:r>
            <w:r w:rsidRPr="00FF0B31">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 xml:space="preserve">630" </w:instrText>
            </w:r>
            <w:r w:rsidR="00923F05">
              <w:fldChar w:fldCharType="separate"/>
            </w:r>
            <w:r w:rsidRPr="00FF0B31">
              <w:rPr>
                <w:rStyle w:val="a3"/>
                <w:color w:val="auto"/>
                <w:lang w:val="uk-UA"/>
              </w:rPr>
              <w:t>абзацу шістнадцятого</w:t>
            </w:r>
            <w:r w:rsidR="00923F05">
              <w:rPr>
                <w:rStyle w:val="a3"/>
                <w:color w:val="auto"/>
                <w:lang w:val="uk-UA"/>
              </w:rPr>
              <w:fldChar w:fldCharType="end"/>
            </w:r>
            <w:r w:rsidRPr="00FF0B31">
              <w:t> </w:t>
            </w:r>
            <w:r w:rsidRPr="00FF0B31">
              <w:rPr>
                <w:lang w:val="uk-UA"/>
              </w:rPr>
              <w:t>цього пункту.</w:t>
            </w:r>
          </w:p>
          <w:p w14:paraId="5C51C351" w14:textId="6EB9B4A6" w:rsidR="00BD0F96" w:rsidRPr="00FF0B31" w:rsidRDefault="00AD02A6" w:rsidP="00BD0F96">
            <w:pPr>
              <w:pStyle w:val="rvps2"/>
              <w:shd w:val="clear" w:color="auto" w:fill="FFFFFF"/>
              <w:spacing w:before="0" w:beforeAutospacing="0" w:after="0" w:afterAutospacing="0"/>
              <w:ind w:firstLine="450"/>
              <w:jc w:val="both"/>
              <w:rPr>
                <w:lang w:val="uk-UA"/>
              </w:rPr>
            </w:pPr>
            <w:r w:rsidRPr="00FF0B31">
              <w:rPr>
                <w:lang w:val="uk-UA"/>
              </w:rPr>
              <w:t xml:space="preserve">З цією метою </w:t>
            </w:r>
            <w:r w:rsidRPr="00FF0B31">
              <w:rPr>
                <w:rStyle w:val="13"/>
                <w:bCs/>
                <w:lang w:val="uk-UA"/>
              </w:rPr>
              <w:t xml:space="preserve">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w:t>
            </w:r>
            <w:r w:rsidR="00BD0F96" w:rsidRPr="00FF0B31">
              <w:rPr>
                <w:lang w:val="uk-UA"/>
              </w:rPr>
              <w:t>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8BFDE48" w14:textId="77777777" w:rsidR="00A86B75" w:rsidRPr="00FF0B31" w:rsidRDefault="00B2371F" w:rsidP="00A86B75">
            <w:pPr>
              <w:pStyle w:val="rvps2"/>
              <w:shd w:val="clear" w:color="auto" w:fill="FFFFFF"/>
              <w:spacing w:before="0" w:beforeAutospacing="0" w:after="0" w:afterAutospacing="0"/>
              <w:ind w:firstLine="450"/>
              <w:jc w:val="both"/>
              <w:rPr>
                <w:lang w:val="uk-UA"/>
              </w:rPr>
            </w:pPr>
            <w:bookmarkStart w:id="17" w:name="n632"/>
            <w:bookmarkEnd w:id="17"/>
            <w:r w:rsidRPr="00FF0B31">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FF0B31">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 xml:space="preserve">616" </w:instrText>
            </w:r>
            <w:r w:rsidR="00923F05">
              <w:fldChar w:fldCharType="separate"/>
            </w:r>
            <w:r w:rsidRPr="00FF0B31">
              <w:rPr>
                <w:rStyle w:val="a3"/>
                <w:color w:val="auto"/>
                <w:lang w:val="uk-UA"/>
              </w:rPr>
              <w:t>підпунктами 1</w:t>
            </w:r>
            <w:r w:rsidR="00923F05">
              <w:rPr>
                <w:rStyle w:val="a3"/>
                <w:color w:val="auto"/>
                <w:lang w:val="uk-UA"/>
              </w:rPr>
              <w:fldChar w:fldCharType="end"/>
            </w:r>
            <w:r w:rsidRPr="00FF0B31">
              <w:t> </w:t>
            </w:r>
            <w:r w:rsidRPr="00FF0B31">
              <w:rPr>
                <w:lang w:val="uk-UA"/>
              </w:rPr>
              <w:t>і</w:t>
            </w:r>
            <w:r w:rsidRPr="00FF0B31">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instrText>
            </w:r>
            <w:r w:rsidR="00923F05">
              <w:instrText>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 xml:space="preserve">622" </w:instrText>
            </w:r>
            <w:r w:rsidR="00923F05">
              <w:fldChar w:fldCharType="separate"/>
            </w:r>
            <w:r w:rsidRPr="00FF0B31">
              <w:rPr>
                <w:rStyle w:val="a3"/>
                <w:color w:val="auto"/>
                <w:lang w:val="uk-UA"/>
              </w:rPr>
              <w:t>7</w:t>
            </w:r>
            <w:r w:rsidR="00923F05">
              <w:rPr>
                <w:rStyle w:val="a3"/>
                <w:color w:val="auto"/>
                <w:lang w:val="uk-UA"/>
              </w:rPr>
              <w:fldChar w:fldCharType="end"/>
            </w:r>
            <w:r w:rsidRPr="00FF0B31">
              <w:t> </w:t>
            </w:r>
            <w:r w:rsidRPr="00FF0B31">
              <w:rPr>
                <w:lang w:val="uk-UA"/>
              </w:rPr>
              <w:t>цього пункту.</w:t>
            </w:r>
          </w:p>
          <w:p w14:paraId="79B94C50" w14:textId="71BD4C4C" w:rsidR="006C7884" w:rsidRPr="00FF0B31" w:rsidRDefault="00B2371F" w:rsidP="00A86B75">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FF0B31">
              <w:rPr>
                <w:rFonts w:ascii="Times New Roman" w:hAnsi="Times New Roman" w:cs="Times New Roman"/>
                <w:color w:val="auto"/>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FF0B31">
              <w:rPr>
                <w:rFonts w:ascii="Times New Roman" w:hAnsi="Times New Roman" w:cs="Times New Roman"/>
                <w:color w:val="auto"/>
                <w:sz w:val="24"/>
                <w:szCs w:val="24"/>
                <w:shd w:val="clear" w:color="auto" w:fill="FFFFFF"/>
              </w:rPr>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 xml:space="preserve">618" </w:instrText>
            </w:r>
            <w:r w:rsidR="00923F05">
              <w:fldChar w:fldCharType="separate"/>
            </w:r>
            <w:r w:rsidRPr="00FF0B31">
              <w:rPr>
                <w:rStyle w:val="a3"/>
                <w:rFonts w:ascii="Times New Roman" w:hAnsi="Times New Roman" w:cs="Times New Roman"/>
                <w:color w:val="auto"/>
                <w:sz w:val="24"/>
                <w:szCs w:val="24"/>
                <w:shd w:val="clear" w:color="auto" w:fill="FFFFFF"/>
                <w:lang w:val="uk-UA"/>
              </w:rPr>
              <w:t>підпунктах 3</w:t>
            </w:r>
            <w:r w:rsidR="00923F05">
              <w:rPr>
                <w:rStyle w:val="a3"/>
                <w:rFonts w:ascii="Times New Roman" w:hAnsi="Times New Roman" w:cs="Times New Roman"/>
                <w:color w:val="auto"/>
                <w:sz w:val="24"/>
                <w:szCs w:val="24"/>
                <w:shd w:val="clear" w:color="auto" w:fill="FFFFFF"/>
                <w:lang w:val="uk-UA"/>
              </w:rPr>
              <w:fldChar w:fldCharType="end"/>
            </w:r>
            <w:r w:rsidRPr="00FF0B31">
              <w:rPr>
                <w:rFonts w:ascii="Times New Roman" w:hAnsi="Times New Roman" w:cs="Times New Roman"/>
                <w:color w:val="auto"/>
                <w:sz w:val="24"/>
                <w:szCs w:val="24"/>
                <w:shd w:val="clear" w:color="auto" w:fill="FFFFFF"/>
                <w:lang w:val="uk-UA"/>
              </w:rPr>
              <w:t>,</w:t>
            </w:r>
            <w:r w:rsidRPr="00FF0B31">
              <w:rPr>
                <w:rFonts w:ascii="Times New Roman" w:hAnsi="Times New Roman" w:cs="Times New Roman"/>
                <w:color w:val="auto"/>
                <w:sz w:val="24"/>
                <w:szCs w:val="24"/>
                <w:shd w:val="clear" w:color="auto" w:fill="FFFFFF"/>
              </w:rPr>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 xml:space="preserve">620" </w:instrText>
            </w:r>
            <w:r w:rsidR="00923F05">
              <w:fldChar w:fldCharType="separate"/>
            </w:r>
            <w:r w:rsidRPr="00FF0B31">
              <w:rPr>
                <w:rStyle w:val="a3"/>
                <w:rFonts w:ascii="Times New Roman" w:hAnsi="Times New Roman" w:cs="Times New Roman"/>
                <w:color w:val="auto"/>
                <w:sz w:val="24"/>
                <w:szCs w:val="24"/>
                <w:shd w:val="clear" w:color="auto" w:fill="FFFFFF"/>
                <w:lang w:val="uk-UA"/>
              </w:rPr>
              <w:t>5</w:t>
            </w:r>
            <w:r w:rsidR="00923F05">
              <w:rPr>
                <w:rStyle w:val="a3"/>
                <w:rFonts w:ascii="Times New Roman" w:hAnsi="Times New Roman" w:cs="Times New Roman"/>
                <w:color w:val="auto"/>
                <w:sz w:val="24"/>
                <w:szCs w:val="24"/>
                <w:shd w:val="clear" w:color="auto" w:fill="FFFFFF"/>
                <w:lang w:val="uk-UA"/>
              </w:rPr>
              <w:fldChar w:fldCharType="end"/>
            </w:r>
            <w:r w:rsidRPr="00FF0B31">
              <w:rPr>
                <w:rFonts w:ascii="Times New Roman" w:hAnsi="Times New Roman" w:cs="Times New Roman"/>
                <w:color w:val="auto"/>
                <w:sz w:val="24"/>
                <w:szCs w:val="24"/>
                <w:shd w:val="clear" w:color="auto" w:fill="FFFFFF"/>
                <w:lang w:val="uk-UA"/>
              </w:rPr>
              <w:t>,</w:t>
            </w:r>
            <w:r w:rsidRPr="00FF0B31">
              <w:rPr>
                <w:rFonts w:ascii="Times New Roman" w:hAnsi="Times New Roman" w:cs="Times New Roman"/>
                <w:color w:val="auto"/>
                <w:sz w:val="24"/>
                <w:szCs w:val="24"/>
                <w:shd w:val="clear" w:color="auto" w:fill="FFFFFF"/>
              </w:rPr>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 xml:space="preserve">621" </w:instrText>
            </w:r>
            <w:r w:rsidR="00923F05">
              <w:fldChar w:fldCharType="separate"/>
            </w:r>
            <w:r w:rsidRPr="00FF0B31">
              <w:rPr>
                <w:rStyle w:val="a3"/>
                <w:rFonts w:ascii="Times New Roman" w:hAnsi="Times New Roman" w:cs="Times New Roman"/>
                <w:color w:val="auto"/>
                <w:sz w:val="24"/>
                <w:szCs w:val="24"/>
                <w:shd w:val="clear" w:color="auto" w:fill="FFFFFF"/>
                <w:lang w:val="uk-UA"/>
              </w:rPr>
              <w:t>6</w:t>
            </w:r>
            <w:r w:rsidR="00923F05">
              <w:rPr>
                <w:rStyle w:val="a3"/>
                <w:rFonts w:ascii="Times New Roman" w:hAnsi="Times New Roman" w:cs="Times New Roman"/>
                <w:color w:val="auto"/>
                <w:sz w:val="24"/>
                <w:szCs w:val="24"/>
                <w:shd w:val="clear" w:color="auto" w:fill="FFFFFF"/>
                <w:lang w:val="uk-UA"/>
              </w:rPr>
              <w:fldChar w:fldCharType="end"/>
            </w:r>
            <w:r w:rsidRPr="00FF0B31">
              <w:rPr>
                <w:rFonts w:ascii="Times New Roman" w:hAnsi="Times New Roman" w:cs="Times New Roman"/>
                <w:color w:val="auto"/>
                <w:sz w:val="24"/>
                <w:szCs w:val="24"/>
                <w:shd w:val="clear" w:color="auto" w:fill="FFFFFF"/>
              </w:rPr>
              <w:t> </w:t>
            </w:r>
            <w:r w:rsidRPr="00FF0B31">
              <w:rPr>
                <w:rFonts w:ascii="Times New Roman" w:hAnsi="Times New Roman" w:cs="Times New Roman"/>
                <w:color w:val="auto"/>
                <w:sz w:val="24"/>
                <w:szCs w:val="24"/>
                <w:shd w:val="clear" w:color="auto" w:fill="FFFFFF"/>
                <w:lang w:val="uk-UA"/>
              </w:rPr>
              <w:t>і</w:t>
            </w:r>
            <w:r w:rsidRPr="00FF0B31">
              <w:rPr>
                <w:rFonts w:ascii="Times New Roman" w:hAnsi="Times New Roman" w:cs="Times New Roman"/>
                <w:color w:val="auto"/>
                <w:sz w:val="24"/>
                <w:szCs w:val="24"/>
                <w:shd w:val="clear" w:color="auto" w:fill="FFFFFF"/>
              </w:rPr>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 xml:space="preserve">627" </w:instrText>
            </w:r>
            <w:r w:rsidR="00923F05">
              <w:fldChar w:fldCharType="separate"/>
            </w:r>
            <w:r w:rsidRPr="00FF0B31">
              <w:rPr>
                <w:rStyle w:val="a3"/>
                <w:rFonts w:ascii="Times New Roman" w:hAnsi="Times New Roman" w:cs="Times New Roman"/>
                <w:color w:val="auto"/>
                <w:sz w:val="24"/>
                <w:szCs w:val="24"/>
                <w:shd w:val="clear" w:color="auto" w:fill="FFFFFF"/>
                <w:lang w:val="uk-UA"/>
              </w:rPr>
              <w:t>12</w:t>
            </w:r>
            <w:r w:rsidR="00923F05">
              <w:rPr>
                <w:rStyle w:val="a3"/>
                <w:rFonts w:ascii="Times New Roman" w:hAnsi="Times New Roman" w:cs="Times New Roman"/>
                <w:color w:val="auto"/>
                <w:sz w:val="24"/>
                <w:szCs w:val="24"/>
                <w:shd w:val="clear" w:color="auto" w:fill="FFFFFF"/>
                <w:lang w:val="uk-UA"/>
              </w:rPr>
              <w:fldChar w:fldCharType="end"/>
            </w:r>
            <w:r w:rsidRPr="00FF0B31">
              <w:rPr>
                <w:rFonts w:ascii="Times New Roman" w:hAnsi="Times New Roman" w:cs="Times New Roman"/>
                <w:color w:val="auto"/>
                <w:sz w:val="24"/>
                <w:szCs w:val="24"/>
                <w:shd w:val="clear" w:color="auto" w:fill="FFFFFF"/>
              </w:rPr>
              <w:t> </w:t>
            </w:r>
            <w:r w:rsidRPr="00FF0B31">
              <w:rPr>
                <w:rFonts w:ascii="Times New Roman" w:hAnsi="Times New Roman" w:cs="Times New Roman"/>
                <w:color w:val="auto"/>
                <w:sz w:val="24"/>
                <w:szCs w:val="24"/>
                <w:shd w:val="clear" w:color="auto" w:fill="FFFFFF"/>
                <w:lang w:val="uk-UA"/>
              </w:rPr>
              <w:t>та в</w:t>
            </w:r>
            <w:r w:rsidRPr="00FF0B31">
              <w:rPr>
                <w:rFonts w:ascii="Times New Roman" w:hAnsi="Times New Roman" w:cs="Times New Roman"/>
                <w:color w:val="auto"/>
                <w:sz w:val="24"/>
                <w:szCs w:val="24"/>
                <w:shd w:val="clear" w:color="auto" w:fill="FFFFFF"/>
              </w:rPr>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w:instrText>
            </w:r>
            <w:r w:rsidR="00923F05" w:rsidRPr="00923F05">
              <w:rPr>
                <w:lang w:val="uk-UA"/>
              </w:rPr>
              <w:instrText>/1178-2022-%</w:instrText>
            </w:r>
            <w:r w:rsidR="00923F05">
              <w:instrText>D</w:instrText>
            </w:r>
            <w:r w:rsidR="00923F05" w:rsidRPr="00923F05">
              <w:rPr>
                <w:lang w:val="uk-UA"/>
              </w:rPr>
              <w:instrText>0%</w:instrText>
            </w:r>
            <w:r w:rsidR="00923F05">
              <w:instrText>BF</w:instrText>
            </w:r>
            <w:r w:rsidR="00923F05" w:rsidRPr="00923F05">
              <w:rPr>
                <w:lang w:val="uk-UA"/>
              </w:rPr>
              <w:instrText>" \</w:instrText>
            </w:r>
            <w:r w:rsidR="00923F05">
              <w:instrText>l</w:instrText>
            </w:r>
            <w:r w:rsidR="00923F05" w:rsidRPr="00923F05">
              <w:rPr>
                <w:lang w:val="uk-UA"/>
              </w:rPr>
              <w:instrText xml:space="preserve"> "</w:instrText>
            </w:r>
            <w:r w:rsidR="00923F05">
              <w:instrText>n</w:instrText>
            </w:r>
            <w:r w:rsidR="00923F05" w:rsidRPr="00923F05">
              <w:rPr>
                <w:lang w:val="uk-UA"/>
              </w:rPr>
              <w:instrText xml:space="preserve">628" </w:instrText>
            </w:r>
            <w:r w:rsidR="00923F05">
              <w:fldChar w:fldCharType="separate"/>
            </w:r>
            <w:r w:rsidRPr="00FF0B31">
              <w:rPr>
                <w:rStyle w:val="a3"/>
                <w:rFonts w:ascii="Times New Roman" w:hAnsi="Times New Roman" w:cs="Times New Roman"/>
                <w:color w:val="auto"/>
                <w:sz w:val="24"/>
                <w:szCs w:val="24"/>
                <w:shd w:val="clear" w:color="auto" w:fill="FFFFFF"/>
                <w:lang w:val="uk-UA"/>
              </w:rPr>
              <w:t>абзаці чотирнадцятому</w:t>
            </w:r>
            <w:r w:rsidR="00923F05">
              <w:rPr>
                <w:rStyle w:val="a3"/>
                <w:rFonts w:ascii="Times New Roman" w:hAnsi="Times New Roman" w:cs="Times New Roman"/>
                <w:color w:val="auto"/>
                <w:sz w:val="24"/>
                <w:szCs w:val="24"/>
                <w:shd w:val="clear" w:color="auto" w:fill="FFFFFF"/>
                <w:lang w:val="uk-UA"/>
              </w:rPr>
              <w:fldChar w:fldCharType="end"/>
            </w:r>
            <w:r w:rsidRPr="00FF0B31">
              <w:rPr>
                <w:rFonts w:ascii="Times New Roman" w:hAnsi="Times New Roman" w:cs="Times New Roman"/>
                <w:color w:val="auto"/>
                <w:sz w:val="24"/>
                <w:szCs w:val="24"/>
                <w:shd w:val="clear" w:color="auto" w:fill="FFFFFF"/>
              </w:rPr>
              <w:t> </w:t>
            </w:r>
            <w:r w:rsidRPr="00FF0B31">
              <w:rPr>
                <w:rFonts w:ascii="Times New Roman" w:hAnsi="Times New Roman" w:cs="Times New Roman"/>
                <w:color w:val="auto"/>
                <w:sz w:val="24"/>
                <w:szCs w:val="24"/>
                <w:shd w:val="clear" w:color="auto" w:fill="FFFFFF"/>
                <w:lang w:val="uk-UA"/>
              </w:rPr>
              <w:t>пункту</w:t>
            </w:r>
            <w:r w:rsidR="00A86B75" w:rsidRPr="00FF0B31">
              <w:rPr>
                <w:rFonts w:ascii="Times New Roman" w:hAnsi="Times New Roman" w:cs="Times New Roman"/>
                <w:color w:val="auto"/>
                <w:sz w:val="24"/>
                <w:szCs w:val="24"/>
                <w:shd w:val="clear" w:color="auto" w:fill="FFFFFF"/>
                <w:lang w:val="uk-UA"/>
              </w:rPr>
              <w:t xml:space="preserve"> 47 </w:t>
            </w:r>
            <w:r w:rsidR="007352DC">
              <w:rPr>
                <w:rFonts w:ascii="Times New Roman" w:hAnsi="Times New Roman" w:cs="Times New Roman"/>
                <w:color w:val="auto"/>
                <w:sz w:val="24"/>
                <w:szCs w:val="24"/>
                <w:shd w:val="clear" w:color="auto" w:fill="FFFFFF"/>
                <w:lang w:val="uk-UA"/>
              </w:rPr>
              <w:t>Особливостей</w:t>
            </w:r>
            <w:r w:rsidRPr="00FF0B31">
              <w:rPr>
                <w:rFonts w:ascii="Times New Roman" w:hAnsi="Times New Roman" w:cs="Times New Roman"/>
                <w:color w:val="auto"/>
                <w:sz w:val="24"/>
                <w:szCs w:val="24"/>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w:t>
            </w:r>
            <w:r w:rsidRPr="00FF0B31">
              <w:rPr>
                <w:rFonts w:ascii="Times New Roman" w:hAnsi="Times New Roman" w:cs="Times New Roman"/>
                <w:color w:val="auto"/>
                <w:sz w:val="24"/>
                <w:szCs w:val="24"/>
                <w:shd w:val="clear" w:color="auto" w:fill="FFFFFF"/>
              </w:rPr>
              <w:t> </w:t>
            </w:r>
            <w:r w:rsidR="00923F05">
              <w:fldChar w:fldCharType="begin"/>
            </w:r>
            <w:r w:rsidR="00923F05" w:rsidRPr="00923F05">
              <w:rPr>
                <w:lang w:val="uk-UA"/>
              </w:rPr>
              <w:instrText xml:space="preserve"> </w:instrText>
            </w:r>
            <w:r w:rsidR="00923F05">
              <w:instrText>HYPERLINK</w:instrText>
            </w:r>
            <w:r w:rsidR="00923F05" w:rsidRPr="00923F05">
              <w:rPr>
                <w:lang w:val="uk-UA"/>
              </w:rPr>
              <w:instrText xml:space="preserve"> "</w:instrText>
            </w:r>
            <w:r w:rsidR="00923F05">
              <w:instrText>https</w:instrText>
            </w:r>
            <w:r w:rsidR="00923F05" w:rsidRPr="00923F05">
              <w:rPr>
                <w:lang w:val="uk-UA"/>
              </w:rPr>
              <w:instrText>://</w:instrText>
            </w:r>
            <w:r w:rsidR="00923F05">
              <w:instrText>zakon</w:instrText>
            </w:r>
            <w:r w:rsidR="00923F05" w:rsidRPr="00923F05">
              <w:rPr>
                <w:lang w:val="uk-UA"/>
              </w:rPr>
              <w:instrText>.</w:instrText>
            </w:r>
            <w:r w:rsidR="00923F05">
              <w:instrText>rada</w:instrText>
            </w:r>
            <w:r w:rsidR="00923F05" w:rsidRPr="00923F05">
              <w:rPr>
                <w:lang w:val="uk-UA"/>
              </w:rPr>
              <w:instrText>.</w:instrText>
            </w:r>
            <w:r w:rsidR="00923F05">
              <w:instrText>gov</w:instrText>
            </w:r>
            <w:r w:rsidR="00923F05" w:rsidRPr="00923F05">
              <w:rPr>
                <w:lang w:val="uk-UA"/>
              </w:rPr>
              <w:instrText>.</w:instrText>
            </w:r>
            <w:r w:rsidR="00923F05">
              <w:instrText>ua</w:instrText>
            </w:r>
            <w:r w:rsidR="00923F05" w:rsidRPr="00923F05">
              <w:rPr>
                <w:lang w:val="uk-UA"/>
              </w:rPr>
              <w:instrText>/</w:instrText>
            </w:r>
            <w:r w:rsidR="00923F05">
              <w:instrText>laws</w:instrText>
            </w:r>
            <w:r w:rsidR="00923F05" w:rsidRPr="00923F05">
              <w:rPr>
                <w:lang w:val="uk-UA"/>
              </w:rPr>
              <w:instrText>/</w:instrText>
            </w:r>
            <w:r w:rsidR="00923F05">
              <w:instrText>show</w:instrText>
            </w:r>
            <w:r w:rsidR="00923F05" w:rsidRPr="00923F05">
              <w:rPr>
                <w:lang w:val="uk-UA"/>
              </w:rPr>
              <w:instrText>/2939-17" \</w:instrText>
            </w:r>
            <w:r w:rsidR="00923F05">
              <w:instrText>t</w:instrText>
            </w:r>
            <w:r w:rsidR="00923F05" w:rsidRPr="00923F05">
              <w:rPr>
                <w:lang w:val="uk-UA"/>
              </w:rPr>
              <w:instrText xml:space="preserve"> "_</w:instrText>
            </w:r>
            <w:r w:rsidR="00923F05">
              <w:instrText>blank</w:instrText>
            </w:r>
            <w:r w:rsidR="00923F05" w:rsidRPr="00923F05">
              <w:rPr>
                <w:lang w:val="uk-UA"/>
              </w:rPr>
              <w:instrText xml:space="preserve">" </w:instrText>
            </w:r>
            <w:r w:rsidR="00923F05">
              <w:fldChar w:fldCharType="separate"/>
            </w:r>
            <w:r w:rsidRPr="00FF0B31">
              <w:rPr>
                <w:rStyle w:val="a3"/>
                <w:rFonts w:ascii="Times New Roman" w:hAnsi="Times New Roman" w:cs="Times New Roman"/>
                <w:color w:val="auto"/>
                <w:sz w:val="24"/>
                <w:szCs w:val="24"/>
                <w:shd w:val="clear" w:color="auto" w:fill="FFFFFF"/>
                <w:lang w:val="uk-UA"/>
              </w:rPr>
              <w:t>Законом України</w:t>
            </w:r>
            <w:r w:rsidR="00923F05">
              <w:rPr>
                <w:rStyle w:val="a3"/>
                <w:rFonts w:ascii="Times New Roman" w:hAnsi="Times New Roman" w:cs="Times New Roman"/>
                <w:color w:val="auto"/>
                <w:sz w:val="24"/>
                <w:szCs w:val="24"/>
                <w:shd w:val="clear" w:color="auto" w:fill="FFFFFF"/>
                <w:lang w:val="uk-UA"/>
              </w:rPr>
              <w:fldChar w:fldCharType="end"/>
            </w:r>
            <w:r w:rsidRPr="00FF0B31">
              <w:rPr>
                <w:rFonts w:ascii="Times New Roman" w:hAnsi="Times New Roman" w:cs="Times New Roman"/>
                <w:color w:val="auto"/>
                <w:sz w:val="24"/>
                <w:szCs w:val="24"/>
                <w:shd w:val="clear" w:color="auto" w:fill="FFFFFF"/>
              </w:rPr>
              <w:t> </w:t>
            </w:r>
            <w:r w:rsidRPr="00FF0B31">
              <w:rPr>
                <w:rFonts w:ascii="Times New Roman" w:hAnsi="Times New Roman" w:cs="Times New Roman"/>
                <w:color w:val="auto"/>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4B18CFA" w14:textId="41DA9E7E" w:rsidR="006C7884" w:rsidRPr="00FF0B31" w:rsidRDefault="006C7884" w:rsidP="006C7884">
            <w:pPr>
              <w:pStyle w:val="LO-normal"/>
              <w:spacing w:line="240" w:lineRule="auto"/>
              <w:ind w:firstLine="191"/>
              <w:jc w:val="both"/>
              <w:rPr>
                <w:rFonts w:ascii="Times New Roman" w:eastAsia="Times New Roman" w:hAnsi="Times New Roman" w:cs="Times New Roman"/>
                <w:b/>
                <w:color w:val="auto"/>
                <w:sz w:val="24"/>
                <w:szCs w:val="24"/>
                <w:lang w:val="uk-UA"/>
              </w:rPr>
            </w:pPr>
            <w:r w:rsidRPr="00FF0B31">
              <w:rPr>
                <w:rFonts w:ascii="Times New Roman" w:eastAsia="Times New Roman" w:hAnsi="Times New Roman" w:cs="Times New Roman"/>
                <w:b/>
                <w:color w:val="auto"/>
                <w:sz w:val="24"/>
                <w:szCs w:val="24"/>
                <w:lang w:val="uk-UA"/>
              </w:rPr>
              <w:t>5.</w:t>
            </w:r>
            <w:r w:rsidR="00536D27" w:rsidRPr="00FF0B31">
              <w:rPr>
                <w:rFonts w:ascii="Times New Roman" w:eastAsia="Times New Roman" w:hAnsi="Times New Roman" w:cs="Times New Roman"/>
                <w:b/>
                <w:color w:val="auto"/>
                <w:sz w:val="24"/>
                <w:szCs w:val="24"/>
                <w:lang w:val="uk-UA"/>
              </w:rPr>
              <w:t>2</w:t>
            </w:r>
            <w:r w:rsidRPr="00FF0B31">
              <w:rPr>
                <w:rFonts w:ascii="Times New Roman" w:eastAsia="Times New Roman" w:hAnsi="Times New Roman" w:cs="Times New Roman"/>
                <w:b/>
                <w:color w:val="auto"/>
                <w:sz w:val="24"/>
                <w:szCs w:val="24"/>
                <w:lang w:val="uk-UA"/>
              </w:rPr>
              <w:t>. Документи, які повинен подати замовнику переможець процедури закупівлі:</w:t>
            </w:r>
          </w:p>
          <w:p w14:paraId="62CCEC62" w14:textId="300A3C2D" w:rsidR="00B2371F" w:rsidRPr="00FF0B31" w:rsidRDefault="006C7884" w:rsidP="00B2371F">
            <w:pPr>
              <w:widowControl w:val="0"/>
              <w:ind w:right="113" w:firstLine="146"/>
              <w:contextualSpacing/>
              <w:jc w:val="both"/>
              <w:rPr>
                <w:bCs/>
                <w:iCs/>
                <w:spacing w:val="1"/>
                <w:lang w:val="uk-UA"/>
              </w:rPr>
            </w:pPr>
            <w:r w:rsidRPr="00FF0B31">
              <w:rPr>
                <w:spacing w:val="1"/>
                <w:lang w:val="uk-UA"/>
              </w:rPr>
              <w:t>5.</w:t>
            </w:r>
            <w:r w:rsidR="00536D27" w:rsidRPr="00FF0B31">
              <w:rPr>
                <w:spacing w:val="1"/>
                <w:lang w:val="uk-UA"/>
              </w:rPr>
              <w:t>2</w:t>
            </w:r>
            <w:r w:rsidRPr="00FF0B31">
              <w:rPr>
                <w:spacing w:val="1"/>
                <w:lang w:val="uk-UA"/>
              </w:rPr>
              <w:t xml:space="preserve">.1. </w:t>
            </w:r>
            <w:r w:rsidR="00B2371F" w:rsidRPr="00FF0B31">
              <w:rPr>
                <w:bCs/>
                <w:spacing w:val="1"/>
                <w:lang w:val="uk-UA"/>
              </w:rPr>
              <w:t>Д</w:t>
            </w:r>
            <w:r w:rsidR="00B2371F" w:rsidRPr="00FF0B31">
              <w:rPr>
                <w:bCs/>
                <w:iCs/>
                <w:spacing w:val="1"/>
                <w:lang w:val="uk-UA"/>
              </w:rPr>
              <w:t xml:space="preserve">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не раніше дати </w:t>
            </w:r>
            <w:r w:rsidR="00B2371F" w:rsidRPr="00FF0B31">
              <w:rPr>
                <w:bCs/>
                <w:iCs/>
                <w:spacing w:val="1"/>
                <w:lang w:val="uk-UA"/>
              </w:rPr>
              <w:lastRenderedPageBreak/>
              <w:t xml:space="preserve">оприлюднення в електронній системі </w:t>
            </w:r>
            <w:r w:rsidR="003037FA">
              <w:rPr>
                <w:bCs/>
                <w:iCs/>
                <w:spacing w:val="1"/>
                <w:lang w:val="uk-UA"/>
              </w:rPr>
              <w:t>оголошення про проведення процедури закупівлі</w:t>
            </w:r>
            <w:r w:rsidR="00B2371F" w:rsidRPr="00FF0B31">
              <w:rPr>
                <w:bCs/>
                <w:iCs/>
                <w:spacing w:val="1"/>
                <w:lang w:val="uk-UA"/>
              </w:rPr>
              <w:t xml:space="preserve"> (</w:t>
            </w:r>
            <w:r w:rsidR="00B2371F" w:rsidRPr="00FF0B31">
              <w:rPr>
                <w:bCs/>
                <w:i/>
                <w:iCs/>
                <w:spacing w:val="1"/>
                <w:lang w:val="uk-UA"/>
              </w:rPr>
              <w:t>надається виключно у разі відсутності вільного доступу до Єдиного державного реєстру ос</w:t>
            </w:r>
            <w:r w:rsidR="00B2371F" w:rsidRPr="00FF0B31">
              <w:rPr>
                <w:bCs/>
                <w:i/>
                <w:iCs/>
                <w:spacing w:val="1"/>
              </w:rPr>
              <w:t>i</w:t>
            </w:r>
            <w:r w:rsidR="00B2371F" w:rsidRPr="00FF0B31">
              <w:rPr>
                <w:bCs/>
                <w:i/>
                <w:iCs/>
                <w:spacing w:val="1"/>
                <w:lang w:val="uk-UA"/>
              </w:rPr>
              <w:t>б, як</w:t>
            </w:r>
            <w:r w:rsidR="00B2371F" w:rsidRPr="00FF0B31">
              <w:rPr>
                <w:bCs/>
                <w:i/>
                <w:iCs/>
                <w:spacing w:val="1"/>
              </w:rPr>
              <w:t>i</w:t>
            </w:r>
            <w:r w:rsidR="00B2371F" w:rsidRPr="00FF0B31">
              <w:rPr>
                <w:bCs/>
                <w:i/>
                <w:iCs/>
                <w:spacing w:val="1"/>
                <w:lang w:val="uk-UA"/>
              </w:rPr>
              <w:t xml:space="preserve"> вчинили корупц</w:t>
            </w:r>
            <w:r w:rsidR="00B2371F" w:rsidRPr="00FF0B31">
              <w:rPr>
                <w:bCs/>
                <w:i/>
                <w:iCs/>
                <w:spacing w:val="1"/>
              </w:rPr>
              <w:t>i</w:t>
            </w:r>
            <w:r w:rsidR="00B2371F" w:rsidRPr="00FF0B31">
              <w:rPr>
                <w:bCs/>
                <w:i/>
                <w:iCs/>
                <w:spacing w:val="1"/>
                <w:lang w:val="uk-UA"/>
              </w:rPr>
              <w:t>йн</w:t>
            </w:r>
            <w:r w:rsidR="00B2371F" w:rsidRPr="00FF0B31">
              <w:rPr>
                <w:bCs/>
                <w:i/>
                <w:iCs/>
                <w:spacing w:val="1"/>
              </w:rPr>
              <w:t>i</w:t>
            </w:r>
            <w:r w:rsidR="00B2371F" w:rsidRPr="00FF0B31">
              <w:rPr>
                <w:bCs/>
                <w:i/>
                <w:iCs/>
                <w:spacing w:val="1"/>
                <w:lang w:val="uk-UA"/>
              </w:rPr>
              <w:t xml:space="preserve"> або пов'язан</w:t>
            </w:r>
            <w:r w:rsidR="00B2371F" w:rsidRPr="00FF0B31">
              <w:rPr>
                <w:bCs/>
                <w:i/>
                <w:iCs/>
                <w:spacing w:val="1"/>
              </w:rPr>
              <w:t>i</w:t>
            </w:r>
            <w:r w:rsidR="00B2371F" w:rsidRPr="00FF0B31">
              <w:rPr>
                <w:bCs/>
                <w:i/>
                <w:iCs/>
                <w:spacing w:val="1"/>
                <w:lang w:val="uk-UA"/>
              </w:rPr>
              <w:t xml:space="preserve"> корупц</w:t>
            </w:r>
            <w:r w:rsidR="00B2371F" w:rsidRPr="00FF0B31">
              <w:rPr>
                <w:bCs/>
                <w:i/>
                <w:iCs/>
                <w:spacing w:val="1"/>
              </w:rPr>
              <w:t>i</w:t>
            </w:r>
            <w:r w:rsidR="00B2371F" w:rsidRPr="00FF0B31">
              <w:rPr>
                <w:bCs/>
                <w:i/>
                <w:iCs/>
                <w:spacing w:val="1"/>
                <w:lang w:val="uk-UA"/>
              </w:rPr>
              <w:t>єю правопорушення</w:t>
            </w:r>
            <w:r w:rsidR="00B2371F" w:rsidRPr="00FF0B31">
              <w:rPr>
                <w:bCs/>
                <w:iCs/>
                <w:spacing w:val="1"/>
                <w:lang w:val="uk-UA"/>
              </w:rPr>
              <w:t>).</w:t>
            </w:r>
          </w:p>
          <w:p w14:paraId="6A954D15" w14:textId="77777777" w:rsidR="00B2371F" w:rsidRPr="00FF0B31" w:rsidRDefault="00B2371F" w:rsidP="00B2371F">
            <w:pPr>
              <w:widowControl w:val="0"/>
              <w:ind w:right="113" w:firstLine="146"/>
              <w:contextualSpacing/>
              <w:jc w:val="both"/>
              <w:rPr>
                <w:b/>
                <w:bCs/>
                <w:i/>
                <w:iCs/>
                <w:spacing w:val="1"/>
                <w:lang w:val="uk-UA"/>
              </w:rPr>
            </w:pPr>
            <w:r w:rsidRPr="00FF0B31">
              <w:rPr>
                <w:bCs/>
                <w:iCs/>
                <w:spacing w:val="1"/>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FF0B31">
              <w:rPr>
                <w:b/>
                <w:bCs/>
                <w:i/>
                <w:iCs/>
                <w:spacing w:val="1"/>
                <w:lang w:val="uk-UA"/>
              </w:rPr>
              <w:t>.</w:t>
            </w:r>
          </w:p>
          <w:p w14:paraId="7CBB0487" w14:textId="3F6B2AC5" w:rsidR="00B2371F" w:rsidRPr="00AD0425" w:rsidRDefault="00B2371F" w:rsidP="00B2371F">
            <w:pPr>
              <w:ind w:firstLine="146"/>
              <w:jc w:val="both"/>
              <w:rPr>
                <w:bCs/>
                <w:spacing w:val="1"/>
                <w:lang w:val="uk-UA"/>
              </w:rPr>
            </w:pPr>
            <w:r w:rsidRPr="00AD0425">
              <w:rPr>
                <w:rFonts w:eastAsia="Arial"/>
                <w:lang w:val="uk-UA"/>
              </w:rPr>
              <w:t>5.</w:t>
            </w:r>
            <w:r w:rsidR="00536D27" w:rsidRPr="00FF0B31">
              <w:rPr>
                <w:rFonts w:eastAsia="Arial"/>
                <w:lang w:val="uk-UA"/>
              </w:rPr>
              <w:t>2</w:t>
            </w:r>
            <w:r w:rsidRPr="00AD0425">
              <w:rPr>
                <w:rFonts w:eastAsia="Arial"/>
                <w:lang w:val="uk-UA"/>
              </w:rPr>
              <w:t xml:space="preserve">.2. </w:t>
            </w:r>
            <w:r w:rsidRPr="00AD0425">
              <w:rPr>
                <w:bCs/>
                <w:iCs/>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003037FA" w:rsidRPr="00FF0B31">
              <w:rPr>
                <w:bCs/>
                <w:iCs/>
                <w:spacing w:val="1"/>
                <w:lang w:val="uk-UA"/>
              </w:rPr>
              <w:t xml:space="preserve">не раніше дати оприлюднення в електронній системі </w:t>
            </w:r>
            <w:r w:rsidR="003037FA">
              <w:rPr>
                <w:bCs/>
                <w:iCs/>
                <w:spacing w:val="1"/>
                <w:lang w:val="uk-UA"/>
              </w:rPr>
              <w:t>оголошення про проведення процедури закупівлі</w:t>
            </w:r>
            <w:r w:rsidRPr="00AD0425">
              <w:rPr>
                <w:bCs/>
                <w:spacing w:val="1"/>
                <w:lang w:val="uk-UA"/>
              </w:rPr>
              <w:t xml:space="preserve"> (</w:t>
            </w:r>
            <w:r w:rsidRPr="00AD0425">
              <w:rPr>
                <w:bCs/>
                <w:i/>
                <w:spacing w:val="1"/>
                <w:lang w:val="uk-UA"/>
              </w:rPr>
              <w:t>для фізичних осіб та фізичних осіб-підприємців</w:t>
            </w:r>
            <w:r w:rsidRPr="00AD0425">
              <w:rPr>
                <w:bCs/>
                <w:spacing w:val="1"/>
                <w:lang w:val="uk-UA"/>
              </w:rPr>
              <w:t>).</w:t>
            </w:r>
          </w:p>
          <w:p w14:paraId="2DA9B072" w14:textId="7FAA6804" w:rsidR="00B2371F" w:rsidRPr="00FF0B31" w:rsidRDefault="00B2371F" w:rsidP="00B2371F">
            <w:pPr>
              <w:widowControl w:val="0"/>
              <w:ind w:right="113" w:firstLine="146"/>
              <w:contextualSpacing/>
              <w:jc w:val="both"/>
              <w:rPr>
                <w:bCs/>
                <w:iCs/>
                <w:spacing w:val="1"/>
              </w:rPr>
            </w:pPr>
            <w:r w:rsidRPr="00FF0B31">
              <w:rPr>
                <w:rFonts w:eastAsia="Arial"/>
              </w:rPr>
              <w:t>5.</w:t>
            </w:r>
            <w:r w:rsidR="00536D27" w:rsidRPr="00FF0B31">
              <w:rPr>
                <w:rFonts w:eastAsia="Arial"/>
                <w:lang w:val="uk-UA"/>
              </w:rPr>
              <w:t>2</w:t>
            </w:r>
            <w:r w:rsidRPr="00FF0B31">
              <w:rPr>
                <w:rFonts w:eastAsia="Arial"/>
              </w:rPr>
              <w:t xml:space="preserve">.3. </w:t>
            </w:r>
            <w:r w:rsidRPr="00FF0B31">
              <w:rPr>
                <w:bCs/>
                <w:iCs/>
                <w:spacing w:val="1"/>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FF0B31">
              <w:rPr>
                <w:bCs/>
                <w:spacing w:val="1"/>
              </w:rPr>
              <w:t>керівник учасника-переможця</w:t>
            </w:r>
            <w:r w:rsidRPr="00FF0B31">
              <w:rPr>
                <w:bCs/>
                <w:iCs/>
                <w:spacing w:val="1"/>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003037FA" w:rsidRPr="00FF0B31">
              <w:rPr>
                <w:bCs/>
                <w:iCs/>
                <w:spacing w:val="1"/>
                <w:lang w:val="uk-UA"/>
              </w:rPr>
              <w:t xml:space="preserve">не раніше дати оприлюднення в електронній системі </w:t>
            </w:r>
            <w:r w:rsidR="003037FA">
              <w:rPr>
                <w:bCs/>
                <w:iCs/>
                <w:spacing w:val="1"/>
                <w:lang w:val="uk-UA"/>
              </w:rPr>
              <w:t>оголошення про проведення процедури закупівлі</w:t>
            </w:r>
            <w:r w:rsidRPr="00FF0B31">
              <w:rPr>
                <w:bCs/>
                <w:iCs/>
                <w:spacing w:val="1"/>
              </w:rPr>
              <w:t xml:space="preserve"> (</w:t>
            </w:r>
            <w:r w:rsidRPr="00FF0B31">
              <w:rPr>
                <w:bCs/>
                <w:i/>
                <w:iCs/>
                <w:spacing w:val="1"/>
              </w:rPr>
              <w:t>для юридичних осіб</w:t>
            </w:r>
            <w:r w:rsidRPr="00FF0B31">
              <w:rPr>
                <w:bCs/>
                <w:iCs/>
                <w:spacing w:val="1"/>
              </w:rPr>
              <w:t>).</w:t>
            </w:r>
          </w:p>
          <w:p w14:paraId="61E2D390" w14:textId="14AB7B06" w:rsidR="00B2371F" w:rsidRPr="00FF0B31" w:rsidRDefault="00B2371F" w:rsidP="00B2371F">
            <w:pPr>
              <w:ind w:firstLine="146"/>
              <w:jc w:val="both"/>
              <w:rPr>
                <w:bCs/>
                <w:iCs/>
                <w:spacing w:val="1"/>
              </w:rPr>
            </w:pPr>
            <w:r w:rsidRPr="00FF0B31">
              <w:rPr>
                <w:rFonts w:eastAsia="Arial"/>
              </w:rPr>
              <w:t>5.</w:t>
            </w:r>
            <w:r w:rsidR="00536D27" w:rsidRPr="00FF0B31">
              <w:rPr>
                <w:rFonts w:eastAsia="Arial"/>
                <w:lang w:val="uk-UA"/>
              </w:rPr>
              <w:t>2</w:t>
            </w:r>
            <w:r w:rsidRPr="00FF0B31">
              <w:rPr>
                <w:rFonts w:eastAsia="Arial"/>
              </w:rPr>
              <w:t>.4.</w:t>
            </w:r>
            <w:r w:rsidRPr="00FF0B31">
              <w:rPr>
                <w:rFonts w:ascii="Arial" w:eastAsia="Arial" w:hAnsi="Arial" w:cs="Arial"/>
                <w:sz w:val="22"/>
                <w:szCs w:val="22"/>
              </w:rPr>
              <w:t xml:space="preserve"> </w:t>
            </w:r>
            <w:r w:rsidRPr="00FF0B31">
              <w:rPr>
                <w:iCs/>
                <w:spacing w:val="1"/>
              </w:rPr>
              <w:t xml:space="preserve">Витяг </w:t>
            </w:r>
            <w:r w:rsidRPr="00FF0B31">
              <w:rPr>
                <w:bCs/>
                <w:iCs/>
                <w:spacing w:val="1"/>
              </w:rPr>
              <w:t xml:space="preserve">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учасника-переможця,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w:t>
            </w:r>
            <w:r w:rsidRPr="00FF0B31">
              <w:rPr>
                <w:bCs/>
                <w:iCs/>
                <w:spacing w:val="1"/>
              </w:rPr>
              <w:lastRenderedPageBreak/>
              <w:t xml:space="preserve">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003037FA" w:rsidRPr="00FF0B31">
              <w:rPr>
                <w:bCs/>
                <w:iCs/>
                <w:spacing w:val="1"/>
                <w:lang w:val="uk-UA"/>
              </w:rPr>
              <w:t xml:space="preserve">не раніше дати оприлюднення в електронній системі </w:t>
            </w:r>
            <w:r w:rsidR="003037FA">
              <w:rPr>
                <w:bCs/>
                <w:iCs/>
                <w:spacing w:val="1"/>
                <w:lang w:val="uk-UA"/>
              </w:rPr>
              <w:t>оголошення про проведення процедури закупівлі</w:t>
            </w:r>
            <w:r w:rsidRPr="00FF0B31">
              <w:rPr>
                <w:bCs/>
                <w:iCs/>
                <w:spacing w:val="1"/>
              </w:rPr>
              <w:t>.</w:t>
            </w:r>
          </w:p>
          <w:p w14:paraId="55DB2675" w14:textId="23766A75" w:rsidR="00B2371F" w:rsidRPr="00FF0B31" w:rsidRDefault="00B2371F" w:rsidP="00B2371F">
            <w:pPr>
              <w:widowControl w:val="0"/>
              <w:ind w:right="25" w:firstLine="146"/>
              <w:contextualSpacing/>
              <w:jc w:val="both"/>
              <w:rPr>
                <w:lang w:eastAsia="ar-SA"/>
              </w:rPr>
            </w:pPr>
            <w:r w:rsidRPr="00FF0B31">
              <w:rPr>
                <w:rFonts w:eastAsia="Arial"/>
              </w:rPr>
              <w:t>5.</w:t>
            </w:r>
            <w:r w:rsidR="00536D27" w:rsidRPr="00FF0B31">
              <w:rPr>
                <w:rFonts w:eastAsia="Arial"/>
                <w:lang w:val="uk-UA"/>
              </w:rPr>
              <w:t>2</w:t>
            </w:r>
            <w:r w:rsidRPr="00FF0B31">
              <w:rPr>
                <w:rFonts w:eastAsia="Arial"/>
              </w:rPr>
              <w:t xml:space="preserve">.5. </w:t>
            </w:r>
            <w:r w:rsidRPr="00FF0B31">
              <w:rPr>
                <w:lang w:eastAsia="ar-SA"/>
              </w:rPr>
              <w:t>Довідку в довільній формі, завірену підписом уповноваженої особи учасника,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14:paraId="535F4CF7" w14:textId="77777777" w:rsidR="00B2371F" w:rsidRPr="00FF0B31" w:rsidRDefault="00B2371F" w:rsidP="00B2371F">
            <w:pPr>
              <w:widowControl w:val="0"/>
              <w:tabs>
                <w:tab w:val="left" w:pos="310"/>
              </w:tabs>
              <w:ind w:right="25" w:firstLine="146"/>
              <w:contextualSpacing/>
              <w:jc w:val="both"/>
              <w:rPr>
                <w:lang w:val="uk-UA" w:eastAsia="ar-SA"/>
              </w:rPr>
            </w:pPr>
            <w:r w:rsidRPr="00FF0B31">
              <w:rPr>
                <w:lang w:eastAsia="ar-SA"/>
              </w:rPr>
              <w:t xml:space="preserve">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w:t>
            </w:r>
            <w:proofErr w:type="gramStart"/>
            <w:r w:rsidRPr="00FF0B31">
              <w:rPr>
                <w:lang w:eastAsia="ar-SA"/>
              </w:rPr>
              <w:t>у порядку</w:t>
            </w:r>
            <w:proofErr w:type="gramEnd"/>
            <w:r w:rsidRPr="00FF0B31">
              <w:rPr>
                <w:lang w:eastAsia="ar-SA"/>
              </w:rPr>
              <w:t xml:space="preserve"> визначеному чинним законодавством України.</w:t>
            </w:r>
          </w:p>
          <w:p w14:paraId="1FF1E804" w14:textId="32BD72E8" w:rsidR="00C02A92" w:rsidRPr="00FF0B31" w:rsidRDefault="00B2371F" w:rsidP="00C02A92">
            <w:pPr>
              <w:pStyle w:val="12"/>
              <w:jc w:val="both"/>
              <w:rPr>
                <w:rFonts w:ascii="Times New Roman" w:hAnsi="Times New Roman" w:cs="Times New Roman"/>
                <w:sz w:val="24"/>
                <w:szCs w:val="24"/>
              </w:rPr>
            </w:pPr>
            <w:r w:rsidRPr="00FF0B31">
              <w:rPr>
                <w:rFonts w:ascii="Times New Roman" w:hAnsi="Times New Roman" w:cs="Times New Roman"/>
                <w:sz w:val="24"/>
                <w:szCs w:val="24"/>
              </w:rPr>
              <w:t xml:space="preserve">Переможець торгів </w:t>
            </w:r>
            <w:r w:rsidRPr="00FF0B31">
              <w:rPr>
                <w:rFonts w:ascii="Times New Roman" w:hAnsi="Times New Roman" w:cs="Times New Roman"/>
                <w:b/>
                <w:sz w:val="24"/>
                <w:szCs w:val="24"/>
              </w:rPr>
              <w:t>у строк, що не перевищує чотири дні</w:t>
            </w:r>
            <w:r w:rsidRPr="00FF0B31">
              <w:rPr>
                <w:rFonts w:ascii="Times New Roman" w:hAnsi="Times New Roman" w:cs="Times New Roman"/>
                <w:sz w:val="24"/>
                <w:szCs w:val="24"/>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закупівель, що підтверджують відсутність підстав документи передбачені підпунктами 5.</w:t>
            </w:r>
            <w:r w:rsidR="00536D27" w:rsidRPr="00FF0B31">
              <w:rPr>
                <w:rFonts w:ascii="Times New Roman" w:hAnsi="Times New Roman" w:cs="Times New Roman"/>
                <w:sz w:val="24"/>
                <w:szCs w:val="24"/>
              </w:rPr>
              <w:t>2</w:t>
            </w:r>
            <w:r w:rsidRPr="00FF0B31">
              <w:rPr>
                <w:rFonts w:ascii="Times New Roman" w:hAnsi="Times New Roman" w:cs="Times New Roman"/>
                <w:sz w:val="24"/>
                <w:szCs w:val="24"/>
              </w:rPr>
              <w:t>.1.-5.</w:t>
            </w:r>
            <w:r w:rsidR="00536D27" w:rsidRPr="00FF0B31">
              <w:rPr>
                <w:rFonts w:ascii="Times New Roman" w:hAnsi="Times New Roman" w:cs="Times New Roman"/>
                <w:sz w:val="24"/>
                <w:szCs w:val="24"/>
              </w:rPr>
              <w:t>2</w:t>
            </w:r>
            <w:r w:rsidRPr="00FF0B31">
              <w:rPr>
                <w:rFonts w:ascii="Times New Roman" w:hAnsi="Times New Roman" w:cs="Times New Roman"/>
                <w:sz w:val="24"/>
                <w:szCs w:val="24"/>
              </w:rPr>
              <w:t>.5. пункту 5 р</w:t>
            </w:r>
            <w:r w:rsidR="00C02A92" w:rsidRPr="00FF0B31">
              <w:rPr>
                <w:rFonts w:ascii="Times New Roman" w:hAnsi="Times New Roman" w:cs="Times New Roman"/>
                <w:sz w:val="24"/>
                <w:szCs w:val="24"/>
              </w:rPr>
              <w:t>озділу 3 тендерної документації.</w:t>
            </w:r>
          </w:p>
          <w:p w14:paraId="34F75739" w14:textId="4D80BE29" w:rsidR="00C02A92" w:rsidRPr="00FF0B31" w:rsidRDefault="00B2371F" w:rsidP="00C02A92">
            <w:pPr>
              <w:pStyle w:val="12"/>
              <w:jc w:val="both"/>
              <w:rPr>
                <w:rFonts w:ascii="Times New Roman" w:hAnsi="Times New Roman" w:cs="Times New Roman"/>
                <w:sz w:val="24"/>
                <w:szCs w:val="24"/>
              </w:rPr>
            </w:pPr>
            <w:r w:rsidRPr="00FF0B31">
              <w:rPr>
                <w:rFonts w:ascii="Times New Roman" w:hAnsi="Times New Roman" w:cs="Times New Roman"/>
                <w:sz w:val="24"/>
                <w:szCs w:val="24"/>
                <w:lang w:eastAsia="ar-SA"/>
              </w:rPr>
              <w:t>У разі якщо учасником-переможцем є об’єднання учасників, документи, які передбачені підпунктами 5.</w:t>
            </w:r>
            <w:r w:rsidR="00536D27" w:rsidRPr="00FF0B31">
              <w:rPr>
                <w:rFonts w:ascii="Times New Roman" w:hAnsi="Times New Roman" w:cs="Times New Roman"/>
                <w:sz w:val="24"/>
                <w:szCs w:val="24"/>
                <w:lang w:eastAsia="ar-SA"/>
              </w:rPr>
              <w:t>2</w:t>
            </w:r>
            <w:r w:rsidRPr="00FF0B31">
              <w:rPr>
                <w:rFonts w:ascii="Times New Roman" w:hAnsi="Times New Roman" w:cs="Times New Roman"/>
                <w:sz w:val="24"/>
                <w:szCs w:val="24"/>
                <w:lang w:eastAsia="ar-SA"/>
              </w:rPr>
              <w:t>.1.-5.</w:t>
            </w:r>
            <w:r w:rsidR="00536D27" w:rsidRPr="00FF0B31">
              <w:rPr>
                <w:rFonts w:ascii="Times New Roman" w:hAnsi="Times New Roman" w:cs="Times New Roman"/>
                <w:sz w:val="24"/>
                <w:szCs w:val="24"/>
                <w:lang w:eastAsia="ar-SA"/>
              </w:rPr>
              <w:t>2</w:t>
            </w:r>
            <w:r w:rsidRPr="00FF0B31">
              <w:rPr>
                <w:rFonts w:ascii="Times New Roman" w:hAnsi="Times New Roman" w:cs="Times New Roman"/>
                <w:sz w:val="24"/>
                <w:szCs w:val="24"/>
                <w:lang w:eastAsia="ar-SA"/>
              </w:rPr>
              <w:t>.5. пункту 5 розділу ІІІ тендерної документації надаються кожною юридичною особою, яка входить до складу об’єднання учасників, окремо.</w:t>
            </w:r>
            <w:r w:rsidRPr="00FF0B31">
              <w:rPr>
                <w:rFonts w:ascii="Times New Roman" w:hAnsi="Times New Roman" w:cs="Times New Roman"/>
                <w:sz w:val="24"/>
                <w:szCs w:val="24"/>
              </w:rPr>
              <w:t xml:space="preserve"> </w:t>
            </w:r>
          </w:p>
          <w:p w14:paraId="7BB7E18A" w14:textId="0624F4E0" w:rsidR="00C02A92" w:rsidRPr="00FF0B31" w:rsidRDefault="00B2371F" w:rsidP="00C02A92">
            <w:pPr>
              <w:pStyle w:val="12"/>
              <w:jc w:val="both"/>
              <w:rPr>
                <w:rFonts w:ascii="Times New Roman" w:eastAsia="Verdana" w:hAnsi="Times New Roman" w:cs="Times New Roman"/>
                <w:iCs/>
                <w:sz w:val="24"/>
                <w:szCs w:val="24"/>
              </w:rPr>
            </w:pPr>
            <w:r w:rsidRPr="00FF0B31">
              <w:rPr>
                <w:rFonts w:ascii="Times New Roman" w:eastAsia="Verdana" w:hAnsi="Times New Roman" w:cs="Times New Roman"/>
                <w:iCs/>
                <w:sz w:val="24"/>
                <w:szCs w:val="24"/>
              </w:rPr>
              <w:t xml:space="preserve">Учасник-переможець 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p>
          <w:p w14:paraId="212E20FD" w14:textId="77777777" w:rsidR="00C02A92" w:rsidRPr="00FF0B31" w:rsidRDefault="00B2371F" w:rsidP="00C02A92">
            <w:pPr>
              <w:pStyle w:val="12"/>
              <w:jc w:val="both"/>
              <w:rPr>
                <w:rFonts w:ascii="Times New Roman" w:eastAsia="Verdana" w:hAnsi="Times New Roman" w:cs="Times New Roman"/>
                <w:iCs/>
                <w:sz w:val="24"/>
                <w:szCs w:val="24"/>
              </w:rPr>
            </w:pPr>
            <w:r w:rsidRPr="00FF0B31">
              <w:rPr>
                <w:rFonts w:ascii="Times New Roman" w:eastAsia="Verdana" w:hAnsi="Times New Roman" w:cs="Times New Roman"/>
                <w:iCs/>
                <w:sz w:val="24"/>
                <w:szCs w:val="24"/>
              </w:rPr>
              <w:t>У разі подання аналогу документу Учасник-переможець нерезидент повинен надати разом з ним лист із зазначенням інформації замість якого документу він подав такий документ.</w:t>
            </w:r>
          </w:p>
          <w:p w14:paraId="30028155" w14:textId="60C63CCA" w:rsidR="00536D27" w:rsidRPr="00FF0B31" w:rsidRDefault="00536D27" w:rsidP="00536D27">
            <w:pPr>
              <w:pStyle w:val="rvps2"/>
              <w:tabs>
                <w:tab w:val="left" w:pos="223"/>
              </w:tabs>
              <w:spacing w:before="0" w:beforeAutospacing="0" w:after="0" w:afterAutospacing="0"/>
              <w:ind w:left="5"/>
              <w:jc w:val="both"/>
              <w:rPr>
                <w:b/>
                <w:lang w:val="uk-UA"/>
              </w:rPr>
            </w:pPr>
            <w:r w:rsidRPr="00FF0B31">
              <w:rPr>
                <w:rFonts w:eastAsia="Verdana"/>
                <w:b/>
                <w:iCs/>
              </w:rPr>
              <w:t xml:space="preserve">5.3. </w:t>
            </w:r>
            <w:r w:rsidRPr="00FF0B31">
              <w:rPr>
                <w:rFonts w:eastAsia="Verdana"/>
                <w:b/>
                <w:iCs/>
                <w:lang w:val="uk-UA"/>
              </w:rPr>
              <w:t xml:space="preserve">Додатково </w:t>
            </w:r>
            <w:r w:rsidRPr="00FF0B31">
              <w:rPr>
                <w:b/>
                <w:bCs/>
                <w:lang w:val="uk-UA" w:eastAsia="uk-UA"/>
              </w:rPr>
              <w:t xml:space="preserve">Переможець процедури закупівлі </w:t>
            </w:r>
            <w:r w:rsidRPr="00FF0B31">
              <w:rPr>
                <w:b/>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FF0B31">
              <w:rPr>
                <w:b/>
                <w:bCs/>
                <w:lang w:val="uk-UA" w:eastAsia="uk-UA"/>
              </w:rPr>
              <w:t xml:space="preserve"> для укладення договору про закупівлю, у т.ч. про право його підпису, а саме</w:t>
            </w:r>
            <w:r w:rsidRPr="00FF0B31">
              <w:rPr>
                <w:b/>
                <w:lang w:val="uk-UA"/>
              </w:rPr>
              <w:t>:</w:t>
            </w:r>
          </w:p>
          <w:p w14:paraId="6B286A6D" w14:textId="73F56355" w:rsidR="00536D27" w:rsidRPr="00FF0B31" w:rsidRDefault="00536D27" w:rsidP="00536D27">
            <w:pPr>
              <w:pStyle w:val="rvps2"/>
              <w:tabs>
                <w:tab w:val="left" w:pos="223"/>
              </w:tabs>
              <w:spacing w:before="0" w:beforeAutospacing="0" w:after="0" w:afterAutospacing="0"/>
              <w:ind w:left="5"/>
              <w:jc w:val="both"/>
              <w:rPr>
                <w:bCs/>
                <w:lang w:val="uk-UA"/>
              </w:rPr>
            </w:pPr>
            <w:r w:rsidRPr="00FF0B31">
              <w:rPr>
                <w:b/>
                <w:lang w:val="uk-UA"/>
              </w:rPr>
              <w:t xml:space="preserve">5.3.1. </w:t>
            </w:r>
            <w:r w:rsidRPr="00FF0B31">
              <w:t>Заповнен</w:t>
            </w:r>
            <w:r w:rsidRPr="00FF0B31">
              <w:rPr>
                <w:lang w:val="uk-UA"/>
              </w:rPr>
              <w:t xml:space="preserve">ий </w:t>
            </w:r>
            <w:r w:rsidRPr="00FF0B31">
              <w:t>документ «Тендерна пропозиція», форма якого визначена цією тендерною документацією у Додатку 1</w:t>
            </w:r>
            <w:r w:rsidRPr="00FF0B31">
              <w:rPr>
                <w:bCs/>
                <w:lang w:val="uk-UA"/>
              </w:rPr>
              <w:t xml:space="preserve"> із зазначенням ціни, що була подана в останньому раунді аукціону.</w:t>
            </w:r>
          </w:p>
          <w:p w14:paraId="0887BB8E" w14:textId="238D4CBA" w:rsidR="00536D27" w:rsidRPr="00FF0B31" w:rsidRDefault="00536D27" w:rsidP="00536D27">
            <w:pPr>
              <w:pStyle w:val="rvps2"/>
              <w:tabs>
                <w:tab w:val="left" w:pos="365"/>
              </w:tabs>
              <w:spacing w:before="0" w:beforeAutospacing="0" w:after="0" w:afterAutospacing="0"/>
              <w:jc w:val="both"/>
              <w:rPr>
                <w:lang w:val="uk-UA"/>
              </w:rPr>
            </w:pPr>
            <w:r w:rsidRPr="00FF0B31">
              <w:rPr>
                <w:b/>
                <w:lang w:val="uk-UA"/>
              </w:rPr>
              <w:t xml:space="preserve">5.3.2. </w:t>
            </w:r>
            <w:r w:rsidRPr="00FF0B31">
              <w:rPr>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5A32F60D" w14:textId="6F935B0B" w:rsidR="00536D27" w:rsidRPr="00FF0B31" w:rsidRDefault="00536D27" w:rsidP="00536D27">
            <w:pPr>
              <w:pStyle w:val="rvps2"/>
              <w:tabs>
                <w:tab w:val="left" w:pos="365"/>
              </w:tabs>
              <w:spacing w:before="0" w:beforeAutospacing="0" w:after="0" w:afterAutospacing="0"/>
              <w:jc w:val="both"/>
              <w:rPr>
                <w:lang w:val="uk-UA"/>
              </w:rPr>
            </w:pPr>
            <w:r w:rsidRPr="00FF0B31">
              <w:rPr>
                <w:b/>
                <w:lang w:val="uk-UA"/>
              </w:rPr>
              <w:lastRenderedPageBreak/>
              <w:t xml:space="preserve">5.3.3. </w:t>
            </w:r>
            <w:r w:rsidRPr="00FF0B31">
              <w:rPr>
                <w:lang w:val="uk-UA"/>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01624CA" w14:textId="448F61F9" w:rsidR="00536D27" w:rsidRPr="00FF0B31" w:rsidRDefault="00536D27" w:rsidP="00536D27">
            <w:pPr>
              <w:pStyle w:val="rvps2"/>
              <w:tabs>
                <w:tab w:val="left" w:pos="365"/>
              </w:tabs>
              <w:spacing w:before="0" w:beforeAutospacing="0" w:after="0" w:afterAutospacing="0"/>
              <w:jc w:val="both"/>
              <w:rPr>
                <w:lang w:val="uk-UA"/>
              </w:rPr>
            </w:pPr>
            <w:r w:rsidRPr="00FF0B31">
              <w:rPr>
                <w:b/>
                <w:lang w:val="uk-UA"/>
              </w:rPr>
              <w:t xml:space="preserve">5.3.4. </w:t>
            </w:r>
            <w:r w:rsidRPr="00FF0B31">
              <w:rPr>
                <w:lang w:val="uk-UA"/>
              </w:rPr>
              <w:t xml:space="preserve">Копія </w:t>
            </w:r>
            <w:r w:rsidR="00DB1C91" w:rsidRPr="00DB1C91">
              <w:rPr>
                <w:lang w:val="uk-UA"/>
              </w:rPr>
              <w:t>ліцензі</w:t>
            </w:r>
            <w:r w:rsidR="00505E69">
              <w:rPr>
                <w:lang w:val="uk-UA"/>
              </w:rPr>
              <w:t>ї</w:t>
            </w:r>
            <w:r w:rsidR="00DB1C91" w:rsidRPr="00DB1C91">
              <w:rPr>
                <w:lang w:val="uk-UA"/>
              </w:rPr>
              <w:t xml:space="preserve"> на право роздрібної торгівлі пальним щодо кожної адреси АЗС (кожного місця роздрібної торгівлі пальним за адресою, що відповідає адресам запропонованих АЗС) в Єдиному державному реєстрі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У разі відсутності ліцензії (ліцензій) у складі тендерної пропозиції, тендерна пропозиція Учасника буде відхилена на підставі та у порядку, передбаченому абзацом 2 підпункту 2 пункту 4</w:t>
            </w:r>
            <w:r w:rsidR="00DB1C91">
              <w:rPr>
                <w:lang w:val="uk-UA"/>
              </w:rPr>
              <w:t>4</w:t>
            </w:r>
            <w:r w:rsidR="00DB1C91" w:rsidRPr="00DB1C91">
              <w:rPr>
                <w:lang w:val="uk-UA"/>
              </w:rPr>
              <w:t xml:space="preserve"> Особливостей. Якщо станом на дату розкриття, у Замовника буде відкритий доступ до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то Замовник самостійно перевіряє інформацію про наявність ліцензій на право роздрібної торгівлі пальним щодо кожної адреси АЗС (кожного місця роздрібної торгівлі пальним за адресою, що відповідає адресам запропонованих АЗС) і надання таких ліцензій у складі тендерної пропозиції є необов’язковим.</w:t>
            </w:r>
          </w:p>
          <w:p w14:paraId="1C8E51F2" w14:textId="472FCADF" w:rsidR="00536D27" w:rsidRPr="00505E69" w:rsidRDefault="00536D27" w:rsidP="00536D27">
            <w:pPr>
              <w:widowControl w:val="0"/>
              <w:tabs>
                <w:tab w:val="left" w:pos="223"/>
              </w:tabs>
              <w:autoSpaceDE w:val="0"/>
              <w:jc w:val="both"/>
              <w:rPr>
                <w:lang w:val="uk-UA"/>
              </w:rPr>
            </w:pPr>
            <w:r w:rsidRPr="00505E69">
              <w:rPr>
                <w:lang w:val="uk-UA"/>
              </w:rPr>
              <w:t>У випадку не надання або невідповідності умовам тендерної документації документів передбачених пунктами 5.3.1 - 5.3.</w:t>
            </w:r>
            <w:r w:rsidR="00F853C8">
              <w:rPr>
                <w:lang w:val="uk-UA"/>
              </w:rPr>
              <w:t>4</w:t>
            </w:r>
            <w:r w:rsidRPr="00505E69">
              <w:rPr>
                <w:lang w:val="uk-UA"/>
              </w:rPr>
              <w:t xml:space="preserve">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 абзацу другого підпункту 3 пункту 44 Особливостей.</w:t>
            </w:r>
          </w:p>
          <w:p w14:paraId="17E79663" w14:textId="250753D8" w:rsidR="006C7884" w:rsidRPr="00FF0B31" w:rsidRDefault="006C7884" w:rsidP="007352DC">
            <w:pPr>
              <w:pStyle w:val="12"/>
              <w:jc w:val="both"/>
              <w:rPr>
                <w:rFonts w:ascii="Times New Roman" w:eastAsia="Times New Roman" w:hAnsi="Times New Roman" w:cs="Times New Roman"/>
                <w:sz w:val="24"/>
                <w:szCs w:val="24"/>
              </w:rPr>
            </w:pPr>
            <w:r w:rsidRPr="00505E69">
              <w:rPr>
                <w:rFonts w:ascii="Times New Roman" w:eastAsia="Times New Roman" w:hAnsi="Times New Roman" w:cs="Times New Roman"/>
                <w:sz w:val="24"/>
                <w:szCs w:val="24"/>
              </w:rPr>
              <w:t xml:space="preserve">На підставі </w:t>
            </w:r>
            <w:r w:rsidR="00B2371F" w:rsidRPr="00505E69">
              <w:rPr>
                <w:rFonts w:ascii="Times New Roman" w:hAnsi="Times New Roman" w:cs="Times New Roman"/>
                <w:sz w:val="24"/>
                <w:szCs w:val="24"/>
              </w:rPr>
              <w:t xml:space="preserve">абзаців першого і другого пункту 42 </w:t>
            </w:r>
            <w:r w:rsidR="007352DC" w:rsidRPr="00505E69">
              <w:rPr>
                <w:rFonts w:ascii="Times New Roman" w:hAnsi="Times New Roman" w:cs="Times New Roman"/>
                <w:sz w:val="24"/>
                <w:szCs w:val="24"/>
              </w:rPr>
              <w:t>Особливостей</w:t>
            </w:r>
            <w:r w:rsidRPr="00505E69">
              <w:rPr>
                <w:rFonts w:ascii="Times New Roman" w:eastAsia="Times New Roman" w:hAnsi="Times New Roman" w:cs="Times New Roman"/>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w:t>
            </w:r>
            <w:r w:rsidRPr="00FF0B31">
              <w:rPr>
                <w:rFonts w:ascii="Times New Roman" w:eastAsia="Times New Roman" w:hAnsi="Times New Roman" w:cs="Times New Roman"/>
                <w:sz w:val="24"/>
                <w:szCs w:val="24"/>
              </w:rPr>
              <w:t xml:space="preserve">, наявність підстав, зазначених у </w:t>
            </w:r>
            <w:r w:rsidR="00B2371F" w:rsidRPr="00FF0B31">
              <w:rPr>
                <w:rFonts w:ascii="Times New Roman" w:hAnsi="Times New Roman" w:cs="Times New Roman"/>
                <w:sz w:val="24"/>
                <w:szCs w:val="24"/>
              </w:rPr>
              <w:t xml:space="preserve">пункті 47 </w:t>
            </w:r>
            <w:r w:rsidR="007352DC">
              <w:rPr>
                <w:rFonts w:ascii="Times New Roman" w:hAnsi="Times New Roman" w:cs="Times New Roman"/>
                <w:sz w:val="24"/>
                <w:szCs w:val="24"/>
              </w:rPr>
              <w:t>Особливостей</w:t>
            </w:r>
            <w:r w:rsidRPr="00FF0B31">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1"/>
      <w:tr w:rsidR="006C7884" w:rsidRPr="00E57D37" w14:paraId="13CD2E65"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19AEE4D1" w:rsidR="006C7884" w:rsidRPr="0031644F" w:rsidRDefault="006C7884" w:rsidP="006C7884">
            <w:pPr>
              <w:jc w:val="both"/>
              <w:rPr>
                <w:rStyle w:val="a4"/>
                <w:lang w:val="uk-UA"/>
              </w:rPr>
            </w:pPr>
            <w:r w:rsidRPr="0031644F">
              <w:rPr>
                <w:rStyle w:val="a4"/>
                <w:lang w:val="uk-UA"/>
              </w:rPr>
              <w:lastRenderedPageBreak/>
              <w:t>6.</w:t>
            </w:r>
          </w:p>
        </w:tc>
        <w:tc>
          <w:tcPr>
            <w:tcW w:w="3463" w:type="dxa"/>
            <w:tcBorders>
              <w:top w:val="outset" w:sz="6" w:space="0" w:color="auto"/>
              <w:left w:val="outset" w:sz="6" w:space="0" w:color="auto"/>
              <w:bottom w:val="outset" w:sz="6" w:space="0" w:color="auto"/>
              <w:right w:val="outset" w:sz="6" w:space="0" w:color="auto"/>
            </w:tcBorders>
          </w:tcPr>
          <w:p w14:paraId="393622F5" w14:textId="77777777" w:rsidR="006C7884" w:rsidRPr="00536D27" w:rsidRDefault="006C7884" w:rsidP="006C7884">
            <w:pPr>
              <w:rPr>
                <w:b/>
              </w:rPr>
            </w:pPr>
            <w:r w:rsidRPr="00536D27">
              <w:rPr>
                <w:rStyle w:val="rvts0"/>
                <w:b/>
              </w:rPr>
              <w:t>Інформація про технічні, якісні та кількісні характеристики предмета закупівлі</w:t>
            </w:r>
          </w:p>
        </w:tc>
        <w:tc>
          <w:tcPr>
            <w:tcW w:w="6708" w:type="dxa"/>
            <w:tcBorders>
              <w:top w:val="outset" w:sz="6" w:space="0" w:color="auto"/>
              <w:left w:val="outset" w:sz="6" w:space="0" w:color="auto"/>
              <w:bottom w:val="outset" w:sz="6" w:space="0" w:color="auto"/>
              <w:right w:val="outset" w:sz="6" w:space="0" w:color="auto"/>
            </w:tcBorders>
          </w:tcPr>
          <w:p w14:paraId="3FB677EE" w14:textId="52D66C7C" w:rsidR="00536D27" w:rsidRPr="00536D27" w:rsidRDefault="00536D27" w:rsidP="00536D27">
            <w:pPr>
              <w:widowControl w:val="0"/>
              <w:contextualSpacing/>
              <w:jc w:val="both"/>
              <w:rPr>
                <w:lang w:val="uk-UA" w:eastAsia="uk-UA"/>
              </w:rPr>
            </w:pPr>
            <w:r w:rsidRPr="00536D27">
              <w:rPr>
                <w:lang w:val="uk-UA" w:eastAsia="uk-UA"/>
              </w:rPr>
              <w:t>Учасники процедури закупівлі повинні надати в складі тендерної пропозиції документи, які підтверджують відповідність учасника технічним, якісним, кількісним та іншим характеристикам та вимогам до предмета закупівлі. Технічні, якісні та кількісні характеристики щодо предмета закупівлі визначені у Додатку 3 до цієї тендерної документації.</w:t>
            </w:r>
          </w:p>
          <w:p w14:paraId="387A6FA6" w14:textId="77777777" w:rsidR="00536D27" w:rsidRPr="00536D27" w:rsidRDefault="00536D27" w:rsidP="00536D27">
            <w:pPr>
              <w:jc w:val="both"/>
              <w:textAlignment w:val="baseline"/>
              <w:rPr>
                <w:lang w:val="uk-UA"/>
              </w:rPr>
            </w:pPr>
            <w:r w:rsidRPr="00536D27">
              <w:rPr>
                <w:lang w:val="uk-UA"/>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Учасником, у складі тендерної пропозиції, надається інформація, у довільній формі, щодо зобов’язань учасника </w:t>
            </w:r>
            <w:r w:rsidRPr="00536D27">
              <w:rPr>
                <w:lang w:val="uk-UA"/>
              </w:rPr>
              <w:lastRenderedPageBreak/>
              <w:t>дотримуватись заходів із захисту довкілля, що передбачені згідно чинного законодавства.</w:t>
            </w:r>
          </w:p>
          <w:p w14:paraId="03DEC235" w14:textId="7AE7F08D" w:rsidR="006C7884" w:rsidRPr="00536D27" w:rsidRDefault="00536D27" w:rsidP="00E57D37">
            <w:pPr>
              <w:jc w:val="both"/>
              <w:textAlignment w:val="baseline"/>
              <w:rPr>
                <w:b/>
                <w:lang w:val="uk-UA"/>
              </w:rPr>
            </w:pPr>
            <w:r w:rsidRPr="00536D27">
              <w:rPr>
                <w:lang w:val="uk-UA"/>
              </w:rPr>
              <w:t xml:space="preserve">Учасник, у складі тендерної пропозиції, повинен надати лист-згоду з </w:t>
            </w:r>
            <w:r w:rsidRPr="00536D27">
              <w:rPr>
                <w:bCs/>
                <w:lang w:val="uk-UA"/>
              </w:rPr>
              <w:t>вимогами до предмету закупівлі, що визначені Замовником в Додатку 3 до цієї тендерної документації.</w:t>
            </w:r>
          </w:p>
        </w:tc>
      </w:tr>
      <w:tr w:rsidR="00536D27" w:rsidRPr="00C02A92" w14:paraId="61D7E4E0"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45EF4D33" w:rsidR="00536D27" w:rsidRPr="00536D27" w:rsidRDefault="00FF0B31" w:rsidP="006C7884">
            <w:pPr>
              <w:rPr>
                <w:b/>
                <w:lang w:val="uk-UA"/>
              </w:rPr>
            </w:pPr>
            <w:r>
              <w:rPr>
                <w:b/>
                <w:lang w:val="uk-UA"/>
              </w:rPr>
              <w:lastRenderedPageBreak/>
              <w:t>7</w:t>
            </w:r>
          </w:p>
        </w:tc>
        <w:tc>
          <w:tcPr>
            <w:tcW w:w="3463" w:type="dxa"/>
            <w:tcBorders>
              <w:top w:val="outset" w:sz="6" w:space="0" w:color="auto"/>
              <w:left w:val="outset" w:sz="6" w:space="0" w:color="auto"/>
              <w:bottom w:val="outset" w:sz="6" w:space="0" w:color="auto"/>
              <w:right w:val="outset" w:sz="6" w:space="0" w:color="auto"/>
            </w:tcBorders>
          </w:tcPr>
          <w:p w14:paraId="6D932FD8" w14:textId="77777777" w:rsidR="00536D27" w:rsidRPr="0031644F" w:rsidRDefault="00536D27" w:rsidP="006C7884">
            <w:pPr>
              <w:rPr>
                <w:b/>
              </w:rPr>
            </w:pPr>
            <w:r w:rsidRPr="0031644F">
              <w:rPr>
                <w:rFonts w:eastAsia="Times New Roman"/>
                <w:b/>
                <w:color w:val="000000"/>
              </w:rPr>
              <w:t>Інформація про субпідрядника/співвиконавця (у випадку закупівлі робіт чи послуг)</w:t>
            </w:r>
          </w:p>
        </w:tc>
        <w:tc>
          <w:tcPr>
            <w:tcW w:w="6708" w:type="dxa"/>
            <w:tcBorders>
              <w:top w:val="outset" w:sz="6" w:space="0" w:color="auto"/>
              <w:left w:val="outset" w:sz="6" w:space="0" w:color="auto"/>
              <w:bottom w:val="outset" w:sz="6" w:space="0" w:color="auto"/>
              <w:right w:val="outset" w:sz="6" w:space="0" w:color="auto"/>
            </w:tcBorders>
          </w:tcPr>
          <w:p w14:paraId="293142AE" w14:textId="5D3325E9" w:rsidR="00536D27" w:rsidRPr="00727840" w:rsidRDefault="00536D27" w:rsidP="00214B24">
            <w:pPr>
              <w:tabs>
                <w:tab w:val="left" w:pos="7265"/>
              </w:tabs>
              <w:ind w:firstLine="6"/>
              <w:contextualSpacing/>
              <w:jc w:val="both"/>
              <w:rPr>
                <w:lang w:val="uk-UA"/>
              </w:rPr>
            </w:pPr>
            <w:r w:rsidRPr="00F61811">
              <w:rPr>
                <w:lang w:eastAsia="uk-UA"/>
              </w:rPr>
              <w:t>Не застосовується, оскільки предметом закупівлі є товар.</w:t>
            </w:r>
          </w:p>
        </w:tc>
      </w:tr>
      <w:tr w:rsidR="00536D27" w:rsidRPr="00923F05" w14:paraId="3F75C59C"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08716A8F" w:rsidR="00536D27" w:rsidRPr="0031644F" w:rsidRDefault="00FF0B31" w:rsidP="006C7884">
            <w:pPr>
              <w:jc w:val="both"/>
              <w:rPr>
                <w:rStyle w:val="a4"/>
                <w:lang w:val="uk-UA"/>
              </w:rPr>
            </w:pPr>
            <w:r>
              <w:rPr>
                <w:rStyle w:val="a4"/>
                <w:lang w:val="uk-UA"/>
              </w:rPr>
              <w:t>8</w:t>
            </w:r>
          </w:p>
        </w:tc>
        <w:tc>
          <w:tcPr>
            <w:tcW w:w="3463" w:type="dxa"/>
            <w:tcBorders>
              <w:top w:val="outset" w:sz="6" w:space="0" w:color="auto"/>
              <w:left w:val="outset" w:sz="6" w:space="0" w:color="auto"/>
              <w:bottom w:val="outset" w:sz="6" w:space="0" w:color="auto"/>
              <w:right w:val="outset" w:sz="6" w:space="0" w:color="auto"/>
            </w:tcBorders>
          </w:tcPr>
          <w:p w14:paraId="33A69041" w14:textId="77777777" w:rsidR="00536D27" w:rsidRPr="0031644F" w:rsidRDefault="00536D27" w:rsidP="006C7884">
            <w:pPr>
              <w:rPr>
                <w:b/>
                <w:lang w:val="uk-UA"/>
              </w:rPr>
            </w:pPr>
            <w:r w:rsidRPr="0031644F">
              <w:rPr>
                <w:rStyle w:val="rvts0"/>
                <w:b/>
              </w:rPr>
              <w:t>Унесення змін або відкликання тендерної пропозиції учасником</w:t>
            </w:r>
          </w:p>
        </w:tc>
        <w:tc>
          <w:tcPr>
            <w:tcW w:w="6708" w:type="dxa"/>
            <w:tcBorders>
              <w:top w:val="outset" w:sz="6" w:space="0" w:color="auto"/>
              <w:left w:val="outset" w:sz="6" w:space="0" w:color="auto"/>
              <w:bottom w:val="outset" w:sz="6" w:space="0" w:color="auto"/>
              <w:right w:val="outset" w:sz="6" w:space="0" w:color="auto"/>
            </w:tcBorders>
          </w:tcPr>
          <w:p w14:paraId="17F8D0FA" w14:textId="77777777" w:rsidR="00536D27" w:rsidRPr="0031644F" w:rsidRDefault="00536D27" w:rsidP="006C7884">
            <w:pPr>
              <w:pStyle w:val="LO-normal"/>
              <w:spacing w:line="240" w:lineRule="auto"/>
              <w:ind w:firstLine="191"/>
              <w:jc w:val="both"/>
              <w:rPr>
                <w:rFonts w:ascii="Times New Roman" w:hAnsi="Times New Roman" w:cs="Times New Roman"/>
                <w:sz w:val="24"/>
                <w:szCs w:val="24"/>
                <w:lang w:val="uk-UA" w:eastAsia="ru-RU"/>
              </w:rPr>
            </w:pPr>
            <w:r w:rsidRPr="0031644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6D27" w:rsidRPr="001A0CB2" w14:paraId="1A0A640A"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10711" w:type="dxa"/>
            <w:gridSpan w:val="4"/>
            <w:tcBorders>
              <w:top w:val="outset" w:sz="6" w:space="0" w:color="auto"/>
              <w:left w:val="outset" w:sz="6" w:space="0" w:color="auto"/>
              <w:bottom w:val="outset" w:sz="6" w:space="0" w:color="auto"/>
              <w:right w:val="outset" w:sz="6" w:space="0" w:color="auto"/>
            </w:tcBorders>
          </w:tcPr>
          <w:p w14:paraId="242AD3C1" w14:textId="77777777" w:rsidR="00536D27" w:rsidRPr="0031644F" w:rsidRDefault="00536D27" w:rsidP="006C7884">
            <w:pPr>
              <w:jc w:val="center"/>
            </w:pPr>
            <w:r w:rsidRPr="0031644F">
              <w:rPr>
                <w:rStyle w:val="a4"/>
              </w:rPr>
              <w:t xml:space="preserve">Розділ 4. </w:t>
            </w:r>
            <w:r w:rsidRPr="0031644F">
              <w:rPr>
                <w:rStyle w:val="rvts0"/>
                <w:b/>
              </w:rPr>
              <w:t>Подання та розкриття тендерної пропозиції</w:t>
            </w:r>
          </w:p>
        </w:tc>
      </w:tr>
      <w:tr w:rsidR="00536D27" w:rsidRPr="001A0CB2" w14:paraId="5E23E784"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536D27" w:rsidRPr="0031644F" w:rsidRDefault="00536D27" w:rsidP="006C7884">
            <w:pPr>
              <w:jc w:val="both"/>
              <w:rPr>
                <w:rStyle w:val="a4"/>
                <w:lang w:val="uk-UA"/>
              </w:rPr>
            </w:pPr>
            <w:r w:rsidRPr="0031644F">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14:paraId="45C50377" w14:textId="77777777" w:rsidR="00536D27" w:rsidRPr="0031644F" w:rsidRDefault="00536D27" w:rsidP="006C7884">
            <w:r w:rsidRPr="0031644F">
              <w:rPr>
                <w:rStyle w:val="rvts0"/>
                <w:b/>
              </w:rPr>
              <w:t>Кінцевий строк подання тендерної пропозиції</w:t>
            </w:r>
          </w:p>
        </w:tc>
        <w:tc>
          <w:tcPr>
            <w:tcW w:w="6708" w:type="dxa"/>
            <w:tcBorders>
              <w:top w:val="outset" w:sz="6" w:space="0" w:color="auto"/>
              <w:left w:val="outset" w:sz="6" w:space="0" w:color="auto"/>
              <w:bottom w:val="outset" w:sz="6" w:space="0" w:color="auto"/>
              <w:right w:val="outset" w:sz="6" w:space="0" w:color="auto"/>
            </w:tcBorders>
          </w:tcPr>
          <w:p w14:paraId="3222B43D" w14:textId="17B98B7B" w:rsidR="00536D27" w:rsidRPr="00505E69" w:rsidRDefault="00536D27" w:rsidP="006C7884">
            <w:pPr>
              <w:ind w:firstLine="199"/>
              <w:jc w:val="both"/>
              <w:rPr>
                <w:rStyle w:val="rvts0"/>
                <w:b/>
                <w:lang w:val="uk-UA"/>
              </w:rPr>
            </w:pPr>
            <w:r w:rsidRPr="00A81920">
              <w:rPr>
                <w:rStyle w:val="rvts0"/>
                <w:lang w:val="uk-UA"/>
              </w:rPr>
              <w:t>К</w:t>
            </w:r>
            <w:r w:rsidRPr="00A81920">
              <w:rPr>
                <w:rStyle w:val="rvts0"/>
              </w:rPr>
              <w:t xml:space="preserve">інцевий строк подання </w:t>
            </w:r>
            <w:r w:rsidRPr="00A3773E">
              <w:rPr>
                <w:rStyle w:val="rvts0"/>
              </w:rPr>
              <w:t xml:space="preserve">тендерних </w:t>
            </w:r>
            <w:r w:rsidRPr="00505E69">
              <w:rPr>
                <w:rStyle w:val="rvts0"/>
              </w:rPr>
              <w:t>пропозицій</w:t>
            </w:r>
            <w:r w:rsidRPr="00505E69">
              <w:rPr>
                <w:rStyle w:val="rvts0"/>
                <w:lang w:val="uk-UA"/>
              </w:rPr>
              <w:t xml:space="preserve">: </w:t>
            </w:r>
            <w:r w:rsidR="004C2FAC">
              <w:rPr>
                <w:rStyle w:val="rvts0"/>
                <w:b/>
                <w:lang w:val="uk-UA"/>
              </w:rPr>
              <w:t>07.03.2024</w:t>
            </w:r>
            <w:r w:rsidR="00402E71">
              <w:rPr>
                <w:rStyle w:val="rvts0"/>
                <w:b/>
                <w:lang w:val="uk-UA"/>
              </w:rPr>
              <w:t xml:space="preserve"> року до 14:00</w:t>
            </w:r>
          </w:p>
          <w:p w14:paraId="786950FD" w14:textId="77777777" w:rsidR="00536D27" w:rsidRPr="0031644F" w:rsidRDefault="00536D27" w:rsidP="006C7884">
            <w:pPr>
              <w:ind w:firstLine="199"/>
              <w:jc w:val="both"/>
              <w:rPr>
                <w:rStyle w:val="rvts0"/>
                <w:lang w:val="uk-UA"/>
              </w:rPr>
            </w:pPr>
            <w:r w:rsidRPr="00505E69">
              <w:rPr>
                <w:lang w:val="uk-UA"/>
              </w:rPr>
              <w:t>О</w:t>
            </w:r>
            <w:r w:rsidRPr="00505E69">
              <w:rPr>
                <w:rStyle w:val="rvts0"/>
              </w:rPr>
              <w:t>тримана тендерна пропозиція автоматично</w:t>
            </w:r>
            <w:r w:rsidRPr="0031644F">
              <w:rPr>
                <w:rStyle w:val="rvts0"/>
              </w:rPr>
              <w:t xml:space="preserve"> вноситься до реєстру</w:t>
            </w:r>
            <w:r w:rsidRPr="0031644F">
              <w:rPr>
                <w:rStyle w:val="rvts0"/>
                <w:lang w:val="uk-UA"/>
              </w:rPr>
              <w:t>.</w:t>
            </w:r>
          </w:p>
          <w:p w14:paraId="217A2D0F" w14:textId="77777777" w:rsidR="00536D27" w:rsidRDefault="00536D27" w:rsidP="00074ACB">
            <w:pPr>
              <w:widowControl w:val="0"/>
              <w:ind w:left="34"/>
              <w:contextualSpacing/>
              <w:jc w:val="both"/>
              <w:rPr>
                <w:lang w:val="uk-UA"/>
              </w:rPr>
            </w:pPr>
            <w:r w:rsidRPr="00074ACB">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37C99C6" w14:textId="671F5823" w:rsidR="00536D27" w:rsidRPr="0031644F" w:rsidRDefault="00536D27" w:rsidP="00074ACB">
            <w:pPr>
              <w:widowControl w:val="0"/>
              <w:ind w:left="34"/>
              <w:contextualSpacing/>
              <w:jc w:val="both"/>
              <w:rPr>
                <w:rFonts w:eastAsia="Times New Roman"/>
              </w:rPr>
            </w:pPr>
            <w:r w:rsidRPr="00074ACB">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36D27" w:rsidRPr="001A0CB2" w14:paraId="7FF3FC22"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275A1B3" w14:textId="77777777" w:rsidR="00536D27" w:rsidRPr="0031644F" w:rsidRDefault="00536D27" w:rsidP="006C7884">
            <w:pPr>
              <w:jc w:val="both"/>
              <w:rPr>
                <w:rStyle w:val="a4"/>
                <w:lang w:val="uk-UA"/>
              </w:rPr>
            </w:pPr>
            <w:r w:rsidRPr="0031644F">
              <w:rPr>
                <w:rStyle w:val="a4"/>
                <w:lang w:val="uk-UA"/>
              </w:rPr>
              <w:t>2.</w:t>
            </w:r>
          </w:p>
        </w:tc>
        <w:tc>
          <w:tcPr>
            <w:tcW w:w="3463" w:type="dxa"/>
            <w:tcBorders>
              <w:top w:val="outset" w:sz="6" w:space="0" w:color="auto"/>
              <w:left w:val="outset" w:sz="6" w:space="0" w:color="auto"/>
              <w:bottom w:val="outset" w:sz="6" w:space="0" w:color="auto"/>
              <w:right w:val="outset" w:sz="6" w:space="0" w:color="auto"/>
            </w:tcBorders>
          </w:tcPr>
          <w:p w14:paraId="15C91557" w14:textId="77777777" w:rsidR="00536D27" w:rsidRPr="0031644F" w:rsidRDefault="00536D27" w:rsidP="006C7884">
            <w:r w:rsidRPr="0031644F">
              <w:rPr>
                <w:rStyle w:val="rvts0"/>
                <w:b/>
              </w:rPr>
              <w:t>Дата та час розкриття тендерної пропозиції</w:t>
            </w:r>
          </w:p>
        </w:tc>
        <w:tc>
          <w:tcPr>
            <w:tcW w:w="6708" w:type="dxa"/>
            <w:tcBorders>
              <w:top w:val="outset" w:sz="6" w:space="0" w:color="auto"/>
              <w:left w:val="outset" w:sz="6" w:space="0" w:color="auto"/>
              <w:bottom w:val="outset" w:sz="6" w:space="0" w:color="auto"/>
              <w:right w:val="outset" w:sz="6" w:space="0" w:color="auto"/>
            </w:tcBorders>
          </w:tcPr>
          <w:p w14:paraId="4C54CD85" w14:textId="77777777" w:rsidR="00536D27" w:rsidRPr="009D6489" w:rsidRDefault="00536D27" w:rsidP="00074ACB">
            <w:pPr>
              <w:widowControl w:val="0"/>
              <w:contextualSpacing/>
              <w:jc w:val="both"/>
            </w:pPr>
            <w:r w:rsidRPr="009D6489">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B1B9C8" w14:textId="77777777" w:rsidR="00536D27" w:rsidRPr="009D6489" w:rsidRDefault="00536D27" w:rsidP="00A86B75">
            <w:pPr>
              <w:widowControl w:val="0"/>
              <w:contextualSpacing/>
              <w:jc w:val="both"/>
              <w:rPr>
                <w:shd w:val="clear" w:color="auto" w:fill="FFFFFF"/>
              </w:rPr>
            </w:pPr>
            <w:r w:rsidRPr="009D6489">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1310A7D" w14:textId="77777777" w:rsidR="00536D27" w:rsidRPr="009D6489" w:rsidRDefault="00536D27" w:rsidP="00A86B75">
            <w:pPr>
              <w:widowControl w:val="0"/>
              <w:contextualSpacing/>
              <w:jc w:val="both"/>
            </w:pPr>
            <w:r w:rsidRPr="009D648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5D50E3" w14:textId="77777777" w:rsidR="00536D27" w:rsidRPr="009D6489" w:rsidRDefault="00536D27" w:rsidP="00074ACB">
            <w:pPr>
              <w:widowControl w:val="0"/>
              <w:contextualSpacing/>
              <w:jc w:val="both"/>
            </w:pPr>
            <w:r w:rsidRPr="009D6489">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E445EC1" w14:textId="5FE96E8A" w:rsidR="00536D27" w:rsidRPr="00A86B75" w:rsidRDefault="00536D27" w:rsidP="00125A70">
            <w:pPr>
              <w:pStyle w:val="LO-normal"/>
              <w:spacing w:line="240" w:lineRule="auto"/>
              <w:ind w:firstLine="191"/>
              <w:jc w:val="both"/>
              <w:rPr>
                <w:rFonts w:ascii="Times New Roman" w:hAnsi="Times New Roman" w:cs="Times New Roman"/>
                <w:color w:val="auto"/>
                <w:sz w:val="24"/>
                <w:szCs w:val="24"/>
                <w:lang w:val="uk-UA"/>
              </w:rPr>
            </w:pPr>
            <w:r w:rsidRPr="009D6489">
              <w:rPr>
                <w:rFonts w:ascii="Times New Roman" w:hAnsi="Times New Roman" w:cs="Times New Roman"/>
                <w:color w:val="auto"/>
                <w:sz w:val="24"/>
                <w:szCs w:val="24"/>
                <w:shd w:val="clear" w:color="auto" w:fill="FFFFFF"/>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w:t>
            </w:r>
            <w:r w:rsidRPr="00A86B75">
              <w:rPr>
                <w:rFonts w:ascii="Times New Roman" w:hAnsi="Times New Roman" w:cs="Times New Roman"/>
                <w:color w:val="auto"/>
                <w:sz w:val="24"/>
                <w:szCs w:val="24"/>
                <w:shd w:val="clear" w:color="auto" w:fill="FFFFFF"/>
              </w:rPr>
              <w:t>.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A86B75">
                <w:rPr>
                  <w:rStyle w:val="a3"/>
                  <w:rFonts w:ascii="Times New Roman" w:hAnsi="Times New Roman" w:cs="Times New Roman"/>
                  <w:color w:val="auto"/>
                  <w:sz w:val="24"/>
                  <w:szCs w:val="24"/>
                  <w:shd w:val="clear" w:color="auto" w:fill="FFFFFF"/>
                </w:rPr>
                <w:t>статті 16</w:t>
              </w:r>
            </w:hyperlink>
            <w:r w:rsidRPr="00A86B75">
              <w:rPr>
                <w:rFonts w:ascii="Times New Roman" w:hAnsi="Times New Roman" w:cs="Times New Roman"/>
                <w:color w:val="auto"/>
                <w:sz w:val="24"/>
                <w:szCs w:val="24"/>
                <w:shd w:val="clear" w:color="auto" w:fill="FFFFFF"/>
              </w:rPr>
              <w:t> Закону, і документи, що підтверджують відсутність підстав, визначених </w:t>
            </w:r>
            <w:hyperlink r:id="rId13" w:anchor="n615" w:history="1">
              <w:r w:rsidRPr="00A86B75">
                <w:rPr>
                  <w:rStyle w:val="a3"/>
                  <w:rFonts w:ascii="Times New Roman" w:hAnsi="Times New Roman" w:cs="Times New Roman"/>
                  <w:color w:val="auto"/>
                  <w:sz w:val="24"/>
                  <w:szCs w:val="24"/>
                  <w:shd w:val="clear" w:color="auto" w:fill="FFFFFF"/>
                </w:rPr>
                <w:t>пунктом 47</w:t>
              </w:r>
            </w:hyperlink>
            <w:r w:rsidRPr="00A86B75">
              <w:rPr>
                <w:rFonts w:ascii="Times New Roman" w:hAnsi="Times New Roman" w:cs="Times New Roman"/>
                <w:color w:val="auto"/>
                <w:sz w:val="24"/>
                <w:szCs w:val="24"/>
                <w:shd w:val="clear" w:color="auto" w:fill="FFFFFF"/>
              </w:rPr>
              <w:t> </w:t>
            </w:r>
            <w:r>
              <w:rPr>
                <w:rFonts w:ascii="Times New Roman" w:hAnsi="Times New Roman" w:cs="Times New Roman"/>
                <w:color w:val="auto"/>
                <w:sz w:val="24"/>
                <w:szCs w:val="24"/>
                <w:shd w:val="clear" w:color="auto" w:fill="FFFFFF"/>
                <w:lang w:val="uk-UA"/>
              </w:rPr>
              <w:t>О</w:t>
            </w:r>
            <w:r w:rsidRPr="00A86B75">
              <w:rPr>
                <w:rFonts w:ascii="Times New Roman" w:hAnsi="Times New Roman" w:cs="Times New Roman"/>
                <w:color w:val="auto"/>
                <w:sz w:val="24"/>
                <w:szCs w:val="24"/>
                <w:shd w:val="clear" w:color="auto" w:fill="FFFFFF"/>
              </w:rPr>
              <w:t>собливостей.</w:t>
            </w:r>
          </w:p>
        </w:tc>
      </w:tr>
      <w:tr w:rsidR="00536D27" w:rsidRPr="001A0CB2" w14:paraId="299492D7"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10711" w:type="dxa"/>
            <w:gridSpan w:val="4"/>
            <w:tcBorders>
              <w:top w:val="outset" w:sz="6" w:space="0" w:color="auto"/>
              <w:left w:val="outset" w:sz="6" w:space="0" w:color="auto"/>
              <w:bottom w:val="outset" w:sz="6" w:space="0" w:color="auto"/>
              <w:right w:val="outset" w:sz="6" w:space="0" w:color="auto"/>
            </w:tcBorders>
          </w:tcPr>
          <w:p w14:paraId="42614B5A" w14:textId="77777777" w:rsidR="00536D27" w:rsidRPr="0031644F" w:rsidRDefault="00536D27" w:rsidP="006C7884">
            <w:pPr>
              <w:jc w:val="center"/>
              <w:rPr>
                <w:lang w:val="uk-UA"/>
              </w:rPr>
            </w:pPr>
            <w:r w:rsidRPr="0031644F">
              <w:rPr>
                <w:rStyle w:val="a4"/>
              </w:rPr>
              <w:lastRenderedPageBreak/>
              <w:t xml:space="preserve">Розділ 5. Оцінка </w:t>
            </w:r>
            <w:r w:rsidRPr="0031644F">
              <w:rPr>
                <w:rStyle w:val="a4"/>
                <w:lang w:val="uk-UA"/>
              </w:rPr>
              <w:t>тендерної пропозиції</w:t>
            </w:r>
          </w:p>
        </w:tc>
      </w:tr>
      <w:tr w:rsidR="00536D27" w:rsidRPr="00923F05" w14:paraId="1538B376"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536D27" w:rsidRPr="0031644F" w:rsidRDefault="00536D27" w:rsidP="006C7884">
            <w:pPr>
              <w:jc w:val="both"/>
              <w:rPr>
                <w:rStyle w:val="a4"/>
                <w:lang w:val="uk-UA"/>
              </w:rPr>
            </w:pPr>
            <w:r w:rsidRPr="0031644F">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14:paraId="7016E7F9" w14:textId="77777777" w:rsidR="00536D27" w:rsidRPr="0031644F" w:rsidRDefault="00536D27" w:rsidP="006C7884">
            <w:pPr>
              <w:rPr>
                <w:lang w:val="uk-UA" w:eastAsia="zh-CN"/>
              </w:rPr>
            </w:pPr>
            <w:r w:rsidRPr="0031644F">
              <w:rPr>
                <w:rFonts w:eastAsia="Times New Roman"/>
                <w:b/>
                <w:lang w:val="uk-UA"/>
              </w:rPr>
              <w:t>Перелік критеріїв та методика оцінки тендерної пропозиції із зазначенням питомої ваги критерію</w:t>
            </w:r>
          </w:p>
        </w:tc>
        <w:tc>
          <w:tcPr>
            <w:tcW w:w="6708" w:type="dxa"/>
            <w:tcBorders>
              <w:top w:val="outset" w:sz="6" w:space="0" w:color="auto"/>
              <w:left w:val="outset" w:sz="6" w:space="0" w:color="auto"/>
              <w:bottom w:val="outset" w:sz="6" w:space="0" w:color="auto"/>
              <w:right w:val="outset" w:sz="6" w:space="0" w:color="auto"/>
            </w:tcBorders>
          </w:tcPr>
          <w:p w14:paraId="39CE3943" w14:textId="77777777" w:rsidR="00536D27" w:rsidRPr="0031644F" w:rsidRDefault="00536D27" w:rsidP="006C7884">
            <w:pPr>
              <w:pStyle w:val="LO-normal"/>
              <w:spacing w:line="240" w:lineRule="auto"/>
              <w:ind w:firstLine="191"/>
              <w:jc w:val="both"/>
              <w:rPr>
                <w:rFonts w:ascii="Times New Roman" w:hAnsi="Times New Roman" w:cs="Times New Roman"/>
                <w:sz w:val="24"/>
                <w:szCs w:val="24"/>
              </w:rPr>
            </w:pPr>
            <w:r w:rsidRPr="0031644F">
              <w:rPr>
                <w:rFonts w:ascii="Times New Roman" w:hAnsi="Times New Roman" w:cs="Times New Roman"/>
                <w:sz w:val="24"/>
                <w:szCs w:val="24"/>
              </w:rPr>
              <w:t>Критерії та методика оцінки визначаються відповідно до частини першої статті 29 Закону.</w:t>
            </w:r>
          </w:p>
          <w:p w14:paraId="45735A02" w14:textId="36F6225A" w:rsidR="003037FA" w:rsidRPr="003037FA" w:rsidRDefault="003037FA" w:rsidP="003037FA">
            <w:pPr>
              <w:pStyle w:val="LO-normal"/>
              <w:spacing w:line="240" w:lineRule="auto"/>
              <w:ind w:firstLine="191"/>
              <w:jc w:val="both"/>
              <w:rPr>
                <w:rFonts w:ascii="Times New Roman" w:hAnsi="Times New Roman" w:cs="Times New Roman"/>
                <w:sz w:val="24"/>
                <w:szCs w:val="24"/>
                <w:lang w:val="uk-UA"/>
              </w:rPr>
            </w:pPr>
            <w:r w:rsidRPr="00402DB8">
              <w:rPr>
                <w:rFonts w:ascii="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auto"/>
                <w:sz w:val="24"/>
                <w:szCs w:val="24"/>
                <w:lang w:val="uk-UA"/>
              </w:rPr>
              <w:t xml:space="preserve"> </w:t>
            </w:r>
            <w:r w:rsidRPr="00402DB8">
              <w:rPr>
                <w:rFonts w:ascii="Times New Roman" w:hAnsi="Times New Roman" w:cs="Times New Roman"/>
                <w:i/>
                <w:color w:val="auto"/>
                <w:sz w:val="24"/>
                <w:szCs w:val="24"/>
                <w:lang w:val="uk-UA"/>
              </w:rPr>
              <w:t>(у разі якщо подано дві і більше тендерних пропозицій).</w:t>
            </w:r>
          </w:p>
          <w:p w14:paraId="37779848" w14:textId="77777777" w:rsidR="00536D27" w:rsidRDefault="00536D27" w:rsidP="006C7884">
            <w:pPr>
              <w:pStyle w:val="LO-normal"/>
              <w:spacing w:line="240" w:lineRule="auto"/>
              <w:ind w:firstLine="191"/>
              <w:jc w:val="both"/>
              <w:rPr>
                <w:rFonts w:ascii="Times New Roman" w:hAnsi="Times New Roman" w:cs="Times New Roman"/>
                <w:sz w:val="24"/>
                <w:szCs w:val="24"/>
                <w:lang w:val="uk-UA"/>
              </w:rPr>
            </w:pPr>
            <w:r w:rsidRPr="0031644F">
              <w:rPr>
                <w:rFonts w:ascii="Times New Roman" w:hAnsi="Times New Roman" w:cs="Times New Roman"/>
                <w:sz w:val="24"/>
                <w:szCs w:val="24"/>
              </w:rPr>
              <w:t>Оцінка тендерних пропозицій здійснюється на основі критерію «Ціна», питома вага критерію «Ціна» становить 100% (сто відсотків).</w:t>
            </w:r>
          </w:p>
          <w:p w14:paraId="7501F5C5" w14:textId="77777777" w:rsidR="00536D27" w:rsidRDefault="00536D27" w:rsidP="00132BAF">
            <w:pPr>
              <w:pStyle w:val="LO-normal"/>
              <w:spacing w:line="240" w:lineRule="auto"/>
              <w:ind w:firstLine="191"/>
              <w:jc w:val="both"/>
              <w:rPr>
                <w:rFonts w:ascii="Times New Roman" w:hAnsi="Times New Roman" w:cs="Times New Roman"/>
                <w:b/>
                <w:i/>
                <w:sz w:val="24"/>
                <w:szCs w:val="24"/>
                <w:lang w:val="uk-UA"/>
              </w:rPr>
            </w:pPr>
            <w:r w:rsidRPr="0031644F">
              <w:rPr>
                <w:rFonts w:ascii="Times New Roman" w:hAnsi="Times New Roman" w:cs="Times New Roman"/>
                <w:b/>
                <w:i/>
                <w:sz w:val="24"/>
                <w:szCs w:val="24"/>
              </w:rPr>
              <w:t>Оцінка тендерних пропозицій проводиться за цінами</w:t>
            </w:r>
            <w:r w:rsidRPr="0031644F">
              <w:rPr>
                <w:rFonts w:ascii="Times New Roman" w:hAnsi="Times New Roman" w:cs="Times New Roman"/>
                <w:b/>
                <w:i/>
                <w:sz w:val="24"/>
                <w:szCs w:val="24"/>
                <w:lang w:val="uk-UA"/>
              </w:rPr>
              <w:t xml:space="preserve"> </w:t>
            </w:r>
            <w:r w:rsidRPr="0031644F">
              <w:rPr>
                <w:rFonts w:ascii="Times New Roman" w:hAnsi="Times New Roman" w:cs="Times New Roman"/>
                <w:b/>
                <w:i/>
                <w:sz w:val="24"/>
                <w:szCs w:val="24"/>
              </w:rPr>
              <w:t xml:space="preserve">тендерних пропозицій з врахування податку на додану вартість (з ПДВ), </w:t>
            </w:r>
            <w:r w:rsidRPr="0031644F">
              <w:rPr>
                <w:rFonts w:ascii="Times New Roman" w:hAnsi="Times New Roman" w:cs="Times New Roman"/>
                <w:sz w:val="24"/>
                <w:szCs w:val="24"/>
              </w:rPr>
              <w:t>у разі якщо Учасник є платником ПДВ або без ПДВ –</w:t>
            </w:r>
            <w:r w:rsidRPr="0031644F">
              <w:rPr>
                <w:rFonts w:ascii="Times New Roman" w:hAnsi="Times New Roman" w:cs="Times New Roman"/>
                <w:b/>
                <w:i/>
                <w:sz w:val="24"/>
                <w:szCs w:val="24"/>
              </w:rPr>
              <w:t xml:space="preserve"> у разі, якщо Учасник не є платником ПДВ.</w:t>
            </w:r>
          </w:p>
          <w:p w14:paraId="415BF453" w14:textId="673E7B14" w:rsidR="00536D27" w:rsidRPr="00132BAF" w:rsidRDefault="00536D27" w:rsidP="00132BAF">
            <w:pPr>
              <w:pStyle w:val="LO-normal"/>
              <w:spacing w:line="240" w:lineRule="auto"/>
              <w:ind w:firstLine="191"/>
              <w:jc w:val="both"/>
              <w:rPr>
                <w:rFonts w:ascii="Times New Roman" w:eastAsia="Verdana" w:hAnsi="Times New Roman" w:cs="Times New Roman"/>
                <w:i/>
                <w:color w:val="auto"/>
                <w:sz w:val="24"/>
                <w:szCs w:val="24"/>
                <w:lang w:val="uk-UA"/>
              </w:rPr>
            </w:pPr>
            <w:r w:rsidRPr="00132BAF">
              <w:rPr>
                <w:rFonts w:ascii="Times New Roman" w:eastAsia="Verdana" w:hAnsi="Times New Roman" w:cs="Times New Roman"/>
                <w:i/>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A743B0D" w14:textId="77777777" w:rsidR="00536D27" w:rsidRDefault="00536D27" w:rsidP="00132BAF">
            <w:pPr>
              <w:pStyle w:val="LO-normal"/>
              <w:spacing w:line="240" w:lineRule="auto"/>
              <w:ind w:firstLine="191"/>
              <w:jc w:val="both"/>
              <w:rPr>
                <w:rStyle w:val="rvts0"/>
                <w:rFonts w:ascii="Times New Roman" w:hAnsi="Times New Roman" w:cs="Times New Roman"/>
                <w:sz w:val="24"/>
                <w:szCs w:val="24"/>
                <w:lang w:val="uk-UA"/>
              </w:rPr>
            </w:pPr>
          </w:p>
          <w:p w14:paraId="05487C37" w14:textId="77777777" w:rsidR="00536D27" w:rsidRPr="009D6489" w:rsidRDefault="00536D27" w:rsidP="00132BAF">
            <w:pPr>
              <w:widowControl w:val="0"/>
              <w:contextualSpacing/>
              <w:jc w:val="both"/>
              <w:rPr>
                <w:lang w:val="uk-UA" w:eastAsia="uk-UA"/>
              </w:rPr>
            </w:pPr>
            <w:r w:rsidRPr="009D6489">
              <w:rPr>
                <w:lang w:val="uk-UA" w:eastAsia="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48D1FC8F" w14:textId="77777777" w:rsidR="00536D27" w:rsidRPr="009D6489" w:rsidRDefault="00536D27" w:rsidP="00132BAF">
            <w:pPr>
              <w:widowControl w:val="0"/>
              <w:contextualSpacing/>
              <w:jc w:val="both"/>
              <w:rPr>
                <w:lang w:val="uk-UA" w:eastAsia="uk-UA"/>
              </w:rPr>
            </w:pPr>
            <w:r w:rsidRPr="009D6489">
              <w:rPr>
                <w:lang w:val="uk-UA" w:eastAsia="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3AD2C4BA" w14:textId="77777777" w:rsidR="00536D27" w:rsidRPr="009D6489" w:rsidRDefault="00536D27" w:rsidP="00132BAF">
            <w:pPr>
              <w:widowControl w:val="0"/>
              <w:contextualSpacing/>
              <w:jc w:val="both"/>
              <w:rPr>
                <w:strike/>
                <w:lang w:eastAsia="uk-UA"/>
              </w:rPr>
            </w:pPr>
            <w:r w:rsidRPr="009D6489">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D6489">
              <w:rPr>
                <w:lang w:eastAsia="uk-UA"/>
              </w:rPr>
              <w:lastRenderedPageBreak/>
              <w:t>пропозиції.</w:t>
            </w:r>
          </w:p>
          <w:p w14:paraId="0C481D70" w14:textId="77777777" w:rsidR="00536D27" w:rsidRPr="00214B24" w:rsidRDefault="00536D27" w:rsidP="00132BAF">
            <w:pPr>
              <w:widowControl w:val="0"/>
              <w:contextualSpacing/>
              <w:jc w:val="both"/>
              <w:rPr>
                <w:lang w:val="uk-UA" w:eastAsia="uk-UA"/>
              </w:rPr>
            </w:pPr>
            <w:r w:rsidRPr="009D6489">
              <w:rPr>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w:t>
            </w:r>
            <w:r>
              <w:rPr>
                <w:lang w:eastAsia="uk-UA"/>
              </w:rPr>
              <w:t xml:space="preserve"> 20 робочих днів. У разі продовження строку замовник оприлюднює повідомлення в електронній </w:t>
            </w:r>
            <w:r w:rsidRPr="009D6489">
              <w:rPr>
                <w:lang w:eastAsia="uk-UA"/>
              </w:rPr>
              <w:t xml:space="preserve">системі закупівель протягом одного дня з дня прийняття </w:t>
            </w:r>
            <w:r w:rsidRPr="00214B24">
              <w:rPr>
                <w:lang w:eastAsia="uk-UA"/>
              </w:rPr>
              <w:t>відповідного рішення.</w:t>
            </w:r>
          </w:p>
          <w:p w14:paraId="13A06372" w14:textId="459DF91A" w:rsidR="00536D27" w:rsidRPr="00214B24" w:rsidRDefault="00536D27" w:rsidP="00132BAF">
            <w:pPr>
              <w:widowControl w:val="0"/>
              <w:contextualSpacing/>
              <w:jc w:val="both"/>
              <w:rPr>
                <w:lang w:eastAsia="uk-UA"/>
              </w:rPr>
            </w:pPr>
            <w:r w:rsidRPr="00214B24">
              <w:rPr>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14B24">
              <w:rPr>
                <w:shd w:val="clear" w:color="auto" w:fill="FFFFFF"/>
              </w:rPr>
              <w:t>у списку</w:t>
            </w:r>
            <w:proofErr w:type="gramEnd"/>
            <w:r w:rsidRPr="00214B24">
              <w:rPr>
                <w:shd w:val="clear" w:color="auto" w:fill="FFFFFF"/>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13D6D2" w14:textId="77777777" w:rsidR="00536D27" w:rsidRDefault="00536D27" w:rsidP="00132BAF">
            <w:pPr>
              <w:widowControl w:val="0"/>
              <w:contextualSpacing/>
              <w:jc w:val="both"/>
              <w:rPr>
                <w:lang w:eastAsia="uk-UA"/>
              </w:rPr>
            </w:pPr>
            <w:r w:rsidRPr="00214B24">
              <w:rPr>
                <w:lang w:eastAsia="uk-UA"/>
              </w:rPr>
              <w:t xml:space="preserve">Замовник та учасники процедури закупівлі не можуть ініціювати будь-які переговори з питань внесення змін до змісту або ціни поданої </w:t>
            </w:r>
            <w:r>
              <w:rPr>
                <w:lang w:eastAsia="uk-UA"/>
              </w:rPr>
              <w:t>тендерної пропозиції.</w:t>
            </w:r>
          </w:p>
          <w:p w14:paraId="0982F9A8" w14:textId="77777777" w:rsidR="00536D27" w:rsidRPr="00521BCB" w:rsidRDefault="00536D27" w:rsidP="00132BAF">
            <w:pPr>
              <w:widowControl w:val="0"/>
              <w:tabs>
                <w:tab w:val="left" w:pos="299"/>
              </w:tabs>
              <w:suppressAutoHyphens/>
              <w:autoSpaceDE w:val="0"/>
              <w:ind w:right="-51" w:firstLine="288"/>
              <w:jc w:val="both"/>
              <w:rPr>
                <w:rFonts w:eastAsia="Arial"/>
                <w:lang w:eastAsia="en-US" w:bidi="en-US"/>
              </w:rPr>
            </w:pPr>
            <w:r w:rsidRPr="00465D32">
              <w:rPr>
                <w:rFonts w:eastAsia="Arial"/>
                <w:lang w:eastAsia="en-US" w:bidi="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eastAsia="Arial"/>
                <w:lang w:eastAsia="en-US" w:bidi="en-US"/>
              </w:rPr>
              <w:t xml:space="preserve">відсутності </w:t>
            </w:r>
            <w:r w:rsidRPr="00465D32">
              <w:rPr>
                <w:rFonts w:eastAsia="Arial"/>
                <w:lang w:eastAsia="en-US" w:bidi="en-US"/>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21BCB">
              <w:rPr>
                <w:rFonts w:eastAsia="Arial"/>
                <w:lang w:eastAsia="en-US" w:bidi="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7F3A60" w14:textId="77777777" w:rsidR="00536D27" w:rsidRDefault="00536D27" w:rsidP="00132BAF">
            <w:pPr>
              <w:widowControl w:val="0"/>
              <w:tabs>
                <w:tab w:val="left" w:pos="600"/>
              </w:tabs>
              <w:ind w:right="113" w:firstLine="425"/>
              <w:jc w:val="both"/>
              <w:rPr>
                <w:rFonts w:eastAsia="Arial"/>
                <w:lang w:val="uk-UA" w:eastAsia="en-US" w:bidi="en-US"/>
              </w:rPr>
            </w:pPr>
            <w:bookmarkStart w:id="18" w:name="n133"/>
            <w:bookmarkEnd w:id="18"/>
            <w:r w:rsidRPr="00521BCB">
              <w:rPr>
                <w:rFonts w:eastAsia="Arial"/>
                <w:lang w:eastAsia="en-US" w:bidi="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75E188" w14:textId="77777777" w:rsidR="00536D27" w:rsidRPr="0031644F" w:rsidRDefault="00536D27" w:rsidP="006C7884">
            <w:pPr>
              <w:pStyle w:val="LO-normal"/>
              <w:spacing w:line="240" w:lineRule="auto"/>
              <w:ind w:firstLine="191"/>
              <w:jc w:val="both"/>
              <w:rPr>
                <w:rFonts w:ascii="Times New Roman" w:hAnsi="Times New Roman" w:cs="Times New Roman"/>
                <w:sz w:val="24"/>
                <w:szCs w:val="24"/>
                <w:lang w:val="uk-UA"/>
              </w:rPr>
            </w:pPr>
            <w:r w:rsidRPr="00727840">
              <w:rPr>
                <w:rFonts w:ascii="Times New Roman" w:hAnsi="Times New Roman" w:cs="Times New Roman"/>
                <w:color w:val="auto"/>
                <w:sz w:val="24"/>
                <w:szCs w:val="24"/>
                <w:lang w:val="uk-UA"/>
              </w:rPr>
              <w:t xml:space="preserve">За результатами розгляду </w:t>
            </w:r>
            <w:r w:rsidRPr="0031644F">
              <w:rPr>
                <w:rFonts w:ascii="Times New Roman" w:hAnsi="Times New Roman" w:cs="Times New Roman"/>
                <w:sz w:val="24"/>
                <w:szCs w:val="24"/>
                <w:lang w:val="uk-UA"/>
              </w:rPr>
              <w:t>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7F59CFC8" w14:textId="77777777" w:rsidR="00536D27" w:rsidRPr="0031644F" w:rsidRDefault="00536D27" w:rsidP="006C7884">
            <w:pPr>
              <w:pStyle w:val="LO-normal"/>
              <w:spacing w:line="240" w:lineRule="auto"/>
              <w:ind w:firstLine="191"/>
              <w:jc w:val="both"/>
              <w:rPr>
                <w:rFonts w:ascii="Times New Roman" w:hAnsi="Times New Roman" w:cs="Times New Roman"/>
                <w:sz w:val="24"/>
                <w:szCs w:val="24"/>
                <w:lang w:val="uk-UA"/>
              </w:rPr>
            </w:pPr>
            <w:r w:rsidRPr="0031644F">
              <w:rPr>
                <w:rFonts w:ascii="Times New Roman" w:hAnsi="Times New Roman" w:cs="Times New Roman"/>
                <w:sz w:val="24"/>
                <w:szCs w:val="24"/>
                <w:lang w:val="uk-UA"/>
              </w:rPr>
              <w:t xml:space="preserve">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w:t>
            </w:r>
            <w:r w:rsidRPr="0031644F">
              <w:rPr>
                <w:rFonts w:ascii="Times New Roman" w:hAnsi="Times New Roman" w:cs="Times New Roman"/>
                <w:sz w:val="24"/>
                <w:szCs w:val="24"/>
                <w:lang w:val="uk-UA"/>
              </w:rPr>
              <w:lastRenderedPageBreak/>
              <w:t>направляється інформація про переможця із зазначенням його найменування та місцезнаходження.</w:t>
            </w:r>
          </w:p>
          <w:p w14:paraId="33852066" w14:textId="77777777" w:rsidR="00536D27" w:rsidRPr="0031644F" w:rsidRDefault="00536D27" w:rsidP="006C7884">
            <w:pPr>
              <w:pStyle w:val="LO-normal"/>
              <w:spacing w:line="240" w:lineRule="auto"/>
              <w:ind w:firstLine="191"/>
              <w:jc w:val="both"/>
              <w:rPr>
                <w:rFonts w:ascii="Times New Roman" w:hAnsi="Times New Roman" w:cs="Times New Roman"/>
                <w:sz w:val="24"/>
                <w:szCs w:val="24"/>
                <w:lang w:val="uk-UA"/>
              </w:rPr>
            </w:pPr>
            <w:r w:rsidRPr="0031644F">
              <w:rPr>
                <w:rFonts w:ascii="Times New Roman" w:hAnsi="Times New Roman" w:cs="Times New Roman"/>
                <w:sz w:val="24"/>
                <w:szCs w:val="24"/>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536D27" w:rsidRPr="00923F05" w14:paraId="41E6BE2B"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536D27" w:rsidRPr="0031644F" w:rsidRDefault="00536D27" w:rsidP="006C7884">
            <w:pPr>
              <w:jc w:val="both"/>
              <w:rPr>
                <w:rStyle w:val="a4"/>
                <w:lang w:val="uk-UA"/>
              </w:rPr>
            </w:pPr>
            <w:r w:rsidRPr="0031644F">
              <w:rPr>
                <w:rStyle w:val="a4"/>
                <w:lang w:val="uk-UA"/>
              </w:rPr>
              <w:lastRenderedPageBreak/>
              <w:t>2.</w:t>
            </w:r>
          </w:p>
        </w:tc>
        <w:tc>
          <w:tcPr>
            <w:tcW w:w="3463" w:type="dxa"/>
            <w:tcBorders>
              <w:top w:val="outset" w:sz="6" w:space="0" w:color="auto"/>
              <w:left w:val="outset" w:sz="6" w:space="0" w:color="auto"/>
              <w:bottom w:val="outset" w:sz="6" w:space="0" w:color="auto"/>
              <w:right w:val="outset" w:sz="6" w:space="0" w:color="auto"/>
            </w:tcBorders>
          </w:tcPr>
          <w:p w14:paraId="0C7A6E34" w14:textId="77777777" w:rsidR="00536D27" w:rsidRPr="0031644F" w:rsidRDefault="00536D27" w:rsidP="006C7884">
            <w:pPr>
              <w:pStyle w:val="LO-normal"/>
              <w:widowControl w:val="0"/>
              <w:spacing w:line="240" w:lineRule="auto"/>
              <w:rPr>
                <w:rFonts w:ascii="Times New Roman" w:eastAsia="Times New Roman" w:hAnsi="Times New Roman" w:cs="Times New Roman"/>
                <w:b/>
                <w:color w:val="auto"/>
                <w:sz w:val="24"/>
                <w:szCs w:val="24"/>
                <w:lang w:val="uk-UA"/>
              </w:rPr>
            </w:pPr>
            <w:r w:rsidRPr="0031644F">
              <w:rPr>
                <w:rFonts w:ascii="Times New Roman" w:eastAsia="Times New Roman" w:hAnsi="Times New Roman" w:cs="Times New Roman"/>
                <w:b/>
                <w:color w:val="auto"/>
                <w:sz w:val="24"/>
                <w:szCs w:val="24"/>
                <w:lang w:val="uk-UA"/>
              </w:rPr>
              <w:t>Інша інформація</w:t>
            </w:r>
          </w:p>
        </w:tc>
        <w:tc>
          <w:tcPr>
            <w:tcW w:w="6708" w:type="dxa"/>
            <w:tcBorders>
              <w:top w:val="outset" w:sz="6" w:space="0" w:color="auto"/>
              <w:left w:val="outset" w:sz="6" w:space="0" w:color="auto"/>
              <w:bottom w:val="outset" w:sz="6" w:space="0" w:color="auto"/>
              <w:right w:val="outset" w:sz="6" w:space="0" w:color="auto"/>
            </w:tcBorders>
          </w:tcPr>
          <w:p w14:paraId="0AD0BE54" w14:textId="0B3B9248" w:rsidR="00EE1B31" w:rsidRPr="00EE1B31" w:rsidRDefault="00EE1B31" w:rsidP="00EE1B31">
            <w:pPr>
              <w:ind w:firstLine="290"/>
              <w:jc w:val="both"/>
              <w:rPr>
                <w:lang w:val="uk-UA"/>
              </w:rPr>
            </w:pPr>
            <w:r w:rsidRPr="00EE1B31">
              <w:rPr>
                <w:lang w:val="uk-UA"/>
              </w:rPr>
              <w:t>Поданням своєї пропозиції учасник підтверджує факт, про те, що учасник процедури закупівлі не є громадянином Російської Федерації/Республіки Білорусь</w:t>
            </w:r>
            <w:r w:rsidR="003E0EE1">
              <w:rPr>
                <w:lang w:val="uk-UA"/>
              </w:rPr>
              <w:t>/</w:t>
            </w:r>
            <w:r w:rsidR="003E0EE1" w:rsidRPr="003E0EE1">
              <w:rPr>
                <w:lang w:val="uk-UA"/>
              </w:rPr>
              <w:t xml:space="preserve"> Ісламської Республіки Іран</w:t>
            </w:r>
            <w:r w:rsidRPr="00EE1B31">
              <w:rPr>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E0EE1">
              <w:rPr>
                <w:lang w:val="uk-UA"/>
              </w:rPr>
              <w:t>/</w:t>
            </w:r>
            <w:r w:rsidR="003E0EE1" w:rsidRPr="003E0EE1">
              <w:rPr>
                <w:lang w:val="uk-UA"/>
              </w:rPr>
              <w:t xml:space="preserve"> Ісламської Республіки Іран</w:t>
            </w:r>
            <w:r w:rsidRPr="00EE1B31">
              <w:rPr>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0EE1">
              <w:rPr>
                <w:lang w:val="uk-UA"/>
              </w:rPr>
              <w:t>/І</w:t>
            </w:r>
            <w:r w:rsidR="003E0EE1" w:rsidRPr="003E0EE1">
              <w:rPr>
                <w:lang w:val="uk-UA"/>
              </w:rPr>
              <w:t>сламської Республіки Іран</w:t>
            </w:r>
            <w:r w:rsidRPr="00EE1B31">
              <w:rPr>
                <w:lang w:val="uk-UA"/>
              </w:rPr>
              <w:t>, громадянин Російської Федерації/Республіки Білорусь</w:t>
            </w:r>
            <w:r w:rsidR="003E0EE1">
              <w:rPr>
                <w:lang w:val="uk-UA"/>
              </w:rPr>
              <w:t>/</w:t>
            </w:r>
            <w:r w:rsidR="003E0EE1" w:rsidRPr="003E0EE1">
              <w:rPr>
                <w:lang w:val="uk-UA"/>
              </w:rPr>
              <w:t>Ісламської Республіки Іран</w:t>
            </w:r>
            <w:r w:rsidRPr="00EE1B31">
              <w:rPr>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bookmarkStart w:id="19" w:name="_GoBack"/>
            <w:bookmarkEnd w:id="19"/>
            <w:r w:rsidR="00923F05">
              <w:rPr>
                <w:lang w:val="uk-UA"/>
              </w:rPr>
              <w:t>/</w:t>
            </w:r>
            <w:r w:rsidR="00923F05" w:rsidRPr="003E0EE1">
              <w:rPr>
                <w:lang w:val="uk-UA"/>
              </w:rPr>
              <w:t>Ісламської Республіки Іран</w:t>
            </w:r>
            <w:r w:rsidRPr="00EE1B31">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суб‘єктом госпорювання, що здійснює продаж товарів походженням з Російської Федерації/Республіки Білорусь</w:t>
            </w:r>
            <w:r w:rsidR="003E0EE1">
              <w:rPr>
                <w:lang w:val="uk-UA"/>
              </w:rPr>
              <w:t>/</w:t>
            </w:r>
            <w:r w:rsidR="003E0EE1" w:rsidRPr="003E0EE1">
              <w:rPr>
                <w:lang w:val="uk-UA"/>
              </w:rPr>
              <w:t xml:space="preserve"> Ісламської Республіки Іран</w:t>
            </w:r>
            <w:r w:rsidRPr="00EE1B31">
              <w:rPr>
                <w:lang w:val="uk-UA"/>
              </w:rPr>
              <w:t>, за винятком товарів, необхідних для ремонту та обслуговування товарів, придбаних до набрання чинності цією постановою.</w:t>
            </w:r>
          </w:p>
          <w:p w14:paraId="052256F7" w14:textId="77777777" w:rsidR="00EE1B31" w:rsidRPr="00EE1B31" w:rsidRDefault="00EE1B31" w:rsidP="00EE1B31">
            <w:pPr>
              <w:ind w:firstLine="290"/>
              <w:jc w:val="both"/>
              <w:rPr>
                <w:lang w:val="uk-UA"/>
              </w:rPr>
            </w:pPr>
            <w:r w:rsidRPr="00EE1B31">
              <w:rPr>
                <w:lang w:val="uk-UA"/>
              </w:rPr>
              <w:t xml:space="preserve">Поданням своєї пропозиції учасник підтверджує факт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6EA5922" w14:textId="77777777" w:rsidR="00EE1B31" w:rsidRDefault="00EE1B31" w:rsidP="00EE1B31">
            <w:pPr>
              <w:ind w:firstLine="290"/>
              <w:jc w:val="both"/>
              <w:rPr>
                <w:lang w:val="uk-UA"/>
              </w:rPr>
            </w:pPr>
            <w:r w:rsidRPr="00EE1B31">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07B7625" w14:textId="476A5E6B" w:rsidR="00536D27" w:rsidRPr="00125A70" w:rsidRDefault="00536D27" w:rsidP="00EE1B31">
            <w:pPr>
              <w:ind w:firstLine="290"/>
              <w:jc w:val="both"/>
              <w:rPr>
                <w:b/>
                <w:lang w:val="uk-UA"/>
              </w:rPr>
            </w:pPr>
            <w:r w:rsidRPr="00125A70">
              <w:rPr>
                <w:lang w:val="uk-UA"/>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w:t>
            </w:r>
            <w:r w:rsidRPr="00125A70">
              <w:rPr>
                <w:lang w:val="uk-UA"/>
              </w:rPr>
              <w:lastRenderedPageBreak/>
              <w:t xml:space="preserve">бути сплачені, а також витрати на транспортування запропонованого товару за адресою замовника, навантаження та розвантаження при поставці товару, страхування, сплату митних тарифів та інші витрати згідно вимог діючих законодавчих і розпорядчих актів. </w:t>
            </w:r>
          </w:p>
          <w:p w14:paraId="5B70308C" w14:textId="4C0CD5BA" w:rsidR="00536D27" w:rsidRPr="00125A70" w:rsidRDefault="00536D27" w:rsidP="00125A70">
            <w:pPr>
              <w:ind w:firstLine="290"/>
              <w:jc w:val="both"/>
              <w:rPr>
                <w:b/>
                <w:lang w:val="uk-UA"/>
              </w:rPr>
            </w:pPr>
            <w:r w:rsidRPr="00125A70">
              <w:rPr>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6C9A1FBD" w14:textId="1EB1FFD2" w:rsidR="00536D27" w:rsidRPr="00125A70" w:rsidRDefault="00536D27" w:rsidP="00125A70">
            <w:pPr>
              <w:ind w:firstLine="290"/>
              <w:jc w:val="both"/>
            </w:pPr>
            <w:r w:rsidRPr="00125A70">
              <w:t xml:space="preserve">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w:t>
            </w:r>
            <w:r w:rsidRPr="00125A70">
              <w:rPr>
                <w:lang w:val="uk-UA"/>
              </w:rPr>
              <w:t>3</w:t>
            </w:r>
            <w:r w:rsidRPr="00125A70">
              <w:t xml:space="preserve"> до тендерної документації.</w:t>
            </w:r>
          </w:p>
          <w:p w14:paraId="36C770C2" w14:textId="77777777" w:rsidR="00536D27" w:rsidRDefault="00536D27" w:rsidP="00125A70">
            <w:pPr>
              <w:ind w:right="-51" w:firstLine="290"/>
              <w:jc w:val="both"/>
              <w:rPr>
                <w:rFonts w:eastAsia="Times New Roman"/>
                <w:lang w:val="uk-UA"/>
              </w:rPr>
            </w:pPr>
            <w:r w:rsidRPr="00EC0D01">
              <w:rPr>
                <w:rFonts w:eastAsia="Times New Roman"/>
              </w:rPr>
              <w:t xml:space="preserve">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w:t>
            </w:r>
            <w:r w:rsidRPr="00870D43">
              <w:rPr>
                <w:rFonts w:eastAsia="Times New Roman"/>
              </w:rPr>
              <w:t>отримання таких дозволів та ліцензій</w:t>
            </w:r>
            <w:r>
              <w:rPr>
                <w:rFonts w:eastAsia="Times New Roman"/>
                <w:lang w:val="uk-UA"/>
              </w:rPr>
              <w:t>.</w:t>
            </w:r>
            <w:r w:rsidRPr="00870D43">
              <w:rPr>
                <w:rFonts w:eastAsia="Times New Roman"/>
              </w:rPr>
              <w:t xml:space="preserve"> Невраховані у загальній ціні витрати оплачуватися Замовником окремо не будуть</w:t>
            </w:r>
            <w:r>
              <w:rPr>
                <w:rFonts w:eastAsia="Times New Roman"/>
                <w:lang w:val="uk-UA"/>
              </w:rPr>
              <w:t>.</w:t>
            </w:r>
          </w:p>
          <w:p w14:paraId="330F11E3" w14:textId="42D14B78" w:rsidR="00536D27" w:rsidRPr="00EC0D01" w:rsidRDefault="00536D27" w:rsidP="00125A70">
            <w:pPr>
              <w:ind w:right="-51" w:firstLine="290"/>
              <w:jc w:val="both"/>
              <w:rPr>
                <w:b/>
                <w:lang w:eastAsia="ar-SA"/>
              </w:rPr>
            </w:pPr>
            <w:r w:rsidRPr="00870D43">
              <w:t>Д</w:t>
            </w:r>
            <w:r w:rsidRPr="00870D43">
              <w:rPr>
                <w:lang w:eastAsia="ar-SA"/>
              </w:rPr>
              <w:t xml:space="preserve">о розрахунку ціни пропозиції не включаються будь-які витрати, понесені учасником </w:t>
            </w:r>
            <w:r w:rsidRPr="00EC0D01">
              <w:rPr>
                <w:lang w:eastAsia="ar-SA"/>
              </w:rPr>
              <w:t>в зв'язку з участю у цих електронних торгах.</w:t>
            </w:r>
          </w:p>
          <w:p w14:paraId="0EFE80CB" w14:textId="77777777" w:rsidR="00536D27" w:rsidRPr="00F91358" w:rsidRDefault="00536D27" w:rsidP="007A5F49">
            <w:pPr>
              <w:tabs>
                <w:tab w:val="left" w:pos="459"/>
              </w:tabs>
              <w:ind w:right="34" w:firstLine="317"/>
              <w:contextualSpacing/>
              <w:jc w:val="both"/>
              <w:rPr>
                <w:rFonts w:eastAsia="Times New Roman"/>
                <w:lang w:val="uk-UA"/>
              </w:rPr>
            </w:pPr>
            <w:r w:rsidRPr="00F91358">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F91358">
              <w:rPr>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536D27" w:rsidRPr="00F91358" w:rsidRDefault="00536D27" w:rsidP="007A5F49">
            <w:pPr>
              <w:tabs>
                <w:tab w:val="left" w:pos="459"/>
              </w:tabs>
              <w:ind w:right="34" w:firstLine="317"/>
              <w:contextualSpacing/>
              <w:jc w:val="both"/>
              <w:rPr>
                <w:rFonts w:eastAsia="Times New Roman"/>
                <w:lang w:val="uk-UA"/>
              </w:rPr>
            </w:pPr>
            <w:r w:rsidRPr="00F91358">
              <w:rPr>
                <w:rFonts w:eastAsia="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56B50C61" w:rsidR="00536D27" w:rsidRPr="00F91358" w:rsidRDefault="00536D27" w:rsidP="007A5F49">
            <w:pPr>
              <w:widowControl w:val="0"/>
              <w:ind w:right="113" w:firstLine="284"/>
              <w:jc w:val="both"/>
              <w:rPr>
                <w:rFonts w:eastAsia="Arial"/>
                <w:color w:val="000000"/>
                <w:lang w:val="uk-UA"/>
              </w:rPr>
            </w:pPr>
            <w:r w:rsidRPr="00F91358">
              <w:rPr>
                <w:rFonts w:eastAsia="Arial"/>
                <w:color w:val="000000"/>
                <w:lang w:val="uk-UA"/>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6C45EC8E" w14:textId="77777777" w:rsidR="00536D27" w:rsidRPr="00727840" w:rsidRDefault="00536D27" w:rsidP="007A5F49">
            <w:pPr>
              <w:tabs>
                <w:tab w:val="left" w:pos="459"/>
              </w:tabs>
              <w:ind w:right="34" w:firstLine="317"/>
              <w:contextualSpacing/>
              <w:jc w:val="both"/>
              <w:rPr>
                <w:rFonts w:eastAsia="Times New Roman"/>
                <w:lang w:val="uk-UA"/>
              </w:rPr>
            </w:pPr>
            <w:r w:rsidRPr="00F91358">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w:t>
            </w:r>
            <w:r w:rsidRPr="00727840">
              <w:rPr>
                <w:rFonts w:eastAsia="Times New Roman"/>
                <w:lang w:val="uk-UA"/>
              </w:rPr>
              <w:t xml:space="preserve">у встановленому порядку, означатиме, що учасники процедури закупівлі, що беруть участь в цих торгах, </w:t>
            </w:r>
            <w:r w:rsidRPr="00727840">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5190FA7F" w14:textId="06DB1E90" w:rsidR="00536D27" w:rsidRPr="0031644F" w:rsidRDefault="00536D27" w:rsidP="00214B24">
            <w:pPr>
              <w:pStyle w:val="LO-normal"/>
              <w:spacing w:line="240" w:lineRule="auto"/>
              <w:ind w:firstLine="191"/>
              <w:jc w:val="both"/>
              <w:rPr>
                <w:rFonts w:ascii="Times New Roman" w:hAnsi="Times New Roman" w:cs="Times New Roman"/>
                <w:color w:val="auto"/>
                <w:sz w:val="24"/>
                <w:szCs w:val="24"/>
                <w:lang w:val="uk-UA"/>
              </w:rPr>
            </w:pPr>
            <w:r w:rsidRPr="00727840">
              <w:rPr>
                <w:rFonts w:ascii="Times New Roman" w:eastAsia="Times New Roman" w:hAnsi="Times New Roman" w:cs="Times New Roman"/>
                <w:color w:val="auto"/>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eastAsia="Times New Roman" w:hAnsi="Times New Roman" w:cs="Times New Roman"/>
                <w:color w:val="auto"/>
                <w:sz w:val="24"/>
                <w:szCs w:val="24"/>
                <w:lang w:val="uk-UA" w:eastAsia="ru-RU"/>
              </w:rPr>
              <w:t>.</w:t>
            </w:r>
          </w:p>
        </w:tc>
      </w:tr>
      <w:tr w:rsidR="00536D27" w:rsidRPr="00A44BA1" w14:paraId="67235D7F"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536D27" w:rsidRPr="0031644F" w:rsidRDefault="00536D27" w:rsidP="006C7884">
            <w:pPr>
              <w:jc w:val="both"/>
              <w:rPr>
                <w:rStyle w:val="a4"/>
                <w:lang w:val="uk-UA"/>
              </w:rPr>
            </w:pPr>
            <w:r w:rsidRPr="0031644F">
              <w:rPr>
                <w:rStyle w:val="a4"/>
                <w:lang w:val="uk-UA"/>
              </w:rPr>
              <w:lastRenderedPageBreak/>
              <w:t>3.</w:t>
            </w:r>
          </w:p>
        </w:tc>
        <w:tc>
          <w:tcPr>
            <w:tcW w:w="3463" w:type="dxa"/>
            <w:tcBorders>
              <w:top w:val="outset" w:sz="6" w:space="0" w:color="auto"/>
              <w:left w:val="outset" w:sz="6" w:space="0" w:color="auto"/>
              <w:bottom w:val="outset" w:sz="6" w:space="0" w:color="auto"/>
              <w:right w:val="outset" w:sz="6" w:space="0" w:color="auto"/>
            </w:tcBorders>
          </w:tcPr>
          <w:p w14:paraId="25C5AF4C" w14:textId="77777777" w:rsidR="00536D27" w:rsidRPr="00214B24" w:rsidRDefault="00536D27" w:rsidP="006C7884">
            <w:pPr>
              <w:pStyle w:val="LO-normal"/>
              <w:widowControl w:val="0"/>
              <w:spacing w:line="240" w:lineRule="auto"/>
              <w:rPr>
                <w:rFonts w:ascii="Times New Roman" w:eastAsia="Times New Roman" w:hAnsi="Times New Roman" w:cs="Times New Roman"/>
                <w:b/>
                <w:color w:val="auto"/>
                <w:sz w:val="24"/>
                <w:szCs w:val="24"/>
                <w:lang w:val="uk-UA"/>
              </w:rPr>
            </w:pPr>
            <w:r w:rsidRPr="00214B24">
              <w:rPr>
                <w:rFonts w:ascii="Times New Roman" w:eastAsia="Times New Roman" w:hAnsi="Times New Roman" w:cs="Times New Roman"/>
                <w:b/>
                <w:color w:val="auto"/>
                <w:sz w:val="24"/>
                <w:szCs w:val="24"/>
                <w:lang w:val="uk-UA"/>
              </w:rPr>
              <w:t>Відхилення тендерних пропозицій</w:t>
            </w:r>
          </w:p>
        </w:tc>
        <w:tc>
          <w:tcPr>
            <w:tcW w:w="6708" w:type="dxa"/>
            <w:tcBorders>
              <w:top w:val="outset" w:sz="6" w:space="0" w:color="auto"/>
              <w:left w:val="outset" w:sz="6" w:space="0" w:color="auto"/>
              <w:bottom w:val="outset" w:sz="6" w:space="0" w:color="auto"/>
              <w:right w:val="outset" w:sz="6" w:space="0" w:color="auto"/>
            </w:tcBorders>
          </w:tcPr>
          <w:p w14:paraId="2BE2AB10" w14:textId="77777777" w:rsidR="00536D27" w:rsidRPr="007352DC" w:rsidRDefault="00536D27" w:rsidP="006C7884">
            <w:pPr>
              <w:pStyle w:val="LO-normal"/>
              <w:spacing w:line="240" w:lineRule="auto"/>
              <w:ind w:firstLine="148"/>
              <w:jc w:val="both"/>
              <w:rPr>
                <w:rFonts w:ascii="Times New Roman" w:hAnsi="Times New Roman"/>
                <w:color w:val="auto"/>
                <w:sz w:val="24"/>
                <w:szCs w:val="24"/>
                <w:shd w:val="solid" w:color="FFFFFF" w:fill="FFFFFF"/>
                <w:lang w:val="uk-UA" w:eastAsia="en-US"/>
              </w:rPr>
            </w:pPr>
            <w:r w:rsidRPr="007352DC">
              <w:rPr>
                <w:rFonts w:ascii="Times New Roman" w:hAnsi="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1C93DFC" w14:textId="77777777" w:rsidR="00536D27" w:rsidRPr="007352DC" w:rsidRDefault="00536D27" w:rsidP="006C7884">
            <w:pPr>
              <w:pStyle w:val="LO-normal"/>
              <w:spacing w:line="240" w:lineRule="auto"/>
              <w:ind w:firstLine="148"/>
              <w:jc w:val="both"/>
              <w:rPr>
                <w:rFonts w:ascii="Times New Roman" w:hAnsi="Times New Roman"/>
                <w:b/>
                <w:color w:val="auto"/>
                <w:sz w:val="24"/>
                <w:szCs w:val="24"/>
                <w:lang w:val="uk-UA"/>
              </w:rPr>
            </w:pPr>
            <w:r w:rsidRPr="007352DC">
              <w:rPr>
                <w:rFonts w:ascii="Times New Roman" w:hAnsi="Times New Roman"/>
                <w:b/>
                <w:color w:val="auto"/>
                <w:sz w:val="24"/>
                <w:szCs w:val="24"/>
                <w:lang w:val="uk-UA" w:eastAsia="en-US"/>
              </w:rPr>
              <w:t>1)</w:t>
            </w:r>
            <w:r w:rsidRPr="007352DC">
              <w:rPr>
                <w:rFonts w:ascii="Times New Roman" w:hAnsi="Times New Roman"/>
                <w:b/>
                <w:color w:val="auto"/>
                <w:sz w:val="24"/>
                <w:szCs w:val="24"/>
                <w:lang w:eastAsia="en-US"/>
              </w:rPr>
              <w:t> </w:t>
            </w:r>
            <w:r w:rsidRPr="007352DC">
              <w:rPr>
                <w:rFonts w:ascii="Times New Roman" w:hAnsi="Times New Roman"/>
                <w:b/>
                <w:color w:val="auto"/>
                <w:sz w:val="24"/>
                <w:szCs w:val="24"/>
                <w:lang w:val="uk-UA" w:eastAsia="en-US"/>
              </w:rPr>
              <w:t>учасник процедури закупівлі:</w:t>
            </w:r>
          </w:p>
          <w:p w14:paraId="0FBE6F93" w14:textId="77777777" w:rsidR="00536D27" w:rsidRPr="007352DC" w:rsidRDefault="00536D27" w:rsidP="00864A5C">
            <w:pPr>
              <w:pStyle w:val="rvps2"/>
              <w:shd w:val="clear" w:color="auto" w:fill="FFFFFF"/>
              <w:spacing w:before="0" w:beforeAutospacing="0" w:after="0" w:afterAutospacing="0"/>
              <w:ind w:firstLine="450"/>
              <w:jc w:val="both"/>
            </w:pPr>
            <w:r w:rsidRPr="007352DC">
              <w:t>підпадає під підстави, встановлені пунктом 47 Особливостей;</w:t>
            </w:r>
          </w:p>
          <w:p w14:paraId="1B7FF028" w14:textId="77777777" w:rsidR="00536D27" w:rsidRPr="007352DC" w:rsidRDefault="00536D27" w:rsidP="00864A5C">
            <w:pPr>
              <w:pStyle w:val="rvps2"/>
              <w:shd w:val="clear" w:color="auto" w:fill="FFFFFF"/>
              <w:spacing w:before="0" w:beforeAutospacing="0" w:after="0" w:afterAutospacing="0"/>
              <w:ind w:firstLine="450"/>
              <w:jc w:val="both"/>
            </w:pPr>
            <w:r w:rsidRPr="007352DC">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bookmarkStart w:id="20" w:name="n329"/>
            <w:bookmarkEnd w:id="20"/>
          </w:p>
          <w:p w14:paraId="162CFA23" w14:textId="77777777" w:rsidR="00536D27" w:rsidRPr="007352DC" w:rsidRDefault="00536D27" w:rsidP="00864A5C">
            <w:pPr>
              <w:pStyle w:val="rvps2"/>
              <w:shd w:val="clear" w:color="auto" w:fill="FFFFFF"/>
              <w:spacing w:before="0" w:beforeAutospacing="0" w:after="0" w:afterAutospacing="0"/>
              <w:ind w:firstLine="450"/>
              <w:jc w:val="both"/>
            </w:pPr>
            <w:bookmarkStart w:id="21" w:name="n137"/>
            <w:bookmarkEnd w:id="21"/>
            <w:r w:rsidRPr="007352DC">
              <w:t>не надав забезпечення тендерної пропозиції, якщо таке забезпечення вимагалося замовником;</w:t>
            </w:r>
            <w:bookmarkStart w:id="22" w:name="n394"/>
            <w:bookmarkEnd w:id="22"/>
          </w:p>
          <w:p w14:paraId="5684CEC1" w14:textId="77777777" w:rsidR="00536D27" w:rsidRPr="007352DC" w:rsidRDefault="00536D27" w:rsidP="00864A5C">
            <w:pPr>
              <w:pStyle w:val="rvps2"/>
              <w:shd w:val="clear" w:color="auto" w:fill="FFFFFF"/>
              <w:spacing w:before="0" w:beforeAutospacing="0" w:after="0" w:afterAutospacing="0"/>
              <w:ind w:firstLine="450"/>
              <w:jc w:val="both"/>
            </w:pPr>
            <w:bookmarkStart w:id="23" w:name="n138"/>
            <w:bookmarkEnd w:id="23"/>
            <w:r w:rsidRPr="007352DC">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FCAB3D" w14:textId="30781DA9" w:rsidR="00536D27" w:rsidRPr="007352DC" w:rsidRDefault="00536D27" w:rsidP="00864A5C">
            <w:pPr>
              <w:pStyle w:val="rvps2"/>
              <w:shd w:val="clear" w:color="auto" w:fill="FFFFFF"/>
              <w:spacing w:before="0" w:beforeAutospacing="0" w:after="0" w:afterAutospacing="0"/>
              <w:ind w:firstLine="450"/>
              <w:jc w:val="both"/>
            </w:pPr>
            <w:bookmarkStart w:id="24" w:name="n139"/>
            <w:bookmarkEnd w:id="24"/>
            <w:r w:rsidRPr="007352DC">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bookmarkStart w:id="25" w:name="n330"/>
            <w:bookmarkEnd w:id="25"/>
          </w:p>
          <w:p w14:paraId="5B4216EE" w14:textId="0B169771" w:rsidR="00536D27" w:rsidRPr="007352DC" w:rsidRDefault="00536D27" w:rsidP="00864A5C">
            <w:pPr>
              <w:pStyle w:val="rvps2"/>
              <w:shd w:val="clear" w:color="auto" w:fill="FFFFFF"/>
              <w:spacing w:before="0" w:beforeAutospacing="0" w:after="0" w:afterAutospacing="0"/>
              <w:ind w:firstLine="450"/>
              <w:jc w:val="both"/>
            </w:pPr>
            <w:bookmarkStart w:id="26" w:name="n140"/>
            <w:bookmarkEnd w:id="26"/>
            <w:r w:rsidRPr="007352DC">
              <w:t>визначив конфіденційною інформацію, що не може бути визначена як конфіденційна відповідно до вимог  пункту 40 Особливостей;</w:t>
            </w:r>
            <w:bookmarkStart w:id="27" w:name="n331"/>
            <w:bookmarkEnd w:id="27"/>
          </w:p>
          <w:p w14:paraId="11768527" w14:textId="0217D386" w:rsidR="00536D27" w:rsidRPr="007352DC" w:rsidRDefault="00536D27" w:rsidP="00864A5C">
            <w:pPr>
              <w:pStyle w:val="rvps2"/>
              <w:shd w:val="clear" w:color="auto" w:fill="FFFFFF"/>
              <w:spacing w:before="0" w:beforeAutospacing="0" w:after="0" w:afterAutospacing="0"/>
              <w:ind w:firstLine="450"/>
              <w:jc w:val="both"/>
            </w:pPr>
            <w:bookmarkStart w:id="28" w:name="n141"/>
            <w:bookmarkEnd w:id="28"/>
            <w:r w:rsidRPr="007352DC">
              <w:t>є громадянином Російської Федерації/Республіки Білорусь</w:t>
            </w:r>
            <w:r w:rsidR="003E0EE1">
              <w:rPr>
                <w:lang w:val="uk-UA"/>
              </w:rPr>
              <w:t>/</w:t>
            </w:r>
            <w:r w:rsidR="003E0EE1" w:rsidRPr="003E0EE1">
              <w:rPr>
                <w:lang w:val="uk-UA"/>
              </w:rPr>
              <w:t xml:space="preserve"> Ісламської Республіки Іран</w:t>
            </w:r>
            <w:r w:rsidRPr="007352DC">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0EE1">
              <w:rPr>
                <w:lang w:val="uk-UA"/>
              </w:rPr>
              <w:t>/</w:t>
            </w:r>
            <w:r w:rsidR="003E0EE1" w:rsidRPr="003E0EE1">
              <w:rPr>
                <w:lang w:val="uk-UA"/>
              </w:rPr>
              <w:t>Ісламської Республіки Іран</w:t>
            </w:r>
            <w:r w:rsidRPr="007352DC">
              <w:t>, громадянин Російської Федерації/Республіки Білорусь</w:t>
            </w:r>
            <w:r w:rsidR="003E0EE1">
              <w:rPr>
                <w:lang w:val="uk-UA"/>
              </w:rPr>
              <w:t>/</w:t>
            </w:r>
            <w:r w:rsidR="003E0EE1" w:rsidRPr="003E0EE1">
              <w:rPr>
                <w:lang w:val="uk-UA"/>
              </w:rPr>
              <w:t xml:space="preserve"> Ісламської Республіки Іран</w:t>
            </w:r>
            <w:r w:rsidRPr="007352DC">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352DC">
              <w:rPr>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352DC">
              <w:t>; або пропонує в тендерній пропозиції товари походженням з Російської Федерації/Республіки Білорусь</w:t>
            </w:r>
            <w:r w:rsidR="003E0EE1">
              <w:rPr>
                <w:lang w:val="uk-UA"/>
              </w:rPr>
              <w:t>/</w:t>
            </w:r>
            <w:r w:rsidR="003E0EE1" w:rsidRPr="003E0EE1">
              <w:rPr>
                <w:lang w:val="uk-UA"/>
              </w:rPr>
              <w:t xml:space="preserve"> Ісламської Республіки Іран</w:t>
            </w:r>
            <w:r w:rsidRPr="007352DC">
              <w:t xml:space="preserve"> (за винятком товарів, необхідних для ремонту та обслуговування товарів, придбаних до набрання чинності постановою Кабінету </w:t>
            </w:r>
            <w:r w:rsidRPr="007352DC">
              <w:lastRenderedPageBreak/>
              <w:t>Міністрів України від 12 жовтня 2022 р. </w:t>
            </w:r>
            <w:hyperlink r:id="rId14" w:anchor="n2" w:history="1">
              <w:r w:rsidRPr="007352DC">
                <w:rPr>
                  <w:rStyle w:val="a3"/>
                  <w:color w:val="auto"/>
                </w:rPr>
                <w:t>№ 1178</w:t>
              </w:r>
            </w:hyperlink>
            <w:r w:rsidRPr="007352DC">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29" w:name="n395"/>
            <w:bookmarkEnd w:id="29"/>
          </w:p>
          <w:p w14:paraId="0ADED0BC" w14:textId="77777777" w:rsidR="00536D27" w:rsidRPr="007352DC" w:rsidRDefault="00536D27" w:rsidP="00864A5C">
            <w:pPr>
              <w:pStyle w:val="rvps2"/>
              <w:shd w:val="clear" w:color="auto" w:fill="FFFFFF"/>
              <w:spacing w:before="0" w:beforeAutospacing="0" w:after="0" w:afterAutospacing="0"/>
              <w:ind w:firstLine="450"/>
              <w:jc w:val="both"/>
              <w:rPr>
                <w:b/>
                <w:bCs/>
              </w:rPr>
            </w:pPr>
            <w:bookmarkStart w:id="30" w:name="n142"/>
            <w:bookmarkEnd w:id="30"/>
            <w:r w:rsidRPr="007352DC">
              <w:rPr>
                <w:b/>
                <w:bCs/>
              </w:rPr>
              <w:t>2) тендерна пропозиція:</w:t>
            </w:r>
          </w:p>
          <w:p w14:paraId="20FA6C2E" w14:textId="002DFA10" w:rsidR="00536D27" w:rsidRPr="007352DC" w:rsidRDefault="00536D27" w:rsidP="00864A5C">
            <w:pPr>
              <w:pStyle w:val="rvps2"/>
              <w:shd w:val="clear" w:color="auto" w:fill="FFFFFF"/>
              <w:spacing w:before="0" w:beforeAutospacing="0" w:after="0" w:afterAutospacing="0"/>
              <w:ind w:firstLine="450"/>
              <w:jc w:val="both"/>
            </w:pPr>
            <w:bookmarkStart w:id="31" w:name="n143"/>
            <w:bookmarkEnd w:id="31"/>
            <w:r w:rsidRPr="007352D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5" w:anchor="n131" w:history="1">
              <w:r w:rsidRPr="007352DC">
                <w:rPr>
                  <w:rStyle w:val="a3"/>
                  <w:color w:val="auto"/>
                </w:rPr>
                <w:t xml:space="preserve">пункту </w:t>
              </w:r>
            </w:hyperlink>
            <w:r w:rsidR="0028165B">
              <w:t> 43 цих О</w:t>
            </w:r>
            <w:r w:rsidRPr="007352DC">
              <w:t>собливостей;</w:t>
            </w:r>
            <w:bookmarkStart w:id="32" w:name="n396"/>
            <w:bookmarkEnd w:id="32"/>
          </w:p>
          <w:p w14:paraId="4214D6CF" w14:textId="77777777" w:rsidR="00536D27" w:rsidRPr="007352DC" w:rsidRDefault="00536D27" w:rsidP="00864A5C">
            <w:pPr>
              <w:pStyle w:val="rvps2"/>
              <w:shd w:val="clear" w:color="auto" w:fill="FFFFFF"/>
              <w:spacing w:before="0" w:beforeAutospacing="0" w:after="0" w:afterAutospacing="0"/>
              <w:ind w:firstLine="450"/>
              <w:jc w:val="both"/>
            </w:pPr>
            <w:bookmarkStart w:id="33" w:name="n145"/>
            <w:bookmarkEnd w:id="33"/>
            <w:r w:rsidRPr="007352DC">
              <w:t>є такою, строк дії якої закінчився;</w:t>
            </w:r>
          </w:p>
          <w:p w14:paraId="3481A295" w14:textId="77777777" w:rsidR="00536D27" w:rsidRPr="007352DC" w:rsidRDefault="00536D27" w:rsidP="00864A5C">
            <w:pPr>
              <w:pStyle w:val="rvps2"/>
              <w:shd w:val="clear" w:color="auto" w:fill="FFFFFF"/>
              <w:spacing w:before="0" w:beforeAutospacing="0" w:after="0" w:afterAutospacing="0"/>
              <w:ind w:firstLine="450"/>
              <w:jc w:val="both"/>
            </w:pPr>
            <w:bookmarkStart w:id="34" w:name="n146"/>
            <w:bookmarkEnd w:id="34"/>
            <w:r w:rsidRPr="007352DC">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4710BB" w14:textId="77777777" w:rsidR="00536D27" w:rsidRPr="007352DC" w:rsidRDefault="00536D27" w:rsidP="00864A5C">
            <w:pPr>
              <w:pStyle w:val="rvps2"/>
              <w:shd w:val="clear" w:color="auto" w:fill="FFFFFF"/>
              <w:spacing w:before="0" w:beforeAutospacing="0" w:after="0" w:afterAutospacing="0"/>
              <w:ind w:firstLine="450"/>
              <w:jc w:val="both"/>
            </w:pPr>
            <w:bookmarkStart w:id="35" w:name="n147"/>
            <w:bookmarkEnd w:id="35"/>
            <w:r w:rsidRPr="007352DC">
              <w:t>не відповідає вимогам, установленим у тендерній документації відповідно до </w:t>
            </w:r>
            <w:hyperlink r:id="rId16" w:anchor="n1422" w:tgtFrame="_blank" w:history="1">
              <w:r w:rsidRPr="007352DC">
                <w:rPr>
                  <w:rStyle w:val="a3"/>
                  <w:color w:val="auto"/>
                </w:rPr>
                <w:t>абзацу першого</w:t>
              </w:r>
            </w:hyperlink>
            <w:r w:rsidRPr="007352DC">
              <w:t> частини третьої статті 22 Закону;</w:t>
            </w:r>
          </w:p>
          <w:p w14:paraId="7D59D7A2" w14:textId="77777777" w:rsidR="00536D27" w:rsidRPr="007352DC" w:rsidRDefault="00536D27" w:rsidP="00864A5C">
            <w:pPr>
              <w:pStyle w:val="rvps2"/>
              <w:shd w:val="clear" w:color="auto" w:fill="FFFFFF"/>
              <w:spacing w:before="0" w:beforeAutospacing="0" w:after="0" w:afterAutospacing="0"/>
              <w:ind w:firstLine="450"/>
              <w:jc w:val="both"/>
              <w:rPr>
                <w:b/>
                <w:bCs/>
              </w:rPr>
            </w:pPr>
            <w:bookmarkStart w:id="36" w:name="n148"/>
            <w:bookmarkEnd w:id="36"/>
            <w:r w:rsidRPr="007352DC">
              <w:rPr>
                <w:b/>
                <w:bCs/>
              </w:rPr>
              <w:t>3) переможець процедури закупівлі:</w:t>
            </w:r>
          </w:p>
          <w:p w14:paraId="7AB24BDF" w14:textId="77777777" w:rsidR="00536D27" w:rsidRPr="007352DC" w:rsidRDefault="00536D27" w:rsidP="00864A5C">
            <w:pPr>
              <w:pStyle w:val="rvps2"/>
              <w:shd w:val="clear" w:color="auto" w:fill="FFFFFF"/>
              <w:spacing w:before="0" w:beforeAutospacing="0" w:after="0" w:afterAutospacing="0"/>
              <w:ind w:firstLine="450"/>
              <w:jc w:val="both"/>
            </w:pPr>
            <w:bookmarkStart w:id="37" w:name="n149"/>
            <w:bookmarkEnd w:id="37"/>
            <w:r w:rsidRPr="007352DC">
              <w:t>відмовився від підписання договору про закупівлю відповідно до вимог тендерної документації або укладення договору про закупівлю;</w:t>
            </w:r>
          </w:p>
          <w:p w14:paraId="2515AB1D" w14:textId="49936071" w:rsidR="00536D27" w:rsidRPr="007352DC" w:rsidRDefault="00536D27" w:rsidP="00864A5C">
            <w:pPr>
              <w:pStyle w:val="rvps2"/>
              <w:shd w:val="clear" w:color="auto" w:fill="FFFFFF"/>
              <w:spacing w:before="0" w:beforeAutospacing="0" w:after="0" w:afterAutospacing="0"/>
              <w:ind w:firstLine="450"/>
              <w:jc w:val="both"/>
            </w:pPr>
            <w:bookmarkStart w:id="38" w:name="n150"/>
            <w:bookmarkEnd w:id="38"/>
            <w:r w:rsidRPr="007352DC">
              <w:t xml:space="preserve">не надав у спосіб, зазначений в тендерній документації, документи, що підтверджують відсутність підстав, визначених </w:t>
            </w:r>
            <w:r w:rsidRPr="007352DC">
              <w:rPr>
                <w:shd w:val="clear" w:color="auto" w:fill="FFFFFF"/>
              </w:rPr>
              <w:t>у </w:t>
            </w:r>
            <w:hyperlink r:id="rId17" w:anchor="n618" w:history="1">
              <w:r w:rsidRPr="007352DC">
                <w:rPr>
                  <w:rStyle w:val="a3"/>
                  <w:color w:val="auto"/>
                  <w:shd w:val="clear" w:color="auto" w:fill="FFFFFF"/>
                </w:rPr>
                <w:t>підпунктах 3</w:t>
              </w:r>
            </w:hyperlink>
            <w:r w:rsidRPr="007352DC">
              <w:rPr>
                <w:shd w:val="clear" w:color="auto" w:fill="FFFFFF"/>
              </w:rPr>
              <w:t>, </w:t>
            </w:r>
            <w:hyperlink r:id="rId18" w:anchor="n620" w:history="1">
              <w:r w:rsidRPr="007352DC">
                <w:rPr>
                  <w:rStyle w:val="a3"/>
                  <w:color w:val="auto"/>
                  <w:shd w:val="clear" w:color="auto" w:fill="FFFFFF"/>
                </w:rPr>
                <w:t>5</w:t>
              </w:r>
            </w:hyperlink>
            <w:r w:rsidRPr="007352DC">
              <w:rPr>
                <w:shd w:val="clear" w:color="auto" w:fill="FFFFFF"/>
              </w:rPr>
              <w:t>, </w:t>
            </w:r>
            <w:hyperlink r:id="rId19" w:anchor="n621" w:history="1">
              <w:r w:rsidRPr="007352DC">
                <w:rPr>
                  <w:rStyle w:val="a3"/>
                  <w:color w:val="auto"/>
                  <w:shd w:val="clear" w:color="auto" w:fill="FFFFFF"/>
                </w:rPr>
                <w:t>6</w:t>
              </w:r>
            </w:hyperlink>
            <w:r w:rsidRPr="007352DC">
              <w:rPr>
                <w:shd w:val="clear" w:color="auto" w:fill="FFFFFF"/>
              </w:rPr>
              <w:t> і </w:t>
            </w:r>
            <w:hyperlink r:id="rId20" w:anchor="n627" w:history="1">
              <w:r w:rsidRPr="007352DC">
                <w:rPr>
                  <w:rStyle w:val="a3"/>
                  <w:color w:val="auto"/>
                  <w:shd w:val="clear" w:color="auto" w:fill="FFFFFF"/>
                </w:rPr>
                <w:t>12</w:t>
              </w:r>
            </w:hyperlink>
            <w:r w:rsidRPr="007352DC">
              <w:rPr>
                <w:shd w:val="clear" w:color="auto" w:fill="FFFFFF"/>
              </w:rPr>
              <w:t> та в </w:t>
            </w:r>
            <w:hyperlink r:id="rId21" w:anchor="n628" w:history="1">
              <w:r w:rsidRPr="007352DC">
                <w:rPr>
                  <w:rStyle w:val="a3"/>
                  <w:color w:val="auto"/>
                  <w:shd w:val="clear" w:color="auto" w:fill="FFFFFF"/>
                </w:rPr>
                <w:t>абзаці чотирнадцятому</w:t>
              </w:r>
            </w:hyperlink>
            <w:r w:rsidRPr="007352DC">
              <w:rPr>
                <w:shd w:val="clear" w:color="auto" w:fill="FFFFFF"/>
              </w:rPr>
              <w:t> пункту 47</w:t>
            </w:r>
            <w:r w:rsidRPr="007352DC">
              <w:t xml:space="preserve">  </w:t>
            </w:r>
            <w:r w:rsidR="0028165B">
              <w:rPr>
                <w:lang w:val="uk-UA"/>
              </w:rPr>
              <w:t>О</w:t>
            </w:r>
            <w:r w:rsidRPr="007352DC">
              <w:t>собливостей;</w:t>
            </w:r>
            <w:bookmarkStart w:id="39" w:name="n397"/>
            <w:bookmarkEnd w:id="39"/>
          </w:p>
          <w:p w14:paraId="475A0C48" w14:textId="77777777" w:rsidR="00536D27" w:rsidRPr="007352DC" w:rsidRDefault="00536D27" w:rsidP="00864A5C">
            <w:pPr>
              <w:pStyle w:val="rvps2"/>
              <w:shd w:val="clear" w:color="auto" w:fill="FFFFFF"/>
              <w:spacing w:before="0" w:beforeAutospacing="0" w:after="0" w:afterAutospacing="0"/>
              <w:ind w:firstLine="450"/>
              <w:jc w:val="both"/>
              <w:rPr>
                <w:lang w:val="uk-UA"/>
              </w:rPr>
            </w:pPr>
            <w:bookmarkStart w:id="40" w:name="n151"/>
            <w:bookmarkStart w:id="41" w:name="n152"/>
            <w:bookmarkEnd w:id="40"/>
            <w:bookmarkEnd w:id="41"/>
            <w:r w:rsidRPr="007352DC">
              <w:t>не надав забезпечення виконання договору про закупівлю, якщо таке забезпечення вимагалося замовником;</w:t>
            </w:r>
            <w:bookmarkStart w:id="42" w:name="n153"/>
            <w:bookmarkEnd w:id="42"/>
          </w:p>
          <w:p w14:paraId="3C191567" w14:textId="1E8FB508" w:rsidR="00536D27" w:rsidRPr="007352DC" w:rsidRDefault="00536D27" w:rsidP="00864A5C">
            <w:pPr>
              <w:pStyle w:val="rvps2"/>
              <w:shd w:val="clear" w:color="auto" w:fill="FFFFFF"/>
              <w:spacing w:before="0" w:beforeAutospacing="0" w:after="0" w:afterAutospacing="0"/>
              <w:ind w:firstLine="450"/>
              <w:jc w:val="both"/>
              <w:rPr>
                <w:lang w:val="uk-UA"/>
              </w:rPr>
            </w:pPr>
            <w:r w:rsidRPr="007352DC">
              <w:t xml:space="preserve">надав недостовірну інформацію, що є суттєвою для визначення результатів процедури закупівлі, яку замовником виявлено згідно </w:t>
            </w:r>
            <w:proofErr w:type="gramStart"/>
            <w:r w:rsidRPr="007352DC">
              <w:t>з  абзацом</w:t>
            </w:r>
            <w:proofErr w:type="gramEnd"/>
            <w:r w:rsidRPr="007352DC">
              <w:t xml:space="preserve"> першим пункту 42 Особливостей.</w:t>
            </w:r>
          </w:p>
          <w:p w14:paraId="2DF79EF3" w14:textId="2956E550" w:rsidR="00536D27" w:rsidRPr="007352DC" w:rsidRDefault="00536D27" w:rsidP="00864A5C">
            <w:pPr>
              <w:ind w:firstLine="148"/>
              <w:jc w:val="both"/>
            </w:pPr>
            <w:r w:rsidRPr="007352DC">
              <w:rPr>
                <w:lang w:eastAsia="en-US"/>
              </w:rPr>
              <w:t>Замовник може відхилити тендерну пропозицію із зазначенням аргументації в електронній системі закупівель у разі, коли:</w:t>
            </w:r>
          </w:p>
          <w:p w14:paraId="0F99ABD8" w14:textId="77777777" w:rsidR="00536D27" w:rsidRPr="007352DC" w:rsidRDefault="00536D27" w:rsidP="006C7884">
            <w:pPr>
              <w:tabs>
                <w:tab w:val="left" w:pos="0"/>
                <w:tab w:val="left" w:pos="851"/>
                <w:tab w:val="left" w:pos="1440"/>
              </w:tabs>
              <w:ind w:firstLine="148"/>
              <w:jc w:val="both"/>
            </w:pPr>
            <w:r w:rsidRPr="007352DC">
              <w:rPr>
                <w:lang w:val="uk-UA" w:eastAsia="en-US"/>
              </w:rPr>
              <w:t xml:space="preserve">1) </w:t>
            </w:r>
            <w:r w:rsidRPr="007352DC">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622F99" w14:textId="77777777" w:rsidR="00536D27" w:rsidRPr="007352DC" w:rsidRDefault="00536D27" w:rsidP="006C7884">
            <w:pPr>
              <w:ind w:firstLine="148"/>
              <w:jc w:val="both"/>
            </w:pPr>
            <w:r w:rsidRPr="007352DC">
              <w:rPr>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C8C7E9" w14:textId="77777777" w:rsidR="00536D27" w:rsidRPr="007352DC" w:rsidRDefault="00536D27" w:rsidP="006C7884">
            <w:pPr>
              <w:ind w:firstLine="148"/>
              <w:jc w:val="both"/>
            </w:pPr>
            <w:r w:rsidRPr="007352DC">
              <w:rPr>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7352DC">
              <w:rPr>
                <w:lang w:eastAsia="en-US"/>
              </w:rPr>
              <w:lastRenderedPageBreak/>
              <w:t>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AA32DA" w14:textId="77777777" w:rsidR="00536D27" w:rsidRPr="007352DC" w:rsidRDefault="00536D27" w:rsidP="006C7884">
            <w:pPr>
              <w:ind w:firstLine="148"/>
              <w:jc w:val="both"/>
              <w:rPr>
                <w:lang w:val="uk-UA" w:eastAsia="en-US"/>
              </w:rPr>
            </w:pPr>
            <w:r w:rsidRPr="007352DC">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B6D9CC0" w14:textId="5094919D" w:rsidR="00536D27" w:rsidRPr="007352DC" w:rsidRDefault="00536D27" w:rsidP="007352DC">
            <w:pPr>
              <w:ind w:firstLine="148"/>
              <w:jc w:val="both"/>
              <w:rPr>
                <w:lang w:val="uk-UA"/>
              </w:rPr>
            </w:pPr>
            <w:r w:rsidRPr="007352DC">
              <w:rPr>
                <w:shd w:val="solid" w:color="FFFFFF" w:fill="FFFFFF"/>
                <w:lang w:val="uk-UA" w:eastAsia="en-US"/>
              </w:rPr>
              <w:t xml:space="preserve">Замовник зобов’язаний відхилити тендерну пропозицію переможця процедури закупівлі в разі, коли наявні підстави, визначені пунктом 47 </w:t>
            </w:r>
            <w:r w:rsidR="007352DC" w:rsidRPr="007352DC">
              <w:rPr>
                <w:shd w:val="solid" w:color="FFFFFF" w:fill="FFFFFF"/>
                <w:lang w:val="uk-UA" w:eastAsia="en-US"/>
              </w:rPr>
              <w:t>Особливостей.</w:t>
            </w:r>
          </w:p>
        </w:tc>
      </w:tr>
      <w:tr w:rsidR="00536D27" w:rsidRPr="001A0CB2" w14:paraId="2BC4FD0B"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10711" w:type="dxa"/>
            <w:gridSpan w:val="4"/>
            <w:tcBorders>
              <w:top w:val="outset" w:sz="6" w:space="0" w:color="auto"/>
              <w:left w:val="outset" w:sz="6" w:space="0" w:color="auto"/>
              <w:bottom w:val="outset" w:sz="6" w:space="0" w:color="auto"/>
              <w:right w:val="outset" w:sz="6" w:space="0" w:color="auto"/>
            </w:tcBorders>
          </w:tcPr>
          <w:p w14:paraId="52C6B2C4" w14:textId="77777777" w:rsidR="00536D27" w:rsidRPr="00125A70" w:rsidRDefault="00536D27" w:rsidP="006C7884">
            <w:pPr>
              <w:jc w:val="center"/>
            </w:pPr>
            <w:r w:rsidRPr="00125A70">
              <w:rPr>
                <w:rStyle w:val="a4"/>
              </w:rPr>
              <w:lastRenderedPageBreak/>
              <w:t xml:space="preserve">Розділ 6. </w:t>
            </w:r>
            <w:r w:rsidRPr="00125A70">
              <w:rPr>
                <w:rStyle w:val="rvts0"/>
                <w:b/>
              </w:rPr>
              <w:t xml:space="preserve">Результати </w:t>
            </w:r>
            <w:r w:rsidRPr="00125A70">
              <w:rPr>
                <w:rStyle w:val="rvts0"/>
                <w:b/>
                <w:lang w:val="uk-UA"/>
              </w:rPr>
              <w:t>тендеру</w:t>
            </w:r>
            <w:r w:rsidRPr="00125A70">
              <w:rPr>
                <w:rStyle w:val="rvts0"/>
                <w:b/>
              </w:rPr>
              <w:t xml:space="preserve"> та укладання договору про закупівлю</w:t>
            </w:r>
          </w:p>
        </w:tc>
      </w:tr>
      <w:tr w:rsidR="00536D27" w:rsidRPr="001A0CB2" w14:paraId="1F7DF2EA"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536D27" w:rsidRPr="0031644F" w:rsidRDefault="00536D27" w:rsidP="006C7884">
            <w:pPr>
              <w:jc w:val="both"/>
              <w:rPr>
                <w:rStyle w:val="a4"/>
                <w:lang w:val="uk-UA"/>
              </w:rPr>
            </w:pPr>
            <w:r w:rsidRPr="0031644F">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14:paraId="24B07793" w14:textId="77777777" w:rsidR="00536D27" w:rsidRPr="00F77229" w:rsidRDefault="00536D27" w:rsidP="006C7884">
            <w:r w:rsidRPr="00F77229">
              <w:rPr>
                <w:rStyle w:val="rvts0"/>
                <w:b/>
              </w:rPr>
              <w:t xml:space="preserve">Відміна замовником тендеру чи визнання </w:t>
            </w:r>
            <w:r w:rsidRPr="00F77229">
              <w:rPr>
                <w:rStyle w:val="rvts0"/>
                <w:b/>
                <w:lang w:val="uk-UA"/>
              </w:rPr>
              <w:t>його</w:t>
            </w:r>
            <w:r w:rsidRPr="00F77229">
              <w:rPr>
                <w:rStyle w:val="rvts0"/>
                <w:b/>
              </w:rPr>
              <w:t xml:space="preserve"> таким, що не відбу</w:t>
            </w:r>
            <w:r w:rsidRPr="00F77229">
              <w:rPr>
                <w:rStyle w:val="rvts0"/>
                <w:b/>
                <w:lang w:val="uk-UA"/>
              </w:rPr>
              <w:t>вс</w:t>
            </w:r>
            <w:r w:rsidRPr="00F77229">
              <w:rPr>
                <w:rStyle w:val="rvts0"/>
                <w:b/>
              </w:rPr>
              <w:t>я</w:t>
            </w:r>
          </w:p>
        </w:tc>
        <w:tc>
          <w:tcPr>
            <w:tcW w:w="6708" w:type="dxa"/>
            <w:tcBorders>
              <w:top w:val="outset" w:sz="6" w:space="0" w:color="auto"/>
              <w:left w:val="outset" w:sz="6" w:space="0" w:color="auto"/>
              <w:bottom w:val="outset" w:sz="6" w:space="0" w:color="auto"/>
              <w:right w:val="outset" w:sz="6" w:space="0" w:color="auto"/>
            </w:tcBorders>
          </w:tcPr>
          <w:p w14:paraId="20E7F92D" w14:textId="77777777" w:rsidR="00536D27" w:rsidRPr="00125A70" w:rsidRDefault="00536D27" w:rsidP="006C7884">
            <w:pPr>
              <w:ind w:firstLine="148"/>
              <w:jc w:val="both"/>
            </w:pPr>
            <w:r w:rsidRPr="00125A70">
              <w:rPr>
                <w:lang w:eastAsia="en-US"/>
              </w:rPr>
              <w:t>Замовник відміняє відкриті торги у разі:</w:t>
            </w:r>
          </w:p>
          <w:p w14:paraId="7E4F04B7" w14:textId="77777777" w:rsidR="00536D27" w:rsidRPr="00125A70" w:rsidRDefault="00536D27" w:rsidP="006C7884">
            <w:pPr>
              <w:ind w:firstLine="148"/>
              <w:jc w:val="both"/>
            </w:pPr>
            <w:r w:rsidRPr="00125A70">
              <w:rPr>
                <w:lang w:eastAsia="en-US"/>
              </w:rPr>
              <w:t>1) відсутності подальшої потреби в закупівлі товарів, робіт чи послуг;</w:t>
            </w:r>
          </w:p>
          <w:p w14:paraId="3874EAB9" w14:textId="77777777" w:rsidR="00536D27" w:rsidRPr="00125A70" w:rsidRDefault="00536D27" w:rsidP="006C7884">
            <w:pPr>
              <w:ind w:firstLine="148"/>
              <w:jc w:val="both"/>
            </w:pPr>
            <w:r w:rsidRPr="00125A70">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5D99FD" w14:textId="77777777" w:rsidR="00536D27" w:rsidRPr="00125A70" w:rsidRDefault="00536D27" w:rsidP="006C7884">
            <w:pPr>
              <w:ind w:firstLine="148"/>
              <w:jc w:val="both"/>
            </w:pPr>
            <w:r w:rsidRPr="00125A70">
              <w:rPr>
                <w:lang w:eastAsia="en-US"/>
              </w:rPr>
              <w:t>3) скорочення обсягу видатків на здійснення закупівлі товарів, робіт чи послуг;</w:t>
            </w:r>
          </w:p>
          <w:p w14:paraId="39E9767F" w14:textId="77777777" w:rsidR="00536D27" w:rsidRPr="00125A70" w:rsidRDefault="00536D27" w:rsidP="006C7884">
            <w:pPr>
              <w:ind w:firstLine="148"/>
              <w:jc w:val="both"/>
            </w:pPr>
            <w:r w:rsidRPr="00125A70">
              <w:rPr>
                <w:lang w:eastAsia="en-US"/>
              </w:rPr>
              <w:t>4) коли здійснення закупівлі стало неможливим внаслідок дії обставин непереборної сили.</w:t>
            </w:r>
          </w:p>
          <w:p w14:paraId="4C73BC14" w14:textId="77777777" w:rsidR="00536D27" w:rsidRPr="00125A70" w:rsidRDefault="00536D27" w:rsidP="006C7884">
            <w:pPr>
              <w:ind w:firstLine="148"/>
              <w:jc w:val="both"/>
            </w:pPr>
            <w:r w:rsidRPr="00125A70">
              <w:rPr>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033238" w14:textId="77777777" w:rsidR="00536D27" w:rsidRPr="00125A70" w:rsidRDefault="00536D27" w:rsidP="006C7884">
            <w:pPr>
              <w:ind w:firstLine="148"/>
              <w:jc w:val="both"/>
            </w:pPr>
            <w:r w:rsidRPr="00125A70">
              <w:rPr>
                <w:lang w:eastAsia="en-US"/>
              </w:rPr>
              <w:t>Відкриті торги автоматично відміняються електронною системою закупівель у разі:</w:t>
            </w:r>
          </w:p>
          <w:p w14:paraId="08AA57DA" w14:textId="77777777" w:rsidR="00536D27" w:rsidRPr="00125A70" w:rsidRDefault="00536D27" w:rsidP="006C7884">
            <w:pPr>
              <w:ind w:firstLine="148"/>
              <w:jc w:val="both"/>
            </w:pPr>
            <w:r w:rsidRPr="00125A70">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25A70">
              <w:rPr>
                <w:shd w:val="solid" w:color="FFFFFF" w:fill="FFFFFF"/>
                <w:lang w:eastAsia="en-US"/>
              </w:rPr>
              <w:t>цими особливостями</w:t>
            </w:r>
            <w:r w:rsidRPr="00125A70">
              <w:rPr>
                <w:lang w:eastAsia="en-US"/>
              </w:rPr>
              <w:t>;</w:t>
            </w:r>
          </w:p>
          <w:p w14:paraId="09F900F1" w14:textId="77777777" w:rsidR="00536D27" w:rsidRPr="00125A70" w:rsidRDefault="00536D27" w:rsidP="006C7884">
            <w:pPr>
              <w:ind w:firstLine="148"/>
              <w:jc w:val="both"/>
            </w:pPr>
            <w:r w:rsidRPr="00125A70">
              <w:rPr>
                <w:lang w:eastAsia="en-US"/>
              </w:rPr>
              <w:t>2) не</w:t>
            </w:r>
            <w:r w:rsidRPr="00125A70">
              <w:rPr>
                <w:shd w:val="solid" w:color="FFFFFF" w:fill="FFFFFF"/>
                <w:lang w:eastAsia="en-US"/>
              </w:rPr>
              <w:t>подання жодної тендерної пропозиції для участі</w:t>
            </w:r>
            <w:r w:rsidRPr="00125A70">
              <w:rPr>
                <w:lang w:eastAsia="en-US"/>
              </w:rPr>
              <w:t xml:space="preserve"> у відкритих торгах у строк, установлений замовником згідно з </w:t>
            </w:r>
            <w:r w:rsidRPr="00125A70">
              <w:rPr>
                <w:shd w:val="solid" w:color="FFFFFF" w:fill="FFFFFF"/>
                <w:lang w:eastAsia="en-US"/>
              </w:rPr>
              <w:t>цими особливостями</w:t>
            </w:r>
            <w:r w:rsidRPr="00125A70">
              <w:rPr>
                <w:lang w:eastAsia="en-US"/>
              </w:rPr>
              <w:t>.</w:t>
            </w:r>
          </w:p>
          <w:p w14:paraId="30A5E09D" w14:textId="77777777" w:rsidR="00536D27" w:rsidRPr="00125A70" w:rsidRDefault="00536D27" w:rsidP="006C7884">
            <w:pPr>
              <w:ind w:firstLine="148"/>
              <w:jc w:val="both"/>
            </w:pPr>
            <w:r w:rsidRPr="00125A70">
              <w:rPr>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A6B050" w14:textId="77777777" w:rsidR="00536D27" w:rsidRPr="00125A70" w:rsidRDefault="00536D27" w:rsidP="006C7884">
            <w:pPr>
              <w:ind w:firstLine="148"/>
              <w:jc w:val="both"/>
            </w:pPr>
            <w:r w:rsidRPr="00125A70">
              <w:rPr>
                <w:lang w:eastAsia="en-US"/>
              </w:rPr>
              <w:t>Відкриті торги можуть бути відмінені частково (за лотом).</w:t>
            </w:r>
          </w:p>
          <w:p w14:paraId="23C6DFA1" w14:textId="77777777" w:rsidR="00536D27" w:rsidRPr="00125A70" w:rsidRDefault="00536D27" w:rsidP="006C7884">
            <w:pPr>
              <w:ind w:firstLine="148"/>
              <w:jc w:val="both"/>
              <w:rPr>
                <w:rFonts w:eastAsia="Times New Roman"/>
              </w:rPr>
            </w:pPr>
            <w:r w:rsidRPr="00125A70">
              <w:rPr>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6D27" w:rsidRPr="001A0CB2" w14:paraId="0DC9305C"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619"/>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536D27" w:rsidRPr="0031644F" w:rsidRDefault="00536D27" w:rsidP="006C7884">
            <w:pPr>
              <w:jc w:val="both"/>
              <w:rPr>
                <w:rStyle w:val="a4"/>
                <w:lang w:val="uk-UA"/>
              </w:rPr>
            </w:pPr>
            <w:r w:rsidRPr="0031644F">
              <w:rPr>
                <w:rStyle w:val="a4"/>
                <w:lang w:val="uk-UA"/>
              </w:rPr>
              <w:lastRenderedPageBreak/>
              <w:t>2.</w:t>
            </w:r>
          </w:p>
        </w:tc>
        <w:tc>
          <w:tcPr>
            <w:tcW w:w="3463" w:type="dxa"/>
            <w:tcBorders>
              <w:top w:val="outset" w:sz="6" w:space="0" w:color="auto"/>
              <w:left w:val="outset" w:sz="6" w:space="0" w:color="auto"/>
              <w:bottom w:val="outset" w:sz="6" w:space="0" w:color="auto"/>
              <w:right w:val="outset" w:sz="6" w:space="0" w:color="auto"/>
            </w:tcBorders>
          </w:tcPr>
          <w:p w14:paraId="5937F906" w14:textId="77777777" w:rsidR="00536D27" w:rsidRPr="0031644F" w:rsidRDefault="00536D27" w:rsidP="006C7884">
            <w:pPr>
              <w:rPr>
                <w:rFonts w:eastAsia="Times New Roman"/>
                <w:b/>
                <w:lang w:val="uk-UA"/>
              </w:rPr>
            </w:pPr>
            <w:r w:rsidRPr="0031644F">
              <w:rPr>
                <w:rFonts w:eastAsia="Times New Roman"/>
                <w:b/>
                <w:lang w:val="uk-UA"/>
              </w:rPr>
              <w:t>Рішення про намір укласти договір про закупівлю</w:t>
            </w:r>
          </w:p>
          <w:p w14:paraId="5359420E" w14:textId="77777777" w:rsidR="00536D27" w:rsidRPr="0031644F" w:rsidRDefault="00536D27" w:rsidP="006C7884">
            <w:pPr>
              <w:rPr>
                <w:color w:val="FF0000"/>
              </w:rPr>
            </w:pPr>
          </w:p>
        </w:tc>
        <w:tc>
          <w:tcPr>
            <w:tcW w:w="6708" w:type="dxa"/>
            <w:tcBorders>
              <w:top w:val="outset" w:sz="6" w:space="0" w:color="auto"/>
              <w:left w:val="outset" w:sz="6" w:space="0" w:color="auto"/>
              <w:bottom w:val="outset" w:sz="6" w:space="0" w:color="auto"/>
              <w:right w:val="outset" w:sz="6" w:space="0" w:color="auto"/>
            </w:tcBorders>
          </w:tcPr>
          <w:p w14:paraId="2247FBFD" w14:textId="77777777" w:rsidR="00536D27" w:rsidRPr="0031644F" w:rsidRDefault="00536D27" w:rsidP="006C7884">
            <w:pPr>
              <w:pStyle w:val="LO-normal"/>
              <w:spacing w:line="240" w:lineRule="auto"/>
              <w:ind w:firstLine="191"/>
              <w:jc w:val="both"/>
              <w:rPr>
                <w:rFonts w:ascii="Times New Roman" w:hAnsi="Times New Roman" w:cs="Times New Roman"/>
                <w:sz w:val="24"/>
                <w:szCs w:val="24"/>
              </w:rPr>
            </w:pPr>
            <w:r w:rsidRPr="0031644F">
              <w:rPr>
                <w:rFonts w:ascii="Times New Roman" w:hAnsi="Times New Roman" w:cs="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E9AD7C7" w14:textId="15E7A63E" w:rsidR="00536D27" w:rsidRPr="0031644F" w:rsidRDefault="00536D27" w:rsidP="006C7884">
            <w:pPr>
              <w:pStyle w:val="LO-normal"/>
              <w:spacing w:line="240" w:lineRule="auto"/>
              <w:ind w:firstLine="191"/>
              <w:jc w:val="both"/>
              <w:rPr>
                <w:rFonts w:ascii="Times New Roman" w:hAnsi="Times New Roman" w:cs="Times New Roman"/>
                <w:sz w:val="24"/>
                <w:szCs w:val="24"/>
              </w:rPr>
            </w:pPr>
            <w:r w:rsidRPr="00D53DC3">
              <w:rPr>
                <w:rFonts w:ascii="Times New Roman" w:hAnsi="Times New Roman" w:cs="Times New Roman"/>
                <w:color w:val="000000" w:themeColor="text1"/>
                <w:sz w:val="24"/>
                <w:szCs w:val="24"/>
                <w:lang w:val="uk-UA"/>
              </w:rPr>
              <w:t xml:space="preserve">Рішення про намір укласти договір про закупівлю приймається замовником відповідно до статті 33 Закону та </w:t>
            </w:r>
            <w:r w:rsidRPr="0028165B">
              <w:rPr>
                <w:rFonts w:ascii="Times New Roman" w:hAnsi="Times New Roman" w:cs="Times New Roman"/>
                <w:color w:val="000000" w:themeColor="text1"/>
                <w:sz w:val="24"/>
                <w:szCs w:val="24"/>
                <w:lang w:val="uk-UA"/>
              </w:rPr>
              <w:t xml:space="preserve">пункту 49 </w:t>
            </w:r>
            <w:r w:rsidR="0028165B" w:rsidRPr="0028165B">
              <w:rPr>
                <w:rFonts w:ascii="Times New Roman" w:hAnsi="Times New Roman" w:cs="Times New Roman"/>
                <w:color w:val="000000" w:themeColor="text1"/>
                <w:sz w:val="24"/>
                <w:szCs w:val="24"/>
                <w:lang w:val="uk-UA"/>
              </w:rPr>
              <w:t>Особливостей</w:t>
            </w:r>
            <w:r w:rsidRPr="00D53DC3">
              <w:rPr>
                <w:rFonts w:ascii="Times New Roman" w:hAnsi="Times New Roman" w:cs="Times New Roman"/>
                <w:color w:val="000000" w:themeColor="text1"/>
                <w:sz w:val="24"/>
                <w:szCs w:val="24"/>
                <w:lang w:val="uk-UA"/>
              </w:rPr>
              <w:t xml:space="preserve">. </w:t>
            </w:r>
            <w:r w:rsidRPr="00D53DC3">
              <w:rPr>
                <w:rFonts w:ascii="Times New Roman" w:eastAsia="Times New Roman" w:hAnsi="Times New Roman" w:cs="Times New Roman"/>
                <w:color w:val="000000" w:themeColor="text1"/>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554AFFA" w14:textId="77777777" w:rsidR="00536D27" w:rsidRPr="0031644F" w:rsidRDefault="00536D27" w:rsidP="006C7884">
            <w:pPr>
              <w:pStyle w:val="LO-normal"/>
              <w:spacing w:line="240" w:lineRule="auto"/>
              <w:ind w:firstLine="191"/>
              <w:jc w:val="both"/>
              <w:rPr>
                <w:rFonts w:ascii="Times New Roman" w:hAnsi="Times New Roman" w:cs="Times New Roman"/>
                <w:sz w:val="24"/>
                <w:szCs w:val="24"/>
              </w:rPr>
            </w:pPr>
            <w:r w:rsidRPr="0031644F">
              <w:rPr>
                <w:rFonts w:ascii="Times New Roman" w:hAnsi="Times New Roman" w:cs="Times New Roman"/>
                <w:sz w:val="24"/>
                <w:szCs w:val="24"/>
              </w:rPr>
              <w:t xml:space="preserve">Переможцю процедури закупівлі та іншим учасникам електронною системою закупівель автоматично </w:t>
            </w:r>
            <w:proofErr w:type="gramStart"/>
            <w:r w:rsidRPr="0031644F">
              <w:rPr>
                <w:rFonts w:ascii="Times New Roman" w:hAnsi="Times New Roman" w:cs="Times New Roman"/>
                <w:sz w:val="24"/>
                <w:szCs w:val="24"/>
              </w:rPr>
              <w:t>у день</w:t>
            </w:r>
            <w:proofErr w:type="gramEnd"/>
            <w:r w:rsidRPr="0031644F">
              <w:rPr>
                <w:rFonts w:ascii="Times New Roman" w:hAnsi="Times New Roman" w:cs="Times New Roman"/>
                <w:sz w:val="24"/>
                <w:szCs w:val="24"/>
              </w:rPr>
              <w:t xml:space="preserve">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CEFFCFD" w14:textId="77777777" w:rsidR="00536D27" w:rsidRPr="0031644F" w:rsidRDefault="00536D27" w:rsidP="006C7884">
            <w:pPr>
              <w:pStyle w:val="LO-normal"/>
              <w:spacing w:line="240" w:lineRule="auto"/>
              <w:ind w:firstLine="191"/>
              <w:jc w:val="both"/>
              <w:rPr>
                <w:rFonts w:ascii="Times New Roman" w:hAnsi="Times New Roman" w:cs="Times New Roman"/>
                <w:sz w:val="24"/>
                <w:szCs w:val="24"/>
              </w:rPr>
            </w:pPr>
            <w:r w:rsidRPr="0031644F">
              <w:rPr>
                <w:rFonts w:ascii="Times New Roman" w:hAnsi="Times New Roman" w:cs="Times New Roman"/>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EE1B31" w:rsidRPr="001A0CB2" w14:paraId="6DA9A01C"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EE1B31" w:rsidRPr="0031644F" w:rsidRDefault="00EE1B31" w:rsidP="00EE1B31">
            <w:pPr>
              <w:jc w:val="both"/>
              <w:rPr>
                <w:rStyle w:val="a4"/>
                <w:lang w:val="uk-UA"/>
              </w:rPr>
            </w:pPr>
            <w:r w:rsidRPr="0031644F">
              <w:rPr>
                <w:rStyle w:val="a4"/>
                <w:lang w:val="uk-UA"/>
              </w:rPr>
              <w:t>3.</w:t>
            </w:r>
          </w:p>
        </w:tc>
        <w:tc>
          <w:tcPr>
            <w:tcW w:w="3463" w:type="dxa"/>
            <w:tcBorders>
              <w:top w:val="outset" w:sz="6" w:space="0" w:color="auto"/>
              <w:left w:val="outset" w:sz="6" w:space="0" w:color="auto"/>
              <w:bottom w:val="outset" w:sz="6" w:space="0" w:color="auto"/>
              <w:right w:val="outset" w:sz="6" w:space="0" w:color="auto"/>
            </w:tcBorders>
          </w:tcPr>
          <w:p w14:paraId="0BC59A71" w14:textId="77777777" w:rsidR="00EE1B31" w:rsidRPr="0031644F" w:rsidRDefault="00EE1B31" w:rsidP="00EE1B31">
            <w:pPr>
              <w:rPr>
                <w:rStyle w:val="rvts0"/>
                <w:b/>
              </w:rPr>
            </w:pPr>
            <w:r w:rsidRPr="0031644F">
              <w:rPr>
                <w:rStyle w:val="rvts0"/>
                <w:b/>
              </w:rPr>
              <w:t>Строк укладання договору</w:t>
            </w:r>
          </w:p>
        </w:tc>
        <w:tc>
          <w:tcPr>
            <w:tcW w:w="6708" w:type="dxa"/>
            <w:tcBorders>
              <w:top w:val="outset" w:sz="6" w:space="0" w:color="auto"/>
              <w:left w:val="outset" w:sz="6" w:space="0" w:color="auto"/>
              <w:bottom w:val="outset" w:sz="6" w:space="0" w:color="auto"/>
              <w:right w:val="outset" w:sz="6" w:space="0" w:color="auto"/>
            </w:tcBorders>
          </w:tcPr>
          <w:p w14:paraId="5B310E9B" w14:textId="77777777" w:rsidR="00505E69" w:rsidRPr="00727840" w:rsidRDefault="00505E69" w:rsidP="00505E69">
            <w:pPr>
              <w:pStyle w:val="LO-normal"/>
              <w:spacing w:line="240" w:lineRule="auto"/>
              <w:ind w:firstLine="191"/>
              <w:jc w:val="both"/>
              <w:rPr>
                <w:rStyle w:val="rvts0"/>
                <w:rFonts w:ascii="Times New Roman" w:hAnsi="Times New Roman" w:cs="Times New Roman"/>
                <w:color w:val="auto"/>
                <w:sz w:val="24"/>
                <w:szCs w:val="24"/>
                <w:lang w:val="uk-UA"/>
              </w:rPr>
            </w:pPr>
            <w:r w:rsidRPr="0031644F">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w:t>
            </w:r>
            <w:r w:rsidRPr="00F77229">
              <w:rPr>
                <w:rFonts w:ascii="Times New Roman" w:hAnsi="Times New Roman" w:cs="Times New Roman"/>
                <w:sz w:val="24"/>
                <w:szCs w:val="24"/>
              </w:rPr>
              <w:t xml:space="preserve">, протягом строку дії його пропозиції, не пізніше ніж через </w:t>
            </w:r>
            <w:r w:rsidRPr="00F77229">
              <w:rPr>
                <w:rFonts w:ascii="Times New Roman" w:hAnsi="Times New Roman" w:cs="Times New Roman"/>
                <w:sz w:val="24"/>
                <w:szCs w:val="24"/>
                <w:lang w:val="uk-UA"/>
              </w:rPr>
              <w:t>15</w:t>
            </w:r>
            <w:r w:rsidRPr="00F77229">
              <w:rPr>
                <w:rFonts w:ascii="Times New Roman" w:hAnsi="Times New Roman" w:cs="Times New Roman"/>
                <w:sz w:val="24"/>
                <w:szCs w:val="24"/>
              </w:rPr>
              <w:t xml:space="preserve"> днів з </w:t>
            </w:r>
            <w:r w:rsidRPr="00F77229">
              <w:rPr>
                <w:rFonts w:ascii="Times New Roman" w:hAnsi="Times New Roman" w:cs="Times New Roman"/>
                <w:sz w:val="24"/>
                <w:szCs w:val="24"/>
                <w:lang w:val="uk-UA"/>
              </w:rPr>
              <w:t xml:space="preserve">дати </w:t>
            </w:r>
            <w:r w:rsidRPr="00F77229">
              <w:rPr>
                <w:rFonts w:ascii="Times New Roman" w:hAnsi="Times New Roman" w:cs="Times New Roman"/>
                <w:sz w:val="24"/>
                <w:szCs w:val="24"/>
              </w:rPr>
              <w:t xml:space="preserve">прийняття рішення про намір укласти договір про закупівлю відповідно до вимог тендерної документації та тендерної пропозиції </w:t>
            </w:r>
            <w:r w:rsidRPr="00727840">
              <w:rPr>
                <w:rFonts w:ascii="Times New Roman" w:hAnsi="Times New Roman" w:cs="Times New Roman"/>
                <w:color w:val="auto"/>
                <w:sz w:val="24"/>
                <w:szCs w:val="24"/>
              </w:rPr>
              <w:t>переможця процедури закупівлі. У випадку обґрунтованої необхідності строк для укладання договору може бути продовжений до 60 днів</w:t>
            </w:r>
            <w:r w:rsidRPr="00727840">
              <w:rPr>
                <w:rStyle w:val="rvts0"/>
                <w:rFonts w:ascii="Times New Roman" w:hAnsi="Times New Roman" w:cs="Times New Roman"/>
                <w:color w:val="auto"/>
                <w:sz w:val="24"/>
                <w:szCs w:val="24"/>
                <w:lang w:val="uk-UA"/>
              </w:rPr>
              <w:t>.</w:t>
            </w:r>
          </w:p>
          <w:p w14:paraId="040A340B" w14:textId="77777777" w:rsidR="00505E69" w:rsidRDefault="00505E69" w:rsidP="00505E69">
            <w:pPr>
              <w:pStyle w:val="LO-normal"/>
              <w:spacing w:line="240" w:lineRule="auto"/>
              <w:ind w:firstLine="191"/>
              <w:jc w:val="both"/>
              <w:rPr>
                <w:rFonts w:ascii="Times New Roman" w:hAnsi="Times New Roman" w:cs="Times New Roman"/>
                <w:color w:val="auto"/>
                <w:sz w:val="24"/>
                <w:szCs w:val="24"/>
                <w:lang w:val="uk-UA"/>
              </w:rPr>
            </w:pPr>
            <w:r w:rsidRPr="00727840">
              <w:rPr>
                <w:rFonts w:ascii="Times New Roman" w:hAnsi="Times New Roman" w:cs="Times New Roman"/>
                <w:color w:val="auto"/>
                <w:sz w:val="24"/>
                <w:szCs w:val="24"/>
              </w:rPr>
              <w:t xml:space="preserve">У разі подання скарги </w:t>
            </w:r>
            <w:proofErr w:type="gramStart"/>
            <w:r w:rsidRPr="00727840">
              <w:rPr>
                <w:rFonts w:ascii="Times New Roman" w:hAnsi="Times New Roman" w:cs="Times New Roman"/>
                <w:color w:val="auto"/>
                <w:sz w:val="24"/>
                <w:szCs w:val="24"/>
              </w:rPr>
              <w:t>до органу</w:t>
            </w:r>
            <w:proofErr w:type="gramEnd"/>
            <w:r w:rsidRPr="00727840">
              <w:rPr>
                <w:rFonts w:ascii="Times New Roman" w:hAnsi="Times New Roman" w:cs="Times New Roman"/>
                <w:color w:val="auto"/>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27840">
              <w:rPr>
                <w:rFonts w:ascii="Times New Roman" w:hAnsi="Times New Roman" w:cs="Times New Roman"/>
                <w:color w:val="auto"/>
                <w:sz w:val="24"/>
                <w:szCs w:val="24"/>
                <w:lang w:val="uk-UA"/>
              </w:rPr>
              <w:t>.</w:t>
            </w:r>
          </w:p>
          <w:p w14:paraId="17A9F1B0" w14:textId="167B3469" w:rsidR="00EE1B31" w:rsidRPr="0055783F" w:rsidRDefault="00505E69" w:rsidP="00505E69">
            <w:pPr>
              <w:pStyle w:val="LO-normal"/>
              <w:spacing w:line="240" w:lineRule="auto"/>
              <w:ind w:firstLine="191"/>
              <w:jc w:val="both"/>
              <w:rPr>
                <w:rStyle w:val="rvts0"/>
                <w:rFonts w:ascii="Times New Roman" w:hAnsi="Times New Roman" w:cs="Times New Roman"/>
                <w:sz w:val="24"/>
                <w:szCs w:val="24"/>
                <w:lang w:val="uk-UA"/>
              </w:rPr>
            </w:pPr>
            <w:r w:rsidRPr="00727840">
              <w:rPr>
                <w:rStyle w:val="rvts0"/>
                <w:rFonts w:ascii="Times New Roman" w:hAnsi="Times New Roman" w:cs="Times New Roman"/>
                <w:color w:val="auto"/>
                <w:sz w:val="24"/>
                <w:szCs w:val="24"/>
                <w:lang w:val="uk-UA"/>
              </w:rPr>
              <w:t xml:space="preserve">З метою забезпечення права на оскарження </w:t>
            </w:r>
            <w:r w:rsidRPr="00F77229">
              <w:rPr>
                <w:rStyle w:val="rvts0"/>
                <w:rFonts w:ascii="Times New Roman" w:hAnsi="Times New Roman" w:cs="Times New Roman"/>
                <w:sz w:val="24"/>
                <w:szCs w:val="24"/>
                <w:lang w:val="uk-UA"/>
              </w:rPr>
              <w:t>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Style w:val="rvts0"/>
                <w:rFonts w:ascii="Times New Roman" w:hAnsi="Times New Roman" w:cs="Times New Roman"/>
                <w:sz w:val="24"/>
                <w:szCs w:val="24"/>
                <w:lang w:val="uk-UA"/>
              </w:rPr>
              <w:t>.</w:t>
            </w:r>
          </w:p>
        </w:tc>
      </w:tr>
      <w:tr w:rsidR="00EE1B31" w:rsidRPr="001A0CB2" w14:paraId="66C20ED0"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EE1B31" w:rsidRPr="0031644F" w:rsidRDefault="00EE1B31" w:rsidP="00EE1B31">
            <w:pPr>
              <w:jc w:val="both"/>
              <w:rPr>
                <w:rStyle w:val="a4"/>
                <w:lang w:val="uk-UA"/>
              </w:rPr>
            </w:pPr>
            <w:r w:rsidRPr="0031644F">
              <w:rPr>
                <w:rStyle w:val="a4"/>
                <w:lang w:val="uk-UA"/>
              </w:rPr>
              <w:t>4.</w:t>
            </w:r>
          </w:p>
        </w:tc>
        <w:tc>
          <w:tcPr>
            <w:tcW w:w="3463" w:type="dxa"/>
            <w:tcBorders>
              <w:top w:val="outset" w:sz="6" w:space="0" w:color="auto"/>
              <w:left w:val="outset" w:sz="6" w:space="0" w:color="auto"/>
              <w:bottom w:val="outset" w:sz="6" w:space="0" w:color="auto"/>
              <w:right w:val="outset" w:sz="6" w:space="0" w:color="auto"/>
            </w:tcBorders>
          </w:tcPr>
          <w:p w14:paraId="336E1AB0" w14:textId="77777777" w:rsidR="00EE1B31" w:rsidRPr="00AD02A6" w:rsidRDefault="00EE1B31" w:rsidP="00EE1B31">
            <w:pPr>
              <w:jc w:val="both"/>
            </w:pPr>
            <w:r w:rsidRPr="00AD02A6">
              <w:rPr>
                <w:rStyle w:val="rvts0"/>
                <w:b/>
              </w:rPr>
              <w:t>Проект договору про закупівлю</w:t>
            </w:r>
          </w:p>
        </w:tc>
        <w:tc>
          <w:tcPr>
            <w:tcW w:w="6708" w:type="dxa"/>
            <w:tcBorders>
              <w:top w:val="outset" w:sz="6" w:space="0" w:color="auto"/>
              <w:left w:val="outset" w:sz="6" w:space="0" w:color="auto"/>
              <w:bottom w:val="outset" w:sz="6" w:space="0" w:color="auto"/>
              <w:right w:val="outset" w:sz="6" w:space="0" w:color="auto"/>
            </w:tcBorders>
          </w:tcPr>
          <w:p w14:paraId="2202AC9A" w14:textId="77777777" w:rsidR="00EE1B31" w:rsidRPr="00AD02A6" w:rsidRDefault="00EE1B31" w:rsidP="00EE1B31">
            <w:pPr>
              <w:widowControl w:val="0"/>
              <w:ind w:firstLine="284"/>
              <w:jc w:val="both"/>
              <w:rPr>
                <w:rFonts w:eastAsia="Times New Roman"/>
                <w:lang w:val="uk-UA"/>
              </w:rPr>
            </w:pPr>
            <w:r w:rsidRPr="00AD02A6">
              <w:rPr>
                <w:rFonts w:eastAsia="Times New Roman"/>
                <w:lang w:val="uk-UA"/>
              </w:rPr>
              <w:t xml:space="preserve">Проєкт договору з обов’язковим зазначенням порядку змін його умов складається замовником з урахуванням особливостей предмету закупівлі. </w:t>
            </w:r>
          </w:p>
          <w:p w14:paraId="5BA4618A" w14:textId="78ABC794" w:rsidR="00EE1B31" w:rsidRPr="00AD02A6" w:rsidRDefault="00EE1B31" w:rsidP="00EE1B31">
            <w:pPr>
              <w:widowControl w:val="0"/>
              <w:ind w:firstLine="284"/>
              <w:jc w:val="both"/>
              <w:rPr>
                <w:rFonts w:eastAsia="Times New Roman"/>
                <w:lang w:val="uk-UA"/>
              </w:rPr>
            </w:pPr>
            <w:r w:rsidRPr="00AD02A6">
              <w:rPr>
                <w:rFonts w:eastAsia="Times New Roman"/>
                <w:lang w:val="uk-UA"/>
              </w:rPr>
              <w:t>Проект договору про закупівлю міститься у Додатку 2 цієї документації.</w:t>
            </w:r>
          </w:p>
          <w:p w14:paraId="4C3EE3EB" w14:textId="37BCA780" w:rsidR="00EE1B31" w:rsidRPr="00AD02A6" w:rsidRDefault="00EE1B31" w:rsidP="00EE1B31">
            <w:pPr>
              <w:widowControl w:val="0"/>
              <w:ind w:firstLine="284"/>
              <w:jc w:val="both"/>
              <w:rPr>
                <w:rFonts w:eastAsia="Times New Roman"/>
                <w:lang w:val="uk-UA"/>
              </w:rPr>
            </w:pPr>
            <w:r w:rsidRPr="00AD02A6">
              <w:rPr>
                <w:rFonts w:eastAsia="Times New Roman"/>
                <w:lang w:val="uk-UA"/>
              </w:rPr>
              <w:t>Порядок змін умов договору про закупівлю визначено згідно п. 4 цього Розділу та Додатку 2 до цієї документації.</w:t>
            </w:r>
          </w:p>
          <w:p w14:paraId="44E8DE39" w14:textId="77777777" w:rsidR="00EE1B31" w:rsidRPr="00AD02A6" w:rsidRDefault="00EE1B31" w:rsidP="00EE1B31">
            <w:pPr>
              <w:widowControl w:val="0"/>
              <w:ind w:firstLine="284"/>
              <w:jc w:val="both"/>
              <w:rPr>
                <w:rFonts w:eastAsia="Times New Roman"/>
                <w:lang w:val="uk-UA"/>
              </w:rPr>
            </w:pPr>
            <w:r w:rsidRPr="00AD02A6">
              <w:rPr>
                <w:rFonts w:eastAsia="Times New Roman"/>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14:paraId="45EEC061" w14:textId="77777777" w:rsidR="00EE1B31" w:rsidRPr="00AD02A6" w:rsidRDefault="00EE1B31" w:rsidP="00EE1B31">
            <w:pPr>
              <w:pStyle w:val="LO-normal"/>
              <w:spacing w:line="240" w:lineRule="auto"/>
              <w:ind w:firstLine="191"/>
              <w:jc w:val="both"/>
              <w:rPr>
                <w:rFonts w:ascii="Times New Roman" w:hAnsi="Times New Roman" w:cs="Times New Roman"/>
                <w:color w:val="auto"/>
                <w:sz w:val="24"/>
                <w:szCs w:val="24"/>
              </w:rPr>
            </w:pPr>
            <w:r w:rsidRPr="00AD02A6">
              <w:rPr>
                <w:rFonts w:ascii="Times New Roman" w:hAnsi="Times New Roman" w:cs="Times New Roman"/>
                <w:color w:val="auto"/>
                <w:sz w:val="24"/>
                <w:szCs w:val="24"/>
              </w:rPr>
              <w:t>Переможець процедури закупівлі під час укладення договору про закупівлю повинен надати:</w:t>
            </w:r>
          </w:p>
          <w:p w14:paraId="73571BE2" w14:textId="77777777" w:rsidR="00EE1B31" w:rsidRPr="00AD02A6" w:rsidRDefault="00EE1B31" w:rsidP="00EE1B31">
            <w:pPr>
              <w:pStyle w:val="LO-normal"/>
              <w:spacing w:line="240" w:lineRule="auto"/>
              <w:ind w:firstLine="191"/>
              <w:jc w:val="both"/>
              <w:rPr>
                <w:rFonts w:ascii="Times New Roman" w:hAnsi="Times New Roman" w:cs="Times New Roman"/>
                <w:color w:val="auto"/>
                <w:sz w:val="24"/>
                <w:szCs w:val="24"/>
              </w:rPr>
            </w:pPr>
            <w:r w:rsidRPr="00AD02A6">
              <w:rPr>
                <w:rFonts w:ascii="Times New Roman" w:hAnsi="Times New Roman" w:cs="Times New Roman"/>
                <w:color w:val="auto"/>
                <w:sz w:val="24"/>
                <w:szCs w:val="24"/>
              </w:rPr>
              <w:lastRenderedPageBreak/>
              <w:t>1) відповідну інформацію про право підписання договору про закупівлю;</w:t>
            </w:r>
          </w:p>
          <w:p w14:paraId="62EECC7D" w14:textId="77777777" w:rsidR="00EE1B31" w:rsidRPr="00AD02A6" w:rsidRDefault="00EE1B31" w:rsidP="00EE1B31">
            <w:pPr>
              <w:pStyle w:val="LO-normal"/>
              <w:spacing w:line="240" w:lineRule="auto"/>
              <w:ind w:firstLine="191"/>
              <w:jc w:val="both"/>
              <w:rPr>
                <w:rFonts w:ascii="Times New Roman" w:hAnsi="Times New Roman" w:cs="Times New Roman"/>
                <w:color w:val="auto"/>
                <w:sz w:val="24"/>
                <w:szCs w:val="24"/>
                <w:lang w:val="uk-UA"/>
              </w:rPr>
            </w:pPr>
            <w:r w:rsidRPr="00AD02A6">
              <w:rPr>
                <w:rFonts w:ascii="Times New Roman" w:hAnsi="Times New Roman" w:cs="Times New Roman"/>
                <w:color w:val="auto"/>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40C3C9A" w14:textId="51F82827" w:rsidR="00EE1B31" w:rsidRPr="00AD02A6" w:rsidRDefault="00EE1B31" w:rsidP="00EE1B31">
            <w:pPr>
              <w:pStyle w:val="LO-normal"/>
              <w:spacing w:line="240" w:lineRule="auto"/>
              <w:ind w:firstLine="191"/>
              <w:jc w:val="both"/>
              <w:rPr>
                <w:rFonts w:ascii="Times New Roman" w:hAnsi="Times New Roman" w:cs="Times New Roman"/>
                <w:color w:val="auto"/>
                <w:sz w:val="24"/>
                <w:szCs w:val="24"/>
                <w:lang w:val="uk-UA" w:eastAsia="ru-RU"/>
              </w:rPr>
            </w:pPr>
            <w:r w:rsidRPr="00AD02A6">
              <w:rPr>
                <w:rFonts w:ascii="Times New Roman" w:hAnsi="Times New Roman" w:cs="Times New Roman"/>
                <w:color w:val="auto"/>
                <w:sz w:val="24"/>
                <w:szCs w:val="24"/>
                <w:lang w:val="uk-UA"/>
              </w:rPr>
              <w:t xml:space="preserve">Зазначені вище документи </w:t>
            </w:r>
            <w:r w:rsidRPr="00AD02A6">
              <w:rPr>
                <w:rFonts w:ascii="Times New Roman" w:hAnsi="Times New Roman" w:cs="Times New Roman"/>
                <w:color w:val="auto"/>
                <w:sz w:val="24"/>
                <w:szCs w:val="24"/>
                <w:lang w:eastAsia="ru-RU"/>
              </w:rPr>
              <w:t>надаються переможцем торгів шляхом прикріплення файлу (-ів) на електронний майданчик</w:t>
            </w:r>
            <w:r w:rsidRPr="00AD02A6">
              <w:rPr>
                <w:rFonts w:ascii="Times New Roman" w:hAnsi="Times New Roman" w:cs="Times New Roman"/>
                <w:color w:val="auto"/>
                <w:sz w:val="24"/>
                <w:szCs w:val="24"/>
                <w:lang w:val="uk-UA" w:eastAsia="ru-RU"/>
              </w:rPr>
              <w:t>.</w:t>
            </w:r>
          </w:p>
          <w:p w14:paraId="772D9C5F" w14:textId="1C00B61A" w:rsidR="00EE1B31" w:rsidRPr="00AD02A6" w:rsidRDefault="00EE1B31" w:rsidP="00EE1B31">
            <w:pPr>
              <w:pStyle w:val="LO-normal"/>
              <w:spacing w:line="240" w:lineRule="auto"/>
              <w:ind w:firstLine="191"/>
              <w:jc w:val="both"/>
              <w:rPr>
                <w:rFonts w:ascii="Times New Roman" w:hAnsi="Times New Roman" w:cs="Times New Roman"/>
                <w:color w:val="auto"/>
                <w:sz w:val="24"/>
                <w:szCs w:val="24"/>
              </w:rPr>
            </w:pPr>
            <w:r w:rsidRPr="00AD02A6">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D4E6C4" w14:textId="77777777" w:rsidR="00EE1B31" w:rsidRPr="00AD02A6" w:rsidRDefault="00EE1B31" w:rsidP="00EE1B31">
            <w:pPr>
              <w:widowControl w:val="0"/>
              <w:contextualSpacing/>
              <w:jc w:val="both"/>
            </w:pPr>
            <w:r w:rsidRPr="00AD02A6">
              <w:t>- визначення грошового еквівалента зобов’язання в іноземній валюті;</w:t>
            </w:r>
          </w:p>
          <w:p w14:paraId="21A5C998" w14:textId="77777777" w:rsidR="00EE1B31" w:rsidRPr="00AD02A6" w:rsidRDefault="00EE1B31" w:rsidP="00EE1B31">
            <w:pPr>
              <w:widowControl w:val="0"/>
              <w:contextualSpacing/>
              <w:jc w:val="both"/>
            </w:pPr>
            <w:r w:rsidRPr="00AD02A6">
              <w:t>- перерахунку ціни в бік зменшення ціни тендерної пропозиції переможця без зменшення обсягів закупівлі;</w:t>
            </w:r>
          </w:p>
          <w:p w14:paraId="70337E45" w14:textId="77777777" w:rsidR="00EE1B31" w:rsidRPr="00AD02A6" w:rsidRDefault="00EE1B31" w:rsidP="00EE1B31">
            <w:pPr>
              <w:widowControl w:val="0"/>
              <w:contextualSpacing/>
              <w:jc w:val="both"/>
            </w:pPr>
            <w:r w:rsidRPr="00AD02A6">
              <w:t>- перерахунку ціни та обсягів товарів в бік зменшення за умови необхідності приведення обсягів товарів до кратності упаковки.</w:t>
            </w:r>
          </w:p>
          <w:p w14:paraId="3C460F34" w14:textId="77777777" w:rsidR="00EE1B31" w:rsidRPr="00AD02A6" w:rsidRDefault="00EE1B31" w:rsidP="00EE1B31">
            <w:pPr>
              <w:pStyle w:val="LO-normal"/>
              <w:spacing w:line="240" w:lineRule="auto"/>
              <w:ind w:firstLine="191"/>
              <w:jc w:val="both"/>
              <w:rPr>
                <w:rFonts w:ascii="Times New Roman" w:hAnsi="Times New Roman" w:cs="Times New Roman"/>
                <w:color w:val="auto"/>
                <w:sz w:val="24"/>
                <w:szCs w:val="24"/>
                <w:lang w:val="uk-UA"/>
              </w:rPr>
            </w:pPr>
            <w:r w:rsidRPr="00AD02A6">
              <w:rPr>
                <w:rFonts w:ascii="Times New Roman" w:hAnsi="Times New Roman" w:cs="Times New Roman"/>
                <w:color w:val="auto"/>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EE1B31" w:rsidRPr="00A44BA1" w14:paraId="57989D39"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EE1B31" w:rsidRPr="0031644F" w:rsidRDefault="00EE1B31" w:rsidP="00EE1B31">
            <w:pPr>
              <w:jc w:val="both"/>
              <w:rPr>
                <w:rStyle w:val="a4"/>
                <w:lang w:val="uk-UA"/>
              </w:rPr>
            </w:pPr>
            <w:r w:rsidRPr="0031644F">
              <w:rPr>
                <w:rStyle w:val="a4"/>
                <w:lang w:val="uk-UA"/>
              </w:rPr>
              <w:lastRenderedPageBreak/>
              <w:t>5.</w:t>
            </w:r>
          </w:p>
        </w:tc>
        <w:tc>
          <w:tcPr>
            <w:tcW w:w="3463" w:type="dxa"/>
            <w:tcBorders>
              <w:top w:val="outset" w:sz="6" w:space="0" w:color="auto"/>
              <w:left w:val="outset" w:sz="6" w:space="0" w:color="auto"/>
              <w:bottom w:val="outset" w:sz="6" w:space="0" w:color="auto"/>
              <w:right w:val="outset" w:sz="6" w:space="0" w:color="auto"/>
            </w:tcBorders>
          </w:tcPr>
          <w:p w14:paraId="688804B5" w14:textId="77777777" w:rsidR="00EE1B31" w:rsidRPr="0031644F" w:rsidRDefault="00EE1B31" w:rsidP="00EE1B31">
            <w:pPr>
              <w:rPr>
                <w:color w:val="FF0000"/>
              </w:rPr>
            </w:pPr>
            <w:r w:rsidRPr="0031644F">
              <w:rPr>
                <w:rStyle w:val="rvts0"/>
                <w:b/>
              </w:rPr>
              <w:t>Істотні умови, що обов'язково включаються до договору про закупівлю</w:t>
            </w:r>
          </w:p>
        </w:tc>
        <w:tc>
          <w:tcPr>
            <w:tcW w:w="6708" w:type="dxa"/>
            <w:tcBorders>
              <w:top w:val="outset" w:sz="6" w:space="0" w:color="auto"/>
              <w:left w:val="outset" w:sz="6" w:space="0" w:color="auto"/>
              <w:bottom w:val="outset" w:sz="6" w:space="0" w:color="auto"/>
              <w:right w:val="outset" w:sz="6" w:space="0" w:color="auto"/>
            </w:tcBorders>
          </w:tcPr>
          <w:p w14:paraId="45298220" w14:textId="77777777" w:rsidR="00EE1B31" w:rsidRPr="0031644F" w:rsidRDefault="00EE1B31" w:rsidP="00EE1B31">
            <w:pPr>
              <w:pStyle w:val="rvps2"/>
              <w:spacing w:before="0" w:beforeAutospacing="0" w:after="0" w:afterAutospacing="0"/>
              <w:ind w:firstLine="191"/>
              <w:jc w:val="both"/>
              <w:rPr>
                <w:rFonts w:eastAsia="Times New Roman"/>
                <w:color w:val="000000"/>
                <w:lang w:val="uk-UA"/>
              </w:rPr>
            </w:pPr>
            <w:r w:rsidRPr="0031644F">
              <w:rPr>
                <w:rFonts w:eastAsia="Times New Roman"/>
                <w:color w:val="000000"/>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EE1B31" w:rsidRPr="0031644F" w:rsidRDefault="00EE1B31" w:rsidP="00EE1B31">
            <w:pPr>
              <w:pStyle w:val="rvps2"/>
              <w:spacing w:before="0" w:beforeAutospacing="0" w:after="0" w:afterAutospacing="0"/>
              <w:ind w:firstLine="191"/>
              <w:jc w:val="both"/>
              <w:rPr>
                <w:rFonts w:eastAsia="Times New Roman"/>
                <w:color w:val="000000"/>
                <w:lang w:val="uk-UA"/>
              </w:rPr>
            </w:pPr>
            <w:r w:rsidRPr="0031644F">
              <w:rPr>
                <w:rFonts w:eastAsia="Times New Roman"/>
                <w:color w:val="000000"/>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EE1B31" w:rsidRPr="0031644F" w:rsidRDefault="00EE1B31" w:rsidP="00EE1B31">
            <w:pPr>
              <w:pStyle w:val="rvps2"/>
              <w:spacing w:before="0" w:beforeAutospacing="0" w:after="0" w:afterAutospacing="0"/>
              <w:ind w:firstLine="191"/>
              <w:jc w:val="both"/>
              <w:rPr>
                <w:rFonts w:eastAsia="Times New Roman"/>
                <w:color w:val="000000"/>
                <w:lang w:val="uk-UA"/>
              </w:rPr>
            </w:pPr>
            <w:r w:rsidRPr="0031644F">
              <w:rPr>
                <w:rFonts w:eastAsia="Times New Roman"/>
                <w:color w:val="000000"/>
                <w:lang w:val="uk-UA"/>
              </w:rPr>
              <w:t>Істотними умовами договору, укладеного за результатом цієї процедури закупівлі, є:</w:t>
            </w:r>
          </w:p>
          <w:p w14:paraId="0990F721" w14:textId="77777777" w:rsidR="00EE1B31" w:rsidRPr="0031644F" w:rsidRDefault="00EE1B31" w:rsidP="00EE1B31">
            <w:pPr>
              <w:pStyle w:val="rvps2"/>
              <w:numPr>
                <w:ilvl w:val="0"/>
                <w:numId w:val="5"/>
              </w:numPr>
              <w:spacing w:before="0" w:beforeAutospacing="0" w:after="0" w:afterAutospacing="0"/>
              <w:jc w:val="both"/>
              <w:rPr>
                <w:rFonts w:eastAsia="Times New Roman"/>
                <w:color w:val="000000"/>
                <w:lang w:val="uk-UA"/>
              </w:rPr>
            </w:pPr>
            <w:r w:rsidRPr="0031644F">
              <w:rPr>
                <w:rFonts w:eastAsia="Times New Roman"/>
                <w:color w:val="000000"/>
                <w:lang w:val="uk-UA"/>
              </w:rPr>
              <w:t>предмет договору;</w:t>
            </w:r>
          </w:p>
          <w:p w14:paraId="1965730D" w14:textId="77777777" w:rsidR="00EE1B31" w:rsidRPr="0031644F" w:rsidRDefault="00EE1B31" w:rsidP="00EE1B31">
            <w:pPr>
              <w:pStyle w:val="rvps2"/>
              <w:numPr>
                <w:ilvl w:val="0"/>
                <w:numId w:val="5"/>
              </w:numPr>
              <w:spacing w:before="0" w:beforeAutospacing="0" w:after="0" w:afterAutospacing="0"/>
              <w:jc w:val="both"/>
              <w:rPr>
                <w:rFonts w:eastAsia="Times New Roman"/>
                <w:color w:val="000000"/>
                <w:lang w:val="uk-UA"/>
              </w:rPr>
            </w:pPr>
            <w:r w:rsidRPr="0031644F">
              <w:rPr>
                <w:rFonts w:eastAsia="Times New Roman"/>
                <w:color w:val="000000"/>
                <w:lang w:val="uk-UA"/>
              </w:rPr>
              <w:t>сума договору;</w:t>
            </w:r>
          </w:p>
          <w:p w14:paraId="63FB66D4" w14:textId="77777777" w:rsidR="00EE1B31" w:rsidRPr="0031644F" w:rsidRDefault="00EE1B31" w:rsidP="00EE1B31">
            <w:pPr>
              <w:pStyle w:val="rvps2"/>
              <w:numPr>
                <w:ilvl w:val="0"/>
                <w:numId w:val="5"/>
              </w:numPr>
              <w:spacing w:before="0" w:beforeAutospacing="0" w:after="0" w:afterAutospacing="0"/>
              <w:jc w:val="both"/>
              <w:rPr>
                <w:rFonts w:eastAsia="Times New Roman"/>
                <w:color w:val="000000"/>
                <w:lang w:val="uk-UA"/>
              </w:rPr>
            </w:pPr>
            <w:r w:rsidRPr="0031644F">
              <w:rPr>
                <w:rFonts w:eastAsia="Times New Roman"/>
                <w:color w:val="000000"/>
                <w:lang w:val="uk-UA"/>
              </w:rPr>
              <w:t>порядок здійснення оплати;</w:t>
            </w:r>
          </w:p>
          <w:p w14:paraId="3EA4BA31" w14:textId="77777777" w:rsidR="00EE1B31" w:rsidRPr="0031644F" w:rsidRDefault="00EE1B31" w:rsidP="00EE1B31">
            <w:pPr>
              <w:pStyle w:val="rvps2"/>
              <w:numPr>
                <w:ilvl w:val="0"/>
                <w:numId w:val="5"/>
              </w:numPr>
              <w:spacing w:before="0" w:beforeAutospacing="0" w:after="0" w:afterAutospacing="0"/>
              <w:jc w:val="both"/>
              <w:rPr>
                <w:rFonts w:eastAsia="Times New Roman"/>
                <w:color w:val="000000"/>
                <w:lang w:val="uk-UA"/>
              </w:rPr>
            </w:pPr>
            <w:r w:rsidRPr="0031644F">
              <w:rPr>
                <w:rFonts w:eastAsia="Times New Roman"/>
                <w:color w:val="000000"/>
                <w:lang w:val="uk-UA"/>
              </w:rPr>
              <w:t xml:space="preserve">строк поставки/виконання/надання; </w:t>
            </w:r>
          </w:p>
          <w:p w14:paraId="5087C836" w14:textId="77777777" w:rsidR="00EE1B31" w:rsidRPr="0031644F" w:rsidRDefault="00EE1B31" w:rsidP="00EE1B31">
            <w:pPr>
              <w:pStyle w:val="rvps2"/>
              <w:numPr>
                <w:ilvl w:val="0"/>
                <w:numId w:val="5"/>
              </w:numPr>
              <w:spacing w:before="0" w:beforeAutospacing="0" w:after="0" w:afterAutospacing="0"/>
              <w:jc w:val="both"/>
              <w:rPr>
                <w:rFonts w:eastAsia="Times New Roman"/>
                <w:color w:val="000000"/>
                <w:lang w:val="uk-UA"/>
              </w:rPr>
            </w:pPr>
            <w:r w:rsidRPr="0031644F">
              <w:rPr>
                <w:rFonts w:eastAsia="Times New Roman"/>
                <w:color w:val="000000"/>
                <w:lang w:val="uk-UA"/>
              </w:rPr>
              <w:t>строк дії договору;</w:t>
            </w:r>
          </w:p>
          <w:p w14:paraId="0418945D" w14:textId="77777777" w:rsidR="00EE1B31" w:rsidRPr="0031644F" w:rsidRDefault="00EE1B31" w:rsidP="00EE1B31">
            <w:pPr>
              <w:pStyle w:val="rvps2"/>
              <w:numPr>
                <w:ilvl w:val="0"/>
                <w:numId w:val="5"/>
              </w:numPr>
              <w:spacing w:before="0" w:beforeAutospacing="0" w:after="0" w:afterAutospacing="0"/>
              <w:jc w:val="both"/>
              <w:rPr>
                <w:rFonts w:eastAsia="Times New Roman"/>
                <w:color w:val="000000"/>
                <w:lang w:val="uk-UA"/>
              </w:rPr>
            </w:pPr>
            <w:r w:rsidRPr="0031644F">
              <w:rPr>
                <w:rFonts w:eastAsia="Times New Roman"/>
                <w:color w:val="000000"/>
                <w:lang w:val="uk-UA"/>
              </w:rPr>
              <w:t>якість предмету договору;</w:t>
            </w:r>
          </w:p>
          <w:p w14:paraId="3E0077F8" w14:textId="77777777" w:rsidR="00EE1B31" w:rsidRPr="0031644F" w:rsidRDefault="00EE1B31" w:rsidP="00EE1B31">
            <w:pPr>
              <w:pStyle w:val="rvps2"/>
              <w:numPr>
                <w:ilvl w:val="0"/>
                <w:numId w:val="5"/>
              </w:numPr>
              <w:spacing w:before="0" w:beforeAutospacing="0" w:after="0" w:afterAutospacing="0"/>
              <w:jc w:val="both"/>
              <w:rPr>
                <w:rFonts w:eastAsia="Times New Roman"/>
                <w:color w:val="000000"/>
                <w:lang w:val="uk-UA"/>
              </w:rPr>
            </w:pPr>
            <w:r w:rsidRPr="0031644F">
              <w:rPr>
                <w:rFonts w:eastAsia="Times New Roman"/>
                <w:color w:val="000000"/>
                <w:lang w:val="uk-UA"/>
              </w:rPr>
              <w:t>права та обов'язки сторін;</w:t>
            </w:r>
          </w:p>
          <w:p w14:paraId="33074A2C" w14:textId="77777777" w:rsidR="00EE1B31" w:rsidRPr="0031644F" w:rsidRDefault="00EE1B31" w:rsidP="00EE1B31">
            <w:pPr>
              <w:pStyle w:val="rvps2"/>
              <w:numPr>
                <w:ilvl w:val="0"/>
                <w:numId w:val="5"/>
              </w:numPr>
              <w:spacing w:before="0" w:beforeAutospacing="0" w:after="0" w:afterAutospacing="0"/>
              <w:jc w:val="both"/>
              <w:rPr>
                <w:rFonts w:eastAsia="Times New Roman"/>
                <w:color w:val="000000"/>
                <w:lang w:val="uk-UA"/>
              </w:rPr>
            </w:pPr>
            <w:r w:rsidRPr="0031644F">
              <w:rPr>
                <w:rFonts w:eastAsia="Times New Roman"/>
                <w:color w:val="000000"/>
                <w:lang w:val="uk-UA"/>
              </w:rPr>
              <w:t>відповідальність сторін;</w:t>
            </w:r>
          </w:p>
          <w:p w14:paraId="39B55519" w14:textId="77777777" w:rsidR="00EE1B31" w:rsidRPr="0031644F" w:rsidRDefault="00EE1B31" w:rsidP="00EE1B31">
            <w:pPr>
              <w:pStyle w:val="rvps2"/>
              <w:numPr>
                <w:ilvl w:val="0"/>
                <w:numId w:val="5"/>
              </w:numPr>
              <w:spacing w:before="0" w:beforeAutospacing="0" w:after="0" w:afterAutospacing="0"/>
              <w:jc w:val="both"/>
              <w:rPr>
                <w:rFonts w:eastAsia="Times New Roman"/>
                <w:color w:val="000000"/>
                <w:lang w:val="uk-UA"/>
              </w:rPr>
            </w:pPr>
            <w:r w:rsidRPr="0031644F">
              <w:rPr>
                <w:rFonts w:eastAsia="Times New Roman"/>
                <w:color w:val="000000"/>
                <w:lang w:val="uk-UA"/>
              </w:rPr>
              <w:t>підстави внесення змін до договору.</w:t>
            </w:r>
          </w:p>
          <w:p w14:paraId="7C8E751F" w14:textId="77777777" w:rsidR="00EE1B31" w:rsidRPr="00727840" w:rsidRDefault="00EE1B31" w:rsidP="00EE1B31">
            <w:pPr>
              <w:pStyle w:val="rvps2"/>
              <w:numPr>
                <w:ilvl w:val="0"/>
                <w:numId w:val="5"/>
              </w:numPr>
              <w:spacing w:before="0" w:beforeAutospacing="0" w:after="0" w:afterAutospacing="0"/>
              <w:jc w:val="both"/>
              <w:rPr>
                <w:rFonts w:eastAsia="Times New Roman"/>
                <w:lang w:val="uk-UA"/>
              </w:rPr>
            </w:pPr>
            <w:r w:rsidRPr="0031644F">
              <w:rPr>
                <w:rFonts w:eastAsia="Times New Roman"/>
                <w:color w:val="000000"/>
                <w:lang w:val="uk-UA"/>
              </w:rPr>
              <w:t xml:space="preserve">умови, </w:t>
            </w:r>
            <w:r w:rsidRPr="00727840">
              <w:rPr>
                <w:rFonts w:eastAsia="Times New Roman"/>
                <w:lang w:val="uk-UA"/>
              </w:rPr>
              <w:t>визначені діючим законодавством як істотні для договорів даного виду.</w:t>
            </w:r>
          </w:p>
          <w:p w14:paraId="532F0A51" w14:textId="77777777" w:rsidR="00EE1B31" w:rsidRPr="0031644F" w:rsidRDefault="00EE1B31" w:rsidP="00EE1B31">
            <w:pPr>
              <w:pStyle w:val="rvps2"/>
              <w:spacing w:before="0" w:beforeAutospacing="0" w:after="0" w:afterAutospacing="0"/>
              <w:ind w:firstLine="191"/>
              <w:jc w:val="both"/>
              <w:rPr>
                <w:rFonts w:eastAsia="Times New Roman"/>
                <w:color w:val="000000"/>
                <w:lang w:val="uk-UA"/>
              </w:rPr>
            </w:pPr>
            <w:r w:rsidRPr="00727840">
              <w:rPr>
                <w:rFonts w:eastAsia="Times New Roman"/>
                <w:lang w:val="uk-UA"/>
              </w:rPr>
              <w:t xml:space="preserve">Істотні умови договору про закупівлю не можуть змінюватися після його підписання до виконання </w:t>
            </w:r>
            <w:r w:rsidRPr="0031644F">
              <w:rPr>
                <w:rFonts w:eastAsia="Times New Roman"/>
                <w:color w:val="000000"/>
                <w:lang w:val="uk-UA"/>
              </w:rPr>
              <w:t>зобов’язань сторонами в повному обсязі, крім випадків:</w:t>
            </w:r>
          </w:p>
          <w:p w14:paraId="43709775" w14:textId="77777777" w:rsidR="00EE1B31" w:rsidRPr="00D53DC3" w:rsidRDefault="00EE1B31" w:rsidP="00EE1B31">
            <w:pPr>
              <w:shd w:val="clear" w:color="auto" w:fill="FFFFFF"/>
              <w:jc w:val="both"/>
              <w:textAlignment w:val="baseline"/>
              <w:rPr>
                <w:rFonts w:eastAsia="Times New Roman"/>
                <w:b/>
                <w:color w:val="000000" w:themeColor="text1"/>
              </w:rPr>
            </w:pPr>
            <w:r w:rsidRPr="00D53DC3">
              <w:rPr>
                <w:rFonts w:eastAsia="Times New Roman"/>
                <w:color w:val="000000" w:themeColor="text1"/>
              </w:rPr>
              <w:lastRenderedPageBreak/>
              <w:t>1) зменшення обсягів закупівлі, зокрема з урахуванням фактичного обсягу видатків замовника;</w:t>
            </w:r>
          </w:p>
          <w:p w14:paraId="516F2EBB" w14:textId="77777777" w:rsidR="00EE1B31" w:rsidRPr="00D53DC3" w:rsidRDefault="00EE1B31" w:rsidP="00EE1B31">
            <w:pPr>
              <w:shd w:val="clear" w:color="auto" w:fill="FFFFFF"/>
              <w:jc w:val="both"/>
              <w:textAlignment w:val="baseline"/>
              <w:rPr>
                <w:rFonts w:eastAsia="Times New Roman"/>
                <w:b/>
                <w:color w:val="000000" w:themeColor="text1"/>
              </w:rPr>
            </w:pPr>
            <w:bookmarkStart w:id="43" w:name="n510"/>
            <w:bookmarkStart w:id="44" w:name="n511"/>
            <w:bookmarkStart w:id="45" w:name="n516"/>
            <w:bookmarkStart w:id="46" w:name="n517"/>
            <w:bookmarkEnd w:id="43"/>
            <w:bookmarkEnd w:id="44"/>
            <w:bookmarkEnd w:id="45"/>
            <w:bookmarkEnd w:id="46"/>
            <w:r w:rsidRPr="00D53DC3">
              <w:rPr>
                <w:rFonts w:eastAsia="Times New Roman"/>
                <w:color w:val="000000" w:themeColor="text1"/>
              </w:rPr>
              <w:t xml:space="preserve">2) погодження зміни ціни за одиницю товару в договорі про закупівлю у разі коливання ціни такого товару </w:t>
            </w:r>
            <w:proofErr w:type="gramStart"/>
            <w:r w:rsidRPr="00D53DC3">
              <w:rPr>
                <w:rFonts w:eastAsia="Times New Roman"/>
                <w:color w:val="000000" w:themeColor="text1"/>
              </w:rPr>
              <w:t>на ринку</w:t>
            </w:r>
            <w:proofErr w:type="gramEnd"/>
            <w:r w:rsidRPr="00D53DC3">
              <w:rPr>
                <w:rFonts w:eastAsia="Times New Roman"/>
                <w:color w:val="000000" w:themeColor="text1"/>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53DC3">
              <w:rPr>
                <w:rFonts w:eastAsia="Times New Roman"/>
                <w:color w:val="000000" w:themeColor="text1"/>
              </w:rPr>
              <w:t>на ринку</w:t>
            </w:r>
            <w:proofErr w:type="gramEnd"/>
            <w:r w:rsidRPr="00D53DC3">
              <w:rPr>
                <w:rFonts w:eastAsia="Times New Roman"/>
                <w:color w:val="000000" w:themeColor="text1"/>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0A3DC" w14:textId="77777777" w:rsidR="00EE1B31" w:rsidRPr="00D53DC3" w:rsidRDefault="00EE1B31" w:rsidP="00EE1B31">
            <w:pPr>
              <w:shd w:val="clear" w:color="auto" w:fill="FFFFFF"/>
              <w:jc w:val="both"/>
              <w:textAlignment w:val="baseline"/>
              <w:rPr>
                <w:rFonts w:eastAsia="Times New Roman"/>
                <w:b/>
                <w:color w:val="000000" w:themeColor="text1"/>
              </w:rPr>
            </w:pPr>
            <w:r w:rsidRPr="00D53DC3">
              <w:rPr>
                <w:rFonts w:eastAsia="Times New Roman"/>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637B0649" w14:textId="77777777" w:rsidR="00EE1B31" w:rsidRPr="00D53DC3" w:rsidRDefault="00EE1B31" w:rsidP="00EE1B31">
            <w:pPr>
              <w:shd w:val="clear" w:color="auto" w:fill="FFFFFF"/>
              <w:jc w:val="both"/>
              <w:textAlignment w:val="baseline"/>
              <w:rPr>
                <w:rFonts w:eastAsia="Times New Roman"/>
                <w:b/>
                <w:color w:val="000000" w:themeColor="text1"/>
              </w:rPr>
            </w:pPr>
            <w:r w:rsidRPr="00D53DC3">
              <w:rPr>
                <w:rFonts w:eastAsia="Times New Roman"/>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AD16C9" w14:textId="77777777" w:rsidR="00EE1B31" w:rsidRPr="00D53DC3" w:rsidRDefault="00EE1B31" w:rsidP="00EE1B31">
            <w:pPr>
              <w:shd w:val="clear" w:color="auto" w:fill="FFFFFF"/>
              <w:jc w:val="both"/>
              <w:textAlignment w:val="baseline"/>
              <w:rPr>
                <w:rFonts w:eastAsia="Times New Roman"/>
                <w:b/>
                <w:color w:val="000000" w:themeColor="text1"/>
              </w:rPr>
            </w:pPr>
            <w:r w:rsidRPr="00D53DC3">
              <w:rPr>
                <w:rFonts w:eastAsia="Times New Roman"/>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684FBE96" w14:textId="77777777" w:rsidR="00EE1B31" w:rsidRPr="00D53DC3" w:rsidRDefault="00EE1B31" w:rsidP="00EE1B31">
            <w:pPr>
              <w:shd w:val="clear" w:color="auto" w:fill="FFFFFF"/>
              <w:jc w:val="both"/>
              <w:textAlignment w:val="baseline"/>
              <w:rPr>
                <w:rFonts w:eastAsia="Times New Roman"/>
                <w:b/>
                <w:color w:val="000000" w:themeColor="text1"/>
              </w:rPr>
            </w:pPr>
            <w:r w:rsidRPr="00D53DC3">
              <w:rPr>
                <w:rFonts w:eastAsia="Times New Roman"/>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4F68B8" w14:textId="72E1464D" w:rsidR="00EE1B31" w:rsidRPr="00D53DC3" w:rsidRDefault="00EE1B31" w:rsidP="00EE1B31">
            <w:pPr>
              <w:shd w:val="clear" w:color="auto" w:fill="FFFFFF"/>
              <w:jc w:val="both"/>
              <w:textAlignment w:val="baseline"/>
              <w:rPr>
                <w:rFonts w:eastAsia="Times New Roman"/>
                <w:b/>
                <w:color w:val="000000" w:themeColor="text1"/>
              </w:rPr>
            </w:pPr>
            <w:r w:rsidRPr="00D53DC3">
              <w:rPr>
                <w:rFonts w:eastAsia="Times New Roman"/>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D53DC3">
              <w:rPr>
                <w:rFonts w:eastAsia="Times New Roman"/>
                <w:color w:val="000000" w:themeColor="text1"/>
              </w:rPr>
              <w:t>на ринку</w:t>
            </w:r>
            <w:proofErr w:type="gramEnd"/>
            <w:r w:rsidRPr="00D53DC3">
              <w:rPr>
                <w:rFonts w:eastAsia="Times New Roman"/>
                <w:color w:val="000000" w:themeColor="text1"/>
              </w:rPr>
              <w:t xml:space="preserve"> “на добу наперед”,</w:t>
            </w:r>
            <w:r w:rsidR="0028165B">
              <w:rPr>
                <w:rFonts w:eastAsia="Times New Roman"/>
                <w:color w:val="000000" w:themeColor="text1"/>
                <w:lang w:val="uk-UA"/>
              </w:rPr>
              <w:t xml:space="preserve"> </w:t>
            </w:r>
            <w:r w:rsidRPr="00D53DC3">
              <w:rPr>
                <w:rFonts w:eastAsia="Times New Roman"/>
                <w:color w:val="000000" w:themeColor="text1"/>
              </w:rPr>
              <w:t>що застосовуються в договорі про закупівлю, у разі встановлення в договорі про закупівлю порядку зміни ціни;</w:t>
            </w:r>
          </w:p>
          <w:p w14:paraId="3F713EB9" w14:textId="77777777" w:rsidR="00EE1B31" w:rsidRPr="00D53DC3" w:rsidRDefault="00EE1B31" w:rsidP="00EE1B31">
            <w:pPr>
              <w:shd w:val="clear" w:color="auto" w:fill="FFFFFF"/>
              <w:jc w:val="both"/>
              <w:textAlignment w:val="baseline"/>
              <w:rPr>
                <w:rFonts w:eastAsia="Times New Roman"/>
                <w:b/>
                <w:color w:val="000000" w:themeColor="text1"/>
              </w:rPr>
            </w:pPr>
            <w:r w:rsidRPr="00D53DC3">
              <w:rPr>
                <w:rFonts w:eastAsia="Times New Roman"/>
                <w:color w:val="000000" w:themeColor="text1"/>
              </w:rPr>
              <w:t>8) зміни умов у зв’язку із застосуванням положень частини шостої статті 41 Закону.</w:t>
            </w:r>
          </w:p>
          <w:p w14:paraId="5C45CCBF" w14:textId="0EE61033" w:rsidR="00EE1B31" w:rsidRPr="00727840" w:rsidRDefault="00EE1B31" w:rsidP="00EE1B31">
            <w:pPr>
              <w:pStyle w:val="rvps2"/>
              <w:spacing w:before="0" w:beforeAutospacing="0" w:after="0" w:afterAutospacing="0"/>
              <w:ind w:firstLine="191"/>
              <w:jc w:val="both"/>
              <w:rPr>
                <w:rFonts w:eastAsia="Times New Roman"/>
                <w:lang w:val="uk-UA"/>
              </w:rPr>
            </w:pPr>
            <w:r w:rsidRPr="00B86CF4">
              <w:rPr>
                <w:rFonts w:eastAsia="Times New Roman"/>
                <w:color w:val="000000"/>
                <w:lang w:val="uk-UA"/>
              </w:rPr>
              <w:t xml:space="preserve">Згідно частини 1 статті 181 Господарського кодексу України у разі, </w:t>
            </w:r>
            <w:r w:rsidRPr="00B86CF4">
              <w:rPr>
                <w:rFonts w:eastAsia="Times New Roman"/>
                <w:lang w:val="uk-UA"/>
              </w:rPr>
              <w:t>якщо сторони не досягли згоди щодо істотних умов господарського договору, такий договір вважається неукладеним.</w:t>
            </w:r>
          </w:p>
          <w:p w14:paraId="50F59330" w14:textId="77777777" w:rsidR="00EE1B31" w:rsidRPr="00727840" w:rsidRDefault="00EE1B31" w:rsidP="00EE1B31">
            <w:pPr>
              <w:pStyle w:val="rvps2"/>
              <w:spacing w:before="0" w:beforeAutospacing="0" w:after="0" w:afterAutospacing="0"/>
              <w:ind w:firstLine="191"/>
              <w:jc w:val="both"/>
              <w:rPr>
                <w:rFonts w:eastAsia="Times New Roman"/>
                <w:lang w:val="uk-UA"/>
              </w:rPr>
            </w:pPr>
            <w:r w:rsidRPr="00727840">
              <w:rPr>
                <w:rFonts w:eastAsia="Times New Roman"/>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EE1B31" w:rsidRPr="00727840" w:rsidRDefault="00EE1B31" w:rsidP="00EE1B31">
            <w:pPr>
              <w:pStyle w:val="rvps2"/>
              <w:spacing w:before="0" w:beforeAutospacing="0" w:after="0" w:afterAutospacing="0"/>
              <w:ind w:firstLine="191"/>
              <w:jc w:val="both"/>
              <w:rPr>
                <w:rFonts w:eastAsia="Times New Roman"/>
                <w:lang w:val="uk-UA"/>
              </w:rPr>
            </w:pPr>
            <w:r w:rsidRPr="00727840">
              <w:rPr>
                <w:rFonts w:eastAsia="Times New Roman"/>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665595D" w14:textId="77777777" w:rsidR="00EE1B31" w:rsidRPr="00864A5C" w:rsidRDefault="00EE1B31" w:rsidP="00EE1B31">
            <w:pPr>
              <w:widowControl w:val="0"/>
              <w:contextualSpacing/>
              <w:jc w:val="both"/>
              <w:rPr>
                <w:color w:val="000000"/>
              </w:rPr>
            </w:pPr>
            <w:r w:rsidRPr="00864A5C">
              <w:rPr>
                <w:color w:val="000000"/>
              </w:rPr>
              <w:lastRenderedPageBreak/>
              <w:t>Договір про закупівлю є нікчемним у разі:</w:t>
            </w:r>
          </w:p>
          <w:p w14:paraId="09223A6D" w14:textId="77777777" w:rsidR="00EE1B31" w:rsidRPr="00864A5C" w:rsidRDefault="00EE1B31" w:rsidP="00EE1B31">
            <w:pPr>
              <w:widowControl w:val="0"/>
              <w:contextualSpacing/>
              <w:jc w:val="both"/>
              <w:rPr>
                <w:color w:val="000000"/>
              </w:rPr>
            </w:pPr>
            <w:r w:rsidRPr="00864A5C">
              <w:rPr>
                <w:color w:val="000000"/>
              </w:rPr>
              <w:t>1) коли замовник уклав договір про закупівлю з порушенням вимог, визначених пунктом 5 Особливостей;</w:t>
            </w:r>
          </w:p>
          <w:p w14:paraId="012821D2" w14:textId="77777777" w:rsidR="00EE1B31" w:rsidRPr="00864A5C" w:rsidRDefault="00EE1B31" w:rsidP="00EE1B31">
            <w:pPr>
              <w:widowControl w:val="0"/>
              <w:contextualSpacing/>
              <w:jc w:val="both"/>
              <w:rPr>
                <w:color w:val="000000"/>
              </w:rPr>
            </w:pPr>
            <w:r w:rsidRPr="00864A5C">
              <w:rPr>
                <w:color w:val="000000"/>
              </w:rPr>
              <w:t>2) укладення договору про закупівлю з порушенням вимог пункту 18 Особливостей;</w:t>
            </w:r>
          </w:p>
          <w:p w14:paraId="7BA62DEE" w14:textId="77777777" w:rsidR="00EE1B31" w:rsidRPr="00864A5C" w:rsidRDefault="00EE1B31" w:rsidP="00EE1B31">
            <w:pPr>
              <w:widowControl w:val="0"/>
              <w:contextualSpacing/>
              <w:jc w:val="both"/>
              <w:rPr>
                <w:color w:val="000000"/>
              </w:rPr>
            </w:pPr>
            <w:r w:rsidRPr="00864A5C">
              <w:rPr>
                <w:color w:val="000000"/>
              </w:rPr>
              <w:t>3) укладення договору про закупівлю в період оскарження відкритих торгів відповідно до статті 18 Закону та Особливостей;</w:t>
            </w:r>
          </w:p>
          <w:p w14:paraId="313D0FF4" w14:textId="77777777" w:rsidR="00EE1B31" w:rsidRPr="00864A5C" w:rsidRDefault="00EE1B31" w:rsidP="00EE1B31">
            <w:pPr>
              <w:widowControl w:val="0"/>
              <w:contextualSpacing/>
              <w:jc w:val="both"/>
              <w:rPr>
                <w:color w:val="000000"/>
              </w:rPr>
            </w:pPr>
            <w:r w:rsidRPr="00864A5C">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10E95E0" w14:textId="3F205160" w:rsidR="00EE1B31" w:rsidRPr="0031644F" w:rsidRDefault="00EE1B31" w:rsidP="00EE1B31">
            <w:pPr>
              <w:pStyle w:val="rvps2"/>
              <w:spacing w:before="0" w:beforeAutospacing="0" w:after="0" w:afterAutospacing="0"/>
              <w:ind w:firstLine="147"/>
              <w:jc w:val="both"/>
              <w:rPr>
                <w:lang w:val="uk-UA"/>
              </w:rPr>
            </w:pPr>
            <w:r w:rsidRPr="00864A5C">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4A3555">
              <w:rPr>
                <w:color w:val="000000"/>
              </w:rPr>
              <w:t>.</w:t>
            </w:r>
          </w:p>
        </w:tc>
      </w:tr>
      <w:tr w:rsidR="00EE1B31" w:rsidRPr="001A0CB2" w14:paraId="526D05FE"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EE1B31" w:rsidRPr="0031644F" w:rsidRDefault="00EE1B31" w:rsidP="00EE1B31">
            <w:pPr>
              <w:jc w:val="both"/>
              <w:rPr>
                <w:rStyle w:val="rvts0"/>
                <w:b/>
                <w:lang w:val="uk-UA"/>
              </w:rPr>
            </w:pPr>
            <w:r w:rsidRPr="0031644F">
              <w:rPr>
                <w:rStyle w:val="rvts0"/>
                <w:b/>
                <w:lang w:val="uk-UA"/>
              </w:rPr>
              <w:lastRenderedPageBreak/>
              <w:t>6.</w:t>
            </w:r>
          </w:p>
        </w:tc>
        <w:tc>
          <w:tcPr>
            <w:tcW w:w="3463" w:type="dxa"/>
            <w:tcBorders>
              <w:top w:val="outset" w:sz="6" w:space="0" w:color="auto"/>
              <w:left w:val="outset" w:sz="6" w:space="0" w:color="auto"/>
              <w:bottom w:val="outset" w:sz="6" w:space="0" w:color="auto"/>
              <w:right w:val="outset" w:sz="6" w:space="0" w:color="auto"/>
            </w:tcBorders>
          </w:tcPr>
          <w:p w14:paraId="349DE3FB" w14:textId="0A20B3AD" w:rsidR="00EE1B31" w:rsidRPr="009D6489" w:rsidRDefault="00EE1B31" w:rsidP="00EE1B31">
            <w:pPr>
              <w:jc w:val="both"/>
              <w:rPr>
                <w:rStyle w:val="a4"/>
                <w:b w:val="0"/>
                <w:lang w:val="uk-UA"/>
              </w:rPr>
            </w:pPr>
            <w:r w:rsidRPr="009D6489">
              <w:rPr>
                <w:rStyle w:val="rvts0"/>
                <w:b/>
                <w:lang w:val="uk-UA"/>
              </w:rPr>
              <w:t xml:space="preserve">Дії замовника </w:t>
            </w:r>
            <w:r w:rsidRPr="009D6489">
              <w:rPr>
                <w:b/>
                <w:lang w:val="uk-UA" w:eastAsia="uk-UA"/>
              </w:rPr>
              <w:t>у разі відхилення тендерної пропозиції з підстави, визначеної підпунктом 3 пункту 44 Особливостей</w:t>
            </w:r>
          </w:p>
        </w:tc>
        <w:tc>
          <w:tcPr>
            <w:tcW w:w="6708" w:type="dxa"/>
            <w:tcBorders>
              <w:top w:val="outset" w:sz="6" w:space="0" w:color="auto"/>
              <w:left w:val="outset" w:sz="6" w:space="0" w:color="auto"/>
              <w:bottom w:val="outset" w:sz="6" w:space="0" w:color="auto"/>
              <w:right w:val="outset" w:sz="6" w:space="0" w:color="auto"/>
            </w:tcBorders>
          </w:tcPr>
          <w:p w14:paraId="73D1CB31" w14:textId="54EDC955" w:rsidR="00EE1B31" w:rsidRPr="009D6489" w:rsidRDefault="00EE1B31" w:rsidP="0028165B">
            <w:pPr>
              <w:pStyle w:val="LO-normal"/>
              <w:spacing w:line="240" w:lineRule="auto"/>
              <w:ind w:firstLine="147"/>
              <w:jc w:val="both"/>
              <w:rPr>
                <w:rFonts w:ascii="Times New Roman" w:hAnsi="Times New Roman" w:cs="Times New Roman"/>
                <w:color w:val="auto"/>
                <w:sz w:val="24"/>
                <w:szCs w:val="24"/>
                <w:lang w:val="uk-UA"/>
              </w:rPr>
            </w:pPr>
            <w:r w:rsidRPr="009D6489">
              <w:rPr>
                <w:rFonts w:ascii="Times New Roman" w:eastAsia="Times New Roman" w:hAnsi="Times New Roman" w:cs="Times New Roman"/>
                <w:color w:val="auto"/>
                <w:sz w:val="24"/>
                <w:szCs w:val="24"/>
                <w:shd w:val="clear" w:color="auto" w:fill="FFFFFF"/>
                <w:lang w:val="uk-UA" w:eastAsia="ru-RU"/>
              </w:rPr>
              <w:t>У разі відхилення тендерної пропозиції з підстави, визначеної </w:t>
            </w:r>
            <w:hyperlink r:id="rId22" w:anchor="n605" w:history="1">
              <w:r w:rsidRPr="000B2AF6">
                <w:rPr>
                  <w:rFonts w:ascii="Times New Roman" w:eastAsia="Times New Roman" w:hAnsi="Times New Roman" w:cs="Times New Roman"/>
                  <w:color w:val="auto"/>
                  <w:sz w:val="24"/>
                  <w:szCs w:val="24"/>
                  <w:shd w:val="clear" w:color="auto" w:fill="FFFFFF"/>
                  <w:lang w:val="uk-UA" w:eastAsia="ru-RU"/>
                </w:rPr>
                <w:t>підпунктом 3</w:t>
              </w:r>
            </w:hyperlink>
            <w:r w:rsidRPr="009D6489">
              <w:rPr>
                <w:rFonts w:ascii="Times New Roman" w:eastAsia="Times New Roman" w:hAnsi="Times New Roman" w:cs="Times New Roman"/>
                <w:color w:val="auto"/>
                <w:sz w:val="24"/>
                <w:szCs w:val="24"/>
                <w:shd w:val="clear" w:color="auto" w:fill="FFFFFF"/>
                <w:lang w:val="uk-UA" w:eastAsia="ru-RU"/>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Pr="000B2AF6">
                <w:rPr>
                  <w:rFonts w:ascii="Times New Roman" w:eastAsia="Times New Roman" w:hAnsi="Times New Roman" w:cs="Times New Roman"/>
                  <w:color w:val="auto"/>
                  <w:sz w:val="24"/>
                  <w:szCs w:val="24"/>
                  <w:shd w:val="clear" w:color="auto" w:fill="FFFFFF"/>
                  <w:lang w:val="uk-UA" w:eastAsia="ru-RU"/>
                </w:rPr>
                <w:t>статтею</w:t>
              </w:r>
            </w:hyperlink>
            <w:hyperlink r:id="rId24" w:anchor="n1611" w:tgtFrame="_blank" w:history="1">
              <w:r w:rsidRPr="000B2AF6">
                <w:rPr>
                  <w:rFonts w:ascii="Times New Roman" w:eastAsia="Times New Roman" w:hAnsi="Times New Roman" w:cs="Times New Roman"/>
                  <w:color w:val="auto"/>
                  <w:sz w:val="24"/>
                  <w:szCs w:val="24"/>
                  <w:shd w:val="clear" w:color="auto" w:fill="FFFFFF"/>
                  <w:lang w:val="uk-UA" w:eastAsia="ru-RU"/>
                </w:rPr>
                <w:t> 33</w:t>
              </w:r>
            </w:hyperlink>
            <w:r w:rsidRPr="009D6489">
              <w:rPr>
                <w:rFonts w:ascii="Times New Roman" w:eastAsia="Times New Roman" w:hAnsi="Times New Roman" w:cs="Times New Roman"/>
                <w:color w:val="auto"/>
                <w:sz w:val="24"/>
                <w:szCs w:val="24"/>
                <w:shd w:val="clear" w:color="auto" w:fill="FFFFFF"/>
                <w:lang w:val="uk-UA" w:eastAsia="ru-RU"/>
              </w:rPr>
              <w:t xml:space="preserve"> Закону та пунктом 49 </w:t>
            </w:r>
            <w:r w:rsidR="0028165B">
              <w:rPr>
                <w:rFonts w:ascii="Times New Roman" w:eastAsia="Times New Roman" w:hAnsi="Times New Roman" w:cs="Times New Roman"/>
                <w:color w:val="auto"/>
                <w:sz w:val="24"/>
                <w:szCs w:val="24"/>
                <w:shd w:val="clear" w:color="auto" w:fill="FFFFFF"/>
                <w:lang w:val="uk-UA" w:eastAsia="ru-RU"/>
              </w:rPr>
              <w:t>Особливостей</w:t>
            </w:r>
            <w:r w:rsidRPr="009D6489">
              <w:rPr>
                <w:rFonts w:ascii="Times New Roman" w:eastAsia="Times New Roman" w:hAnsi="Times New Roman" w:cs="Times New Roman"/>
                <w:color w:val="auto"/>
                <w:sz w:val="24"/>
                <w:szCs w:val="24"/>
                <w:shd w:val="clear" w:color="auto" w:fill="FFFFFF"/>
                <w:lang w:val="uk-UA" w:eastAsia="ru-RU"/>
              </w:rPr>
              <w:t>.</w:t>
            </w:r>
          </w:p>
        </w:tc>
      </w:tr>
      <w:tr w:rsidR="00EE1B31" w:rsidRPr="001A0CB2" w14:paraId="67A684D3" w14:textId="77777777" w:rsidTr="00EE1B3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46"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EE1B31" w:rsidRPr="0031644F" w:rsidRDefault="00EE1B31" w:rsidP="00EE1B31">
            <w:pPr>
              <w:jc w:val="both"/>
              <w:rPr>
                <w:rStyle w:val="rvts0"/>
                <w:b/>
                <w:lang w:val="uk-UA"/>
              </w:rPr>
            </w:pPr>
            <w:r w:rsidRPr="0031644F">
              <w:rPr>
                <w:rStyle w:val="rvts0"/>
                <w:b/>
                <w:lang w:val="uk-UA"/>
              </w:rPr>
              <w:t>7.</w:t>
            </w:r>
          </w:p>
        </w:tc>
        <w:tc>
          <w:tcPr>
            <w:tcW w:w="3463" w:type="dxa"/>
            <w:tcBorders>
              <w:top w:val="outset" w:sz="6" w:space="0" w:color="auto"/>
              <w:left w:val="outset" w:sz="6" w:space="0" w:color="auto"/>
              <w:bottom w:val="outset" w:sz="6" w:space="0" w:color="auto"/>
              <w:right w:val="outset" w:sz="6" w:space="0" w:color="auto"/>
            </w:tcBorders>
          </w:tcPr>
          <w:p w14:paraId="7DC6747A" w14:textId="77777777" w:rsidR="00EE1B31" w:rsidRPr="0031644F" w:rsidRDefault="00EE1B31" w:rsidP="00EE1B31">
            <w:pPr>
              <w:rPr>
                <w:rStyle w:val="rvts0"/>
                <w:b/>
                <w:lang w:val="uk-UA"/>
              </w:rPr>
            </w:pPr>
            <w:r w:rsidRPr="0031644F">
              <w:rPr>
                <w:rStyle w:val="rvts0"/>
                <w:b/>
              </w:rPr>
              <w:t>Забезпечення виконання договору про закупівлю</w:t>
            </w:r>
          </w:p>
        </w:tc>
        <w:tc>
          <w:tcPr>
            <w:tcW w:w="6708" w:type="dxa"/>
            <w:tcBorders>
              <w:top w:val="outset" w:sz="6" w:space="0" w:color="auto"/>
              <w:left w:val="outset" w:sz="6" w:space="0" w:color="auto"/>
              <w:bottom w:val="outset" w:sz="6" w:space="0" w:color="auto"/>
              <w:right w:val="outset" w:sz="6" w:space="0" w:color="auto"/>
            </w:tcBorders>
          </w:tcPr>
          <w:p w14:paraId="416F5898" w14:textId="77777777" w:rsidR="00EE1B31" w:rsidRPr="0031644F" w:rsidRDefault="00EE1B31" w:rsidP="00EE1B31">
            <w:pPr>
              <w:jc w:val="both"/>
              <w:rPr>
                <w:rStyle w:val="rvts0"/>
                <w:lang w:val="uk-UA"/>
              </w:rPr>
            </w:pPr>
            <w:r w:rsidRPr="0031644F">
              <w:rPr>
                <w:rStyle w:val="rvts0"/>
                <w:lang w:val="uk-UA"/>
              </w:rPr>
              <w:t>Не вимагається</w:t>
            </w:r>
          </w:p>
        </w:tc>
      </w:tr>
    </w:tbl>
    <w:p w14:paraId="65901E2C" w14:textId="77777777" w:rsidR="00D24989" w:rsidRDefault="00D24989">
      <w:pPr>
        <w:spacing w:after="160" w:line="259" w:lineRule="auto"/>
        <w:rPr>
          <w:b/>
        </w:rPr>
      </w:pPr>
      <w:r>
        <w:rPr>
          <w:b/>
        </w:rPr>
        <w:br w:type="page"/>
      </w:r>
    </w:p>
    <w:p w14:paraId="02F5D302" w14:textId="77777777" w:rsidR="00214B24" w:rsidRDefault="00214B24" w:rsidP="00214B24">
      <w:pPr>
        <w:widowControl w:val="0"/>
        <w:autoSpaceDE w:val="0"/>
        <w:autoSpaceDN w:val="0"/>
        <w:adjustRightInd w:val="0"/>
        <w:jc w:val="right"/>
      </w:pPr>
    </w:p>
    <w:p w14:paraId="2BACAF85" w14:textId="0E9BB4CE" w:rsidR="00214B24" w:rsidRPr="009C6F4C" w:rsidRDefault="00214B24" w:rsidP="00214B24">
      <w:pPr>
        <w:widowControl w:val="0"/>
        <w:tabs>
          <w:tab w:val="left" w:pos="4860"/>
        </w:tabs>
        <w:autoSpaceDE w:val="0"/>
        <w:autoSpaceDN w:val="0"/>
        <w:adjustRightInd w:val="0"/>
        <w:jc w:val="right"/>
        <w:rPr>
          <w:b/>
          <w:bCs/>
          <w:i/>
          <w:iCs/>
        </w:rPr>
      </w:pPr>
      <w:r w:rsidRPr="009C6F4C">
        <w:rPr>
          <w:b/>
          <w:bCs/>
          <w:i/>
          <w:iCs/>
        </w:rPr>
        <w:t>Додаток 1</w:t>
      </w:r>
    </w:p>
    <w:p w14:paraId="1AD65936" w14:textId="77777777" w:rsidR="00214B24" w:rsidRPr="009C6F4C" w:rsidRDefault="00214B24" w:rsidP="00214B24">
      <w:pPr>
        <w:widowControl w:val="0"/>
        <w:tabs>
          <w:tab w:val="left" w:pos="4860"/>
        </w:tabs>
        <w:autoSpaceDE w:val="0"/>
        <w:autoSpaceDN w:val="0"/>
        <w:adjustRightInd w:val="0"/>
        <w:jc w:val="right"/>
        <w:rPr>
          <w:b/>
          <w:bCs/>
          <w:i/>
          <w:iCs/>
        </w:rPr>
      </w:pPr>
      <w:r w:rsidRPr="009C6F4C">
        <w:rPr>
          <w:b/>
          <w:bCs/>
          <w:i/>
          <w:iCs/>
        </w:rPr>
        <w:t xml:space="preserve">до тендерної документації </w:t>
      </w:r>
    </w:p>
    <w:p w14:paraId="2C293992" w14:textId="77777777" w:rsidR="00214B24" w:rsidRPr="009C6F4C" w:rsidRDefault="00214B24" w:rsidP="00214B24">
      <w:pPr>
        <w:widowControl w:val="0"/>
        <w:tabs>
          <w:tab w:val="left" w:pos="4860"/>
        </w:tabs>
        <w:autoSpaceDE w:val="0"/>
        <w:autoSpaceDN w:val="0"/>
        <w:adjustRightInd w:val="0"/>
        <w:jc w:val="right"/>
        <w:rPr>
          <w:bCs/>
          <w:i/>
          <w:iCs/>
          <w:sz w:val="16"/>
          <w:szCs w:val="16"/>
        </w:rPr>
      </w:pPr>
    </w:p>
    <w:p w14:paraId="44925E6B" w14:textId="77777777" w:rsidR="00214B24" w:rsidRPr="009C6F4C" w:rsidRDefault="00214B24" w:rsidP="00214B24">
      <w:pPr>
        <w:widowControl w:val="0"/>
        <w:autoSpaceDE w:val="0"/>
        <w:autoSpaceDN w:val="0"/>
        <w:adjustRightInd w:val="0"/>
        <w:jc w:val="center"/>
        <w:rPr>
          <w:b/>
          <w:bCs/>
          <w:u w:val="single"/>
        </w:rPr>
      </w:pPr>
    </w:p>
    <w:p w14:paraId="43507AB1" w14:textId="77777777" w:rsidR="00536D27" w:rsidRPr="0052137A" w:rsidRDefault="00536D27" w:rsidP="00536D27">
      <w:pPr>
        <w:widowControl w:val="0"/>
        <w:autoSpaceDE w:val="0"/>
        <w:ind w:right="4918"/>
        <w:rPr>
          <w:b/>
          <w:iCs/>
          <w:sz w:val="22"/>
          <w:szCs w:val="22"/>
          <w:lang w:val="uk-UA"/>
        </w:rPr>
      </w:pPr>
      <w:r w:rsidRPr="0052137A">
        <w:rPr>
          <w:b/>
          <w:iCs/>
          <w:sz w:val="22"/>
          <w:szCs w:val="22"/>
          <w:lang w:val="uk-UA"/>
        </w:rPr>
        <w:t>Форма цінової пропозиції:</w:t>
      </w:r>
    </w:p>
    <w:p w14:paraId="017FA51B" w14:textId="77777777" w:rsidR="00536D27" w:rsidRPr="0052137A" w:rsidRDefault="00536D27" w:rsidP="00536D27">
      <w:pPr>
        <w:widowControl w:val="0"/>
        <w:numPr>
          <w:ilvl w:val="0"/>
          <w:numId w:val="19"/>
        </w:numPr>
        <w:tabs>
          <w:tab w:val="clear" w:pos="720"/>
          <w:tab w:val="num" w:pos="180"/>
        </w:tabs>
        <w:autoSpaceDE w:val="0"/>
        <w:ind w:left="180" w:hanging="180"/>
        <w:rPr>
          <w:b/>
          <w:iCs/>
          <w:sz w:val="22"/>
          <w:szCs w:val="22"/>
          <w:lang w:val="uk-UA"/>
        </w:rPr>
      </w:pPr>
      <w:r w:rsidRPr="0052137A">
        <w:rPr>
          <w:b/>
          <w:iCs/>
          <w:sz w:val="22"/>
          <w:szCs w:val="22"/>
          <w:lang w:val="uk-UA"/>
        </w:rPr>
        <w:t>подається учасником  процедури закупівлі у вигляді, наведеному нижче на фірмовому бланку ( в разі його наявності).</w:t>
      </w:r>
    </w:p>
    <w:p w14:paraId="18EDB741" w14:textId="77777777" w:rsidR="00536D27" w:rsidRPr="0052137A" w:rsidRDefault="00536D27" w:rsidP="00536D27">
      <w:pPr>
        <w:numPr>
          <w:ilvl w:val="0"/>
          <w:numId w:val="19"/>
        </w:numPr>
        <w:tabs>
          <w:tab w:val="clear" w:pos="720"/>
          <w:tab w:val="num" w:pos="180"/>
        </w:tabs>
        <w:ind w:hanging="720"/>
        <w:rPr>
          <w:b/>
          <w:sz w:val="22"/>
          <w:szCs w:val="22"/>
          <w:lang w:val="uk-UA"/>
        </w:rPr>
      </w:pPr>
      <w:r w:rsidRPr="0052137A">
        <w:rPr>
          <w:b/>
          <w:sz w:val="22"/>
          <w:szCs w:val="22"/>
          <w:lang w:val="uk-UA"/>
        </w:rPr>
        <w:t>заповнення усіх пунктів даного додатку є обов’язковим.</w:t>
      </w:r>
    </w:p>
    <w:p w14:paraId="729C062A" w14:textId="77777777" w:rsidR="00536D27" w:rsidRPr="0052137A" w:rsidRDefault="00536D27" w:rsidP="00536D27">
      <w:pPr>
        <w:rPr>
          <w:b/>
          <w:sz w:val="22"/>
          <w:szCs w:val="22"/>
          <w:lang w:val="uk-UA"/>
        </w:rPr>
      </w:pPr>
    </w:p>
    <w:p w14:paraId="66A55E85" w14:textId="77777777" w:rsidR="00536D27" w:rsidRPr="00C248D7" w:rsidRDefault="00536D27" w:rsidP="00536D27">
      <w:pPr>
        <w:jc w:val="center"/>
        <w:rPr>
          <w:b/>
          <w:lang w:val="uk-UA"/>
        </w:rPr>
      </w:pPr>
      <w:r w:rsidRPr="00C248D7">
        <w:rPr>
          <w:b/>
          <w:lang w:val="uk-UA"/>
        </w:rPr>
        <w:t>ФОРМА «ЦІНОВА  ПРОПОЗИЦІЯ»</w:t>
      </w:r>
    </w:p>
    <w:p w14:paraId="71281411" w14:textId="77777777" w:rsidR="00536D27" w:rsidRPr="00505E69" w:rsidRDefault="00536D27" w:rsidP="00536D27">
      <w:pPr>
        <w:pStyle w:val="Default"/>
        <w:ind w:firstLine="709"/>
        <w:jc w:val="both"/>
        <w:rPr>
          <w:color w:val="auto"/>
        </w:rPr>
      </w:pPr>
      <w:r w:rsidRPr="00505E69">
        <w:rPr>
          <w:color w:val="auto"/>
        </w:rPr>
        <w:t xml:space="preserve">Ми, _______________________________________________________________________________, </w:t>
      </w:r>
    </w:p>
    <w:p w14:paraId="2996C4C4" w14:textId="1D2B7463" w:rsidR="00536D27" w:rsidRPr="00505E69" w:rsidRDefault="00536D27" w:rsidP="00536D27">
      <w:pPr>
        <w:pStyle w:val="Default"/>
        <w:jc w:val="both"/>
        <w:rPr>
          <w:color w:val="auto"/>
        </w:rPr>
      </w:pPr>
      <w:r w:rsidRPr="00505E69">
        <w:rPr>
          <w:color w:val="auto"/>
        </w:rPr>
        <w:t xml:space="preserve">(повна назва учасника процедури закупівлі) надаємо цінову пропозицію щодо участі у торгах за предметом закупівлі: </w:t>
      </w:r>
      <w:r w:rsidR="00E045B8" w:rsidRPr="00505E69">
        <w:rPr>
          <w:b/>
          <w:bCs/>
          <w:color w:val="auto"/>
        </w:rPr>
        <w:t>нафта і дистиляти</w:t>
      </w:r>
      <w:r w:rsidR="00E045B8" w:rsidRPr="00505E69">
        <w:rPr>
          <w:color w:val="auto"/>
          <w:lang w:eastAsia="ru-RU"/>
        </w:rPr>
        <w:t xml:space="preserve"> - </w:t>
      </w:r>
      <w:r w:rsidR="00E045B8" w:rsidRPr="00505E69">
        <w:rPr>
          <w:b/>
          <w:bCs/>
          <w:color w:val="auto"/>
          <w:lang w:eastAsia="en-US"/>
        </w:rPr>
        <w:t xml:space="preserve">код ДК 021:2015 - </w:t>
      </w:r>
      <w:r w:rsidR="00E045B8" w:rsidRPr="00505E69">
        <w:rPr>
          <w:b/>
          <w:bCs/>
          <w:iCs/>
          <w:color w:val="auto"/>
        </w:rPr>
        <w:t>09130000-9 (</w:t>
      </w:r>
      <w:r w:rsidR="005D0DB1">
        <w:rPr>
          <w:b/>
          <w:bCs/>
          <w:color w:val="auto"/>
        </w:rPr>
        <w:t>бензин А-95</w:t>
      </w:r>
      <w:r w:rsidR="00E045B8" w:rsidRPr="00505E69">
        <w:rPr>
          <w:b/>
          <w:color w:val="auto"/>
        </w:rPr>
        <w:t>)</w:t>
      </w:r>
      <w:r w:rsidRPr="00505E69">
        <w:rPr>
          <w:b/>
          <w:i/>
          <w:color w:val="auto"/>
        </w:rPr>
        <w:t xml:space="preserve"> </w:t>
      </w:r>
      <w:r w:rsidRPr="00505E69">
        <w:rPr>
          <w:color w:val="auto"/>
        </w:rPr>
        <w:t>згідно з технічними та іншими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14:paraId="18075EF5" w14:textId="77777777" w:rsidR="00536D27" w:rsidRPr="00505E69" w:rsidRDefault="00536D27" w:rsidP="00536D27">
      <w:pPr>
        <w:pStyle w:val="33"/>
        <w:spacing w:after="0"/>
        <w:jc w:val="both"/>
        <w:rPr>
          <w:sz w:val="24"/>
          <w:szCs w:val="24"/>
          <w:lang w:val="uk-UA"/>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962"/>
        <w:gridCol w:w="4371"/>
      </w:tblGrid>
      <w:tr w:rsidR="00536D27" w:rsidRPr="00923F05" w14:paraId="0C08782E" w14:textId="77777777" w:rsidTr="00FF0B31">
        <w:trPr>
          <w:jc w:val="center"/>
        </w:trPr>
        <w:tc>
          <w:tcPr>
            <w:tcW w:w="568" w:type="dxa"/>
            <w:vAlign w:val="center"/>
          </w:tcPr>
          <w:p w14:paraId="6DD2A8FB" w14:textId="77777777" w:rsidR="00536D27" w:rsidRPr="00505E69" w:rsidRDefault="00536D27" w:rsidP="00FF0B31">
            <w:pPr>
              <w:pStyle w:val="33"/>
              <w:spacing w:after="0"/>
              <w:jc w:val="center"/>
              <w:rPr>
                <w:sz w:val="24"/>
                <w:szCs w:val="24"/>
                <w:lang w:val="uk-UA"/>
              </w:rPr>
            </w:pPr>
            <w:r w:rsidRPr="00505E69">
              <w:rPr>
                <w:sz w:val="24"/>
                <w:szCs w:val="24"/>
                <w:lang w:val="uk-UA"/>
              </w:rPr>
              <w:t>1</w:t>
            </w:r>
          </w:p>
        </w:tc>
        <w:tc>
          <w:tcPr>
            <w:tcW w:w="4962" w:type="dxa"/>
          </w:tcPr>
          <w:p w14:paraId="45A98611" w14:textId="77777777" w:rsidR="00536D27" w:rsidRPr="00505E69" w:rsidRDefault="00536D27" w:rsidP="00FF0B31">
            <w:pPr>
              <w:pStyle w:val="33"/>
              <w:spacing w:after="0"/>
              <w:jc w:val="both"/>
              <w:rPr>
                <w:sz w:val="24"/>
                <w:szCs w:val="24"/>
                <w:lang w:val="uk-UA"/>
              </w:rPr>
            </w:pPr>
            <w:r w:rsidRPr="00505E69">
              <w:rPr>
                <w:sz w:val="24"/>
                <w:szCs w:val="24"/>
                <w:lang w:val="uk-UA"/>
              </w:rPr>
              <w:t>Найменування, у томі числі скорочене, Учасника згідно Єдиного державного реєстру юридичних осіб, фізичних осіб-підприємців та громадських формувань</w:t>
            </w:r>
          </w:p>
        </w:tc>
        <w:tc>
          <w:tcPr>
            <w:tcW w:w="4371" w:type="dxa"/>
          </w:tcPr>
          <w:p w14:paraId="13890EC6" w14:textId="77777777" w:rsidR="00536D27" w:rsidRPr="00505E69" w:rsidRDefault="00536D27" w:rsidP="00FF0B31">
            <w:pPr>
              <w:pStyle w:val="33"/>
              <w:spacing w:after="0"/>
              <w:jc w:val="both"/>
              <w:rPr>
                <w:sz w:val="24"/>
                <w:szCs w:val="24"/>
                <w:lang w:val="uk-UA"/>
              </w:rPr>
            </w:pPr>
          </w:p>
        </w:tc>
      </w:tr>
      <w:tr w:rsidR="00536D27" w:rsidRPr="00505E69" w14:paraId="70B82141" w14:textId="77777777" w:rsidTr="00FF0B31">
        <w:trPr>
          <w:jc w:val="center"/>
        </w:trPr>
        <w:tc>
          <w:tcPr>
            <w:tcW w:w="568" w:type="dxa"/>
            <w:vAlign w:val="center"/>
          </w:tcPr>
          <w:p w14:paraId="3BF743AB" w14:textId="77777777" w:rsidR="00536D27" w:rsidRPr="00505E69" w:rsidRDefault="00536D27" w:rsidP="00FF0B31">
            <w:pPr>
              <w:pStyle w:val="33"/>
              <w:spacing w:after="0"/>
              <w:jc w:val="center"/>
              <w:rPr>
                <w:sz w:val="24"/>
                <w:szCs w:val="24"/>
                <w:lang w:val="uk-UA"/>
              </w:rPr>
            </w:pPr>
            <w:r w:rsidRPr="00505E69">
              <w:rPr>
                <w:sz w:val="24"/>
                <w:szCs w:val="24"/>
                <w:lang w:val="uk-UA"/>
              </w:rPr>
              <w:t>2</w:t>
            </w:r>
          </w:p>
        </w:tc>
        <w:tc>
          <w:tcPr>
            <w:tcW w:w="4962" w:type="dxa"/>
          </w:tcPr>
          <w:p w14:paraId="17EBD17D" w14:textId="77777777" w:rsidR="00536D27" w:rsidRPr="00505E69" w:rsidRDefault="00536D27" w:rsidP="00FF0B31">
            <w:pPr>
              <w:pStyle w:val="33"/>
              <w:spacing w:after="0"/>
              <w:jc w:val="both"/>
              <w:rPr>
                <w:sz w:val="24"/>
                <w:szCs w:val="24"/>
                <w:lang w:val="uk-UA"/>
              </w:rPr>
            </w:pPr>
            <w:r w:rsidRPr="00505E69">
              <w:rPr>
                <w:sz w:val="24"/>
                <w:szCs w:val="24"/>
                <w:lang w:val="uk-UA"/>
              </w:rPr>
              <w:t xml:space="preserve">Юридична та поштова адреса Учасника </w:t>
            </w:r>
          </w:p>
        </w:tc>
        <w:tc>
          <w:tcPr>
            <w:tcW w:w="4371" w:type="dxa"/>
            <w:shd w:val="clear" w:color="auto" w:fill="auto"/>
          </w:tcPr>
          <w:p w14:paraId="4CD05E22" w14:textId="77777777" w:rsidR="00536D27" w:rsidRPr="00505E69" w:rsidRDefault="00536D27" w:rsidP="00FF0B31">
            <w:pPr>
              <w:pStyle w:val="33"/>
              <w:spacing w:after="0"/>
              <w:jc w:val="both"/>
              <w:rPr>
                <w:sz w:val="24"/>
                <w:szCs w:val="24"/>
                <w:lang w:val="uk-UA"/>
              </w:rPr>
            </w:pPr>
          </w:p>
        </w:tc>
      </w:tr>
      <w:tr w:rsidR="00536D27" w:rsidRPr="00505E69" w14:paraId="7F47FB3D" w14:textId="77777777" w:rsidTr="00FF0B31">
        <w:trPr>
          <w:jc w:val="center"/>
        </w:trPr>
        <w:tc>
          <w:tcPr>
            <w:tcW w:w="568" w:type="dxa"/>
            <w:vAlign w:val="center"/>
          </w:tcPr>
          <w:p w14:paraId="62E0B1D3" w14:textId="77777777" w:rsidR="00536D27" w:rsidRPr="00505E69" w:rsidRDefault="00536D27" w:rsidP="00FF0B31">
            <w:pPr>
              <w:pStyle w:val="33"/>
              <w:spacing w:after="0"/>
              <w:jc w:val="center"/>
              <w:rPr>
                <w:sz w:val="24"/>
                <w:szCs w:val="24"/>
                <w:lang w:val="uk-UA"/>
              </w:rPr>
            </w:pPr>
            <w:r w:rsidRPr="00505E69">
              <w:rPr>
                <w:sz w:val="24"/>
                <w:szCs w:val="24"/>
                <w:lang w:val="uk-UA"/>
              </w:rPr>
              <w:t>3</w:t>
            </w:r>
          </w:p>
        </w:tc>
        <w:tc>
          <w:tcPr>
            <w:tcW w:w="4962" w:type="dxa"/>
          </w:tcPr>
          <w:p w14:paraId="6112C531" w14:textId="77777777" w:rsidR="00536D27" w:rsidRPr="00505E69" w:rsidRDefault="00536D27" w:rsidP="00FF0B31">
            <w:pPr>
              <w:pStyle w:val="33"/>
              <w:spacing w:after="0"/>
              <w:jc w:val="both"/>
              <w:rPr>
                <w:sz w:val="24"/>
                <w:szCs w:val="24"/>
                <w:lang w:val="uk-UA"/>
              </w:rPr>
            </w:pPr>
            <w:r w:rsidRPr="00505E69">
              <w:rPr>
                <w:sz w:val="24"/>
                <w:szCs w:val="24"/>
                <w:lang w:val="uk-UA"/>
              </w:rPr>
              <w:t>Контактний номер телефону/e-mail Учасника</w:t>
            </w:r>
          </w:p>
        </w:tc>
        <w:tc>
          <w:tcPr>
            <w:tcW w:w="4371" w:type="dxa"/>
          </w:tcPr>
          <w:p w14:paraId="2823C4F7" w14:textId="77777777" w:rsidR="00536D27" w:rsidRPr="00505E69" w:rsidRDefault="00536D27" w:rsidP="00FF0B31">
            <w:pPr>
              <w:pStyle w:val="33"/>
              <w:spacing w:after="0"/>
              <w:jc w:val="both"/>
              <w:rPr>
                <w:sz w:val="24"/>
                <w:szCs w:val="24"/>
                <w:lang w:val="uk-UA"/>
              </w:rPr>
            </w:pPr>
          </w:p>
        </w:tc>
      </w:tr>
      <w:tr w:rsidR="00536D27" w:rsidRPr="00505E69" w14:paraId="7D41B0EE" w14:textId="77777777" w:rsidTr="00FF0B31">
        <w:trPr>
          <w:jc w:val="center"/>
        </w:trPr>
        <w:tc>
          <w:tcPr>
            <w:tcW w:w="568" w:type="dxa"/>
            <w:vAlign w:val="center"/>
          </w:tcPr>
          <w:p w14:paraId="077E4641" w14:textId="77777777" w:rsidR="00536D27" w:rsidRPr="00505E69" w:rsidRDefault="00536D27" w:rsidP="00FF0B31">
            <w:pPr>
              <w:pStyle w:val="33"/>
              <w:spacing w:after="0"/>
              <w:jc w:val="center"/>
              <w:rPr>
                <w:sz w:val="24"/>
                <w:szCs w:val="24"/>
                <w:lang w:val="uk-UA"/>
              </w:rPr>
            </w:pPr>
            <w:r w:rsidRPr="00505E69">
              <w:rPr>
                <w:sz w:val="24"/>
                <w:szCs w:val="24"/>
                <w:lang w:val="uk-UA"/>
              </w:rPr>
              <w:t>4</w:t>
            </w:r>
          </w:p>
        </w:tc>
        <w:tc>
          <w:tcPr>
            <w:tcW w:w="4962" w:type="dxa"/>
          </w:tcPr>
          <w:p w14:paraId="1259DF18" w14:textId="77777777" w:rsidR="00536D27" w:rsidRPr="00505E69" w:rsidRDefault="00536D27" w:rsidP="00FF0B31">
            <w:pPr>
              <w:pStyle w:val="33"/>
              <w:spacing w:after="0"/>
              <w:jc w:val="both"/>
              <w:rPr>
                <w:sz w:val="24"/>
                <w:szCs w:val="24"/>
                <w:lang w:val="uk-UA"/>
              </w:rPr>
            </w:pPr>
            <w:r w:rsidRPr="00505E69">
              <w:rPr>
                <w:sz w:val="24"/>
                <w:szCs w:val="24"/>
                <w:lang w:val="uk-UA"/>
              </w:rPr>
              <w:t>Відомості про керівника (посада, ПІБ, тел.) Учасника</w:t>
            </w:r>
          </w:p>
        </w:tc>
        <w:tc>
          <w:tcPr>
            <w:tcW w:w="4371" w:type="dxa"/>
          </w:tcPr>
          <w:p w14:paraId="1CD04708" w14:textId="77777777" w:rsidR="00536D27" w:rsidRPr="00505E69" w:rsidRDefault="00536D27" w:rsidP="00FF0B31">
            <w:pPr>
              <w:pStyle w:val="33"/>
              <w:spacing w:after="0"/>
              <w:jc w:val="both"/>
              <w:rPr>
                <w:sz w:val="24"/>
                <w:szCs w:val="24"/>
                <w:lang w:val="uk-UA"/>
              </w:rPr>
            </w:pPr>
          </w:p>
        </w:tc>
      </w:tr>
      <w:tr w:rsidR="00536D27" w:rsidRPr="00505E69" w14:paraId="36CF817E" w14:textId="77777777" w:rsidTr="00FF0B31">
        <w:trPr>
          <w:jc w:val="center"/>
        </w:trPr>
        <w:tc>
          <w:tcPr>
            <w:tcW w:w="568" w:type="dxa"/>
            <w:vAlign w:val="center"/>
          </w:tcPr>
          <w:p w14:paraId="5C2D8F0C" w14:textId="77777777" w:rsidR="00536D27" w:rsidRPr="00505E69" w:rsidRDefault="00536D27" w:rsidP="00FF0B31">
            <w:pPr>
              <w:pStyle w:val="33"/>
              <w:spacing w:after="0"/>
              <w:jc w:val="center"/>
              <w:rPr>
                <w:sz w:val="24"/>
                <w:szCs w:val="24"/>
                <w:lang w:val="uk-UA"/>
              </w:rPr>
            </w:pPr>
            <w:r w:rsidRPr="00505E69">
              <w:rPr>
                <w:sz w:val="24"/>
                <w:szCs w:val="24"/>
                <w:lang w:val="uk-UA"/>
              </w:rPr>
              <w:t>5</w:t>
            </w:r>
          </w:p>
        </w:tc>
        <w:tc>
          <w:tcPr>
            <w:tcW w:w="4962" w:type="dxa"/>
          </w:tcPr>
          <w:p w14:paraId="5AD5B179" w14:textId="77777777" w:rsidR="00536D27" w:rsidRPr="00505E69" w:rsidRDefault="00536D27" w:rsidP="00FF0B31">
            <w:pPr>
              <w:pStyle w:val="33"/>
              <w:spacing w:after="0"/>
              <w:jc w:val="both"/>
              <w:rPr>
                <w:sz w:val="24"/>
                <w:szCs w:val="24"/>
                <w:lang w:val="uk-UA"/>
              </w:rPr>
            </w:pPr>
            <w:r w:rsidRPr="00505E69">
              <w:rPr>
                <w:sz w:val="24"/>
                <w:szCs w:val="24"/>
                <w:lang w:val="uk-UA"/>
              </w:rPr>
              <w:t xml:space="preserve">Відомості про підписанта договору (посада, ПІБ, тел.) Учасника </w:t>
            </w:r>
          </w:p>
        </w:tc>
        <w:tc>
          <w:tcPr>
            <w:tcW w:w="4371" w:type="dxa"/>
          </w:tcPr>
          <w:p w14:paraId="5306614C" w14:textId="77777777" w:rsidR="00536D27" w:rsidRPr="00505E69" w:rsidRDefault="00536D27" w:rsidP="00FF0B31">
            <w:pPr>
              <w:pStyle w:val="33"/>
              <w:spacing w:after="0"/>
              <w:jc w:val="both"/>
              <w:rPr>
                <w:sz w:val="24"/>
                <w:szCs w:val="24"/>
                <w:lang w:val="uk-UA"/>
              </w:rPr>
            </w:pPr>
          </w:p>
        </w:tc>
      </w:tr>
      <w:tr w:rsidR="00536D27" w:rsidRPr="00505E69" w14:paraId="18EAA046" w14:textId="77777777" w:rsidTr="00FF0B31">
        <w:trPr>
          <w:jc w:val="center"/>
        </w:trPr>
        <w:tc>
          <w:tcPr>
            <w:tcW w:w="568" w:type="dxa"/>
            <w:vAlign w:val="center"/>
          </w:tcPr>
          <w:p w14:paraId="51A7934B" w14:textId="77777777" w:rsidR="00536D27" w:rsidRPr="00505E69" w:rsidRDefault="00536D27" w:rsidP="00FF0B31">
            <w:pPr>
              <w:pStyle w:val="33"/>
              <w:spacing w:after="0"/>
              <w:jc w:val="center"/>
              <w:rPr>
                <w:sz w:val="24"/>
                <w:szCs w:val="24"/>
                <w:lang w:val="uk-UA"/>
              </w:rPr>
            </w:pPr>
            <w:r w:rsidRPr="00505E69">
              <w:rPr>
                <w:sz w:val="24"/>
                <w:szCs w:val="24"/>
                <w:lang w:val="uk-UA"/>
              </w:rPr>
              <w:t>6</w:t>
            </w:r>
          </w:p>
        </w:tc>
        <w:tc>
          <w:tcPr>
            <w:tcW w:w="4962" w:type="dxa"/>
            <w:vAlign w:val="center"/>
          </w:tcPr>
          <w:p w14:paraId="24CA79E4" w14:textId="77777777" w:rsidR="00536D27" w:rsidRPr="00505E69" w:rsidRDefault="00536D27" w:rsidP="00FF0B31">
            <w:pPr>
              <w:pStyle w:val="33"/>
              <w:spacing w:after="0"/>
              <w:rPr>
                <w:sz w:val="24"/>
                <w:szCs w:val="24"/>
                <w:lang w:val="uk-UA"/>
              </w:rPr>
            </w:pPr>
            <w:r w:rsidRPr="00505E69">
              <w:rPr>
                <w:sz w:val="24"/>
                <w:szCs w:val="24"/>
                <w:lang w:val="uk-UA"/>
              </w:rPr>
              <w:t>Відомості про підписанта документів пропозиції (посада, ПІБ, тел.) Учасника</w:t>
            </w:r>
          </w:p>
        </w:tc>
        <w:tc>
          <w:tcPr>
            <w:tcW w:w="4371" w:type="dxa"/>
          </w:tcPr>
          <w:p w14:paraId="06B2EAE9" w14:textId="77777777" w:rsidR="00536D27" w:rsidRPr="00505E69" w:rsidRDefault="00536D27" w:rsidP="00FF0B31">
            <w:pPr>
              <w:spacing w:line="240" w:lineRule="atLeast"/>
              <w:contextualSpacing/>
              <w:jc w:val="both"/>
              <w:rPr>
                <w:lang w:val="uk-UA"/>
              </w:rPr>
            </w:pPr>
          </w:p>
        </w:tc>
      </w:tr>
    </w:tbl>
    <w:p w14:paraId="7C1356AC" w14:textId="77777777" w:rsidR="00536D27" w:rsidRPr="00505E69" w:rsidRDefault="00536D27" w:rsidP="00536D27">
      <w:pPr>
        <w:pStyle w:val="affb"/>
        <w:jc w:val="center"/>
        <w:rPr>
          <w:rFonts w:ascii="Times New Roman" w:hAnsi="Times New Roman" w:cs="Times New Roman"/>
          <w:sz w:val="22"/>
          <w:szCs w:val="22"/>
          <w:lang w:val="uk-UA"/>
        </w:rPr>
      </w:pPr>
    </w:p>
    <w:tbl>
      <w:tblPr>
        <w:tblW w:w="9765" w:type="dxa"/>
        <w:tblInd w:w="108" w:type="dxa"/>
        <w:tblLayout w:type="fixed"/>
        <w:tblLook w:val="04A0" w:firstRow="1" w:lastRow="0" w:firstColumn="1" w:lastColumn="0" w:noHBand="0" w:noVBand="1"/>
      </w:tblPr>
      <w:tblGrid>
        <w:gridCol w:w="709"/>
        <w:gridCol w:w="2551"/>
        <w:gridCol w:w="1276"/>
        <w:gridCol w:w="1276"/>
        <w:gridCol w:w="2410"/>
        <w:gridCol w:w="1543"/>
      </w:tblGrid>
      <w:tr w:rsidR="00536D27" w:rsidRPr="00505E69" w14:paraId="642BF05D" w14:textId="77777777" w:rsidTr="00FF0B31">
        <w:tc>
          <w:tcPr>
            <w:tcW w:w="709" w:type="dxa"/>
            <w:tcBorders>
              <w:top w:val="single" w:sz="4" w:space="0" w:color="000000"/>
              <w:left w:val="single" w:sz="4" w:space="0" w:color="000000"/>
              <w:bottom w:val="single" w:sz="4" w:space="0" w:color="auto"/>
              <w:right w:val="nil"/>
            </w:tcBorders>
            <w:vAlign w:val="center"/>
            <w:hideMark/>
          </w:tcPr>
          <w:p w14:paraId="0CF0FC00" w14:textId="77777777" w:rsidR="00536D27" w:rsidRPr="00505E69" w:rsidRDefault="00536D27" w:rsidP="00FF0B31">
            <w:pPr>
              <w:jc w:val="center"/>
              <w:rPr>
                <w:sz w:val="22"/>
                <w:szCs w:val="22"/>
                <w:lang w:val="uk-UA"/>
              </w:rPr>
            </w:pPr>
            <w:r w:rsidRPr="00505E69">
              <w:rPr>
                <w:b/>
                <w:sz w:val="22"/>
                <w:szCs w:val="22"/>
                <w:lang w:val="uk-UA"/>
              </w:rPr>
              <w:t>№</w:t>
            </w:r>
          </w:p>
          <w:p w14:paraId="140034B0" w14:textId="77777777" w:rsidR="00536D27" w:rsidRPr="00505E69" w:rsidRDefault="00536D27" w:rsidP="00FF0B31">
            <w:pPr>
              <w:tabs>
                <w:tab w:val="left" w:pos="2715"/>
              </w:tabs>
              <w:jc w:val="center"/>
              <w:rPr>
                <w:sz w:val="22"/>
                <w:szCs w:val="22"/>
                <w:lang w:val="uk-UA"/>
              </w:rPr>
            </w:pPr>
            <w:r w:rsidRPr="00505E69">
              <w:rPr>
                <w:b/>
                <w:sz w:val="22"/>
                <w:szCs w:val="22"/>
                <w:lang w:val="uk-UA"/>
              </w:rPr>
              <w:t>з/п</w:t>
            </w:r>
          </w:p>
        </w:tc>
        <w:tc>
          <w:tcPr>
            <w:tcW w:w="2551" w:type="dxa"/>
            <w:tcBorders>
              <w:top w:val="single" w:sz="4" w:space="0" w:color="000000"/>
              <w:left w:val="single" w:sz="4" w:space="0" w:color="000000"/>
              <w:bottom w:val="single" w:sz="4" w:space="0" w:color="auto"/>
              <w:right w:val="nil"/>
            </w:tcBorders>
            <w:vAlign w:val="center"/>
            <w:hideMark/>
          </w:tcPr>
          <w:p w14:paraId="66F20F9D" w14:textId="77777777" w:rsidR="00536D27" w:rsidRPr="00505E69" w:rsidRDefault="00536D27" w:rsidP="00FF0B31">
            <w:pPr>
              <w:tabs>
                <w:tab w:val="left" w:pos="2715"/>
              </w:tabs>
              <w:jc w:val="center"/>
              <w:rPr>
                <w:sz w:val="22"/>
                <w:szCs w:val="22"/>
                <w:lang w:val="uk-UA"/>
              </w:rPr>
            </w:pPr>
            <w:r w:rsidRPr="00505E69">
              <w:rPr>
                <w:b/>
                <w:sz w:val="22"/>
                <w:szCs w:val="22"/>
                <w:lang w:val="uk-UA"/>
              </w:rPr>
              <w:t>Найменування предмета закупівлі</w:t>
            </w:r>
          </w:p>
        </w:tc>
        <w:tc>
          <w:tcPr>
            <w:tcW w:w="1276" w:type="dxa"/>
            <w:tcBorders>
              <w:top w:val="single" w:sz="4" w:space="0" w:color="000000"/>
              <w:left w:val="single" w:sz="4" w:space="0" w:color="000000"/>
              <w:bottom w:val="single" w:sz="4" w:space="0" w:color="auto"/>
              <w:right w:val="nil"/>
            </w:tcBorders>
            <w:vAlign w:val="center"/>
            <w:hideMark/>
          </w:tcPr>
          <w:p w14:paraId="6F4DE568" w14:textId="77777777" w:rsidR="00536D27" w:rsidRPr="00505E69" w:rsidRDefault="00536D27" w:rsidP="00FF0B31">
            <w:pPr>
              <w:tabs>
                <w:tab w:val="left" w:pos="2715"/>
              </w:tabs>
              <w:jc w:val="center"/>
              <w:rPr>
                <w:sz w:val="22"/>
                <w:szCs w:val="22"/>
                <w:lang w:val="uk-UA"/>
              </w:rPr>
            </w:pPr>
            <w:r w:rsidRPr="00505E69">
              <w:rPr>
                <w:b/>
                <w:sz w:val="22"/>
                <w:szCs w:val="22"/>
                <w:lang w:val="uk-UA"/>
              </w:rPr>
              <w:t>Одиниці виміру</w:t>
            </w:r>
          </w:p>
        </w:tc>
        <w:tc>
          <w:tcPr>
            <w:tcW w:w="1276" w:type="dxa"/>
            <w:tcBorders>
              <w:top w:val="single" w:sz="4" w:space="0" w:color="000000"/>
              <w:left w:val="single" w:sz="4" w:space="0" w:color="000000"/>
              <w:bottom w:val="single" w:sz="4" w:space="0" w:color="auto"/>
              <w:right w:val="nil"/>
            </w:tcBorders>
            <w:vAlign w:val="center"/>
            <w:hideMark/>
          </w:tcPr>
          <w:p w14:paraId="1A66ABCA" w14:textId="77777777" w:rsidR="00536D27" w:rsidRPr="00505E69" w:rsidRDefault="00536D27" w:rsidP="00FF0B31">
            <w:pPr>
              <w:tabs>
                <w:tab w:val="left" w:pos="2715"/>
              </w:tabs>
              <w:jc w:val="center"/>
              <w:rPr>
                <w:sz w:val="22"/>
                <w:szCs w:val="22"/>
                <w:lang w:val="uk-UA"/>
              </w:rPr>
            </w:pPr>
            <w:r w:rsidRPr="00505E69">
              <w:rPr>
                <w:b/>
                <w:sz w:val="22"/>
                <w:szCs w:val="22"/>
                <w:lang w:val="uk-UA"/>
              </w:rPr>
              <w:t>Кількість</w:t>
            </w:r>
          </w:p>
        </w:tc>
        <w:tc>
          <w:tcPr>
            <w:tcW w:w="2410" w:type="dxa"/>
            <w:tcBorders>
              <w:top w:val="single" w:sz="4" w:space="0" w:color="000000"/>
              <w:left w:val="single" w:sz="4" w:space="0" w:color="000000"/>
              <w:bottom w:val="single" w:sz="4" w:space="0" w:color="000000"/>
              <w:right w:val="nil"/>
            </w:tcBorders>
            <w:vAlign w:val="center"/>
            <w:hideMark/>
          </w:tcPr>
          <w:p w14:paraId="6FD91229" w14:textId="77777777" w:rsidR="00536D27" w:rsidRPr="00505E69" w:rsidRDefault="00536D27" w:rsidP="00FF0B31">
            <w:pPr>
              <w:tabs>
                <w:tab w:val="left" w:pos="2715"/>
              </w:tabs>
              <w:jc w:val="center"/>
              <w:rPr>
                <w:b/>
                <w:sz w:val="22"/>
                <w:szCs w:val="22"/>
                <w:lang w:val="uk-UA"/>
              </w:rPr>
            </w:pPr>
            <w:r w:rsidRPr="00505E69">
              <w:rPr>
                <w:b/>
                <w:sz w:val="22"/>
                <w:szCs w:val="22"/>
                <w:lang w:val="uk-UA"/>
              </w:rPr>
              <w:t xml:space="preserve">Ціна за одиницю </w:t>
            </w:r>
          </w:p>
          <w:p w14:paraId="759AAE6B" w14:textId="77777777" w:rsidR="00536D27" w:rsidRPr="00505E69" w:rsidRDefault="00536D27" w:rsidP="00FF0B31">
            <w:pPr>
              <w:tabs>
                <w:tab w:val="left" w:pos="2715"/>
              </w:tabs>
              <w:jc w:val="center"/>
              <w:rPr>
                <w:b/>
                <w:sz w:val="22"/>
                <w:szCs w:val="22"/>
                <w:lang w:val="uk-UA"/>
              </w:rPr>
            </w:pPr>
            <w:r w:rsidRPr="00505E69">
              <w:rPr>
                <w:b/>
                <w:sz w:val="22"/>
                <w:szCs w:val="22"/>
                <w:lang w:val="uk-UA"/>
              </w:rPr>
              <w:t>у гривнях</w:t>
            </w:r>
          </w:p>
          <w:p w14:paraId="4A224511" w14:textId="77777777" w:rsidR="00536D27" w:rsidRPr="00505E69" w:rsidRDefault="00536D27" w:rsidP="00FF0B31">
            <w:pPr>
              <w:tabs>
                <w:tab w:val="left" w:pos="2715"/>
              </w:tabs>
              <w:jc w:val="center"/>
              <w:rPr>
                <w:i/>
                <w:sz w:val="22"/>
                <w:szCs w:val="22"/>
                <w:lang w:val="uk-UA"/>
              </w:rPr>
            </w:pPr>
          </w:p>
          <w:p w14:paraId="1FC0834E" w14:textId="77777777" w:rsidR="00536D27" w:rsidRPr="00505E69" w:rsidRDefault="00536D27" w:rsidP="00FF0B31">
            <w:pPr>
              <w:tabs>
                <w:tab w:val="left" w:pos="2715"/>
              </w:tabs>
              <w:jc w:val="center"/>
              <w:rPr>
                <w:sz w:val="22"/>
                <w:szCs w:val="22"/>
                <w:lang w:val="uk-UA"/>
              </w:rPr>
            </w:pPr>
            <w:r w:rsidRPr="00505E69">
              <w:rPr>
                <w:i/>
                <w:sz w:val="22"/>
                <w:szCs w:val="22"/>
                <w:lang w:val="uk-UA"/>
              </w:rPr>
              <w:t xml:space="preserve"> (з ПДВ або без ПДВ, якщо учасник не є платником ПДВ)</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377A10EB" w14:textId="77777777" w:rsidR="00536D27" w:rsidRPr="00505E69" w:rsidRDefault="00536D27" w:rsidP="00FF0B31">
            <w:pPr>
              <w:tabs>
                <w:tab w:val="left" w:pos="2715"/>
              </w:tabs>
              <w:jc w:val="center"/>
              <w:rPr>
                <w:b/>
                <w:sz w:val="22"/>
                <w:szCs w:val="22"/>
                <w:lang w:val="uk-UA"/>
              </w:rPr>
            </w:pPr>
            <w:r w:rsidRPr="00505E69">
              <w:rPr>
                <w:b/>
                <w:sz w:val="22"/>
                <w:szCs w:val="22"/>
                <w:lang w:val="uk-UA"/>
              </w:rPr>
              <w:t>Всього</w:t>
            </w:r>
          </w:p>
          <w:p w14:paraId="60E7C915" w14:textId="77777777" w:rsidR="00536D27" w:rsidRPr="00505E69" w:rsidRDefault="00536D27" w:rsidP="00FF0B31">
            <w:pPr>
              <w:tabs>
                <w:tab w:val="left" w:pos="2715"/>
              </w:tabs>
              <w:jc w:val="center"/>
              <w:rPr>
                <w:b/>
                <w:sz w:val="22"/>
                <w:szCs w:val="22"/>
                <w:lang w:val="uk-UA"/>
              </w:rPr>
            </w:pPr>
            <w:r w:rsidRPr="00505E69">
              <w:rPr>
                <w:b/>
                <w:sz w:val="22"/>
                <w:szCs w:val="22"/>
                <w:lang w:val="uk-UA"/>
              </w:rPr>
              <w:t>у гривнях</w:t>
            </w:r>
          </w:p>
          <w:p w14:paraId="371A0FEF" w14:textId="77777777" w:rsidR="00536D27" w:rsidRPr="00505E69" w:rsidRDefault="00536D27" w:rsidP="00FF0B31">
            <w:pPr>
              <w:tabs>
                <w:tab w:val="left" w:pos="2715"/>
              </w:tabs>
              <w:jc w:val="center"/>
              <w:rPr>
                <w:b/>
                <w:sz w:val="22"/>
                <w:szCs w:val="22"/>
                <w:lang w:val="uk-UA"/>
              </w:rPr>
            </w:pPr>
          </w:p>
          <w:p w14:paraId="7DE20D7A" w14:textId="77777777" w:rsidR="00536D27" w:rsidRPr="00505E69" w:rsidRDefault="00536D27" w:rsidP="00FF0B31">
            <w:pPr>
              <w:tabs>
                <w:tab w:val="left" w:pos="2715"/>
              </w:tabs>
              <w:jc w:val="center"/>
              <w:rPr>
                <w:sz w:val="22"/>
                <w:szCs w:val="22"/>
                <w:lang w:val="uk-UA"/>
              </w:rPr>
            </w:pPr>
            <w:r w:rsidRPr="00505E69">
              <w:rPr>
                <w:i/>
                <w:sz w:val="22"/>
                <w:szCs w:val="22"/>
                <w:lang w:val="uk-UA"/>
              </w:rPr>
              <w:t>(з ПДВ або без ПДВ, якщо учасник не є платником ПДВ)</w:t>
            </w:r>
          </w:p>
        </w:tc>
      </w:tr>
      <w:tr w:rsidR="00536D27" w:rsidRPr="00505E69" w14:paraId="30287851" w14:textId="77777777" w:rsidTr="00FF0B31">
        <w:trPr>
          <w:trHeight w:val="645"/>
        </w:trPr>
        <w:tc>
          <w:tcPr>
            <w:tcW w:w="709" w:type="dxa"/>
            <w:tcBorders>
              <w:top w:val="single" w:sz="4" w:space="0" w:color="auto"/>
              <w:left w:val="single" w:sz="4" w:space="0" w:color="auto"/>
              <w:bottom w:val="single" w:sz="4" w:space="0" w:color="auto"/>
              <w:right w:val="single" w:sz="4" w:space="0" w:color="auto"/>
            </w:tcBorders>
            <w:vAlign w:val="center"/>
          </w:tcPr>
          <w:p w14:paraId="04B1011F" w14:textId="77777777" w:rsidR="00536D27" w:rsidRPr="00505E69" w:rsidRDefault="00536D27" w:rsidP="00FF0B31">
            <w:pPr>
              <w:widowControl w:val="0"/>
              <w:autoSpaceDE w:val="0"/>
              <w:autoSpaceDN w:val="0"/>
              <w:adjustRightInd w:val="0"/>
              <w:jc w:val="center"/>
              <w:rPr>
                <w:b/>
                <w:bCs/>
                <w:i/>
                <w:iCs/>
                <w:sz w:val="22"/>
                <w:szCs w:val="22"/>
                <w:lang w:val="uk-UA"/>
              </w:rPr>
            </w:pPr>
            <w:r w:rsidRPr="00505E69">
              <w:rPr>
                <w:b/>
                <w:bCs/>
                <w:i/>
                <w:iCs/>
                <w:sz w:val="22"/>
                <w:szCs w:val="22"/>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84B3DE" w14:textId="4EB8248B" w:rsidR="00536D27" w:rsidRPr="00505E69" w:rsidRDefault="00536D27" w:rsidP="00FF0B31">
            <w:pPr>
              <w:widowControl w:val="0"/>
              <w:autoSpaceDE w:val="0"/>
              <w:autoSpaceDN w:val="0"/>
              <w:adjustRightInd w:val="0"/>
              <w:jc w:val="center"/>
              <w:rPr>
                <w:b/>
                <w:bCs/>
                <w:i/>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EF50891" w14:textId="1FA9C35A" w:rsidR="00536D27" w:rsidRPr="00505E69" w:rsidRDefault="00536D27" w:rsidP="00FF0B31">
            <w:pPr>
              <w:widowControl w:val="0"/>
              <w:autoSpaceDE w:val="0"/>
              <w:autoSpaceDN w:val="0"/>
              <w:adjustRightInd w:val="0"/>
              <w:jc w:val="center"/>
              <w:rPr>
                <w:b/>
                <w:bCs/>
                <w:i/>
                <w:iCs/>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9567001" w14:textId="77777777" w:rsidR="00536D27" w:rsidRPr="00505E69" w:rsidRDefault="00536D27" w:rsidP="00FF0B31">
            <w:pPr>
              <w:widowControl w:val="0"/>
              <w:autoSpaceDE w:val="0"/>
              <w:autoSpaceDN w:val="0"/>
              <w:adjustRightInd w:val="0"/>
              <w:jc w:val="center"/>
              <w:rPr>
                <w:b/>
                <w:bCs/>
                <w:i/>
                <w:iCs/>
                <w:sz w:val="22"/>
                <w:szCs w:val="22"/>
                <w:lang w:val="uk-UA"/>
              </w:rPr>
            </w:pPr>
          </w:p>
        </w:tc>
        <w:tc>
          <w:tcPr>
            <w:tcW w:w="2410" w:type="dxa"/>
            <w:tcBorders>
              <w:top w:val="single" w:sz="4" w:space="0" w:color="auto"/>
              <w:left w:val="single" w:sz="4" w:space="0" w:color="auto"/>
              <w:bottom w:val="single" w:sz="4" w:space="0" w:color="000000"/>
              <w:right w:val="nil"/>
            </w:tcBorders>
            <w:vAlign w:val="center"/>
          </w:tcPr>
          <w:p w14:paraId="44139B39" w14:textId="77777777" w:rsidR="00536D27" w:rsidRPr="00505E69" w:rsidRDefault="00536D27" w:rsidP="00FF0B31">
            <w:pPr>
              <w:tabs>
                <w:tab w:val="left" w:pos="2715"/>
              </w:tabs>
              <w:snapToGrid w:val="0"/>
              <w:jc w:val="center"/>
              <w:rPr>
                <w:b/>
                <w:i/>
                <w:sz w:val="22"/>
                <w:szCs w:val="22"/>
                <w:lang w:val="uk-UA"/>
              </w:rPr>
            </w:pPr>
          </w:p>
        </w:tc>
        <w:tc>
          <w:tcPr>
            <w:tcW w:w="1543" w:type="dxa"/>
            <w:tcBorders>
              <w:top w:val="single" w:sz="4" w:space="0" w:color="auto"/>
              <w:left w:val="single" w:sz="4" w:space="0" w:color="000000"/>
              <w:bottom w:val="single" w:sz="4" w:space="0" w:color="000000"/>
              <w:right w:val="single" w:sz="4" w:space="0" w:color="000000"/>
            </w:tcBorders>
            <w:vAlign w:val="center"/>
          </w:tcPr>
          <w:p w14:paraId="3F36B0C6" w14:textId="77777777" w:rsidR="00536D27" w:rsidRPr="00505E69" w:rsidRDefault="00536D27" w:rsidP="00FF0B31">
            <w:pPr>
              <w:tabs>
                <w:tab w:val="left" w:pos="2715"/>
              </w:tabs>
              <w:snapToGrid w:val="0"/>
              <w:jc w:val="center"/>
              <w:rPr>
                <w:b/>
                <w:i/>
                <w:sz w:val="22"/>
                <w:szCs w:val="22"/>
                <w:lang w:val="uk-UA"/>
              </w:rPr>
            </w:pPr>
          </w:p>
        </w:tc>
      </w:tr>
      <w:tr w:rsidR="00536D27" w:rsidRPr="00505E69" w14:paraId="2D3B5214" w14:textId="77777777" w:rsidTr="00FF0B31">
        <w:trPr>
          <w:trHeight w:val="740"/>
        </w:trPr>
        <w:tc>
          <w:tcPr>
            <w:tcW w:w="5812" w:type="dxa"/>
            <w:gridSpan w:val="4"/>
            <w:tcBorders>
              <w:top w:val="single" w:sz="4" w:space="0" w:color="auto"/>
              <w:left w:val="single" w:sz="4" w:space="0" w:color="000000"/>
              <w:bottom w:val="single" w:sz="4" w:space="0" w:color="000000"/>
              <w:right w:val="nil"/>
            </w:tcBorders>
            <w:hideMark/>
          </w:tcPr>
          <w:p w14:paraId="1B9C93D8" w14:textId="77777777" w:rsidR="00536D27" w:rsidRPr="00505E69" w:rsidRDefault="00536D27" w:rsidP="00FF0B31">
            <w:pPr>
              <w:jc w:val="center"/>
              <w:rPr>
                <w:b/>
                <w:sz w:val="22"/>
                <w:szCs w:val="22"/>
                <w:lang w:val="uk-UA"/>
              </w:rPr>
            </w:pPr>
            <w:r w:rsidRPr="00505E69">
              <w:rPr>
                <w:b/>
                <w:sz w:val="22"/>
                <w:szCs w:val="22"/>
                <w:lang w:val="uk-UA"/>
              </w:rPr>
              <w:t xml:space="preserve">Загальна вартість тендерної пропозиції  (у гривнях) </w:t>
            </w:r>
          </w:p>
          <w:p w14:paraId="60E085D5" w14:textId="77777777" w:rsidR="00536D27" w:rsidRPr="00505E69" w:rsidRDefault="00536D27" w:rsidP="00FF0B31">
            <w:pPr>
              <w:jc w:val="center"/>
              <w:rPr>
                <w:sz w:val="22"/>
                <w:szCs w:val="22"/>
                <w:lang w:val="uk-UA"/>
              </w:rPr>
            </w:pPr>
            <w:r w:rsidRPr="00505E69">
              <w:rPr>
                <w:i/>
                <w:sz w:val="22"/>
                <w:szCs w:val="22"/>
                <w:lang w:val="uk-UA"/>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vAlign w:val="center"/>
            <w:hideMark/>
          </w:tcPr>
          <w:p w14:paraId="207B1758" w14:textId="77777777" w:rsidR="00536D27" w:rsidRPr="00505E69" w:rsidRDefault="00536D27" w:rsidP="00FF0B31">
            <w:pPr>
              <w:tabs>
                <w:tab w:val="left" w:pos="2715"/>
              </w:tabs>
              <w:jc w:val="center"/>
              <w:rPr>
                <w:i/>
                <w:sz w:val="22"/>
                <w:szCs w:val="22"/>
                <w:lang w:val="uk-UA"/>
              </w:rPr>
            </w:pPr>
            <w:r w:rsidRPr="00505E69">
              <w:rPr>
                <w:i/>
                <w:sz w:val="22"/>
                <w:szCs w:val="22"/>
                <w:lang w:val="uk-UA"/>
              </w:rPr>
              <w:t>(цифрами та словами)</w:t>
            </w:r>
          </w:p>
        </w:tc>
      </w:tr>
    </w:tbl>
    <w:p w14:paraId="57C88B34" w14:textId="77777777" w:rsidR="00536D27" w:rsidRPr="00505E69" w:rsidRDefault="00536D27" w:rsidP="00536D27">
      <w:pPr>
        <w:pStyle w:val="Default"/>
        <w:rPr>
          <w:color w:val="auto"/>
        </w:rPr>
      </w:pPr>
      <w:r w:rsidRPr="00505E69">
        <w:rPr>
          <w:b/>
          <w:bCs/>
          <w:i/>
          <w:iCs/>
          <w:color w:val="auto"/>
        </w:rPr>
        <w:t xml:space="preserve">Примітки до таблиці: </w:t>
      </w:r>
    </w:p>
    <w:p w14:paraId="43911DBC" w14:textId="77777777" w:rsidR="00536D27" w:rsidRPr="00505E69" w:rsidRDefault="00536D27" w:rsidP="00536D27">
      <w:pPr>
        <w:tabs>
          <w:tab w:val="left" w:pos="1080"/>
        </w:tabs>
        <w:jc w:val="both"/>
        <w:rPr>
          <w:lang w:val="uk-UA"/>
        </w:rPr>
      </w:pPr>
      <w:r w:rsidRPr="00505E69">
        <w:rPr>
          <w:lang w:val="uk-UA"/>
        </w:rPr>
        <w:t>1. Ціна включає в себе всі витрати, пов’язані з участі у процедурі закупівлі, сплату податків і зборів тощо.</w:t>
      </w:r>
    </w:p>
    <w:p w14:paraId="312E98F4" w14:textId="77777777" w:rsidR="00536D27" w:rsidRPr="00505E69" w:rsidRDefault="00536D27" w:rsidP="00536D27">
      <w:pPr>
        <w:pStyle w:val="Default"/>
        <w:jc w:val="both"/>
        <w:rPr>
          <w:color w:val="auto"/>
        </w:rPr>
      </w:pPr>
      <w:r w:rsidRPr="00505E69">
        <w:rPr>
          <w:color w:val="auto"/>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(п’ятнадцяти)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B34F608" w14:textId="77777777" w:rsidR="00536D27" w:rsidRPr="00505E69" w:rsidRDefault="00536D27" w:rsidP="00536D27">
      <w:pPr>
        <w:ind w:firstLine="360"/>
        <w:outlineLvl w:val="0"/>
        <w:rPr>
          <w:b/>
          <w:iCs/>
          <w:lang w:val="uk-UA"/>
        </w:rPr>
      </w:pPr>
    </w:p>
    <w:p w14:paraId="74E326E2" w14:textId="6261DC4F" w:rsidR="00D24989" w:rsidRPr="00505E69" w:rsidRDefault="00536D27" w:rsidP="00C248D7">
      <w:pPr>
        <w:ind w:firstLine="360"/>
        <w:outlineLvl w:val="0"/>
        <w:rPr>
          <w:b/>
          <w:lang w:val="uk-UA"/>
        </w:rPr>
      </w:pPr>
      <w:r w:rsidRPr="00505E69">
        <w:rPr>
          <w:b/>
          <w:iCs/>
          <w:sz w:val="22"/>
          <w:szCs w:val="22"/>
          <w:lang w:val="uk-UA"/>
        </w:rPr>
        <w:t>Посада                          (Підпис)                           Ініціал(и), прізвище уповноваженої особи Учасника.</w:t>
      </w:r>
      <w:r w:rsidR="00D24989" w:rsidRPr="00505E69">
        <w:rPr>
          <w:b/>
          <w:lang w:val="uk-UA"/>
        </w:rPr>
        <w:br w:type="page"/>
      </w:r>
    </w:p>
    <w:p w14:paraId="204642B5" w14:textId="0673FDF5" w:rsidR="00214B24" w:rsidRPr="009C6F4C" w:rsidRDefault="00214B24" w:rsidP="00214B24">
      <w:pPr>
        <w:widowControl w:val="0"/>
        <w:tabs>
          <w:tab w:val="left" w:pos="4860"/>
        </w:tabs>
        <w:autoSpaceDE w:val="0"/>
        <w:autoSpaceDN w:val="0"/>
        <w:adjustRightInd w:val="0"/>
        <w:jc w:val="right"/>
        <w:rPr>
          <w:b/>
          <w:bCs/>
          <w:i/>
          <w:iCs/>
        </w:rPr>
      </w:pPr>
      <w:r w:rsidRPr="009C6F4C">
        <w:rPr>
          <w:b/>
          <w:bCs/>
          <w:i/>
          <w:iCs/>
        </w:rPr>
        <w:lastRenderedPageBreak/>
        <w:t>Додаток 2</w:t>
      </w:r>
    </w:p>
    <w:p w14:paraId="4279DAB8" w14:textId="77777777" w:rsidR="00214B24" w:rsidRPr="009C6F4C" w:rsidRDefault="00214B24" w:rsidP="00214B24">
      <w:pPr>
        <w:widowControl w:val="0"/>
        <w:tabs>
          <w:tab w:val="left" w:pos="4860"/>
        </w:tabs>
        <w:autoSpaceDE w:val="0"/>
        <w:autoSpaceDN w:val="0"/>
        <w:adjustRightInd w:val="0"/>
        <w:jc w:val="right"/>
        <w:rPr>
          <w:b/>
          <w:bCs/>
          <w:i/>
          <w:iCs/>
        </w:rPr>
      </w:pPr>
      <w:r w:rsidRPr="009C6F4C">
        <w:rPr>
          <w:b/>
          <w:bCs/>
          <w:i/>
          <w:iCs/>
        </w:rPr>
        <w:t xml:space="preserve">до тендерної документації </w:t>
      </w:r>
    </w:p>
    <w:p w14:paraId="5F4DA2D5" w14:textId="77777777" w:rsidR="00C248D7" w:rsidRPr="0052137A" w:rsidRDefault="00C248D7" w:rsidP="00C248D7">
      <w:pPr>
        <w:jc w:val="center"/>
        <w:rPr>
          <w:b/>
          <w:bCs/>
          <w:sz w:val="22"/>
          <w:szCs w:val="22"/>
          <w:lang w:val="uk-UA"/>
        </w:rPr>
      </w:pPr>
      <w:r w:rsidRPr="0052137A">
        <w:rPr>
          <w:b/>
          <w:bCs/>
          <w:sz w:val="22"/>
          <w:szCs w:val="22"/>
          <w:lang w:val="uk-UA"/>
        </w:rPr>
        <w:t>ПРОЕКТ ДОГОВОРУ</w:t>
      </w:r>
    </w:p>
    <w:p w14:paraId="406CA0F1" w14:textId="77777777" w:rsidR="00C248D7" w:rsidRPr="00C248D7" w:rsidRDefault="00C248D7" w:rsidP="00C248D7">
      <w:pPr>
        <w:jc w:val="center"/>
        <w:rPr>
          <w:b/>
          <w:bCs/>
          <w:lang w:val="uk-UA"/>
        </w:rPr>
      </w:pPr>
    </w:p>
    <w:p w14:paraId="0E1F0A78" w14:textId="5781EFB9" w:rsidR="00E57D37" w:rsidRPr="00455B37" w:rsidRDefault="00402E71" w:rsidP="00E57D37">
      <w:pPr>
        <w:pStyle w:val="aff3"/>
        <w:ind w:firstLine="567"/>
        <w:jc w:val="both"/>
        <w:rPr>
          <w:lang w:val="uk-UA"/>
        </w:rPr>
      </w:pPr>
      <w:r>
        <w:rPr>
          <w:b/>
          <w:bCs/>
          <w:color w:val="000000"/>
          <w:lang w:val="uk-UA"/>
        </w:rPr>
        <w:t xml:space="preserve">с. Медичне   </w:t>
      </w:r>
      <w:r w:rsidR="00E57D37" w:rsidRPr="00455B37">
        <w:rPr>
          <w:lang w:val="uk-UA"/>
        </w:rPr>
        <w:tab/>
        <w:t xml:space="preserve"> </w:t>
      </w:r>
      <w:r w:rsidR="00E57D37" w:rsidRPr="00455B37">
        <w:rPr>
          <w:lang w:val="uk-UA"/>
        </w:rPr>
        <w:tab/>
      </w:r>
      <w:r w:rsidR="00E57D37" w:rsidRPr="00455B37">
        <w:rPr>
          <w:lang w:val="uk-UA"/>
        </w:rPr>
        <w:tab/>
      </w:r>
      <w:r w:rsidR="00E57D37" w:rsidRPr="00455B37">
        <w:rPr>
          <w:lang w:val="uk-UA"/>
        </w:rPr>
        <w:tab/>
      </w:r>
      <w:r w:rsidR="00E57D37" w:rsidRPr="00455B37">
        <w:rPr>
          <w:lang w:val="uk-UA"/>
        </w:rPr>
        <w:tab/>
      </w:r>
      <w:r w:rsidR="00E57D37" w:rsidRPr="00455B37">
        <w:rPr>
          <w:lang w:val="uk-UA"/>
        </w:rPr>
        <w:tab/>
      </w:r>
      <w:r>
        <w:rPr>
          <w:lang w:val="uk-UA"/>
        </w:rPr>
        <w:t xml:space="preserve">    </w:t>
      </w:r>
      <w:r w:rsidR="00E57D37" w:rsidRPr="00455B37">
        <w:rPr>
          <w:lang w:val="uk-UA"/>
        </w:rPr>
        <w:tab/>
      </w:r>
      <w:r w:rsidR="00E57D37" w:rsidRPr="00455B37">
        <w:rPr>
          <w:lang w:val="uk-UA"/>
        </w:rPr>
        <w:tab/>
        <w:t>«__» _________</w:t>
      </w:r>
      <w:r w:rsidR="005D0DB1">
        <w:rPr>
          <w:lang w:val="uk-UA"/>
        </w:rPr>
        <w:t>2024</w:t>
      </w:r>
      <w:r w:rsidR="00E57D37" w:rsidRPr="00455B37">
        <w:rPr>
          <w:lang w:val="uk-UA"/>
        </w:rPr>
        <w:t>р.</w:t>
      </w:r>
    </w:p>
    <w:p w14:paraId="57E14ED2" w14:textId="77777777" w:rsidR="00E57D37" w:rsidRPr="00A27F9C" w:rsidRDefault="00E57D37" w:rsidP="00E57D37">
      <w:pPr>
        <w:pStyle w:val="aff3"/>
        <w:ind w:firstLine="567"/>
        <w:jc w:val="both"/>
        <w:rPr>
          <w:lang w:val="uk-UA"/>
        </w:rPr>
      </w:pPr>
    </w:p>
    <w:p w14:paraId="7999B516" w14:textId="7130557B" w:rsidR="00E57D37" w:rsidRPr="00455B37" w:rsidRDefault="00402E71" w:rsidP="00E57D37">
      <w:pPr>
        <w:pStyle w:val="aff3"/>
        <w:ind w:firstLine="567"/>
        <w:jc w:val="both"/>
        <w:rPr>
          <w:lang w:val="uk-UA"/>
        </w:rPr>
      </w:pPr>
      <w:r>
        <w:rPr>
          <w:b/>
          <w:bCs/>
          <w:color w:val="000000"/>
          <w:lang w:val="uk-UA"/>
        </w:rPr>
        <w:t>Комунальний заклад «Васильківський психоневрологічний інтернат» Дніпропетровської обласної ради</w:t>
      </w:r>
      <w:r w:rsidR="00E57D37" w:rsidRPr="00455B37">
        <w:rPr>
          <w:lang w:val="uk-UA"/>
        </w:rPr>
        <w:t xml:space="preserve"> (далі - Замовник), в особі </w:t>
      </w:r>
      <w:r>
        <w:rPr>
          <w:lang w:val="uk-UA"/>
        </w:rPr>
        <w:t>в. о. директора Баклан Любові Георгіївни</w:t>
      </w:r>
      <w:r w:rsidR="00E57D37" w:rsidRPr="00455B37">
        <w:rPr>
          <w:lang w:val="uk-UA"/>
        </w:rPr>
        <w:t>, що діє на підставі Статуту, з однієї сторони, і _______________________ (далі – Постачальник), в особі  _____________________, що діє на підставі ____________________, з другої сторони, разом - Сторони, уклали цей Договір про закупівлю товарів за державні кошти (далі - Договір) про наступне:</w:t>
      </w:r>
    </w:p>
    <w:p w14:paraId="18C5154A" w14:textId="77777777" w:rsidR="00E57D37" w:rsidRPr="00455B37" w:rsidRDefault="00E57D37" w:rsidP="00E57D37">
      <w:pPr>
        <w:pStyle w:val="aff3"/>
        <w:ind w:firstLine="567"/>
        <w:jc w:val="both"/>
        <w:rPr>
          <w:lang w:val="uk-UA"/>
        </w:rPr>
      </w:pPr>
    </w:p>
    <w:p w14:paraId="2E0AB303" w14:textId="77777777" w:rsidR="00455B37" w:rsidRPr="00455B37" w:rsidRDefault="00455B37" w:rsidP="00455B37">
      <w:pPr>
        <w:widowControl w:val="0"/>
        <w:autoSpaceDE w:val="0"/>
        <w:autoSpaceDN w:val="0"/>
        <w:adjustRightInd w:val="0"/>
        <w:jc w:val="center"/>
        <w:rPr>
          <w:b/>
        </w:rPr>
      </w:pPr>
      <w:r w:rsidRPr="00455B37">
        <w:rPr>
          <w:b/>
        </w:rPr>
        <w:t>I. Предмет договору</w:t>
      </w:r>
    </w:p>
    <w:p w14:paraId="6B823F8C" w14:textId="3AAEC6D5" w:rsidR="00455B37" w:rsidRPr="009C6F4C" w:rsidRDefault="00455B37" w:rsidP="00455B37">
      <w:pPr>
        <w:widowControl w:val="0"/>
        <w:autoSpaceDE w:val="0"/>
        <w:autoSpaceDN w:val="0"/>
        <w:adjustRightInd w:val="0"/>
        <w:jc w:val="both"/>
        <w:rPr>
          <w:b/>
          <w:bCs/>
        </w:rPr>
      </w:pPr>
      <w:r w:rsidRPr="00455B37">
        <w:t>1.1. </w:t>
      </w:r>
      <w:r w:rsidRPr="00455B37">
        <w:rPr>
          <w:b/>
        </w:rPr>
        <w:t xml:space="preserve"> </w:t>
      </w:r>
      <w:r w:rsidRPr="00455B37">
        <w:t>Постачальник зобов'язується поставити:</w:t>
      </w:r>
      <w:r w:rsidR="00A31403">
        <w:rPr>
          <w:lang w:val="uk-UA"/>
        </w:rPr>
        <w:t xml:space="preserve"> </w:t>
      </w:r>
      <w:r w:rsidR="00A31403" w:rsidRPr="00A31403">
        <w:rPr>
          <w:i/>
          <w:lang w:val="uk-UA"/>
        </w:rPr>
        <w:t>пально-мастильні матеріали</w:t>
      </w:r>
      <w:r w:rsidR="00A31403">
        <w:rPr>
          <w:lang w:val="uk-UA"/>
        </w:rPr>
        <w:t xml:space="preserve"> (</w:t>
      </w:r>
      <w:r w:rsidRPr="00455B37">
        <w:rPr>
          <w:b/>
          <w:lang w:eastAsia="uk-UA"/>
        </w:rPr>
        <w:t>нафта і дистиляти – код ДК 021</w:t>
      </w:r>
      <w:r w:rsidR="005D0DB1">
        <w:rPr>
          <w:b/>
          <w:lang w:eastAsia="uk-UA"/>
        </w:rPr>
        <w:t>:2015 - 09130000-9 (бензин А-95</w:t>
      </w:r>
      <w:r w:rsidR="00A31403">
        <w:rPr>
          <w:b/>
          <w:lang w:val="uk-UA" w:eastAsia="uk-UA"/>
        </w:rPr>
        <w:t>)</w:t>
      </w:r>
      <w:r w:rsidRPr="00455B37">
        <w:rPr>
          <w:b/>
          <w:bCs/>
        </w:rPr>
        <w:t xml:space="preserve">, </w:t>
      </w:r>
      <w:r w:rsidRPr="00455B37">
        <w:t>(надалі – Товар), а Замовник – прийняти і оплатити вартість Товару на умовах, передбачених цим Договором</w:t>
      </w:r>
      <w:r w:rsidRPr="009C6F4C">
        <w:t xml:space="preserve">. </w:t>
      </w:r>
    </w:p>
    <w:p w14:paraId="7ECCC64E" w14:textId="77777777" w:rsidR="00455B37" w:rsidRPr="009C6F4C" w:rsidRDefault="00455B37" w:rsidP="00455B37">
      <w:pPr>
        <w:widowControl w:val="0"/>
        <w:autoSpaceDE w:val="0"/>
        <w:autoSpaceDN w:val="0"/>
        <w:adjustRightInd w:val="0"/>
        <w:jc w:val="both"/>
      </w:pPr>
      <w:r w:rsidRPr="009C6F4C">
        <w:t>1.2. Найменування, кількість та асортимент Товару, вказується в  Специфікації (Додаток №1), яка є невід‘ємною частиною цього Договору.</w:t>
      </w:r>
    </w:p>
    <w:p w14:paraId="10E0A6A2" w14:textId="77777777" w:rsidR="00455B37" w:rsidRPr="009C6F4C" w:rsidRDefault="00455B37" w:rsidP="00455B37">
      <w:pPr>
        <w:widowControl w:val="0"/>
        <w:autoSpaceDE w:val="0"/>
        <w:autoSpaceDN w:val="0"/>
        <w:adjustRightInd w:val="0"/>
        <w:jc w:val="both"/>
      </w:pPr>
      <w:r w:rsidRPr="009C6F4C">
        <w:t>1.3. Обсяги закупівлі Товару можуть бути зменшені Замовником в односторонньому порядку, в залежності від фактичного фінансування видатків Замовника. При цьому ціна цього Договору відповідним чином зменшується.</w:t>
      </w:r>
    </w:p>
    <w:p w14:paraId="156557EA" w14:textId="77777777" w:rsidR="00455B37" w:rsidRPr="009C6F4C" w:rsidRDefault="00455B37" w:rsidP="00455B37">
      <w:pPr>
        <w:widowControl w:val="0"/>
        <w:autoSpaceDE w:val="0"/>
        <w:autoSpaceDN w:val="0"/>
        <w:adjustRightInd w:val="0"/>
        <w:jc w:val="both"/>
        <w:rPr>
          <w:b/>
        </w:rPr>
      </w:pPr>
    </w:p>
    <w:p w14:paraId="6BEA7549" w14:textId="77777777" w:rsidR="00455B37" w:rsidRPr="009C6F4C" w:rsidRDefault="00455B37" w:rsidP="00455B37">
      <w:pPr>
        <w:widowControl w:val="0"/>
        <w:autoSpaceDE w:val="0"/>
        <w:autoSpaceDN w:val="0"/>
        <w:adjustRightInd w:val="0"/>
        <w:jc w:val="center"/>
        <w:rPr>
          <w:b/>
        </w:rPr>
      </w:pPr>
      <w:r w:rsidRPr="009C6F4C">
        <w:rPr>
          <w:b/>
        </w:rPr>
        <w:t>II. Якість товарів</w:t>
      </w:r>
    </w:p>
    <w:p w14:paraId="1CA26416" w14:textId="77777777" w:rsidR="00455B37" w:rsidRPr="009C6F4C" w:rsidRDefault="00455B37" w:rsidP="00455B37">
      <w:pPr>
        <w:widowControl w:val="0"/>
        <w:autoSpaceDE w:val="0"/>
        <w:autoSpaceDN w:val="0"/>
        <w:adjustRightInd w:val="0"/>
        <w:jc w:val="both"/>
      </w:pPr>
      <w:r w:rsidRPr="009C6F4C">
        <w:t>2.1. Постачальник повинен передати (</w:t>
      </w:r>
      <w:proofErr w:type="gramStart"/>
      <w:r w:rsidRPr="009C6F4C">
        <w:t>поставити)  Замовнику</w:t>
      </w:r>
      <w:proofErr w:type="gramEnd"/>
      <w:r w:rsidRPr="009C6F4C">
        <w:t xml:space="preserve">  Товар, що за своєю якістю має відповідати:</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001"/>
      </w:tblGrid>
      <w:tr w:rsidR="00455B37" w:rsidRPr="009C6F4C" w14:paraId="4BB26133" w14:textId="77777777" w:rsidTr="00AD0425">
        <w:trPr>
          <w:jc w:val="center"/>
        </w:trPr>
        <w:tc>
          <w:tcPr>
            <w:tcW w:w="3227" w:type="dxa"/>
          </w:tcPr>
          <w:p w14:paraId="1CE66F7E" w14:textId="77777777" w:rsidR="00455B37" w:rsidRPr="009C6F4C" w:rsidRDefault="00455B37" w:rsidP="00AD0425">
            <w:pPr>
              <w:jc w:val="center"/>
              <w:rPr>
                <w:b/>
              </w:rPr>
            </w:pPr>
            <w:r w:rsidRPr="009C6F4C">
              <w:rPr>
                <w:b/>
              </w:rPr>
              <w:t xml:space="preserve">Найменування предмету </w:t>
            </w:r>
          </w:p>
        </w:tc>
        <w:tc>
          <w:tcPr>
            <w:tcW w:w="5001" w:type="dxa"/>
          </w:tcPr>
          <w:p w14:paraId="4F5003E6" w14:textId="77777777" w:rsidR="00455B37" w:rsidRPr="009C6F4C" w:rsidRDefault="00455B37" w:rsidP="00AD0425">
            <w:pPr>
              <w:jc w:val="center"/>
              <w:rPr>
                <w:b/>
              </w:rPr>
            </w:pPr>
            <w:r w:rsidRPr="009C6F4C">
              <w:rPr>
                <w:b/>
              </w:rPr>
              <w:t>Відповідність</w:t>
            </w:r>
          </w:p>
        </w:tc>
      </w:tr>
      <w:tr w:rsidR="00455B37" w:rsidRPr="009C6F4C" w14:paraId="3CD91A1C" w14:textId="77777777" w:rsidTr="00AD0425">
        <w:trPr>
          <w:jc w:val="center"/>
        </w:trPr>
        <w:tc>
          <w:tcPr>
            <w:tcW w:w="3227" w:type="dxa"/>
          </w:tcPr>
          <w:p w14:paraId="1547C8C8" w14:textId="77777777" w:rsidR="00455B37" w:rsidRPr="009C6F4C" w:rsidRDefault="00455B37" w:rsidP="00AD0425">
            <w:pPr>
              <w:rPr>
                <w:bCs/>
                <w:szCs w:val="32"/>
              </w:rPr>
            </w:pPr>
            <w:r>
              <w:rPr>
                <w:bCs/>
                <w:szCs w:val="32"/>
              </w:rPr>
              <w:t>Бензин А-95</w:t>
            </w:r>
          </w:p>
        </w:tc>
        <w:tc>
          <w:tcPr>
            <w:tcW w:w="5001" w:type="dxa"/>
          </w:tcPr>
          <w:p w14:paraId="7DEE5FAB" w14:textId="77777777" w:rsidR="00455B37" w:rsidRPr="009C6F4C" w:rsidRDefault="00455B37" w:rsidP="00AD0425">
            <w:pPr>
              <w:jc w:val="both"/>
            </w:pPr>
            <w:r w:rsidRPr="00FC3FDD">
              <w:rPr>
                <w:color w:val="000000"/>
              </w:rPr>
              <w:t>ДСТУ 7687:2015</w:t>
            </w:r>
            <w:r w:rsidRPr="009C6F4C">
              <w:t>, та/або ТУ, та/або  технічним регламентам</w:t>
            </w:r>
          </w:p>
        </w:tc>
      </w:tr>
    </w:tbl>
    <w:p w14:paraId="576ECFD0" w14:textId="77777777" w:rsidR="00455B37" w:rsidRPr="009C6F4C" w:rsidRDefault="00455B37" w:rsidP="00455B37">
      <w:pPr>
        <w:widowControl w:val="0"/>
        <w:autoSpaceDE w:val="0"/>
        <w:autoSpaceDN w:val="0"/>
        <w:adjustRightInd w:val="0"/>
        <w:jc w:val="both"/>
      </w:pPr>
      <w:r>
        <w:t xml:space="preserve"> </w:t>
      </w:r>
    </w:p>
    <w:p w14:paraId="51274B22" w14:textId="77777777" w:rsidR="00455B37" w:rsidRPr="009C6F4C" w:rsidRDefault="00455B37" w:rsidP="00455B37">
      <w:pPr>
        <w:widowControl w:val="0"/>
        <w:autoSpaceDE w:val="0"/>
        <w:autoSpaceDN w:val="0"/>
        <w:adjustRightInd w:val="0"/>
        <w:jc w:val="both"/>
        <w:rPr>
          <w:strike/>
        </w:rPr>
      </w:pPr>
      <w:r w:rsidRPr="009C6F4C">
        <w:t xml:space="preserve">2.2. Постачальник гарантує якість Товарів, що постачаються і надає на кожну партію Товару копії паспортів якості та/або сертифікатів відповідності. </w:t>
      </w:r>
    </w:p>
    <w:p w14:paraId="6B7A38C2" w14:textId="77777777" w:rsidR="00455B37" w:rsidRPr="00FD0792" w:rsidRDefault="00455B37" w:rsidP="00455B37">
      <w:pPr>
        <w:jc w:val="both"/>
        <w:rPr>
          <w:strike/>
        </w:rPr>
      </w:pPr>
      <w:r w:rsidRPr="009C6F4C">
        <w:t xml:space="preserve">2.3. </w:t>
      </w:r>
      <w:r w:rsidRPr="009C6F4C">
        <w:rPr>
          <w:b/>
        </w:rPr>
        <w:t xml:space="preserve">Замовник має право перевірити Товар за якістю </w:t>
      </w:r>
      <w:proofErr w:type="gramStart"/>
      <w:r w:rsidRPr="009C6F4C">
        <w:rPr>
          <w:b/>
        </w:rPr>
        <w:t>у порядку</w:t>
      </w:r>
      <w:proofErr w:type="gramEnd"/>
      <w:r w:rsidRPr="009C6F4C">
        <w:rPr>
          <w:b/>
        </w:rPr>
        <w:t>, передбаченому Інструкцією з контролювання якості нафти і нафтопродуктів на підприємствах і організаціях України від 04.06.2007 року №271/121, зареєстрованої Міністерством юстиції України за № 762/14029 від 04.07.2007 року</w:t>
      </w:r>
    </w:p>
    <w:p w14:paraId="4AE04969" w14:textId="77777777" w:rsidR="00455B37" w:rsidRPr="001973B4" w:rsidRDefault="00455B37" w:rsidP="00455B37">
      <w:pPr>
        <w:jc w:val="both"/>
      </w:pPr>
      <w:r w:rsidRPr="009C6F4C">
        <w:t>2.</w:t>
      </w:r>
      <w:r>
        <w:t>4</w:t>
      </w:r>
      <w:r w:rsidRPr="009C6F4C">
        <w:t xml:space="preserve">. У випадку, якщо Замовник виявить намір перевірити Товар за якістю у відповідності </w:t>
      </w:r>
      <w:proofErr w:type="gramStart"/>
      <w:r w:rsidRPr="009C6F4C">
        <w:t>до пункту</w:t>
      </w:r>
      <w:proofErr w:type="gramEnd"/>
      <w:r w:rsidRPr="009C6F4C">
        <w:t xml:space="preserve"> 2.3. Договору, Замовник на свій розсуд визначає акредитовану (атестовану) лабораторію. Перевірка Товару за якістю у відповідності до пункту 2.3. Договору може бути здійснена в стаціонарній лабораторії або за допомогою мобільної  (пересувної) лабораторії.</w:t>
      </w:r>
    </w:p>
    <w:p w14:paraId="196D2062" w14:textId="77777777" w:rsidR="00455B37" w:rsidRPr="009C6F4C" w:rsidRDefault="00455B37" w:rsidP="00455B37">
      <w:pPr>
        <w:jc w:val="both"/>
      </w:pPr>
      <w:r w:rsidRPr="009C6F4C">
        <w:t>2.</w:t>
      </w:r>
      <w:r>
        <w:t>5</w:t>
      </w:r>
      <w:r w:rsidRPr="009C6F4C">
        <w:t>. У випадку, коли виявлено невідповідну якість Товару якості, яка передбачена документами визначеними в п. 2.1. цього договору, Замовник має право на одностороннє розірвання даного Договору.</w:t>
      </w:r>
    </w:p>
    <w:p w14:paraId="0A7FFDE9" w14:textId="77777777" w:rsidR="00455B37" w:rsidRPr="009C6F4C" w:rsidRDefault="00455B37" w:rsidP="00455B37">
      <w:pPr>
        <w:widowControl w:val="0"/>
        <w:autoSpaceDE w:val="0"/>
        <w:autoSpaceDN w:val="0"/>
        <w:adjustRightInd w:val="0"/>
        <w:jc w:val="both"/>
      </w:pPr>
      <w:r w:rsidRPr="009C6F4C">
        <w:t>2.</w:t>
      </w:r>
      <w:r>
        <w:t>6</w:t>
      </w:r>
      <w:r w:rsidRPr="009C6F4C">
        <w:t xml:space="preserve">.  Постачальник може запропонувати </w:t>
      </w:r>
      <w:proofErr w:type="gramStart"/>
      <w:r w:rsidRPr="009C6F4C">
        <w:t>Товар  покращеної</w:t>
      </w:r>
      <w:proofErr w:type="gramEnd"/>
      <w:r w:rsidRPr="009C6F4C">
        <w:t xml:space="preserve"> якості за  умови,  що  таке покращення не призведе до збільшення суми, визначеної у договорі.</w:t>
      </w:r>
    </w:p>
    <w:p w14:paraId="6B3C90DC" w14:textId="77777777" w:rsidR="00455B37" w:rsidRPr="009C6F4C" w:rsidRDefault="00455B37" w:rsidP="00455B37">
      <w:pPr>
        <w:widowControl w:val="0"/>
        <w:autoSpaceDE w:val="0"/>
        <w:autoSpaceDN w:val="0"/>
        <w:adjustRightInd w:val="0"/>
        <w:jc w:val="both"/>
      </w:pPr>
    </w:p>
    <w:p w14:paraId="0D8E3120" w14:textId="77777777" w:rsidR="00455B37" w:rsidRPr="009C6F4C" w:rsidRDefault="00455B37" w:rsidP="00455B37">
      <w:pPr>
        <w:widowControl w:val="0"/>
        <w:autoSpaceDE w:val="0"/>
        <w:autoSpaceDN w:val="0"/>
        <w:adjustRightInd w:val="0"/>
        <w:jc w:val="center"/>
        <w:rPr>
          <w:b/>
        </w:rPr>
      </w:pPr>
      <w:r w:rsidRPr="009C6F4C">
        <w:rPr>
          <w:b/>
        </w:rPr>
        <w:t>III. Ціна договору</w:t>
      </w:r>
    </w:p>
    <w:p w14:paraId="22FF4D01" w14:textId="77777777" w:rsidR="00455B37" w:rsidRPr="009C6F4C" w:rsidRDefault="00455B37" w:rsidP="00455B37">
      <w:pPr>
        <w:widowControl w:val="0"/>
        <w:tabs>
          <w:tab w:val="left" w:pos="8160"/>
        </w:tabs>
        <w:autoSpaceDE w:val="0"/>
        <w:autoSpaceDN w:val="0"/>
        <w:adjustRightInd w:val="0"/>
        <w:jc w:val="both"/>
      </w:pPr>
      <w:r w:rsidRPr="009C6F4C">
        <w:t>3.1. Ціна на кожну одиницю Товару та його кількість вказуються в Специфікації (Додаток №1), яка є невід’ємною частиною цього Договору.</w:t>
      </w:r>
    </w:p>
    <w:p w14:paraId="3739D191" w14:textId="77777777" w:rsidR="00455B37" w:rsidRPr="009C6F4C" w:rsidRDefault="00455B37" w:rsidP="00455B37">
      <w:pPr>
        <w:widowControl w:val="0"/>
        <w:autoSpaceDE w:val="0"/>
        <w:autoSpaceDN w:val="0"/>
        <w:adjustRightInd w:val="0"/>
        <w:jc w:val="both"/>
      </w:pPr>
      <w:r w:rsidRPr="009C6F4C">
        <w:t xml:space="preserve">3.2. </w:t>
      </w:r>
      <w:proofErr w:type="gramStart"/>
      <w:r w:rsidRPr="009C6F4C">
        <w:t>Ціна  Товару</w:t>
      </w:r>
      <w:proofErr w:type="gramEnd"/>
      <w:r w:rsidRPr="009C6F4C">
        <w:t xml:space="preserve"> встановлюється в національній валюті України (гривня).</w:t>
      </w:r>
    </w:p>
    <w:p w14:paraId="402975FA" w14:textId="77777777" w:rsidR="00455B37" w:rsidRPr="009C6F4C" w:rsidRDefault="00455B37" w:rsidP="00455B37">
      <w:pPr>
        <w:widowControl w:val="0"/>
        <w:autoSpaceDE w:val="0"/>
        <w:autoSpaceDN w:val="0"/>
        <w:adjustRightInd w:val="0"/>
        <w:jc w:val="both"/>
        <w:rPr>
          <w:b/>
          <w:bCs/>
        </w:rPr>
      </w:pPr>
      <w:r w:rsidRPr="009C6F4C">
        <w:t>3.3. Ціна цього Договору становить</w:t>
      </w:r>
      <w:r w:rsidRPr="009C6F4C">
        <w:rPr>
          <w:b/>
        </w:rPr>
        <w:t>:</w:t>
      </w:r>
      <w:r w:rsidRPr="009C6F4C">
        <w:rPr>
          <w:b/>
          <w:bCs/>
        </w:rPr>
        <w:t xml:space="preserve"> </w:t>
      </w:r>
      <w:r w:rsidRPr="009C6F4C">
        <w:rPr>
          <w:b/>
        </w:rPr>
        <w:t>______________________</w:t>
      </w:r>
      <w:proofErr w:type="gramStart"/>
      <w:r w:rsidRPr="009C6F4C">
        <w:rPr>
          <w:b/>
        </w:rPr>
        <w:t>_</w:t>
      </w:r>
      <w:r w:rsidRPr="009C6F4C">
        <w:rPr>
          <w:b/>
          <w:bCs/>
        </w:rPr>
        <w:t xml:space="preserve"> </w:t>
      </w:r>
      <w:r w:rsidRPr="009C6F4C">
        <w:rPr>
          <w:bCs/>
        </w:rPr>
        <w:t>.</w:t>
      </w:r>
      <w:proofErr w:type="gramEnd"/>
    </w:p>
    <w:p w14:paraId="46BC1A01" w14:textId="77777777" w:rsidR="00455B37" w:rsidRDefault="00455B37" w:rsidP="00455B37">
      <w:pPr>
        <w:widowControl w:val="0"/>
        <w:autoSpaceDE w:val="0"/>
        <w:autoSpaceDN w:val="0"/>
        <w:adjustRightInd w:val="0"/>
        <w:jc w:val="both"/>
        <w:rPr>
          <w:lang w:val="uk-UA"/>
        </w:rPr>
      </w:pPr>
      <w:r w:rsidRPr="009C6F4C">
        <w:t xml:space="preserve">3.4. Ціна </w:t>
      </w:r>
      <w:proofErr w:type="gramStart"/>
      <w:r w:rsidRPr="009C6F4C">
        <w:t>цього  Договору</w:t>
      </w:r>
      <w:proofErr w:type="gramEnd"/>
      <w:r w:rsidRPr="009C6F4C">
        <w:t xml:space="preserve">  може  бути  зменшена  за  взаємною згодою Сторін.</w:t>
      </w:r>
    </w:p>
    <w:p w14:paraId="7D7C0CC9" w14:textId="15CA3675" w:rsidR="00455B37" w:rsidRPr="00455B37" w:rsidRDefault="00455B37" w:rsidP="00455B37">
      <w:pPr>
        <w:widowControl w:val="0"/>
        <w:autoSpaceDE w:val="0"/>
        <w:autoSpaceDN w:val="0"/>
        <w:adjustRightInd w:val="0"/>
        <w:jc w:val="both"/>
        <w:rPr>
          <w:lang w:val="uk-UA"/>
        </w:rPr>
      </w:pPr>
      <w:r w:rsidRPr="00455B37">
        <w:rPr>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0380EB" w14:textId="77777777" w:rsidR="00455B37" w:rsidRPr="00455B37" w:rsidRDefault="00455B37" w:rsidP="00455B37">
      <w:pPr>
        <w:pStyle w:val="rvps2"/>
        <w:shd w:val="clear" w:color="auto" w:fill="FFFFFF"/>
        <w:spacing w:before="0" w:beforeAutospacing="0" w:after="0" w:afterAutospacing="0"/>
        <w:ind w:firstLine="450"/>
        <w:jc w:val="both"/>
      </w:pPr>
      <w:r w:rsidRPr="00455B37">
        <w:t>1) зменшення обсягів закупівлі, зокрема з урахуванням фактичного обсягу видатків замовника;</w:t>
      </w:r>
    </w:p>
    <w:p w14:paraId="7075819F" w14:textId="77777777" w:rsidR="00455B37" w:rsidRPr="00455B37" w:rsidRDefault="00455B37" w:rsidP="00455B37">
      <w:pPr>
        <w:pStyle w:val="rvps2"/>
        <w:shd w:val="clear" w:color="auto" w:fill="FFFFFF"/>
        <w:spacing w:before="0" w:beforeAutospacing="0" w:after="0" w:afterAutospacing="0"/>
        <w:ind w:firstLine="450"/>
        <w:jc w:val="both"/>
      </w:pPr>
      <w:r w:rsidRPr="00455B37">
        <w:lastRenderedPageBreak/>
        <w:t xml:space="preserve">2) погодження зміни ціни за одиницю товару в договорі про закупівлю у разі коливання ціни такого товару </w:t>
      </w:r>
      <w:proofErr w:type="gramStart"/>
      <w:r w:rsidRPr="00455B37">
        <w:t>на ринку</w:t>
      </w:r>
      <w:proofErr w:type="gramEnd"/>
      <w:r w:rsidRPr="00455B37">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55B37">
        <w:t>на ринку</w:t>
      </w:r>
      <w:proofErr w:type="gramEnd"/>
      <w:r w:rsidRPr="00455B37">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FAB130" w14:textId="77777777" w:rsidR="00455B37" w:rsidRPr="00455B37" w:rsidRDefault="00455B37" w:rsidP="00455B37">
      <w:pPr>
        <w:pStyle w:val="rvps2"/>
        <w:shd w:val="clear" w:color="auto" w:fill="FFFFFF"/>
        <w:spacing w:before="0" w:beforeAutospacing="0" w:after="0" w:afterAutospacing="0"/>
        <w:ind w:firstLine="450"/>
        <w:jc w:val="both"/>
      </w:pPr>
      <w:bookmarkStart w:id="47" w:name="n512"/>
      <w:bookmarkEnd w:id="47"/>
      <w:r w:rsidRPr="00455B37">
        <w:t>3) покращення якості предмета закупівлі за умови, що таке покращення не призведе до збільшення суми, визначеної в договорі про закупівлю;</w:t>
      </w:r>
    </w:p>
    <w:p w14:paraId="3A6C652A" w14:textId="77777777" w:rsidR="00455B37" w:rsidRPr="00455B37" w:rsidRDefault="00455B37" w:rsidP="00455B37">
      <w:pPr>
        <w:pStyle w:val="rvps2"/>
        <w:shd w:val="clear" w:color="auto" w:fill="FFFFFF"/>
        <w:spacing w:before="0" w:beforeAutospacing="0" w:after="0" w:afterAutospacing="0"/>
        <w:ind w:firstLine="450"/>
        <w:jc w:val="both"/>
      </w:pPr>
      <w:bookmarkStart w:id="48" w:name="n513"/>
      <w:bookmarkEnd w:id="48"/>
      <w:r w:rsidRPr="00455B3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71D738" w14:textId="77777777" w:rsidR="00455B37" w:rsidRPr="00455B37" w:rsidRDefault="00455B37" w:rsidP="00455B37">
      <w:pPr>
        <w:pStyle w:val="rvps2"/>
        <w:shd w:val="clear" w:color="auto" w:fill="FFFFFF"/>
        <w:spacing w:before="0" w:beforeAutospacing="0" w:after="0" w:afterAutospacing="0"/>
        <w:ind w:firstLine="450"/>
        <w:jc w:val="both"/>
      </w:pPr>
      <w:bookmarkStart w:id="49" w:name="n514"/>
      <w:bookmarkEnd w:id="49"/>
      <w:r w:rsidRPr="00455B37">
        <w:t>5) погодження зміни ціни в договорі про закупівлю в бік зменшення (без зміни кількості (обсягу) та якості товарів, робіт і послуг);</w:t>
      </w:r>
    </w:p>
    <w:p w14:paraId="095A6CD1" w14:textId="77777777" w:rsidR="00455B37" w:rsidRPr="00455B37" w:rsidRDefault="00455B37" w:rsidP="00455B37">
      <w:pPr>
        <w:pStyle w:val="rvps2"/>
        <w:shd w:val="clear" w:color="auto" w:fill="FFFFFF"/>
        <w:spacing w:before="0" w:beforeAutospacing="0" w:after="0" w:afterAutospacing="0"/>
        <w:ind w:firstLine="450"/>
        <w:jc w:val="both"/>
      </w:pPr>
      <w:bookmarkStart w:id="50" w:name="n515"/>
      <w:bookmarkEnd w:id="50"/>
      <w:r w:rsidRPr="00455B3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D0D4FEF" w14:textId="77777777" w:rsidR="00455B37" w:rsidRPr="00455B37" w:rsidRDefault="00455B37" w:rsidP="00455B37">
      <w:pPr>
        <w:pStyle w:val="rvps2"/>
        <w:shd w:val="clear" w:color="auto" w:fill="FFFFFF"/>
        <w:spacing w:before="0" w:beforeAutospacing="0" w:after="0" w:afterAutospacing="0"/>
        <w:ind w:firstLine="450"/>
        <w:jc w:val="both"/>
      </w:pPr>
      <w:r w:rsidRPr="00455B3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55B37">
        <w:t>на ринку</w:t>
      </w:r>
      <w:proofErr w:type="gramEnd"/>
      <w:r w:rsidRPr="00455B37">
        <w:t xml:space="preserve"> “на добу наперед”, що застосовуються в договорі про закупівлю, у разі встановлення в договорі про закупівлю порядку зміни ціни;</w:t>
      </w:r>
    </w:p>
    <w:p w14:paraId="32C08500" w14:textId="3EBB0AB8" w:rsidR="00455B37" w:rsidRPr="00455B37" w:rsidRDefault="00455B37" w:rsidP="00455B37">
      <w:pPr>
        <w:pStyle w:val="rvps2"/>
        <w:shd w:val="clear" w:color="auto" w:fill="FFFFFF"/>
        <w:spacing w:before="0" w:beforeAutospacing="0" w:after="0" w:afterAutospacing="0"/>
        <w:ind w:firstLine="450"/>
        <w:jc w:val="both"/>
        <w:rPr>
          <w:lang w:val="uk-UA"/>
        </w:rPr>
      </w:pPr>
      <w:r w:rsidRPr="00455B37">
        <w:t>8) зміни умов у зв’язку із застосуванням положень </w:t>
      </w:r>
      <w:hyperlink r:id="rId25" w:anchor="n1778" w:tgtFrame="_blank" w:history="1">
        <w:r w:rsidRPr="00455B37">
          <w:rPr>
            <w:rStyle w:val="a3"/>
            <w:color w:val="auto"/>
          </w:rPr>
          <w:t>частини шостої</w:t>
        </w:r>
      </w:hyperlink>
      <w:r w:rsidRPr="00455B37">
        <w:t> статті 41 Закону</w:t>
      </w:r>
      <w:r w:rsidRPr="00455B37">
        <w:rPr>
          <w:lang w:val="uk-UA"/>
        </w:rPr>
        <w:t xml:space="preserve"> України «Про публічні кошти».</w:t>
      </w:r>
    </w:p>
    <w:p w14:paraId="05926CBA" w14:textId="2D49A642" w:rsidR="00455B37" w:rsidRPr="00455B37" w:rsidRDefault="00455B37" w:rsidP="00455B37">
      <w:pPr>
        <w:widowControl w:val="0"/>
        <w:autoSpaceDE w:val="0"/>
        <w:autoSpaceDN w:val="0"/>
        <w:adjustRightInd w:val="0"/>
        <w:jc w:val="both"/>
        <w:rPr>
          <w:strike/>
        </w:rPr>
      </w:pPr>
      <w:r w:rsidRPr="00455B37">
        <w:rPr>
          <w:shd w:val="clear" w:color="auto" w:fill="FFFFFF"/>
        </w:rPr>
        <w:t xml:space="preserve"> </w:t>
      </w:r>
    </w:p>
    <w:p w14:paraId="5D61DB8F" w14:textId="77777777" w:rsidR="00455B37" w:rsidRPr="009C6F4C" w:rsidRDefault="00455B37" w:rsidP="00455B37">
      <w:pPr>
        <w:widowControl w:val="0"/>
        <w:autoSpaceDE w:val="0"/>
        <w:autoSpaceDN w:val="0"/>
        <w:adjustRightInd w:val="0"/>
        <w:jc w:val="center"/>
        <w:rPr>
          <w:b/>
        </w:rPr>
      </w:pPr>
      <w:r w:rsidRPr="00D94AE4">
        <w:rPr>
          <w:b/>
        </w:rPr>
        <w:t>IV. Порядок здійснення</w:t>
      </w:r>
      <w:r w:rsidRPr="009C6F4C">
        <w:rPr>
          <w:b/>
        </w:rPr>
        <w:t xml:space="preserve"> оплати</w:t>
      </w:r>
    </w:p>
    <w:p w14:paraId="0E30DB70" w14:textId="77777777" w:rsidR="00455B37" w:rsidRPr="009C6F4C" w:rsidRDefault="00455B37" w:rsidP="00455B37">
      <w:pPr>
        <w:widowControl w:val="0"/>
        <w:autoSpaceDE w:val="0"/>
        <w:autoSpaceDN w:val="0"/>
        <w:adjustRightInd w:val="0"/>
        <w:jc w:val="both"/>
      </w:pPr>
      <w:r w:rsidRPr="009C6F4C">
        <w:t>4.1. Розрахунки проводяться шляхом перерахування Замовником грошових коштів на розрахунковий рахунок Постачальника.</w:t>
      </w:r>
    </w:p>
    <w:p w14:paraId="035F0D0A" w14:textId="77777777" w:rsidR="00455B37" w:rsidRPr="009C6F4C" w:rsidRDefault="00455B37" w:rsidP="00455B37">
      <w:pPr>
        <w:widowControl w:val="0"/>
        <w:autoSpaceDE w:val="0"/>
        <w:autoSpaceDN w:val="0"/>
        <w:adjustRightInd w:val="0"/>
        <w:jc w:val="both"/>
      </w:pPr>
      <w:r w:rsidRPr="002C709E">
        <w:t xml:space="preserve">4.2 </w:t>
      </w:r>
      <w:bookmarkStart w:id="51" w:name="_Hlk55912950"/>
      <w:r w:rsidRPr="002C709E">
        <w:t xml:space="preserve">Оплата за Товар здійснюється протягом </w:t>
      </w:r>
      <w:r>
        <w:t>30</w:t>
      </w:r>
      <w:r w:rsidRPr="00AF6613">
        <w:t xml:space="preserve"> (</w:t>
      </w:r>
      <w:r>
        <w:t>тридцяти</w:t>
      </w:r>
      <w:r w:rsidRPr="00AF6613">
        <w:t xml:space="preserve">) календарних </w:t>
      </w:r>
      <w:r w:rsidRPr="002C709E">
        <w:t>днів з дати поставки дозволів на відпуск Товару (смарт-карти, відомості на відпуск нафтопродуктів, талони, тощо (надалі – дозволи на відпуск)) на підставі виставленого Постачальником рахунку.</w:t>
      </w:r>
      <w:r w:rsidRPr="009C6F4C">
        <w:t xml:space="preserve"> </w:t>
      </w:r>
      <w:bookmarkEnd w:id="51"/>
    </w:p>
    <w:p w14:paraId="7083F8B2" w14:textId="77777777" w:rsidR="00455B37" w:rsidRPr="009C6F4C" w:rsidRDefault="00455B37" w:rsidP="00455B37">
      <w:pPr>
        <w:widowControl w:val="0"/>
        <w:autoSpaceDE w:val="0"/>
        <w:autoSpaceDN w:val="0"/>
        <w:adjustRightInd w:val="0"/>
        <w:jc w:val="both"/>
      </w:pPr>
      <w:r w:rsidRPr="009C6F4C">
        <w:t>4.3. Рахунок виставляється Постачальником на підставі заявки Замовника.</w:t>
      </w:r>
    </w:p>
    <w:p w14:paraId="11E8AA1F" w14:textId="77777777" w:rsidR="00455B37" w:rsidRPr="009C6F4C" w:rsidRDefault="00455B37" w:rsidP="00455B37">
      <w:pPr>
        <w:widowControl w:val="0"/>
        <w:autoSpaceDE w:val="0"/>
        <w:autoSpaceDN w:val="0"/>
        <w:adjustRightInd w:val="0"/>
        <w:jc w:val="both"/>
      </w:pPr>
      <w:r w:rsidRPr="009C6F4C">
        <w:t>4.4. Зобов’язання Замовника по оплаті Товару вважаються виконаними з моменту надходження грошових коштів за кожну окрему партію, згідно зазначеної кількості Товару в заявці, на розрахунковий рахунок Постачальника.</w:t>
      </w:r>
      <w:r w:rsidRPr="009C6F4C">
        <w:rPr>
          <w:b/>
        </w:rPr>
        <w:t xml:space="preserve"> </w:t>
      </w:r>
    </w:p>
    <w:p w14:paraId="25D318A4" w14:textId="77777777" w:rsidR="00455B37" w:rsidRPr="009C6F4C" w:rsidRDefault="00455B37" w:rsidP="00455B37">
      <w:pPr>
        <w:jc w:val="both"/>
      </w:pPr>
      <w:r w:rsidRPr="009C6F4C">
        <w:rPr>
          <w:rFonts w:eastAsia="Arial Unicode MS"/>
          <w:kern w:val="1"/>
          <w:lang w:eastAsia="uk-UA"/>
        </w:rPr>
        <w:t>4.5. У разі затримки бюджетного фінансування розрахунки здійснюються протягом 5 (п’яти) робочих днів з дати отримання Замовником бюджетного фінансування на свій реєстраційний рахунок.</w:t>
      </w:r>
    </w:p>
    <w:p w14:paraId="2E6519F4" w14:textId="77777777" w:rsidR="00455B37" w:rsidRPr="009C6F4C" w:rsidRDefault="00455B37" w:rsidP="00455B37">
      <w:pPr>
        <w:jc w:val="center"/>
        <w:rPr>
          <w:b/>
        </w:rPr>
      </w:pPr>
      <w:r w:rsidRPr="009C6F4C">
        <w:rPr>
          <w:b/>
        </w:rPr>
        <w:t>V. Поставка товарів</w:t>
      </w:r>
    </w:p>
    <w:p w14:paraId="77A17F54" w14:textId="00C4604D" w:rsidR="00455B37" w:rsidRPr="009C6F4C" w:rsidRDefault="00455B37" w:rsidP="00455B37">
      <w:pPr>
        <w:jc w:val="both"/>
        <w:rPr>
          <w:b/>
        </w:rPr>
      </w:pPr>
      <w:r w:rsidRPr="009C6F4C">
        <w:t xml:space="preserve">5.1. Поставка Товару здійснюється на автозаправних станціях, визначених та вказаних Постачальником згідно дозволів на відпуск Товару (смарт-карти, відомості на відпуск нафтопродуктів, талони тощо, номіналам по </w:t>
      </w:r>
      <w:r w:rsidR="001E0A77">
        <w:rPr>
          <w:lang w:val="uk-UA"/>
        </w:rPr>
        <w:t>10</w:t>
      </w:r>
      <w:r w:rsidRPr="009C6F4C">
        <w:t xml:space="preserve"> або 20</w:t>
      </w:r>
      <w:r w:rsidR="001E0A77">
        <w:rPr>
          <w:lang w:val="uk-UA"/>
        </w:rPr>
        <w:t xml:space="preserve"> </w:t>
      </w:r>
      <w:r w:rsidRPr="009C6F4C">
        <w:t>літрів відповідно до постанови Кабінету Міністрів України від 12.12.1997р. №1442 «Про затвердження правил роздрібної торгівлі нафтопродуктами» (зі змінами та доповненнями)).</w:t>
      </w:r>
    </w:p>
    <w:p w14:paraId="099EA39E" w14:textId="77777777" w:rsidR="00455B37" w:rsidRPr="009C6F4C" w:rsidRDefault="00455B37" w:rsidP="00455B37">
      <w:pPr>
        <w:jc w:val="both"/>
      </w:pPr>
      <w:r w:rsidRPr="009C6F4C">
        <w:t xml:space="preserve">Поставка дозволів на відпуск Товару за даним Договором здійснюються Постачальником відповідно до потреб </w:t>
      </w:r>
      <w:proofErr w:type="gramStart"/>
      <w:r w:rsidRPr="009C6F4C">
        <w:t>Замовника  протягом</w:t>
      </w:r>
      <w:proofErr w:type="gramEnd"/>
      <w:r w:rsidRPr="009C6F4C">
        <w:t xml:space="preserve"> 3 днів з моменту подання заявки Замовником. Заявки можуть подаватись засобами </w:t>
      </w:r>
      <w:r w:rsidRPr="00D94AE4">
        <w:t xml:space="preserve">факсимільного зв’язку, та/або засобами електронного листування на електронну адресу Постачальника </w:t>
      </w:r>
      <w:r w:rsidRPr="00D94AE4">
        <w:rPr>
          <w:u w:val="single"/>
        </w:rPr>
        <w:t>_________________</w:t>
      </w:r>
      <w:r w:rsidRPr="00D94AE4">
        <w:t>, або повідомлення по телефону з наступним направленням оригіналу заявки.</w:t>
      </w:r>
    </w:p>
    <w:p w14:paraId="25F79FAB" w14:textId="77777777" w:rsidR="00455B37" w:rsidRPr="009C6F4C" w:rsidRDefault="00455B37" w:rsidP="00455B37">
      <w:pPr>
        <w:jc w:val="both"/>
      </w:pPr>
      <w:r w:rsidRPr="009C6F4C">
        <w:t xml:space="preserve">5.2. Місце поставки дозволів на відпуск Товару: </w:t>
      </w:r>
      <w:r w:rsidRPr="00B91E1B">
        <w:rPr>
          <w:u w:val="single"/>
        </w:rPr>
        <w:t>_______________________________.</w:t>
      </w:r>
    </w:p>
    <w:p w14:paraId="27B53099" w14:textId="77777777" w:rsidR="00455B37" w:rsidRPr="009C6F4C" w:rsidRDefault="00455B37" w:rsidP="00455B37">
      <w:pPr>
        <w:jc w:val="both"/>
      </w:pPr>
      <w:r w:rsidRPr="009C6F4C">
        <w:t xml:space="preserve">5.3. Право власності на Товар переходить від Постачальника до Замовника в момент підписання видаткової накладної. </w:t>
      </w:r>
    </w:p>
    <w:p w14:paraId="6D163060" w14:textId="77777777" w:rsidR="00455B37" w:rsidRPr="001E0A77" w:rsidRDefault="00455B37" w:rsidP="00455B37">
      <w:pPr>
        <w:jc w:val="both"/>
      </w:pPr>
      <w:r w:rsidRPr="009C6F4C">
        <w:lastRenderedPageBreak/>
        <w:t xml:space="preserve">5.4. Приймання (відпуск) нафтопродуктів (Товару) по кількості і якості здійснюється відповідно до вимог Інструкції про </w:t>
      </w:r>
      <w:r w:rsidRPr="001E0A77">
        <w:t>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14:paraId="074AC811" w14:textId="77777777" w:rsidR="00455B37" w:rsidRPr="009C6F4C" w:rsidRDefault="00455B37" w:rsidP="00455B37">
      <w:pPr>
        <w:autoSpaceDE w:val="0"/>
        <w:autoSpaceDN w:val="0"/>
        <w:adjustRightInd w:val="0"/>
        <w:jc w:val="both"/>
      </w:pPr>
      <w:r w:rsidRPr="001E0A77">
        <w:t xml:space="preserve">5.5. Термін дії дозволів на відпуск Товару повинен бути не менше 12 (дванадцяти) місяців з моменту фактичного отримання Замовником дозволів на відпуск Товару. У </w:t>
      </w:r>
      <w:proofErr w:type="gramStart"/>
      <w:r w:rsidRPr="001E0A77">
        <w:t>разі,  якщо</w:t>
      </w:r>
      <w:proofErr w:type="gramEnd"/>
      <w:r w:rsidRPr="001E0A77">
        <w:t xml:space="preserve"> Замовник з якихось причин не зміг використати </w:t>
      </w:r>
      <w:r w:rsidRPr="009C6F4C">
        <w:t>дозволи на відпуск протягом терміну їх дії, то Постачальник повинен забезпечити безкоштовну заміну дозволів на відпуск на чинні, або продовжити термін їх дії без зменшення їх номіналу.</w:t>
      </w:r>
    </w:p>
    <w:p w14:paraId="5AE9EAF2" w14:textId="77777777" w:rsidR="00455B37" w:rsidRPr="009C6F4C" w:rsidRDefault="00455B37" w:rsidP="00455B37">
      <w:pPr>
        <w:autoSpaceDE w:val="0"/>
        <w:autoSpaceDN w:val="0"/>
        <w:adjustRightInd w:val="0"/>
        <w:jc w:val="both"/>
      </w:pPr>
      <w:r w:rsidRPr="009C6F4C">
        <w:t>5.6. Дія дозволів на відпуск Товару має розповсюджуватись на всю територію України.</w:t>
      </w:r>
    </w:p>
    <w:p w14:paraId="5AE73DA6" w14:textId="77777777" w:rsidR="00455B37" w:rsidRPr="009C6F4C" w:rsidRDefault="00455B37" w:rsidP="00455B37">
      <w:pPr>
        <w:autoSpaceDE w:val="0"/>
        <w:autoSpaceDN w:val="0"/>
        <w:adjustRightInd w:val="0"/>
        <w:jc w:val="both"/>
      </w:pPr>
    </w:p>
    <w:p w14:paraId="7434ED2E" w14:textId="77777777" w:rsidR="00455B37" w:rsidRPr="009C6F4C" w:rsidRDefault="00455B37" w:rsidP="00455B37">
      <w:pPr>
        <w:widowControl w:val="0"/>
        <w:autoSpaceDE w:val="0"/>
        <w:autoSpaceDN w:val="0"/>
        <w:adjustRightInd w:val="0"/>
        <w:jc w:val="center"/>
        <w:rPr>
          <w:b/>
        </w:rPr>
      </w:pPr>
      <w:r w:rsidRPr="009C6F4C">
        <w:rPr>
          <w:b/>
        </w:rPr>
        <w:t>VI.   Права та обов'язки сторін</w:t>
      </w:r>
    </w:p>
    <w:p w14:paraId="2D7C02C9" w14:textId="77777777" w:rsidR="00455B37" w:rsidRPr="009C6F4C" w:rsidRDefault="00455B37" w:rsidP="00455B37">
      <w:pPr>
        <w:widowControl w:val="0"/>
        <w:autoSpaceDE w:val="0"/>
        <w:autoSpaceDN w:val="0"/>
        <w:adjustRightInd w:val="0"/>
        <w:jc w:val="both"/>
      </w:pPr>
      <w:r w:rsidRPr="009C6F4C">
        <w:t>6.1. Замовник зобов'язаний:</w:t>
      </w:r>
    </w:p>
    <w:p w14:paraId="0983A347" w14:textId="77777777" w:rsidR="00455B37" w:rsidRPr="009C6F4C" w:rsidRDefault="00455B37" w:rsidP="00455B37">
      <w:pPr>
        <w:widowControl w:val="0"/>
        <w:autoSpaceDE w:val="0"/>
        <w:autoSpaceDN w:val="0"/>
        <w:adjustRightInd w:val="0"/>
        <w:jc w:val="both"/>
      </w:pPr>
      <w:r w:rsidRPr="009C6F4C">
        <w:t>6.1.1. Своєчасно та в повному обсязі здійснити оплату за поставлений Товар;</w:t>
      </w:r>
    </w:p>
    <w:p w14:paraId="1A1B8E7F" w14:textId="77777777" w:rsidR="00455B37" w:rsidRPr="009C6F4C" w:rsidRDefault="00455B37" w:rsidP="00455B37">
      <w:pPr>
        <w:widowControl w:val="0"/>
        <w:autoSpaceDE w:val="0"/>
        <w:autoSpaceDN w:val="0"/>
        <w:adjustRightInd w:val="0"/>
        <w:jc w:val="both"/>
      </w:pPr>
      <w:r w:rsidRPr="009C6F4C">
        <w:t>6.1.2. Приймати поставлений Товар згідно з видатковою накладною;</w:t>
      </w:r>
    </w:p>
    <w:p w14:paraId="2E365E5A" w14:textId="77777777" w:rsidR="00455B37" w:rsidRPr="009C6F4C" w:rsidRDefault="00455B37" w:rsidP="00455B37">
      <w:pPr>
        <w:widowControl w:val="0"/>
        <w:autoSpaceDE w:val="0"/>
        <w:autoSpaceDN w:val="0"/>
        <w:adjustRightInd w:val="0"/>
        <w:jc w:val="both"/>
      </w:pPr>
      <w:r w:rsidRPr="009C6F4C">
        <w:t>6.1.3. Повернути Постачальнику забезпечення виконання Договору (якщо таке надавалось), наданого у вигляді завдатку, після виконання всіх своїх зобов’язань за Договором протягом 5 банківських днів.</w:t>
      </w:r>
    </w:p>
    <w:p w14:paraId="76CE6FB8" w14:textId="77777777" w:rsidR="00455B37" w:rsidRPr="009C6F4C" w:rsidRDefault="00455B37" w:rsidP="00455B37">
      <w:pPr>
        <w:widowControl w:val="0"/>
        <w:autoSpaceDE w:val="0"/>
        <w:autoSpaceDN w:val="0"/>
        <w:adjustRightInd w:val="0"/>
        <w:jc w:val="both"/>
      </w:pPr>
      <w:r w:rsidRPr="009C6F4C">
        <w:t>6.2. Замовник має право:</w:t>
      </w:r>
    </w:p>
    <w:p w14:paraId="68A0DB8E" w14:textId="77777777" w:rsidR="00455B37" w:rsidRPr="009C6F4C" w:rsidRDefault="00455B37" w:rsidP="00455B37">
      <w:pPr>
        <w:widowControl w:val="0"/>
        <w:autoSpaceDE w:val="0"/>
        <w:autoSpaceDN w:val="0"/>
        <w:adjustRightInd w:val="0"/>
        <w:jc w:val="both"/>
      </w:pPr>
      <w:r w:rsidRPr="009C6F4C">
        <w:t>6.2.1. В односторонньому порядку відмовитися від Договору у повному обсязі або частково, повідомивши про це Постачальника у строк не менше ніж за 5 робочих днів. У разі односторонньої відмови Замовника від Договору у повному обсязі або частково, Договір є відповідно розірваним або зміненим;</w:t>
      </w:r>
    </w:p>
    <w:p w14:paraId="7E13BE35" w14:textId="77777777" w:rsidR="00455B37" w:rsidRPr="009C6F4C" w:rsidRDefault="00455B37" w:rsidP="00455B37">
      <w:pPr>
        <w:widowControl w:val="0"/>
        <w:autoSpaceDE w:val="0"/>
        <w:autoSpaceDN w:val="0"/>
        <w:adjustRightInd w:val="0"/>
        <w:jc w:val="both"/>
      </w:pPr>
      <w:r w:rsidRPr="009C6F4C">
        <w:t xml:space="preserve">6.2.2. Здійснювати перевірку якості та відповідності Товару встановленим </w:t>
      </w:r>
      <w:proofErr w:type="gramStart"/>
      <w:r w:rsidRPr="009C6F4C">
        <w:t>вимогам  та</w:t>
      </w:r>
      <w:proofErr w:type="gramEnd"/>
      <w:r w:rsidRPr="009C6F4C">
        <w:t xml:space="preserve">  строки поставки Товару, встановлені цим Договором;</w:t>
      </w:r>
    </w:p>
    <w:p w14:paraId="5674FF79" w14:textId="77777777" w:rsidR="00455B37" w:rsidRPr="009C6F4C" w:rsidRDefault="00455B37" w:rsidP="00455B37">
      <w:pPr>
        <w:widowControl w:val="0"/>
        <w:autoSpaceDE w:val="0"/>
        <w:autoSpaceDN w:val="0"/>
        <w:adjustRightInd w:val="0"/>
        <w:jc w:val="both"/>
      </w:pPr>
      <w:r w:rsidRPr="009C6F4C">
        <w:t xml:space="preserve">6.2.3. Зменшувати обсяг </w:t>
      </w:r>
      <w:proofErr w:type="gramStart"/>
      <w:r w:rsidRPr="009C6F4C">
        <w:t>закупівлі  товарів</w:t>
      </w:r>
      <w:proofErr w:type="gramEnd"/>
      <w:r w:rsidRPr="009C6F4C">
        <w:t xml:space="preserve">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14:paraId="6179A77C" w14:textId="77777777" w:rsidR="00455B37" w:rsidRPr="009C6F4C" w:rsidRDefault="00455B37" w:rsidP="00455B37">
      <w:pPr>
        <w:widowControl w:val="0"/>
        <w:autoSpaceDE w:val="0"/>
        <w:autoSpaceDN w:val="0"/>
        <w:adjustRightInd w:val="0"/>
        <w:jc w:val="both"/>
      </w:pPr>
      <w:r w:rsidRPr="009C6F4C">
        <w:t xml:space="preserve">6.2.4. Повернути рахунок Постачальнику </w:t>
      </w:r>
      <w:proofErr w:type="gramStart"/>
      <w:r w:rsidRPr="009C6F4C">
        <w:t>без  здійснення</w:t>
      </w:r>
      <w:proofErr w:type="gramEnd"/>
      <w:r w:rsidRPr="009C6F4C">
        <w:t xml:space="preserve">  оплати  в разі  неналежного  оформлення документів (невідповідність інформації, яка була зазначена у заявці, відсутність печатки, підписів тощо);</w:t>
      </w:r>
    </w:p>
    <w:p w14:paraId="131B3AC8" w14:textId="77777777" w:rsidR="00455B37" w:rsidRPr="009C6F4C" w:rsidRDefault="00455B37" w:rsidP="00455B37">
      <w:pPr>
        <w:widowControl w:val="0"/>
        <w:autoSpaceDE w:val="0"/>
        <w:autoSpaceDN w:val="0"/>
        <w:adjustRightInd w:val="0"/>
        <w:jc w:val="both"/>
      </w:pPr>
      <w:r w:rsidRPr="009C6F4C">
        <w:t xml:space="preserve">6.2.5. Достроково розірвати цей Договір у разі невиконання зобов'язань Постачальником, повідомивши про це його у строк не менше ніж </w:t>
      </w:r>
      <w:proofErr w:type="gramStart"/>
      <w:r w:rsidRPr="009C6F4C">
        <w:t>за  5</w:t>
      </w:r>
      <w:proofErr w:type="gramEnd"/>
      <w:r w:rsidRPr="009C6F4C">
        <w:t xml:space="preserve"> робочих днів;</w:t>
      </w:r>
    </w:p>
    <w:p w14:paraId="16AAD25E" w14:textId="77777777" w:rsidR="00455B37" w:rsidRPr="009C6F4C" w:rsidRDefault="00455B37" w:rsidP="00455B37">
      <w:pPr>
        <w:widowControl w:val="0"/>
        <w:autoSpaceDE w:val="0"/>
        <w:autoSpaceDN w:val="0"/>
        <w:adjustRightInd w:val="0"/>
        <w:jc w:val="both"/>
      </w:pPr>
      <w:r w:rsidRPr="009C6F4C">
        <w:t xml:space="preserve">6.2.6. Достроково розірвати цей Договір у зв’язку зі зміною джерела фінансування, повідомивши про це Постачальника у строк не менше ніж </w:t>
      </w:r>
      <w:proofErr w:type="gramStart"/>
      <w:r w:rsidRPr="009C6F4C">
        <w:t>за  5</w:t>
      </w:r>
      <w:proofErr w:type="gramEnd"/>
      <w:r w:rsidRPr="009C6F4C">
        <w:t xml:space="preserve"> робочих днів.</w:t>
      </w:r>
    </w:p>
    <w:p w14:paraId="32550D1B" w14:textId="77777777" w:rsidR="00455B37" w:rsidRPr="009C6F4C" w:rsidRDefault="00455B37" w:rsidP="00455B37">
      <w:pPr>
        <w:widowControl w:val="0"/>
        <w:autoSpaceDE w:val="0"/>
        <w:autoSpaceDN w:val="0"/>
        <w:adjustRightInd w:val="0"/>
        <w:jc w:val="both"/>
      </w:pPr>
      <w:r w:rsidRPr="009C6F4C">
        <w:t xml:space="preserve">6.3. Постачальник зобов'язаний: </w:t>
      </w:r>
    </w:p>
    <w:p w14:paraId="03E49E0D" w14:textId="77777777" w:rsidR="00455B37" w:rsidRPr="009C6F4C" w:rsidRDefault="00455B37" w:rsidP="00455B37">
      <w:pPr>
        <w:widowControl w:val="0"/>
        <w:autoSpaceDE w:val="0"/>
        <w:autoSpaceDN w:val="0"/>
        <w:adjustRightInd w:val="0"/>
        <w:jc w:val="both"/>
      </w:pPr>
      <w:r w:rsidRPr="009C6F4C">
        <w:t xml:space="preserve">6.3.1. </w:t>
      </w:r>
      <w:proofErr w:type="gramStart"/>
      <w:r w:rsidRPr="009C6F4C">
        <w:t>Забезпечити  поставку</w:t>
      </w:r>
      <w:proofErr w:type="gramEnd"/>
      <w:r w:rsidRPr="009C6F4C">
        <w:t xml:space="preserve">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14:paraId="74901902" w14:textId="77777777" w:rsidR="00455B37" w:rsidRPr="009C6F4C" w:rsidRDefault="00455B37" w:rsidP="00455B37">
      <w:pPr>
        <w:widowControl w:val="0"/>
        <w:autoSpaceDE w:val="0"/>
        <w:autoSpaceDN w:val="0"/>
        <w:adjustRightInd w:val="0"/>
        <w:jc w:val="both"/>
      </w:pPr>
      <w:r w:rsidRPr="009C6F4C">
        <w:t xml:space="preserve">6.3.2. Забезпечити за власний рахунок упаковку та маркування </w:t>
      </w:r>
      <w:proofErr w:type="gramStart"/>
      <w:r w:rsidRPr="009C6F4C">
        <w:t>Товару,  необхідні</w:t>
      </w:r>
      <w:proofErr w:type="gramEnd"/>
      <w:r w:rsidRPr="009C6F4C">
        <w:t xml:space="preserve"> для його перевезення до місця призначення; </w:t>
      </w:r>
    </w:p>
    <w:p w14:paraId="571C5C15" w14:textId="77777777" w:rsidR="00455B37" w:rsidRPr="009C6F4C" w:rsidRDefault="00455B37" w:rsidP="00455B37">
      <w:pPr>
        <w:widowControl w:val="0"/>
        <w:autoSpaceDE w:val="0"/>
        <w:autoSpaceDN w:val="0"/>
        <w:adjustRightInd w:val="0"/>
        <w:jc w:val="both"/>
      </w:pPr>
      <w:r w:rsidRPr="009C6F4C">
        <w:t>6.3.3. Надати Замовнику всю необхідну інформацію щодо правильного використання Товару, що поставляється;</w:t>
      </w:r>
    </w:p>
    <w:p w14:paraId="7605834B" w14:textId="77777777" w:rsidR="00455B37" w:rsidRPr="009C6F4C" w:rsidRDefault="00455B37" w:rsidP="00455B37">
      <w:pPr>
        <w:widowControl w:val="0"/>
        <w:autoSpaceDE w:val="0"/>
        <w:autoSpaceDN w:val="0"/>
        <w:adjustRightInd w:val="0"/>
        <w:jc w:val="both"/>
      </w:pPr>
      <w:r w:rsidRPr="009C6F4C">
        <w:t xml:space="preserve">6.3.4. Нести всі ризики, які може зазнати Товар </w:t>
      </w:r>
      <w:proofErr w:type="gramStart"/>
      <w:r w:rsidRPr="009C6F4C">
        <w:t>до моменту</w:t>
      </w:r>
      <w:proofErr w:type="gramEnd"/>
      <w:r w:rsidRPr="009C6F4C">
        <w:t xml:space="preserve"> його передачі у власність Замовнику, крім форс-мажорних обставин.</w:t>
      </w:r>
    </w:p>
    <w:p w14:paraId="4C8AC324" w14:textId="77777777" w:rsidR="00455B37" w:rsidRPr="009C6F4C" w:rsidRDefault="00455B37" w:rsidP="00455B37">
      <w:pPr>
        <w:widowControl w:val="0"/>
        <w:autoSpaceDE w:val="0"/>
        <w:autoSpaceDN w:val="0"/>
        <w:adjustRightInd w:val="0"/>
        <w:jc w:val="both"/>
      </w:pPr>
      <w:r w:rsidRPr="009C6F4C">
        <w:t xml:space="preserve">6.3.5. </w:t>
      </w:r>
      <w:proofErr w:type="gramStart"/>
      <w:r w:rsidRPr="009C6F4C">
        <w:t>Забезпечити  поставку</w:t>
      </w:r>
      <w:proofErr w:type="gramEnd"/>
      <w:r w:rsidRPr="009C6F4C">
        <w:t xml:space="preserve">  товарів,  якість  яких  відповідає  умовам,  установленим розділом II цього Договору;</w:t>
      </w:r>
    </w:p>
    <w:p w14:paraId="026D0F54" w14:textId="77777777" w:rsidR="00455B37" w:rsidRPr="009C6F4C" w:rsidRDefault="00455B37" w:rsidP="00455B37">
      <w:pPr>
        <w:widowControl w:val="0"/>
        <w:shd w:val="clear" w:color="auto" w:fill="FFFFFF"/>
        <w:tabs>
          <w:tab w:val="left" w:pos="1018"/>
        </w:tabs>
        <w:autoSpaceDE w:val="0"/>
        <w:autoSpaceDN w:val="0"/>
        <w:adjustRightInd w:val="0"/>
        <w:jc w:val="both"/>
      </w:pPr>
      <w:r w:rsidRPr="009C6F4C">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робочих днів.</w:t>
      </w:r>
    </w:p>
    <w:p w14:paraId="2CF1B56D" w14:textId="77777777" w:rsidR="00455B37" w:rsidRPr="009C6F4C" w:rsidRDefault="00455B37" w:rsidP="00455B37">
      <w:pPr>
        <w:widowControl w:val="0"/>
        <w:autoSpaceDE w:val="0"/>
        <w:autoSpaceDN w:val="0"/>
        <w:adjustRightInd w:val="0"/>
        <w:jc w:val="both"/>
      </w:pPr>
      <w:r w:rsidRPr="009C6F4C">
        <w:t xml:space="preserve">6.4. Постачальник має право: </w:t>
      </w:r>
    </w:p>
    <w:p w14:paraId="4FC9DB02" w14:textId="77777777" w:rsidR="00455B37" w:rsidRPr="009C6F4C" w:rsidRDefault="00455B37" w:rsidP="00455B37">
      <w:pPr>
        <w:widowControl w:val="0"/>
        <w:autoSpaceDE w:val="0"/>
        <w:autoSpaceDN w:val="0"/>
        <w:adjustRightInd w:val="0"/>
        <w:jc w:val="both"/>
      </w:pPr>
      <w:r w:rsidRPr="009C6F4C">
        <w:t xml:space="preserve">6.4.1. Своєчасно та </w:t>
      </w:r>
      <w:proofErr w:type="gramStart"/>
      <w:r w:rsidRPr="009C6F4C">
        <w:t>в  повному</w:t>
      </w:r>
      <w:proofErr w:type="gramEnd"/>
      <w:r w:rsidRPr="009C6F4C">
        <w:t xml:space="preserve">  обсязі  отримувати  плату  за поставлені товари;</w:t>
      </w:r>
    </w:p>
    <w:p w14:paraId="0DE3C65A" w14:textId="77777777" w:rsidR="00455B37" w:rsidRPr="009C6F4C" w:rsidRDefault="00455B37" w:rsidP="00455B37">
      <w:pPr>
        <w:widowControl w:val="0"/>
        <w:autoSpaceDE w:val="0"/>
        <w:autoSpaceDN w:val="0"/>
        <w:adjustRightInd w:val="0"/>
        <w:jc w:val="both"/>
      </w:pPr>
      <w:r w:rsidRPr="009C6F4C">
        <w:t xml:space="preserve">6.4.2. На дострокову поставку </w:t>
      </w:r>
      <w:proofErr w:type="gramStart"/>
      <w:r w:rsidRPr="009C6F4C">
        <w:t>товарів  за</w:t>
      </w:r>
      <w:proofErr w:type="gramEnd"/>
      <w:r w:rsidRPr="009C6F4C">
        <w:t xml:space="preserve"> письмовим погодженням Замовника;</w:t>
      </w:r>
    </w:p>
    <w:p w14:paraId="763D3060" w14:textId="77777777" w:rsidR="00455B37" w:rsidRPr="009C6F4C" w:rsidRDefault="00455B37" w:rsidP="00455B37">
      <w:pPr>
        <w:widowControl w:val="0"/>
        <w:autoSpaceDE w:val="0"/>
        <w:autoSpaceDN w:val="0"/>
        <w:adjustRightInd w:val="0"/>
        <w:jc w:val="both"/>
      </w:pPr>
      <w:r w:rsidRPr="009C6F4C">
        <w:lastRenderedPageBreak/>
        <w:t xml:space="preserve">6.4.3. Достроково, в односторонньому порядку, розірвати цей Договір у разі настання умов, що спричинили неможливість виконати взяті на себе обов’язки по строкам, якості та кількості Товару, що </w:t>
      </w:r>
      <w:proofErr w:type="gramStart"/>
      <w:r w:rsidRPr="009C6F4C">
        <w:t>поставляється  за</w:t>
      </w:r>
      <w:proofErr w:type="gramEnd"/>
      <w:r w:rsidRPr="009C6F4C">
        <w:t xml:space="preserve"> Договором, повідомивши про це Замовника не менше ніж за</w:t>
      </w:r>
      <w:r>
        <w:t xml:space="preserve"> 15</w:t>
      </w:r>
      <w:r w:rsidRPr="009C6F4C">
        <w:t xml:space="preserve">  календарних днів до дати розірвання Договору.</w:t>
      </w:r>
    </w:p>
    <w:p w14:paraId="2475D03B" w14:textId="77777777" w:rsidR="00455B37" w:rsidRPr="009C6F4C" w:rsidRDefault="00455B37" w:rsidP="00455B37">
      <w:pPr>
        <w:widowControl w:val="0"/>
        <w:autoSpaceDE w:val="0"/>
        <w:autoSpaceDN w:val="0"/>
        <w:adjustRightInd w:val="0"/>
        <w:jc w:val="both"/>
      </w:pPr>
      <w:r w:rsidRPr="009C6F4C">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14:paraId="56C23CED" w14:textId="77777777" w:rsidR="00455B37" w:rsidRPr="009C6F4C" w:rsidRDefault="00455B37" w:rsidP="00455B37">
      <w:pPr>
        <w:widowControl w:val="0"/>
        <w:autoSpaceDE w:val="0"/>
        <w:autoSpaceDN w:val="0"/>
        <w:adjustRightInd w:val="0"/>
        <w:jc w:val="center"/>
        <w:rPr>
          <w:b/>
        </w:rPr>
      </w:pPr>
      <w:r w:rsidRPr="009C6F4C">
        <w:rPr>
          <w:b/>
        </w:rPr>
        <w:t>VII. Відповідальність сторін</w:t>
      </w:r>
    </w:p>
    <w:p w14:paraId="74A83399" w14:textId="77777777" w:rsidR="00455B37" w:rsidRPr="009C6F4C" w:rsidRDefault="00455B37" w:rsidP="00455B37">
      <w:pPr>
        <w:widowControl w:val="0"/>
        <w:autoSpaceDE w:val="0"/>
        <w:autoSpaceDN w:val="0"/>
        <w:adjustRightInd w:val="0"/>
        <w:jc w:val="both"/>
      </w:pPr>
      <w:r w:rsidRPr="009C6F4C">
        <w:t xml:space="preserve">7.1.  </w:t>
      </w:r>
      <w:proofErr w:type="gramStart"/>
      <w:r w:rsidRPr="009C6F4C">
        <w:t>У  разі</w:t>
      </w:r>
      <w:proofErr w:type="gramEnd"/>
      <w:r w:rsidRPr="009C6F4C">
        <w:t xml:space="preserve">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73D07D2C" w14:textId="77777777" w:rsidR="00455B37" w:rsidRPr="009C6F4C" w:rsidRDefault="00455B37" w:rsidP="00455B37">
      <w:pPr>
        <w:widowControl w:val="0"/>
        <w:autoSpaceDE w:val="0"/>
        <w:autoSpaceDN w:val="0"/>
        <w:adjustRightInd w:val="0"/>
        <w:jc w:val="both"/>
      </w:pPr>
      <w:r w:rsidRPr="009C6F4C">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14:paraId="205F0649" w14:textId="77777777" w:rsidR="00455B37" w:rsidRPr="009C6F4C" w:rsidRDefault="00455B37" w:rsidP="00455B37">
      <w:pPr>
        <w:widowControl w:val="0"/>
        <w:autoSpaceDE w:val="0"/>
        <w:autoSpaceDN w:val="0"/>
        <w:adjustRightInd w:val="0"/>
        <w:jc w:val="both"/>
        <w:rPr>
          <w:b/>
          <w:bCs/>
        </w:rPr>
      </w:pPr>
      <w:r w:rsidRPr="009C6F4C">
        <w:t xml:space="preserve">7.3. У разі затримки поставки товару, заявленого Замовником, Постачальник сплачує пеню у розмірі 0,1% від суми непоставленої заявленої </w:t>
      </w:r>
      <w:proofErr w:type="gramStart"/>
      <w:r w:rsidRPr="009C6F4C">
        <w:t>кількості  товару</w:t>
      </w:r>
      <w:proofErr w:type="gramEnd"/>
      <w:r w:rsidRPr="009C6F4C">
        <w:t xml:space="preserve"> за кожний день затримки.</w:t>
      </w:r>
    </w:p>
    <w:p w14:paraId="7880D763" w14:textId="77777777" w:rsidR="00455B37" w:rsidRPr="009C6F4C" w:rsidRDefault="00455B37" w:rsidP="00455B37">
      <w:pPr>
        <w:widowControl w:val="0"/>
        <w:shd w:val="clear" w:color="auto" w:fill="FFFFFF"/>
        <w:tabs>
          <w:tab w:val="left" w:pos="1018"/>
        </w:tabs>
        <w:autoSpaceDE w:val="0"/>
        <w:autoSpaceDN w:val="0"/>
        <w:adjustRightInd w:val="0"/>
        <w:jc w:val="both"/>
      </w:pPr>
      <w:r w:rsidRPr="009C6F4C">
        <w:t>7.4. У разі несвоєчасної оплати Товару, Замовник сплачує Постачальнику пеню у розмірі 0,1% від суми неоплаченого товару за кожний день прострочення платежу.</w:t>
      </w:r>
    </w:p>
    <w:p w14:paraId="01D3EC00" w14:textId="77777777" w:rsidR="00455B37" w:rsidRPr="009C6F4C" w:rsidRDefault="00455B37" w:rsidP="00455B37">
      <w:pPr>
        <w:widowControl w:val="0"/>
        <w:shd w:val="clear" w:color="auto" w:fill="FFFFFF"/>
        <w:tabs>
          <w:tab w:val="left" w:pos="851"/>
        </w:tabs>
        <w:autoSpaceDE w:val="0"/>
        <w:autoSpaceDN w:val="0"/>
        <w:adjustRightInd w:val="0"/>
      </w:pPr>
      <w:r w:rsidRPr="009C6F4C">
        <w:t>7.5. Сплата пені не звільняє Сторони від виконання прийнятих на себе зобов`язань по даному Договору.</w:t>
      </w:r>
    </w:p>
    <w:p w14:paraId="3A11795E" w14:textId="77777777" w:rsidR="00455B37" w:rsidRPr="009C6F4C" w:rsidRDefault="00455B37" w:rsidP="00455B37">
      <w:pPr>
        <w:widowControl w:val="0"/>
        <w:autoSpaceDE w:val="0"/>
        <w:autoSpaceDN w:val="0"/>
        <w:adjustRightInd w:val="0"/>
        <w:jc w:val="both"/>
      </w:pPr>
      <w:r w:rsidRPr="009C6F4C">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4B69DBEC" w14:textId="77777777" w:rsidR="00455B37" w:rsidRPr="009C6F4C" w:rsidRDefault="00455B37" w:rsidP="00455B37">
      <w:pPr>
        <w:widowControl w:val="0"/>
        <w:autoSpaceDE w:val="0"/>
        <w:autoSpaceDN w:val="0"/>
        <w:adjustRightInd w:val="0"/>
        <w:jc w:val="both"/>
      </w:pPr>
      <w:r w:rsidRPr="009C6F4C">
        <w:t>7.7. У разі неможливості виконати взяті на себе обов’язки по строках, якості та кількості Товару, який постачається, Постачальник зобов’язаний повідомити Замовника у строк, не пізніше ніж за 5 робочих днів до кінцевої дати виконання взятих на себе зобов’язань.</w:t>
      </w:r>
    </w:p>
    <w:p w14:paraId="3726D63C" w14:textId="77777777" w:rsidR="00455B37" w:rsidRPr="009C6F4C" w:rsidRDefault="00455B37" w:rsidP="00455B37">
      <w:pPr>
        <w:widowControl w:val="0"/>
        <w:autoSpaceDE w:val="0"/>
        <w:autoSpaceDN w:val="0"/>
        <w:adjustRightInd w:val="0"/>
        <w:jc w:val="center"/>
        <w:rPr>
          <w:b/>
        </w:rPr>
      </w:pPr>
      <w:r w:rsidRPr="009C6F4C">
        <w:rPr>
          <w:b/>
        </w:rPr>
        <w:t>VIIІ. Обставини непереборної сили</w:t>
      </w:r>
    </w:p>
    <w:p w14:paraId="67F58C0B" w14:textId="77777777" w:rsidR="00455B37" w:rsidRPr="009C6F4C" w:rsidRDefault="00455B37" w:rsidP="00455B37">
      <w:pPr>
        <w:widowControl w:val="0"/>
        <w:autoSpaceDE w:val="0"/>
        <w:autoSpaceDN w:val="0"/>
        <w:adjustRightInd w:val="0"/>
        <w:jc w:val="both"/>
      </w:pPr>
      <w:r w:rsidRPr="009C6F4C">
        <w:t>8.1. Сторони звільняються від відповідальності за невиконання (або неналежне виконання) своїх зобов’язань у випадку, якщо таке невиконання (або неналежне виконання) сталось внаслідок дії форс-мажорних обставин.</w:t>
      </w:r>
    </w:p>
    <w:p w14:paraId="520A7071" w14:textId="77777777" w:rsidR="00455B37" w:rsidRPr="009C6F4C" w:rsidRDefault="00455B37" w:rsidP="00455B37">
      <w:pPr>
        <w:widowControl w:val="0"/>
        <w:autoSpaceDE w:val="0"/>
        <w:autoSpaceDN w:val="0"/>
        <w:adjustRightInd w:val="0"/>
        <w:jc w:val="both"/>
      </w:pPr>
      <w:r w:rsidRPr="009C6F4C">
        <w:t xml:space="preserve">8.2.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14:paraId="75886ED9" w14:textId="77777777" w:rsidR="00455B37" w:rsidRPr="009C6F4C" w:rsidRDefault="00455B37" w:rsidP="00455B37">
      <w:pPr>
        <w:widowControl w:val="0"/>
        <w:autoSpaceDE w:val="0"/>
        <w:autoSpaceDN w:val="0"/>
        <w:adjustRightInd w:val="0"/>
        <w:jc w:val="both"/>
      </w:pPr>
      <w:r w:rsidRPr="009C6F4C">
        <w:t>8.3.Форс-мажорними можуть бути визнані ті обставини, які не зазначені у вищенаведеному переліку, проте відповідають критеріям форс-мажорних.</w:t>
      </w:r>
    </w:p>
    <w:p w14:paraId="0E1165D5" w14:textId="77777777" w:rsidR="00455B37" w:rsidRPr="009C6F4C" w:rsidRDefault="00455B37" w:rsidP="00455B37">
      <w:pPr>
        <w:widowControl w:val="0"/>
        <w:autoSpaceDE w:val="0"/>
        <w:autoSpaceDN w:val="0"/>
        <w:adjustRightInd w:val="0"/>
        <w:jc w:val="both"/>
      </w:pPr>
      <w:r w:rsidRPr="009C6F4C">
        <w:t>8.4. У випадку виникнення форс-мажорних обставин, Сторона, яка знаходиться під її дією, повідомляє про це іншу Сторону протягом 2 (двох) робочих днів з моменту виникнення таких обставин або з моменту виникнення у Сторони можливості повідомити іншу Сторону про виникнення форс-мажорної обставини.</w:t>
      </w:r>
    </w:p>
    <w:p w14:paraId="4C7C5E8A" w14:textId="77777777" w:rsidR="00455B37" w:rsidRPr="009C6F4C" w:rsidRDefault="00455B37" w:rsidP="00455B37">
      <w:pPr>
        <w:widowControl w:val="0"/>
        <w:autoSpaceDE w:val="0"/>
        <w:autoSpaceDN w:val="0"/>
        <w:adjustRightInd w:val="0"/>
        <w:jc w:val="both"/>
      </w:pPr>
      <w:r w:rsidRPr="009C6F4C">
        <w:t xml:space="preserve">8.5. Доказом  виникнення обставин непереборної сили та строку їх дії є відповідні документи, які видаються Торгово-промисловою Палатою України та/або іншим компетентним державним органом України. </w:t>
      </w:r>
    </w:p>
    <w:p w14:paraId="5A43BCE2" w14:textId="496304AC" w:rsidR="00455B37" w:rsidRPr="009C6F4C" w:rsidRDefault="00455B37" w:rsidP="00455B37">
      <w:pPr>
        <w:widowControl w:val="0"/>
        <w:autoSpaceDE w:val="0"/>
        <w:autoSpaceDN w:val="0"/>
        <w:adjustRightInd w:val="0"/>
        <w:jc w:val="both"/>
        <w:rPr>
          <w:b/>
        </w:rPr>
      </w:pPr>
      <w:r w:rsidRPr="009C6F4C">
        <w:t xml:space="preserve">8.6.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w:t>
      </w:r>
      <w:proofErr w:type="gramStart"/>
      <w:r w:rsidRPr="009C6F4C">
        <w:t>Постачальник  повертає</w:t>
      </w:r>
      <w:proofErr w:type="gramEnd"/>
      <w:r w:rsidRPr="009C6F4C">
        <w:t xml:space="preserve">  Замовнику  кошти  протягом  трьох  робочих днів  з  дня розірвання цього Договору.  </w:t>
      </w:r>
    </w:p>
    <w:p w14:paraId="73B20164" w14:textId="77777777" w:rsidR="00455B37" w:rsidRPr="009C6F4C" w:rsidRDefault="00455B37" w:rsidP="00455B37">
      <w:pPr>
        <w:widowControl w:val="0"/>
        <w:autoSpaceDE w:val="0"/>
        <w:autoSpaceDN w:val="0"/>
        <w:adjustRightInd w:val="0"/>
        <w:jc w:val="center"/>
        <w:rPr>
          <w:b/>
        </w:rPr>
      </w:pPr>
      <w:r w:rsidRPr="009C6F4C">
        <w:rPr>
          <w:b/>
        </w:rPr>
        <w:lastRenderedPageBreak/>
        <w:t>ІX. Вирішення спорів</w:t>
      </w:r>
    </w:p>
    <w:p w14:paraId="0EEC4A9F" w14:textId="77777777" w:rsidR="00455B37" w:rsidRPr="009C6F4C" w:rsidRDefault="00455B37" w:rsidP="00455B37">
      <w:pPr>
        <w:widowControl w:val="0"/>
        <w:autoSpaceDE w:val="0"/>
        <w:autoSpaceDN w:val="0"/>
        <w:adjustRightInd w:val="0"/>
        <w:jc w:val="both"/>
      </w:pPr>
      <w:r w:rsidRPr="009C6F4C">
        <w:t xml:space="preserve">9.1. У випадку </w:t>
      </w:r>
      <w:proofErr w:type="gramStart"/>
      <w:r w:rsidRPr="009C6F4C">
        <w:t>виникнення  спорів</w:t>
      </w:r>
      <w:proofErr w:type="gramEnd"/>
      <w:r w:rsidRPr="009C6F4C">
        <w:t xml:space="preserve">  або  розбіжностей  Сторони зобов'язуються   вирішувати  їх  шляхом  взаємних  переговорів  та консультацій. </w:t>
      </w:r>
    </w:p>
    <w:p w14:paraId="19F781D1" w14:textId="77777777" w:rsidR="00455B37" w:rsidRPr="009C6F4C" w:rsidRDefault="00455B37" w:rsidP="00455B37">
      <w:pPr>
        <w:widowControl w:val="0"/>
        <w:autoSpaceDE w:val="0"/>
        <w:autoSpaceDN w:val="0"/>
        <w:adjustRightInd w:val="0"/>
        <w:jc w:val="both"/>
      </w:pPr>
      <w:r w:rsidRPr="009C6F4C">
        <w:t xml:space="preserve">9.2. У разі недосягнення Сторонами згоди </w:t>
      </w:r>
      <w:proofErr w:type="gramStart"/>
      <w:r w:rsidRPr="009C6F4C">
        <w:t>спори  (</w:t>
      </w:r>
      <w:proofErr w:type="gramEnd"/>
      <w:r w:rsidRPr="009C6F4C">
        <w:t>розбіжності) вирішуються у судовому порядку.</w:t>
      </w:r>
    </w:p>
    <w:p w14:paraId="473BF06A" w14:textId="77777777" w:rsidR="00455B37" w:rsidRPr="009C6F4C" w:rsidRDefault="00455B37" w:rsidP="00455B37">
      <w:pPr>
        <w:widowControl w:val="0"/>
        <w:autoSpaceDE w:val="0"/>
        <w:autoSpaceDN w:val="0"/>
        <w:adjustRightInd w:val="0"/>
        <w:jc w:val="both"/>
      </w:pPr>
      <w:r w:rsidRPr="009C6F4C">
        <w:t>9.3. Замовник має право виставити претензію по кількості Товару протягом 7(семи) календарних днів з дати поставки Товару.</w:t>
      </w:r>
    </w:p>
    <w:p w14:paraId="6182E2E7" w14:textId="77777777" w:rsidR="00455B37" w:rsidRPr="009C6F4C" w:rsidRDefault="00455B37" w:rsidP="00455B37">
      <w:pPr>
        <w:widowControl w:val="0"/>
        <w:autoSpaceDE w:val="0"/>
        <w:autoSpaceDN w:val="0"/>
        <w:adjustRightInd w:val="0"/>
        <w:jc w:val="both"/>
      </w:pPr>
      <w:r w:rsidRPr="009C6F4C">
        <w:t xml:space="preserve">9.4. Замовник має право виставити претензію по якості Товару протягом 10 (десяти) календарних днів з дати поставки Товару.  </w:t>
      </w:r>
    </w:p>
    <w:p w14:paraId="7547B44C" w14:textId="77777777" w:rsidR="00455B37" w:rsidRPr="009C6F4C" w:rsidRDefault="00455B37" w:rsidP="00455B37">
      <w:pPr>
        <w:widowControl w:val="0"/>
        <w:autoSpaceDE w:val="0"/>
        <w:autoSpaceDN w:val="0"/>
        <w:adjustRightInd w:val="0"/>
        <w:jc w:val="both"/>
      </w:pPr>
      <w:r w:rsidRPr="009C6F4C">
        <w:t xml:space="preserve">9.5. 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Організація експертизи Товару здійснюється згідно п.2.3-2.10 даного Договору. </w:t>
      </w:r>
    </w:p>
    <w:p w14:paraId="5ADCB587" w14:textId="77777777" w:rsidR="00455B37" w:rsidRPr="009C6F4C" w:rsidRDefault="00455B37" w:rsidP="00455B37">
      <w:pPr>
        <w:widowControl w:val="0"/>
        <w:autoSpaceDE w:val="0"/>
        <w:autoSpaceDN w:val="0"/>
        <w:adjustRightInd w:val="0"/>
        <w:jc w:val="center"/>
        <w:rPr>
          <w:b/>
        </w:rPr>
      </w:pPr>
      <w:r w:rsidRPr="009C6F4C">
        <w:rPr>
          <w:b/>
        </w:rPr>
        <w:t>X. Строк дії договору</w:t>
      </w:r>
    </w:p>
    <w:p w14:paraId="602CE7DD" w14:textId="77777777" w:rsidR="00455B37" w:rsidRPr="009C6F4C" w:rsidRDefault="00455B37" w:rsidP="00455B37">
      <w:pPr>
        <w:widowControl w:val="0"/>
        <w:autoSpaceDE w:val="0"/>
        <w:autoSpaceDN w:val="0"/>
        <w:adjustRightInd w:val="0"/>
        <w:jc w:val="both"/>
      </w:pPr>
      <w:r w:rsidRPr="009C6F4C">
        <w:t xml:space="preserve">10.1. Цей Договір набирає чинності з ___________________ і діє до _____________, а в частині фінансових </w:t>
      </w:r>
      <w:proofErr w:type="gramStart"/>
      <w:r w:rsidRPr="009C6F4C">
        <w:t>зобов’язань,  до</w:t>
      </w:r>
      <w:proofErr w:type="gramEnd"/>
      <w:r w:rsidRPr="009C6F4C">
        <w:t xml:space="preserve"> повного виконання. </w:t>
      </w:r>
    </w:p>
    <w:p w14:paraId="35C7F1BC" w14:textId="77777777" w:rsidR="00455B37" w:rsidRPr="009C6F4C" w:rsidRDefault="00455B37" w:rsidP="00455B37">
      <w:pPr>
        <w:widowControl w:val="0"/>
        <w:autoSpaceDE w:val="0"/>
        <w:autoSpaceDN w:val="0"/>
        <w:adjustRightInd w:val="0"/>
        <w:jc w:val="both"/>
        <w:rPr>
          <w:lang w:eastAsia="uk-UA"/>
        </w:rPr>
      </w:pPr>
      <w:r w:rsidRPr="009C6F4C">
        <w:t xml:space="preserve">10.2. </w:t>
      </w:r>
      <w:r w:rsidRPr="009C6F4C">
        <w:rPr>
          <w:lang w:eastAsia="uk-UA"/>
        </w:rPr>
        <w:t xml:space="preserve">Дія Договору може продовжуватися </w:t>
      </w:r>
      <w:proofErr w:type="gramStart"/>
      <w:r w:rsidRPr="009C6F4C">
        <w:rPr>
          <w:lang w:eastAsia="uk-UA"/>
        </w:rPr>
        <w:t>на строк</w:t>
      </w:r>
      <w:proofErr w:type="gramEnd"/>
      <w:r w:rsidRPr="009C6F4C">
        <w:rPr>
          <w:lang w:eastAsia="uk-UA"/>
        </w:rPr>
        <w:t>,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2919B14" w14:textId="77777777" w:rsidR="00455B37" w:rsidRPr="009C6F4C" w:rsidRDefault="00455B37" w:rsidP="00455B37">
      <w:pPr>
        <w:widowControl w:val="0"/>
        <w:autoSpaceDE w:val="0"/>
        <w:autoSpaceDN w:val="0"/>
        <w:adjustRightInd w:val="0"/>
        <w:jc w:val="both"/>
      </w:pPr>
    </w:p>
    <w:p w14:paraId="36F729AE" w14:textId="77777777" w:rsidR="00455B37" w:rsidRPr="009C6F4C" w:rsidRDefault="00455B37" w:rsidP="00455B37">
      <w:pPr>
        <w:widowControl w:val="0"/>
        <w:autoSpaceDE w:val="0"/>
        <w:autoSpaceDN w:val="0"/>
        <w:adjustRightInd w:val="0"/>
        <w:jc w:val="center"/>
      </w:pPr>
      <w:r w:rsidRPr="009C6F4C">
        <w:rPr>
          <w:b/>
        </w:rPr>
        <w:t>XI. Заключні положення</w:t>
      </w:r>
      <w:r w:rsidRPr="009C6F4C">
        <w:t xml:space="preserve"> </w:t>
      </w:r>
    </w:p>
    <w:p w14:paraId="4306C2C4" w14:textId="77777777" w:rsidR="00455B37" w:rsidRPr="009C6F4C" w:rsidRDefault="00455B37" w:rsidP="00455B37">
      <w:pPr>
        <w:widowControl w:val="0"/>
        <w:autoSpaceDE w:val="0"/>
        <w:autoSpaceDN w:val="0"/>
        <w:adjustRightInd w:val="0"/>
        <w:jc w:val="both"/>
      </w:pPr>
      <w:r w:rsidRPr="009C6F4C">
        <w:t>11.1.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або уповноваженими на те представниками сторін та скріплені їх печатками.</w:t>
      </w:r>
    </w:p>
    <w:p w14:paraId="756AA8C6" w14:textId="77777777" w:rsidR="00455B37" w:rsidRPr="009C6F4C" w:rsidRDefault="00455B37" w:rsidP="00455B37">
      <w:pPr>
        <w:widowControl w:val="0"/>
        <w:autoSpaceDE w:val="0"/>
        <w:autoSpaceDN w:val="0"/>
        <w:adjustRightInd w:val="0"/>
        <w:jc w:val="both"/>
      </w:pPr>
      <w:r w:rsidRPr="009C6F4C">
        <w:t>11.2.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14:paraId="17D9B063" w14:textId="77777777" w:rsidR="00455B37" w:rsidRPr="009C6F4C" w:rsidRDefault="00455B37" w:rsidP="00455B37">
      <w:pPr>
        <w:widowControl w:val="0"/>
        <w:autoSpaceDE w:val="0"/>
        <w:autoSpaceDN w:val="0"/>
        <w:adjustRightInd w:val="0"/>
        <w:jc w:val="both"/>
      </w:pPr>
      <w:r w:rsidRPr="009C6F4C">
        <w:t>11.3. Замовник є платником податків на загальних підставах.</w:t>
      </w:r>
    </w:p>
    <w:p w14:paraId="15509491" w14:textId="77777777" w:rsidR="00455B37" w:rsidRPr="009C6F4C" w:rsidRDefault="00455B37" w:rsidP="00455B37">
      <w:pPr>
        <w:widowControl w:val="0"/>
        <w:autoSpaceDE w:val="0"/>
        <w:autoSpaceDN w:val="0"/>
        <w:adjustRightInd w:val="0"/>
        <w:jc w:val="both"/>
      </w:pPr>
      <w:r w:rsidRPr="009C6F4C">
        <w:t>11.4. Постачальник  є платником _______________________.</w:t>
      </w:r>
    </w:p>
    <w:p w14:paraId="4F6046E8" w14:textId="77777777" w:rsidR="00455B37" w:rsidRPr="009C6F4C" w:rsidRDefault="00455B37" w:rsidP="00455B37">
      <w:pPr>
        <w:widowControl w:val="0"/>
        <w:autoSpaceDE w:val="0"/>
        <w:autoSpaceDN w:val="0"/>
        <w:adjustRightInd w:val="0"/>
        <w:jc w:val="both"/>
      </w:pPr>
      <w:r w:rsidRPr="009C6F4C">
        <w:t>11.5.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14:paraId="3B8D1004" w14:textId="77777777" w:rsidR="00455B37" w:rsidRPr="009C6F4C" w:rsidRDefault="00455B37" w:rsidP="00455B37">
      <w:pPr>
        <w:widowControl w:val="0"/>
        <w:autoSpaceDE w:val="0"/>
        <w:autoSpaceDN w:val="0"/>
        <w:adjustRightInd w:val="0"/>
        <w:jc w:val="both"/>
      </w:pPr>
      <w:r w:rsidRPr="009C6F4C">
        <w:t>11.6.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14:paraId="2DAC4C36" w14:textId="77777777" w:rsidR="00455B37" w:rsidRPr="009C6F4C" w:rsidRDefault="00455B37" w:rsidP="00455B37">
      <w:pPr>
        <w:widowControl w:val="0"/>
        <w:autoSpaceDE w:val="0"/>
        <w:autoSpaceDN w:val="0"/>
        <w:adjustRightInd w:val="0"/>
        <w:jc w:val="both"/>
        <w:rPr>
          <w:b/>
        </w:rPr>
      </w:pPr>
      <w:r w:rsidRPr="009C6F4C">
        <w:tab/>
      </w:r>
      <w:r w:rsidRPr="009C6F4C">
        <w:tab/>
      </w:r>
      <w:r w:rsidRPr="009C6F4C">
        <w:tab/>
      </w:r>
      <w:r w:rsidRPr="009C6F4C">
        <w:rPr>
          <w:b/>
        </w:rPr>
        <w:t>XII. Місцезнаходження та банківські реквізити сторін</w:t>
      </w:r>
    </w:p>
    <w:p w14:paraId="45F47687" w14:textId="77777777" w:rsidR="00455B37" w:rsidRPr="009C6F4C" w:rsidRDefault="00455B37" w:rsidP="00455B37">
      <w:pPr>
        <w:widowControl w:val="0"/>
        <w:autoSpaceDE w:val="0"/>
        <w:autoSpaceDN w:val="0"/>
        <w:adjustRightInd w:val="0"/>
        <w:jc w:val="both"/>
        <w:rPr>
          <w:b/>
        </w:rPr>
      </w:pPr>
    </w:p>
    <w:tbl>
      <w:tblPr>
        <w:tblW w:w="10098" w:type="dxa"/>
        <w:tblInd w:w="108" w:type="dxa"/>
        <w:tblLayout w:type="fixed"/>
        <w:tblLook w:val="01E0" w:firstRow="1" w:lastRow="1" w:firstColumn="1" w:lastColumn="1" w:noHBand="0" w:noVBand="0"/>
      </w:tblPr>
      <w:tblGrid>
        <w:gridCol w:w="4951"/>
        <w:gridCol w:w="5147"/>
      </w:tblGrid>
      <w:tr w:rsidR="00455B37" w:rsidRPr="009C6F4C" w14:paraId="71FDF12D" w14:textId="77777777" w:rsidTr="00AD0425">
        <w:tc>
          <w:tcPr>
            <w:tcW w:w="4951" w:type="dxa"/>
          </w:tcPr>
          <w:p w14:paraId="4E73FAC0" w14:textId="77777777" w:rsidR="00455B37" w:rsidRPr="009C6F4C" w:rsidRDefault="00455B37" w:rsidP="00AD0425">
            <w:pPr>
              <w:keepNext/>
              <w:widowControl w:val="0"/>
              <w:autoSpaceDE w:val="0"/>
              <w:autoSpaceDN w:val="0"/>
              <w:adjustRightInd w:val="0"/>
              <w:jc w:val="center"/>
              <w:outlineLvl w:val="0"/>
              <w:rPr>
                <w:b/>
                <w:bCs/>
                <w:kern w:val="32"/>
                <w:u w:val="single"/>
              </w:rPr>
            </w:pPr>
            <w:r w:rsidRPr="009C6F4C">
              <w:rPr>
                <w:b/>
                <w:bCs/>
                <w:kern w:val="32"/>
                <w:u w:val="single"/>
              </w:rPr>
              <w:t>ЗАМОВНИК</w:t>
            </w:r>
          </w:p>
          <w:p w14:paraId="52676C32" w14:textId="77777777" w:rsidR="00455B37" w:rsidRPr="009C6F4C" w:rsidRDefault="00455B37" w:rsidP="00AD0425">
            <w:pPr>
              <w:rPr>
                <w:bCs/>
              </w:rPr>
            </w:pPr>
          </w:p>
          <w:p w14:paraId="64AE88D6" w14:textId="77777777" w:rsidR="00455B37" w:rsidRPr="00C76A54" w:rsidRDefault="00455B37" w:rsidP="00AD0425">
            <w:pPr>
              <w:rPr>
                <w:kern w:val="1"/>
                <w:u w:val="single"/>
                <w:lang w:eastAsia="ar-SA"/>
              </w:rPr>
            </w:pPr>
            <w:r w:rsidRPr="00C76A54">
              <w:rPr>
                <w:b/>
                <w:u w:val="single"/>
                <w:lang w:eastAsia="uk-UA"/>
              </w:rPr>
              <w:t>____________________________________________________________________________________________________________________</w:t>
            </w:r>
            <w:r>
              <w:rPr>
                <w:b/>
                <w:u w:val="single"/>
                <w:lang w:eastAsia="uk-UA"/>
              </w:rPr>
              <w:t>_</w:t>
            </w:r>
          </w:p>
          <w:p w14:paraId="16C46F4F" w14:textId="77777777" w:rsidR="00455B37" w:rsidRPr="009C6F4C" w:rsidRDefault="00455B37" w:rsidP="00AD0425">
            <w:pPr>
              <w:rPr>
                <w:spacing w:val="-2"/>
              </w:rPr>
            </w:pPr>
          </w:p>
          <w:p w14:paraId="08EEDCF4" w14:textId="77777777" w:rsidR="00455B37" w:rsidRPr="009C6F4C" w:rsidRDefault="00455B37" w:rsidP="00AD0425"/>
        </w:tc>
        <w:tc>
          <w:tcPr>
            <w:tcW w:w="5147" w:type="dxa"/>
          </w:tcPr>
          <w:p w14:paraId="4E9F3968" w14:textId="77777777" w:rsidR="00455B37" w:rsidRPr="009C6F4C" w:rsidRDefault="00455B37" w:rsidP="00AD0425">
            <w:pPr>
              <w:keepNext/>
              <w:widowControl w:val="0"/>
              <w:autoSpaceDE w:val="0"/>
              <w:autoSpaceDN w:val="0"/>
              <w:adjustRightInd w:val="0"/>
              <w:jc w:val="center"/>
              <w:outlineLvl w:val="0"/>
              <w:rPr>
                <w:b/>
                <w:bCs/>
                <w:kern w:val="32"/>
                <w:u w:val="single"/>
              </w:rPr>
            </w:pPr>
            <w:r w:rsidRPr="009C6F4C">
              <w:rPr>
                <w:b/>
                <w:bCs/>
                <w:kern w:val="32"/>
                <w:u w:val="single"/>
              </w:rPr>
              <w:t>ПОСТАЧАЛЬНИК</w:t>
            </w:r>
          </w:p>
          <w:p w14:paraId="4D6A3089" w14:textId="77777777" w:rsidR="00455B37" w:rsidRPr="009C6F4C" w:rsidRDefault="00455B37" w:rsidP="00AD0425"/>
          <w:p w14:paraId="7DD4C4DE" w14:textId="77777777" w:rsidR="00455B37" w:rsidRPr="009C6F4C" w:rsidRDefault="00455B37" w:rsidP="00AD0425">
            <w:pPr>
              <w:autoSpaceDE w:val="0"/>
              <w:autoSpaceDN w:val="0"/>
              <w:jc w:val="both"/>
              <w:rPr>
                <w:bCs/>
              </w:rPr>
            </w:pPr>
            <w:r w:rsidRPr="00C76A54">
              <w:rPr>
                <w:b/>
                <w:u w:val="single"/>
                <w:lang w:eastAsia="uk-UA"/>
              </w:rPr>
              <w:t>____________________________________________________________________________________________________________________</w:t>
            </w:r>
            <w:r>
              <w:rPr>
                <w:b/>
                <w:u w:val="single"/>
                <w:lang w:eastAsia="uk-UA"/>
              </w:rPr>
              <w:t>_______</w:t>
            </w:r>
          </w:p>
          <w:p w14:paraId="66917554" w14:textId="77777777" w:rsidR="00455B37" w:rsidRPr="009C6F4C" w:rsidRDefault="00455B37" w:rsidP="00AD0425">
            <w:pPr>
              <w:autoSpaceDE w:val="0"/>
              <w:autoSpaceDN w:val="0"/>
              <w:jc w:val="both"/>
              <w:rPr>
                <w:bCs/>
                <w:iCs/>
              </w:rPr>
            </w:pPr>
          </w:p>
          <w:p w14:paraId="754EFAF1" w14:textId="77777777" w:rsidR="00455B37" w:rsidRPr="009C6F4C" w:rsidRDefault="00455B37" w:rsidP="00AD0425">
            <w:pPr>
              <w:autoSpaceDE w:val="0"/>
              <w:autoSpaceDN w:val="0"/>
              <w:jc w:val="both"/>
              <w:rPr>
                <w:bCs/>
                <w:iCs/>
              </w:rPr>
            </w:pPr>
          </w:p>
        </w:tc>
      </w:tr>
    </w:tbl>
    <w:p w14:paraId="361A2E7B" w14:textId="77777777" w:rsidR="00455B37" w:rsidRPr="009C6F4C" w:rsidRDefault="00455B37" w:rsidP="00455B37">
      <w:pPr>
        <w:widowControl w:val="0"/>
        <w:autoSpaceDE w:val="0"/>
        <w:autoSpaceDN w:val="0"/>
        <w:adjustRightInd w:val="0"/>
        <w:rPr>
          <w:b/>
        </w:rPr>
      </w:pPr>
    </w:p>
    <w:p w14:paraId="2575E426" w14:textId="77777777" w:rsidR="00455B37" w:rsidRPr="009C6F4C" w:rsidRDefault="00455B37" w:rsidP="00455B37">
      <w:pPr>
        <w:widowControl w:val="0"/>
        <w:autoSpaceDE w:val="0"/>
        <w:autoSpaceDN w:val="0"/>
        <w:adjustRightInd w:val="0"/>
        <w:jc w:val="right"/>
        <w:rPr>
          <w:b/>
        </w:rPr>
      </w:pPr>
      <w:r w:rsidRPr="009C6F4C">
        <w:rPr>
          <w:b/>
        </w:rPr>
        <w:br w:type="page"/>
      </w:r>
      <w:r w:rsidRPr="009C6F4C">
        <w:rPr>
          <w:b/>
        </w:rPr>
        <w:lastRenderedPageBreak/>
        <w:t xml:space="preserve">ДОДАТОК №1  </w:t>
      </w:r>
    </w:p>
    <w:p w14:paraId="36BE59E0" w14:textId="77777777" w:rsidR="00455B37" w:rsidRPr="009C6F4C" w:rsidRDefault="00455B37" w:rsidP="00455B37">
      <w:pPr>
        <w:widowControl w:val="0"/>
        <w:autoSpaceDE w:val="0"/>
        <w:autoSpaceDN w:val="0"/>
        <w:adjustRightInd w:val="0"/>
        <w:jc w:val="right"/>
        <w:rPr>
          <w:b/>
        </w:rPr>
      </w:pPr>
      <w:r w:rsidRPr="009C6F4C">
        <w:rPr>
          <w:b/>
        </w:rPr>
        <w:t xml:space="preserve">ДО ДОГОВОРУ ПОСТАВКИ </w:t>
      </w:r>
    </w:p>
    <w:p w14:paraId="3F8AB892" w14:textId="77777777" w:rsidR="00455B37" w:rsidRPr="009C6F4C" w:rsidRDefault="00455B37" w:rsidP="00455B37">
      <w:pPr>
        <w:widowControl w:val="0"/>
        <w:autoSpaceDE w:val="0"/>
        <w:autoSpaceDN w:val="0"/>
        <w:adjustRightInd w:val="0"/>
        <w:jc w:val="right"/>
        <w:rPr>
          <w:b/>
        </w:rPr>
      </w:pPr>
    </w:p>
    <w:p w14:paraId="47D79CD8" w14:textId="77777777" w:rsidR="00455B37" w:rsidRPr="009C6F4C" w:rsidRDefault="00455B37" w:rsidP="00455B37">
      <w:pPr>
        <w:widowControl w:val="0"/>
        <w:autoSpaceDE w:val="0"/>
        <w:autoSpaceDN w:val="0"/>
        <w:adjustRightInd w:val="0"/>
        <w:jc w:val="center"/>
        <w:rPr>
          <w:b/>
        </w:rPr>
      </w:pPr>
    </w:p>
    <w:p w14:paraId="35A8E236" w14:textId="77777777" w:rsidR="00455B37" w:rsidRPr="009C6F4C" w:rsidRDefault="00455B37" w:rsidP="00455B37">
      <w:pPr>
        <w:widowControl w:val="0"/>
        <w:autoSpaceDE w:val="0"/>
        <w:autoSpaceDN w:val="0"/>
        <w:adjustRightInd w:val="0"/>
        <w:jc w:val="center"/>
        <w:rPr>
          <w:b/>
        </w:rPr>
      </w:pPr>
      <w:r w:rsidRPr="009C6F4C">
        <w:rPr>
          <w:b/>
        </w:rPr>
        <w:t xml:space="preserve">СПЕЦИФІКАЦІЯ </w:t>
      </w:r>
    </w:p>
    <w:p w14:paraId="2AFAFFFE" w14:textId="77777777" w:rsidR="00455B37" w:rsidRPr="009C6F4C" w:rsidRDefault="00455B37" w:rsidP="00455B37">
      <w:pPr>
        <w:widowControl w:val="0"/>
        <w:autoSpaceDE w:val="0"/>
        <w:autoSpaceDN w:val="0"/>
        <w:adjustRightInd w:val="0"/>
        <w:jc w:val="center"/>
        <w:rPr>
          <w:b/>
        </w:rPr>
      </w:pPr>
    </w:p>
    <w:tbl>
      <w:tblPr>
        <w:tblW w:w="101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7"/>
        <w:gridCol w:w="1275"/>
        <w:gridCol w:w="1275"/>
        <w:gridCol w:w="1276"/>
        <w:gridCol w:w="1275"/>
        <w:gridCol w:w="1277"/>
        <w:gridCol w:w="1373"/>
      </w:tblGrid>
      <w:tr w:rsidR="00455B37" w:rsidRPr="009C6F4C" w14:paraId="591F5438" w14:textId="77777777" w:rsidTr="00AD0425">
        <w:tc>
          <w:tcPr>
            <w:tcW w:w="534" w:type="dxa"/>
          </w:tcPr>
          <w:p w14:paraId="7A3B8CF6" w14:textId="77777777" w:rsidR="00455B37" w:rsidRPr="009C6F4C" w:rsidRDefault="00455B37" w:rsidP="00AD0425">
            <w:pPr>
              <w:widowControl w:val="0"/>
              <w:autoSpaceDE w:val="0"/>
              <w:autoSpaceDN w:val="0"/>
              <w:adjustRightInd w:val="0"/>
              <w:jc w:val="both"/>
            </w:pPr>
            <w:r w:rsidRPr="009C6F4C">
              <w:t>№ з/п</w:t>
            </w:r>
          </w:p>
        </w:tc>
        <w:tc>
          <w:tcPr>
            <w:tcW w:w="1877" w:type="dxa"/>
          </w:tcPr>
          <w:p w14:paraId="599BA377" w14:textId="77777777" w:rsidR="00455B37" w:rsidRPr="009C6F4C" w:rsidRDefault="00455B37" w:rsidP="00AD0425">
            <w:pPr>
              <w:suppressAutoHyphens/>
              <w:snapToGrid w:val="0"/>
              <w:jc w:val="center"/>
              <w:rPr>
                <w:bCs/>
                <w:lang w:eastAsia="ar-SA"/>
              </w:rPr>
            </w:pPr>
            <w:r w:rsidRPr="009C6F4C">
              <w:rPr>
                <w:bCs/>
                <w:lang w:eastAsia="ar-SA"/>
              </w:rPr>
              <w:t>Найменування</w:t>
            </w:r>
          </w:p>
          <w:p w14:paraId="42DAEDDD" w14:textId="77777777" w:rsidR="00455B37" w:rsidRPr="009C6F4C" w:rsidRDefault="00455B37" w:rsidP="00AD0425">
            <w:pPr>
              <w:widowControl w:val="0"/>
              <w:autoSpaceDE w:val="0"/>
              <w:autoSpaceDN w:val="0"/>
              <w:adjustRightInd w:val="0"/>
              <w:jc w:val="both"/>
            </w:pPr>
            <w:r w:rsidRPr="009C6F4C">
              <w:rPr>
                <w:bCs/>
                <w:lang w:eastAsia="ar-SA"/>
              </w:rPr>
              <w:t>Товару</w:t>
            </w:r>
          </w:p>
        </w:tc>
        <w:tc>
          <w:tcPr>
            <w:tcW w:w="1275" w:type="dxa"/>
          </w:tcPr>
          <w:p w14:paraId="63E404C2" w14:textId="77777777" w:rsidR="00455B37" w:rsidRPr="009C6F4C" w:rsidRDefault="00455B37" w:rsidP="00AD0425">
            <w:pPr>
              <w:widowControl w:val="0"/>
              <w:autoSpaceDE w:val="0"/>
              <w:autoSpaceDN w:val="0"/>
              <w:adjustRightInd w:val="0"/>
              <w:jc w:val="both"/>
            </w:pPr>
            <w:r w:rsidRPr="009C6F4C">
              <w:rPr>
                <w:bCs/>
                <w:lang w:eastAsia="ar-SA"/>
              </w:rPr>
              <w:t>Одиниця виміру</w:t>
            </w:r>
          </w:p>
        </w:tc>
        <w:tc>
          <w:tcPr>
            <w:tcW w:w="1275" w:type="dxa"/>
          </w:tcPr>
          <w:p w14:paraId="3D977FA3" w14:textId="77777777" w:rsidR="00455B37" w:rsidRPr="009C6F4C" w:rsidRDefault="00455B37" w:rsidP="00AD0425">
            <w:pPr>
              <w:widowControl w:val="0"/>
              <w:autoSpaceDE w:val="0"/>
              <w:autoSpaceDN w:val="0"/>
              <w:adjustRightInd w:val="0"/>
              <w:jc w:val="both"/>
            </w:pPr>
            <w:r w:rsidRPr="009C6F4C">
              <w:rPr>
                <w:bCs/>
                <w:lang w:eastAsia="ar-SA"/>
              </w:rPr>
              <w:t>Кількість</w:t>
            </w:r>
          </w:p>
        </w:tc>
        <w:tc>
          <w:tcPr>
            <w:tcW w:w="1276" w:type="dxa"/>
          </w:tcPr>
          <w:p w14:paraId="78085F09" w14:textId="77777777" w:rsidR="00455B37" w:rsidRPr="009C6F4C" w:rsidRDefault="00455B37" w:rsidP="00AD0425">
            <w:pPr>
              <w:widowControl w:val="0"/>
              <w:autoSpaceDE w:val="0"/>
              <w:autoSpaceDN w:val="0"/>
              <w:adjustRightInd w:val="0"/>
              <w:jc w:val="both"/>
            </w:pPr>
            <w:r w:rsidRPr="009C6F4C">
              <w:rPr>
                <w:bCs/>
                <w:lang w:eastAsia="ar-SA"/>
              </w:rPr>
              <w:t>Ціна за одиницю, грн., без ПДВ</w:t>
            </w:r>
          </w:p>
        </w:tc>
        <w:tc>
          <w:tcPr>
            <w:tcW w:w="1275" w:type="dxa"/>
          </w:tcPr>
          <w:p w14:paraId="7432DFC4" w14:textId="77777777" w:rsidR="00455B37" w:rsidRPr="009C6F4C" w:rsidRDefault="00455B37" w:rsidP="00AD0425">
            <w:pPr>
              <w:suppressAutoHyphens/>
              <w:snapToGrid w:val="0"/>
              <w:jc w:val="center"/>
              <w:rPr>
                <w:bCs/>
                <w:lang w:eastAsia="ar-SA"/>
              </w:rPr>
            </w:pPr>
            <w:r w:rsidRPr="009C6F4C">
              <w:rPr>
                <w:bCs/>
                <w:lang w:eastAsia="ar-SA"/>
              </w:rPr>
              <w:t>Вартість,</w:t>
            </w:r>
          </w:p>
          <w:p w14:paraId="5EBF5A03" w14:textId="77777777" w:rsidR="00455B37" w:rsidRPr="009C6F4C" w:rsidRDefault="00455B37" w:rsidP="00AD0425">
            <w:pPr>
              <w:widowControl w:val="0"/>
              <w:autoSpaceDE w:val="0"/>
              <w:autoSpaceDN w:val="0"/>
              <w:adjustRightInd w:val="0"/>
              <w:jc w:val="both"/>
            </w:pPr>
            <w:r w:rsidRPr="009C6F4C">
              <w:rPr>
                <w:bCs/>
                <w:lang w:eastAsia="ar-SA"/>
              </w:rPr>
              <w:t>грн., без ПДВ</w:t>
            </w:r>
          </w:p>
        </w:tc>
        <w:tc>
          <w:tcPr>
            <w:tcW w:w="1277" w:type="dxa"/>
          </w:tcPr>
          <w:p w14:paraId="6DED1003" w14:textId="77777777" w:rsidR="00455B37" w:rsidRPr="009C6F4C" w:rsidRDefault="00455B37" w:rsidP="00AD0425">
            <w:pPr>
              <w:widowControl w:val="0"/>
              <w:autoSpaceDE w:val="0"/>
              <w:autoSpaceDN w:val="0"/>
              <w:adjustRightInd w:val="0"/>
              <w:jc w:val="both"/>
            </w:pPr>
            <w:r w:rsidRPr="009C6F4C">
              <w:rPr>
                <w:bCs/>
                <w:lang w:eastAsia="ar-SA"/>
              </w:rPr>
              <w:t>Ціна за одиницю, грн., з ПДВ</w:t>
            </w:r>
          </w:p>
        </w:tc>
        <w:tc>
          <w:tcPr>
            <w:tcW w:w="1373" w:type="dxa"/>
          </w:tcPr>
          <w:p w14:paraId="3A8C24A6" w14:textId="77777777" w:rsidR="00455B37" w:rsidRPr="009C6F4C" w:rsidRDefault="00455B37" w:rsidP="00AD0425">
            <w:pPr>
              <w:suppressAutoHyphens/>
              <w:snapToGrid w:val="0"/>
              <w:jc w:val="center"/>
              <w:rPr>
                <w:bCs/>
                <w:lang w:eastAsia="ar-SA"/>
              </w:rPr>
            </w:pPr>
            <w:r w:rsidRPr="009C6F4C">
              <w:rPr>
                <w:bCs/>
                <w:lang w:eastAsia="ar-SA"/>
              </w:rPr>
              <w:t>Вартість,</w:t>
            </w:r>
          </w:p>
          <w:p w14:paraId="2D66BAF7" w14:textId="77777777" w:rsidR="00455B37" w:rsidRPr="009C6F4C" w:rsidRDefault="00455B37" w:rsidP="00AD0425">
            <w:pPr>
              <w:widowControl w:val="0"/>
              <w:autoSpaceDE w:val="0"/>
              <w:autoSpaceDN w:val="0"/>
              <w:adjustRightInd w:val="0"/>
              <w:jc w:val="both"/>
            </w:pPr>
            <w:r w:rsidRPr="009C6F4C">
              <w:rPr>
                <w:bCs/>
                <w:lang w:eastAsia="ar-SA"/>
              </w:rPr>
              <w:t>грн., з ПДВ</w:t>
            </w:r>
          </w:p>
        </w:tc>
      </w:tr>
      <w:tr w:rsidR="00455B37" w:rsidRPr="009C6F4C" w14:paraId="5653E398" w14:textId="77777777" w:rsidTr="00AD0425">
        <w:tc>
          <w:tcPr>
            <w:tcW w:w="534" w:type="dxa"/>
          </w:tcPr>
          <w:p w14:paraId="21EED4EB" w14:textId="77777777" w:rsidR="00455B37" w:rsidRPr="009C6F4C" w:rsidRDefault="00455B37" w:rsidP="00AD0425">
            <w:pPr>
              <w:widowControl w:val="0"/>
              <w:autoSpaceDE w:val="0"/>
              <w:autoSpaceDN w:val="0"/>
              <w:adjustRightInd w:val="0"/>
              <w:jc w:val="both"/>
            </w:pPr>
          </w:p>
        </w:tc>
        <w:tc>
          <w:tcPr>
            <w:tcW w:w="1877" w:type="dxa"/>
          </w:tcPr>
          <w:p w14:paraId="626AF66A" w14:textId="77777777" w:rsidR="00455B37" w:rsidRPr="009C6F4C" w:rsidRDefault="00455B37" w:rsidP="00AD0425">
            <w:pPr>
              <w:widowControl w:val="0"/>
              <w:autoSpaceDE w:val="0"/>
              <w:autoSpaceDN w:val="0"/>
              <w:adjustRightInd w:val="0"/>
              <w:jc w:val="both"/>
            </w:pPr>
          </w:p>
        </w:tc>
        <w:tc>
          <w:tcPr>
            <w:tcW w:w="1275" w:type="dxa"/>
          </w:tcPr>
          <w:p w14:paraId="3C7C1F71" w14:textId="77777777" w:rsidR="00455B37" w:rsidRPr="009C6F4C" w:rsidRDefault="00455B37" w:rsidP="00AD0425">
            <w:pPr>
              <w:widowControl w:val="0"/>
              <w:autoSpaceDE w:val="0"/>
              <w:autoSpaceDN w:val="0"/>
              <w:adjustRightInd w:val="0"/>
              <w:jc w:val="both"/>
            </w:pPr>
          </w:p>
        </w:tc>
        <w:tc>
          <w:tcPr>
            <w:tcW w:w="1275" w:type="dxa"/>
          </w:tcPr>
          <w:p w14:paraId="00CF1137" w14:textId="77777777" w:rsidR="00455B37" w:rsidRPr="009C6F4C" w:rsidRDefault="00455B37" w:rsidP="00AD0425">
            <w:pPr>
              <w:widowControl w:val="0"/>
              <w:autoSpaceDE w:val="0"/>
              <w:autoSpaceDN w:val="0"/>
              <w:adjustRightInd w:val="0"/>
              <w:jc w:val="both"/>
            </w:pPr>
          </w:p>
        </w:tc>
        <w:tc>
          <w:tcPr>
            <w:tcW w:w="1276" w:type="dxa"/>
          </w:tcPr>
          <w:p w14:paraId="22D41252" w14:textId="77777777" w:rsidR="00455B37" w:rsidRPr="009C6F4C" w:rsidRDefault="00455B37" w:rsidP="00AD0425">
            <w:pPr>
              <w:widowControl w:val="0"/>
              <w:autoSpaceDE w:val="0"/>
              <w:autoSpaceDN w:val="0"/>
              <w:adjustRightInd w:val="0"/>
              <w:jc w:val="both"/>
            </w:pPr>
          </w:p>
        </w:tc>
        <w:tc>
          <w:tcPr>
            <w:tcW w:w="1275" w:type="dxa"/>
          </w:tcPr>
          <w:p w14:paraId="3CCF9521" w14:textId="77777777" w:rsidR="00455B37" w:rsidRPr="009C6F4C" w:rsidRDefault="00455B37" w:rsidP="00AD0425">
            <w:pPr>
              <w:widowControl w:val="0"/>
              <w:autoSpaceDE w:val="0"/>
              <w:autoSpaceDN w:val="0"/>
              <w:adjustRightInd w:val="0"/>
              <w:jc w:val="both"/>
            </w:pPr>
          </w:p>
        </w:tc>
        <w:tc>
          <w:tcPr>
            <w:tcW w:w="1277" w:type="dxa"/>
          </w:tcPr>
          <w:p w14:paraId="0298E0F5" w14:textId="77777777" w:rsidR="00455B37" w:rsidRPr="009C6F4C" w:rsidRDefault="00455B37" w:rsidP="00AD0425">
            <w:pPr>
              <w:widowControl w:val="0"/>
              <w:autoSpaceDE w:val="0"/>
              <w:autoSpaceDN w:val="0"/>
              <w:adjustRightInd w:val="0"/>
              <w:jc w:val="both"/>
            </w:pPr>
          </w:p>
        </w:tc>
        <w:tc>
          <w:tcPr>
            <w:tcW w:w="1373" w:type="dxa"/>
          </w:tcPr>
          <w:p w14:paraId="3DFAB739" w14:textId="77777777" w:rsidR="00455B37" w:rsidRPr="009C6F4C" w:rsidRDefault="00455B37" w:rsidP="00AD0425">
            <w:pPr>
              <w:widowControl w:val="0"/>
              <w:autoSpaceDE w:val="0"/>
              <w:autoSpaceDN w:val="0"/>
              <w:adjustRightInd w:val="0"/>
              <w:jc w:val="both"/>
            </w:pPr>
          </w:p>
        </w:tc>
      </w:tr>
      <w:tr w:rsidR="00455B37" w:rsidRPr="009C6F4C" w14:paraId="4D63E0DE" w14:textId="77777777" w:rsidTr="00AD0425">
        <w:tc>
          <w:tcPr>
            <w:tcW w:w="8789" w:type="dxa"/>
            <w:gridSpan w:val="7"/>
          </w:tcPr>
          <w:p w14:paraId="6B4F1F8C" w14:textId="77777777" w:rsidR="00455B37" w:rsidRPr="009C6F4C" w:rsidRDefault="00455B37" w:rsidP="00AD0425">
            <w:pPr>
              <w:widowControl w:val="0"/>
              <w:autoSpaceDE w:val="0"/>
              <w:autoSpaceDN w:val="0"/>
              <w:adjustRightInd w:val="0"/>
              <w:jc w:val="both"/>
            </w:pPr>
            <w:r w:rsidRPr="009C6F4C">
              <w:rPr>
                <w:b/>
                <w:sz w:val="20"/>
                <w:szCs w:val="20"/>
                <w:lang w:eastAsia="ar-SA"/>
              </w:rPr>
              <w:t>Загальна вартість, грн., без ПДВ</w:t>
            </w:r>
          </w:p>
        </w:tc>
        <w:tc>
          <w:tcPr>
            <w:tcW w:w="1373" w:type="dxa"/>
          </w:tcPr>
          <w:p w14:paraId="557A3C30" w14:textId="77777777" w:rsidR="00455B37" w:rsidRPr="009C6F4C" w:rsidRDefault="00455B37" w:rsidP="00AD0425">
            <w:pPr>
              <w:widowControl w:val="0"/>
              <w:autoSpaceDE w:val="0"/>
              <w:autoSpaceDN w:val="0"/>
              <w:adjustRightInd w:val="0"/>
              <w:jc w:val="both"/>
            </w:pPr>
          </w:p>
        </w:tc>
      </w:tr>
      <w:tr w:rsidR="00455B37" w:rsidRPr="009C6F4C" w14:paraId="42FD01F1" w14:textId="77777777" w:rsidTr="00AD0425">
        <w:tc>
          <w:tcPr>
            <w:tcW w:w="8789" w:type="dxa"/>
            <w:gridSpan w:val="7"/>
          </w:tcPr>
          <w:p w14:paraId="0BB67FEA" w14:textId="77777777" w:rsidR="00455B37" w:rsidRPr="009C6F4C" w:rsidRDefault="00455B37" w:rsidP="00AD0425">
            <w:pPr>
              <w:widowControl w:val="0"/>
              <w:autoSpaceDE w:val="0"/>
              <w:autoSpaceDN w:val="0"/>
              <w:adjustRightInd w:val="0"/>
              <w:jc w:val="both"/>
            </w:pPr>
            <w:r w:rsidRPr="009C6F4C">
              <w:rPr>
                <w:b/>
                <w:sz w:val="20"/>
                <w:szCs w:val="20"/>
                <w:lang w:eastAsia="ar-SA"/>
              </w:rPr>
              <w:t>ПДВ*, грн.</w:t>
            </w:r>
          </w:p>
        </w:tc>
        <w:tc>
          <w:tcPr>
            <w:tcW w:w="1373" w:type="dxa"/>
          </w:tcPr>
          <w:p w14:paraId="7355F09F" w14:textId="77777777" w:rsidR="00455B37" w:rsidRPr="009C6F4C" w:rsidRDefault="00455B37" w:rsidP="00AD0425">
            <w:pPr>
              <w:widowControl w:val="0"/>
              <w:autoSpaceDE w:val="0"/>
              <w:autoSpaceDN w:val="0"/>
              <w:adjustRightInd w:val="0"/>
              <w:jc w:val="both"/>
            </w:pPr>
          </w:p>
        </w:tc>
      </w:tr>
      <w:tr w:rsidR="00455B37" w:rsidRPr="009C6F4C" w14:paraId="4FBFD219" w14:textId="77777777" w:rsidTr="00AD0425">
        <w:tc>
          <w:tcPr>
            <w:tcW w:w="8789" w:type="dxa"/>
            <w:gridSpan w:val="7"/>
          </w:tcPr>
          <w:p w14:paraId="7F404FE4" w14:textId="77777777" w:rsidR="00455B37" w:rsidRPr="009C6F4C" w:rsidRDefault="00455B37" w:rsidP="00AD0425">
            <w:pPr>
              <w:widowControl w:val="0"/>
              <w:autoSpaceDE w:val="0"/>
              <w:autoSpaceDN w:val="0"/>
              <w:adjustRightInd w:val="0"/>
              <w:jc w:val="both"/>
            </w:pPr>
            <w:r w:rsidRPr="009C6F4C">
              <w:rPr>
                <w:b/>
                <w:sz w:val="20"/>
                <w:szCs w:val="20"/>
                <w:lang w:eastAsia="ar-SA"/>
              </w:rPr>
              <w:t>Загальна вартість, грн. з ПДВ*</w:t>
            </w:r>
          </w:p>
        </w:tc>
        <w:tc>
          <w:tcPr>
            <w:tcW w:w="1373" w:type="dxa"/>
          </w:tcPr>
          <w:p w14:paraId="6145D9C2" w14:textId="77777777" w:rsidR="00455B37" w:rsidRPr="009C6F4C" w:rsidRDefault="00455B37" w:rsidP="00AD0425">
            <w:pPr>
              <w:widowControl w:val="0"/>
              <w:autoSpaceDE w:val="0"/>
              <w:autoSpaceDN w:val="0"/>
              <w:adjustRightInd w:val="0"/>
              <w:jc w:val="both"/>
            </w:pPr>
          </w:p>
        </w:tc>
      </w:tr>
    </w:tbl>
    <w:p w14:paraId="0CEBF522" w14:textId="77777777" w:rsidR="00455B37" w:rsidRPr="009C6F4C" w:rsidRDefault="00455B37" w:rsidP="00455B37">
      <w:pPr>
        <w:widowControl w:val="0"/>
        <w:autoSpaceDE w:val="0"/>
        <w:autoSpaceDN w:val="0"/>
        <w:adjustRightInd w:val="0"/>
        <w:rPr>
          <w:b/>
          <w:bCs/>
        </w:rPr>
      </w:pPr>
    </w:p>
    <w:p w14:paraId="5327C9FB" w14:textId="77777777" w:rsidR="00455B37" w:rsidRPr="009C6F4C" w:rsidRDefault="00455B37" w:rsidP="00455B37">
      <w:pPr>
        <w:widowControl w:val="0"/>
        <w:snapToGrid w:val="0"/>
        <w:ind w:right="198"/>
        <w:jc w:val="center"/>
        <w:rPr>
          <w:b/>
          <w:bCs/>
        </w:rPr>
      </w:pPr>
    </w:p>
    <w:p w14:paraId="387C779A" w14:textId="77777777" w:rsidR="00455B37" w:rsidRPr="009C6F4C" w:rsidRDefault="00455B37" w:rsidP="00455B37">
      <w:pPr>
        <w:widowControl w:val="0"/>
        <w:snapToGrid w:val="0"/>
        <w:ind w:right="198"/>
        <w:jc w:val="center"/>
        <w:rPr>
          <w:b/>
          <w:bCs/>
        </w:rPr>
      </w:pPr>
    </w:p>
    <w:p w14:paraId="1A052B7C" w14:textId="77777777" w:rsidR="00455B37" w:rsidRPr="009C6F4C" w:rsidRDefault="00455B37" w:rsidP="00455B37">
      <w:pPr>
        <w:widowControl w:val="0"/>
        <w:snapToGrid w:val="0"/>
        <w:ind w:right="198"/>
        <w:jc w:val="both"/>
        <w:rPr>
          <w:b/>
          <w:bCs/>
          <w:sz w:val="20"/>
          <w:szCs w:val="20"/>
          <w:lang w:eastAsia="ar-SA"/>
        </w:rPr>
      </w:pPr>
    </w:p>
    <w:p w14:paraId="5361F409" w14:textId="77777777" w:rsidR="00455B37" w:rsidRPr="009C6F4C" w:rsidRDefault="00455B37" w:rsidP="00455B37">
      <w:pPr>
        <w:widowControl w:val="0"/>
        <w:snapToGrid w:val="0"/>
        <w:ind w:right="198"/>
        <w:jc w:val="both"/>
        <w:rPr>
          <w:b/>
          <w:bCs/>
        </w:rPr>
      </w:pPr>
    </w:p>
    <w:tbl>
      <w:tblPr>
        <w:tblW w:w="10490" w:type="dxa"/>
        <w:tblInd w:w="108" w:type="dxa"/>
        <w:tblLayout w:type="fixed"/>
        <w:tblLook w:val="01E0" w:firstRow="1" w:lastRow="1" w:firstColumn="1" w:lastColumn="1" w:noHBand="0" w:noVBand="0"/>
      </w:tblPr>
      <w:tblGrid>
        <w:gridCol w:w="4951"/>
        <w:gridCol w:w="5539"/>
      </w:tblGrid>
      <w:tr w:rsidR="00455B37" w:rsidRPr="009C6F4C" w14:paraId="5D8F5A45" w14:textId="77777777" w:rsidTr="00AD0425">
        <w:tc>
          <w:tcPr>
            <w:tcW w:w="4951" w:type="dxa"/>
          </w:tcPr>
          <w:p w14:paraId="6FDBDBC0" w14:textId="77777777" w:rsidR="00455B37" w:rsidRPr="009C6F4C" w:rsidRDefault="00455B37" w:rsidP="00AD0425">
            <w:pPr>
              <w:keepNext/>
              <w:widowControl w:val="0"/>
              <w:autoSpaceDE w:val="0"/>
              <w:autoSpaceDN w:val="0"/>
              <w:adjustRightInd w:val="0"/>
              <w:jc w:val="center"/>
              <w:outlineLvl w:val="0"/>
              <w:rPr>
                <w:b/>
                <w:bCs/>
                <w:kern w:val="32"/>
                <w:u w:val="single"/>
              </w:rPr>
            </w:pPr>
            <w:r w:rsidRPr="009C6F4C">
              <w:rPr>
                <w:b/>
                <w:bCs/>
                <w:kern w:val="32"/>
                <w:u w:val="single"/>
              </w:rPr>
              <w:t>ЗАМОВНИК</w:t>
            </w:r>
          </w:p>
          <w:p w14:paraId="608A56D3" w14:textId="77777777" w:rsidR="00455B37" w:rsidRPr="009C6F4C" w:rsidRDefault="00455B37" w:rsidP="00AD0425">
            <w:r w:rsidRPr="00C76A54">
              <w:rPr>
                <w:b/>
                <w:u w:val="single"/>
                <w:lang w:eastAsia="uk-UA"/>
              </w:rPr>
              <w:t>____________________________________________________________________________________________________________________</w:t>
            </w:r>
            <w:r>
              <w:rPr>
                <w:b/>
                <w:u w:val="single"/>
                <w:lang w:eastAsia="uk-UA"/>
              </w:rPr>
              <w:t>_</w:t>
            </w:r>
          </w:p>
          <w:p w14:paraId="3631C315" w14:textId="77777777" w:rsidR="00455B37" w:rsidRPr="009C6F4C" w:rsidRDefault="00455B37" w:rsidP="00AD0425">
            <w:pPr>
              <w:rPr>
                <w:spacing w:val="-2"/>
              </w:rPr>
            </w:pPr>
          </w:p>
          <w:p w14:paraId="2E15BBB8" w14:textId="77777777" w:rsidR="00455B37" w:rsidRPr="009C6F4C" w:rsidRDefault="00455B37" w:rsidP="00AD0425">
            <w:pPr>
              <w:rPr>
                <w:spacing w:val="-2"/>
              </w:rPr>
            </w:pPr>
          </w:p>
          <w:p w14:paraId="12CF5970" w14:textId="77777777" w:rsidR="00455B37" w:rsidRPr="009C6F4C" w:rsidRDefault="00455B37" w:rsidP="00AD0425"/>
        </w:tc>
        <w:tc>
          <w:tcPr>
            <w:tcW w:w="5539" w:type="dxa"/>
          </w:tcPr>
          <w:p w14:paraId="37A6DE20" w14:textId="77777777" w:rsidR="00455B37" w:rsidRPr="009C6F4C" w:rsidRDefault="00455B37" w:rsidP="00AD0425">
            <w:pPr>
              <w:keepNext/>
              <w:widowControl w:val="0"/>
              <w:autoSpaceDE w:val="0"/>
              <w:autoSpaceDN w:val="0"/>
              <w:adjustRightInd w:val="0"/>
              <w:jc w:val="center"/>
              <w:outlineLvl w:val="0"/>
              <w:rPr>
                <w:b/>
                <w:bCs/>
                <w:kern w:val="32"/>
                <w:u w:val="single"/>
              </w:rPr>
            </w:pPr>
            <w:r w:rsidRPr="009C6F4C">
              <w:rPr>
                <w:b/>
                <w:bCs/>
                <w:kern w:val="32"/>
                <w:u w:val="single"/>
              </w:rPr>
              <w:t>ПОСТАЧАЛЬНИК</w:t>
            </w:r>
          </w:p>
          <w:p w14:paraId="17A4538F" w14:textId="77777777" w:rsidR="00455B37" w:rsidRPr="009C6F4C" w:rsidRDefault="00455B37" w:rsidP="00AD0425">
            <w:pPr>
              <w:autoSpaceDE w:val="0"/>
              <w:autoSpaceDN w:val="0"/>
              <w:jc w:val="both"/>
              <w:rPr>
                <w:bCs/>
              </w:rPr>
            </w:pPr>
            <w:r w:rsidRPr="00C76A54">
              <w:rPr>
                <w:b/>
                <w:u w:val="single"/>
                <w:lang w:eastAsia="uk-UA"/>
              </w:rPr>
              <w:t>____________________________________________________________________________________________________________________</w:t>
            </w:r>
            <w:r>
              <w:rPr>
                <w:b/>
                <w:u w:val="single"/>
                <w:lang w:eastAsia="uk-UA"/>
              </w:rPr>
              <w:t>________________</w:t>
            </w:r>
          </w:p>
          <w:p w14:paraId="162657F0" w14:textId="77777777" w:rsidR="00455B37" w:rsidRPr="009C6F4C" w:rsidRDefault="00455B37" w:rsidP="00AD0425">
            <w:pPr>
              <w:autoSpaceDE w:val="0"/>
              <w:autoSpaceDN w:val="0"/>
              <w:jc w:val="both"/>
              <w:rPr>
                <w:bCs/>
              </w:rPr>
            </w:pPr>
          </w:p>
          <w:p w14:paraId="5808547F" w14:textId="77777777" w:rsidR="00455B37" w:rsidRPr="009C6F4C" w:rsidRDefault="00455B37" w:rsidP="00AD0425">
            <w:pPr>
              <w:autoSpaceDE w:val="0"/>
              <w:autoSpaceDN w:val="0"/>
              <w:jc w:val="both"/>
              <w:rPr>
                <w:bCs/>
              </w:rPr>
            </w:pPr>
          </w:p>
          <w:p w14:paraId="529E82D3" w14:textId="77777777" w:rsidR="00455B37" w:rsidRPr="009C6F4C" w:rsidRDefault="00455B37" w:rsidP="00AD0425">
            <w:pPr>
              <w:autoSpaceDE w:val="0"/>
              <w:autoSpaceDN w:val="0"/>
              <w:jc w:val="both"/>
              <w:rPr>
                <w:bCs/>
              </w:rPr>
            </w:pPr>
          </w:p>
          <w:p w14:paraId="260DA7B4" w14:textId="77777777" w:rsidR="00455B37" w:rsidRPr="009C6F4C" w:rsidRDefault="00455B37" w:rsidP="00AD0425">
            <w:pPr>
              <w:autoSpaceDE w:val="0"/>
              <w:autoSpaceDN w:val="0"/>
              <w:jc w:val="both"/>
              <w:rPr>
                <w:bCs/>
              </w:rPr>
            </w:pPr>
          </w:p>
          <w:p w14:paraId="74E77011" w14:textId="77777777" w:rsidR="00455B37" w:rsidRPr="009C6F4C" w:rsidRDefault="00455B37" w:rsidP="00AD0425">
            <w:pPr>
              <w:autoSpaceDE w:val="0"/>
              <w:autoSpaceDN w:val="0"/>
              <w:jc w:val="both"/>
              <w:rPr>
                <w:bCs/>
              </w:rPr>
            </w:pPr>
          </w:p>
          <w:p w14:paraId="6DC3278C" w14:textId="77777777" w:rsidR="00455B37" w:rsidRPr="009C6F4C" w:rsidRDefault="00455B37" w:rsidP="00AD0425">
            <w:pPr>
              <w:autoSpaceDE w:val="0"/>
              <w:autoSpaceDN w:val="0"/>
              <w:jc w:val="both"/>
              <w:rPr>
                <w:bCs/>
              </w:rPr>
            </w:pPr>
          </w:p>
          <w:p w14:paraId="72D10AEF" w14:textId="77777777" w:rsidR="00455B37" w:rsidRPr="009C6F4C" w:rsidRDefault="00455B37" w:rsidP="00AD0425">
            <w:pPr>
              <w:autoSpaceDE w:val="0"/>
              <w:autoSpaceDN w:val="0"/>
              <w:jc w:val="both"/>
              <w:rPr>
                <w:bCs/>
                <w:iCs/>
              </w:rPr>
            </w:pPr>
          </w:p>
          <w:p w14:paraId="589D7460" w14:textId="77777777" w:rsidR="00455B37" w:rsidRPr="009C6F4C" w:rsidRDefault="00455B37" w:rsidP="00AD0425">
            <w:pPr>
              <w:autoSpaceDE w:val="0"/>
              <w:autoSpaceDN w:val="0"/>
              <w:jc w:val="both"/>
              <w:rPr>
                <w:bCs/>
                <w:iCs/>
              </w:rPr>
            </w:pPr>
            <w:r w:rsidRPr="009C6F4C">
              <w:rPr>
                <w:bCs/>
                <w:iCs/>
              </w:rPr>
              <w:t xml:space="preserve">  </w:t>
            </w:r>
          </w:p>
          <w:p w14:paraId="2B8662F7" w14:textId="77777777" w:rsidR="00455B37" w:rsidRPr="009C6F4C" w:rsidRDefault="00455B37" w:rsidP="00AD0425">
            <w:pPr>
              <w:autoSpaceDE w:val="0"/>
              <w:autoSpaceDN w:val="0"/>
              <w:jc w:val="both"/>
              <w:rPr>
                <w:bCs/>
                <w:iCs/>
              </w:rPr>
            </w:pPr>
          </w:p>
        </w:tc>
      </w:tr>
    </w:tbl>
    <w:p w14:paraId="78694C49" w14:textId="77777777" w:rsidR="00C248D7" w:rsidRPr="00C248D7" w:rsidRDefault="00C248D7">
      <w:pPr>
        <w:spacing w:after="160" w:line="259" w:lineRule="auto"/>
        <w:rPr>
          <w:b/>
          <w:bCs/>
          <w:i/>
          <w:iCs/>
          <w:lang w:val="uk-UA"/>
        </w:rPr>
      </w:pPr>
      <w:r w:rsidRPr="00C248D7">
        <w:rPr>
          <w:b/>
          <w:bCs/>
          <w:i/>
          <w:iCs/>
          <w:lang w:val="uk-UA"/>
        </w:rPr>
        <w:br w:type="page"/>
      </w:r>
    </w:p>
    <w:p w14:paraId="407F2483" w14:textId="438FA2E7" w:rsidR="00214B24" w:rsidRPr="009C6F4C" w:rsidRDefault="00214B24" w:rsidP="00214B24">
      <w:pPr>
        <w:jc w:val="right"/>
        <w:rPr>
          <w:b/>
          <w:bCs/>
          <w:i/>
          <w:iCs/>
        </w:rPr>
      </w:pPr>
      <w:r w:rsidRPr="009C6F4C">
        <w:rPr>
          <w:b/>
          <w:bCs/>
          <w:i/>
          <w:iCs/>
        </w:rPr>
        <w:lastRenderedPageBreak/>
        <w:t>Додаток 3</w:t>
      </w:r>
    </w:p>
    <w:p w14:paraId="68A87F8B" w14:textId="77777777" w:rsidR="00214B24" w:rsidRPr="009C6F4C" w:rsidRDefault="00214B24" w:rsidP="00214B24">
      <w:pPr>
        <w:widowControl w:val="0"/>
        <w:tabs>
          <w:tab w:val="left" w:pos="4860"/>
        </w:tabs>
        <w:autoSpaceDE w:val="0"/>
        <w:autoSpaceDN w:val="0"/>
        <w:adjustRightInd w:val="0"/>
        <w:jc w:val="right"/>
        <w:rPr>
          <w:b/>
          <w:bCs/>
          <w:i/>
          <w:iCs/>
        </w:rPr>
      </w:pPr>
      <w:r w:rsidRPr="009C6F4C">
        <w:rPr>
          <w:b/>
          <w:bCs/>
          <w:i/>
          <w:iCs/>
        </w:rPr>
        <w:t xml:space="preserve">до тендерної документації </w:t>
      </w:r>
    </w:p>
    <w:p w14:paraId="2331DC0D" w14:textId="77777777" w:rsidR="00214B24" w:rsidRPr="00C248D7" w:rsidRDefault="00214B24" w:rsidP="00214B24"/>
    <w:p w14:paraId="4AD3AF6C" w14:textId="77777777" w:rsidR="00214B24" w:rsidRPr="00C248D7" w:rsidRDefault="00214B24" w:rsidP="00214B24">
      <w:pPr>
        <w:suppressAutoHyphens/>
        <w:ind w:firstLine="708"/>
        <w:jc w:val="center"/>
        <w:rPr>
          <w:b/>
          <w:lang w:eastAsia="ar-SA"/>
        </w:rPr>
      </w:pPr>
      <w:r w:rsidRPr="00C248D7">
        <w:rPr>
          <w:b/>
          <w:lang w:eastAsia="ar-SA"/>
        </w:rPr>
        <w:t>Технічні вимоги до предмета закупівлі</w:t>
      </w:r>
    </w:p>
    <w:p w14:paraId="5B344F46" w14:textId="7C465B3A" w:rsidR="00214B24" w:rsidRPr="00C248D7" w:rsidRDefault="00E045B8" w:rsidP="00E045B8">
      <w:pPr>
        <w:shd w:val="clear" w:color="auto" w:fill="FFFFFF"/>
        <w:ind w:firstLine="450"/>
        <w:jc w:val="center"/>
        <w:textAlignment w:val="baseline"/>
        <w:rPr>
          <w:b/>
        </w:rPr>
      </w:pPr>
      <w:r w:rsidRPr="006E5EE0">
        <w:rPr>
          <w:b/>
          <w:bCs/>
          <w:color w:val="000000"/>
          <w:sz w:val="27"/>
          <w:szCs w:val="27"/>
          <w:lang w:val="uk-UA"/>
        </w:rPr>
        <w:t>н</w:t>
      </w:r>
      <w:r w:rsidRPr="006E5EE0">
        <w:rPr>
          <w:b/>
          <w:bCs/>
          <w:color w:val="000000"/>
          <w:sz w:val="27"/>
          <w:szCs w:val="27"/>
        </w:rPr>
        <w:t>афта і дистиляти</w:t>
      </w:r>
      <w:r w:rsidRPr="006A4D4A">
        <w:rPr>
          <w:sz w:val="27"/>
          <w:szCs w:val="27"/>
          <w:lang w:val="uk-UA"/>
        </w:rPr>
        <w:t xml:space="preserve"> </w:t>
      </w:r>
      <w:r>
        <w:rPr>
          <w:sz w:val="27"/>
          <w:szCs w:val="27"/>
          <w:lang w:val="uk-UA"/>
        </w:rPr>
        <w:t xml:space="preserve">- </w:t>
      </w:r>
      <w:r w:rsidRPr="006A4D4A">
        <w:rPr>
          <w:rFonts w:eastAsia="Calibri"/>
          <w:b/>
          <w:bCs/>
          <w:sz w:val="27"/>
          <w:szCs w:val="27"/>
          <w:lang w:eastAsia="en-US"/>
        </w:rPr>
        <w:t xml:space="preserve">код ДК 021:2015 - </w:t>
      </w:r>
      <w:r>
        <w:rPr>
          <w:b/>
          <w:bCs/>
          <w:iCs/>
          <w:sz w:val="27"/>
          <w:szCs w:val="27"/>
          <w:lang w:val="uk-UA"/>
        </w:rPr>
        <w:t>0913</w:t>
      </w:r>
      <w:r w:rsidRPr="006A4D4A">
        <w:rPr>
          <w:b/>
          <w:bCs/>
          <w:iCs/>
          <w:sz w:val="27"/>
          <w:szCs w:val="27"/>
        </w:rPr>
        <w:t>0000-</w:t>
      </w:r>
      <w:r>
        <w:rPr>
          <w:b/>
          <w:bCs/>
          <w:iCs/>
          <w:sz w:val="27"/>
          <w:szCs w:val="27"/>
          <w:lang w:val="uk-UA"/>
        </w:rPr>
        <w:t>9</w:t>
      </w:r>
      <w:r w:rsidRPr="006A4D4A">
        <w:rPr>
          <w:b/>
          <w:bCs/>
          <w:iCs/>
          <w:sz w:val="27"/>
          <w:szCs w:val="27"/>
        </w:rPr>
        <w:t xml:space="preserve"> </w:t>
      </w:r>
      <w:r>
        <w:rPr>
          <w:b/>
          <w:bCs/>
          <w:iCs/>
          <w:sz w:val="27"/>
          <w:szCs w:val="27"/>
          <w:lang w:val="uk-UA"/>
        </w:rPr>
        <w:t>(</w:t>
      </w:r>
      <w:r>
        <w:rPr>
          <w:b/>
          <w:bCs/>
          <w:color w:val="000000"/>
          <w:sz w:val="27"/>
          <w:szCs w:val="27"/>
          <w:lang w:val="uk-UA"/>
        </w:rPr>
        <w:t>бензин А-95</w:t>
      </w:r>
      <w:r w:rsidRPr="006A4D4A">
        <w:rPr>
          <w:rFonts w:eastAsia="Calibri"/>
          <w:b/>
          <w:sz w:val="27"/>
          <w:szCs w:val="27"/>
          <w:lang w:val="uk-UA"/>
        </w:rPr>
        <w:t>)</w:t>
      </w:r>
    </w:p>
    <w:p w14:paraId="6204E9B8" w14:textId="225D748C" w:rsidR="00E045B8" w:rsidRPr="00802EDC" w:rsidRDefault="00E045B8" w:rsidP="00E045B8">
      <w:pPr>
        <w:ind w:left="-11"/>
        <w:jc w:val="both"/>
        <w:rPr>
          <w:rFonts w:eastAsia="Times New Roman"/>
          <w:b/>
          <w:bCs/>
          <w:color w:val="000000"/>
          <w:lang w:val="uk-UA"/>
        </w:rPr>
      </w:pPr>
      <w:r w:rsidRPr="00802EDC">
        <w:rPr>
          <w:rFonts w:eastAsia="Times New Roman"/>
          <w:b/>
          <w:bCs/>
          <w:color w:val="000000"/>
        </w:rPr>
        <w:t>1. Вимоги до якості товару</w:t>
      </w:r>
      <w:r w:rsidR="00802EDC">
        <w:rPr>
          <w:rFonts w:eastAsia="Times New Roman"/>
          <w:b/>
          <w:bCs/>
          <w:color w:val="000000"/>
          <w:lang w:val="uk-UA"/>
        </w:rPr>
        <w:t>:</w:t>
      </w:r>
    </w:p>
    <w:p w14:paraId="7187114E" w14:textId="77777777" w:rsidR="00E045B8" w:rsidRPr="0085289E" w:rsidRDefault="00E045B8" w:rsidP="00E045B8">
      <w:pPr>
        <w:jc w:val="both"/>
        <w:rPr>
          <w:rFonts w:eastAsia="Times New Roman"/>
          <w:b/>
          <w:color w:val="000000"/>
        </w:rPr>
      </w:pPr>
      <w:r w:rsidRPr="0085289E">
        <w:rPr>
          <w:rFonts w:eastAsia="Times New Roman"/>
          <w:color w:val="000000"/>
        </w:rPr>
        <w:t>1.1.</w:t>
      </w:r>
      <w:r w:rsidRPr="0085289E">
        <w:t xml:space="preserve"> </w:t>
      </w:r>
      <w:r w:rsidRPr="0085289E">
        <w:rPr>
          <w:rFonts w:eastAsia="Times New Roman"/>
          <w:color w:val="000000"/>
        </w:rPr>
        <w:t>Кількість та технічна специфікація</w:t>
      </w:r>
      <w:r>
        <w:rPr>
          <w:rFonts w:eastAsia="Times New Roman"/>
          <w:color w:val="000000"/>
        </w:rPr>
        <w:t>:</w:t>
      </w:r>
    </w:p>
    <w:tbl>
      <w:tblPr>
        <w:tblW w:w="10207" w:type="dxa"/>
        <w:tblInd w:w="108" w:type="dxa"/>
        <w:tblLayout w:type="fixed"/>
        <w:tblLook w:val="0000" w:firstRow="0" w:lastRow="0" w:firstColumn="0" w:lastColumn="0" w:noHBand="0" w:noVBand="0"/>
      </w:tblPr>
      <w:tblGrid>
        <w:gridCol w:w="567"/>
        <w:gridCol w:w="3261"/>
        <w:gridCol w:w="4536"/>
        <w:gridCol w:w="1843"/>
      </w:tblGrid>
      <w:tr w:rsidR="00802EDC" w:rsidRPr="006C1E04" w14:paraId="438608EF" w14:textId="77777777" w:rsidTr="00802EDC">
        <w:trPr>
          <w:trHeight w:val="838"/>
        </w:trPr>
        <w:tc>
          <w:tcPr>
            <w:tcW w:w="567" w:type="dxa"/>
            <w:tcBorders>
              <w:top w:val="single" w:sz="4" w:space="0" w:color="000000"/>
              <w:left w:val="single" w:sz="4" w:space="0" w:color="000000"/>
              <w:bottom w:val="single" w:sz="4" w:space="0" w:color="000000"/>
              <w:right w:val="nil"/>
            </w:tcBorders>
            <w:shd w:val="clear" w:color="auto" w:fill="auto"/>
            <w:vAlign w:val="center"/>
          </w:tcPr>
          <w:p w14:paraId="65AFD8E4" w14:textId="77777777" w:rsidR="00802EDC" w:rsidRPr="001E0A77" w:rsidRDefault="00802EDC" w:rsidP="001E0A77">
            <w:pPr>
              <w:autoSpaceDN w:val="0"/>
              <w:adjustRightInd w:val="0"/>
              <w:jc w:val="center"/>
              <w:outlineLvl w:val="3"/>
              <w:rPr>
                <w:b/>
                <w:bCs/>
              </w:rPr>
            </w:pPr>
            <w:bookmarkStart w:id="52" w:name="_Hlk52966210"/>
            <w:r w:rsidRPr="001E0A77">
              <w:rPr>
                <w:b/>
                <w:bCs/>
              </w:rPr>
              <w:t>№</w:t>
            </w:r>
          </w:p>
          <w:p w14:paraId="262090E6" w14:textId="77777777" w:rsidR="00802EDC" w:rsidRPr="001E0A77" w:rsidRDefault="00802EDC" w:rsidP="001E0A77">
            <w:pPr>
              <w:autoSpaceDN w:val="0"/>
              <w:adjustRightInd w:val="0"/>
              <w:jc w:val="center"/>
              <w:outlineLvl w:val="3"/>
              <w:rPr>
                <w:b/>
                <w:bCs/>
              </w:rPr>
            </w:pPr>
            <w:r w:rsidRPr="001E0A77">
              <w:rPr>
                <w:b/>
                <w:bCs/>
              </w:rPr>
              <w:t>з/п</w:t>
            </w:r>
          </w:p>
        </w:tc>
        <w:tc>
          <w:tcPr>
            <w:tcW w:w="3261" w:type="dxa"/>
            <w:tcBorders>
              <w:top w:val="single" w:sz="4" w:space="0" w:color="000000"/>
              <w:left w:val="single" w:sz="4" w:space="0" w:color="000000"/>
              <w:bottom w:val="single" w:sz="4" w:space="0" w:color="000000"/>
              <w:right w:val="nil"/>
            </w:tcBorders>
            <w:shd w:val="clear" w:color="auto" w:fill="auto"/>
            <w:vAlign w:val="center"/>
          </w:tcPr>
          <w:p w14:paraId="4A639AE0" w14:textId="77777777" w:rsidR="00802EDC" w:rsidRPr="001E0A77" w:rsidRDefault="00802EDC" w:rsidP="001E0A77">
            <w:pPr>
              <w:autoSpaceDN w:val="0"/>
              <w:adjustRightInd w:val="0"/>
              <w:jc w:val="center"/>
              <w:outlineLvl w:val="3"/>
              <w:rPr>
                <w:b/>
                <w:bCs/>
              </w:rPr>
            </w:pPr>
            <w:r w:rsidRPr="001E0A77">
              <w:rPr>
                <w:b/>
                <w:bCs/>
              </w:rPr>
              <w:t>Опис товару</w:t>
            </w:r>
          </w:p>
        </w:tc>
        <w:tc>
          <w:tcPr>
            <w:tcW w:w="4536" w:type="dxa"/>
            <w:tcBorders>
              <w:top w:val="single" w:sz="4" w:space="0" w:color="000000"/>
              <w:left w:val="single" w:sz="4" w:space="0" w:color="000000"/>
              <w:bottom w:val="single" w:sz="4" w:space="0" w:color="000000"/>
              <w:right w:val="single" w:sz="4" w:space="0" w:color="auto"/>
            </w:tcBorders>
            <w:shd w:val="clear" w:color="auto" w:fill="auto"/>
            <w:vAlign w:val="center"/>
          </w:tcPr>
          <w:p w14:paraId="6A395C9D" w14:textId="77777777" w:rsidR="00802EDC" w:rsidRPr="001E0A77" w:rsidRDefault="00802EDC" w:rsidP="001E0A77">
            <w:pPr>
              <w:autoSpaceDN w:val="0"/>
              <w:adjustRightInd w:val="0"/>
              <w:jc w:val="center"/>
              <w:outlineLvl w:val="3"/>
              <w:rPr>
                <w:b/>
                <w:bCs/>
              </w:rPr>
            </w:pPr>
            <w:r w:rsidRPr="001E0A77">
              <w:rPr>
                <w:b/>
                <w:bCs/>
              </w:rPr>
              <w:t>Технічні та якісні характеристики товару, що є предметом закупівлі</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14:paraId="35A2D9B0" w14:textId="77777777" w:rsidR="00802EDC" w:rsidRPr="001E0A77" w:rsidRDefault="00802EDC" w:rsidP="001E0A77">
            <w:pPr>
              <w:autoSpaceDN w:val="0"/>
              <w:adjustRightInd w:val="0"/>
              <w:jc w:val="center"/>
              <w:outlineLvl w:val="3"/>
              <w:rPr>
                <w:b/>
                <w:bCs/>
              </w:rPr>
            </w:pPr>
            <w:r w:rsidRPr="001E0A77">
              <w:rPr>
                <w:b/>
                <w:bCs/>
              </w:rPr>
              <w:t>Загальна кількість, л.</w:t>
            </w:r>
          </w:p>
        </w:tc>
      </w:tr>
      <w:tr w:rsidR="00802EDC" w:rsidRPr="006C1E04" w14:paraId="70FC9DA1" w14:textId="77777777" w:rsidTr="00802EDC">
        <w:trPr>
          <w:trHeight w:val="175"/>
        </w:trPr>
        <w:tc>
          <w:tcPr>
            <w:tcW w:w="567" w:type="dxa"/>
            <w:tcBorders>
              <w:top w:val="single" w:sz="4" w:space="0" w:color="000000"/>
              <w:left w:val="single" w:sz="4" w:space="0" w:color="000000"/>
              <w:bottom w:val="single" w:sz="4" w:space="0" w:color="000000"/>
              <w:right w:val="nil"/>
            </w:tcBorders>
            <w:shd w:val="clear" w:color="auto" w:fill="auto"/>
          </w:tcPr>
          <w:p w14:paraId="0811840E" w14:textId="77777777" w:rsidR="00802EDC" w:rsidRPr="001E0A77" w:rsidRDefault="00802EDC" w:rsidP="001E0A77">
            <w:pPr>
              <w:autoSpaceDN w:val="0"/>
              <w:adjustRightInd w:val="0"/>
              <w:jc w:val="center"/>
              <w:outlineLvl w:val="3"/>
              <w:rPr>
                <w:b/>
              </w:rPr>
            </w:pPr>
            <w:r w:rsidRPr="001E0A77">
              <w:rPr>
                <w:b/>
              </w:rPr>
              <w:t>1</w:t>
            </w:r>
          </w:p>
        </w:tc>
        <w:tc>
          <w:tcPr>
            <w:tcW w:w="3261" w:type="dxa"/>
            <w:tcBorders>
              <w:top w:val="single" w:sz="4" w:space="0" w:color="000000"/>
              <w:left w:val="single" w:sz="4" w:space="0" w:color="000000"/>
              <w:bottom w:val="single" w:sz="4" w:space="0" w:color="000000"/>
              <w:right w:val="nil"/>
            </w:tcBorders>
            <w:shd w:val="clear" w:color="auto" w:fill="auto"/>
          </w:tcPr>
          <w:p w14:paraId="2303CEA6" w14:textId="77777777" w:rsidR="00802EDC" w:rsidRPr="001E0A77" w:rsidRDefault="00802EDC" w:rsidP="001E0A77">
            <w:pPr>
              <w:autoSpaceDN w:val="0"/>
              <w:adjustRightInd w:val="0"/>
              <w:jc w:val="center"/>
              <w:outlineLvl w:val="3"/>
              <w:rPr>
                <w:b/>
              </w:rPr>
            </w:pPr>
            <w:r w:rsidRPr="001E0A77">
              <w:rPr>
                <w:b/>
              </w:rPr>
              <w:t>2</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41B8DAB" w14:textId="77777777" w:rsidR="00802EDC" w:rsidRPr="001E0A77" w:rsidRDefault="00802EDC" w:rsidP="001E0A77">
            <w:pPr>
              <w:autoSpaceDN w:val="0"/>
              <w:adjustRightInd w:val="0"/>
              <w:jc w:val="center"/>
              <w:outlineLvl w:val="3"/>
              <w:rPr>
                <w:b/>
              </w:rPr>
            </w:pPr>
            <w:r w:rsidRPr="001E0A77">
              <w:rPr>
                <w:b/>
              </w:rPr>
              <w:t>3</w:t>
            </w:r>
          </w:p>
        </w:tc>
        <w:tc>
          <w:tcPr>
            <w:tcW w:w="1843" w:type="dxa"/>
            <w:tcBorders>
              <w:top w:val="single" w:sz="4" w:space="0" w:color="000000"/>
              <w:left w:val="single" w:sz="4" w:space="0" w:color="auto"/>
              <w:bottom w:val="single" w:sz="4" w:space="0" w:color="000000"/>
              <w:right w:val="single" w:sz="4" w:space="0" w:color="auto"/>
            </w:tcBorders>
            <w:shd w:val="clear" w:color="auto" w:fill="auto"/>
          </w:tcPr>
          <w:p w14:paraId="1016D162" w14:textId="77777777" w:rsidR="00802EDC" w:rsidRPr="001E0A77" w:rsidRDefault="00802EDC" w:rsidP="001E0A77">
            <w:pPr>
              <w:autoSpaceDN w:val="0"/>
              <w:adjustRightInd w:val="0"/>
              <w:jc w:val="center"/>
              <w:outlineLvl w:val="3"/>
              <w:rPr>
                <w:b/>
              </w:rPr>
            </w:pPr>
            <w:r w:rsidRPr="001E0A77">
              <w:rPr>
                <w:b/>
              </w:rPr>
              <w:t>4</w:t>
            </w:r>
          </w:p>
        </w:tc>
      </w:tr>
      <w:tr w:rsidR="00802EDC" w:rsidRPr="006C1E04" w14:paraId="1F7BA4C6" w14:textId="77777777" w:rsidTr="00802EDC">
        <w:trPr>
          <w:trHeight w:val="417"/>
        </w:trPr>
        <w:tc>
          <w:tcPr>
            <w:tcW w:w="567" w:type="dxa"/>
            <w:tcBorders>
              <w:top w:val="single" w:sz="4" w:space="0" w:color="000000"/>
              <w:left w:val="single" w:sz="4" w:space="0" w:color="auto"/>
              <w:bottom w:val="single" w:sz="4" w:space="0" w:color="000000"/>
              <w:right w:val="nil"/>
            </w:tcBorders>
            <w:shd w:val="clear" w:color="auto" w:fill="auto"/>
            <w:vAlign w:val="center"/>
          </w:tcPr>
          <w:p w14:paraId="26381CBB" w14:textId="77777777" w:rsidR="00802EDC" w:rsidRPr="006C1E04" w:rsidRDefault="00802EDC" w:rsidP="00AD0425">
            <w:pPr>
              <w:autoSpaceDN w:val="0"/>
              <w:adjustRightInd w:val="0"/>
              <w:outlineLvl w:val="3"/>
              <w:rPr>
                <w:b/>
              </w:rPr>
            </w:pPr>
            <w:r w:rsidRPr="006C1E04">
              <w:t>1</w:t>
            </w:r>
          </w:p>
        </w:tc>
        <w:tc>
          <w:tcPr>
            <w:tcW w:w="3261" w:type="dxa"/>
            <w:tcBorders>
              <w:top w:val="single" w:sz="4" w:space="0" w:color="000000"/>
              <w:left w:val="single" w:sz="4" w:space="0" w:color="000000"/>
              <w:bottom w:val="single" w:sz="4" w:space="0" w:color="000000"/>
              <w:right w:val="nil"/>
            </w:tcBorders>
            <w:shd w:val="clear" w:color="auto" w:fill="auto"/>
            <w:vAlign w:val="center"/>
          </w:tcPr>
          <w:p w14:paraId="51B2F37F" w14:textId="77777777" w:rsidR="00802EDC" w:rsidRPr="006C1E04" w:rsidRDefault="00802EDC" w:rsidP="00AD0425">
            <w:pPr>
              <w:autoSpaceDN w:val="0"/>
              <w:adjustRightInd w:val="0"/>
              <w:jc w:val="both"/>
              <w:outlineLvl w:val="3"/>
              <w:rPr>
                <w:b/>
                <w:color w:val="000000"/>
              </w:rPr>
            </w:pPr>
            <w:r w:rsidRPr="001F109C">
              <w:rPr>
                <w:color w:val="000000"/>
              </w:rPr>
              <w:t>Бензин А-95</w:t>
            </w:r>
            <w:r w:rsidRPr="006C1E04">
              <w:rPr>
                <w:color w:val="000000"/>
              </w:rPr>
              <w:t xml:space="preserve"> (у талонах номіналом 10 л або 20 л)</w:t>
            </w:r>
            <w:r>
              <w:rPr>
                <w:color w:val="000000"/>
              </w:rPr>
              <w:t xml:space="preserve"> (код ДК 021:2015 - </w:t>
            </w:r>
            <w:r w:rsidRPr="00871652">
              <w:rPr>
                <w:color w:val="000000"/>
              </w:rPr>
              <w:t>09132000-3</w:t>
            </w:r>
            <w:r>
              <w:rPr>
                <w:color w:val="000000"/>
              </w:rPr>
              <w:t xml:space="preserve"> - </w:t>
            </w:r>
            <w:r w:rsidRPr="00871652">
              <w:rPr>
                <w:color w:val="000000"/>
              </w:rPr>
              <w:t>Бензин)</w:t>
            </w:r>
          </w:p>
        </w:tc>
        <w:tc>
          <w:tcPr>
            <w:tcW w:w="4536" w:type="dxa"/>
            <w:tcBorders>
              <w:top w:val="single" w:sz="4" w:space="0" w:color="000000"/>
              <w:left w:val="single" w:sz="4" w:space="0" w:color="000000"/>
              <w:bottom w:val="single" w:sz="4" w:space="0" w:color="000000"/>
              <w:right w:val="single" w:sz="4" w:space="0" w:color="auto"/>
            </w:tcBorders>
            <w:shd w:val="clear" w:color="auto" w:fill="auto"/>
            <w:vAlign w:val="center"/>
          </w:tcPr>
          <w:p w14:paraId="59342680" w14:textId="77777777" w:rsidR="00802EDC" w:rsidRPr="006C1E04" w:rsidRDefault="00802EDC" w:rsidP="00802EDC">
            <w:pPr>
              <w:autoSpaceDN w:val="0"/>
              <w:adjustRightInd w:val="0"/>
              <w:jc w:val="both"/>
              <w:outlineLvl w:val="3"/>
              <w:rPr>
                <w:b/>
                <w:bCs/>
                <w:color w:val="000000"/>
              </w:rPr>
            </w:pPr>
            <w:r w:rsidRPr="0085289E">
              <w:rPr>
                <w:bCs/>
                <w:color w:val="000000"/>
              </w:rPr>
              <w:t>Якісні характеристики товару мають відповідати ДСТУ 7687:2015 Бензини автомобільні Євро. Технічні умови</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40B5F4C3" w14:textId="5B34294D" w:rsidR="00802EDC" w:rsidRPr="00E27CB7" w:rsidRDefault="005D0DB1" w:rsidP="00FC09AA">
            <w:pPr>
              <w:autoSpaceDN w:val="0"/>
              <w:adjustRightInd w:val="0"/>
              <w:jc w:val="center"/>
              <w:outlineLvl w:val="3"/>
              <w:rPr>
                <w:b/>
                <w:bCs/>
                <w:lang w:val="uk-UA"/>
              </w:rPr>
            </w:pPr>
            <w:r>
              <w:rPr>
                <w:bCs/>
                <w:lang w:val="uk-UA"/>
              </w:rPr>
              <w:t>1920</w:t>
            </w:r>
          </w:p>
        </w:tc>
      </w:tr>
      <w:bookmarkEnd w:id="52"/>
    </w:tbl>
    <w:p w14:paraId="6B5BDA52" w14:textId="77777777" w:rsidR="00E045B8" w:rsidRPr="006C1E04" w:rsidRDefault="00E045B8" w:rsidP="00E045B8">
      <w:pPr>
        <w:autoSpaceDN w:val="0"/>
        <w:adjustRightInd w:val="0"/>
        <w:ind w:firstLine="284"/>
        <w:jc w:val="both"/>
        <w:rPr>
          <w:b/>
          <w:bCs/>
        </w:rPr>
      </w:pPr>
    </w:p>
    <w:p w14:paraId="3DD36B0F" w14:textId="77777777" w:rsidR="00E045B8" w:rsidRPr="006C1E04" w:rsidRDefault="00E045B8" w:rsidP="00E045B8">
      <w:pPr>
        <w:jc w:val="both"/>
        <w:rPr>
          <w:rFonts w:eastAsia="Calibri"/>
          <w:b/>
          <w:lang w:eastAsia="uk-UA"/>
        </w:rPr>
      </w:pPr>
      <w:r w:rsidRPr="006C1E04">
        <w:rPr>
          <w:rFonts w:eastAsia="Calibri"/>
          <w:szCs w:val="22"/>
        </w:rPr>
        <w:t xml:space="preserve">1.2. </w:t>
      </w:r>
      <w:r w:rsidRPr="006C1E04">
        <w:rPr>
          <w:rFonts w:eastAsia="Calibri"/>
          <w:lang w:eastAsia="uk-UA"/>
        </w:rPr>
        <w:t>Для підтвердження відповідності товару технічним, якісним та кількісним характеристикам необхідно надати копію документа, який посвідчує якість товару (сертифікат/паспорт якості/посвідчення</w:t>
      </w:r>
      <w:r>
        <w:rPr>
          <w:rFonts w:eastAsia="Calibri"/>
          <w:lang w:eastAsia="uk-UA"/>
        </w:rPr>
        <w:t xml:space="preserve"> або сертифікат/декларація відповідності тощо</w:t>
      </w:r>
      <w:r w:rsidRPr="006C1E04">
        <w:rPr>
          <w:rFonts w:eastAsia="Calibri"/>
          <w:lang w:eastAsia="uk-UA"/>
        </w:rPr>
        <w:t>).</w:t>
      </w:r>
    </w:p>
    <w:p w14:paraId="72BEEE3F" w14:textId="77777777" w:rsidR="00E045B8" w:rsidRPr="006C1E04" w:rsidRDefault="00E045B8" w:rsidP="00E045B8">
      <w:pPr>
        <w:jc w:val="both"/>
        <w:rPr>
          <w:rFonts w:eastAsia="Calibri"/>
          <w:b/>
          <w:lang w:eastAsia="uk-UA"/>
        </w:rPr>
      </w:pPr>
    </w:p>
    <w:p w14:paraId="21C6D1E3" w14:textId="77777777" w:rsidR="00E045B8" w:rsidRPr="00802EDC" w:rsidRDefault="00E045B8" w:rsidP="00E045B8">
      <w:pPr>
        <w:jc w:val="both"/>
        <w:rPr>
          <w:b/>
        </w:rPr>
      </w:pPr>
      <w:r w:rsidRPr="00802EDC">
        <w:rPr>
          <w:b/>
          <w:color w:val="000000"/>
        </w:rPr>
        <w:t xml:space="preserve">2. </w:t>
      </w:r>
      <w:r w:rsidRPr="00802EDC">
        <w:rPr>
          <w:b/>
        </w:rPr>
        <w:t>Вимоги до постачання товару</w:t>
      </w:r>
    </w:p>
    <w:p w14:paraId="4F8886C4" w14:textId="36FF7882" w:rsidR="001E0A77" w:rsidRPr="00A902F6" w:rsidRDefault="00E045B8" w:rsidP="001E0A77">
      <w:pPr>
        <w:ind w:right="113"/>
        <w:contextualSpacing/>
        <w:jc w:val="both"/>
        <w:rPr>
          <w:b/>
          <w:bCs/>
          <w:color w:val="000000" w:themeColor="text1"/>
          <w:lang w:val="uk-UA"/>
        </w:rPr>
      </w:pPr>
      <w:r w:rsidRPr="006C1E04">
        <w:t xml:space="preserve">2.1. </w:t>
      </w:r>
      <w:r w:rsidRPr="006C1E04">
        <w:rPr>
          <w:color w:val="000000"/>
        </w:rPr>
        <w:t xml:space="preserve">З метою забезпечення безперебійної роботи автотранспорту Замовника, Учасник повинен мати АЗС </w:t>
      </w:r>
      <w:r w:rsidRPr="006C1E04">
        <w:t xml:space="preserve">з терміналами відпуску </w:t>
      </w:r>
      <w:r w:rsidRPr="00A40F40">
        <w:t xml:space="preserve">бензину </w:t>
      </w:r>
      <w:r w:rsidRPr="001F109C">
        <w:t>А-95</w:t>
      </w:r>
      <w:r>
        <w:t xml:space="preserve"> та дизельного палива</w:t>
      </w:r>
      <w:r w:rsidRPr="001F109C">
        <w:t>;</w:t>
      </w:r>
      <w:r w:rsidRPr="001F109C">
        <w:rPr>
          <w:color w:val="000000"/>
        </w:rPr>
        <w:t xml:space="preserve"> на</w:t>
      </w:r>
      <w:r w:rsidR="00B14DE6">
        <w:rPr>
          <w:color w:val="000000"/>
        </w:rPr>
        <w:t xml:space="preserve"> території смт. </w:t>
      </w:r>
      <w:r w:rsidR="00B14DE6">
        <w:rPr>
          <w:color w:val="000000"/>
          <w:lang w:val="uk-UA"/>
        </w:rPr>
        <w:t xml:space="preserve">Васильківка </w:t>
      </w:r>
      <w:r w:rsidRPr="006C1E04">
        <w:t>.</w:t>
      </w:r>
      <w:r w:rsidRPr="006C1E04">
        <w:rPr>
          <w:color w:val="000000"/>
        </w:rPr>
        <w:t xml:space="preserve"> В</w:t>
      </w:r>
      <w:r w:rsidRPr="006C1E04">
        <w:rPr>
          <w:rFonts w:eastAsia="Calibri"/>
          <w:szCs w:val="22"/>
        </w:rPr>
        <w:t xml:space="preserve">ідстань від АЗС до адреси Замовника має бути </w:t>
      </w:r>
      <w:r>
        <w:rPr>
          <w:color w:val="000000"/>
        </w:rPr>
        <w:t>не більше 3</w:t>
      </w:r>
      <w:r w:rsidRPr="006C1E04">
        <w:rPr>
          <w:color w:val="000000"/>
        </w:rPr>
        <w:t>0 км</w:t>
      </w:r>
      <w:r w:rsidRPr="00A902F6">
        <w:rPr>
          <w:color w:val="000000"/>
        </w:rPr>
        <w:t>.</w:t>
      </w:r>
      <w:r w:rsidR="001E0A77" w:rsidRPr="00A902F6">
        <w:rPr>
          <w:color w:val="000000"/>
          <w:lang w:val="uk-UA"/>
        </w:rPr>
        <w:t xml:space="preserve"> З цією метою у складі тендерної пропозиції Учасник повинен надати д</w:t>
      </w:r>
      <w:r w:rsidR="001E0A77" w:rsidRPr="00A902F6">
        <w:rPr>
          <w:lang w:val="uk-UA"/>
        </w:rPr>
        <w:t xml:space="preserve">овідку за формою згідно Додатку 4 до цієї тендерної документації, яка містить інформацію про наявність власних АЗС та/або залучених** АЗС, на яких можливий забір товару, що є предметом закупівлі, завірену підписом уповноваженої особи Учасника. </w:t>
      </w:r>
      <w:r w:rsidR="001E0A77" w:rsidRPr="00A902F6">
        <w:rPr>
          <w:bCs/>
          <w:color w:val="000000" w:themeColor="text1"/>
          <w:lang w:val="uk-UA"/>
        </w:rPr>
        <w:t xml:space="preserve">Довідка повинна містити інформацію про наявність автозаправної (их) станції (й)  на території </w:t>
      </w:r>
      <w:r w:rsidR="001E0A77" w:rsidRPr="00A902F6">
        <w:rPr>
          <w:color w:val="000000"/>
        </w:rPr>
        <w:t xml:space="preserve">смт. </w:t>
      </w:r>
      <w:r w:rsidR="00B14DE6">
        <w:rPr>
          <w:color w:val="000000"/>
          <w:lang w:val="uk-UA"/>
        </w:rPr>
        <w:t>Васильківка</w:t>
      </w:r>
      <w:r w:rsidR="001E0A77" w:rsidRPr="00A902F6">
        <w:rPr>
          <w:bCs/>
          <w:color w:val="000000" w:themeColor="text1"/>
          <w:lang w:val="uk-UA"/>
        </w:rPr>
        <w:t>, що знаходяться в учасника на праві власності/користування або іншого правового титулу</w:t>
      </w:r>
      <w:r w:rsidR="001E0A77" w:rsidRPr="00A902F6">
        <w:rPr>
          <w:color w:val="000000" w:themeColor="text1"/>
          <w:spacing w:val="1"/>
          <w:lang w:val="uk-UA"/>
        </w:rPr>
        <w:t xml:space="preserve"> на відстані не більше 30 км від місцезнаходження Замовника, з обов’язковим зазначенням </w:t>
      </w:r>
      <w:r w:rsidR="001E0A77" w:rsidRPr="00A82F6F">
        <w:rPr>
          <w:b/>
          <w:i/>
          <w:color w:val="000000" w:themeColor="text1"/>
          <w:spacing w:val="1"/>
          <w:u w:val="single"/>
          <w:lang w:val="uk-UA"/>
        </w:rPr>
        <w:t>назви, адреси та засобів зв’язку (номер телефону) АЗС</w:t>
      </w:r>
      <w:r w:rsidR="001E0A77" w:rsidRPr="00A902F6">
        <w:rPr>
          <w:bCs/>
          <w:color w:val="000000" w:themeColor="text1"/>
          <w:lang w:val="uk-UA"/>
        </w:rPr>
        <w:t>.</w:t>
      </w:r>
    </w:p>
    <w:p w14:paraId="43A6F67A" w14:textId="77777777" w:rsidR="001E0A77" w:rsidRPr="00A902F6" w:rsidRDefault="001E0A77" w:rsidP="001E0A77">
      <w:pPr>
        <w:autoSpaceDE w:val="0"/>
        <w:autoSpaceDN w:val="0"/>
        <w:adjustRightInd w:val="0"/>
        <w:ind w:firstLine="426"/>
        <w:jc w:val="both"/>
        <w:rPr>
          <w:b/>
          <w:i/>
        </w:rPr>
      </w:pPr>
      <w:r w:rsidRPr="00A902F6">
        <w:rPr>
          <w:color w:val="000000" w:themeColor="text1"/>
          <w:lang w:val="uk-UA"/>
        </w:rPr>
        <w:t xml:space="preserve">До довідки необхідно додати гарантійний лист емітента талонів або еквіваленту про можливість їх отоварювання на АЗС відповідно до переліку, та </w:t>
      </w:r>
      <w:r w:rsidRPr="00A902F6">
        <w:rPr>
          <w:iCs/>
          <w:color w:val="000000" w:themeColor="text1"/>
          <w:lang w:val="uk-UA" w:eastAsia="ar-SA"/>
        </w:rPr>
        <w:t xml:space="preserve">можливості надання Учаснику необхідної кількості  талонів </w:t>
      </w:r>
      <w:r w:rsidRPr="00A902F6">
        <w:rPr>
          <w:color w:val="000000" w:themeColor="text1"/>
          <w:lang w:val="uk-UA"/>
        </w:rPr>
        <w:t>або еквіваленту</w:t>
      </w:r>
      <w:r w:rsidRPr="00A902F6">
        <w:rPr>
          <w:iCs/>
          <w:color w:val="000000" w:themeColor="text1"/>
          <w:lang w:val="uk-UA" w:eastAsia="ar-SA"/>
        </w:rPr>
        <w:t xml:space="preserve"> для забезпечення Замовника предметом закупівлі на весь обсяг протягом усього строку дії талонів</w:t>
      </w:r>
      <w:r w:rsidRPr="00A902F6">
        <w:rPr>
          <w:color w:val="000000" w:themeColor="text1"/>
          <w:lang w:val="uk-UA"/>
        </w:rPr>
        <w:t xml:space="preserve"> або еквіваленту</w:t>
      </w:r>
      <w:r w:rsidRPr="00A902F6">
        <w:rPr>
          <w:iCs/>
          <w:color w:val="000000" w:themeColor="text1"/>
          <w:lang w:val="uk-UA" w:eastAsia="ar-SA"/>
        </w:rPr>
        <w:t>,</w:t>
      </w:r>
      <w:r w:rsidRPr="00A902F6">
        <w:rPr>
          <w:color w:val="000000" w:themeColor="text1"/>
          <w:lang w:val="uk-UA"/>
        </w:rPr>
        <w:t xml:space="preserve"> в якому повинна бути інформація: номер ідентифікатора відкритих торгів, назва Замовника, а також обсяг палива згідно з оголошеною закупівлею. </w:t>
      </w:r>
      <w:r w:rsidRPr="00A902F6">
        <w:rPr>
          <w:color w:val="000000" w:themeColor="text1"/>
        </w:rPr>
        <w:t>До зазначеної довідки необхідно додати скан-копії зазначених талонів або еквіваленту</w:t>
      </w:r>
      <w:r w:rsidRPr="00A902F6">
        <w:t>.</w:t>
      </w:r>
    </w:p>
    <w:p w14:paraId="774A8806" w14:textId="77777777" w:rsidR="001E0A77" w:rsidRPr="00A902F6" w:rsidRDefault="001E0A77" w:rsidP="001E0A77">
      <w:pPr>
        <w:autoSpaceDE w:val="0"/>
        <w:autoSpaceDN w:val="0"/>
        <w:adjustRightInd w:val="0"/>
        <w:ind w:firstLine="426"/>
        <w:jc w:val="both"/>
      </w:pPr>
      <w:r w:rsidRPr="00A902F6">
        <w:t>** Залученою АЗС вважається АЗС, яка залучається Учасником для виконання договору про закупівлю, на підставі договору оренди або партнерського договору або договору зберігання або договору поставки або договору про надання послуг.</w:t>
      </w:r>
    </w:p>
    <w:p w14:paraId="015148FE" w14:textId="6B15A5CC" w:rsidR="001E0A77" w:rsidRPr="00A902F6" w:rsidRDefault="001E0A77" w:rsidP="001E0A77">
      <w:pPr>
        <w:autoSpaceDE w:val="0"/>
        <w:autoSpaceDN w:val="0"/>
        <w:adjustRightInd w:val="0"/>
        <w:ind w:firstLine="426"/>
        <w:jc w:val="both"/>
      </w:pPr>
      <w:r w:rsidRPr="00A902F6">
        <w:rPr>
          <w:lang w:val="uk-UA"/>
        </w:rPr>
        <w:t xml:space="preserve">2.2. </w:t>
      </w:r>
      <w:r w:rsidRPr="00A902F6">
        <w:t xml:space="preserve"> На підтвердження наявності АЗС, вказаних у довідці відповідно до підпункту </w:t>
      </w:r>
      <w:r w:rsidRPr="00A902F6">
        <w:rPr>
          <w:lang w:val="uk-UA"/>
        </w:rPr>
        <w:t>2.1</w:t>
      </w:r>
      <w:r w:rsidRPr="00A902F6">
        <w:t xml:space="preserve"> цього Додатку 3 до тендерної документації, Учасник повинен надати у складі пропозиції документи, що підтверджують право власності або оренди або залучення або користування, а саме: свідоцтво про реєстрацію права власності або витяг з Державного реєстру речових прав на нерухоме майно та копію договору, на підставі якого відбувалася реєстрація права власності (копія договору надається, якщо право власності реєструвалося на підставі договору), або договір оренди*** або партнерський договір*** або договір зберігання*** або договір поставки палива на АЗС*** або договір про надання послуг стосовно палива на АЗС***.</w:t>
      </w:r>
    </w:p>
    <w:p w14:paraId="2669E0A9" w14:textId="21D1E689" w:rsidR="001E0A77" w:rsidRPr="00A902F6" w:rsidRDefault="001E0A77" w:rsidP="001E0A77">
      <w:pPr>
        <w:autoSpaceDE w:val="0"/>
        <w:autoSpaceDN w:val="0"/>
        <w:adjustRightInd w:val="0"/>
        <w:ind w:firstLine="426"/>
        <w:jc w:val="both"/>
      </w:pPr>
      <w:r w:rsidRPr="00A902F6">
        <w:t>*** Договір повинен бути ч</w:t>
      </w:r>
      <w:r w:rsidR="005D0DB1">
        <w:t>инний не менш, ніж до кінця 2024</w:t>
      </w:r>
      <w:r w:rsidRPr="00A902F6">
        <w:t xml:space="preserve"> року.</w:t>
      </w:r>
    </w:p>
    <w:p w14:paraId="28EDE9E0" w14:textId="193D9ED9" w:rsidR="00E045B8" w:rsidRPr="00A902F6" w:rsidRDefault="00E045B8" w:rsidP="00E045B8">
      <w:pPr>
        <w:autoSpaceDN w:val="0"/>
        <w:adjustRightInd w:val="0"/>
        <w:jc w:val="both"/>
        <w:outlineLvl w:val="3"/>
        <w:rPr>
          <w:b/>
        </w:rPr>
      </w:pPr>
      <w:r w:rsidRPr="00A902F6">
        <w:t>2.</w:t>
      </w:r>
      <w:r w:rsidR="001E0A77" w:rsidRPr="00A902F6">
        <w:rPr>
          <w:lang w:val="uk-UA"/>
        </w:rPr>
        <w:t>3</w:t>
      </w:r>
      <w:r w:rsidRPr="00A902F6">
        <w:t>. Постачання товару має здійснюватися за потребою Замовника та по талонам номіналом 10 л або 20 л, які повинні бути прийняті на будь-якій АЗС, зазначеній Учасником у пропозиції, а також на АЗС партнерів Учасника по всій території України.</w:t>
      </w:r>
    </w:p>
    <w:p w14:paraId="4A320DAB" w14:textId="6258A8CF" w:rsidR="00E045B8" w:rsidRPr="00A902F6" w:rsidRDefault="00E045B8" w:rsidP="00E045B8">
      <w:pPr>
        <w:autoSpaceDN w:val="0"/>
        <w:adjustRightInd w:val="0"/>
        <w:jc w:val="both"/>
        <w:outlineLvl w:val="3"/>
        <w:rPr>
          <w:bCs/>
          <w:u w:val="single"/>
        </w:rPr>
      </w:pPr>
      <w:r w:rsidRPr="00A902F6">
        <w:lastRenderedPageBreak/>
        <w:t>2.</w:t>
      </w:r>
      <w:r w:rsidR="001E0A77" w:rsidRPr="00A902F6">
        <w:rPr>
          <w:lang w:val="uk-UA"/>
        </w:rPr>
        <w:t>4</w:t>
      </w:r>
      <w:r w:rsidRPr="00A902F6">
        <w:t xml:space="preserve">. Термін дії талонів повинен бути не менше одного року з моменту їх отримання, з гарантованим продовженням терміну їх дії на один рік, про що у складі пропозиції надається </w:t>
      </w:r>
      <w:r w:rsidRPr="00A902F6">
        <w:rPr>
          <w:bCs/>
          <w:u w:val="single"/>
        </w:rPr>
        <w:t>гарантійний лист.</w:t>
      </w:r>
    </w:p>
    <w:p w14:paraId="7D43240C" w14:textId="509D5482" w:rsidR="00E045B8" w:rsidRPr="00A902F6" w:rsidRDefault="00E045B8" w:rsidP="00E045B8">
      <w:pPr>
        <w:autoSpaceDN w:val="0"/>
        <w:adjustRightInd w:val="0"/>
        <w:jc w:val="both"/>
        <w:outlineLvl w:val="3"/>
        <w:rPr>
          <w:b/>
        </w:rPr>
      </w:pPr>
      <w:r w:rsidRPr="00A902F6">
        <w:t>2.</w:t>
      </w:r>
      <w:r w:rsidR="001E0A77" w:rsidRPr="00A902F6">
        <w:rPr>
          <w:lang w:val="uk-UA"/>
        </w:rPr>
        <w:t>5</w:t>
      </w:r>
      <w:r w:rsidRPr="00A902F6">
        <w:t>. Строк постачання това</w:t>
      </w:r>
      <w:r w:rsidR="005D0DB1">
        <w:t>ру після укладання договору до 20</w:t>
      </w:r>
      <w:r w:rsidRPr="00A902F6">
        <w:t xml:space="preserve"> </w:t>
      </w:r>
      <w:r w:rsidR="005D0DB1">
        <w:rPr>
          <w:lang w:val="uk-UA"/>
        </w:rPr>
        <w:t>берез</w:t>
      </w:r>
      <w:r w:rsidR="005D0DB1">
        <w:t>ня 2024</w:t>
      </w:r>
      <w:r w:rsidRPr="00A902F6">
        <w:t xml:space="preserve"> року.</w:t>
      </w:r>
    </w:p>
    <w:p w14:paraId="13CAD2C7" w14:textId="5A231552" w:rsidR="00E045B8" w:rsidRPr="00A902F6" w:rsidRDefault="00E045B8" w:rsidP="00E045B8">
      <w:pPr>
        <w:autoSpaceDN w:val="0"/>
        <w:adjustRightInd w:val="0"/>
        <w:jc w:val="both"/>
        <w:outlineLvl w:val="3"/>
        <w:rPr>
          <w:b/>
        </w:rPr>
      </w:pPr>
      <w:r w:rsidRPr="00A902F6">
        <w:t>2.</w:t>
      </w:r>
      <w:r w:rsidR="001E0A77" w:rsidRPr="00A902F6">
        <w:rPr>
          <w:lang w:val="uk-UA"/>
        </w:rPr>
        <w:t>6</w:t>
      </w:r>
      <w:r w:rsidRPr="00A902F6">
        <w:t xml:space="preserve">. Місце поставки товару: </w:t>
      </w:r>
    </w:p>
    <w:p w14:paraId="6704DDDA" w14:textId="0A1151C9" w:rsidR="00E045B8" w:rsidRPr="00A902F6" w:rsidRDefault="00E045B8" w:rsidP="00E045B8">
      <w:pPr>
        <w:autoSpaceDN w:val="0"/>
        <w:adjustRightInd w:val="0"/>
        <w:jc w:val="both"/>
        <w:outlineLvl w:val="3"/>
        <w:rPr>
          <w:bCs/>
        </w:rPr>
      </w:pPr>
      <w:r w:rsidRPr="00A902F6">
        <w:t>2.</w:t>
      </w:r>
      <w:r w:rsidR="001E0A77" w:rsidRPr="00A902F6">
        <w:rPr>
          <w:lang w:val="uk-UA"/>
        </w:rPr>
        <w:t>6</w:t>
      </w:r>
      <w:r w:rsidRPr="00A902F6">
        <w:t xml:space="preserve">.1. Місце поставки товару: </w:t>
      </w:r>
      <w:r w:rsidRPr="00A902F6">
        <w:rPr>
          <w:bCs/>
        </w:rPr>
        <w:t>Автозаправні станції (надалі - АЗС) Постачальника згідно талонів (талони повинні бути прийняті на будь-якій АЗС, зазначеній Учасником у пропозиції, а також на АЗС партнерів Учасника по всій території України).</w:t>
      </w:r>
    </w:p>
    <w:p w14:paraId="40BFF1ED" w14:textId="4A205945" w:rsidR="00E045B8" w:rsidRDefault="00E045B8" w:rsidP="00E045B8">
      <w:pPr>
        <w:autoSpaceDN w:val="0"/>
        <w:adjustRightInd w:val="0"/>
        <w:jc w:val="both"/>
        <w:outlineLvl w:val="3"/>
        <w:rPr>
          <w:bCs/>
          <w:lang w:val="uk-UA"/>
        </w:rPr>
      </w:pPr>
      <w:r w:rsidRPr="00A902F6">
        <w:t>2.</w:t>
      </w:r>
      <w:r w:rsidR="001E0A77" w:rsidRPr="00A902F6">
        <w:rPr>
          <w:lang w:val="uk-UA"/>
        </w:rPr>
        <w:t>6</w:t>
      </w:r>
      <w:r w:rsidRPr="00A902F6">
        <w:t xml:space="preserve">.2. Місце поставки талонів: </w:t>
      </w:r>
      <w:r w:rsidR="00E16EFF">
        <w:rPr>
          <w:bCs/>
          <w:lang w:val="uk-UA"/>
        </w:rPr>
        <w:t>52623</w:t>
      </w:r>
      <w:r w:rsidRPr="00A902F6">
        <w:rPr>
          <w:bCs/>
        </w:rPr>
        <w:t xml:space="preserve">, </w:t>
      </w:r>
      <w:r w:rsidR="008448C8">
        <w:rPr>
          <w:bCs/>
          <w:lang w:val="uk-UA"/>
        </w:rPr>
        <w:t>Дніпропетровс</w:t>
      </w:r>
      <w:r w:rsidRPr="00A902F6">
        <w:rPr>
          <w:bCs/>
        </w:rPr>
        <w:t xml:space="preserve">ька обл., </w:t>
      </w:r>
      <w:r w:rsidR="008448C8">
        <w:rPr>
          <w:bCs/>
          <w:lang w:val="uk-UA"/>
        </w:rPr>
        <w:t>Синельниківс</w:t>
      </w:r>
      <w:r w:rsidRPr="00A902F6">
        <w:rPr>
          <w:bCs/>
        </w:rPr>
        <w:t xml:space="preserve">ький р-н, </w:t>
      </w:r>
      <w:r w:rsidR="008448C8">
        <w:rPr>
          <w:bCs/>
          <w:lang w:val="uk-UA"/>
        </w:rPr>
        <w:t>с. Медичне</w:t>
      </w:r>
      <w:r w:rsidRPr="00A902F6">
        <w:rPr>
          <w:bCs/>
        </w:rPr>
        <w:t xml:space="preserve">, вул. </w:t>
      </w:r>
      <w:r w:rsidR="008448C8">
        <w:rPr>
          <w:bCs/>
          <w:lang w:val="uk-UA"/>
        </w:rPr>
        <w:t>Центральна</w:t>
      </w:r>
      <w:r w:rsidRPr="00A902F6">
        <w:rPr>
          <w:bCs/>
        </w:rPr>
        <w:t xml:space="preserve">, буд. </w:t>
      </w:r>
      <w:r w:rsidR="008448C8">
        <w:rPr>
          <w:bCs/>
          <w:lang w:val="uk-UA"/>
        </w:rPr>
        <w:t xml:space="preserve">1 </w:t>
      </w:r>
      <w:r w:rsidR="001E0A77" w:rsidRPr="00A902F6">
        <w:rPr>
          <w:bCs/>
          <w:lang w:val="uk-UA"/>
        </w:rPr>
        <w:t>(АЗС Постачальника).</w:t>
      </w:r>
    </w:p>
    <w:p w14:paraId="7EA436B8" w14:textId="24E6360C" w:rsidR="00E44090" w:rsidRPr="001F4FD8" w:rsidRDefault="00E44090" w:rsidP="00E44090">
      <w:pPr>
        <w:suppressAutoHyphens/>
        <w:jc w:val="both"/>
        <w:rPr>
          <w:rFonts w:eastAsia="Times New Roman"/>
          <w:iCs/>
          <w:noProof/>
          <w:lang w:val="uk-UA" w:eastAsia="ar-SA"/>
        </w:rPr>
      </w:pPr>
      <w:r>
        <w:rPr>
          <w:bCs/>
          <w:lang w:val="uk-UA"/>
        </w:rPr>
        <w:t xml:space="preserve">2.7 </w:t>
      </w:r>
      <w:r w:rsidRPr="001F4FD8">
        <w:rPr>
          <w:rFonts w:eastAsia="Times New Roman"/>
          <w:iCs/>
          <w:noProof/>
          <w:lang w:val="uk-UA" w:eastAsia="ar-SA"/>
        </w:rPr>
        <w:t xml:space="preserve">  Учасник у складі тендерної пропозиції надає копії протоколів випробувань на дизельне паливо, що видані на ім’я Учасника, не раніше грудня 2023 року. Протоколи випробувань повинні бути видані власною або такою, з якою учасником підписано договір акредитованою лабораторією.</w:t>
      </w:r>
    </w:p>
    <w:p w14:paraId="1326088B" w14:textId="52C3600E" w:rsidR="001E0A77" w:rsidRPr="00A902F6" w:rsidRDefault="001E0A77" w:rsidP="003E0EE1">
      <w:pPr>
        <w:autoSpaceDE w:val="0"/>
        <w:autoSpaceDN w:val="0"/>
        <w:adjustRightInd w:val="0"/>
        <w:jc w:val="both"/>
        <w:rPr>
          <w:lang w:val="uk-UA"/>
        </w:rPr>
      </w:pPr>
      <w:r w:rsidRPr="00A902F6">
        <w:rPr>
          <w:rFonts w:eastAsia="Calibri"/>
          <w:lang w:val="uk-UA"/>
        </w:rPr>
        <w:t>2.</w:t>
      </w:r>
      <w:r w:rsidR="00E44090">
        <w:rPr>
          <w:rFonts w:eastAsia="Calibri"/>
          <w:lang w:val="uk-UA"/>
        </w:rPr>
        <w:t>8</w:t>
      </w:r>
      <w:r w:rsidRPr="00A902F6">
        <w:rPr>
          <w:rFonts w:eastAsia="Calibri"/>
          <w:lang w:val="uk-UA"/>
        </w:rPr>
        <w:t xml:space="preserve">. </w:t>
      </w:r>
      <w:r w:rsidRPr="00A902F6">
        <w:rPr>
          <w:lang w:val="uk-UA"/>
        </w:rPr>
        <w:t xml:space="preserve">Роздрібна торгівля пальним через запропоновані Учасником АЗС (наведені в довідці,  що надана згідно з п.п.2.1. Додатку 3 до тендерної документації) повинна бути ліцензованою, отже, Учасник у складі пропозиції повинен надати ліцензію на право роздрібної торгівлі пальним щодо кожної адреси АЗС (кожного місця роздрібної торгівлі пальним за адресою, що відповідає адресам запропонованих АЗС) в Єдиному державному реєстрі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У разі відсутності ліцензії (ліцензій) у складі тендерної пропозиції, тендерна пропозиція Учасника буде відхилена на підставі та у порядку, передбаченому абзацом 2 підпункту 2 пункту 44 Особливостей. Якщо станом на дату розкриття, у Замовника буде відкритий доступ до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то Замовник самостійно перевіряє інформацію про наявність ліцензій на право роздрібної торгівлі пальним щодо кожної адреси АЗС (кожного місця роздрібної торгівлі пальним за адресою, що відповідає адресам запропонованих АЗС) і надання таких ліцензій у складі тендерної пропозиції є необов’язковим. </w:t>
      </w:r>
    </w:p>
    <w:p w14:paraId="1EB0E2FF" w14:textId="5F4C74B4" w:rsidR="00E045B8" w:rsidRPr="00A902F6" w:rsidRDefault="00E045B8" w:rsidP="00E045B8">
      <w:pPr>
        <w:autoSpaceDN w:val="0"/>
        <w:adjustRightInd w:val="0"/>
        <w:jc w:val="both"/>
        <w:outlineLvl w:val="3"/>
        <w:rPr>
          <w:rFonts w:eastAsia="Calibri"/>
          <w:lang w:val="uk-UA"/>
        </w:rPr>
      </w:pPr>
    </w:p>
    <w:p w14:paraId="03011892" w14:textId="77777777" w:rsidR="00E045B8" w:rsidRPr="00A902F6" w:rsidRDefault="00E045B8" w:rsidP="00E045B8">
      <w:pPr>
        <w:framePr w:wrap="none" w:vAnchor="page" w:hAnchor="page" w:x="533" w:y="407"/>
        <w:spacing w:after="200" w:line="276" w:lineRule="auto"/>
        <w:rPr>
          <w:lang w:val="uk-UA"/>
        </w:rPr>
      </w:pPr>
    </w:p>
    <w:p w14:paraId="5C185AE6" w14:textId="77777777" w:rsidR="00E045B8" w:rsidRPr="006C1E04" w:rsidRDefault="00E045B8" w:rsidP="00E045B8">
      <w:pPr>
        <w:autoSpaceDN w:val="0"/>
        <w:adjustRightInd w:val="0"/>
        <w:ind w:firstLine="284"/>
        <w:jc w:val="both"/>
        <w:rPr>
          <w:i/>
          <w:iCs/>
        </w:rPr>
      </w:pPr>
      <w:r w:rsidRPr="00A902F6">
        <w:rPr>
          <w:rFonts w:eastAsia="Times New Roman CYR"/>
          <w:i/>
          <w:iCs/>
          <w:color w:val="000000"/>
          <w:shd w:val="clear" w:color="auto" w:fill="FFFFFF"/>
        </w:rPr>
        <w:t>У разі, якщо у даних технічних вимогах йде посилання на конкретну марку чи фірму, патент, конструкцію або тип товару, то вважається, що технічні вимоги містить вираз (або еквівалент). Запропонований учасником еквівалент товару повинен бути не гіршим за своїми технічними та якісними характеристиками.</w:t>
      </w:r>
    </w:p>
    <w:p w14:paraId="73021794" w14:textId="1845C333" w:rsidR="00DB1C91" w:rsidRDefault="00DB1C91">
      <w:pPr>
        <w:spacing w:after="160" w:line="259" w:lineRule="auto"/>
        <w:rPr>
          <w:rFonts w:eastAsia="Times New Roman"/>
          <w:i/>
          <w:iCs/>
          <w:lang w:eastAsia="uk-UA"/>
        </w:rPr>
      </w:pPr>
      <w:r>
        <w:rPr>
          <w:i/>
          <w:iCs/>
        </w:rPr>
        <w:br w:type="page"/>
      </w:r>
    </w:p>
    <w:p w14:paraId="605C1088" w14:textId="77777777" w:rsidR="00DB1C91" w:rsidRPr="009C6F4C" w:rsidRDefault="00DB1C91" w:rsidP="00DB1C91">
      <w:pPr>
        <w:ind w:left="426"/>
        <w:jc w:val="right"/>
      </w:pPr>
      <w:r w:rsidRPr="009C6F4C">
        <w:rPr>
          <w:b/>
          <w:bCs/>
          <w:i/>
          <w:iCs/>
        </w:rPr>
        <w:lastRenderedPageBreak/>
        <w:t>Додаток 4</w:t>
      </w:r>
    </w:p>
    <w:p w14:paraId="46F32492" w14:textId="77777777" w:rsidR="00DB1C91" w:rsidRPr="009C6F4C" w:rsidRDefault="00DB1C91" w:rsidP="00DB1C91">
      <w:pPr>
        <w:jc w:val="right"/>
        <w:rPr>
          <w:b/>
          <w:bCs/>
          <w:i/>
          <w:iCs/>
        </w:rPr>
      </w:pPr>
      <w:r w:rsidRPr="009C6F4C">
        <w:rPr>
          <w:b/>
          <w:bCs/>
          <w:i/>
          <w:iCs/>
        </w:rPr>
        <w:t>до тендерної документації</w:t>
      </w:r>
    </w:p>
    <w:p w14:paraId="78CED5D8" w14:textId="77777777" w:rsidR="00DB1C91" w:rsidRPr="009C6F4C" w:rsidRDefault="00DB1C91" w:rsidP="00DB1C91">
      <w:pPr>
        <w:tabs>
          <w:tab w:val="left" w:pos="5985"/>
        </w:tabs>
      </w:pPr>
    </w:p>
    <w:p w14:paraId="31EEB362" w14:textId="77777777" w:rsidR="00DB1C91" w:rsidRPr="009C6F4C" w:rsidRDefault="00DB1C91" w:rsidP="00DB1C91">
      <w:pPr>
        <w:jc w:val="center"/>
        <w:rPr>
          <w:rFonts w:eastAsia="Times New Roman CYR"/>
          <w:b/>
          <w:lang w:bidi="ru-RU"/>
        </w:rPr>
      </w:pPr>
      <w:r w:rsidRPr="009C6F4C">
        <w:rPr>
          <w:rFonts w:eastAsia="Times New Roman CYR"/>
          <w:b/>
          <w:lang w:bidi="ru-RU"/>
        </w:rPr>
        <w:t xml:space="preserve">Довідка* про наявність власних та/або залучених автозаправних станцій, </w:t>
      </w:r>
      <w:r w:rsidRPr="009C6F4C">
        <w:rPr>
          <w:b/>
        </w:rPr>
        <w:t>на яких здійснюється поставка Товару</w:t>
      </w:r>
    </w:p>
    <w:p w14:paraId="2D649071" w14:textId="77777777" w:rsidR="00DB1C91" w:rsidRPr="009C6F4C" w:rsidRDefault="00DB1C91" w:rsidP="00DB1C91">
      <w:pPr>
        <w:tabs>
          <w:tab w:val="left" w:pos="540"/>
        </w:tabs>
        <w:rPr>
          <w:b/>
          <w:i/>
        </w:rPr>
      </w:pPr>
      <w:r w:rsidRPr="009C6F4C">
        <w:rPr>
          <w:rFonts w:eastAsia="Times New Roman CYR"/>
          <w:b/>
          <w:i/>
          <w:lang w:bidi="ru-RU"/>
        </w:rPr>
        <w:t>1.</w:t>
      </w:r>
      <w:r w:rsidRPr="009C6F4C">
        <w:rPr>
          <w:rFonts w:eastAsia="Times New Roman CYR"/>
          <w:b/>
          <w:i/>
          <w:lang w:bidi="ru-RU"/>
        </w:rPr>
        <w:tab/>
        <w:t>Власні АЗС _____</w:t>
      </w:r>
      <w:r w:rsidRPr="009C6F4C">
        <w:rPr>
          <w:i/>
        </w:rPr>
        <w:t>___________________________________________________________________</w:t>
      </w:r>
      <w:r w:rsidRPr="009C6F4C">
        <w:t>,</w:t>
      </w:r>
    </w:p>
    <w:p w14:paraId="060610BA" w14:textId="77777777" w:rsidR="00DB1C91" w:rsidRPr="009C6F4C" w:rsidRDefault="00DB1C91" w:rsidP="00DB1C91">
      <w:pPr>
        <w:ind w:left="360"/>
        <w:rPr>
          <w:i/>
          <w:sz w:val="18"/>
          <w:szCs w:val="18"/>
        </w:rPr>
      </w:pPr>
      <w:r w:rsidRPr="009C6F4C">
        <w:rPr>
          <w:sz w:val="18"/>
          <w:szCs w:val="18"/>
        </w:rPr>
        <w:t xml:space="preserve">                                                                                   </w:t>
      </w:r>
      <w:r w:rsidRPr="009C6F4C">
        <w:rPr>
          <w:i/>
          <w:sz w:val="18"/>
          <w:szCs w:val="18"/>
        </w:rPr>
        <w:t>(повна назва підприємства учасника процедури закупівлі)</w:t>
      </w:r>
    </w:p>
    <w:p w14:paraId="31BC6299" w14:textId="77777777" w:rsidR="00DB1C91" w:rsidRPr="009C6F4C" w:rsidRDefault="00DB1C91" w:rsidP="00DB1C91">
      <w:pPr>
        <w:ind w:left="360"/>
        <w:rPr>
          <w:rFonts w:eastAsia="Times New Roman CYR"/>
          <w:i/>
          <w:sz w:val="20"/>
          <w:szCs w:val="20"/>
          <w:lang w:bidi="ru-RU"/>
        </w:rPr>
      </w:pP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5398"/>
      </w:tblGrid>
      <w:tr w:rsidR="00DB1C91" w:rsidRPr="009C6F4C" w14:paraId="6D42E5AC" w14:textId="77777777" w:rsidTr="00AD042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31F55CF" w14:textId="77777777" w:rsidR="00DB1C91" w:rsidRPr="009C6F4C" w:rsidRDefault="00DB1C91" w:rsidP="00AD0425">
            <w:pPr>
              <w:widowControl w:val="0"/>
              <w:suppressLineNumbers/>
              <w:suppressAutoHyphens/>
              <w:snapToGrid w:val="0"/>
              <w:jc w:val="center"/>
              <w:rPr>
                <w:rFonts w:eastAsia="Lucida Sans Unicode"/>
                <w:b/>
                <w:bCs/>
                <w:iCs/>
                <w:kern w:val="2"/>
                <w:lang w:eastAsia="zh-CN" w:bidi="hi-IN"/>
              </w:rPr>
            </w:pPr>
            <w:r w:rsidRPr="009C6F4C">
              <w:rPr>
                <w:rFonts w:eastAsia="Lucida Sans Unicode"/>
                <w:b/>
                <w:bCs/>
                <w:iCs/>
                <w:kern w:val="2"/>
                <w:lang w:eastAsia="zh-CN" w:bidi="hi-IN"/>
              </w:rPr>
              <w:t>№ п/п</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2BB1F5" w14:textId="77777777" w:rsidR="00DB1C91" w:rsidRPr="009C6F4C" w:rsidRDefault="00DB1C91" w:rsidP="00AD0425">
            <w:pPr>
              <w:widowControl w:val="0"/>
              <w:suppressLineNumbers/>
              <w:suppressAutoHyphens/>
              <w:snapToGrid w:val="0"/>
              <w:jc w:val="center"/>
              <w:rPr>
                <w:rFonts w:eastAsia="Lucida Sans Unicode"/>
                <w:b/>
                <w:bCs/>
                <w:iCs/>
                <w:kern w:val="2"/>
                <w:lang w:eastAsia="zh-CN" w:bidi="hi-IN"/>
              </w:rPr>
            </w:pPr>
            <w:r w:rsidRPr="009C6F4C">
              <w:rPr>
                <w:rFonts w:eastAsia="Lucida Sans Unicode"/>
                <w:b/>
                <w:bCs/>
                <w:iCs/>
                <w:kern w:val="2"/>
                <w:lang w:eastAsia="zh-CN" w:bidi="hi-IN"/>
              </w:rPr>
              <w:t>Номер АЗС /назва АЗС</w:t>
            </w:r>
          </w:p>
        </w:tc>
        <w:tc>
          <w:tcPr>
            <w:tcW w:w="5398" w:type="dxa"/>
            <w:tcBorders>
              <w:top w:val="single" w:sz="4" w:space="0" w:color="auto"/>
              <w:left w:val="single" w:sz="4" w:space="0" w:color="auto"/>
              <w:bottom w:val="single" w:sz="4" w:space="0" w:color="auto"/>
              <w:right w:val="single" w:sz="4" w:space="0" w:color="auto"/>
            </w:tcBorders>
            <w:vAlign w:val="center"/>
            <w:hideMark/>
          </w:tcPr>
          <w:p w14:paraId="1B56A99F" w14:textId="77777777" w:rsidR="00DB1C91" w:rsidRPr="009C6F4C" w:rsidRDefault="00DB1C91" w:rsidP="00AD0425">
            <w:pPr>
              <w:widowControl w:val="0"/>
              <w:suppressLineNumbers/>
              <w:suppressAutoHyphens/>
              <w:snapToGrid w:val="0"/>
              <w:jc w:val="center"/>
              <w:rPr>
                <w:rFonts w:eastAsia="Lucida Sans Unicode"/>
                <w:b/>
                <w:bCs/>
                <w:iCs/>
                <w:kern w:val="2"/>
                <w:lang w:eastAsia="zh-CN" w:bidi="hi-IN"/>
              </w:rPr>
            </w:pPr>
            <w:r w:rsidRPr="009C6F4C">
              <w:rPr>
                <w:rFonts w:eastAsia="Lucida Sans Unicode"/>
                <w:b/>
                <w:bCs/>
                <w:iCs/>
                <w:kern w:val="2"/>
                <w:lang w:eastAsia="zh-CN" w:bidi="hi-IN"/>
              </w:rPr>
              <w:t>Місцезнаходження АЗС</w:t>
            </w:r>
          </w:p>
          <w:p w14:paraId="66B5F347" w14:textId="77777777" w:rsidR="00DB1C91" w:rsidRPr="009C6F4C" w:rsidRDefault="00DB1C91" w:rsidP="00AD0425">
            <w:pPr>
              <w:widowControl w:val="0"/>
              <w:suppressLineNumbers/>
              <w:suppressAutoHyphens/>
              <w:snapToGrid w:val="0"/>
              <w:jc w:val="center"/>
              <w:rPr>
                <w:rFonts w:eastAsia="Lucida Sans Unicode"/>
                <w:b/>
                <w:bCs/>
                <w:iCs/>
                <w:kern w:val="2"/>
                <w:lang w:eastAsia="zh-CN" w:bidi="hi-IN"/>
              </w:rPr>
            </w:pPr>
            <w:r w:rsidRPr="009C6F4C">
              <w:rPr>
                <w:rFonts w:eastAsia="Lucida Sans Unicode"/>
                <w:b/>
                <w:bCs/>
                <w:iCs/>
                <w:kern w:val="2"/>
                <w:lang w:eastAsia="zh-CN" w:bidi="hi-IN"/>
              </w:rPr>
              <w:t>(фактична адреса АЗС)</w:t>
            </w:r>
          </w:p>
        </w:tc>
      </w:tr>
      <w:tr w:rsidR="00DB1C91" w:rsidRPr="009C6F4C" w14:paraId="1F8D7093" w14:textId="77777777" w:rsidTr="00AD042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A71F37E" w14:textId="77777777" w:rsidR="00DB1C91" w:rsidRPr="009C6F4C" w:rsidRDefault="00DB1C91" w:rsidP="00AD0425">
            <w:pPr>
              <w:widowControl w:val="0"/>
              <w:suppressLineNumbers/>
              <w:suppressAutoHyphens/>
              <w:snapToGrid w:val="0"/>
              <w:jc w:val="center"/>
              <w:rPr>
                <w:rFonts w:eastAsia="Lucida Sans Unicode"/>
                <w:bCs/>
                <w:iCs/>
                <w:kern w:val="2"/>
                <w:lang w:eastAsia="zh-CN" w:bidi="hi-IN"/>
              </w:rPr>
            </w:pPr>
            <w:r w:rsidRPr="009C6F4C">
              <w:rPr>
                <w:rFonts w:eastAsia="Lucida Sans Unicode"/>
                <w:bCs/>
                <w:iCs/>
                <w:kern w:val="2"/>
                <w:lang w:eastAsia="zh-CN" w:bidi="hi-IN"/>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96F3ED" w14:textId="77777777" w:rsidR="00DB1C91" w:rsidRPr="009C6F4C" w:rsidRDefault="00DB1C91" w:rsidP="00AD0425">
            <w:pPr>
              <w:widowControl w:val="0"/>
              <w:suppressLineNumbers/>
              <w:suppressAutoHyphens/>
              <w:snapToGrid w:val="0"/>
              <w:jc w:val="center"/>
              <w:rPr>
                <w:rFonts w:eastAsia="Lucida Sans Unicode"/>
                <w:bCs/>
                <w:iCs/>
                <w:kern w:val="2"/>
                <w:lang w:eastAsia="zh-CN" w:bidi="hi-IN"/>
              </w:rPr>
            </w:pPr>
            <w:r w:rsidRPr="009C6F4C">
              <w:rPr>
                <w:rFonts w:eastAsia="Lucida Sans Unicode"/>
                <w:bCs/>
                <w:iCs/>
                <w:kern w:val="2"/>
                <w:lang w:eastAsia="zh-CN" w:bidi="hi-IN"/>
              </w:rPr>
              <w:t>2</w:t>
            </w:r>
          </w:p>
        </w:tc>
        <w:tc>
          <w:tcPr>
            <w:tcW w:w="5398" w:type="dxa"/>
            <w:tcBorders>
              <w:top w:val="single" w:sz="4" w:space="0" w:color="auto"/>
              <w:left w:val="single" w:sz="4" w:space="0" w:color="auto"/>
              <w:bottom w:val="single" w:sz="4" w:space="0" w:color="auto"/>
              <w:right w:val="single" w:sz="4" w:space="0" w:color="auto"/>
            </w:tcBorders>
            <w:vAlign w:val="center"/>
            <w:hideMark/>
          </w:tcPr>
          <w:p w14:paraId="7A18AC0D" w14:textId="77777777" w:rsidR="00DB1C91" w:rsidRPr="009C6F4C" w:rsidRDefault="00DB1C91" w:rsidP="00AD0425">
            <w:pPr>
              <w:widowControl w:val="0"/>
              <w:suppressLineNumbers/>
              <w:suppressAutoHyphens/>
              <w:snapToGrid w:val="0"/>
              <w:jc w:val="center"/>
              <w:rPr>
                <w:rFonts w:eastAsia="Lucida Sans Unicode"/>
                <w:bCs/>
                <w:iCs/>
                <w:kern w:val="2"/>
                <w:lang w:eastAsia="zh-CN" w:bidi="hi-IN"/>
              </w:rPr>
            </w:pPr>
            <w:r w:rsidRPr="009C6F4C">
              <w:rPr>
                <w:rFonts w:eastAsia="Lucida Sans Unicode"/>
                <w:bCs/>
                <w:iCs/>
                <w:kern w:val="2"/>
                <w:lang w:eastAsia="zh-CN" w:bidi="hi-IN"/>
              </w:rPr>
              <w:t>3</w:t>
            </w:r>
          </w:p>
        </w:tc>
      </w:tr>
      <w:tr w:rsidR="00DB1C91" w:rsidRPr="009C6F4C" w14:paraId="6BAC0B81" w14:textId="77777777" w:rsidTr="00AD0425">
        <w:trPr>
          <w:trHeight w:val="7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0248901" w14:textId="77777777" w:rsidR="00DB1C91" w:rsidRPr="009C6F4C" w:rsidRDefault="00DB1C91" w:rsidP="00AD0425">
            <w:pPr>
              <w:jc w:val="right"/>
              <w:rPr>
                <w:rFonts w:eastAsia="Times New Roman CYR"/>
                <w:lang w:bidi="ru-RU"/>
              </w:rPr>
            </w:pPr>
            <w:r w:rsidRPr="009C6F4C">
              <w:rPr>
                <w:rFonts w:eastAsia="Times New Roman CYR"/>
                <w:lang w:bidi="ru-RU"/>
              </w:rPr>
              <w:t>1.</w:t>
            </w:r>
          </w:p>
        </w:tc>
        <w:tc>
          <w:tcPr>
            <w:tcW w:w="1440" w:type="dxa"/>
            <w:tcBorders>
              <w:top w:val="single" w:sz="4" w:space="0" w:color="auto"/>
              <w:left w:val="single" w:sz="4" w:space="0" w:color="auto"/>
              <w:bottom w:val="single" w:sz="4" w:space="0" w:color="auto"/>
              <w:right w:val="single" w:sz="4" w:space="0" w:color="auto"/>
            </w:tcBorders>
            <w:vAlign w:val="center"/>
          </w:tcPr>
          <w:p w14:paraId="64A8976B" w14:textId="77777777" w:rsidR="00DB1C91" w:rsidRPr="009C6F4C" w:rsidRDefault="00DB1C91" w:rsidP="00AD0425"/>
        </w:tc>
        <w:tc>
          <w:tcPr>
            <w:tcW w:w="5398" w:type="dxa"/>
            <w:tcBorders>
              <w:top w:val="single" w:sz="4" w:space="0" w:color="auto"/>
              <w:left w:val="single" w:sz="4" w:space="0" w:color="auto"/>
              <w:bottom w:val="single" w:sz="4" w:space="0" w:color="auto"/>
              <w:right w:val="single" w:sz="4" w:space="0" w:color="auto"/>
            </w:tcBorders>
            <w:vAlign w:val="center"/>
          </w:tcPr>
          <w:p w14:paraId="32C5DC95" w14:textId="77777777" w:rsidR="00DB1C91" w:rsidRPr="009C6F4C" w:rsidRDefault="00DB1C91" w:rsidP="00AD0425"/>
        </w:tc>
      </w:tr>
      <w:tr w:rsidR="00DB1C91" w:rsidRPr="009C6F4C" w14:paraId="304C55D8" w14:textId="77777777" w:rsidTr="00AD0425">
        <w:trPr>
          <w:trHeight w:val="7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424249BA" w14:textId="77777777" w:rsidR="00DB1C91" w:rsidRPr="009C6F4C" w:rsidRDefault="00DB1C91" w:rsidP="00AD0425">
            <w:pPr>
              <w:jc w:val="center"/>
              <w:rPr>
                <w:rFonts w:eastAsia="Times New Roman CYR"/>
                <w:lang w:bidi="ru-RU"/>
              </w:rPr>
            </w:pPr>
            <w:r w:rsidRPr="009C6F4C">
              <w:rPr>
                <w:rFonts w:eastAsia="Times New Roman CYR"/>
                <w:lang w:bidi="ru-RU"/>
              </w:rPr>
              <w:t>…</w:t>
            </w:r>
          </w:p>
        </w:tc>
        <w:tc>
          <w:tcPr>
            <w:tcW w:w="1440" w:type="dxa"/>
            <w:tcBorders>
              <w:top w:val="single" w:sz="4" w:space="0" w:color="auto"/>
              <w:left w:val="single" w:sz="4" w:space="0" w:color="auto"/>
              <w:bottom w:val="single" w:sz="4" w:space="0" w:color="auto"/>
              <w:right w:val="single" w:sz="4" w:space="0" w:color="auto"/>
            </w:tcBorders>
            <w:vAlign w:val="center"/>
          </w:tcPr>
          <w:p w14:paraId="041333C6" w14:textId="77777777" w:rsidR="00DB1C91" w:rsidRPr="009C6F4C" w:rsidRDefault="00DB1C91" w:rsidP="00AD0425"/>
        </w:tc>
        <w:tc>
          <w:tcPr>
            <w:tcW w:w="5398" w:type="dxa"/>
            <w:tcBorders>
              <w:top w:val="single" w:sz="4" w:space="0" w:color="auto"/>
              <w:left w:val="single" w:sz="4" w:space="0" w:color="auto"/>
              <w:bottom w:val="single" w:sz="4" w:space="0" w:color="auto"/>
              <w:right w:val="single" w:sz="4" w:space="0" w:color="auto"/>
            </w:tcBorders>
            <w:vAlign w:val="center"/>
          </w:tcPr>
          <w:p w14:paraId="6FB5E62E" w14:textId="77777777" w:rsidR="00DB1C91" w:rsidRPr="009C6F4C" w:rsidRDefault="00DB1C91" w:rsidP="00AD0425"/>
        </w:tc>
      </w:tr>
    </w:tbl>
    <w:p w14:paraId="7B85FEEE" w14:textId="77777777" w:rsidR="00DB1C91" w:rsidRPr="009C6F4C" w:rsidRDefault="00DB1C91" w:rsidP="00DB1C91">
      <w:pPr>
        <w:jc w:val="center"/>
        <w:rPr>
          <w:b/>
        </w:rPr>
      </w:pPr>
    </w:p>
    <w:p w14:paraId="5E91EAE4" w14:textId="77777777" w:rsidR="00DB1C91" w:rsidRPr="009C6F4C" w:rsidRDefault="00DB1C91" w:rsidP="00DB1C91">
      <w:pPr>
        <w:tabs>
          <w:tab w:val="left" w:pos="540"/>
        </w:tabs>
        <w:rPr>
          <w:rFonts w:eastAsia="Times New Roman CYR"/>
          <w:b/>
          <w:i/>
          <w:lang w:bidi="ru-RU"/>
        </w:rPr>
      </w:pPr>
      <w:r w:rsidRPr="009C6F4C">
        <w:rPr>
          <w:rFonts w:eastAsia="Times New Roman CYR"/>
          <w:b/>
          <w:i/>
          <w:lang w:bidi="ru-RU"/>
        </w:rPr>
        <w:t>2.</w:t>
      </w:r>
      <w:r w:rsidRPr="009C6F4C">
        <w:rPr>
          <w:rFonts w:eastAsia="Times New Roman CYR"/>
          <w:b/>
          <w:i/>
          <w:lang w:bidi="ru-RU"/>
        </w:rPr>
        <w:tab/>
        <w:t>Залучені АЗС</w:t>
      </w:r>
    </w:p>
    <w:p w14:paraId="1EED258A" w14:textId="77777777" w:rsidR="00DB1C91" w:rsidRPr="009C6F4C" w:rsidRDefault="00DB1C91" w:rsidP="00DB1C91">
      <w:pPr>
        <w:tabs>
          <w:tab w:val="left" w:pos="540"/>
        </w:tabs>
        <w:rPr>
          <w:b/>
          <w:i/>
        </w:rPr>
      </w:pPr>
      <w:r w:rsidRPr="009C6F4C">
        <w:rPr>
          <w:i/>
        </w:rPr>
        <w:t>_________________________________________________________________________</w:t>
      </w:r>
      <w:r w:rsidRPr="009C6F4C">
        <w:t>,</w:t>
      </w:r>
    </w:p>
    <w:p w14:paraId="0AC5EA84" w14:textId="77777777" w:rsidR="00DB1C91" w:rsidRPr="009C6F4C" w:rsidRDefault="00DB1C91" w:rsidP="00DB1C91">
      <w:pPr>
        <w:ind w:left="360"/>
        <w:jc w:val="center"/>
        <w:rPr>
          <w:i/>
          <w:sz w:val="18"/>
          <w:szCs w:val="18"/>
        </w:rPr>
      </w:pPr>
      <w:r w:rsidRPr="009C6F4C">
        <w:rPr>
          <w:i/>
          <w:sz w:val="18"/>
          <w:szCs w:val="18"/>
        </w:rPr>
        <w:t>(повна назва підприємства, що надає АЗС в оренду чи надає послуги учаснику процедури закупівлі)</w:t>
      </w:r>
    </w:p>
    <w:p w14:paraId="65C27316" w14:textId="77777777" w:rsidR="00DB1C91" w:rsidRPr="009C6F4C" w:rsidRDefault="00DB1C91" w:rsidP="00DB1C91">
      <w:pPr>
        <w:ind w:left="360"/>
        <w:rPr>
          <w:rFonts w:eastAsia="Times New Roman CYR"/>
          <w:i/>
          <w:sz w:val="20"/>
          <w:szCs w:val="20"/>
          <w:lang w:bidi="ru-RU"/>
        </w:rPr>
      </w:pP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5398"/>
      </w:tblGrid>
      <w:tr w:rsidR="00DB1C91" w:rsidRPr="009C6F4C" w14:paraId="7C7134A4" w14:textId="77777777" w:rsidTr="00AD042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FC6087A" w14:textId="77777777" w:rsidR="00DB1C91" w:rsidRPr="009C6F4C" w:rsidRDefault="00DB1C91" w:rsidP="00AD0425">
            <w:pPr>
              <w:widowControl w:val="0"/>
              <w:suppressLineNumbers/>
              <w:suppressAutoHyphens/>
              <w:snapToGrid w:val="0"/>
              <w:jc w:val="center"/>
              <w:rPr>
                <w:rFonts w:eastAsia="Lucida Sans Unicode"/>
                <w:b/>
                <w:bCs/>
                <w:iCs/>
                <w:kern w:val="2"/>
                <w:lang w:eastAsia="zh-CN" w:bidi="hi-IN"/>
              </w:rPr>
            </w:pPr>
            <w:r w:rsidRPr="009C6F4C">
              <w:rPr>
                <w:rFonts w:eastAsia="Lucida Sans Unicode"/>
                <w:b/>
                <w:bCs/>
                <w:iCs/>
                <w:kern w:val="2"/>
                <w:lang w:eastAsia="zh-CN" w:bidi="hi-IN"/>
              </w:rPr>
              <w:t>№ п/п</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402955" w14:textId="77777777" w:rsidR="00DB1C91" w:rsidRPr="009C6F4C" w:rsidRDefault="00DB1C91" w:rsidP="00AD0425">
            <w:pPr>
              <w:widowControl w:val="0"/>
              <w:suppressLineNumbers/>
              <w:suppressAutoHyphens/>
              <w:snapToGrid w:val="0"/>
              <w:jc w:val="center"/>
              <w:rPr>
                <w:rFonts w:eastAsia="Lucida Sans Unicode"/>
                <w:b/>
                <w:bCs/>
                <w:iCs/>
                <w:kern w:val="2"/>
                <w:lang w:eastAsia="zh-CN" w:bidi="hi-IN"/>
              </w:rPr>
            </w:pPr>
            <w:r w:rsidRPr="009C6F4C">
              <w:rPr>
                <w:rFonts w:eastAsia="Lucida Sans Unicode"/>
                <w:b/>
                <w:bCs/>
                <w:iCs/>
                <w:kern w:val="2"/>
                <w:lang w:eastAsia="zh-CN" w:bidi="hi-IN"/>
              </w:rPr>
              <w:t>Номер АЗС /назва АЗС</w:t>
            </w:r>
          </w:p>
        </w:tc>
        <w:tc>
          <w:tcPr>
            <w:tcW w:w="5398" w:type="dxa"/>
            <w:tcBorders>
              <w:top w:val="single" w:sz="4" w:space="0" w:color="auto"/>
              <w:left w:val="single" w:sz="4" w:space="0" w:color="auto"/>
              <w:bottom w:val="single" w:sz="4" w:space="0" w:color="auto"/>
              <w:right w:val="single" w:sz="4" w:space="0" w:color="auto"/>
            </w:tcBorders>
            <w:vAlign w:val="center"/>
            <w:hideMark/>
          </w:tcPr>
          <w:p w14:paraId="077E62D8" w14:textId="77777777" w:rsidR="00DB1C91" w:rsidRPr="009C6F4C" w:rsidRDefault="00DB1C91" w:rsidP="00AD0425">
            <w:pPr>
              <w:widowControl w:val="0"/>
              <w:suppressLineNumbers/>
              <w:suppressAutoHyphens/>
              <w:snapToGrid w:val="0"/>
              <w:jc w:val="center"/>
              <w:rPr>
                <w:rFonts w:eastAsia="Lucida Sans Unicode"/>
                <w:b/>
                <w:bCs/>
                <w:iCs/>
                <w:kern w:val="2"/>
                <w:lang w:eastAsia="zh-CN" w:bidi="hi-IN"/>
              </w:rPr>
            </w:pPr>
            <w:r w:rsidRPr="009C6F4C">
              <w:rPr>
                <w:rFonts w:eastAsia="Lucida Sans Unicode"/>
                <w:b/>
                <w:bCs/>
                <w:iCs/>
                <w:kern w:val="2"/>
                <w:lang w:eastAsia="zh-CN" w:bidi="hi-IN"/>
              </w:rPr>
              <w:t>Місцезнаходження АЗС</w:t>
            </w:r>
          </w:p>
          <w:p w14:paraId="16A2BE74" w14:textId="77777777" w:rsidR="00DB1C91" w:rsidRPr="009C6F4C" w:rsidRDefault="00DB1C91" w:rsidP="00AD0425">
            <w:pPr>
              <w:widowControl w:val="0"/>
              <w:suppressLineNumbers/>
              <w:suppressAutoHyphens/>
              <w:snapToGrid w:val="0"/>
              <w:jc w:val="center"/>
              <w:rPr>
                <w:rFonts w:eastAsia="Lucida Sans Unicode"/>
                <w:b/>
                <w:bCs/>
                <w:iCs/>
                <w:kern w:val="2"/>
                <w:lang w:eastAsia="zh-CN" w:bidi="hi-IN"/>
              </w:rPr>
            </w:pPr>
            <w:r w:rsidRPr="009C6F4C">
              <w:rPr>
                <w:rFonts w:eastAsia="Lucida Sans Unicode"/>
                <w:b/>
                <w:bCs/>
                <w:iCs/>
                <w:kern w:val="2"/>
                <w:lang w:eastAsia="zh-CN" w:bidi="hi-IN"/>
              </w:rPr>
              <w:t>(фактична адреса АЗС)</w:t>
            </w:r>
          </w:p>
        </w:tc>
      </w:tr>
      <w:tr w:rsidR="00DB1C91" w:rsidRPr="009C6F4C" w14:paraId="736169EF" w14:textId="77777777" w:rsidTr="00AD042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DFD62E1" w14:textId="77777777" w:rsidR="00DB1C91" w:rsidRPr="009C6F4C" w:rsidRDefault="00DB1C91" w:rsidP="00AD0425">
            <w:pPr>
              <w:widowControl w:val="0"/>
              <w:suppressLineNumbers/>
              <w:suppressAutoHyphens/>
              <w:snapToGrid w:val="0"/>
              <w:jc w:val="center"/>
              <w:rPr>
                <w:rFonts w:eastAsia="Lucida Sans Unicode"/>
                <w:bCs/>
                <w:iCs/>
                <w:kern w:val="2"/>
                <w:lang w:eastAsia="zh-CN" w:bidi="hi-IN"/>
              </w:rPr>
            </w:pPr>
            <w:r w:rsidRPr="009C6F4C">
              <w:rPr>
                <w:rFonts w:eastAsia="Lucida Sans Unicode"/>
                <w:bCs/>
                <w:iCs/>
                <w:kern w:val="2"/>
                <w:lang w:eastAsia="zh-CN" w:bidi="hi-IN"/>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C7096A" w14:textId="77777777" w:rsidR="00DB1C91" w:rsidRPr="009C6F4C" w:rsidRDefault="00DB1C91" w:rsidP="00AD0425">
            <w:pPr>
              <w:widowControl w:val="0"/>
              <w:suppressLineNumbers/>
              <w:suppressAutoHyphens/>
              <w:snapToGrid w:val="0"/>
              <w:jc w:val="center"/>
              <w:rPr>
                <w:rFonts w:eastAsia="Lucida Sans Unicode"/>
                <w:bCs/>
                <w:iCs/>
                <w:kern w:val="2"/>
                <w:lang w:eastAsia="zh-CN" w:bidi="hi-IN"/>
              </w:rPr>
            </w:pPr>
            <w:r w:rsidRPr="009C6F4C">
              <w:rPr>
                <w:rFonts w:eastAsia="Lucida Sans Unicode"/>
                <w:bCs/>
                <w:iCs/>
                <w:kern w:val="2"/>
                <w:lang w:eastAsia="zh-CN" w:bidi="hi-IN"/>
              </w:rPr>
              <w:t>2</w:t>
            </w:r>
          </w:p>
        </w:tc>
        <w:tc>
          <w:tcPr>
            <w:tcW w:w="5398" w:type="dxa"/>
            <w:tcBorders>
              <w:top w:val="single" w:sz="4" w:space="0" w:color="auto"/>
              <w:left w:val="single" w:sz="4" w:space="0" w:color="auto"/>
              <w:bottom w:val="single" w:sz="4" w:space="0" w:color="auto"/>
              <w:right w:val="single" w:sz="4" w:space="0" w:color="auto"/>
            </w:tcBorders>
            <w:vAlign w:val="center"/>
            <w:hideMark/>
          </w:tcPr>
          <w:p w14:paraId="1AC0D96A" w14:textId="77777777" w:rsidR="00DB1C91" w:rsidRPr="009C6F4C" w:rsidRDefault="00DB1C91" w:rsidP="00AD0425">
            <w:pPr>
              <w:widowControl w:val="0"/>
              <w:suppressLineNumbers/>
              <w:suppressAutoHyphens/>
              <w:snapToGrid w:val="0"/>
              <w:jc w:val="center"/>
              <w:rPr>
                <w:rFonts w:eastAsia="Lucida Sans Unicode"/>
                <w:bCs/>
                <w:iCs/>
                <w:kern w:val="2"/>
                <w:lang w:eastAsia="zh-CN" w:bidi="hi-IN"/>
              </w:rPr>
            </w:pPr>
            <w:r w:rsidRPr="009C6F4C">
              <w:rPr>
                <w:rFonts w:eastAsia="Lucida Sans Unicode"/>
                <w:bCs/>
                <w:iCs/>
                <w:kern w:val="2"/>
                <w:lang w:eastAsia="zh-CN" w:bidi="hi-IN"/>
              </w:rPr>
              <w:t>3</w:t>
            </w:r>
          </w:p>
        </w:tc>
      </w:tr>
      <w:tr w:rsidR="00DB1C91" w:rsidRPr="009C6F4C" w14:paraId="259F2324" w14:textId="77777777" w:rsidTr="00AD0425">
        <w:trPr>
          <w:trHeight w:val="7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B29D907" w14:textId="77777777" w:rsidR="00DB1C91" w:rsidRPr="009C6F4C" w:rsidRDefault="00DB1C91" w:rsidP="00AD0425">
            <w:pPr>
              <w:jc w:val="right"/>
              <w:rPr>
                <w:rFonts w:eastAsia="Times New Roman CYR"/>
                <w:lang w:bidi="ru-RU"/>
              </w:rPr>
            </w:pPr>
            <w:r w:rsidRPr="009C6F4C">
              <w:rPr>
                <w:rFonts w:eastAsia="Times New Roman CYR"/>
                <w:lang w:bidi="ru-RU"/>
              </w:rPr>
              <w:t>1.</w:t>
            </w:r>
          </w:p>
        </w:tc>
        <w:tc>
          <w:tcPr>
            <w:tcW w:w="1440" w:type="dxa"/>
            <w:tcBorders>
              <w:top w:val="single" w:sz="4" w:space="0" w:color="auto"/>
              <w:left w:val="single" w:sz="4" w:space="0" w:color="auto"/>
              <w:bottom w:val="single" w:sz="4" w:space="0" w:color="auto"/>
              <w:right w:val="single" w:sz="4" w:space="0" w:color="auto"/>
            </w:tcBorders>
            <w:vAlign w:val="center"/>
          </w:tcPr>
          <w:p w14:paraId="0F77CE44" w14:textId="77777777" w:rsidR="00DB1C91" w:rsidRPr="009C6F4C" w:rsidRDefault="00DB1C91" w:rsidP="00AD0425"/>
        </w:tc>
        <w:tc>
          <w:tcPr>
            <w:tcW w:w="5398" w:type="dxa"/>
            <w:tcBorders>
              <w:top w:val="single" w:sz="4" w:space="0" w:color="auto"/>
              <w:left w:val="single" w:sz="4" w:space="0" w:color="auto"/>
              <w:bottom w:val="single" w:sz="4" w:space="0" w:color="auto"/>
              <w:right w:val="single" w:sz="4" w:space="0" w:color="auto"/>
            </w:tcBorders>
            <w:vAlign w:val="center"/>
          </w:tcPr>
          <w:p w14:paraId="0230CFC3" w14:textId="77777777" w:rsidR="00DB1C91" w:rsidRPr="009C6F4C" w:rsidRDefault="00DB1C91" w:rsidP="00AD0425"/>
        </w:tc>
      </w:tr>
      <w:tr w:rsidR="00DB1C91" w:rsidRPr="009C6F4C" w14:paraId="17F25B15" w14:textId="77777777" w:rsidTr="00AD0425">
        <w:trPr>
          <w:trHeight w:val="7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513D181" w14:textId="77777777" w:rsidR="00DB1C91" w:rsidRPr="009C6F4C" w:rsidRDefault="00DB1C91" w:rsidP="00AD0425">
            <w:pPr>
              <w:jc w:val="center"/>
              <w:rPr>
                <w:rFonts w:eastAsia="Times New Roman CYR"/>
                <w:lang w:bidi="ru-RU"/>
              </w:rPr>
            </w:pPr>
            <w:r w:rsidRPr="009C6F4C">
              <w:rPr>
                <w:rFonts w:eastAsia="Times New Roman CYR"/>
                <w:lang w:bidi="ru-RU"/>
              </w:rPr>
              <w:t>…</w:t>
            </w:r>
          </w:p>
        </w:tc>
        <w:tc>
          <w:tcPr>
            <w:tcW w:w="1440" w:type="dxa"/>
            <w:tcBorders>
              <w:top w:val="single" w:sz="4" w:space="0" w:color="auto"/>
              <w:left w:val="single" w:sz="4" w:space="0" w:color="auto"/>
              <w:bottom w:val="single" w:sz="4" w:space="0" w:color="auto"/>
              <w:right w:val="single" w:sz="4" w:space="0" w:color="auto"/>
            </w:tcBorders>
            <w:vAlign w:val="center"/>
          </w:tcPr>
          <w:p w14:paraId="44591FE6" w14:textId="77777777" w:rsidR="00DB1C91" w:rsidRPr="009C6F4C" w:rsidRDefault="00DB1C91" w:rsidP="00AD0425"/>
        </w:tc>
        <w:tc>
          <w:tcPr>
            <w:tcW w:w="5398" w:type="dxa"/>
            <w:tcBorders>
              <w:top w:val="single" w:sz="4" w:space="0" w:color="auto"/>
              <w:left w:val="single" w:sz="4" w:space="0" w:color="auto"/>
              <w:bottom w:val="single" w:sz="4" w:space="0" w:color="auto"/>
              <w:right w:val="single" w:sz="4" w:space="0" w:color="auto"/>
            </w:tcBorders>
            <w:vAlign w:val="center"/>
          </w:tcPr>
          <w:p w14:paraId="2A2992D2" w14:textId="77777777" w:rsidR="00DB1C91" w:rsidRPr="009C6F4C" w:rsidRDefault="00DB1C91" w:rsidP="00AD0425"/>
        </w:tc>
      </w:tr>
    </w:tbl>
    <w:p w14:paraId="479CF178" w14:textId="77777777" w:rsidR="00DB1C91" w:rsidRPr="009C6F4C" w:rsidRDefault="00DB1C91" w:rsidP="00DB1C91">
      <w:pPr>
        <w:jc w:val="center"/>
        <w:rPr>
          <w:b/>
        </w:rPr>
      </w:pPr>
    </w:p>
    <w:p w14:paraId="6AE87550" w14:textId="77777777" w:rsidR="00DB1C91" w:rsidRPr="009C6F4C" w:rsidRDefault="00DB1C91" w:rsidP="00DB1C91">
      <w:pPr>
        <w:tabs>
          <w:tab w:val="left" w:pos="7560"/>
        </w:tabs>
        <w:jc w:val="both"/>
      </w:pPr>
    </w:p>
    <w:p w14:paraId="72E96D67" w14:textId="77777777" w:rsidR="00DB1C91" w:rsidRPr="009C6F4C" w:rsidRDefault="00DB1C91" w:rsidP="00DB1C91">
      <w:pPr>
        <w:tabs>
          <w:tab w:val="left" w:pos="7560"/>
        </w:tabs>
        <w:jc w:val="both"/>
        <w:rPr>
          <w:u w:val="single"/>
        </w:rPr>
      </w:pPr>
    </w:p>
    <w:p w14:paraId="001705A1" w14:textId="77777777" w:rsidR="00DB1C91" w:rsidRPr="009C6F4C" w:rsidRDefault="00DB1C91" w:rsidP="00DB1C91">
      <w:pPr>
        <w:tabs>
          <w:tab w:val="left" w:pos="7560"/>
        </w:tabs>
        <w:jc w:val="both"/>
      </w:pPr>
    </w:p>
    <w:p w14:paraId="0E3F92AF" w14:textId="77777777" w:rsidR="00DB1C91" w:rsidRPr="009C6F4C" w:rsidRDefault="00DB1C91" w:rsidP="00DB1C91">
      <w:pPr>
        <w:widowControl w:val="0"/>
        <w:autoSpaceDE w:val="0"/>
        <w:autoSpaceDN w:val="0"/>
        <w:adjustRightInd w:val="0"/>
        <w:ind w:firstLine="284"/>
        <w:jc w:val="both"/>
        <w:rPr>
          <w:sz w:val="20"/>
          <w:szCs w:val="20"/>
        </w:rPr>
      </w:pPr>
      <w:r w:rsidRPr="009C6F4C">
        <w:rPr>
          <w:i/>
          <w:iCs/>
          <w:sz w:val="20"/>
          <w:szCs w:val="20"/>
        </w:rPr>
        <w:t>Посада, прізвище, ініціали, підпис уповноваженої особи Учасника та печатка (за наявності)</w:t>
      </w:r>
    </w:p>
    <w:p w14:paraId="4EC38E24" w14:textId="77777777" w:rsidR="00DB1C91" w:rsidRPr="009C6F4C" w:rsidRDefault="00DB1C91" w:rsidP="00DB1C91">
      <w:pPr>
        <w:jc w:val="center"/>
        <w:rPr>
          <w:b/>
          <w:bCs/>
          <w:sz w:val="28"/>
          <w:szCs w:val="28"/>
        </w:rPr>
      </w:pPr>
    </w:p>
    <w:p w14:paraId="3F30DB5D" w14:textId="77777777" w:rsidR="00DB1C91" w:rsidRPr="009C6F4C" w:rsidRDefault="00DB1C91" w:rsidP="00DB1C91">
      <w:pPr>
        <w:jc w:val="center"/>
        <w:rPr>
          <w:b/>
          <w:bCs/>
          <w:sz w:val="28"/>
          <w:szCs w:val="28"/>
        </w:rPr>
      </w:pPr>
    </w:p>
    <w:p w14:paraId="505C41EC" w14:textId="77777777" w:rsidR="00DB1C91" w:rsidRDefault="00DB1C91" w:rsidP="00DB1C91"/>
    <w:p w14:paraId="475E33F3" w14:textId="77777777" w:rsidR="00D24989" w:rsidRPr="00E045B8" w:rsidRDefault="00D24989" w:rsidP="00E045B8">
      <w:pPr>
        <w:pStyle w:val="a7"/>
        <w:spacing w:before="0" w:beforeAutospacing="0" w:after="0" w:afterAutospacing="0"/>
        <w:ind w:firstLine="708"/>
        <w:jc w:val="both"/>
        <w:rPr>
          <w:i/>
          <w:iCs/>
          <w:lang w:val="ru-RU"/>
        </w:rPr>
      </w:pPr>
    </w:p>
    <w:sectPr w:rsidR="00D24989" w:rsidRPr="00E045B8" w:rsidSect="00CC06F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Antiqua">
    <w:altName w:val="Arial Narro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E22374"/>
    <w:multiLevelType w:val="hybridMultilevel"/>
    <w:tmpl w:val="4BC65136"/>
    <w:lvl w:ilvl="0" w:tplc="F9525318">
      <w:start w:val="1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DF30E61"/>
    <w:multiLevelType w:val="multilevel"/>
    <w:tmpl w:val="35324836"/>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1145" w:hanging="435"/>
      </w:pPr>
      <w:rPr>
        <w:rFonts w:hint="default"/>
        <w:b w:val="0"/>
        <w:i w:val="0"/>
        <w:strike w:val="0"/>
        <w:color w:val="auto"/>
      </w:rPr>
    </w:lvl>
    <w:lvl w:ilvl="2">
      <w:start w:val="1"/>
      <w:numFmt w:val="decimal"/>
      <w:isLgl/>
      <w:suff w:val="space"/>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3B86441B"/>
    <w:multiLevelType w:val="hybridMultilevel"/>
    <w:tmpl w:val="C0FACFE6"/>
    <w:lvl w:ilvl="0" w:tplc="DC926A20">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30DE1"/>
    <w:multiLevelType w:val="hybridMultilevel"/>
    <w:tmpl w:val="84D09186"/>
    <w:lvl w:ilvl="0" w:tplc="CF56A8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5DCA58EB"/>
    <w:multiLevelType w:val="hybridMultilevel"/>
    <w:tmpl w:val="DADA706A"/>
    <w:lvl w:ilvl="0" w:tplc="C12C6992">
      <w:start w:val="2"/>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5"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9" w15:restartNumberingAfterBreak="0">
    <w:nsid w:val="7B2349C3"/>
    <w:multiLevelType w:val="hybridMultilevel"/>
    <w:tmpl w:val="8A8C87FC"/>
    <w:lvl w:ilvl="0" w:tplc="7C5A0934">
      <w:start w:val="1"/>
      <w:numFmt w:val="decimal"/>
      <w:suff w:val="space"/>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0" w15:restartNumberingAfterBreak="0">
    <w:nsid w:val="7B623737"/>
    <w:multiLevelType w:val="hybridMultilevel"/>
    <w:tmpl w:val="81ECD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5"/>
  </w:num>
  <w:num w:numId="8">
    <w:abstractNumId w:val="24"/>
  </w:num>
  <w:num w:numId="9">
    <w:abstractNumId w:val="28"/>
  </w:num>
  <w:num w:numId="10">
    <w:abstractNumId w:val="18"/>
  </w:num>
  <w:num w:numId="11">
    <w:abstractNumId w:val="11"/>
  </w:num>
  <w:num w:numId="12">
    <w:abstractNumId w:val="26"/>
  </w:num>
  <w:num w:numId="13">
    <w:abstractNumId w:val="2"/>
  </w:num>
  <w:num w:numId="14">
    <w:abstractNumId w:val="27"/>
  </w:num>
  <w:num w:numId="15">
    <w:abstractNumId w:val="13"/>
  </w:num>
  <w:num w:numId="16">
    <w:abstractNumId w:val="23"/>
  </w:num>
  <w:num w:numId="17">
    <w:abstractNumId w:val="20"/>
  </w:num>
  <w:num w:numId="18">
    <w:abstractNumId w:val="30"/>
  </w:num>
  <w:num w:numId="19">
    <w:abstractNumId w:val="2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32"/>
    <w:rsid w:val="000001BE"/>
    <w:rsid w:val="00000ADD"/>
    <w:rsid w:val="00002A79"/>
    <w:rsid w:val="0000644F"/>
    <w:rsid w:val="00034958"/>
    <w:rsid w:val="0003672B"/>
    <w:rsid w:val="0004046A"/>
    <w:rsid w:val="0004695D"/>
    <w:rsid w:val="00053EA8"/>
    <w:rsid w:val="00057E2B"/>
    <w:rsid w:val="0006097C"/>
    <w:rsid w:val="00062D6A"/>
    <w:rsid w:val="00063176"/>
    <w:rsid w:val="000710D6"/>
    <w:rsid w:val="0007169A"/>
    <w:rsid w:val="00074ACB"/>
    <w:rsid w:val="00082948"/>
    <w:rsid w:val="00082A3A"/>
    <w:rsid w:val="00087F99"/>
    <w:rsid w:val="000908F2"/>
    <w:rsid w:val="000963CF"/>
    <w:rsid w:val="000A50D9"/>
    <w:rsid w:val="000A7EE9"/>
    <w:rsid w:val="000B18FA"/>
    <w:rsid w:val="000B2AF6"/>
    <w:rsid w:val="000C2B3C"/>
    <w:rsid w:val="000D22D8"/>
    <w:rsid w:val="000D4F3C"/>
    <w:rsid w:val="000D65FB"/>
    <w:rsid w:val="000F24CF"/>
    <w:rsid w:val="000F68EB"/>
    <w:rsid w:val="00101B11"/>
    <w:rsid w:val="0010349C"/>
    <w:rsid w:val="001036AB"/>
    <w:rsid w:val="00107E4F"/>
    <w:rsid w:val="00115734"/>
    <w:rsid w:val="00125A70"/>
    <w:rsid w:val="00132BAF"/>
    <w:rsid w:val="00135F4C"/>
    <w:rsid w:val="001379F8"/>
    <w:rsid w:val="0014132B"/>
    <w:rsid w:val="0014329E"/>
    <w:rsid w:val="00143682"/>
    <w:rsid w:val="001515B8"/>
    <w:rsid w:val="00162087"/>
    <w:rsid w:val="00165C0D"/>
    <w:rsid w:val="0017631A"/>
    <w:rsid w:val="00182FCC"/>
    <w:rsid w:val="00190F15"/>
    <w:rsid w:val="001965B4"/>
    <w:rsid w:val="001A0CB2"/>
    <w:rsid w:val="001B18FF"/>
    <w:rsid w:val="001C0CCC"/>
    <w:rsid w:val="001D39C1"/>
    <w:rsid w:val="001D75EC"/>
    <w:rsid w:val="001E0A77"/>
    <w:rsid w:val="001E21B5"/>
    <w:rsid w:val="001E2B0F"/>
    <w:rsid w:val="001E487A"/>
    <w:rsid w:val="001E515E"/>
    <w:rsid w:val="001F43B2"/>
    <w:rsid w:val="001F68AA"/>
    <w:rsid w:val="001F7AA2"/>
    <w:rsid w:val="00203C68"/>
    <w:rsid w:val="002054E6"/>
    <w:rsid w:val="00214B24"/>
    <w:rsid w:val="00222D1B"/>
    <w:rsid w:val="002258CB"/>
    <w:rsid w:val="00231E44"/>
    <w:rsid w:val="002323C0"/>
    <w:rsid w:val="00233D7A"/>
    <w:rsid w:val="00234670"/>
    <w:rsid w:val="002357B1"/>
    <w:rsid w:val="00245EE4"/>
    <w:rsid w:val="00250764"/>
    <w:rsid w:val="00257A96"/>
    <w:rsid w:val="00262CC4"/>
    <w:rsid w:val="00266D87"/>
    <w:rsid w:val="002731AC"/>
    <w:rsid w:val="002751B3"/>
    <w:rsid w:val="00276C9F"/>
    <w:rsid w:val="0028165B"/>
    <w:rsid w:val="002A0C49"/>
    <w:rsid w:val="002A6323"/>
    <w:rsid w:val="002B4809"/>
    <w:rsid w:val="002B723B"/>
    <w:rsid w:val="002D4754"/>
    <w:rsid w:val="002D575A"/>
    <w:rsid w:val="002E1BE6"/>
    <w:rsid w:val="002E561A"/>
    <w:rsid w:val="00301EFB"/>
    <w:rsid w:val="00302456"/>
    <w:rsid w:val="00302490"/>
    <w:rsid w:val="003037FA"/>
    <w:rsid w:val="003114D2"/>
    <w:rsid w:val="0031606A"/>
    <w:rsid w:val="0031644F"/>
    <w:rsid w:val="00321B84"/>
    <w:rsid w:val="00324E0F"/>
    <w:rsid w:val="00325DE3"/>
    <w:rsid w:val="00326143"/>
    <w:rsid w:val="003374C9"/>
    <w:rsid w:val="00341F30"/>
    <w:rsid w:val="00347D2D"/>
    <w:rsid w:val="00350063"/>
    <w:rsid w:val="00350341"/>
    <w:rsid w:val="00357583"/>
    <w:rsid w:val="00384426"/>
    <w:rsid w:val="00390AA3"/>
    <w:rsid w:val="00397C10"/>
    <w:rsid w:val="003A00C5"/>
    <w:rsid w:val="003A13AA"/>
    <w:rsid w:val="003A7AF3"/>
    <w:rsid w:val="003B0F65"/>
    <w:rsid w:val="003B7C3B"/>
    <w:rsid w:val="003C21FE"/>
    <w:rsid w:val="003C594E"/>
    <w:rsid w:val="003D032D"/>
    <w:rsid w:val="003E0EE1"/>
    <w:rsid w:val="003E150A"/>
    <w:rsid w:val="003E30BC"/>
    <w:rsid w:val="003F1050"/>
    <w:rsid w:val="00402E71"/>
    <w:rsid w:val="00403ECF"/>
    <w:rsid w:val="004075CA"/>
    <w:rsid w:val="00415E1C"/>
    <w:rsid w:val="00420CAB"/>
    <w:rsid w:val="00421F87"/>
    <w:rsid w:val="004265BA"/>
    <w:rsid w:val="00435A70"/>
    <w:rsid w:val="00454779"/>
    <w:rsid w:val="00455B37"/>
    <w:rsid w:val="004605F5"/>
    <w:rsid w:val="00465379"/>
    <w:rsid w:val="00474FD4"/>
    <w:rsid w:val="00480569"/>
    <w:rsid w:val="004809E1"/>
    <w:rsid w:val="0048232C"/>
    <w:rsid w:val="00482379"/>
    <w:rsid w:val="004868AF"/>
    <w:rsid w:val="00490200"/>
    <w:rsid w:val="0049118D"/>
    <w:rsid w:val="004A05B5"/>
    <w:rsid w:val="004A1960"/>
    <w:rsid w:val="004A4E3B"/>
    <w:rsid w:val="004A77C2"/>
    <w:rsid w:val="004B1F92"/>
    <w:rsid w:val="004B51A3"/>
    <w:rsid w:val="004C2FAC"/>
    <w:rsid w:val="004C5C90"/>
    <w:rsid w:val="004D44A1"/>
    <w:rsid w:val="004D4ED3"/>
    <w:rsid w:val="004D7CB5"/>
    <w:rsid w:val="004E4C48"/>
    <w:rsid w:val="004F0E0F"/>
    <w:rsid w:val="004F1B7C"/>
    <w:rsid w:val="004F7FF7"/>
    <w:rsid w:val="00500583"/>
    <w:rsid w:val="00501A30"/>
    <w:rsid w:val="00504D36"/>
    <w:rsid w:val="00505E69"/>
    <w:rsid w:val="00512A19"/>
    <w:rsid w:val="005303AD"/>
    <w:rsid w:val="0053292F"/>
    <w:rsid w:val="00536D27"/>
    <w:rsid w:val="00537E99"/>
    <w:rsid w:val="00541641"/>
    <w:rsid w:val="005457E4"/>
    <w:rsid w:val="005514D4"/>
    <w:rsid w:val="00554F3A"/>
    <w:rsid w:val="0055783F"/>
    <w:rsid w:val="00566A48"/>
    <w:rsid w:val="0057094F"/>
    <w:rsid w:val="00574CBC"/>
    <w:rsid w:val="0058197D"/>
    <w:rsid w:val="0058364A"/>
    <w:rsid w:val="0059250E"/>
    <w:rsid w:val="005A1CD2"/>
    <w:rsid w:val="005A1FAB"/>
    <w:rsid w:val="005A3317"/>
    <w:rsid w:val="005A3395"/>
    <w:rsid w:val="005A3424"/>
    <w:rsid w:val="005A61A4"/>
    <w:rsid w:val="005B04B8"/>
    <w:rsid w:val="005B42DF"/>
    <w:rsid w:val="005B4666"/>
    <w:rsid w:val="005B590F"/>
    <w:rsid w:val="005C66C3"/>
    <w:rsid w:val="005C6963"/>
    <w:rsid w:val="005D0DB1"/>
    <w:rsid w:val="005D3497"/>
    <w:rsid w:val="005F526B"/>
    <w:rsid w:val="00601AE9"/>
    <w:rsid w:val="0061156D"/>
    <w:rsid w:val="00611F2A"/>
    <w:rsid w:val="006133A0"/>
    <w:rsid w:val="00617885"/>
    <w:rsid w:val="00620904"/>
    <w:rsid w:val="00620CEF"/>
    <w:rsid w:val="00622565"/>
    <w:rsid w:val="00623745"/>
    <w:rsid w:val="00645C2C"/>
    <w:rsid w:val="006760C8"/>
    <w:rsid w:val="0068150A"/>
    <w:rsid w:val="00681C75"/>
    <w:rsid w:val="00685998"/>
    <w:rsid w:val="006860BC"/>
    <w:rsid w:val="00692012"/>
    <w:rsid w:val="006973B5"/>
    <w:rsid w:val="006A2301"/>
    <w:rsid w:val="006B5A6E"/>
    <w:rsid w:val="006C7884"/>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4FF6"/>
    <w:rsid w:val="007352DC"/>
    <w:rsid w:val="007363DE"/>
    <w:rsid w:val="00737FA3"/>
    <w:rsid w:val="00741AF7"/>
    <w:rsid w:val="00747F6D"/>
    <w:rsid w:val="007626B9"/>
    <w:rsid w:val="00763C46"/>
    <w:rsid w:val="00771191"/>
    <w:rsid w:val="007724F8"/>
    <w:rsid w:val="007801B3"/>
    <w:rsid w:val="00783CBD"/>
    <w:rsid w:val="00791E8A"/>
    <w:rsid w:val="00795795"/>
    <w:rsid w:val="007A0A56"/>
    <w:rsid w:val="007A0ABF"/>
    <w:rsid w:val="007A5100"/>
    <w:rsid w:val="007A5F49"/>
    <w:rsid w:val="007D28C1"/>
    <w:rsid w:val="007F1209"/>
    <w:rsid w:val="007F3671"/>
    <w:rsid w:val="007F5379"/>
    <w:rsid w:val="007F597B"/>
    <w:rsid w:val="007F755E"/>
    <w:rsid w:val="0080230F"/>
    <w:rsid w:val="00802EDC"/>
    <w:rsid w:val="00804A85"/>
    <w:rsid w:val="00825A03"/>
    <w:rsid w:val="00832274"/>
    <w:rsid w:val="00835B47"/>
    <w:rsid w:val="00843734"/>
    <w:rsid w:val="008448C8"/>
    <w:rsid w:val="00845415"/>
    <w:rsid w:val="008459A6"/>
    <w:rsid w:val="008477DC"/>
    <w:rsid w:val="00851EAE"/>
    <w:rsid w:val="00863B8D"/>
    <w:rsid w:val="00864A5C"/>
    <w:rsid w:val="00866301"/>
    <w:rsid w:val="008718C7"/>
    <w:rsid w:val="00872CB4"/>
    <w:rsid w:val="00872EAE"/>
    <w:rsid w:val="008759F4"/>
    <w:rsid w:val="00880AF1"/>
    <w:rsid w:val="00881B32"/>
    <w:rsid w:val="00881BDF"/>
    <w:rsid w:val="008845D2"/>
    <w:rsid w:val="00886087"/>
    <w:rsid w:val="00886593"/>
    <w:rsid w:val="00896B62"/>
    <w:rsid w:val="00897DF9"/>
    <w:rsid w:val="008A19DE"/>
    <w:rsid w:val="008B1737"/>
    <w:rsid w:val="008B29C7"/>
    <w:rsid w:val="008C2767"/>
    <w:rsid w:val="008C44CA"/>
    <w:rsid w:val="008D146E"/>
    <w:rsid w:val="008D3046"/>
    <w:rsid w:val="008D73AE"/>
    <w:rsid w:val="008D7791"/>
    <w:rsid w:val="008E0CA1"/>
    <w:rsid w:val="008F206F"/>
    <w:rsid w:val="008F225D"/>
    <w:rsid w:val="008F5518"/>
    <w:rsid w:val="0092247C"/>
    <w:rsid w:val="00923F05"/>
    <w:rsid w:val="00930B35"/>
    <w:rsid w:val="009322BD"/>
    <w:rsid w:val="00940A12"/>
    <w:rsid w:val="00942132"/>
    <w:rsid w:val="00950729"/>
    <w:rsid w:val="00952057"/>
    <w:rsid w:val="009531DA"/>
    <w:rsid w:val="00964732"/>
    <w:rsid w:val="00965E3A"/>
    <w:rsid w:val="0096664E"/>
    <w:rsid w:val="00971BE8"/>
    <w:rsid w:val="00973076"/>
    <w:rsid w:val="00974EBF"/>
    <w:rsid w:val="00982056"/>
    <w:rsid w:val="009A3591"/>
    <w:rsid w:val="009A4D99"/>
    <w:rsid w:val="009C1F7A"/>
    <w:rsid w:val="009C1F83"/>
    <w:rsid w:val="009C4645"/>
    <w:rsid w:val="009D6489"/>
    <w:rsid w:val="009E1318"/>
    <w:rsid w:val="009E446A"/>
    <w:rsid w:val="009E6BDB"/>
    <w:rsid w:val="009F128E"/>
    <w:rsid w:val="009F7D5C"/>
    <w:rsid w:val="00A00037"/>
    <w:rsid w:val="00A046E8"/>
    <w:rsid w:val="00A05866"/>
    <w:rsid w:val="00A10426"/>
    <w:rsid w:val="00A11168"/>
    <w:rsid w:val="00A11AD5"/>
    <w:rsid w:val="00A11DFD"/>
    <w:rsid w:val="00A140F6"/>
    <w:rsid w:val="00A179F7"/>
    <w:rsid w:val="00A2022B"/>
    <w:rsid w:val="00A222E2"/>
    <w:rsid w:val="00A31403"/>
    <w:rsid w:val="00A336D4"/>
    <w:rsid w:val="00A343C4"/>
    <w:rsid w:val="00A3773E"/>
    <w:rsid w:val="00A416CF"/>
    <w:rsid w:val="00A41F58"/>
    <w:rsid w:val="00A43E3A"/>
    <w:rsid w:val="00A448EE"/>
    <w:rsid w:val="00A44BA1"/>
    <w:rsid w:val="00A52EE2"/>
    <w:rsid w:val="00A54A25"/>
    <w:rsid w:val="00A71EDA"/>
    <w:rsid w:val="00A73908"/>
    <w:rsid w:val="00A7477E"/>
    <w:rsid w:val="00A760A6"/>
    <w:rsid w:val="00A76AFE"/>
    <w:rsid w:val="00A77F3F"/>
    <w:rsid w:val="00A8091E"/>
    <w:rsid w:val="00A81920"/>
    <w:rsid w:val="00A82F6F"/>
    <w:rsid w:val="00A844CC"/>
    <w:rsid w:val="00A86803"/>
    <w:rsid w:val="00A86B75"/>
    <w:rsid w:val="00A902F6"/>
    <w:rsid w:val="00A92DA1"/>
    <w:rsid w:val="00AA00D6"/>
    <w:rsid w:val="00AA2101"/>
    <w:rsid w:val="00AA572D"/>
    <w:rsid w:val="00AA75C4"/>
    <w:rsid w:val="00AB3632"/>
    <w:rsid w:val="00AB4D1E"/>
    <w:rsid w:val="00AC0347"/>
    <w:rsid w:val="00AC268D"/>
    <w:rsid w:val="00AC50FD"/>
    <w:rsid w:val="00AC6A33"/>
    <w:rsid w:val="00AC6F42"/>
    <w:rsid w:val="00AC7761"/>
    <w:rsid w:val="00AD02A6"/>
    <w:rsid w:val="00AD0425"/>
    <w:rsid w:val="00AD269A"/>
    <w:rsid w:val="00AD6725"/>
    <w:rsid w:val="00B00A6A"/>
    <w:rsid w:val="00B05FDA"/>
    <w:rsid w:val="00B14DE6"/>
    <w:rsid w:val="00B16419"/>
    <w:rsid w:val="00B2371F"/>
    <w:rsid w:val="00B2552E"/>
    <w:rsid w:val="00B255D6"/>
    <w:rsid w:val="00B324B1"/>
    <w:rsid w:val="00B36181"/>
    <w:rsid w:val="00B36BE8"/>
    <w:rsid w:val="00B4246F"/>
    <w:rsid w:val="00B4267E"/>
    <w:rsid w:val="00B46844"/>
    <w:rsid w:val="00B52FA6"/>
    <w:rsid w:val="00B5568A"/>
    <w:rsid w:val="00B67D61"/>
    <w:rsid w:val="00B76EB2"/>
    <w:rsid w:val="00B85C40"/>
    <w:rsid w:val="00B86CF4"/>
    <w:rsid w:val="00B9086C"/>
    <w:rsid w:val="00B9582E"/>
    <w:rsid w:val="00BA127B"/>
    <w:rsid w:val="00BC2E96"/>
    <w:rsid w:val="00BD0F96"/>
    <w:rsid w:val="00BD40E1"/>
    <w:rsid w:val="00BD4DCE"/>
    <w:rsid w:val="00BE0D8F"/>
    <w:rsid w:val="00BE10BA"/>
    <w:rsid w:val="00BE37FC"/>
    <w:rsid w:val="00BE585B"/>
    <w:rsid w:val="00BF623C"/>
    <w:rsid w:val="00C00A85"/>
    <w:rsid w:val="00C02A92"/>
    <w:rsid w:val="00C10F9F"/>
    <w:rsid w:val="00C1708C"/>
    <w:rsid w:val="00C215B3"/>
    <w:rsid w:val="00C248D7"/>
    <w:rsid w:val="00C24AF9"/>
    <w:rsid w:val="00C26ED4"/>
    <w:rsid w:val="00C30682"/>
    <w:rsid w:val="00C34A1B"/>
    <w:rsid w:val="00C353FF"/>
    <w:rsid w:val="00C37CEF"/>
    <w:rsid w:val="00C412E3"/>
    <w:rsid w:val="00C50421"/>
    <w:rsid w:val="00C50443"/>
    <w:rsid w:val="00C767CF"/>
    <w:rsid w:val="00C77978"/>
    <w:rsid w:val="00C857E9"/>
    <w:rsid w:val="00C94F16"/>
    <w:rsid w:val="00C954E6"/>
    <w:rsid w:val="00C95837"/>
    <w:rsid w:val="00C96E9E"/>
    <w:rsid w:val="00CA29F3"/>
    <w:rsid w:val="00CB110C"/>
    <w:rsid w:val="00CC06FC"/>
    <w:rsid w:val="00CC439A"/>
    <w:rsid w:val="00CD2180"/>
    <w:rsid w:val="00CD23B3"/>
    <w:rsid w:val="00CD6C53"/>
    <w:rsid w:val="00CE2940"/>
    <w:rsid w:val="00CE5F98"/>
    <w:rsid w:val="00CE6194"/>
    <w:rsid w:val="00CF3CB9"/>
    <w:rsid w:val="00CF414C"/>
    <w:rsid w:val="00D004BE"/>
    <w:rsid w:val="00D00849"/>
    <w:rsid w:val="00D05FCE"/>
    <w:rsid w:val="00D1698F"/>
    <w:rsid w:val="00D16E15"/>
    <w:rsid w:val="00D24989"/>
    <w:rsid w:val="00D24DA7"/>
    <w:rsid w:val="00D311C8"/>
    <w:rsid w:val="00D31715"/>
    <w:rsid w:val="00D31D64"/>
    <w:rsid w:val="00D37908"/>
    <w:rsid w:val="00D61266"/>
    <w:rsid w:val="00D6424E"/>
    <w:rsid w:val="00D66801"/>
    <w:rsid w:val="00D70CC1"/>
    <w:rsid w:val="00D73F39"/>
    <w:rsid w:val="00D767CC"/>
    <w:rsid w:val="00D77AAC"/>
    <w:rsid w:val="00D81A72"/>
    <w:rsid w:val="00D826DF"/>
    <w:rsid w:val="00D91F54"/>
    <w:rsid w:val="00DA643D"/>
    <w:rsid w:val="00DA6A71"/>
    <w:rsid w:val="00DB1C91"/>
    <w:rsid w:val="00DB5CCB"/>
    <w:rsid w:val="00DC3E71"/>
    <w:rsid w:val="00DC3F4B"/>
    <w:rsid w:val="00DC4EEB"/>
    <w:rsid w:val="00DC5495"/>
    <w:rsid w:val="00DC7D22"/>
    <w:rsid w:val="00DD2933"/>
    <w:rsid w:val="00DE3DAE"/>
    <w:rsid w:val="00DE42FF"/>
    <w:rsid w:val="00DF29F9"/>
    <w:rsid w:val="00DF3A9A"/>
    <w:rsid w:val="00DF3E36"/>
    <w:rsid w:val="00DF4EF5"/>
    <w:rsid w:val="00E045B8"/>
    <w:rsid w:val="00E1094C"/>
    <w:rsid w:val="00E10F50"/>
    <w:rsid w:val="00E16EFF"/>
    <w:rsid w:val="00E20CF8"/>
    <w:rsid w:val="00E24999"/>
    <w:rsid w:val="00E27CB7"/>
    <w:rsid w:val="00E31154"/>
    <w:rsid w:val="00E33B30"/>
    <w:rsid w:val="00E42EB3"/>
    <w:rsid w:val="00E44090"/>
    <w:rsid w:val="00E501E6"/>
    <w:rsid w:val="00E57D37"/>
    <w:rsid w:val="00E6744B"/>
    <w:rsid w:val="00E72461"/>
    <w:rsid w:val="00E759AC"/>
    <w:rsid w:val="00E75DFB"/>
    <w:rsid w:val="00E762F7"/>
    <w:rsid w:val="00E9387D"/>
    <w:rsid w:val="00E964D5"/>
    <w:rsid w:val="00EA45A8"/>
    <w:rsid w:val="00EB4799"/>
    <w:rsid w:val="00EB6C2F"/>
    <w:rsid w:val="00EB7C6A"/>
    <w:rsid w:val="00EC4FFC"/>
    <w:rsid w:val="00EC5C26"/>
    <w:rsid w:val="00ED4827"/>
    <w:rsid w:val="00ED7C0D"/>
    <w:rsid w:val="00EE067A"/>
    <w:rsid w:val="00EE1B31"/>
    <w:rsid w:val="00EF2757"/>
    <w:rsid w:val="00EF2D56"/>
    <w:rsid w:val="00EF41DC"/>
    <w:rsid w:val="00F113ED"/>
    <w:rsid w:val="00F14CCB"/>
    <w:rsid w:val="00F17843"/>
    <w:rsid w:val="00F20F23"/>
    <w:rsid w:val="00F21F22"/>
    <w:rsid w:val="00F35FD1"/>
    <w:rsid w:val="00F36248"/>
    <w:rsid w:val="00F36BC2"/>
    <w:rsid w:val="00F37B59"/>
    <w:rsid w:val="00F40573"/>
    <w:rsid w:val="00F43C16"/>
    <w:rsid w:val="00F575FE"/>
    <w:rsid w:val="00F604A4"/>
    <w:rsid w:val="00F66AE6"/>
    <w:rsid w:val="00F76527"/>
    <w:rsid w:val="00F77229"/>
    <w:rsid w:val="00F81EFB"/>
    <w:rsid w:val="00F853C8"/>
    <w:rsid w:val="00F9241F"/>
    <w:rsid w:val="00F94743"/>
    <w:rsid w:val="00F956E5"/>
    <w:rsid w:val="00FB3B57"/>
    <w:rsid w:val="00FC09AA"/>
    <w:rsid w:val="00FC65C3"/>
    <w:rsid w:val="00FC6D92"/>
    <w:rsid w:val="00FD0283"/>
    <w:rsid w:val="00FD23BF"/>
    <w:rsid w:val="00FD6AA8"/>
    <w:rsid w:val="00FE5757"/>
    <w:rsid w:val="00FF0B31"/>
    <w:rsid w:val="00FF213A"/>
    <w:rsid w:val="00FF2365"/>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7E66D8C0-2AAF-4D2A-9207-81A4274B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7C10"/>
    <w:rPr>
      <w:rFonts w:ascii="Courier New" w:eastAsia="SimSun" w:hAnsi="Courier New" w:cs="Times New Roman"/>
      <w:sz w:val="20"/>
      <w:szCs w:val="20"/>
    </w:rPr>
  </w:style>
  <w:style w:type="paragraph" w:styleId="a5">
    <w:name w:val="Body Text"/>
    <w:basedOn w:val="a"/>
    <w:link w:val="a6"/>
    <w:rsid w:val="00397C10"/>
    <w:pPr>
      <w:spacing w:after="120"/>
    </w:p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qFormat/>
    <w:rsid w:val="00397C10"/>
    <w:pPr>
      <w:spacing w:after="0" w:line="240" w:lineRule="auto"/>
    </w:pPr>
    <w:rPr>
      <w:rFonts w:ascii="Calibri" w:eastAsia="Calibri" w:hAnsi="Calibri" w:cs="Calibri"/>
      <w:sz w:val="20"/>
      <w:szCs w:val="20"/>
      <w:lang w:val="uk-UA" w:eastAsia="ru-RU"/>
    </w:rPr>
  </w:style>
  <w:style w:type="paragraph" w:styleId="a7">
    <w:name w:val="Normal (Web)"/>
    <w:aliases w:val="Знак17,Знак18 Знак,Знак17 Знак1,Normal (Web) Char Знак Знак,Normal (Web) Char Знак,Normal (Web) Char,Обычный (веб) Знак Знак1,Обычный (Web) Знак Знак Знак Знак,Обычный (веб) Знак Знак Знак,Обычный (веб) Знак2 Знак Знак"/>
    <w:basedOn w:val="a"/>
    <w:link w:val="a8"/>
    <w:uiPriority w:val="99"/>
    <w:qFormat/>
    <w:rsid w:val="002E561A"/>
    <w:pPr>
      <w:spacing w:before="100" w:beforeAutospacing="1" w:after="100" w:afterAutospacing="1"/>
    </w:pPr>
    <w:rPr>
      <w:rFonts w:eastAsia="Times New Roman"/>
      <w:lang w:val="uk-UA" w:eastAsia="uk-UA"/>
    </w:rPr>
  </w:style>
  <w:style w:type="character" w:customStyle="1" w:styleId="a8">
    <w:name w:val="Обычный (веб) Знак"/>
    <w:aliases w:val="Знак17 Знак,Знак18 Знак Знак,Знак17 Знак1 Знак,Normal (Web) Char Знак Знак Знак,Normal (Web) Char Знак Знак1,Normal (Web) Char Знак1,Обычный (веб) Знак Знак1 Знак1,Обычный (Web) Знак Знак Знак Знак Знак1"/>
    <w:link w:val="a7"/>
    <w:uiPriority w:val="99"/>
    <w:qFormat/>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iPriority w:val="99"/>
    <w:unhideWhenUsed/>
    <w:rsid w:val="00B46844"/>
    <w:rPr>
      <w:sz w:val="20"/>
      <w:szCs w:val="20"/>
    </w:rPr>
  </w:style>
  <w:style w:type="character" w:customStyle="1" w:styleId="ab">
    <w:name w:val="Текст примечания Знак"/>
    <w:basedOn w:val="a0"/>
    <w:link w:val="aa"/>
    <w:uiPriority w:val="99"/>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выноски Знак"/>
    <w:basedOn w:val="a0"/>
    <w:link w:val="ae"/>
    <w:rsid w:val="00B46844"/>
    <w:rPr>
      <w:rFonts w:ascii="Segoe UI" w:eastAsia="SimSun" w:hAnsi="Segoe UI" w:cs="Segoe UI"/>
      <w:sz w:val="18"/>
      <w:szCs w:val="18"/>
      <w:lang w:eastAsia="ru-RU"/>
    </w:rPr>
  </w:style>
  <w:style w:type="paragraph" w:styleId="af0">
    <w:name w:val="List Paragraph"/>
    <w:aliases w:val="1 Буллет,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f1"/>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Bullets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rsid w:val="008718C7"/>
    <w:rPr>
      <w:sz w:val="24"/>
      <w:szCs w:val="24"/>
      <w:lang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99"/>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uiPriority w:val="99"/>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uiPriority w:val="99"/>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99"/>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customStyle="1" w:styleId="28">
    <w:name w:val="Обычный2"/>
    <w:rsid w:val="00132BAF"/>
    <w:pPr>
      <w:spacing w:after="0" w:line="276" w:lineRule="auto"/>
    </w:pPr>
    <w:rPr>
      <w:rFonts w:ascii="Arial" w:eastAsia="Arial" w:hAnsi="Arial" w:cs="Arial"/>
      <w:color w:val="000000"/>
      <w:lang w:eastAsia="ru-RU"/>
    </w:rPr>
  </w:style>
  <w:style w:type="paragraph" w:customStyle="1" w:styleId="rvps6">
    <w:name w:val="rvps6"/>
    <w:basedOn w:val="a"/>
    <w:rsid w:val="00E1094C"/>
    <w:pPr>
      <w:spacing w:before="100" w:beforeAutospacing="1" w:after="100" w:afterAutospacing="1"/>
    </w:pPr>
    <w:rPr>
      <w:rFonts w:eastAsia="Times New Roman"/>
    </w:rPr>
  </w:style>
  <w:style w:type="paragraph" w:customStyle="1" w:styleId="instruction">
    <w:name w:val="instruction"/>
    <w:basedOn w:val="a"/>
    <w:rsid w:val="00E1094C"/>
    <w:pPr>
      <w:spacing w:before="100" w:beforeAutospacing="1" w:after="100" w:afterAutospacing="1"/>
    </w:pPr>
    <w:rPr>
      <w:rFonts w:eastAsia="Times New Roman"/>
    </w:rPr>
  </w:style>
  <w:style w:type="table" w:styleId="aff8">
    <w:name w:val="Table Grid"/>
    <w:basedOn w:val="a1"/>
    <w:uiPriority w:val="39"/>
    <w:rsid w:val="00214B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5pt">
    <w:name w:val="Body text (2) + 10.5 pt"/>
    <w:rsid w:val="00872EAE"/>
    <w:rPr>
      <w:color w:val="000000"/>
      <w:spacing w:val="0"/>
      <w:w w:val="100"/>
      <w:position w:val="0"/>
      <w:sz w:val="21"/>
      <w:szCs w:val="21"/>
      <w:shd w:val="clear" w:color="auto" w:fill="FFFFFF"/>
      <w:lang w:val="uk-UA" w:eastAsia="uk-UA" w:bidi="uk-UA"/>
    </w:rPr>
  </w:style>
  <w:style w:type="paragraph" w:styleId="aff9">
    <w:name w:val="Title"/>
    <w:basedOn w:val="a"/>
    <w:link w:val="affa"/>
    <w:qFormat/>
    <w:rsid w:val="00125A70"/>
    <w:pPr>
      <w:jc w:val="center"/>
    </w:pPr>
    <w:rPr>
      <w:rFonts w:eastAsia="Times New Roman"/>
      <w:b/>
      <w:sz w:val="28"/>
      <w:szCs w:val="20"/>
    </w:rPr>
  </w:style>
  <w:style w:type="character" w:customStyle="1" w:styleId="affa">
    <w:name w:val="Заголовок Знак"/>
    <w:basedOn w:val="a0"/>
    <w:link w:val="aff9"/>
    <w:rsid w:val="00125A70"/>
    <w:rPr>
      <w:rFonts w:ascii="Times New Roman" w:eastAsia="Times New Roman" w:hAnsi="Times New Roman" w:cs="Times New Roman"/>
      <w:b/>
      <w:sz w:val="28"/>
      <w:szCs w:val="20"/>
      <w:lang w:eastAsia="ru-RU"/>
    </w:rPr>
  </w:style>
  <w:style w:type="character" w:customStyle="1" w:styleId="29">
    <w:name w:val="Основной текст2"/>
    <w:rsid w:val="00BD0F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2">
    <w:name w:val="Обычный3"/>
    <w:rsid w:val="00536D27"/>
    <w:pPr>
      <w:spacing w:after="0" w:line="240" w:lineRule="auto"/>
    </w:pPr>
    <w:rPr>
      <w:rFonts w:ascii="Calibri" w:eastAsia="Times New Roman" w:hAnsi="Calibri" w:cs="Calibri"/>
      <w:sz w:val="20"/>
      <w:szCs w:val="20"/>
      <w:lang w:val="uk-UA" w:eastAsia="ru-RU"/>
    </w:rPr>
  </w:style>
  <w:style w:type="paragraph" w:styleId="33">
    <w:name w:val="Body Text 3"/>
    <w:basedOn w:val="a"/>
    <w:link w:val="34"/>
    <w:rsid w:val="00536D27"/>
    <w:pPr>
      <w:spacing w:after="120"/>
    </w:pPr>
    <w:rPr>
      <w:rFonts w:eastAsia="Times New Roman"/>
      <w:sz w:val="16"/>
      <w:szCs w:val="16"/>
    </w:rPr>
  </w:style>
  <w:style w:type="character" w:customStyle="1" w:styleId="34">
    <w:name w:val="Основной текст 3 Знак"/>
    <w:basedOn w:val="a0"/>
    <w:link w:val="33"/>
    <w:rsid w:val="00536D27"/>
    <w:rPr>
      <w:rFonts w:ascii="Times New Roman" w:eastAsia="Times New Roman" w:hAnsi="Times New Roman" w:cs="Times New Roman"/>
      <w:sz w:val="16"/>
      <w:szCs w:val="16"/>
    </w:rPr>
  </w:style>
  <w:style w:type="paragraph" w:customStyle="1" w:styleId="affb">
    <w:name w:val="Знак Знак Знак Знак Знак"/>
    <w:basedOn w:val="a"/>
    <w:rsid w:val="00536D27"/>
    <w:rPr>
      <w:rFonts w:ascii="Verdana" w:eastAsia="Times New Roman" w:hAnsi="Verdana" w:cs="Verdana"/>
      <w:sz w:val="20"/>
      <w:szCs w:val="20"/>
      <w:lang w:val="en-US" w:eastAsia="en-US"/>
    </w:rPr>
  </w:style>
  <w:style w:type="paragraph" w:customStyle="1" w:styleId="Default">
    <w:name w:val="Default"/>
    <w:rsid w:val="00536D27"/>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table" w:customStyle="1" w:styleId="TableNormal">
    <w:name w:val="Table Normal"/>
    <w:uiPriority w:val="2"/>
    <w:semiHidden/>
    <w:unhideWhenUsed/>
    <w:qFormat/>
    <w:rsid w:val="00C248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04193171">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56451518">
      <w:bodyDiv w:val="1"/>
      <w:marLeft w:val="0"/>
      <w:marRight w:val="0"/>
      <w:marTop w:val="0"/>
      <w:marBottom w:val="0"/>
      <w:divBdr>
        <w:top w:val="none" w:sz="0" w:space="0" w:color="auto"/>
        <w:left w:val="none" w:sz="0" w:space="0" w:color="auto"/>
        <w:bottom w:val="none" w:sz="0" w:space="0" w:color="auto"/>
        <w:right w:val="none" w:sz="0" w:space="0" w:color="auto"/>
      </w:divBdr>
    </w:div>
    <w:div w:id="983319425">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355300814">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4FF1-BCF3-4B7B-BE26-751997AE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67656</Words>
  <Characters>38565</Characters>
  <Application>Microsoft Office Word</Application>
  <DocSecurity>0</DocSecurity>
  <Lines>321</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cp:lastPrinted>2023-08-15T13:28:00Z</cp:lastPrinted>
  <dcterms:created xsi:type="dcterms:W3CDTF">2024-02-28T13:19:00Z</dcterms:created>
  <dcterms:modified xsi:type="dcterms:W3CDTF">2024-02-28T13:31:00Z</dcterms:modified>
</cp:coreProperties>
</file>