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C9" w:rsidRDefault="00FC1DDD">
      <w:pPr>
        <w:ind w:left="7655"/>
        <w:jc w:val="right"/>
      </w:pPr>
      <w:r>
        <w:rPr>
          <w:b/>
          <w:lang w:val="uk-UA"/>
        </w:rPr>
        <w:t>Додаток № 1</w:t>
      </w:r>
    </w:p>
    <w:p w:rsidR="00A45AC9" w:rsidRDefault="00A45AC9">
      <w:pPr>
        <w:jc w:val="right"/>
        <w:rPr>
          <w:b/>
          <w:lang w:val="uk-UA"/>
        </w:rPr>
      </w:pPr>
    </w:p>
    <w:p w:rsidR="00A45AC9" w:rsidRDefault="00FC1DDD">
      <w:pPr>
        <w:jc w:val="center"/>
      </w:pPr>
      <w:r>
        <w:rPr>
          <w:b/>
          <w:lang w:val="uk-UA"/>
        </w:rPr>
        <w:t>ТЕХНІЧНА СПЕЦИФІКАЦІЯ</w:t>
      </w:r>
    </w:p>
    <w:p w:rsidR="00A45AC9" w:rsidRDefault="00A45AC9">
      <w:pPr>
        <w:jc w:val="both"/>
        <w:rPr>
          <w:b/>
          <w:lang w:val="uk-UA"/>
        </w:rPr>
      </w:pPr>
    </w:p>
    <w:p w:rsidR="00A45AC9" w:rsidRDefault="00FC1DDD">
      <w:pPr>
        <w:rPr>
          <w:b/>
          <w:highlight w:val="white"/>
          <w:lang w:val="uk-UA"/>
        </w:rPr>
      </w:pPr>
      <w:r>
        <w:rPr>
          <w:b/>
          <w:bCs/>
          <w:u w:val="single"/>
          <w:lang w:eastAsia="ar-SA"/>
        </w:rPr>
        <w:t xml:space="preserve">Предмет </w:t>
      </w:r>
      <w:proofErr w:type="spellStart"/>
      <w:r>
        <w:rPr>
          <w:b/>
          <w:bCs/>
          <w:u w:val="single"/>
          <w:lang w:eastAsia="ar-SA"/>
        </w:rPr>
        <w:t>закупі</w:t>
      </w:r>
      <w:proofErr w:type="gramStart"/>
      <w:r>
        <w:rPr>
          <w:b/>
          <w:bCs/>
          <w:u w:val="single"/>
          <w:lang w:eastAsia="ar-SA"/>
        </w:rPr>
        <w:t>вл</w:t>
      </w:r>
      <w:proofErr w:type="gramEnd"/>
      <w:r>
        <w:rPr>
          <w:b/>
          <w:bCs/>
          <w:u w:val="single"/>
          <w:lang w:eastAsia="ar-SA"/>
        </w:rPr>
        <w:t>і</w:t>
      </w:r>
      <w:proofErr w:type="spellEnd"/>
      <w:r>
        <w:rPr>
          <w:b/>
          <w:bCs/>
          <w:u w:val="single"/>
          <w:lang w:eastAsia="ar-SA"/>
        </w:rPr>
        <w:t>:</w:t>
      </w:r>
      <w:r>
        <w:rPr>
          <w:b/>
          <w:bCs/>
          <w:u w:val="single"/>
          <w:lang w:val="uk-UA" w:eastAsia="ar-SA"/>
        </w:rPr>
        <w:t xml:space="preserve"> </w:t>
      </w:r>
      <w:r>
        <w:rPr>
          <w:b/>
          <w:shd w:val="clear" w:color="auto" w:fill="FFFFFF"/>
          <w:lang w:val="uk-UA"/>
        </w:rPr>
        <w:t xml:space="preserve">Дослідження на холеру хворих з гострими кишковими інфекціями </w:t>
      </w:r>
    </w:p>
    <w:p w:rsidR="00A45AC9" w:rsidRDefault="00FC1DDD">
      <w:proofErr w:type="spellStart"/>
      <w:r>
        <w:rPr>
          <w:b/>
          <w:shd w:val="clear" w:color="auto" w:fill="FFFFFF"/>
          <w:lang w:val="uk-UA"/>
        </w:rPr>
        <w:t>ДК</w:t>
      </w:r>
      <w:proofErr w:type="spellEnd"/>
      <w:r>
        <w:rPr>
          <w:b/>
          <w:shd w:val="clear" w:color="auto" w:fill="FFFFFF"/>
          <w:lang w:val="uk-UA"/>
        </w:rPr>
        <w:t xml:space="preserve"> 021:2015 код</w:t>
      </w:r>
      <w:r>
        <w:rPr>
          <w:shd w:val="clear" w:color="auto" w:fill="FFFFFF"/>
          <w:lang w:val="uk-UA"/>
        </w:rPr>
        <w:t xml:space="preserve"> </w:t>
      </w:r>
      <w:r>
        <w:rPr>
          <w:b/>
          <w:lang w:eastAsia="ar-SA"/>
        </w:rPr>
        <w:t xml:space="preserve">85140000-2 - </w:t>
      </w:r>
      <w:proofErr w:type="spellStart"/>
      <w:r>
        <w:rPr>
          <w:b/>
          <w:lang w:eastAsia="ar-SA"/>
        </w:rPr>
        <w:t>Послуги</w:t>
      </w:r>
      <w:proofErr w:type="spellEnd"/>
      <w:r>
        <w:rPr>
          <w:b/>
          <w:lang w:eastAsia="ar-SA"/>
        </w:rPr>
        <w:t xml:space="preserve"> у </w:t>
      </w:r>
      <w:proofErr w:type="spellStart"/>
      <w:r>
        <w:rPr>
          <w:b/>
          <w:lang w:eastAsia="ar-SA"/>
        </w:rPr>
        <w:t>сфері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охорони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здоров’я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різні</w:t>
      </w:r>
      <w:proofErr w:type="spellEnd"/>
    </w:p>
    <w:p w:rsidR="00A45AC9" w:rsidRDefault="00A45AC9">
      <w:pPr>
        <w:ind w:left="720"/>
        <w:rPr>
          <w:lang w:val="uk-UA" w:eastAsia="uk-UA"/>
        </w:rPr>
      </w:pPr>
    </w:p>
    <w:p w:rsidR="00A45AC9" w:rsidRDefault="00FC1DDD">
      <w:pPr>
        <w:ind w:left="720"/>
        <w:rPr>
          <w:lang w:val="uk-UA"/>
        </w:rPr>
      </w:pPr>
      <w:r>
        <w:rPr>
          <w:lang w:val="uk-UA" w:eastAsia="uk-UA"/>
        </w:rPr>
        <w:t xml:space="preserve">Лот 1 </w:t>
      </w:r>
      <w:r>
        <w:rPr>
          <w:lang w:val="uk-UA"/>
        </w:rPr>
        <w:t>П</w:t>
      </w:r>
      <w:proofErr w:type="spellStart"/>
      <w:r>
        <w:t>рофілактичн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r>
        <w:t>досліджен</w:t>
      </w:r>
      <w:r>
        <w:rPr>
          <w:lang w:val="uk-UA"/>
        </w:rPr>
        <w:t>ня</w:t>
      </w:r>
      <w:proofErr w:type="spellEnd"/>
      <w:r>
        <w:t xml:space="preserve">  </w:t>
      </w:r>
      <w:proofErr w:type="spellStart"/>
      <w:r>
        <w:t>випорожнень</w:t>
      </w:r>
      <w:proofErr w:type="spellEnd"/>
      <w:r>
        <w:t xml:space="preserve"> на </w:t>
      </w:r>
      <w:proofErr w:type="spellStart"/>
      <w:r>
        <w:t>патогенні</w:t>
      </w:r>
      <w:proofErr w:type="spellEnd"/>
      <w:r>
        <w:t xml:space="preserve"> </w:t>
      </w:r>
      <w:proofErr w:type="spellStart"/>
      <w:r>
        <w:t>ентеробактерії</w:t>
      </w:r>
      <w:proofErr w:type="spellEnd"/>
      <w:r>
        <w:rPr>
          <w:lang w:val="uk-UA"/>
        </w:rPr>
        <w:t xml:space="preserve"> – 20 шт.</w:t>
      </w:r>
    </w:p>
    <w:p w:rsidR="00A45AC9" w:rsidRDefault="00A45AC9">
      <w:pPr>
        <w:ind w:left="720"/>
        <w:rPr>
          <w:lang w:val="uk-UA"/>
        </w:rPr>
      </w:pPr>
    </w:p>
    <w:p w:rsidR="00A45AC9" w:rsidRDefault="00FC1DDD">
      <w:r>
        <w:rPr>
          <w:lang w:val="uk-UA"/>
        </w:rPr>
        <w:t xml:space="preserve">            Лот 2 Б</w:t>
      </w:r>
      <w:proofErr w:type="spellStart"/>
      <w:r>
        <w:t>актеріологічн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r>
        <w:t>посів</w:t>
      </w:r>
      <w:proofErr w:type="spellEnd"/>
      <w:r>
        <w:rPr>
          <w:lang w:val="uk-UA"/>
        </w:rPr>
        <w:t>и</w:t>
      </w:r>
      <w:r>
        <w:t xml:space="preserve"> на </w:t>
      </w:r>
      <w:proofErr w:type="spellStart"/>
      <w:r>
        <w:t>збудники</w:t>
      </w:r>
      <w:proofErr w:type="spellEnd"/>
      <w:r>
        <w:t xml:space="preserve"> роду </w:t>
      </w:r>
      <w:proofErr w:type="spellStart"/>
      <w:r>
        <w:rPr>
          <w:lang w:val="en-US"/>
        </w:rPr>
        <w:t>Vibrio</w:t>
      </w:r>
      <w:proofErr w:type="spellEnd"/>
      <w:r>
        <w:t xml:space="preserve"> (ЛОНІ)</w:t>
      </w:r>
      <w:r>
        <w:rPr>
          <w:lang w:val="uk-UA"/>
        </w:rPr>
        <w:t xml:space="preserve"> – 20 шт. </w:t>
      </w:r>
    </w:p>
    <w:p w:rsidR="00A45AC9" w:rsidRDefault="00A45AC9">
      <w:pPr>
        <w:ind w:left="720"/>
        <w:jc w:val="center"/>
        <w:rPr>
          <w:b/>
          <w:lang w:val="uk-UA" w:eastAsia="uk-UA"/>
        </w:rPr>
      </w:pPr>
    </w:p>
    <w:p w:rsidR="00A45AC9" w:rsidRDefault="00FC1DDD">
      <w:pPr>
        <w:ind w:left="720"/>
        <w:jc w:val="center"/>
      </w:pPr>
      <w:r>
        <w:rPr>
          <w:b/>
          <w:lang w:val="uk-UA" w:eastAsia="uk-UA"/>
        </w:rPr>
        <w:t>Загальні вимоги до лотів:</w:t>
      </w:r>
    </w:p>
    <w:p w:rsidR="00A45AC9" w:rsidRDefault="00A45AC9">
      <w:pPr>
        <w:ind w:left="720"/>
        <w:jc w:val="center"/>
        <w:rPr>
          <w:b/>
          <w:lang w:val="uk-UA" w:eastAsia="uk-UA"/>
        </w:rPr>
      </w:pPr>
    </w:p>
    <w:p w:rsidR="00A45AC9" w:rsidRDefault="00FC1DDD">
      <w:pPr>
        <w:pStyle w:val="1"/>
        <w:suppressAutoHyphens w:val="0"/>
        <w:spacing w:after="160" w:line="259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Термін надання послуг - </w:t>
      </w:r>
      <w:r>
        <w:rPr>
          <w:sz w:val="24"/>
          <w:szCs w:val="24"/>
        </w:rPr>
        <w:t>до 31 грудня 2023 року.</w:t>
      </w:r>
    </w:p>
    <w:p w:rsidR="00A45AC9" w:rsidRDefault="00FC1DDD">
      <w:pPr>
        <w:pStyle w:val="1"/>
        <w:suppressAutoHyphens w:val="0"/>
        <w:spacing w:after="160" w:line="259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Місце надання послуг - 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ослідження </w:t>
      </w:r>
      <w:r>
        <w:rPr>
          <w:sz w:val="24"/>
          <w:szCs w:val="24"/>
        </w:rPr>
        <w:t>біологічного матеріалу виконується за місцезнаходженням закладу Виконавця, що повинен територіально знаходитись в місті Кривий Ріг.</w:t>
      </w:r>
    </w:p>
    <w:p w:rsidR="00A45AC9" w:rsidRDefault="00FC1DDD">
      <w:pPr>
        <w:pStyle w:val="1"/>
        <w:numPr>
          <w:ilvl w:val="0"/>
          <w:numId w:val="1"/>
        </w:numPr>
        <w:suppressAutoHyphens w:val="0"/>
        <w:spacing w:after="16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Умови надання послуг Замовнику:</w:t>
      </w:r>
    </w:p>
    <w:p w:rsidR="00A45AC9" w:rsidRDefault="00FC1DDD">
      <w:pPr>
        <w:pStyle w:val="a7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color w:val="000000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Учасник повинен мати діючу ліцензію </w:t>
      </w:r>
      <w:r>
        <w:rPr>
          <w:rFonts w:ascii="Times New Roman" w:hAnsi="Times New Roman" w:cs="Times New Roman"/>
          <w:color w:val="000000"/>
          <w:lang w:val="uk-UA" w:eastAsia="en-US"/>
        </w:rPr>
        <w:t xml:space="preserve">Міністерства охорони здоров’я України </w:t>
      </w:r>
      <w:r>
        <w:rPr>
          <w:rFonts w:ascii="Times New Roman" w:hAnsi="Times New Roman" w:cs="Times New Roman"/>
          <w:lang w:val="uk-UA" w:eastAsia="en-US"/>
        </w:rPr>
        <w:t xml:space="preserve">на здійснення </w:t>
      </w:r>
      <w:r>
        <w:rPr>
          <w:rFonts w:ascii="Times New Roman" w:hAnsi="Times New Roman" w:cs="Times New Roman"/>
          <w:color w:val="000000"/>
          <w:lang w:val="uk-UA" w:eastAsia="en-US"/>
        </w:rPr>
        <w:t>госп</w:t>
      </w:r>
      <w:r>
        <w:rPr>
          <w:rFonts w:ascii="Times New Roman" w:hAnsi="Times New Roman" w:cs="Times New Roman"/>
          <w:color w:val="000000"/>
          <w:lang w:val="uk-UA" w:eastAsia="en-US"/>
        </w:rPr>
        <w:t>одарської діяльності з медичної практики для проведення вищезазначених лабораторних досліджень.</w:t>
      </w:r>
    </w:p>
    <w:p w:rsidR="00A45AC9" w:rsidRPr="00FC1DDD" w:rsidRDefault="00FC1DDD">
      <w:pPr>
        <w:pStyle w:val="a7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Cs/>
          <w:lang w:val="ru-RU" w:eastAsia="en-US"/>
        </w:rPr>
        <w:t>Якість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послуг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 повинна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відповідати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чинним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нормативним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 актам (для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даного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 виду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послуг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) на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території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України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чинним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 стандартам,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технічним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умовам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, та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вимогам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які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з</w:t>
      </w:r>
      <w:r>
        <w:rPr>
          <w:rFonts w:ascii="Times New Roman" w:hAnsi="Times New Roman" w:cs="Times New Roman"/>
          <w:bCs/>
          <w:lang w:val="ru-RU" w:eastAsia="en-US"/>
        </w:rPr>
        <w:t>вичайно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пред’являються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 до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послуг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даного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 виду</w:t>
      </w:r>
      <w:r>
        <w:rPr>
          <w:rFonts w:ascii="Times New Roman" w:hAnsi="Times New Roman" w:cs="Times New Roman"/>
          <w:bCs/>
          <w:lang w:val="uk-UA" w:eastAsia="en-US"/>
        </w:rPr>
        <w:t>)</w:t>
      </w:r>
      <w:r>
        <w:rPr>
          <w:rFonts w:ascii="Times New Roman" w:hAnsi="Times New Roman" w:cs="Times New Roman"/>
          <w:color w:val="000000"/>
          <w:lang w:val="ru-RU" w:eastAsia="en-US"/>
        </w:rPr>
        <w:t>.</w:t>
      </w:r>
      <w:proofErr w:type="gramEnd"/>
    </w:p>
    <w:p w:rsidR="00A45AC9" w:rsidRPr="00FC1DDD" w:rsidRDefault="00FC1DDD">
      <w:pPr>
        <w:pStyle w:val="a7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lang w:val="uk-UA" w:eastAsia="en-US"/>
        </w:rPr>
        <w:t>Виконавець самостійно проводить забір матеріалу у пацієнтів за місцезнаходженням закладу Виконавця згідно чинним нормативним актам ( для даного виду послуг) на території України.</w:t>
      </w:r>
    </w:p>
    <w:p w:rsidR="00A45AC9" w:rsidRPr="00FC1DDD" w:rsidRDefault="00FC1DDD">
      <w:pPr>
        <w:pStyle w:val="a7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Виконавець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надає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Замовнику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результати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лабораторних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досл</w:t>
      </w:r>
      <w:proofErr w:type="gramEnd"/>
      <w:r>
        <w:rPr>
          <w:rFonts w:ascii="Times New Roman" w:hAnsi="Times New Roman" w:cs="Times New Roman"/>
          <w:lang w:val="ru-RU"/>
        </w:rPr>
        <w:t>іджень</w:t>
      </w:r>
      <w:proofErr w:type="spellEnd"/>
      <w:r>
        <w:rPr>
          <w:rFonts w:ascii="Times New Roman" w:hAnsi="Times New Roman" w:cs="Times New Roman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lang w:val="ru-RU"/>
        </w:rPr>
        <w:t>паперовому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вигляді</w:t>
      </w:r>
      <w:proofErr w:type="spellEnd"/>
      <w:r>
        <w:rPr>
          <w:rFonts w:ascii="Times New Roman" w:hAnsi="Times New Roman" w:cs="Times New Roman"/>
          <w:lang w:val="ru-RU"/>
        </w:rPr>
        <w:t xml:space="preserve"> на бланках </w:t>
      </w:r>
      <w:proofErr w:type="spellStart"/>
      <w:r>
        <w:rPr>
          <w:rFonts w:ascii="Times New Roman" w:hAnsi="Times New Roman" w:cs="Times New Roman"/>
          <w:lang w:val="ru-RU"/>
        </w:rPr>
        <w:t>відповідної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форми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які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затверджені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чинним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законодавством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України</w:t>
      </w:r>
      <w:proofErr w:type="spellEnd"/>
      <w:r>
        <w:rPr>
          <w:rFonts w:ascii="Times New Roman" w:hAnsi="Times New Roman" w:cs="Times New Roman"/>
          <w:lang w:val="ru-RU"/>
        </w:rPr>
        <w:t xml:space="preserve"> та/</w:t>
      </w:r>
      <w:proofErr w:type="spellStart"/>
      <w:r>
        <w:rPr>
          <w:rFonts w:ascii="Times New Roman" w:hAnsi="Times New Roman" w:cs="Times New Roman"/>
          <w:lang w:val="ru-RU"/>
        </w:rPr>
        <w:t>або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електронному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вигляді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lang w:val="ru-RU"/>
        </w:rPr>
        <w:t>Результати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досліджень</w:t>
      </w:r>
      <w:proofErr w:type="spellEnd"/>
      <w:r>
        <w:rPr>
          <w:rFonts w:ascii="Times New Roman" w:hAnsi="Times New Roman" w:cs="Times New Roman"/>
          <w:lang w:val="ru-RU"/>
        </w:rPr>
        <w:t xml:space="preserve"> – не </w:t>
      </w:r>
      <w:proofErr w:type="spellStart"/>
      <w:r>
        <w:rPr>
          <w:rFonts w:ascii="Times New Roman" w:hAnsi="Times New Roman" w:cs="Times New Roman"/>
          <w:lang w:val="ru-RU"/>
        </w:rPr>
        <w:t>пізніше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ніж</w:t>
      </w:r>
      <w:proofErr w:type="spellEnd"/>
      <w:r>
        <w:rPr>
          <w:rFonts w:ascii="Times New Roman" w:hAnsi="Times New Roman" w:cs="Times New Roman"/>
          <w:lang w:val="ru-RU"/>
        </w:rPr>
        <w:t xml:space="preserve"> через 1 (один) день </w:t>
      </w:r>
      <w:proofErr w:type="spellStart"/>
      <w:r>
        <w:rPr>
          <w:rFonts w:ascii="Times New Roman" w:hAnsi="Times New Roman" w:cs="Times New Roman"/>
          <w:lang w:val="ru-RU"/>
        </w:rPr>
        <w:t>з</w:t>
      </w:r>
      <w:proofErr w:type="spellEnd"/>
      <w:r>
        <w:rPr>
          <w:rFonts w:ascii="Times New Roman" w:hAnsi="Times New Roman" w:cs="Times New Roman"/>
          <w:lang w:val="ru-RU"/>
        </w:rPr>
        <w:t xml:space="preserve"> моменту</w:t>
      </w:r>
      <w:r>
        <w:rPr>
          <w:rFonts w:ascii="Times New Roman" w:hAnsi="Times New Roman" w:cs="Times New Roman"/>
          <w:lang w:val="ru-RU"/>
        </w:rPr>
        <w:t xml:space="preserve"> забору </w:t>
      </w:r>
      <w:proofErr w:type="spellStart"/>
      <w:r>
        <w:rPr>
          <w:rFonts w:ascii="Times New Roman" w:hAnsi="Times New Roman" w:cs="Times New Roman"/>
          <w:lang w:val="ru-RU"/>
        </w:rPr>
        <w:t>біологічного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матеріалу</w:t>
      </w:r>
      <w:proofErr w:type="spellEnd"/>
      <w:r>
        <w:rPr>
          <w:rFonts w:ascii="Times New Roman" w:hAnsi="Times New Roman" w:cs="Times New Roman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lang w:val="ru-RU"/>
        </w:rPr>
        <w:t>пацієнтів</w:t>
      </w:r>
      <w:proofErr w:type="spellEnd"/>
      <w:r>
        <w:rPr>
          <w:rFonts w:ascii="Times New Roman" w:hAnsi="Times New Roman" w:cs="Times New Roman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lang w:val="ru-RU"/>
        </w:rPr>
        <w:t>разі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термінових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досліджень</w:t>
      </w:r>
      <w:proofErr w:type="spellEnd"/>
      <w:r>
        <w:rPr>
          <w:rFonts w:ascii="Times New Roman" w:hAnsi="Times New Roman" w:cs="Times New Roman"/>
          <w:lang w:val="ru-RU"/>
        </w:rPr>
        <w:t xml:space="preserve"> та не 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п</w:t>
      </w:r>
      <w:proofErr w:type="gramEnd"/>
      <w:r>
        <w:rPr>
          <w:rFonts w:ascii="Times New Roman" w:hAnsi="Times New Roman" w:cs="Times New Roman"/>
          <w:lang w:val="ru-RU"/>
        </w:rPr>
        <w:t>ізніше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ніж</w:t>
      </w:r>
      <w:proofErr w:type="spellEnd"/>
      <w:r>
        <w:rPr>
          <w:rFonts w:ascii="Times New Roman" w:hAnsi="Times New Roman" w:cs="Times New Roman"/>
          <w:lang w:val="ru-RU"/>
        </w:rPr>
        <w:t xml:space="preserve"> через 2 (два) </w:t>
      </w:r>
      <w:proofErr w:type="spellStart"/>
      <w:r>
        <w:rPr>
          <w:rFonts w:ascii="Times New Roman" w:hAnsi="Times New Roman" w:cs="Times New Roman"/>
          <w:lang w:val="ru-RU"/>
        </w:rPr>
        <w:t>дні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</w:t>
      </w:r>
      <w:proofErr w:type="spellEnd"/>
      <w:r>
        <w:rPr>
          <w:rFonts w:ascii="Times New Roman" w:hAnsi="Times New Roman" w:cs="Times New Roman"/>
          <w:lang w:val="ru-RU"/>
        </w:rPr>
        <w:t xml:space="preserve"> моменту забору </w:t>
      </w:r>
      <w:proofErr w:type="spellStart"/>
      <w:r>
        <w:rPr>
          <w:rFonts w:ascii="Times New Roman" w:hAnsi="Times New Roman" w:cs="Times New Roman"/>
          <w:lang w:val="ru-RU"/>
        </w:rPr>
        <w:t>біологічного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матеріалу</w:t>
      </w:r>
      <w:proofErr w:type="spellEnd"/>
      <w:r>
        <w:rPr>
          <w:rFonts w:ascii="Times New Roman" w:hAnsi="Times New Roman" w:cs="Times New Roman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lang w:val="ru-RU"/>
        </w:rPr>
        <w:t>пацієнтів</w:t>
      </w:r>
      <w:proofErr w:type="spellEnd"/>
      <w:r>
        <w:rPr>
          <w:rFonts w:ascii="Times New Roman" w:hAnsi="Times New Roman" w:cs="Times New Roman"/>
          <w:lang w:val="ru-RU"/>
        </w:rPr>
        <w:t xml:space="preserve">, у </w:t>
      </w:r>
      <w:proofErr w:type="spellStart"/>
      <w:r>
        <w:rPr>
          <w:rFonts w:ascii="Times New Roman" w:hAnsi="Times New Roman" w:cs="Times New Roman"/>
          <w:lang w:val="ru-RU"/>
        </w:rPr>
        <w:t>разі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планових</w:t>
      </w:r>
      <w:proofErr w:type="spellEnd"/>
      <w:r>
        <w:rPr>
          <w:rFonts w:ascii="Times New Roman" w:hAnsi="Times New Roman" w:cs="Times New Roman"/>
          <w:lang w:val="ru-RU"/>
        </w:rPr>
        <w:t xml:space="preserve"> (не </w:t>
      </w:r>
      <w:proofErr w:type="spellStart"/>
      <w:r>
        <w:rPr>
          <w:rFonts w:ascii="Times New Roman" w:hAnsi="Times New Roman" w:cs="Times New Roman"/>
          <w:lang w:val="ru-RU"/>
        </w:rPr>
        <w:t>термінових</w:t>
      </w:r>
      <w:proofErr w:type="spellEnd"/>
      <w:r>
        <w:rPr>
          <w:rFonts w:ascii="Times New Roman" w:hAnsi="Times New Roman" w:cs="Times New Roman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lang w:val="ru-RU"/>
        </w:rPr>
        <w:t>досліджень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</w:p>
    <w:p w:rsidR="00A45AC9" w:rsidRPr="00FC1DDD" w:rsidRDefault="00FC1DDD">
      <w:pPr>
        <w:pStyle w:val="a7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Результати</w:t>
      </w:r>
      <w:proofErr w:type="spellEnd"/>
      <w:r>
        <w:rPr>
          <w:rFonts w:ascii="Times New Roman" w:hAnsi="Times New Roman" w:cs="Times New Roman"/>
          <w:lang w:val="ru-RU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досл</w:t>
      </w:r>
      <w:proofErr w:type="gramEnd"/>
      <w:r>
        <w:rPr>
          <w:rFonts w:ascii="Times New Roman" w:hAnsi="Times New Roman" w:cs="Times New Roman"/>
          <w:lang w:val="ru-RU"/>
        </w:rPr>
        <w:t>іджень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пови</w:t>
      </w:r>
      <w:r>
        <w:rPr>
          <w:rFonts w:ascii="Times New Roman" w:hAnsi="Times New Roman" w:cs="Times New Roman"/>
          <w:lang w:val="ru-RU"/>
        </w:rPr>
        <w:t>нні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надаватися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згідно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термінів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визначених</w:t>
      </w:r>
      <w:proofErr w:type="spellEnd"/>
      <w:r>
        <w:rPr>
          <w:rFonts w:ascii="Times New Roman" w:hAnsi="Times New Roman" w:cs="Times New Roman"/>
          <w:lang w:val="ru-RU"/>
        </w:rPr>
        <w:t xml:space="preserve"> методиками </w:t>
      </w:r>
      <w:proofErr w:type="spellStart"/>
      <w:r>
        <w:rPr>
          <w:rFonts w:ascii="Times New Roman" w:hAnsi="Times New Roman" w:cs="Times New Roman"/>
          <w:lang w:val="ru-RU"/>
        </w:rPr>
        <w:t>досліджень</w:t>
      </w:r>
      <w:proofErr w:type="spellEnd"/>
      <w:r>
        <w:rPr>
          <w:rFonts w:ascii="Times New Roman" w:hAnsi="Times New Roman" w:cs="Times New Roman"/>
          <w:lang w:val="ru-RU"/>
        </w:rPr>
        <w:t xml:space="preserve">, в </w:t>
      </w:r>
      <w:proofErr w:type="spellStart"/>
      <w:r>
        <w:rPr>
          <w:rFonts w:ascii="Times New Roman" w:hAnsi="Times New Roman" w:cs="Times New Roman"/>
          <w:lang w:val="ru-RU"/>
        </w:rPr>
        <w:t>залежності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від</w:t>
      </w:r>
      <w:proofErr w:type="spellEnd"/>
      <w:r>
        <w:rPr>
          <w:rFonts w:ascii="Times New Roman" w:hAnsi="Times New Roman" w:cs="Times New Roman"/>
          <w:lang w:val="ru-RU"/>
        </w:rPr>
        <w:t xml:space="preserve"> виду </w:t>
      </w:r>
      <w:proofErr w:type="spellStart"/>
      <w:r>
        <w:rPr>
          <w:rFonts w:ascii="Times New Roman" w:hAnsi="Times New Roman" w:cs="Times New Roman"/>
          <w:lang w:val="ru-RU"/>
        </w:rPr>
        <w:t>досліджуваного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матеріалу</w:t>
      </w:r>
      <w:proofErr w:type="spellEnd"/>
      <w:r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від</w:t>
      </w:r>
      <w:proofErr w:type="spellEnd"/>
      <w:r>
        <w:rPr>
          <w:rFonts w:ascii="Times New Roman" w:hAnsi="Times New Roman" w:cs="Times New Roman"/>
          <w:lang w:val="ru-RU"/>
        </w:rPr>
        <w:t xml:space="preserve"> 3 до 7 </w:t>
      </w:r>
      <w:proofErr w:type="spellStart"/>
      <w:r>
        <w:rPr>
          <w:rFonts w:ascii="Times New Roman" w:hAnsi="Times New Roman" w:cs="Times New Roman"/>
          <w:lang w:val="ru-RU"/>
        </w:rPr>
        <w:t>днів</w:t>
      </w:r>
      <w:proofErr w:type="spellEnd"/>
      <w:r>
        <w:rPr>
          <w:rFonts w:ascii="Times New Roman" w:hAnsi="Times New Roman" w:cs="Times New Roman"/>
          <w:lang w:val="ru-RU"/>
        </w:rPr>
        <w:t xml:space="preserve">). </w:t>
      </w:r>
      <w:proofErr w:type="gramStart"/>
      <w:r>
        <w:rPr>
          <w:rFonts w:ascii="Times New Roman" w:hAnsi="Times New Roman" w:cs="Times New Roman"/>
          <w:lang w:val="ru-RU"/>
        </w:rPr>
        <w:t>У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раз</w:t>
      </w:r>
      <w:proofErr w:type="gramEnd"/>
      <w:r>
        <w:rPr>
          <w:rFonts w:ascii="Times New Roman" w:hAnsi="Times New Roman" w:cs="Times New Roman"/>
          <w:lang w:val="ru-RU"/>
        </w:rPr>
        <w:t>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виявлення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патогенних</w:t>
      </w:r>
      <w:proofErr w:type="spellEnd"/>
      <w:r>
        <w:rPr>
          <w:rFonts w:ascii="Times New Roman" w:hAnsi="Times New Roman" w:cs="Times New Roman"/>
          <w:lang w:val="ru-RU"/>
        </w:rPr>
        <w:t xml:space="preserve"> культур, та у </w:t>
      </w:r>
      <w:proofErr w:type="spellStart"/>
      <w:r>
        <w:rPr>
          <w:rFonts w:ascii="Times New Roman" w:hAnsi="Times New Roman" w:cs="Times New Roman"/>
          <w:lang w:val="ru-RU"/>
        </w:rPr>
        <w:t>інших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передбачених</w:t>
      </w:r>
      <w:proofErr w:type="spellEnd"/>
      <w:r>
        <w:rPr>
          <w:rFonts w:ascii="Times New Roman" w:hAnsi="Times New Roman" w:cs="Times New Roman"/>
          <w:lang w:val="ru-RU"/>
        </w:rPr>
        <w:t xml:space="preserve"> методиками </w:t>
      </w:r>
      <w:proofErr w:type="spellStart"/>
      <w:r>
        <w:rPr>
          <w:rFonts w:ascii="Times New Roman" w:hAnsi="Times New Roman" w:cs="Times New Roman"/>
          <w:lang w:val="ru-RU"/>
        </w:rPr>
        <w:t>випадках</w:t>
      </w:r>
      <w:proofErr w:type="spellEnd"/>
      <w:r>
        <w:rPr>
          <w:rFonts w:ascii="Times New Roman" w:hAnsi="Times New Roman" w:cs="Times New Roman"/>
          <w:lang w:val="ru-RU"/>
        </w:rPr>
        <w:t xml:space="preserve">, повинна </w:t>
      </w:r>
      <w:proofErr w:type="spellStart"/>
      <w:r>
        <w:rPr>
          <w:rFonts w:ascii="Times New Roman" w:hAnsi="Times New Roman" w:cs="Times New Roman"/>
          <w:lang w:val="ru-RU"/>
        </w:rPr>
        <w:t>надаватись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попередня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відповідь</w:t>
      </w:r>
      <w:proofErr w:type="spellEnd"/>
      <w:r>
        <w:rPr>
          <w:rFonts w:ascii="Times New Roman" w:hAnsi="Times New Roman" w:cs="Times New Roman"/>
          <w:lang w:val="ru-RU"/>
        </w:rPr>
        <w:t xml:space="preserve"> за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установленою</w:t>
      </w:r>
      <w:proofErr w:type="spellEnd"/>
      <w:r>
        <w:rPr>
          <w:rFonts w:ascii="Times New Roman" w:hAnsi="Times New Roman" w:cs="Times New Roman"/>
          <w:lang w:val="ru-RU"/>
        </w:rPr>
        <w:t xml:space="preserve"> формою. </w:t>
      </w:r>
    </w:p>
    <w:p w:rsidR="00A45AC9" w:rsidRPr="00FC1DDD" w:rsidRDefault="00FC1DDD">
      <w:pPr>
        <w:pStyle w:val="a7"/>
        <w:tabs>
          <w:tab w:val="left" w:pos="993"/>
        </w:tabs>
        <w:suppressAutoHyphens w:val="0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u w:val="single"/>
          <w:lang w:val="ru-RU" w:eastAsia="en-US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color w:val="000000"/>
          <w:u w:val="single"/>
          <w:lang w:val="ru-RU" w:eastAsia="en-US"/>
        </w:rPr>
        <w:t>п</w:t>
      </w:r>
      <w:proofErr w:type="gramEnd"/>
      <w:r>
        <w:rPr>
          <w:rFonts w:ascii="Times New Roman" w:hAnsi="Times New Roman" w:cs="Times New Roman"/>
          <w:color w:val="000000"/>
          <w:u w:val="single"/>
          <w:lang w:val="ru-RU" w:eastAsia="en-US"/>
        </w:rPr>
        <w:t>ідтвердження</w:t>
      </w:r>
      <w:proofErr w:type="spellEnd"/>
      <w:r>
        <w:rPr>
          <w:rFonts w:ascii="Times New Roman" w:hAnsi="Times New Roman" w:cs="Times New Roman"/>
          <w:color w:val="000000"/>
          <w:u w:val="single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lang w:val="ru-RU" w:eastAsia="en-US"/>
        </w:rPr>
        <w:t>вищезазначених</w:t>
      </w:r>
      <w:proofErr w:type="spellEnd"/>
      <w:r>
        <w:rPr>
          <w:rFonts w:ascii="Times New Roman" w:hAnsi="Times New Roman" w:cs="Times New Roman"/>
          <w:color w:val="000000"/>
          <w:u w:val="single"/>
          <w:lang w:val="ru-RU" w:eastAsia="en-US"/>
        </w:rPr>
        <w:t xml:space="preserve"> умов  </w:t>
      </w:r>
      <w:proofErr w:type="spellStart"/>
      <w:r>
        <w:rPr>
          <w:rFonts w:ascii="Times New Roman" w:hAnsi="Times New Roman" w:cs="Times New Roman"/>
          <w:color w:val="000000"/>
          <w:u w:val="single"/>
          <w:lang w:val="ru-RU" w:eastAsia="en-US"/>
        </w:rPr>
        <w:t>надати</w:t>
      </w:r>
      <w:proofErr w:type="spellEnd"/>
      <w:r>
        <w:rPr>
          <w:rFonts w:ascii="Times New Roman" w:hAnsi="Times New Roman" w:cs="Times New Roman"/>
          <w:color w:val="000000"/>
          <w:u w:val="single"/>
          <w:lang w:val="ru-RU" w:eastAsia="en-US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u w:val="single"/>
          <w:lang w:val="ru-RU" w:eastAsia="en-US"/>
        </w:rPr>
        <w:t>складі</w:t>
      </w:r>
      <w:proofErr w:type="spellEnd"/>
      <w:r>
        <w:rPr>
          <w:rFonts w:ascii="Times New Roman" w:hAnsi="Times New Roman" w:cs="Times New Roman"/>
          <w:color w:val="000000"/>
          <w:u w:val="single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lang w:val="ru-RU" w:eastAsia="en-US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u w:val="single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lang w:val="ru-RU" w:eastAsia="en-US"/>
        </w:rPr>
        <w:t>документації</w:t>
      </w:r>
      <w:proofErr w:type="spellEnd"/>
      <w:r>
        <w:rPr>
          <w:rFonts w:ascii="Times New Roman" w:hAnsi="Times New Roman" w:cs="Times New Roman"/>
          <w:color w:val="000000"/>
          <w:u w:val="single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lang w:val="ru-RU" w:eastAsia="en-US"/>
        </w:rPr>
        <w:t>гарантійний</w:t>
      </w:r>
      <w:proofErr w:type="spellEnd"/>
      <w:r>
        <w:rPr>
          <w:rFonts w:ascii="Times New Roman" w:hAnsi="Times New Roman" w:cs="Times New Roman"/>
          <w:color w:val="000000"/>
          <w:u w:val="single"/>
          <w:lang w:val="ru-RU" w:eastAsia="en-US"/>
        </w:rPr>
        <w:t xml:space="preserve"> лист</w:t>
      </w:r>
      <w:r>
        <w:rPr>
          <w:rFonts w:ascii="Times New Roman" w:hAnsi="Times New Roman" w:cs="Times New Roman"/>
          <w:color w:val="000000"/>
          <w:lang w:val="ru-RU" w:eastAsia="en-US"/>
        </w:rPr>
        <w:t>.</w:t>
      </w:r>
    </w:p>
    <w:p w:rsidR="00A45AC9" w:rsidRDefault="00A45AC9">
      <w:pPr>
        <w:ind w:left="720"/>
        <w:jc w:val="both"/>
        <w:rPr>
          <w:lang w:val="uk-UA" w:eastAsia="uk-UA"/>
        </w:rPr>
      </w:pPr>
    </w:p>
    <w:p w:rsidR="00A45AC9" w:rsidRDefault="00FC1DDD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suppressAutoHyphens w:val="0"/>
        <w:spacing w:line="259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Вимоги до стандартизації та уніфікації результатів діагностики:</w:t>
      </w:r>
    </w:p>
    <w:p w:rsidR="00A45AC9" w:rsidRDefault="00A45AC9">
      <w:pPr>
        <w:pStyle w:val="1"/>
        <w:tabs>
          <w:tab w:val="left" w:pos="851"/>
          <w:tab w:val="left" w:pos="1134"/>
        </w:tabs>
        <w:suppressAutoHyphens w:val="0"/>
        <w:spacing w:line="259" w:lineRule="auto"/>
        <w:ind w:left="720"/>
        <w:jc w:val="both"/>
        <w:rPr>
          <w:b/>
          <w:bCs/>
          <w:sz w:val="24"/>
          <w:szCs w:val="24"/>
        </w:rPr>
      </w:pPr>
    </w:p>
    <w:p w:rsidR="00A45AC9" w:rsidRDefault="00FC1DDD">
      <w:pPr>
        <w:pStyle w:val="1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uppressAutoHyphens w:val="0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 діагностики має видаватись в паперовому та/або електронному </w:t>
      </w:r>
      <w:r>
        <w:rPr>
          <w:sz w:val="24"/>
          <w:szCs w:val="24"/>
        </w:rPr>
        <w:t>вигляді на бланках відповідної форми, які затверджені нормами чинного законодавства</w:t>
      </w:r>
    </w:p>
    <w:p w:rsidR="00A45AC9" w:rsidRDefault="00FC1DDD">
      <w:pPr>
        <w:pStyle w:val="1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uppressAutoHyphens w:val="0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Електронний вид результату діагностики має бути у форматі, що є загальнодоступним для його використання у медичному закладі: PDF, </w:t>
      </w:r>
      <w:proofErr w:type="spellStart"/>
      <w:r>
        <w:rPr>
          <w:sz w:val="24"/>
          <w:szCs w:val="24"/>
        </w:rPr>
        <w:t>MicrosoftWord</w:t>
      </w:r>
      <w:proofErr w:type="spellEnd"/>
      <w:r>
        <w:rPr>
          <w:sz w:val="24"/>
          <w:szCs w:val="24"/>
        </w:rPr>
        <w:t xml:space="preserve"> тощо.</w:t>
      </w:r>
    </w:p>
    <w:p w:rsidR="00A45AC9" w:rsidRDefault="00FC1DDD">
      <w:pPr>
        <w:pStyle w:val="1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uppressAutoHyphens w:val="0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 діагностики </w:t>
      </w:r>
      <w:r>
        <w:rPr>
          <w:sz w:val="24"/>
          <w:szCs w:val="24"/>
        </w:rPr>
        <w:t>має видаватись державною мовою.</w:t>
      </w:r>
    </w:p>
    <w:p w:rsidR="00A45AC9" w:rsidRDefault="00FC1DDD">
      <w:r>
        <w:rPr>
          <w:i/>
          <w:lang w:val="uk-UA"/>
        </w:rPr>
        <w:t xml:space="preserve"> </w:t>
      </w:r>
    </w:p>
    <w:p w:rsidR="00A45AC9" w:rsidRDefault="00A45AC9">
      <w:pPr>
        <w:rPr>
          <w:i/>
          <w:lang w:val="uk-UA"/>
        </w:rPr>
      </w:pPr>
    </w:p>
    <w:p w:rsidR="00A45AC9" w:rsidRDefault="00A45AC9">
      <w:pPr>
        <w:rPr>
          <w:i/>
          <w:lang w:val="uk-UA"/>
        </w:rPr>
      </w:pPr>
    </w:p>
    <w:p w:rsidR="00A45AC9" w:rsidRDefault="00FC1DDD">
      <w:r>
        <w:rPr>
          <w:i/>
          <w:lang w:val="uk-UA"/>
        </w:rPr>
        <w:t>(дата)</w:t>
      </w:r>
    </w:p>
    <w:p w:rsidR="00A45AC9" w:rsidRDefault="00FC1DDD">
      <w:r>
        <w:rPr>
          <w:i/>
          <w:lang w:val="uk-UA"/>
        </w:rPr>
        <w:t>(Підпис уповноваженої особи, завірений печаткою (за наявності)</w:t>
      </w:r>
    </w:p>
    <w:p w:rsidR="00A45AC9" w:rsidRDefault="00A45AC9"/>
    <w:sectPr w:rsidR="00A45AC9" w:rsidSect="00A45AC9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572"/>
    <w:multiLevelType w:val="multilevel"/>
    <w:tmpl w:val="32BCD2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BD0724"/>
    <w:multiLevelType w:val="multilevel"/>
    <w:tmpl w:val="552025FE"/>
    <w:lvl w:ilvl="0">
      <w:start w:val="1"/>
      <w:numFmt w:val="lowerLetter"/>
      <w:lvlText w:val="%1)"/>
      <w:lvlJc w:val="left"/>
      <w:pPr>
        <w:ind w:left="1713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77436F5"/>
    <w:multiLevelType w:val="multilevel"/>
    <w:tmpl w:val="508C7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D2B5D"/>
    <w:multiLevelType w:val="multilevel"/>
    <w:tmpl w:val="B628AAC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AC9"/>
    <w:rsid w:val="00A45AC9"/>
    <w:rsid w:val="00FC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20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45AC9"/>
    <w:rPr>
      <w:rFonts w:ascii="Times New Roman" w:hAnsi="Times New Roman"/>
      <w:b/>
      <w:color w:val="auto"/>
      <w:sz w:val="22"/>
    </w:rPr>
  </w:style>
  <w:style w:type="character" w:customStyle="1" w:styleId="ListLabel2">
    <w:name w:val="ListLabel 2"/>
    <w:qFormat/>
    <w:rsid w:val="00A45AC9"/>
    <w:rPr>
      <w:b/>
      <w:sz w:val="24"/>
    </w:rPr>
  </w:style>
  <w:style w:type="character" w:customStyle="1" w:styleId="ListLabel3">
    <w:name w:val="ListLabel 3"/>
    <w:qFormat/>
    <w:rsid w:val="00A45AC9"/>
    <w:rPr>
      <w:rFonts w:ascii="Times New Roman" w:hAnsi="Times New Roman"/>
      <w:b/>
      <w:color w:val="auto"/>
      <w:sz w:val="22"/>
    </w:rPr>
  </w:style>
  <w:style w:type="character" w:customStyle="1" w:styleId="ListLabel4">
    <w:name w:val="ListLabel 4"/>
    <w:qFormat/>
    <w:rsid w:val="00A45AC9"/>
    <w:rPr>
      <w:b/>
      <w:sz w:val="24"/>
    </w:rPr>
  </w:style>
  <w:style w:type="paragraph" w:customStyle="1" w:styleId="a3">
    <w:name w:val="Заголовок"/>
    <w:basedOn w:val="a"/>
    <w:next w:val="a4"/>
    <w:qFormat/>
    <w:rsid w:val="00A45A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45AC9"/>
    <w:pPr>
      <w:spacing w:after="140" w:line="276" w:lineRule="auto"/>
    </w:pPr>
  </w:style>
  <w:style w:type="paragraph" w:styleId="a5">
    <w:name w:val="List"/>
    <w:basedOn w:val="a4"/>
    <w:rsid w:val="00A45AC9"/>
    <w:rPr>
      <w:rFonts w:cs="Arial"/>
    </w:rPr>
  </w:style>
  <w:style w:type="paragraph" w:customStyle="1" w:styleId="Caption">
    <w:name w:val="Caption"/>
    <w:basedOn w:val="a"/>
    <w:qFormat/>
    <w:rsid w:val="00A45AC9"/>
    <w:pPr>
      <w:suppressLineNumbers/>
      <w:spacing w:before="120" w:after="120"/>
    </w:pPr>
    <w:rPr>
      <w:rFonts w:cs="Arial"/>
      <w:i/>
      <w:iCs/>
    </w:rPr>
  </w:style>
  <w:style w:type="paragraph" w:customStyle="1" w:styleId="a6">
    <w:name w:val="Покажчик"/>
    <w:basedOn w:val="a"/>
    <w:qFormat/>
    <w:rsid w:val="00A45AC9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1F2C20"/>
    <w:pPr>
      <w:ind w:left="720"/>
      <w:contextualSpacing/>
    </w:pPr>
    <w:rPr>
      <w:rFonts w:ascii="Calibri" w:hAnsi="Calibri" w:cs="Calibri"/>
      <w:lang w:val="en-US"/>
    </w:rPr>
  </w:style>
  <w:style w:type="paragraph" w:customStyle="1" w:styleId="1">
    <w:name w:val="Обычный1"/>
    <w:qFormat/>
    <w:rsid w:val="001F2C20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1646</Words>
  <Characters>939</Characters>
  <Application>Microsoft Office Word</Application>
  <DocSecurity>0</DocSecurity>
  <Lines>7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2023-07-07T10:11:00Z</cp:lastPrinted>
  <dcterms:created xsi:type="dcterms:W3CDTF">2023-07-07T07:39:00Z</dcterms:created>
  <dcterms:modified xsi:type="dcterms:W3CDTF">2023-07-07T07:39:00Z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