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6DFF9B66" w:rsidR="0095397B" w:rsidRPr="00003FB3" w:rsidRDefault="0095397B" w:rsidP="002861BB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>відкритих торгах на закупівлю товарів, а саме</w:t>
      </w:r>
      <w:r w:rsidR="00003FB3" w:rsidRPr="002861BB">
        <w:rPr>
          <w:color w:val="000000"/>
          <w:sz w:val="22"/>
          <w:szCs w:val="22"/>
        </w:rPr>
        <w:t xml:space="preserve">: </w:t>
      </w:r>
      <w:r w:rsidR="002861BB" w:rsidRPr="002861BB">
        <w:rPr>
          <w:b/>
          <w:sz w:val="22"/>
          <w:szCs w:val="22"/>
        </w:rPr>
        <w:t xml:space="preserve">ДАТЧИК </w:t>
      </w:r>
      <w:r w:rsidR="002861BB" w:rsidRPr="002861BB">
        <w:rPr>
          <w:b/>
          <w:sz w:val="22"/>
          <w:szCs w:val="22"/>
          <w:lang w:val="en-US"/>
        </w:rPr>
        <w:t>E</w:t>
      </w:r>
      <w:r w:rsidR="002861BB" w:rsidRPr="002861BB">
        <w:rPr>
          <w:b/>
          <w:sz w:val="22"/>
          <w:szCs w:val="22"/>
        </w:rPr>
        <w:t>8</w:t>
      </w:r>
      <w:r w:rsidR="002861BB" w:rsidRPr="002861BB">
        <w:rPr>
          <w:b/>
          <w:sz w:val="22"/>
          <w:szCs w:val="22"/>
          <w:lang w:val="en-US"/>
        </w:rPr>
        <w:t>CS</w:t>
      </w:r>
      <w:r w:rsidR="002861BB" w:rsidRPr="002861BB">
        <w:rPr>
          <w:b/>
          <w:sz w:val="22"/>
          <w:szCs w:val="22"/>
        </w:rPr>
        <w:t xml:space="preserve">- RS ДЛЯ УЛЬТРАЗВУКОВОЇ СИСТЕМИ LOGIQ </w:t>
      </w:r>
      <w:r w:rsidR="002861BB" w:rsidRPr="002861BB">
        <w:rPr>
          <w:b/>
          <w:sz w:val="22"/>
          <w:szCs w:val="22"/>
          <w:lang w:val="en-US"/>
        </w:rPr>
        <w:t>P</w:t>
      </w:r>
      <w:r w:rsidR="002861BB" w:rsidRPr="002861BB">
        <w:rPr>
          <w:b/>
          <w:sz w:val="22"/>
          <w:szCs w:val="22"/>
        </w:rPr>
        <w:t xml:space="preserve">7 (код ДК 021:2015 Єдиного закупівельного словника 33120000-7 </w:t>
      </w:r>
      <w:r w:rsidR="002861BB" w:rsidRPr="002861BB">
        <w:rPr>
          <w:b/>
          <w:color w:val="000000"/>
          <w:sz w:val="22"/>
          <w:szCs w:val="22"/>
        </w:rPr>
        <w:t>Системи реєстрації медичної інформації та дослідне обладнання</w:t>
      </w:r>
      <w:r w:rsidR="002861BB" w:rsidRPr="002861BB">
        <w:rPr>
          <w:b/>
          <w:sz w:val="22"/>
          <w:szCs w:val="22"/>
        </w:rPr>
        <w:t xml:space="preserve">  (код НК 024:2019: 40768 - Датчик системи </w:t>
      </w:r>
      <w:proofErr w:type="spellStart"/>
      <w:r w:rsidR="002861BB" w:rsidRPr="002861BB">
        <w:rPr>
          <w:b/>
          <w:sz w:val="22"/>
          <w:szCs w:val="22"/>
        </w:rPr>
        <w:t>екстракорпоральної</w:t>
      </w:r>
      <w:proofErr w:type="spellEnd"/>
      <w:r w:rsidR="002861BB" w:rsidRPr="002861BB">
        <w:rPr>
          <w:b/>
          <w:sz w:val="22"/>
          <w:szCs w:val="22"/>
        </w:rPr>
        <w:t xml:space="preserve"> ультразвукової візуалізації, ручний))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1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2200"/>
        <w:gridCol w:w="1561"/>
        <w:gridCol w:w="1135"/>
        <w:gridCol w:w="993"/>
        <w:gridCol w:w="1561"/>
        <w:gridCol w:w="1622"/>
        <w:gridCol w:w="1495"/>
      </w:tblGrid>
      <w:tr w:rsidR="00003FB3" w:rsidRPr="008E0F8D" w14:paraId="40E08F1F" w14:textId="77777777" w:rsidTr="00003FB3">
        <w:trPr>
          <w:trHeight w:val="425"/>
        </w:trPr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003FB3" w:rsidRPr="008E0F8D" w:rsidRDefault="00003FB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003FB3" w:rsidRPr="00003FB3" w:rsidRDefault="00871D8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2CF136" w14:textId="34407321" w:rsidR="00003FB3" w:rsidRPr="002861BB" w:rsidRDefault="002861BB" w:rsidP="00003FB3">
            <w:pPr>
              <w:jc w:val="center"/>
              <w:rPr>
                <w:b/>
                <w:sz w:val="22"/>
                <w:szCs w:val="22"/>
              </w:rPr>
            </w:pPr>
            <w:r w:rsidRPr="002861BB">
              <w:rPr>
                <w:b/>
                <w:sz w:val="20"/>
                <w:szCs w:val="20"/>
                <w:lang w:eastAsia="en-US"/>
              </w:rPr>
              <w:t>Країна походження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0B2B60CB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1E6A4C" w14:textId="30BAEA68" w:rsidR="00003FB3" w:rsidRPr="002861BB" w:rsidRDefault="002861BB" w:rsidP="00003FB3">
            <w:pPr>
              <w:jc w:val="center"/>
              <w:rPr>
                <w:b/>
                <w:sz w:val="20"/>
                <w:szCs w:val="20"/>
              </w:rPr>
            </w:pPr>
            <w:r w:rsidRPr="002861BB">
              <w:rPr>
                <w:b/>
                <w:sz w:val="20"/>
                <w:szCs w:val="20"/>
              </w:rPr>
              <w:t>Загальна вартість в гривнях з урахуванням усіх загальнообов’язкових платежів з урахуванням транспортування</w:t>
            </w:r>
          </w:p>
        </w:tc>
      </w:tr>
      <w:tr w:rsidR="00003FB3" w:rsidRPr="008E0F8D" w14:paraId="0A3DC539" w14:textId="77777777" w:rsidTr="00003FB3">
        <w:trPr>
          <w:trHeight w:val="1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492E7790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B75B98D" w14:textId="77777777" w:rsidTr="00003FB3">
        <w:trPr>
          <w:trHeight w:val="89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0F456E9C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3752F30A" w14:textId="77777777" w:rsidTr="00003FB3">
        <w:trPr>
          <w:trHeight w:val="285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24C23B43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48D0233C" w14:textId="77777777" w:rsidTr="00003FB3">
        <w:trPr>
          <w:trHeight w:val="151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1C71BE3C" w:rsidR="00003FB3" w:rsidRPr="008E0F8D" w:rsidRDefault="00003FB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03FB3" w:rsidRPr="008E0F8D" w:rsidRDefault="00003FB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861BB"/>
    <w:rsid w:val="002B4CD6"/>
    <w:rsid w:val="002F0A30"/>
    <w:rsid w:val="003132AA"/>
    <w:rsid w:val="003222D8"/>
    <w:rsid w:val="003254F6"/>
    <w:rsid w:val="00377D46"/>
    <w:rsid w:val="003C0BC4"/>
    <w:rsid w:val="003D2D36"/>
    <w:rsid w:val="003D6475"/>
    <w:rsid w:val="0040163A"/>
    <w:rsid w:val="00427390"/>
    <w:rsid w:val="00495361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8071C8"/>
    <w:rsid w:val="0081540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23E72"/>
    <w:rsid w:val="00C50251"/>
    <w:rsid w:val="00CF2A75"/>
    <w:rsid w:val="00D33886"/>
    <w:rsid w:val="00D67B5C"/>
    <w:rsid w:val="00D87796"/>
    <w:rsid w:val="00DA5A49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dcterms:created xsi:type="dcterms:W3CDTF">2023-01-31T14:17:00Z</dcterms:created>
  <dcterms:modified xsi:type="dcterms:W3CDTF">2023-02-21T12:37:00Z</dcterms:modified>
</cp:coreProperties>
</file>