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966D" w14:textId="77777777" w:rsidR="00254B91" w:rsidRPr="00DA3EDC" w:rsidRDefault="00254B91" w:rsidP="00254B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E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445FA20C" w14:textId="77777777" w:rsidR="00254B91" w:rsidRDefault="00254B91" w:rsidP="0025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88705" w14:textId="77777777" w:rsidR="004C048F" w:rsidRPr="001E087D" w:rsidRDefault="004C048F" w:rsidP="004C048F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087D">
        <w:rPr>
          <w:rFonts w:ascii="Times New Roman" w:hAnsi="Times New Roman"/>
          <w:b/>
          <w:bCs/>
          <w:sz w:val="24"/>
          <w:szCs w:val="24"/>
          <w:lang w:val="uk-UA"/>
        </w:rPr>
        <w:t>ТЕХНІЧНЕ ЗАВДАННЯ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44C08A6E" w14:textId="77777777" w:rsidR="004C048F" w:rsidRPr="001E087D" w:rsidRDefault="004C048F" w:rsidP="004C048F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087D"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298B7FF8" w14:textId="77777777" w:rsidR="004C048F" w:rsidRPr="001E087D" w:rsidRDefault="004C048F" w:rsidP="004C048F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087D"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757A91AB" w14:textId="77777777" w:rsidR="002B0EB2" w:rsidRDefault="002B0EB2" w:rsidP="002B0EB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(ДК 021:2015 – 15540000-5 - Сирні продукти)</w:t>
      </w:r>
    </w:p>
    <w:p w14:paraId="42B60BEA" w14:textId="77777777" w:rsidR="004C048F" w:rsidRPr="001E087D" w:rsidRDefault="004C048F" w:rsidP="004C048F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14:paraId="5CF3E0B4" w14:textId="7A0B2A0C" w:rsidR="004C048F" w:rsidRPr="001E087D" w:rsidRDefault="004C048F" w:rsidP="004C048F">
      <w:pPr>
        <w:shd w:val="clear" w:color="auto" w:fill="FFFFFF"/>
        <w:spacing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1E087D">
        <w:rPr>
          <w:rFonts w:ascii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</w:t>
      </w:r>
      <w:r w:rsidR="00010DC7">
        <w:rPr>
          <w:rFonts w:ascii="Times New Roman" w:hAnsi="Times New Roman"/>
          <w:sz w:val="24"/>
          <w:szCs w:val="24"/>
          <w:lang w:val="uk-UA"/>
        </w:rPr>
        <w:t>новленим державним стандартам (</w:t>
      </w:r>
      <w:r w:rsidRPr="001E087D">
        <w:rPr>
          <w:rFonts w:ascii="Times New Roman" w:hAnsi="Times New Roman"/>
          <w:sz w:val="24"/>
          <w:szCs w:val="24"/>
          <w:lang w:val="uk-UA"/>
        </w:rPr>
        <w:t>діючим  ГОСТам, ДСТУ, або  ТУ та  ТТУ,  які  розроблені  на  основі  діючого  ГОСТу  або  ДСТУ).</w:t>
      </w:r>
    </w:p>
    <w:p w14:paraId="13004B49" w14:textId="77777777" w:rsidR="004C048F" w:rsidRPr="001E087D" w:rsidRDefault="004C048F" w:rsidP="004C048F">
      <w:pPr>
        <w:shd w:val="clear" w:color="auto" w:fill="FFFFFF"/>
        <w:spacing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0D54E698" w14:textId="77777777" w:rsidR="004C048F" w:rsidRPr="001E087D" w:rsidRDefault="004C048F" w:rsidP="004C048F">
      <w:pPr>
        <w:shd w:val="clear" w:color="auto" w:fill="FFFFFF"/>
        <w:spacing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0D1F1C1B" w14:textId="77777777" w:rsidR="004C048F" w:rsidRPr="001E087D" w:rsidRDefault="004C048F" w:rsidP="004C048F">
      <w:pPr>
        <w:shd w:val="clear" w:color="auto" w:fill="FFFFFF"/>
        <w:spacing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</w:t>
      </w:r>
      <w:r w:rsidR="008F4D76">
        <w:rPr>
          <w:rFonts w:ascii="Times New Roman" w:hAnsi="Times New Roman"/>
          <w:sz w:val="24"/>
          <w:szCs w:val="24"/>
          <w:lang w:val="uk-UA"/>
        </w:rPr>
        <w:t>відати наступній характеристиці</w:t>
      </w:r>
      <w:r w:rsidRPr="001E087D">
        <w:rPr>
          <w:rFonts w:ascii="Times New Roman" w:hAnsi="Times New Roman"/>
          <w:sz w:val="24"/>
          <w:szCs w:val="24"/>
          <w:lang w:val="uk-UA"/>
        </w:rPr>
        <w:t>:</w:t>
      </w:r>
    </w:p>
    <w:p w14:paraId="7D85E4D6" w14:textId="77777777" w:rsidR="004C048F" w:rsidRDefault="004C048F" w:rsidP="004C048F">
      <w:pPr>
        <w:shd w:val="clear" w:color="auto" w:fill="FFFFFF"/>
        <w:spacing w:line="240" w:lineRule="auto"/>
        <w:ind w:firstLine="69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7019FA3" w14:textId="77777777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hAnsi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Сир </w:t>
      </w: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</w:rPr>
        <w:t>кисломолочний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9% </w:t>
      </w: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</w:rPr>
        <w:t>жирності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бути без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стороннього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запаху, без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сміття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без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гіркості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та. Мати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білий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колір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кремовий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відтінок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рівномірний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всій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масі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Консистенція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ніжна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однорідна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 Смак та запах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чистий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ніжний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кисломолочний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без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стороннього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присмаку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і запаху,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дефекти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недопустимі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</w:p>
    <w:p w14:paraId="245619B7" w14:textId="77777777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На кожній одиниці фасування повинна бути наступна інформація: назва харчового продукту, назва та адреса підприємства – виробника, вага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>нетто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, склад, дата виготовлення, термін придатності та умови зберігання, дані про харчову та енергетичну цінність. </w:t>
      </w:r>
    </w:p>
    <w:p w14:paraId="162551BB" w14:textId="77777777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допускається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продукція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строк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придатності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споживання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сплинув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>20%.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14:paraId="30BD3B04" w14:textId="77777777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Строк зберігання товару — не більше ніж 3 (три) доби.</w:t>
      </w:r>
    </w:p>
    <w:p w14:paraId="668DD840" w14:textId="77777777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Товар не повинен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містити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генетично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модифіковані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організми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(ГМО),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відображається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етикетці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маркуванням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«без ГМО». </w:t>
      </w:r>
    </w:p>
    <w:p w14:paraId="6AADFA3F" w14:textId="77777777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Товар повинен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ГОСТ, ДСТУ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ТУ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постачаються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сертифікати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реєстраційне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посвідчення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висновок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санітарно-епідеміологічної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експертизи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подібний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загальнообов’язковими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нормами і правилами, повинен бути оформлений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2F662B6A" w14:textId="6A3CAD9A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Не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допускається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сиру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кисломолочного </w:t>
      </w:r>
      <w:r w:rsidR="008F4D2B">
        <w:rPr>
          <w:rFonts w:ascii="Times New Roman" w:eastAsia="Times New Roman" w:hAnsi="Times New Roman"/>
          <w:color w:val="auto"/>
          <w:sz w:val="24"/>
          <w:szCs w:val="24"/>
        </w:rPr>
        <w:t>–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синтетичних</w:t>
      </w:r>
      <w:proofErr w:type="spellEnd"/>
      <w:r w:rsidR="008F4D2B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барвників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ароматизаторів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підсилювачів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смаку,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консервантів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рослинних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жирів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не  молочного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7D9C43E4" w14:textId="178D8C31" w:rsidR="002B0EB2" w:rsidRDefault="002B0EB2" w:rsidP="002B0EB2">
      <w:pPr>
        <w:shd w:val="clear" w:color="auto" w:fill="FFFFFF"/>
        <w:spacing w:line="0" w:lineRule="atLeast"/>
        <w:ind w:firstLine="697"/>
        <w:jc w:val="both"/>
        <w:rPr>
          <w:rFonts w:ascii="Times New Roman" w:eastAsia="Times New Roman" w:hAnsi="Times New Roman"/>
          <w:color w:val="auto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Пакування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кисломолочний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сир,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запакований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спожиткову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тару,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масою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нетто 250 гр. Сир у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спожитковому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пакуванні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складений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у</w:t>
      </w:r>
      <w:r w:rsidR="008F4D2B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>лотки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вічками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полімерні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ящики. Тара та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пакувальні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матеріали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застосовують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пакування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кисломолочного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сиру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повинні</w:t>
      </w:r>
      <w:proofErr w:type="spellEnd"/>
      <w:r w:rsidR="008F4D2B">
        <w:rPr>
          <w:rFonts w:ascii="Times New Roman" w:eastAsia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бути не </w:t>
      </w:r>
      <w:proofErr w:type="spellStart"/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пошкоджені,чисті</w:t>
      </w:r>
      <w:proofErr w:type="spellEnd"/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сухі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без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стороннього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запаху і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чинної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нормативної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/>
        </w:rPr>
        <w:t>.</w:t>
      </w:r>
    </w:p>
    <w:p w14:paraId="73DE5219" w14:textId="68B62323" w:rsidR="00950434" w:rsidRPr="00950434" w:rsidRDefault="00950434" w:rsidP="0095043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410"/>
      </w:tblGrid>
      <w:tr w:rsidR="002B0EB2" w14:paraId="5D11C245" w14:textId="77777777" w:rsidTr="002B0EB2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18AD" w14:textId="2C480540" w:rsidR="002B0EB2" w:rsidRDefault="002B0EB2" w:rsidP="00C57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61FE2CBC" w14:textId="77777777" w:rsidR="008F4D2B" w:rsidRDefault="008F4D2B" w:rsidP="00C57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588452E5" w14:textId="5DF1E110" w:rsidR="002B0EB2" w:rsidRDefault="002B0EB2" w:rsidP="00C57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097C" w14:textId="77777777" w:rsidR="002B0EB2" w:rsidRDefault="002B0EB2" w:rsidP="00C57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2B0EB2" w14:paraId="5D643DF7" w14:textId="77777777" w:rsidTr="002B0EB2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B16F" w14:textId="6F0702E2" w:rsidR="002B0EB2" w:rsidRDefault="002B0EB2" w:rsidP="002B0EB2">
            <w:pPr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Сир кисломолочний 9% жирності</w:t>
            </w:r>
          </w:p>
          <w:p w14:paraId="7B068917" w14:textId="77777777" w:rsidR="008F4D2B" w:rsidRDefault="008F4D2B" w:rsidP="002B0EB2">
            <w:pPr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D56C44F" w14:textId="22105C03" w:rsidR="002B0EB2" w:rsidRDefault="002B0EB2" w:rsidP="002B0EB2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C1C" w14:textId="13D88862" w:rsidR="002B0EB2" w:rsidRPr="0055060F" w:rsidRDefault="002B0EB2" w:rsidP="00C5795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5060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306</w:t>
            </w:r>
            <w:r w:rsidRPr="0055060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кг</w:t>
            </w:r>
          </w:p>
        </w:tc>
      </w:tr>
    </w:tbl>
    <w:p w14:paraId="0D4D44DD" w14:textId="77777777" w:rsidR="00463F34" w:rsidRDefault="00463F34" w:rsidP="004C048F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787EF4" w14:textId="5BD4C9C4" w:rsidR="004C048F" w:rsidRPr="00077BF5" w:rsidRDefault="004C048F" w:rsidP="004C048F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087D"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20AB4563" w14:textId="77777777" w:rsidR="004C048F" w:rsidRPr="001E087D" w:rsidRDefault="004C048F" w:rsidP="004C048F">
      <w:pPr>
        <w:pStyle w:val="ListParagraph"/>
        <w:shd w:val="clear" w:color="auto" w:fill="FFFFFF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6591AC46" w14:textId="77777777" w:rsidR="004C048F" w:rsidRPr="001E087D" w:rsidRDefault="004C048F" w:rsidP="004C048F">
      <w:pPr>
        <w:pStyle w:val="ListParagraph"/>
        <w:shd w:val="clear" w:color="auto" w:fill="FFFFFF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lastRenderedPageBreak/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208AD3F2" w14:textId="77777777" w:rsidR="004C048F" w:rsidRPr="001E087D" w:rsidRDefault="004C048F" w:rsidP="004C048F">
      <w:pPr>
        <w:pStyle w:val="ListParagraph"/>
        <w:shd w:val="clear" w:color="auto" w:fill="FFFFFF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8F1AE94" w14:textId="77777777" w:rsidR="004C048F" w:rsidRPr="001E087D" w:rsidRDefault="004C048F" w:rsidP="004C048F">
      <w:pPr>
        <w:pStyle w:val="ListParagraph"/>
        <w:shd w:val="clear" w:color="auto" w:fill="FFFFFF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 xml:space="preserve">4.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 та ДСТУ 4518. До постачання допускається продукція, строк придатності до споживання якої сплинув не більше ніж на 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1E087D">
        <w:rPr>
          <w:rFonts w:ascii="Times New Roman" w:hAnsi="Times New Roman"/>
          <w:sz w:val="24"/>
          <w:szCs w:val="24"/>
          <w:lang w:val="uk-UA"/>
        </w:rPr>
        <w:t>0%.</w:t>
      </w:r>
    </w:p>
    <w:p w14:paraId="0EF52BC2" w14:textId="77777777" w:rsidR="00463F34" w:rsidRDefault="004C048F" w:rsidP="004C048F">
      <w:pPr>
        <w:pStyle w:val="ListParagraph"/>
        <w:shd w:val="clear" w:color="auto" w:fill="FFFFFF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>5.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Міністерством охорони здоров'я України МР 4.4.4-108-2004, про що постійно інформувати покупця .</w:t>
      </w:r>
    </w:p>
    <w:p w14:paraId="697F15C5" w14:textId="6495A900" w:rsidR="004C048F" w:rsidRPr="00463F34" w:rsidRDefault="00950434" w:rsidP="004C048F">
      <w:pPr>
        <w:pStyle w:val="ListParagraph"/>
        <w:shd w:val="clear" w:color="auto" w:fill="FFFFFF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463F3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048F" w:rsidRPr="001E087D">
        <w:rPr>
          <w:rFonts w:ascii="Times New Roman" w:hAnsi="Times New Roman"/>
          <w:sz w:val="24"/>
          <w:szCs w:val="24"/>
          <w:lang w:val="uk-UA"/>
        </w:rPr>
        <w:t>Продукція поставляються згідно заявок наданих Замовником.</w:t>
      </w:r>
    </w:p>
    <w:p w14:paraId="4B731F5A" w14:textId="77777777" w:rsidR="004C048F" w:rsidRPr="00077BF5" w:rsidRDefault="004C048F" w:rsidP="004C048F">
      <w:pPr>
        <w:pStyle w:val="ListParagraph"/>
        <w:shd w:val="clear" w:color="auto" w:fill="FFFFFF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1E087D">
        <w:rPr>
          <w:rFonts w:ascii="Times New Roman" w:hAnsi="Times New Roman"/>
          <w:sz w:val="24"/>
          <w:szCs w:val="24"/>
          <w:lang w:val="uk-UA"/>
        </w:rPr>
        <w:t>7.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1A86920B" w14:textId="77777777" w:rsidR="004C048F" w:rsidRDefault="004C048F" w:rsidP="004C048F">
      <w:pPr>
        <w:spacing w:before="240"/>
        <w:contextualSpacing/>
        <w:jc w:val="both"/>
        <w:rPr>
          <w:lang w:val="uk-UA"/>
        </w:rPr>
      </w:pPr>
    </w:p>
    <w:p w14:paraId="379D7B60" w14:textId="77777777" w:rsidR="004C048F" w:rsidRDefault="004C048F" w:rsidP="004C048F">
      <w:pPr>
        <w:spacing w:before="240"/>
        <w:contextualSpacing/>
        <w:jc w:val="both"/>
        <w:rPr>
          <w:lang w:val="uk-UA"/>
        </w:rPr>
      </w:pPr>
    </w:p>
    <w:p w14:paraId="2F92E160" w14:textId="77777777" w:rsidR="004C048F" w:rsidRDefault="004C048F" w:rsidP="004C048F">
      <w:pPr>
        <w:spacing w:before="2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DCEF00" w14:textId="77777777" w:rsidR="0001109F" w:rsidRPr="009F6973" w:rsidRDefault="0001109F" w:rsidP="004C048F">
      <w:pPr>
        <w:keepNext/>
        <w:jc w:val="center"/>
        <w:rPr>
          <w:rFonts w:ascii="Times New Roman" w:eastAsia="Calibri" w:hAnsi="Times New Roman"/>
          <w:sz w:val="24"/>
          <w:szCs w:val="24"/>
          <w:lang w:val="uk-UA"/>
        </w:rPr>
      </w:pPr>
    </w:p>
    <w:sectPr w:rsidR="0001109F" w:rsidRPr="009F6973" w:rsidSect="009F69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91"/>
    <w:rsid w:val="00010DC7"/>
    <w:rsid w:val="0001109F"/>
    <w:rsid w:val="0003413E"/>
    <w:rsid w:val="00044E0D"/>
    <w:rsid w:val="0008688C"/>
    <w:rsid w:val="000A20CF"/>
    <w:rsid w:val="000B01B6"/>
    <w:rsid w:val="0013612F"/>
    <w:rsid w:val="0017708A"/>
    <w:rsid w:val="001C560D"/>
    <w:rsid w:val="00233866"/>
    <w:rsid w:val="00254694"/>
    <w:rsid w:val="00254B91"/>
    <w:rsid w:val="002B0EB2"/>
    <w:rsid w:val="002B3887"/>
    <w:rsid w:val="00323D03"/>
    <w:rsid w:val="00330685"/>
    <w:rsid w:val="00333077"/>
    <w:rsid w:val="003B1FC1"/>
    <w:rsid w:val="003F0C46"/>
    <w:rsid w:val="00441670"/>
    <w:rsid w:val="00463F34"/>
    <w:rsid w:val="00483351"/>
    <w:rsid w:val="004C048F"/>
    <w:rsid w:val="004D1CA9"/>
    <w:rsid w:val="004E067B"/>
    <w:rsid w:val="00511E71"/>
    <w:rsid w:val="00570A42"/>
    <w:rsid w:val="005726A9"/>
    <w:rsid w:val="005C5FE5"/>
    <w:rsid w:val="00610342"/>
    <w:rsid w:val="00612DFA"/>
    <w:rsid w:val="006C6366"/>
    <w:rsid w:val="007613DA"/>
    <w:rsid w:val="00766676"/>
    <w:rsid w:val="007B7B0E"/>
    <w:rsid w:val="00862188"/>
    <w:rsid w:val="008634AF"/>
    <w:rsid w:val="00873E33"/>
    <w:rsid w:val="0088697A"/>
    <w:rsid w:val="008E6017"/>
    <w:rsid w:val="008F4D2B"/>
    <w:rsid w:val="008F4D76"/>
    <w:rsid w:val="00931C31"/>
    <w:rsid w:val="00937D16"/>
    <w:rsid w:val="00950434"/>
    <w:rsid w:val="009720DD"/>
    <w:rsid w:val="009A1FC2"/>
    <w:rsid w:val="009B262E"/>
    <w:rsid w:val="009B4B16"/>
    <w:rsid w:val="009C0D8B"/>
    <w:rsid w:val="009F6973"/>
    <w:rsid w:val="00A12E14"/>
    <w:rsid w:val="00AB688D"/>
    <w:rsid w:val="00B508DB"/>
    <w:rsid w:val="00BA2CCA"/>
    <w:rsid w:val="00BC353F"/>
    <w:rsid w:val="00BC4636"/>
    <w:rsid w:val="00C045AE"/>
    <w:rsid w:val="00C36B32"/>
    <w:rsid w:val="00CB20BC"/>
    <w:rsid w:val="00D010FE"/>
    <w:rsid w:val="00D679BA"/>
    <w:rsid w:val="00DB1569"/>
    <w:rsid w:val="00DC687A"/>
    <w:rsid w:val="00DE3E90"/>
    <w:rsid w:val="00DF5DAE"/>
    <w:rsid w:val="00E028A1"/>
    <w:rsid w:val="00E3692F"/>
    <w:rsid w:val="00F06714"/>
    <w:rsid w:val="00F41852"/>
    <w:rsid w:val="00FB2266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9232"/>
  <w15:docId w15:val="{96A09EBC-AA5A-4001-A2E1-35033AE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NoSpacing">
    <w:name w:val="No Spacing"/>
    <w:uiPriority w:val="1"/>
    <w:qFormat/>
    <w:rsid w:val="0095043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docdata">
    <w:name w:val="docdata"/>
    <w:aliases w:val="docy,v5,2862,baiaagaaboqcaaadzwkaaav1cqaaaaaaaaaaaaaaaaaaaaaaaaaaaaaaaaaaaaaaaaaaaaaaaaaaaaaaaaaaaaaaaaaaaaaaaaaaaaaaaaaaaaaaaaaaaaaaaaaaaaaaaaaaaaaaaaaaaaaaaaaaaaaaaaaaaaaaaaaaaaaaaaaaaaaaaaaaaaaaaaaaaaaaaaaaaaaaaaaaaaaaaaaaaaaaaaaaaaaaaaaaaaaa"/>
    <w:basedOn w:val="DefaultParagraphFont"/>
    <w:rsid w:val="00CB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59</cp:revision>
  <cp:lastPrinted>2017-09-21T09:12:00Z</cp:lastPrinted>
  <dcterms:created xsi:type="dcterms:W3CDTF">2019-11-04T13:37:00Z</dcterms:created>
  <dcterms:modified xsi:type="dcterms:W3CDTF">2023-03-21T21:20:00Z</dcterms:modified>
</cp:coreProperties>
</file>