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C2" w:rsidRPr="001744C2" w:rsidRDefault="001744C2" w:rsidP="001744C2">
      <w:pPr>
        <w:shd w:val="clear" w:color="auto" w:fill="FFFFFF"/>
        <w:spacing w:after="0" w:line="240" w:lineRule="auto"/>
        <w:ind w:right="1" w:firstLine="567"/>
        <w:jc w:val="right"/>
        <w:rPr>
          <w:rFonts w:ascii="Times New Roman" w:eastAsia="Calibri" w:hAnsi="Times New Roman" w:cs="Times New Roman"/>
          <w:b/>
          <w:sz w:val="24"/>
          <w:szCs w:val="24"/>
          <w:lang w:val="uk-UA" w:eastAsia="ru-RU"/>
        </w:rPr>
      </w:pPr>
      <w:r w:rsidRPr="001744C2">
        <w:rPr>
          <w:rFonts w:ascii="Times New Roman" w:eastAsia="Calibri" w:hAnsi="Times New Roman" w:cs="Times New Roman"/>
          <w:b/>
          <w:sz w:val="24"/>
          <w:szCs w:val="24"/>
          <w:lang w:val="uk-UA" w:eastAsia="ru-RU"/>
        </w:rPr>
        <w:t xml:space="preserve">ДОДАТОК № </w:t>
      </w:r>
      <w:r w:rsidR="00212A60">
        <w:rPr>
          <w:rFonts w:ascii="Times New Roman" w:eastAsia="Calibri" w:hAnsi="Times New Roman" w:cs="Times New Roman"/>
          <w:b/>
          <w:sz w:val="24"/>
          <w:szCs w:val="24"/>
          <w:lang w:val="uk-UA" w:eastAsia="ru-RU"/>
        </w:rPr>
        <w:t>3</w:t>
      </w:r>
    </w:p>
    <w:p w:rsidR="005F114B" w:rsidRPr="0050502C" w:rsidRDefault="005F114B" w:rsidP="001744C2">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p>
    <w:p w:rsidR="005F114B" w:rsidRPr="004A7F21" w:rsidRDefault="00142AC8" w:rsidP="00142AC8">
      <w:pPr>
        <w:spacing w:after="0" w:line="240" w:lineRule="auto"/>
        <w:contextualSpacing/>
        <w:jc w:val="center"/>
        <w:rPr>
          <w:rFonts w:ascii="Times New Roman" w:eastAsia="Times New Roman" w:hAnsi="Times New Roman" w:cs="Times New Roman"/>
          <w:b/>
          <w:color w:val="FF0000"/>
          <w:sz w:val="24"/>
          <w:szCs w:val="24"/>
          <w:lang w:val="uk-UA" w:eastAsia="ru-RU"/>
        </w:rPr>
      </w:pPr>
      <w:r w:rsidRPr="004A7F21">
        <w:rPr>
          <w:rFonts w:ascii="Times New Roman" w:eastAsia="Times New Roman" w:hAnsi="Times New Roman" w:cs="Times New Roman"/>
          <w:b/>
          <w:iCs/>
          <w:color w:val="FF0000"/>
          <w:sz w:val="24"/>
          <w:szCs w:val="24"/>
          <w:lang w:val="uk-UA" w:eastAsia="ru-RU"/>
        </w:rPr>
        <w:t>ПРОЕКТ ДОГОВОРУ</w:t>
      </w:r>
    </w:p>
    <w:p w:rsidR="005F114B" w:rsidRPr="0050502C" w:rsidRDefault="005F114B" w:rsidP="005F11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50502C">
        <w:rPr>
          <w:rFonts w:ascii="Times New Roman" w:hAnsi="Times New Roman" w:cs="Times New Roman"/>
          <w:b/>
          <w:sz w:val="24"/>
          <w:szCs w:val="24"/>
          <w:lang w:val="uk-UA"/>
        </w:rPr>
        <w:t>ДОГОВІР № ______</w:t>
      </w:r>
    </w:p>
    <w:p w:rsidR="005F114B" w:rsidRPr="0050502C" w:rsidRDefault="005F114B" w:rsidP="005F11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50502C">
        <w:rPr>
          <w:rFonts w:ascii="Times New Roman" w:hAnsi="Times New Roman" w:cs="Times New Roman"/>
          <w:b/>
          <w:sz w:val="24"/>
          <w:szCs w:val="24"/>
          <w:lang w:val="uk-UA"/>
        </w:rPr>
        <w:t>про закупівлю товарів</w:t>
      </w:r>
    </w:p>
    <w:p w:rsidR="005F114B" w:rsidRPr="0050502C" w:rsidRDefault="005F114B" w:rsidP="005F114B">
      <w:pPr>
        <w:tabs>
          <w:tab w:val="right" w:pos="9336"/>
        </w:tabs>
        <w:spacing w:after="0" w:line="240" w:lineRule="auto"/>
        <w:ind w:firstLine="696"/>
        <w:jc w:val="both"/>
        <w:rPr>
          <w:rFonts w:ascii="Times New Roman" w:hAnsi="Times New Roman" w:cs="Times New Roman"/>
          <w:b/>
          <w:sz w:val="24"/>
          <w:szCs w:val="24"/>
          <w:lang w:val="uk-UA"/>
        </w:rPr>
      </w:pPr>
    </w:p>
    <w:p w:rsidR="005F114B" w:rsidRPr="0050502C" w:rsidRDefault="00321E64" w:rsidP="00142AC8">
      <w:pPr>
        <w:tabs>
          <w:tab w:val="right" w:pos="1020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м. Чернігів</w:t>
      </w:r>
      <w:r w:rsidR="005F114B" w:rsidRPr="0050502C">
        <w:rPr>
          <w:rFonts w:ascii="Times New Roman" w:hAnsi="Times New Roman" w:cs="Times New Roman"/>
          <w:b/>
          <w:sz w:val="24"/>
          <w:szCs w:val="24"/>
          <w:lang w:val="uk-UA"/>
        </w:rPr>
        <w:tab/>
      </w:r>
      <w:r w:rsidR="00142AC8">
        <w:rPr>
          <w:rFonts w:ascii="Times New Roman" w:hAnsi="Times New Roman" w:cs="Times New Roman"/>
          <w:b/>
          <w:sz w:val="24"/>
          <w:szCs w:val="24"/>
          <w:lang w:val="uk-UA"/>
        </w:rPr>
        <w:t xml:space="preserve">                                 «</w:t>
      </w:r>
      <w:r w:rsidR="005F114B" w:rsidRPr="0050502C">
        <w:rPr>
          <w:rFonts w:ascii="Times New Roman" w:hAnsi="Times New Roman" w:cs="Times New Roman"/>
          <w:b/>
          <w:sz w:val="24"/>
          <w:szCs w:val="24"/>
          <w:lang w:val="uk-UA"/>
        </w:rPr>
        <w:t>___</w:t>
      </w:r>
      <w:r w:rsidR="00142AC8">
        <w:rPr>
          <w:rFonts w:ascii="Times New Roman" w:hAnsi="Times New Roman" w:cs="Times New Roman"/>
          <w:b/>
          <w:sz w:val="24"/>
          <w:szCs w:val="24"/>
          <w:lang w:val="uk-UA"/>
        </w:rPr>
        <w:t>»</w:t>
      </w:r>
      <w:r w:rsidR="005F114B" w:rsidRPr="0050502C">
        <w:rPr>
          <w:rFonts w:ascii="Times New Roman" w:hAnsi="Times New Roman" w:cs="Times New Roman"/>
          <w:b/>
          <w:sz w:val="24"/>
          <w:szCs w:val="24"/>
          <w:lang w:val="uk-UA"/>
        </w:rPr>
        <w:t xml:space="preserve"> __________ 20</w:t>
      </w:r>
      <w:r w:rsidR="00A93540">
        <w:rPr>
          <w:rFonts w:ascii="Times New Roman" w:hAnsi="Times New Roman" w:cs="Times New Roman"/>
          <w:b/>
          <w:sz w:val="24"/>
          <w:szCs w:val="24"/>
          <w:lang w:val="uk-UA"/>
        </w:rPr>
        <w:t>24</w:t>
      </w:r>
      <w:r w:rsidR="005F114B" w:rsidRPr="0050502C">
        <w:rPr>
          <w:rFonts w:ascii="Times New Roman" w:hAnsi="Times New Roman" w:cs="Times New Roman"/>
          <w:b/>
          <w:sz w:val="24"/>
          <w:szCs w:val="24"/>
          <w:lang w:val="uk-UA"/>
        </w:rPr>
        <w:t xml:space="preserve"> р.</w:t>
      </w:r>
    </w:p>
    <w:p w:rsidR="005F114B" w:rsidRPr="0050502C" w:rsidRDefault="005F114B" w:rsidP="005F114B">
      <w:pPr>
        <w:spacing w:after="0" w:line="240" w:lineRule="auto"/>
        <w:jc w:val="both"/>
        <w:rPr>
          <w:rFonts w:ascii="Times New Roman" w:hAnsi="Times New Roman" w:cs="Times New Roman"/>
          <w:sz w:val="24"/>
          <w:szCs w:val="24"/>
          <w:lang w:val="uk-UA"/>
        </w:rPr>
      </w:pPr>
    </w:p>
    <w:p w:rsidR="005F114B" w:rsidRPr="000D44F6" w:rsidRDefault="005C639F" w:rsidP="000D44F6">
      <w:pPr>
        <w:tabs>
          <w:tab w:val="left" w:pos="0"/>
        </w:tabs>
        <w:spacing w:after="0" w:line="240" w:lineRule="auto"/>
        <w:ind w:firstLine="567"/>
        <w:jc w:val="both"/>
        <w:rPr>
          <w:rFonts w:ascii="Times New Roman" w:eastAsia="Calibri" w:hAnsi="Times New Roman" w:cs="Times New Roman"/>
          <w:snapToGrid w:val="0"/>
          <w:sz w:val="24"/>
          <w:szCs w:val="24"/>
          <w:lang w:val="uk-UA"/>
        </w:rPr>
      </w:pPr>
      <w:r w:rsidRPr="000D44F6">
        <w:rPr>
          <w:rFonts w:ascii="Times New Roman" w:eastAsia="Calibri" w:hAnsi="Times New Roman" w:cs="Times New Roman"/>
          <w:b/>
          <w:bCs/>
          <w:sz w:val="24"/>
          <w:szCs w:val="24"/>
          <w:lang w:val="uk-UA"/>
        </w:rPr>
        <w:t>Управління Державної міграційної служби України в Чернігівській області</w:t>
      </w:r>
      <w:r w:rsidRPr="000D44F6">
        <w:rPr>
          <w:rFonts w:ascii="Times New Roman" w:eastAsia="Calibri" w:hAnsi="Times New Roman" w:cs="Times New Roman"/>
          <w:sz w:val="24"/>
          <w:szCs w:val="24"/>
          <w:lang w:val="uk-UA"/>
        </w:rPr>
        <w:t xml:space="preserve"> в особі </w:t>
      </w:r>
      <w:r w:rsidR="00212A60" w:rsidRPr="00212A60">
        <w:rPr>
          <w:rFonts w:ascii="Times New Roman" w:eastAsia="Calibri" w:hAnsi="Times New Roman" w:cs="Times New Roman"/>
          <w:sz w:val="24"/>
          <w:szCs w:val="24"/>
          <w:lang w:val="uk-UA"/>
        </w:rPr>
        <w:t>начальника Лук’янець Ксенії Вікторівни, яка діє на підставі «Положення про Управління Державної міграційної служби України в Чернігівській області», затвердженого наказом Державної міграційної служби України від 18.07.2011 № 28 (у редакції наказу ДМС 07.05.2021 №70)</w:t>
      </w:r>
      <w:r w:rsidRPr="000D44F6">
        <w:rPr>
          <w:rFonts w:ascii="Times New Roman" w:eastAsia="Calibri" w:hAnsi="Times New Roman" w:cs="Times New Roman"/>
          <w:sz w:val="24"/>
          <w:szCs w:val="24"/>
          <w:lang w:val="uk-UA"/>
        </w:rPr>
        <w:t xml:space="preserve"> </w:t>
      </w:r>
      <w:r w:rsidR="00212A60">
        <w:rPr>
          <w:rFonts w:ascii="Times New Roman" w:eastAsia="Calibri" w:hAnsi="Times New Roman" w:cs="Times New Roman"/>
          <w:sz w:val="24"/>
          <w:szCs w:val="24"/>
          <w:lang w:val="uk-UA"/>
        </w:rPr>
        <w:t xml:space="preserve">та іменується надалі </w:t>
      </w:r>
      <w:proofErr w:type="spellStart"/>
      <w:r w:rsidR="00212A60">
        <w:rPr>
          <w:rFonts w:ascii="Times New Roman" w:eastAsia="Calibri" w:hAnsi="Times New Roman" w:cs="Times New Roman"/>
          <w:sz w:val="24"/>
          <w:szCs w:val="24"/>
          <w:lang w:val="uk-UA"/>
        </w:rPr>
        <w:t>“Замовник”</w:t>
      </w:r>
      <w:proofErr w:type="spellEnd"/>
      <w:r w:rsidR="00212A60">
        <w:rPr>
          <w:rFonts w:ascii="Times New Roman" w:eastAsia="Calibri" w:hAnsi="Times New Roman" w:cs="Times New Roman"/>
          <w:sz w:val="24"/>
          <w:szCs w:val="24"/>
          <w:lang w:val="uk-UA"/>
        </w:rPr>
        <w:t xml:space="preserve"> </w:t>
      </w:r>
      <w:r w:rsidR="00142AC8" w:rsidRPr="000D44F6">
        <w:rPr>
          <w:rFonts w:ascii="Times New Roman" w:eastAsia="Calibri" w:hAnsi="Times New Roman" w:cs="Times New Roman"/>
          <w:sz w:val="24"/>
          <w:szCs w:val="24"/>
          <w:lang w:val="uk-UA"/>
        </w:rPr>
        <w:t>з однієї сторони, та</w:t>
      </w:r>
      <w:r w:rsidR="00212A60">
        <w:rPr>
          <w:rFonts w:ascii="Times New Roman" w:eastAsia="Calibri" w:hAnsi="Times New Roman" w:cs="Times New Roman"/>
          <w:sz w:val="24"/>
          <w:szCs w:val="24"/>
          <w:lang w:val="uk-UA"/>
        </w:rPr>
        <w:t xml:space="preserve"> </w:t>
      </w:r>
      <w:r w:rsidR="00142AC8" w:rsidRPr="000D44F6">
        <w:rPr>
          <w:rFonts w:ascii="Times New Roman" w:eastAsia="Calibri" w:hAnsi="Times New Roman" w:cs="Times New Roman"/>
          <w:b/>
          <w:sz w:val="24"/>
          <w:szCs w:val="24"/>
          <w:lang w:val="uk-UA"/>
        </w:rPr>
        <w:t>_____________________________________________________</w:t>
      </w:r>
      <w:r w:rsidR="00142AC8" w:rsidRPr="000D44F6">
        <w:rPr>
          <w:rFonts w:ascii="Times New Roman" w:eastAsia="Calibri" w:hAnsi="Times New Roman" w:cs="Times New Roman"/>
          <w:sz w:val="24"/>
          <w:szCs w:val="24"/>
          <w:lang w:val="uk-UA"/>
        </w:rPr>
        <w:t>, в особі  ______________________, що діє на підставі _______________________________________________</w:t>
      </w:r>
      <w:r w:rsidR="00142AC8" w:rsidRPr="000D44F6">
        <w:rPr>
          <w:rFonts w:ascii="Times New Roman" w:eastAsia="Calibri" w:hAnsi="Times New Roman" w:cs="Times New Roman"/>
          <w:i/>
          <w:sz w:val="24"/>
          <w:szCs w:val="24"/>
          <w:lang w:val="uk-UA"/>
        </w:rPr>
        <w:t xml:space="preserve">(заповнюється учасником) </w:t>
      </w:r>
      <w:r w:rsidR="00142AC8" w:rsidRPr="000D44F6">
        <w:rPr>
          <w:rFonts w:ascii="Times New Roman" w:eastAsia="Calibri" w:hAnsi="Times New Roman" w:cs="Times New Roman"/>
          <w:snapToGrid w:val="0"/>
          <w:sz w:val="24"/>
          <w:szCs w:val="24"/>
          <w:lang w:val="uk-UA"/>
        </w:rPr>
        <w:t xml:space="preserve">(далі – </w:t>
      </w:r>
      <w:r w:rsidR="00142AC8" w:rsidRPr="000D44F6">
        <w:rPr>
          <w:rFonts w:ascii="Times New Roman" w:eastAsia="Calibri" w:hAnsi="Times New Roman" w:cs="Times New Roman"/>
          <w:sz w:val="24"/>
          <w:szCs w:val="24"/>
          <w:lang w:val="uk-UA"/>
        </w:rPr>
        <w:t>«Постачальник»</w:t>
      </w:r>
      <w:r w:rsidR="00142AC8" w:rsidRPr="000D44F6">
        <w:rPr>
          <w:rFonts w:ascii="Times New Roman" w:eastAsia="Calibri" w:hAnsi="Times New Roman" w:cs="Times New Roman"/>
          <w:snapToGrid w:val="0"/>
          <w:sz w:val="24"/>
          <w:szCs w:val="24"/>
          <w:lang w:val="uk-UA"/>
        </w:rPr>
        <w:t>)</w:t>
      </w:r>
      <w:r w:rsidR="00142AC8" w:rsidRPr="000D44F6">
        <w:rPr>
          <w:rFonts w:ascii="Times New Roman" w:eastAsia="Calibri" w:hAnsi="Times New Roman" w:cs="Times New Roman"/>
          <w:sz w:val="24"/>
          <w:szCs w:val="24"/>
          <w:lang w:val="uk-UA"/>
        </w:rPr>
        <w:t xml:space="preserve">, з іншої сторони, (далі разом </w:t>
      </w:r>
      <w:r w:rsidR="00142AC8" w:rsidRPr="000D44F6">
        <w:rPr>
          <w:rFonts w:ascii="Times New Roman" w:eastAsia="Calibri" w:hAnsi="Times New Roman" w:cs="Times New Roman"/>
          <w:snapToGrid w:val="0"/>
          <w:sz w:val="24"/>
          <w:szCs w:val="24"/>
          <w:lang w:val="uk-UA"/>
        </w:rPr>
        <w:t>–</w:t>
      </w:r>
      <w:r w:rsidR="00142AC8" w:rsidRPr="000D44F6">
        <w:rPr>
          <w:rFonts w:ascii="Times New Roman" w:eastAsia="Calibri" w:hAnsi="Times New Roman" w:cs="Times New Roman"/>
          <w:sz w:val="24"/>
          <w:szCs w:val="24"/>
          <w:lang w:val="uk-UA"/>
        </w:rPr>
        <w:t xml:space="preserve"> «Сторони», а кожна окремо – «Сторона»), уклали цей Договір </w:t>
      </w:r>
      <w:r w:rsidR="005F114B" w:rsidRPr="000D44F6">
        <w:rPr>
          <w:rFonts w:ascii="Times New Roman" w:hAnsi="Times New Roman" w:cs="Times New Roman"/>
          <w:sz w:val="24"/>
          <w:szCs w:val="24"/>
          <w:lang w:val="uk-UA"/>
        </w:rPr>
        <w:t>про наступне:</w:t>
      </w:r>
    </w:p>
    <w:p w:rsidR="005F114B" w:rsidRPr="000D44F6" w:rsidRDefault="005F114B" w:rsidP="005F114B">
      <w:pPr>
        <w:tabs>
          <w:tab w:val="left" w:pos="0"/>
        </w:tabs>
        <w:spacing w:after="0" w:line="240" w:lineRule="auto"/>
        <w:jc w:val="center"/>
        <w:rPr>
          <w:rFonts w:ascii="Times New Roman" w:hAnsi="Times New Roman" w:cs="Times New Roman"/>
          <w:b/>
          <w:i/>
          <w:sz w:val="24"/>
          <w:szCs w:val="24"/>
          <w:lang w:val="uk-UA"/>
        </w:rPr>
      </w:pPr>
    </w:p>
    <w:p w:rsidR="005F114B" w:rsidRPr="000D44F6" w:rsidRDefault="005F114B" w:rsidP="005F114B">
      <w:pPr>
        <w:tabs>
          <w:tab w:val="left" w:pos="0"/>
        </w:tabs>
        <w:spacing w:after="0" w:line="240" w:lineRule="auto"/>
        <w:jc w:val="center"/>
        <w:rPr>
          <w:rFonts w:ascii="Times New Roman" w:hAnsi="Times New Roman" w:cs="Times New Roman"/>
          <w:b/>
          <w:sz w:val="24"/>
          <w:szCs w:val="24"/>
          <w:lang w:val="uk-UA"/>
        </w:rPr>
      </w:pPr>
      <w:r w:rsidRPr="000D44F6">
        <w:rPr>
          <w:rFonts w:ascii="Times New Roman" w:hAnsi="Times New Roman" w:cs="Times New Roman"/>
          <w:b/>
          <w:sz w:val="24"/>
          <w:szCs w:val="24"/>
          <w:lang w:val="uk-UA"/>
        </w:rPr>
        <w:t>1. Предмет Договору</w:t>
      </w:r>
    </w:p>
    <w:p w:rsidR="00266807" w:rsidRDefault="005F114B" w:rsidP="00711E94">
      <w:pPr>
        <w:tabs>
          <w:tab w:val="left" w:pos="0"/>
        </w:tabs>
        <w:spacing w:after="0" w:line="240" w:lineRule="auto"/>
        <w:jc w:val="both"/>
        <w:rPr>
          <w:rFonts w:ascii="Times New Roman" w:hAnsi="Times New Roman" w:cs="Times New Roman"/>
          <w:sz w:val="24"/>
          <w:szCs w:val="24"/>
          <w:lang w:val="uk-UA"/>
        </w:rPr>
      </w:pPr>
      <w:r w:rsidRPr="000D44F6">
        <w:rPr>
          <w:rFonts w:ascii="Times New Roman" w:hAnsi="Times New Roman" w:cs="Times New Roman"/>
          <w:sz w:val="24"/>
          <w:szCs w:val="24"/>
          <w:lang w:val="uk-UA"/>
        </w:rPr>
        <w:t xml:space="preserve">1.1. Постачальник зобов'язується поставити Замовнику </w:t>
      </w:r>
      <w:r w:rsidR="00F167E9">
        <w:rPr>
          <w:rFonts w:ascii="Times New Roman" w:hAnsi="Times New Roman" w:cs="Times New Roman"/>
          <w:sz w:val="24"/>
          <w:szCs w:val="24"/>
          <w:lang w:val="uk-UA"/>
        </w:rPr>
        <w:t xml:space="preserve">канцелярське приладдя  відповідно </w:t>
      </w:r>
      <w:r w:rsidR="00A06255" w:rsidRPr="000D44F6">
        <w:rPr>
          <w:rFonts w:ascii="Times New Roman" w:hAnsi="Times New Roman" w:cs="Times New Roman"/>
          <w:b/>
          <w:sz w:val="24"/>
          <w:szCs w:val="24"/>
          <w:lang w:val="uk-UA"/>
        </w:rPr>
        <w:t>код</w:t>
      </w:r>
      <w:r w:rsidR="00F167E9">
        <w:rPr>
          <w:rFonts w:ascii="Times New Roman" w:hAnsi="Times New Roman" w:cs="Times New Roman"/>
          <w:b/>
          <w:sz w:val="24"/>
          <w:szCs w:val="24"/>
          <w:lang w:val="uk-UA"/>
        </w:rPr>
        <w:t>у</w:t>
      </w:r>
      <w:r w:rsidR="00A06255" w:rsidRPr="000D44F6">
        <w:rPr>
          <w:rFonts w:ascii="Times New Roman" w:hAnsi="Times New Roman" w:cs="Times New Roman"/>
          <w:b/>
          <w:sz w:val="24"/>
          <w:szCs w:val="24"/>
          <w:lang w:val="uk-UA"/>
        </w:rPr>
        <w:t xml:space="preserve"> </w:t>
      </w:r>
      <w:proofErr w:type="spellStart"/>
      <w:r w:rsidR="00A06255" w:rsidRPr="000D44F6">
        <w:rPr>
          <w:rFonts w:ascii="Times New Roman" w:hAnsi="Times New Roman" w:cs="Times New Roman"/>
          <w:b/>
          <w:sz w:val="24"/>
          <w:szCs w:val="24"/>
          <w:lang w:val="uk-UA"/>
        </w:rPr>
        <w:t>ДК</w:t>
      </w:r>
      <w:proofErr w:type="spellEnd"/>
      <w:r w:rsidR="00A06255" w:rsidRPr="000D44F6">
        <w:rPr>
          <w:rFonts w:ascii="Times New Roman" w:hAnsi="Times New Roman" w:cs="Times New Roman"/>
          <w:b/>
          <w:sz w:val="24"/>
          <w:szCs w:val="24"/>
          <w:lang w:val="uk-UA"/>
        </w:rPr>
        <w:t xml:space="preserve"> 021:2015 30190000-7 Офісне</w:t>
      </w:r>
      <w:r w:rsidR="00A06255" w:rsidRPr="00A06255">
        <w:rPr>
          <w:rFonts w:ascii="Times New Roman" w:hAnsi="Times New Roman" w:cs="Times New Roman"/>
          <w:b/>
          <w:sz w:val="24"/>
          <w:szCs w:val="24"/>
          <w:lang w:val="uk-UA"/>
        </w:rPr>
        <w:t xml:space="preserve"> устаткування та приладдя різне</w:t>
      </w:r>
      <w:r w:rsidR="00212A60">
        <w:rPr>
          <w:rFonts w:ascii="Times New Roman" w:hAnsi="Times New Roman" w:cs="Times New Roman"/>
          <w:b/>
          <w:sz w:val="24"/>
          <w:szCs w:val="24"/>
          <w:lang w:val="uk-UA"/>
        </w:rPr>
        <w:t xml:space="preserve"> (Папір офісний А4)</w:t>
      </w:r>
      <w:r w:rsidR="00A06255" w:rsidRPr="00A06255">
        <w:rPr>
          <w:rFonts w:ascii="Times New Roman" w:hAnsi="Times New Roman" w:cs="Times New Roman"/>
          <w:b/>
          <w:sz w:val="24"/>
          <w:szCs w:val="24"/>
          <w:lang w:val="uk-UA"/>
        </w:rPr>
        <w:t xml:space="preserve"> </w:t>
      </w:r>
      <w:r w:rsidRPr="0050502C">
        <w:rPr>
          <w:rFonts w:ascii="Times New Roman" w:hAnsi="Times New Roman" w:cs="Times New Roman"/>
          <w:sz w:val="24"/>
          <w:szCs w:val="24"/>
          <w:lang w:val="uk-UA"/>
        </w:rPr>
        <w:t xml:space="preserve">, відповідно до умов Договору (далі – </w:t>
      </w:r>
      <w:r w:rsidR="00711E94" w:rsidRPr="00711E94">
        <w:rPr>
          <w:rFonts w:ascii="Times New Roman" w:hAnsi="Times New Roman" w:cs="Times New Roman"/>
          <w:sz w:val="24"/>
          <w:szCs w:val="24"/>
          <w:lang w:val="uk-UA"/>
        </w:rPr>
        <w:t>«</w:t>
      </w:r>
      <w:r w:rsidRPr="00711E94">
        <w:rPr>
          <w:rFonts w:ascii="Times New Roman" w:hAnsi="Times New Roman" w:cs="Times New Roman"/>
          <w:sz w:val="24"/>
          <w:szCs w:val="24"/>
          <w:lang w:val="uk-UA"/>
        </w:rPr>
        <w:t>Товар</w:t>
      </w:r>
      <w:r w:rsidR="00711E94" w:rsidRPr="00711E94">
        <w:rPr>
          <w:rFonts w:ascii="Times New Roman" w:hAnsi="Times New Roman" w:cs="Times New Roman"/>
          <w:sz w:val="24"/>
          <w:szCs w:val="24"/>
          <w:lang w:val="uk-UA"/>
        </w:rPr>
        <w:t>»</w:t>
      </w:r>
      <w:r w:rsidRPr="00711E94">
        <w:rPr>
          <w:rFonts w:ascii="Times New Roman" w:hAnsi="Times New Roman" w:cs="Times New Roman"/>
          <w:sz w:val="24"/>
          <w:szCs w:val="24"/>
          <w:lang w:val="uk-UA"/>
        </w:rPr>
        <w:t>),</w:t>
      </w:r>
      <w:r w:rsidRPr="0050502C">
        <w:rPr>
          <w:rFonts w:ascii="Times New Roman" w:hAnsi="Times New Roman" w:cs="Times New Roman"/>
          <w:sz w:val="24"/>
          <w:szCs w:val="24"/>
          <w:lang w:val="uk-UA"/>
        </w:rPr>
        <w:t xml:space="preserve"> а Замовник </w:t>
      </w:r>
      <w:proofErr w:type="spellStart"/>
      <w:r w:rsidRPr="0050502C">
        <w:rPr>
          <w:rFonts w:ascii="Times New Roman" w:hAnsi="Times New Roman" w:cs="Times New Roman"/>
          <w:sz w:val="24"/>
          <w:szCs w:val="24"/>
          <w:lang w:val="uk-UA"/>
        </w:rPr>
        <w:t>–</w:t>
      </w:r>
      <w:r w:rsidR="00266807" w:rsidRPr="00266807">
        <w:rPr>
          <w:rFonts w:ascii="Times New Roman" w:hAnsi="Times New Roman" w:cs="Times New Roman"/>
          <w:sz w:val="24"/>
          <w:szCs w:val="24"/>
          <w:lang w:val="uk-UA"/>
        </w:rPr>
        <w:t>прийняти</w:t>
      </w:r>
      <w:proofErr w:type="spellEnd"/>
      <w:r w:rsidR="00266807" w:rsidRPr="00266807">
        <w:rPr>
          <w:rFonts w:ascii="Times New Roman" w:hAnsi="Times New Roman" w:cs="Times New Roman"/>
          <w:sz w:val="24"/>
          <w:szCs w:val="24"/>
          <w:lang w:val="uk-UA"/>
        </w:rPr>
        <w:t xml:space="preserve">  цей Товар  та  своєчасно  здійснити  його  оплату  на  умовах  цього  Договору.</w:t>
      </w:r>
    </w:p>
    <w:p w:rsidR="00711E94" w:rsidRDefault="005F114B" w:rsidP="00711E94">
      <w:pPr>
        <w:tabs>
          <w:tab w:val="left" w:pos="0"/>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1.</w:t>
      </w:r>
      <w:r w:rsidR="00266807">
        <w:rPr>
          <w:rFonts w:ascii="Times New Roman" w:hAnsi="Times New Roman" w:cs="Times New Roman"/>
          <w:sz w:val="24"/>
          <w:szCs w:val="24"/>
          <w:lang w:val="uk-UA"/>
        </w:rPr>
        <w:t>2.</w:t>
      </w:r>
      <w:r w:rsidR="00711E94" w:rsidRPr="00711E94">
        <w:rPr>
          <w:rFonts w:ascii="Times New Roman" w:eastAsia="Times New Roman" w:hAnsi="Times New Roman" w:cs="Times New Roman"/>
          <w:sz w:val="24"/>
          <w:szCs w:val="24"/>
          <w:lang w:val="uk-UA" w:eastAsia="ru-RU"/>
        </w:rPr>
        <w:t xml:space="preserve">Номенклатура, асортимент </w:t>
      </w:r>
      <w:r w:rsidR="00266807">
        <w:rPr>
          <w:rFonts w:ascii="Times New Roman" w:eastAsia="Times New Roman" w:hAnsi="Times New Roman" w:cs="Times New Roman"/>
          <w:sz w:val="24"/>
          <w:szCs w:val="24"/>
          <w:lang w:val="uk-UA" w:eastAsia="ru-RU"/>
        </w:rPr>
        <w:t>Т</w:t>
      </w:r>
      <w:r w:rsidR="00711E94" w:rsidRPr="00711E94">
        <w:rPr>
          <w:rFonts w:ascii="Times New Roman" w:eastAsia="Times New Roman" w:hAnsi="Times New Roman" w:cs="Times New Roman"/>
          <w:sz w:val="24"/>
          <w:szCs w:val="24"/>
          <w:lang w:val="uk-UA" w:eastAsia="ru-RU"/>
        </w:rPr>
        <w:t>овару та його кіл</w:t>
      </w:r>
      <w:r w:rsidR="00711E94">
        <w:rPr>
          <w:rFonts w:ascii="Times New Roman" w:eastAsia="Times New Roman" w:hAnsi="Times New Roman" w:cs="Times New Roman"/>
          <w:sz w:val="24"/>
          <w:szCs w:val="24"/>
          <w:lang w:val="uk-UA" w:eastAsia="ru-RU"/>
        </w:rPr>
        <w:t>ькість визначена у Специфікації</w:t>
      </w:r>
      <w:r w:rsidRPr="0050502C">
        <w:rPr>
          <w:rFonts w:ascii="Times New Roman" w:hAnsi="Times New Roman" w:cs="Times New Roman"/>
          <w:sz w:val="24"/>
          <w:szCs w:val="24"/>
          <w:lang w:val="uk-UA"/>
        </w:rPr>
        <w:t xml:space="preserve"> в Додатку 1 до Договору, який є його невід’ємною частиною. </w:t>
      </w:r>
    </w:p>
    <w:p w:rsidR="00266807" w:rsidRPr="00266807" w:rsidRDefault="00266807" w:rsidP="00266807">
      <w:pPr>
        <w:tabs>
          <w:tab w:val="left" w:pos="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sidR="005F114B" w:rsidRPr="00266807">
        <w:rPr>
          <w:rFonts w:ascii="Times New Roman" w:eastAsia="Times New Roman" w:hAnsi="Times New Roman" w:cs="Times New Roman"/>
          <w:sz w:val="24"/>
          <w:szCs w:val="24"/>
          <w:lang w:val="uk-UA" w:eastAsia="ru-RU"/>
        </w:rPr>
        <w:t>Обсяги закупівлі Товару можуть бути зменшені залежно від реального фінансування видатків.</w:t>
      </w:r>
    </w:p>
    <w:p w:rsidR="00266807" w:rsidRPr="00266807" w:rsidRDefault="00266807" w:rsidP="00266807">
      <w:pPr>
        <w:tabs>
          <w:tab w:val="left" w:pos="0"/>
        </w:tabs>
        <w:spacing w:after="0" w:line="240" w:lineRule="auto"/>
        <w:jc w:val="both"/>
        <w:rPr>
          <w:sz w:val="24"/>
          <w:szCs w:val="24"/>
          <w:lang w:val="uk-UA"/>
        </w:rPr>
      </w:pPr>
      <w:r w:rsidRPr="0026680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4</w:t>
      </w:r>
      <w:r w:rsidRPr="00266807">
        <w:rPr>
          <w:rFonts w:ascii="Times New Roman" w:eastAsia="Times New Roman" w:hAnsi="Times New Roman" w:cs="Times New Roman"/>
          <w:sz w:val="24"/>
          <w:szCs w:val="24"/>
          <w:lang w:val="uk-UA" w:eastAsia="ru-RU"/>
        </w:rPr>
        <w:t>.</w:t>
      </w:r>
      <w:r w:rsidRPr="00266807">
        <w:rPr>
          <w:rFonts w:ascii="Times New Roman" w:eastAsia="Times New Roman" w:hAnsi="Times New Roman" w:cs="Times New Roman"/>
          <w:noProof/>
          <w:sz w:val="24"/>
          <w:szCs w:val="24"/>
          <w:lang w:val="uk-UA" w:eastAsia="ru-RU"/>
        </w:rPr>
        <w:t>Виникнення бюджетних зобов’язань за Договором здійснюється в разі наявності та в межах відповідних бюджетних асигнувань.</w:t>
      </w:r>
    </w:p>
    <w:p w:rsidR="005F114B" w:rsidRPr="00266807" w:rsidRDefault="005F114B" w:rsidP="005F114B">
      <w:pPr>
        <w:spacing w:after="0" w:line="240" w:lineRule="auto"/>
        <w:jc w:val="center"/>
        <w:rPr>
          <w:rFonts w:ascii="Times New Roman" w:hAnsi="Times New Roman" w:cs="Times New Roman"/>
          <w:b/>
          <w:sz w:val="24"/>
          <w:szCs w:val="24"/>
          <w:lang w:val="uk-UA"/>
        </w:rPr>
      </w:pPr>
    </w:p>
    <w:p w:rsidR="005F114B" w:rsidRPr="00266807" w:rsidRDefault="005F114B" w:rsidP="005F114B">
      <w:pPr>
        <w:spacing w:after="0" w:line="240" w:lineRule="auto"/>
        <w:jc w:val="center"/>
        <w:rPr>
          <w:rFonts w:ascii="Times New Roman" w:hAnsi="Times New Roman" w:cs="Times New Roman"/>
          <w:b/>
          <w:sz w:val="24"/>
          <w:szCs w:val="24"/>
          <w:lang w:val="uk-UA"/>
        </w:rPr>
      </w:pPr>
      <w:r w:rsidRPr="00266807">
        <w:rPr>
          <w:rFonts w:ascii="Times New Roman" w:hAnsi="Times New Roman" w:cs="Times New Roman"/>
          <w:b/>
          <w:sz w:val="24"/>
          <w:szCs w:val="24"/>
          <w:lang w:val="uk-UA"/>
        </w:rPr>
        <w:t>2. Якість Товару</w:t>
      </w:r>
    </w:p>
    <w:p w:rsidR="005F114B" w:rsidRPr="0050502C" w:rsidRDefault="005F114B" w:rsidP="005F114B">
      <w:pPr>
        <w:pStyle w:val="ListParagraph1"/>
        <w:tabs>
          <w:tab w:val="left" w:pos="709"/>
        </w:tabs>
        <w:ind w:left="0"/>
        <w:contextualSpacing w:val="0"/>
        <w:jc w:val="both"/>
        <w:rPr>
          <w:sz w:val="24"/>
          <w:szCs w:val="24"/>
          <w:lang w:val="uk-UA"/>
        </w:rPr>
      </w:pPr>
      <w:r w:rsidRPr="0050502C">
        <w:rPr>
          <w:sz w:val="24"/>
          <w:szCs w:val="24"/>
          <w:lang w:val="uk-UA"/>
        </w:rPr>
        <w:t>2.1. 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p>
    <w:p w:rsidR="005F114B" w:rsidRPr="0050502C" w:rsidRDefault="005F114B" w:rsidP="005F114B">
      <w:pPr>
        <w:pStyle w:val="ListParagraph1"/>
        <w:tabs>
          <w:tab w:val="left" w:pos="709"/>
        </w:tabs>
        <w:ind w:left="0"/>
        <w:contextualSpacing w:val="0"/>
        <w:jc w:val="both"/>
        <w:rPr>
          <w:sz w:val="24"/>
          <w:szCs w:val="24"/>
          <w:lang w:val="uk-UA"/>
        </w:rPr>
      </w:pPr>
      <w:r w:rsidRPr="0050502C">
        <w:rPr>
          <w:sz w:val="24"/>
          <w:szCs w:val="24"/>
          <w:lang w:val="uk-UA"/>
        </w:rPr>
        <w:t>2.2. 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5 (п’яти) робочих днів після отримання від Замовника письмової претензії.</w:t>
      </w:r>
    </w:p>
    <w:p w:rsidR="005F114B" w:rsidRPr="0050502C" w:rsidRDefault="005F114B" w:rsidP="005F114B">
      <w:pPr>
        <w:pStyle w:val="ListParagraph1"/>
        <w:tabs>
          <w:tab w:val="left" w:pos="709"/>
        </w:tabs>
        <w:ind w:left="0"/>
        <w:contextualSpacing w:val="0"/>
        <w:jc w:val="both"/>
        <w:rPr>
          <w:sz w:val="24"/>
          <w:szCs w:val="24"/>
          <w:lang w:val="uk-UA"/>
        </w:rPr>
      </w:pPr>
      <w:r w:rsidRPr="0050502C">
        <w:rPr>
          <w:sz w:val="24"/>
          <w:szCs w:val="24"/>
          <w:lang w:val="uk-UA"/>
        </w:rPr>
        <w:t xml:space="preserve">2.3. Допустиме покращення якості Товару за умови, що таке покращення не призведе до збільшення суми, визначеної у Договорі. </w:t>
      </w:r>
    </w:p>
    <w:p w:rsidR="005F114B" w:rsidRPr="0050502C" w:rsidRDefault="005F114B" w:rsidP="005F114B">
      <w:pPr>
        <w:pStyle w:val="ListParagraph1"/>
        <w:ind w:left="0"/>
        <w:contextualSpacing w:val="0"/>
        <w:jc w:val="both"/>
        <w:rPr>
          <w:sz w:val="24"/>
          <w:szCs w:val="24"/>
          <w:lang w:val="uk-UA"/>
        </w:rPr>
      </w:pPr>
      <w:r w:rsidRPr="0050502C">
        <w:rPr>
          <w:sz w:val="24"/>
          <w:szCs w:val="24"/>
          <w:lang w:val="uk-UA"/>
        </w:rPr>
        <w:t>2.</w:t>
      </w:r>
      <w:r w:rsidR="005C639F">
        <w:rPr>
          <w:sz w:val="24"/>
          <w:szCs w:val="24"/>
          <w:lang w:val="uk-UA"/>
        </w:rPr>
        <w:t>4</w:t>
      </w:r>
      <w:r w:rsidRPr="0050502C">
        <w:rPr>
          <w:sz w:val="24"/>
          <w:szCs w:val="24"/>
          <w:lang w:val="uk-UA"/>
        </w:rPr>
        <w:t xml:space="preserve">. Замовник має право відмовитися від прийняття поставленого Товару, який не відповідає за якістю умовам Договору. </w:t>
      </w:r>
    </w:p>
    <w:p w:rsidR="005F114B" w:rsidRPr="0050502C" w:rsidRDefault="005F114B" w:rsidP="005F114B">
      <w:pPr>
        <w:pStyle w:val="ListParagraph1"/>
        <w:ind w:left="0"/>
        <w:contextualSpacing w:val="0"/>
        <w:jc w:val="both"/>
        <w:rPr>
          <w:sz w:val="24"/>
          <w:szCs w:val="24"/>
          <w:lang w:val="uk-UA"/>
        </w:rPr>
      </w:pPr>
      <w:r w:rsidRPr="0050502C">
        <w:rPr>
          <w:sz w:val="24"/>
          <w:szCs w:val="24"/>
          <w:lang w:val="uk-UA"/>
        </w:rPr>
        <w:t>2.</w:t>
      </w:r>
      <w:r w:rsidR="005C639F">
        <w:rPr>
          <w:sz w:val="24"/>
          <w:szCs w:val="24"/>
          <w:lang w:val="uk-UA"/>
        </w:rPr>
        <w:t>5</w:t>
      </w:r>
      <w:r w:rsidRPr="0050502C">
        <w:rPr>
          <w:sz w:val="24"/>
          <w:szCs w:val="24"/>
          <w:lang w:val="uk-UA"/>
        </w:rPr>
        <w:t xml:space="preserve">. 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w:t>
      </w:r>
    </w:p>
    <w:p w:rsidR="005F114B" w:rsidRPr="0050502C" w:rsidRDefault="005F114B" w:rsidP="005F114B">
      <w:pPr>
        <w:spacing w:after="0" w:line="240" w:lineRule="auto"/>
        <w:jc w:val="center"/>
        <w:rPr>
          <w:rFonts w:ascii="Times New Roman" w:hAnsi="Times New Roman" w:cs="Times New Roman"/>
          <w:b/>
          <w:i/>
          <w:sz w:val="24"/>
          <w:szCs w:val="24"/>
          <w:lang w:val="uk-UA"/>
        </w:rPr>
      </w:pPr>
    </w:p>
    <w:p w:rsidR="005F114B" w:rsidRPr="00266807" w:rsidRDefault="005F114B" w:rsidP="005F114B">
      <w:pPr>
        <w:spacing w:after="0" w:line="240" w:lineRule="auto"/>
        <w:jc w:val="center"/>
        <w:rPr>
          <w:rFonts w:ascii="Times New Roman" w:hAnsi="Times New Roman" w:cs="Times New Roman"/>
          <w:b/>
          <w:sz w:val="24"/>
          <w:szCs w:val="24"/>
          <w:lang w:val="uk-UA"/>
        </w:rPr>
      </w:pPr>
      <w:r w:rsidRPr="00266807">
        <w:rPr>
          <w:rFonts w:ascii="Times New Roman" w:hAnsi="Times New Roman" w:cs="Times New Roman"/>
          <w:b/>
          <w:sz w:val="24"/>
          <w:szCs w:val="24"/>
          <w:lang w:val="uk-UA"/>
        </w:rPr>
        <w:t>3. Ціна Договору</w:t>
      </w:r>
    </w:p>
    <w:p w:rsidR="005F114B" w:rsidRPr="0050502C" w:rsidRDefault="00266807" w:rsidP="005F114B">
      <w:pPr>
        <w:pStyle w:val="ListParagraph1"/>
        <w:ind w:left="0"/>
        <w:contextualSpacing w:val="0"/>
        <w:jc w:val="both"/>
        <w:rPr>
          <w:b/>
          <w:i/>
          <w:sz w:val="24"/>
          <w:szCs w:val="24"/>
          <w:lang w:val="uk-UA"/>
        </w:rPr>
      </w:pPr>
      <w:r>
        <w:rPr>
          <w:sz w:val="24"/>
          <w:szCs w:val="24"/>
          <w:lang w:val="uk-UA"/>
        </w:rPr>
        <w:t xml:space="preserve">3.1. </w:t>
      </w:r>
      <w:r w:rsidRPr="00266807">
        <w:rPr>
          <w:sz w:val="24"/>
          <w:szCs w:val="24"/>
          <w:lang w:val="uk-UA"/>
        </w:rPr>
        <w:t xml:space="preserve">Загальна сума вартості Товару по </w:t>
      </w:r>
      <w:r>
        <w:rPr>
          <w:sz w:val="24"/>
          <w:szCs w:val="24"/>
          <w:lang w:val="uk-UA"/>
        </w:rPr>
        <w:t>Д</w:t>
      </w:r>
      <w:r w:rsidRPr="00266807">
        <w:rPr>
          <w:sz w:val="24"/>
          <w:szCs w:val="24"/>
          <w:lang w:val="uk-UA"/>
        </w:rPr>
        <w:t xml:space="preserve">оговору складає _______________ грн. (словами), </w:t>
      </w:r>
      <w:r>
        <w:rPr>
          <w:sz w:val="24"/>
          <w:szCs w:val="24"/>
          <w:lang w:val="uk-UA"/>
        </w:rPr>
        <w:t>в</w:t>
      </w:r>
      <w:r w:rsidR="003F210E">
        <w:rPr>
          <w:sz w:val="24"/>
          <w:szCs w:val="24"/>
          <w:lang w:val="uk-UA"/>
        </w:rPr>
        <w:t xml:space="preserve"> </w:t>
      </w:r>
      <w:r w:rsidRPr="00266807">
        <w:rPr>
          <w:sz w:val="24"/>
          <w:szCs w:val="24"/>
          <w:lang w:val="uk-UA"/>
        </w:rPr>
        <w:t>т.ч. ПДВ: _________________ грн. (словами).</w:t>
      </w:r>
    </w:p>
    <w:p w:rsidR="005F114B" w:rsidRPr="0050502C" w:rsidRDefault="00266807" w:rsidP="005F114B">
      <w:pPr>
        <w:pStyle w:val="ListParagraph1"/>
        <w:ind w:left="0"/>
        <w:contextualSpacing w:val="0"/>
        <w:jc w:val="both"/>
        <w:rPr>
          <w:sz w:val="24"/>
          <w:szCs w:val="24"/>
          <w:lang w:val="uk-UA"/>
        </w:rPr>
      </w:pPr>
      <w:r>
        <w:rPr>
          <w:sz w:val="24"/>
          <w:szCs w:val="24"/>
          <w:lang w:val="uk-UA"/>
        </w:rPr>
        <w:t>3.2</w:t>
      </w:r>
      <w:r w:rsidR="005F114B" w:rsidRPr="0050502C">
        <w:rPr>
          <w:sz w:val="24"/>
          <w:szCs w:val="24"/>
          <w:lang w:val="uk-UA"/>
        </w:rPr>
        <w:t xml:space="preserve">. Ціна одиниці Товару визначена Сторонами в Додатку 1 до Договору, який є його невід’ємною частиною. </w:t>
      </w:r>
    </w:p>
    <w:p w:rsidR="005F114B" w:rsidRPr="0050502C" w:rsidRDefault="005F114B" w:rsidP="005F114B">
      <w:pPr>
        <w:tabs>
          <w:tab w:val="left" w:pos="709"/>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3.</w:t>
      </w:r>
      <w:r w:rsidR="00266807">
        <w:rPr>
          <w:rFonts w:ascii="Times New Roman" w:hAnsi="Times New Roman" w:cs="Times New Roman"/>
          <w:sz w:val="24"/>
          <w:szCs w:val="24"/>
          <w:lang w:val="uk-UA"/>
        </w:rPr>
        <w:t>3</w:t>
      </w:r>
      <w:r w:rsidRPr="0050502C">
        <w:rPr>
          <w:rFonts w:ascii="Times New Roman" w:hAnsi="Times New Roman" w:cs="Times New Roman"/>
          <w:sz w:val="24"/>
          <w:szCs w:val="24"/>
          <w:lang w:val="uk-UA"/>
        </w:rPr>
        <w:t>. Сума Договору</w:t>
      </w:r>
      <w:r w:rsidR="005C639F">
        <w:rPr>
          <w:rFonts w:ascii="Times New Roman" w:hAnsi="Times New Roman" w:cs="Times New Roman"/>
          <w:sz w:val="24"/>
          <w:szCs w:val="24"/>
          <w:lang w:val="uk-UA"/>
        </w:rPr>
        <w:t xml:space="preserve"> </w:t>
      </w:r>
      <w:r w:rsidRPr="0050502C">
        <w:rPr>
          <w:rFonts w:ascii="Times New Roman" w:hAnsi="Times New Roman" w:cs="Times New Roman"/>
          <w:sz w:val="24"/>
          <w:szCs w:val="24"/>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rsidR="004272A9" w:rsidRDefault="004272A9" w:rsidP="005F114B">
      <w:pPr>
        <w:tabs>
          <w:tab w:val="left" w:pos="709"/>
        </w:tabs>
        <w:spacing w:after="0" w:line="240" w:lineRule="auto"/>
        <w:jc w:val="center"/>
        <w:rPr>
          <w:rFonts w:ascii="Times New Roman" w:hAnsi="Times New Roman" w:cs="Times New Roman"/>
          <w:b/>
          <w:sz w:val="24"/>
          <w:szCs w:val="24"/>
          <w:lang w:val="uk-UA"/>
        </w:rPr>
      </w:pPr>
    </w:p>
    <w:p w:rsidR="004272A9" w:rsidRDefault="004272A9" w:rsidP="005F114B">
      <w:pPr>
        <w:tabs>
          <w:tab w:val="left" w:pos="709"/>
        </w:tabs>
        <w:spacing w:after="0" w:line="240" w:lineRule="auto"/>
        <w:jc w:val="center"/>
        <w:rPr>
          <w:rFonts w:ascii="Times New Roman" w:hAnsi="Times New Roman" w:cs="Times New Roman"/>
          <w:b/>
          <w:sz w:val="24"/>
          <w:szCs w:val="24"/>
          <w:lang w:val="uk-UA"/>
        </w:rPr>
      </w:pPr>
    </w:p>
    <w:p w:rsidR="005F114B" w:rsidRPr="00266807" w:rsidRDefault="005F114B" w:rsidP="005F114B">
      <w:pPr>
        <w:tabs>
          <w:tab w:val="left" w:pos="709"/>
        </w:tabs>
        <w:spacing w:after="0" w:line="240" w:lineRule="auto"/>
        <w:jc w:val="center"/>
        <w:rPr>
          <w:rFonts w:ascii="Times New Roman" w:hAnsi="Times New Roman" w:cs="Times New Roman"/>
          <w:b/>
          <w:sz w:val="24"/>
          <w:szCs w:val="24"/>
          <w:lang w:val="uk-UA"/>
        </w:rPr>
      </w:pPr>
      <w:r w:rsidRPr="00266807">
        <w:rPr>
          <w:rFonts w:ascii="Times New Roman" w:hAnsi="Times New Roman" w:cs="Times New Roman"/>
          <w:b/>
          <w:sz w:val="24"/>
          <w:szCs w:val="24"/>
          <w:lang w:val="uk-UA"/>
        </w:rPr>
        <w:lastRenderedPageBreak/>
        <w:t>4. Порядок здійснення оплати</w:t>
      </w:r>
    </w:p>
    <w:p w:rsidR="005F114B" w:rsidRPr="0050502C" w:rsidRDefault="005F114B" w:rsidP="005F114B">
      <w:pPr>
        <w:pStyle w:val="ListParagraph1"/>
        <w:tabs>
          <w:tab w:val="left" w:pos="709"/>
        </w:tabs>
        <w:ind w:left="0"/>
        <w:contextualSpacing w:val="0"/>
        <w:jc w:val="both"/>
        <w:rPr>
          <w:sz w:val="24"/>
          <w:szCs w:val="24"/>
          <w:lang w:val="uk-UA"/>
        </w:rPr>
      </w:pPr>
      <w:r w:rsidRPr="0050502C">
        <w:rPr>
          <w:sz w:val="24"/>
          <w:szCs w:val="24"/>
          <w:lang w:val="uk-UA"/>
        </w:rPr>
        <w:t>4.1. Усі розрахунки за Договором здійснюються у національній валюті України. Замовник проводить оплату Товару на підставі накладної (видаткової накладної) шляхом перерахування коштів на рахунок Постачальника.</w:t>
      </w:r>
    </w:p>
    <w:p w:rsidR="002A1B6A" w:rsidRPr="005C639F" w:rsidRDefault="005F114B" w:rsidP="005C639F">
      <w:pPr>
        <w:pStyle w:val="ListParagraph1"/>
        <w:tabs>
          <w:tab w:val="left" w:pos="709"/>
        </w:tabs>
        <w:ind w:left="0"/>
        <w:contextualSpacing w:val="0"/>
        <w:jc w:val="both"/>
        <w:rPr>
          <w:color w:val="0D0D0D" w:themeColor="text1" w:themeTint="F2"/>
          <w:sz w:val="24"/>
          <w:szCs w:val="24"/>
          <w:lang w:val="uk-UA"/>
        </w:rPr>
      </w:pPr>
      <w:r w:rsidRPr="0050502C">
        <w:rPr>
          <w:sz w:val="24"/>
          <w:szCs w:val="24"/>
          <w:lang w:val="uk-UA"/>
        </w:rPr>
        <w:t xml:space="preserve">4.2. </w:t>
      </w:r>
      <w:r w:rsidRPr="002A1B6A">
        <w:rPr>
          <w:color w:val="0D0D0D" w:themeColor="text1" w:themeTint="F2"/>
          <w:sz w:val="24"/>
          <w:szCs w:val="24"/>
          <w:lang w:val="uk-UA"/>
        </w:rPr>
        <w:t xml:space="preserve">Оплата Товару Замовником здійснюється протягом </w:t>
      </w:r>
      <w:r w:rsidR="00212A60">
        <w:rPr>
          <w:color w:val="0D0D0D" w:themeColor="text1" w:themeTint="F2"/>
          <w:sz w:val="24"/>
          <w:szCs w:val="24"/>
          <w:lang w:val="uk-UA"/>
        </w:rPr>
        <w:t>20 (двадцяти</w:t>
      </w:r>
      <w:r w:rsidR="002A1B6A" w:rsidRPr="002A1B6A">
        <w:rPr>
          <w:color w:val="0D0D0D" w:themeColor="text1" w:themeTint="F2"/>
          <w:sz w:val="24"/>
          <w:szCs w:val="24"/>
          <w:lang w:val="uk-UA"/>
        </w:rPr>
        <w:t xml:space="preserve">) </w:t>
      </w:r>
      <w:r w:rsidRPr="002A1B6A">
        <w:rPr>
          <w:color w:val="0D0D0D" w:themeColor="text1" w:themeTint="F2"/>
          <w:sz w:val="24"/>
          <w:szCs w:val="24"/>
          <w:lang w:val="uk-UA"/>
        </w:rPr>
        <w:t xml:space="preserve"> </w:t>
      </w:r>
      <w:r w:rsidR="005C639F">
        <w:rPr>
          <w:color w:val="0D0D0D" w:themeColor="text1" w:themeTint="F2"/>
          <w:sz w:val="24"/>
          <w:szCs w:val="24"/>
          <w:lang w:val="uk-UA"/>
        </w:rPr>
        <w:t>робочих</w:t>
      </w:r>
      <w:r w:rsidRPr="002A1B6A">
        <w:rPr>
          <w:color w:val="0D0D0D" w:themeColor="text1" w:themeTint="F2"/>
          <w:sz w:val="24"/>
          <w:szCs w:val="24"/>
          <w:lang w:val="uk-UA"/>
        </w:rPr>
        <w:t xml:space="preserve"> днів з дати підписання належним чином оформленої </w:t>
      </w:r>
      <w:r w:rsidR="002A1B6A" w:rsidRPr="002A1B6A">
        <w:rPr>
          <w:color w:val="0D0D0D" w:themeColor="text1" w:themeTint="F2"/>
          <w:sz w:val="24"/>
          <w:szCs w:val="24"/>
          <w:lang w:val="uk-UA"/>
        </w:rPr>
        <w:t>накладної (</w:t>
      </w:r>
      <w:r w:rsidRPr="002A1B6A">
        <w:rPr>
          <w:color w:val="0D0D0D" w:themeColor="text1" w:themeTint="F2"/>
          <w:sz w:val="24"/>
          <w:szCs w:val="24"/>
          <w:lang w:val="uk-UA"/>
        </w:rPr>
        <w:t>видаткової накладної</w:t>
      </w:r>
      <w:r w:rsidR="002A1B6A" w:rsidRPr="002A1B6A">
        <w:rPr>
          <w:color w:val="0D0D0D" w:themeColor="text1" w:themeTint="F2"/>
          <w:sz w:val="24"/>
          <w:szCs w:val="24"/>
          <w:lang w:val="uk-UA"/>
        </w:rPr>
        <w:t>)</w:t>
      </w:r>
      <w:r w:rsidRPr="002A1B6A">
        <w:rPr>
          <w:color w:val="0D0D0D" w:themeColor="text1" w:themeTint="F2"/>
          <w:sz w:val="24"/>
          <w:szCs w:val="24"/>
          <w:lang w:val="uk-UA"/>
        </w:rPr>
        <w:t xml:space="preserve"> Замовником. </w:t>
      </w:r>
    </w:p>
    <w:p w:rsidR="005F114B" w:rsidRPr="0050502C" w:rsidRDefault="005F114B" w:rsidP="005F114B">
      <w:pPr>
        <w:tabs>
          <w:tab w:val="left" w:pos="142"/>
          <w:tab w:val="left" w:pos="709"/>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4.</w:t>
      </w:r>
      <w:r w:rsidR="005C639F">
        <w:rPr>
          <w:rFonts w:ascii="Times New Roman" w:hAnsi="Times New Roman" w:cs="Times New Roman"/>
          <w:sz w:val="24"/>
          <w:szCs w:val="24"/>
          <w:lang w:val="uk-UA"/>
        </w:rPr>
        <w:t>3</w:t>
      </w:r>
      <w:r w:rsidRPr="0050502C">
        <w:rPr>
          <w:rFonts w:ascii="Times New Roman" w:hAnsi="Times New Roman" w:cs="Times New Roman"/>
          <w:sz w:val="24"/>
          <w:szCs w:val="24"/>
          <w:lang w:val="uk-UA"/>
        </w:rPr>
        <w:t>. Допускається поетапна оплата суми Договору відповідно до поставленого Товару.</w:t>
      </w:r>
    </w:p>
    <w:p w:rsidR="005F114B" w:rsidRPr="0050502C" w:rsidRDefault="005F114B" w:rsidP="005F114B">
      <w:pPr>
        <w:tabs>
          <w:tab w:val="left" w:pos="142"/>
          <w:tab w:val="left" w:pos="709"/>
        </w:tabs>
        <w:spacing w:after="0" w:line="240" w:lineRule="auto"/>
        <w:jc w:val="center"/>
        <w:rPr>
          <w:rFonts w:ascii="Times New Roman" w:hAnsi="Times New Roman" w:cs="Times New Roman"/>
          <w:b/>
          <w:i/>
          <w:sz w:val="24"/>
          <w:szCs w:val="24"/>
          <w:lang w:val="uk-UA"/>
        </w:rPr>
      </w:pPr>
    </w:p>
    <w:p w:rsidR="005F114B" w:rsidRPr="00A2265B" w:rsidRDefault="005F114B" w:rsidP="005F114B">
      <w:pPr>
        <w:tabs>
          <w:tab w:val="left" w:pos="142"/>
          <w:tab w:val="left" w:pos="709"/>
        </w:tabs>
        <w:spacing w:after="0" w:line="240" w:lineRule="auto"/>
        <w:jc w:val="center"/>
        <w:rPr>
          <w:rFonts w:ascii="Times New Roman" w:hAnsi="Times New Roman" w:cs="Times New Roman"/>
          <w:b/>
          <w:sz w:val="24"/>
          <w:szCs w:val="24"/>
          <w:lang w:val="uk-UA"/>
        </w:rPr>
      </w:pPr>
      <w:r w:rsidRPr="00A2265B">
        <w:rPr>
          <w:rFonts w:ascii="Times New Roman" w:hAnsi="Times New Roman" w:cs="Times New Roman"/>
          <w:b/>
          <w:sz w:val="24"/>
          <w:szCs w:val="24"/>
          <w:lang w:val="uk-UA"/>
        </w:rPr>
        <w:t>5. Постачання Товару</w:t>
      </w:r>
    </w:p>
    <w:p w:rsidR="005F114B" w:rsidRPr="000D44F6" w:rsidRDefault="005C639F" w:rsidP="00A2265B">
      <w:pPr>
        <w:pStyle w:val="af3"/>
        <w:numPr>
          <w:ilvl w:val="1"/>
          <w:numId w:val="4"/>
        </w:numPr>
        <w:spacing w:after="0" w:line="240" w:lineRule="auto"/>
        <w:ind w:left="0" w:firstLine="0"/>
        <w:jc w:val="both"/>
        <w:rPr>
          <w:rFonts w:ascii="Times New Roman" w:eastAsia="Lucida Sans Unicode" w:hAnsi="Times New Roman"/>
          <w:color w:val="000000" w:themeColor="text1"/>
          <w:kern w:val="2"/>
          <w:sz w:val="24"/>
          <w:szCs w:val="24"/>
          <w:shd w:val="clear" w:color="auto" w:fill="FFFFFF"/>
          <w:lang w:eastAsia="zh-CN" w:bidi="hi-IN"/>
        </w:rPr>
      </w:pPr>
      <w:r w:rsidRPr="00A2265B">
        <w:rPr>
          <w:rFonts w:ascii="Times New Roman" w:eastAsia="Lucida Sans Unicode" w:hAnsi="Times New Roman"/>
          <w:color w:val="000000" w:themeColor="text1"/>
          <w:kern w:val="2"/>
          <w:sz w:val="24"/>
          <w:szCs w:val="24"/>
          <w:shd w:val="clear" w:color="auto" w:fill="FFFFFF"/>
          <w:lang w:eastAsia="zh-CN" w:bidi="hi-IN"/>
        </w:rPr>
        <w:t xml:space="preserve">Поставка товару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здійснюється</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партіями</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Термін</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поставки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кожної</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партії</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Товару, </w:t>
      </w:r>
      <w:proofErr w:type="spellStart"/>
      <w:proofErr w:type="gramStart"/>
      <w:r w:rsidRPr="00A2265B">
        <w:rPr>
          <w:rFonts w:ascii="Times New Roman" w:eastAsia="Lucida Sans Unicode" w:hAnsi="Times New Roman"/>
          <w:color w:val="000000" w:themeColor="text1"/>
          <w:kern w:val="2"/>
          <w:sz w:val="24"/>
          <w:szCs w:val="24"/>
          <w:shd w:val="clear" w:color="auto" w:fill="FFFFFF"/>
          <w:lang w:eastAsia="zh-CN" w:bidi="hi-IN"/>
        </w:rPr>
        <w:t>п</w:t>
      </w:r>
      <w:proofErr w:type="gramEnd"/>
      <w:r w:rsidRPr="00A2265B">
        <w:rPr>
          <w:rFonts w:ascii="Times New Roman" w:eastAsia="Lucida Sans Unicode" w:hAnsi="Times New Roman"/>
          <w:color w:val="000000" w:themeColor="text1"/>
          <w:kern w:val="2"/>
          <w:sz w:val="24"/>
          <w:szCs w:val="24"/>
          <w:shd w:val="clear" w:color="auto" w:fill="FFFFFF"/>
          <w:lang w:eastAsia="zh-CN" w:bidi="hi-IN"/>
        </w:rPr>
        <w:t>ісля</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отримання</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Постачальником</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письмової</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заявки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від</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Замовника</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(в тому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числі</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надісланої</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r w:rsidRPr="00A2265B">
        <w:rPr>
          <w:rFonts w:ascii="Times New Roman" w:eastAsia="Lucida Sans Unicode" w:hAnsi="Times New Roman"/>
          <w:color w:val="000000" w:themeColor="text1"/>
          <w:kern w:val="2"/>
          <w:sz w:val="24"/>
          <w:szCs w:val="24"/>
          <w:shd w:val="clear" w:color="auto" w:fill="FFFFFF"/>
          <w:lang w:val="uk-UA" w:eastAsia="zh-CN" w:bidi="hi-IN"/>
        </w:rPr>
        <w:t>на електронну пошту</w:t>
      </w:r>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Постачальника</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не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може</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перевищувати</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5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п’яти</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робочих</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днів</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Обсяг</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поставки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кожної</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партії</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Товару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визначається</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в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заявці</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 xml:space="preserve"> </w:t>
      </w:r>
      <w:proofErr w:type="spellStart"/>
      <w:r w:rsidRPr="00A2265B">
        <w:rPr>
          <w:rFonts w:ascii="Times New Roman" w:eastAsia="Lucida Sans Unicode" w:hAnsi="Times New Roman"/>
          <w:color w:val="000000" w:themeColor="text1"/>
          <w:kern w:val="2"/>
          <w:sz w:val="24"/>
          <w:szCs w:val="24"/>
          <w:shd w:val="clear" w:color="auto" w:fill="FFFFFF"/>
          <w:lang w:eastAsia="zh-CN" w:bidi="hi-IN"/>
        </w:rPr>
        <w:t>Замовника</w:t>
      </w:r>
      <w:proofErr w:type="spellEnd"/>
      <w:r w:rsidRPr="00A2265B">
        <w:rPr>
          <w:rFonts w:ascii="Times New Roman" w:eastAsia="Lucida Sans Unicode" w:hAnsi="Times New Roman"/>
          <w:color w:val="000000" w:themeColor="text1"/>
          <w:kern w:val="2"/>
          <w:sz w:val="24"/>
          <w:szCs w:val="24"/>
          <w:shd w:val="clear" w:color="auto" w:fill="FFFFFF"/>
          <w:lang w:eastAsia="zh-CN" w:bidi="hi-IN"/>
        </w:rPr>
        <w:t>.</w:t>
      </w:r>
    </w:p>
    <w:p w:rsidR="000D44F6" w:rsidRPr="00F13681" w:rsidRDefault="000D44F6" w:rsidP="000D44F6">
      <w:pPr>
        <w:pStyle w:val="rvps2"/>
        <w:widowControl w:val="0"/>
        <w:tabs>
          <w:tab w:val="left" w:pos="993"/>
        </w:tabs>
        <w:spacing w:before="0" w:beforeAutospacing="0" w:after="0" w:afterAutospacing="0"/>
        <w:jc w:val="both"/>
        <w:rPr>
          <w:color w:val="000000"/>
          <w:sz w:val="22"/>
          <w:szCs w:val="22"/>
          <w:lang w:val="uk-UA"/>
        </w:rPr>
      </w:pPr>
      <w:r>
        <w:rPr>
          <w:rFonts w:eastAsia="Lucida Sans Unicode"/>
          <w:color w:val="000000" w:themeColor="text1"/>
          <w:kern w:val="2"/>
          <w:shd w:val="clear" w:color="auto" w:fill="FFFFFF"/>
          <w:lang w:val="uk-UA" w:eastAsia="zh-CN" w:bidi="hi-IN"/>
        </w:rPr>
        <w:t xml:space="preserve">5.1.1. Місце поставки товару: </w:t>
      </w:r>
      <w:r w:rsidRPr="000D44F6">
        <w:rPr>
          <w:color w:val="000000"/>
          <w:lang w:val="uk-UA"/>
        </w:rPr>
        <w:t>14013</w:t>
      </w:r>
      <w:r w:rsidRPr="000D44F6">
        <w:rPr>
          <w:bCs/>
          <w:color w:val="000000"/>
          <w:lang w:val="uk-UA"/>
        </w:rPr>
        <w:t>, Чернігівська обл., місто Чернігів, вулиця Шевченка, 51а</w:t>
      </w:r>
      <w:r w:rsidR="004272A9">
        <w:rPr>
          <w:bCs/>
          <w:color w:val="000000"/>
          <w:lang w:val="uk-UA"/>
        </w:rPr>
        <w:t xml:space="preserve"> (за рахунок постачальника).</w:t>
      </w:r>
    </w:p>
    <w:p w:rsidR="003E1983" w:rsidRPr="003E1983" w:rsidRDefault="005F114B" w:rsidP="003E1983">
      <w:pPr>
        <w:tabs>
          <w:tab w:val="num" w:pos="-567"/>
          <w:tab w:val="left" w:pos="142"/>
          <w:tab w:val="left" w:pos="426"/>
        </w:tabs>
        <w:spacing w:after="0" w:line="240" w:lineRule="auto"/>
        <w:jc w:val="both"/>
        <w:rPr>
          <w:rFonts w:ascii="Times New Roman" w:eastAsia="Times New Roman" w:hAnsi="Times New Roman" w:cs="Times New Roman"/>
          <w:sz w:val="24"/>
          <w:szCs w:val="24"/>
          <w:lang w:val="uk-UA" w:eastAsia="ru-RU"/>
        </w:rPr>
      </w:pPr>
      <w:r w:rsidRPr="0050502C">
        <w:rPr>
          <w:rFonts w:ascii="Times New Roman" w:hAnsi="Times New Roman" w:cs="Times New Roman"/>
          <w:sz w:val="24"/>
          <w:szCs w:val="24"/>
          <w:lang w:val="uk-UA"/>
        </w:rPr>
        <w:t>5.</w:t>
      </w:r>
      <w:r w:rsidR="005C639F">
        <w:rPr>
          <w:rFonts w:ascii="Times New Roman" w:hAnsi="Times New Roman" w:cs="Times New Roman"/>
          <w:sz w:val="24"/>
          <w:szCs w:val="24"/>
          <w:lang w:val="uk-UA"/>
        </w:rPr>
        <w:t>2</w:t>
      </w:r>
      <w:r w:rsidRPr="0050502C">
        <w:rPr>
          <w:rFonts w:ascii="Times New Roman" w:hAnsi="Times New Roman" w:cs="Times New Roman"/>
          <w:sz w:val="24"/>
          <w:szCs w:val="24"/>
          <w:lang w:val="uk-UA"/>
        </w:rPr>
        <w:t xml:space="preserve">. </w:t>
      </w:r>
      <w:r w:rsidR="003E1983" w:rsidRPr="003E1983">
        <w:rPr>
          <w:rFonts w:ascii="Times New Roman" w:eastAsia="Times New Roman" w:hAnsi="Times New Roman" w:cs="Times New Roman"/>
          <w:sz w:val="24"/>
          <w:szCs w:val="24"/>
          <w:lang w:val="uk-UA" w:eastAsia="ru-RU"/>
        </w:rPr>
        <w:t xml:space="preserve">Датою поставки Товару вважається дата підписання уповноваженими представниками обох Сторін видаткової накладної. Дата поставки вважається моментом переходу права власності на Товар від Постачальника до </w:t>
      </w:r>
      <w:r w:rsidR="003E1983">
        <w:rPr>
          <w:rFonts w:ascii="Times New Roman" w:eastAsia="Times New Roman" w:hAnsi="Times New Roman" w:cs="Times New Roman"/>
          <w:sz w:val="24"/>
          <w:szCs w:val="24"/>
          <w:lang w:val="uk-UA" w:eastAsia="ru-RU"/>
        </w:rPr>
        <w:t>Замовника</w:t>
      </w:r>
      <w:r w:rsidR="003E1983" w:rsidRPr="003E1983">
        <w:rPr>
          <w:rFonts w:ascii="Times New Roman" w:eastAsia="Times New Roman" w:hAnsi="Times New Roman" w:cs="Times New Roman"/>
          <w:sz w:val="24"/>
          <w:szCs w:val="24"/>
          <w:lang w:val="uk-UA" w:eastAsia="ru-RU"/>
        </w:rPr>
        <w:t>.</w:t>
      </w:r>
    </w:p>
    <w:p w:rsidR="005F114B" w:rsidRPr="0050502C" w:rsidRDefault="005F114B" w:rsidP="005F114B">
      <w:pPr>
        <w:tabs>
          <w:tab w:val="left" w:pos="142"/>
          <w:tab w:val="left" w:pos="426"/>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5.</w:t>
      </w:r>
      <w:r w:rsidR="00F167E9">
        <w:rPr>
          <w:rFonts w:ascii="Times New Roman" w:hAnsi="Times New Roman" w:cs="Times New Roman"/>
          <w:sz w:val="24"/>
          <w:szCs w:val="24"/>
          <w:lang w:val="uk-UA"/>
        </w:rPr>
        <w:t>3</w:t>
      </w:r>
      <w:r w:rsidRPr="0050502C">
        <w:rPr>
          <w:rFonts w:ascii="Times New Roman" w:hAnsi="Times New Roman" w:cs="Times New Roman"/>
          <w:sz w:val="24"/>
          <w:szCs w:val="24"/>
          <w:lang w:val="uk-UA"/>
        </w:rPr>
        <w:t>.  Факт поставки Товару за Договором підтверджується відповідною накладною, яка готується Постачальником під час поставки Товару та підписується Замовником в момент отримання Товару.</w:t>
      </w:r>
    </w:p>
    <w:p w:rsidR="005F114B" w:rsidRPr="0050502C" w:rsidRDefault="005F114B" w:rsidP="005F114B">
      <w:pPr>
        <w:tabs>
          <w:tab w:val="left" w:pos="142"/>
          <w:tab w:val="left" w:pos="426"/>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5.</w:t>
      </w:r>
      <w:r w:rsidR="00F167E9">
        <w:rPr>
          <w:rFonts w:ascii="Times New Roman" w:hAnsi="Times New Roman" w:cs="Times New Roman"/>
          <w:sz w:val="24"/>
          <w:szCs w:val="24"/>
          <w:lang w:val="uk-UA"/>
        </w:rPr>
        <w:t>4</w:t>
      </w:r>
      <w:r w:rsidRPr="0050502C">
        <w:rPr>
          <w:rFonts w:ascii="Times New Roman" w:hAnsi="Times New Roman" w:cs="Times New Roman"/>
          <w:sz w:val="24"/>
          <w:szCs w:val="24"/>
          <w:lang w:val="uk-UA"/>
        </w:rPr>
        <w:t xml:space="preserve">. За наявності зауважень до поставленого Товару, Постачальник та Замовник протягом 7 (семи) робочих днів зобов’язуються письмово узгодити перелік зауважень та/або недоліків, які Постачальник зобов’язується виправити за власний рахунок протягом погодженого строку (терміну). </w:t>
      </w:r>
    </w:p>
    <w:p w:rsidR="005F114B" w:rsidRPr="0050502C" w:rsidRDefault="005F114B" w:rsidP="005F114B">
      <w:pPr>
        <w:tabs>
          <w:tab w:val="left" w:pos="142"/>
          <w:tab w:val="left" w:pos="426"/>
        </w:tabs>
        <w:spacing w:after="0" w:line="240" w:lineRule="auto"/>
        <w:jc w:val="both"/>
        <w:rPr>
          <w:rFonts w:ascii="Times New Roman" w:hAnsi="Times New Roman" w:cs="Times New Roman"/>
          <w:sz w:val="24"/>
          <w:szCs w:val="24"/>
          <w:lang w:val="uk-UA"/>
        </w:rPr>
      </w:pPr>
    </w:p>
    <w:p w:rsidR="005F114B" w:rsidRPr="003E1983" w:rsidRDefault="005F114B" w:rsidP="005F114B">
      <w:pPr>
        <w:spacing w:after="0" w:line="240" w:lineRule="auto"/>
        <w:jc w:val="center"/>
        <w:rPr>
          <w:rFonts w:ascii="Times New Roman" w:hAnsi="Times New Roman" w:cs="Times New Roman"/>
          <w:b/>
          <w:sz w:val="24"/>
          <w:szCs w:val="24"/>
          <w:lang w:val="uk-UA"/>
        </w:rPr>
      </w:pPr>
      <w:r w:rsidRPr="003E1983">
        <w:rPr>
          <w:rFonts w:ascii="Times New Roman" w:hAnsi="Times New Roman" w:cs="Times New Roman"/>
          <w:b/>
          <w:sz w:val="24"/>
          <w:szCs w:val="24"/>
          <w:lang w:val="uk-UA"/>
        </w:rPr>
        <w:t>6. Права та обов’язки Сторін</w:t>
      </w:r>
    </w:p>
    <w:p w:rsidR="005F114B" w:rsidRPr="0050502C" w:rsidRDefault="005F114B" w:rsidP="005F114B">
      <w:pPr>
        <w:tabs>
          <w:tab w:val="left" w:pos="709"/>
        </w:tabs>
        <w:spacing w:after="0" w:line="240" w:lineRule="auto"/>
        <w:jc w:val="both"/>
        <w:rPr>
          <w:rFonts w:ascii="Times New Roman" w:hAnsi="Times New Roman" w:cs="Times New Roman"/>
          <w:b/>
          <w:sz w:val="24"/>
          <w:szCs w:val="24"/>
          <w:lang w:val="uk-UA"/>
        </w:rPr>
      </w:pPr>
      <w:r w:rsidRPr="0050502C">
        <w:rPr>
          <w:rFonts w:ascii="Times New Roman" w:hAnsi="Times New Roman" w:cs="Times New Roman"/>
          <w:b/>
          <w:sz w:val="24"/>
          <w:szCs w:val="24"/>
          <w:lang w:val="uk-UA"/>
        </w:rPr>
        <w:t>6.1. Замовник зобов’язаний:</w:t>
      </w:r>
    </w:p>
    <w:p w:rsidR="005F114B" w:rsidRPr="0050502C" w:rsidRDefault="005F114B" w:rsidP="005F114B">
      <w:pPr>
        <w:pStyle w:val="a4"/>
        <w:tabs>
          <w:tab w:val="left" w:pos="720"/>
        </w:tabs>
        <w:spacing w:after="0"/>
        <w:jc w:val="both"/>
      </w:pPr>
      <w:r w:rsidRPr="0050502C">
        <w:t>6.1.1. Своєчасно та в повному обсязі сплачувати за поставлений Товар.</w:t>
      </w:r>
    </w:p>
    <w:p w:rsidR="005F114B" w:rsidRPr="0050502C" w:rsidRDefault="005F114B" w:rsidP="005F114B">
      <w:pPr>
        <w:pStyle w:val="a4"/>
        <w:tabs>
          <w:tab w:val="left" w:pos="720"/>
        </w:tabs>
        <w:spacing w:after="0"/>
        <w:jc w:val="both"/>
      </w:pPr>
      <w:r w:rsidRPr="0050502C">
        <w:t>6.1.2. Приймати поставлений Товар.</w:t>
      </w:r>
    </w:p>
    <w:p w:rsidR="005F114B" w:rsidRPr="0050502C" w:rsidRDefault="005F114B" w:rsidP="005F114B">
      <w:pPr>
        <w:pStyle w:val="a4"/>
        <w:spacing w:after="0"/>
        <w:jc w:val="both"/>
      </w:pPr>
      <w:r w:rsidRPr="0050502C">
        <w:t>6.1.3. 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5F114B" w:rsidRPr="0050502C" w:rsidRDefault="005F114B" w:rsidP="005F114B">
      <w:pPr>
        <w:pStyle w:val="a4"/>
        <w:spacing w:after="0"/>
        <w:jc w:val="both"/>
      </w:pPr>
      <w:r w:rsidRPr="0050502C">
        <w:t>6.1.4. До початку поставки Товару, а також, за необхідності, під час поставки Товару, за взаємною згодою Сторін, забезпечити Постачальника необхідною для поставки Товару інформацією.</w:t>
      </w:r>
    </w:p>
    <w:p w:rsidR="005F114B" w:rsidRPr="0050502C" w:rsidRDefault="005F114B" w:rsidP="005F114B">
      <w:pPr>
        <w:pStyle w:val="a4"/>
        <w:spacing w:after="0"/>
        <w:jc w:val="both"/>
      </w:pPr>
      <w:r w:rsidRPr="0050502C">
        <w:t xml:space="preserve">6.1.5. Протягом </w:t>
      </w:r>
      <w:r w:rsidR="00F167E9">
        <w:t>3</w:t>
      </w:r>
      <w:r w:rsidRPr="0050502C">
        <w:t xml:space="preserve"> (</w:t>
      </w:r>
      <w:r w:rsidR="00F167E9">
        <w:t>трьох</w:t>
      </w:r>
      <w:r w:rsidRPr="0050502C">
        <w:t>) робоч</w:t>
      </w:r>
      <w:r w:rsidR="00F167E9">
        <w:t>их</w:t>
      </w:r>
      <w:r w:rsidRPr="0050502C">
        <w:t xml:space="preserve"> дн</w:t>
      </w:r>
      <w:r w:rsidR="00F167E9">
        <w:t>ів</w:t>
      </w:r>
      <w:r w:rsidRPr="0050502C">
        <w:t xml:space="preserve"> повідомити Постачальника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накладної, тощо.</w:t>
      </w:r>
    </w:p>
    <w:p w:rsidR="005F114B" w:rsidRPr="0050502C" w:rsidRDefault="005F114B" w:rsidP="005F114B">
      <w:pPr>
        <w:pStyle w:val="a4"/>
        <w:spacing w:after="0"/>
        <w:jc w:val="both"/>
      </w:pPr>
      <w:r w:rsidRPr="0050502C">
        <w:t>6.1.6. Не чинити дій, що суперечать умовам Договору і завдають збитків іншій Стороні.</w:t>
      </w:r>
    </w:p>
    <w:p w:rsidR="005F114B" w:rsidRPr="0050502C" w:rsidRDefault="005F114B" w:rsidP="005F114B">
      <w:pPr>
        <w:pStyle w:val="a4"/>
        <w:spacing w:after="0"/>
        <w:jc w:val="both"/>
      </w:pPr>
      <w:r w:rsidRPr="0050502C">
        <w:t>6.1.7. Протягом усього строку дії Договору сприяти Постачальнику у виконанні його зобов’язань за Договором.</w:t>
      </w:r>
    </w:p>
    <w:p w:rsidR="005F114B" w:rsidRPr="0050502C" w:rsidRDefault="005F114B" w:rsidP="005F114B">
      <w:pPr>
        <w:pStyle w:val="a4"/>
        <w:spacing w:after="0"/>
        <w:jc w:val="both"/>
      </w:pPr>
      <w:r w:rsidRPr="0050502C">
        <w:t>6.1.8. Поважати та захищати законні права Постачальника, пов’язані з виконанням Договору.</w:t>
      </w:r>
    </w:p>
    <w:p w:rsidR="005F114B" w:rsidRPr="0050502C" w:rsidRDefault="005F114B" w:rsidP="005F114B">
      <w:pPr>
        <w:pStyle w:val="a4"/>
        <w:tabs>
          <w:tab w:val="left" w:pos="851"/>
        </w:tabs>
        <w:spacing w:after="0"/>
        <w:jc w:val="both"/>
      </w:pPr>
      <w:r w:rsidRPr="0050502C">
        <w:t>6.1.9. Належним чином виконувати інші зобов’язання, пов’язані з виконанням Договору.</w:t>
      </w:r>
    </w:p>
    <w:p w:rsidR="005F114B" w:rsidRPr="0050502C" w:rsidRDefault="005F114B" w:rsidP="005F114B">
      <w:pPr>
        <w:tabs>
          <w:tab w:val="left" w:pos="709"/>
        </w:tabs>
        <w:spacing w:after="0" w:line="240" w:lineRule="auto"/>
        <w:jc w:val="both"/>
        <w:rPr>
          <w:rFonts w:ascii="Times New Roman" w:hAnsi="Times New Roman" w:cs="Times New Roman"/>
          <w:b/>
          <w:sz w:val="24"/>
          <w:szCs w:val="24"/>
          <w:lang w:val="uk-UA"/>
        </w:rPr>
      </w:pPr>
      <w:r w:rsidRPr="0050502C">
        <w:rPr>
          <w:rFonts w:ascii="Times New Roman" w:hAnsi="Times New Roman" w:cs="Times New Roman"/>
          <w:b/>
          <w:sz w:val="24"/>
          <w:szCs w:val="24"/>
          <w:lang w:val="uk-UA"/>
        </w:rPr>
        <w:t>6.2. Замовник має право:</w:t>
      </w:r>
    </w:p>
    <w:p w:rsidR="005F114B" w:rsidRPr="0050502C" w:rsidRDefault="005F114B" w:rsidP="005F114B">
      <w:pPr>
        <w:pStyle w:val="a4"/>
        <w:tabs>
          <w:tab w:val="left" w:pos="720"/>
        </w:tabs>
        <w:spacing w:after="0"/>
        <w:jc w:val="both"/>
      </w:pPr>
      <w:r w:rsidRPr="0050502C">
        <w:t>6.2.1. Достроково розірвати цей Договір у разі невиконання зобов'язань Постачальником, повідомивши про це його за 7 календарних днів до моменту розірвання Договору.</w:t>
      </w:r>
    </w:p>
    <w:p w:rsidR="005F114B" w:rsidRPr="0050502C" w:rsidRDefault="005F114B" w:rsidP="005F114B">
      <w:pPr>
        <w:pStyle w:val="a4"/>
        <w:tabs>
          <w:tab w:val="left" w:pos="720"/>
        </w:tabs>
        <w:spacing w:after="0"/>
        <w:jc w:val="both"/>
      </w:pPr>
      <w:r w:rsidRPr="0050502C">
        <w:t>6.2.2.  Контролювати поставку Товарів у строки, встановлені Договором.</w:t>
      </w:r>
    </w:p>
    <w:p w:rsidR="005F114B" w:rsidRPr="0050502C" w:rsidRDefault="005F114B" w:rsidP="005F114B">
      <w:pPr>
        <w:pStyle w:val="a4"/>
        <w:tabs>
          <w:tab w:val="left" w:pos="720"/>
        </w:tabs>
        <w:spacing w:after="0"/>
        <w:jc w:val="both"/>
      </w:pPr>
      <w:r w:rsidRPr="0050502C">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5F114B" w:rsidRPr="0050502C" w:rsidRDefault="005F114B" w:rsidP="005F114B">
      <w:pPr>
        <w:pStyle w:val="a4"/>
        <w:tabs>
          <w:tab w:val="left" w:pos="720"/>
        </w:tabs>
        <w:spacing w:after="0"/>
        <w:jc w:val="both"/>
      </w:pPr>
      <w:r w:rsidRPr="0050502C">
        <w:t>6.2.4. Отримувати необхідні пояснення та консультації щодо предмету Договору, його виконання тощо.</w:t>
      </w:r>
    </w:p>
    <w:p w:rsidR="005F114B" w:rsidRPr="0050502C" w:rsidRDefault="005F114B" w:rsidP="005F114B">
      <w:pPr>
        <w:pStyle w:val="a4"/>
        <w:tabs>
          <w:tab w:val="left" w:pos="720"/>
        </w:tabs>
        <w:spacing w:after="0"/>
        <w:jc w:val="both"/>
      </w:pPr>
      <w:r w:rsidRPr="0050502C">
        <w:lastRenderedPageBreak/>
        <w:t>6.2.5. Вносити зауваження, пропозиції або заперечення щодо Товару, якщо Постачальником порушено вимоги, вказані у Договорі.</w:t>
      </w:r>
    </w:p>
    <w:p w:rsidR="005F114B" w:rsidRPr="0050502C" w:rsidRDefault="005F114B" w:rsidP="005F114B">
      <w:pPr>
        <w:pStyle w:val="a4"/>
        <w:tabs>
          <w:tab w:val="left" w:pos="720"/>
        </w:tabs>
        <w:spacing w:after="0"/>
        <w:jc w:val="both"/>
      </w:pPr>
      <w:r w:rsidRPr="0050502C">
        <w:t>6.2.6. Ініціювати питання щодо внесення змін або розірвання Договору відповідно до чинного законодавства України.</w:t>
      </w:r>
    </w:p>
    <w:p w:rsidR="005F114B" w:rsidRPr="0050502C" w:rsidRDefault="005F114B" w:rsidP="005F114B">
      <w:pPr>
        <w:pStyle w:val="a4"/>
        <w:tabs>
          <w:tab w:val="left" w:pos="720"/>
        </w:tabs>
        <w:spacing w:after="0"/>
        <w:jc w:val="both"/>
      </w:pPr>
      <w:r w:rsidRPr="0050502C">
        <w:t>6.2.7. Користуватися іншими правами, передбаченими чинним законодавством України.</w:t>
      </w:r>
    </w:p>
    <w:p w:rsidR="005F114B" w:rsidRPr="0050502C" w:rsidRDefault="005F114B" w:rsidP="005F114B">
      <w:pPr>
        <w:tabs>
          <w:tab w:val="left" w:pos="709"/>
        </w:tabs>
        <w:spacing w:after="0" w:line="240" w:lineRule="auto"/>
        <w:jc w:val="both"/>
        <w:rPr>
          <w:rFonts w:ascii="Times New Roman" w:hAnsi="Times New Roman" w:cs="Times New Roman"/>
          <w:b/>
          <w:sz w:val="24"/>
          <w:szCs w:val="24"/>
          <w:lang w:val="uk-UA"/>
        </w:rPr>
      </w:pPr>
      <w:r w:rsidRPr="0050502C">
        <w:rPr>
          <w:rFonts w:ascii="Times New Roman" w:hAnsi="Times New Roman" w:cs="Times New Roman"/>
          <w:b/>
          <w:sz w:val="24"/>
          <w:szCs w:val="24"/>
          <w:lang w:val="uk-UA"/>
        </w:rPr>
        <w:t>6.3. Постачальник зобов’язаний:</w:t>
      </w:r>
    </w:p>
    <w:p w:rsidR="005F114B" w:rsidRPr="0050502C" w:rsidRDefault="005F114B" w:rsidP="005F114B">
      <w:pPr>
        <w:pStyle w:val="a4"/>
        <w:tabs>
          <w:tab w:val="left" w:pos="720"/>
        </w:tabs>
        <w:spacing w:after="0"/>
        <w:jc w:val="both"/>
      </w:pPr>
      <w:r w:rsidRPr="0050502C">
        <w:t>6.3.1. Забезпечити поставку Товару у строки, встановлені цим Договором.</w:t>
      </w:r>
    </w:p>
    <w:p w:rsidR="005F114B" w:rsidRPr="0050502C" w:rsidRDefault="005F114B" w:rsidP="005F114B">
      <w:pPr>
        <w:pStyle w:val="a4"/>
        <w:tabs>
          <w:tab w:val="left" w:pos="720"/>
        </w:tabs>
        <w:spacing w:after="0"/>
        <w:jc w:val="both"/>
      </w:pPr>
      <w:r w:rsidRPr="0050502C">
        <w:t>6.3.2. Забезпечити поставку Товару, якість якого відповідає умовам, установленим цим Договором.</w:t>
      </w:r>
    </w:p>
    <w:p w:rsidR="005F114B" w:rsidRPr="0050502C" w:rsidRDefault="005F114B" w:rsidP="005F114B">
      <w:pPr>
        <w:pStyle w:val="a4"/>
        <w:tabs>
          <w:tab w:val="left" w:pos="720"/>
        </w:tabs>
        <w:spacing w:after="0"/>
        <w:jc w:val="both"/>
      </w:pPr>
      <w:r w:rsidRPr="0050502C">
        <w:t>6.3.3. Призначити відповідальних фахівців Постачальника, що будуть співпрацювати із Замовником під час вирішення технічних, організаційних та будь</w:t>
      </w:r>
      <w:r w:rsidRPr="0050502C">
        <w:rPr>
          <w:b/>
        </w:rPr>
        <w:t>-</w:t>
      </w:r>
      <w:r w:rsidRPr="0050502C">
        <w:t>яких інших питань, що пов’язані з виконанням Договору.</w:t>
      </w:r>
    </w:p>
    <w:p w:rsidR="005F114B" w:rsidRPr="0050502C" w:rsidRDefault="005F114B" w:rsidP="005F114B">
      <w:pPr>
        <w:pStyle w:val="a4"/>
        <w:tabs>
          <w:tab w:val="left" w:pos="720"/>
        </w:tabs>
        <w:spacing w:after="0"/>
        <w:jc w:val="both"/>
      </w:pPr>
      <w:r w:rsidRPr="0050502C">
        <w:t>6.3.4. Інформувати Замовника про будь-які обставини, що заважають виконувати обов’язки за Договором.</w:t>
      </w:r>
    </w:p>
    <w:p w:rsidR="005F114B" w:rsidRPr="0050502C" w:rsidRDefault="005F114B" w:rsidP="005F114B">
      <w:pPr>
        <w:pStyle w:val="a4"/>
        <w:tabs>
          <w:tab w:val="left" w:pos="720"/>
        </w:tabs>
        <w:spacing w:after="0"/>
        <w:jc w:val="both"/>
      </w:pPr>
      <w:r w:rsidRPr="0050502C">
        <w:t>6.3.5. Забезпечити своєчасну підготовку та підписання зі своєї сторони накладної, а також інших документів, передбачених Договором.</w:t>
      </w:r>
    </w:p>
    <w:p w:rsidR="005F114B" w:rsidRPr="0050502C" w:rsidRDefault="005F114B" w:rsidP="005F114B">
      <w:pPr>
        <w:pStyle w:val="a4"/>
        <w:tabs>
          <w:tab w:val="left" w:pos="720"/>
        </w:tabs>
        <w:spacing w:after="0"/>
        <w:jc w:val="both"/>
      </w:pPr>
      <w:r w:rsidRPr="0050502C">
        <w:t xml:space="preserve">6.3.6. Протягом 1 (одного) робочого дня повідомити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w:t>
      </w:r>
      <w:r w:rsidR="00CB565F">
        <w:t>оплати за товар</w:t>
      </w:r>
      <w:r w:rsidRPr="0050502C">
        <w:t>, тощо.</w:t>
      </w:r>
    </w:p>
    <w:p w:rsidR="005F114B" w:rsidRPr="0050502C" w:rsidRDefault="005F114B" w:rsidP="005F114B">
      <w:pPr>
        <w:pStyle w:val="a4"/>
        <w:tabs>
          <w:tab w:val="left" w:pos="720"/>
        </w:tabs>
        <w:spacing w:after="0"/>
        <w:jc w:val="both"/>
      </w:pPr>
      <w:r w:rsidRPr="0050502C">
        <w:t>6.3.7. Протягом всього строку дії Договору сприяти Замовнику у виконанні його зобов’язань за Договором.</w:t>
      </w:r>
    </w:p>
    <w:p w:rsidR="005F114B" w:rsidRPr="0050502C" w:rsidRDefault="005F114B" w:rsidP="005F114B">
      <w:pPr>
        <w:pStyle w:val="a4"/>
        <w:tabs>
          <w:tab w:val="left" w:pos="720"/>
        </w:tabs>
        <w:spacing w:after="0"/>
        <w:jc w:val="both"/>
      </w:pPr>
      <w:r w:rsidRPr="0050502C">
        <w:t>6.3.8. Не чинити дій, що суперечать умовам Договору і можуть завдати збитків іншій Стороні.</w:t>
      </w:r>
    </w:p>
    <w:p w:rsidR="005F114B" w:rsidRPr="0050502C" w:rsidRDefault="005F114B" w:rsidP="005F114B">
      <w:pPr>
        <w:pStyle w:val="a4"/>
        <w:tabs>
          <w:tab w:val="left" w:pos="720"/>
        </w:tabs>
        <w:spacing w:after="0"/>
        <w:jc w:val="both"/>
      </w:pPr>
      <w:r w:rsidRPr="0050502C">
        <w:t>6.3.9. Поважати та захищати законні права Замовника, пов’язані з виконанням Договору.</w:t>
      </w:r>
    </w:p>
    <w:p w:rsidR="005F114B" w:rsidRPr="0050502C" w:rsidRDefault="005F114B" w:rsidP="005F114B">
      <w:pPr>
        <w:pStyle w:val="a4"/>
        <w:tabs>
          <w:tab w:val="left" w:pos="720"/>
        </w:tabs>
        <w:spacing w:after="0"/>
        <w:jc w:val="both"/>
      </w:pPr>
      <w:r w:rsidRPr="0050502C">
        <w:t>6.3.10. Належним чином виконувати інші зобов’язання, пов’язані з виконанням Договору.</w:t>
      </w:r>
    </w:p>
    <w:p w:rsidR="005F114B" w:rsidRPr="0050502C" w:rsidRDefault="005F114B" w:rsidP="005F114B">
      <w:pPr>
        <w:tabs>
          <w:tab w:val="left" w:pos="709"/>
        </w:tabs>
        <w:spacing w:after="0" w:line="240" w:lineRule="auto"/>
        <w:jc w:val="both"/>
        <w:rPr>
          <w:rFonts w:ascii="Times New Roman" w:hAnsi="Times New Roman" w:cs="Times New Roman"/>
          <w:b/>
          <w:sz w:val="24"/>
          <w:szCs w:val="24"/>
          <w:lang w:val="uk-UA"/>
        </w:rPr>
      </w:pPr>
      <w:r w:rsidRPr="0050502C">
        <w:rPr>
          <w:rFonts w:ascii="Times New Roman" w:hAnsi="Times New Roman" w:cs="Times New Roman"/>
          <w:b/>
          <w:sz w:val="24"/>
          <w:szCs w:val="24"/>
          <w:lang w:val="uk-UA"/>
        </w:rPr>
        <w:t>6.4. Постачальник має право:</w:t>
      </w:r>
    </w:p>
    <w:p w:rsidR="005F114B" w:rsidRPr="0050502C" w:rsidRDefault="005F114B" w:rsidP="005F114B">
      <w:pPr>
        <w:pStyle w:val="a4"/>
        <w:tabs>
          <w:tab w:val="left" w:pos="720"/>
        </w:tabs>
        <w:spacing w:after="0"/>
        <w:jc w:val="both"/>
      </w:pPr>
      <w:r w:rsidRPr="0050502C">
        <w:t>6.4.1. Своєчасно та в повному обсязі отримувати оплату за поставлений Товар.</w:t>
      </w:r>
    </w:p>
    <w:p w:rsidR="005F114B" w:rsidRPr="0050502C" w:rsidRDefault="005F114B" w:rsidP="005F114B">
      <w:pPr>
        <w:pStyle w:val="a4"/>
        <w:tabs>
          <w:tab w:val="left" w:pos="720"/>
        </w:tabs>
        <w:spacing w:after="0"/>
        <w:jc w:val="both"/>
      </w:pPr>
      <w:r w:rsidRPr="0050502C">
        <w:t>6.4.</w:t>
      </w:r>
      <w:r w:rsidR="00BC5915" w:rsidRPr="009A162F">
        <w:rPr>
          <w:lang w:val="ru-RU"/>
        </w:rPr>
        <w:t>2</w:t>
      </w:r>
      <w:r w:rsidRPr="0050502C">
        <w:t>. На дострокову поставку Товару.</w:t>
      </w:r>
    </w:p>
    <w:p w:rsidR="005F114B" w:rsidRPr="0050502C" w:rsidRDefault="005F114B" w:rsidP="005F114B">
      <w:pPr>
        <w:pStyle w:val="a4"/>
        <w:tabs>
          <w:tab w:val="left" w:pos="720"/>
        </w:tabs>
        <w:spacing w:after="0"/>
        <w:jc w:val="both"/>
      </w:pPr>
      <w:r w:rsidRPr="0050502C">
        <w:t>6.4.</w:t>
      </w:r>
      <w:r w:rsidR="00BC5915" w:rsidRPr="009A162F">
        <w:rPr>
          <w:lang w:val="ru-RU"/>
        </w:rPr>
        <w:t>3</w:t>
      </w:r>
      <w:r w:rsidRPr="0050502C">
        <w:t>. Вимагати від Замовника оплатити Товар, який був фактично поставлений ним до дня, коли Замовник прийняв рішення про розірвання Договору.</w:t>
      </w:r>
    </w:p>
    <w:p w:rsidR="005F114B" w:rsidRPr="0050502C" w:rsidRDefault="005F114B" w:rsidP="005F114B">
      <w:pPr>
        <w:pStyle w:val="a4"/>
        <w:tabs>
          <w:tab w:val="left" w:pos="720"/>
        </w:tabs>
        <w:spacing w:after="0"/>
        <w:jc w:val="both"/>
      </w:pPr>
      <w:r w:rsidRPr="0050502C">
        <w:t>6.4.</w:t>
      </w:r>
      <w:r w:rsidR="00BC5915" w:rsidRPr="009A162F">
        <w:rPr>
          <w:lang w:val="ru-RU"/>
        </w:rPr>
        <w:t>4</w:t>
      </w:r>
      <w:r w:rsidRPr="0050502C">
        <w:t>. Вимагати від Замовника усунення будь</w:t>
      </w:r>
      <w:r w:rsidRPr="0050502C">
        <w:rPr>
          <w:b/>
        </w:rPr>
        <w:t>-</w:t>
      </w:r>
      <w:r w:rsidRPr="0050502C">
        <w:t>яких порушень, виявлених у ході виконання Договору.</w:t>
      </w:r>
    </w:p>
    <w:p w:rsidR="005F114B" w:rsidRPr="0050502C" w:rsidRDefault="005F114B" w:rsidP="005F114B">
      <w:pPr>
        <w:pStyle w:val="a4"/>
        <w:tabs>
          <w:tab w:val="left" w:pos="720"/>
        </w:tabs>
        <w:spacing w:after="0"/>
        <w:jc w:val="both"/>
      </w:pPr>
      <w:r w:rsidRPr="0050502C">
        <w:t>6.4.</w:t>
      </w:r>
      <w:r w:rsidR="00BC5915" w:rsidRPr="009A162F">
        <w:rPr>
          <w:lang w:val="ru-RU"/>
        </w:rPr>
        <w:t>5</w:t>
      </w:r>
      <w:r w:rsidRPr="0050502C">
        <w:t>. Ініціювати питання щодо внесення змін або розірвання Договору відповідно до чинного законодавства України.</w:t>
      </w:r>
    </w:p>
    <w:p w:rsidR="005F114B" w:rsidRPr="0050502C" w:rsidRDefault="005F114B" w:rsidP="005F114B">
      <w:pPr>
        <w:pStyle w:val="a4"/>
        <w:tabs>
          <w:tab w:val="left" w:pos="720"/>
        </w:tabs>
        <w:spacing w:after="0"/>
        <w:jc w:val="both"/>
      </w:pPr>
      <w:r w:rsidRPr="0050502C">
        <w:t>6.4.</w:t>
      </w:r>
      <w:r w:rsidR="00BC5915" w:rsidRPr="009A162F">
        <w:rPr>
          <w:lang w:val="ru-RU"/>
        </w:rPr>
        <w:t>6</w:t>
      </w:r>
      <w:r w:rsidRPr="0050502C">
        <w:t>. Користуватися іншими правами, передбаченими чинним законодавством України.</w:t>
      </w:r>
    </w:p>
    <w:p w:rsidR="005F114B" w:rsidRPr="0050502C" w:rsidRDefault="005F114B" w:rsidP="005F114B">
      <w:pPr>
        <w:pStyle w:val="a4"/>
        <w:tabs>
          <w:tab w:val="left" w:pos="720"/>
        </w:tabs>
        <w:spacing w:after="0"/>
        <w:jc w:val="center"/>
        <w:rPr>
          <w:b/>
          <w:i/>
        </w:rPr>
      </w:pPr>
    </w:p>
    <w:p w:rsidR="005F114B" w:rsidRPr="003E1983" w:rsidRDefault="005F114B" w:rsidP="005F114B">
      <w:pPr>
        <w:pStyle w:val="a4"/>
        <w:tabs>
          <w:tab w:val="left" w:pos="720"/>
        </w:tabs>
        <w:spacing w:after="0"/>
        <w:jc w:val="center"/>
        <w:rPr>
          <w:b/>
        </w:rPr>
      </w:pPr>
      <w:r w:rsidRPr="003E1983">
        <w:rPr>
          <w:b/>
        </w:rPr>
        <w:t>7. Відповідальність Сторін</w:t>
      </w:r>
    </w:p>
    <w:p w:rsidR="005F114B" w:rsidRPr="0050502C" w:rsidRDefault="005F114B" w:rsidP="005F114B">
      <w:pPr>
        <w:pStyle w:val="a4"/>
        <w:tabs>
          <w:tab w:val="left" w:pos="720"/>
        </w:tabs>
        <w:spacing w:after="0"/>
        <w:jc w:val="both"/>
      </w:pPr>
      <w:r w:rsidRPr="0050502C">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F114B" w:rsidRPr="003E1983" w:rsidRDefault="005F114B" w:rsidP="00CB2EE0">
      <w:pPr>
        <w:tabs>
          <w:tab w:val="left" w:pos="709"/>
          <w:tab w:val="left" w:pos="8647"/>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eastAsia="ar-SA"/>
        </w:rPr>
        <w:t xml:space="preserve">7.2. У разі невиконання або несвоєчасного виконання зобов'язань при </w:t>
      </w:r>
      <w:r w:rsidR="0038462E">
        <w:rPr>
          <w:rFonts w:ascii="Times New Roman" w:hAnsi="Times New Roman" w:cs="Times New Roman"/>
          <w:sz w:val="24"/>
          <w:szCs w:val="24"/>
          <w:lang w:val="uk-UA" w:eastAsia="ar-SA"/>
        </w:rPr>
        <w:t>поставці</w:t>
      </w:r>
      <w:r w:rsidRPr="0050502C">
        <w:rPr>
          <w:rFonts w:ascii="Times New Roman" w:hAnsi="Times New Roman" w:cs="Times New Roman"/>
          <w:sz w:val="24"/>
          <w:szCs w:val="24"/>
          <w:lang w:val="uk-UA" w:eastAsia="ar-SA"/>
        </w:rPr>
        <w:t xml:space="preserve"> Товарів за бюджетні кошти Постачальник сплачує Замовнику штрафні санкції – пеню у розмірі 0,1 відсотка вартості Товарів,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 </w:t>
      </w:r>
    </w:p>
    <w:p w:rsidR="005F114B" w:rsidRPr="0050502C" w:rsidRDefault="005F114B" w:rsidP="005F114B">
      <w:pPr>
        <w:pStyle w:val="2"/>
        <w:tabs>
          <w:tab w:val="left" w:pos="709"/>
          <w:tab w:val="left" w:pos="1224"/>
        </w:tabs>
        <w:ind w:left="0"/>
        <w:contextualSpacing w:val="0"/>
        <w:jc w:val="both"/>
        <w:rPr>
          <w:sz w:val="24"/>
          <w:szCs w:val="24"/>
          <w:lang w:val="uk-UA"/>
        </w:rPr>
      </w:pPr>
      <w:r w:rsidRPr="0050502C">
        <w:rPr>
          <w:sz w:val="24"/>
          <w:szCs w:val="24"/>
          <w:lang w:val="uk-UA"/>
        </w:rPr>
        <w:t>7.</w:t>
      </w:r>
      <w:r w:rsidR="00CB2EE0">
        <w:rPr>
          <w:sz w:val="24"/>
          <w:szCs w:val="24"/>
          <w:lang w:val="uk-UA"/>
        </w:rPr>
        <w:t>3</w:t>
      </w:r>
      <w:r w:rsidRPr="0050502C">
        <w:rPr>
          <w:sz w:val="24"/>
          <w:szCs w:val="24"/>
          <w:lang w:val="uk-UA"/>
        </w:rPr>
        <w:t>. Сплата штрафних санкцій не звільняє Сторони від виконання своїх зобов’язань за Договором.</w:t>
      </w:r>
    </w:p>
    <w:p w:rsidR="00321E64" w:rsidRDefault="005F114B" w:rsidP="00831201">
      <w:pPr>
        <w:tabs>
          <w:tab w:val="left" w:pos="709"/>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7.</w:t>
      </w:r>
      <w:r w:rsidR="00CB2EE0">
        <w:rPr>
          <w:rFonts w:ascii="Times New Roman" w:hAnsi="Times New Roman" w:cs="Times New Roman"/>
          <w:sz w:val="24"/>
          <w:szCs w:val="24"/>
          <w:lang w:val="uk-UA"/>
        </w:rPr>
        <w:t>4</w:t>
      </w:r>
      <w:r w:rsidRPr="0050502C">
        <w:rPr>
          <w:rFonts w:ascii="Times New Roman" w:hAnsi="Times New Roman" w:cs="Times New Roman"/>
          <w:sz w:val="24"/>
          <w:szCs w:val="24"/>
          <w:lang w:val="uk-UA"/>
        </w:rPr>
        <w:t xml:space="preserve">. </w:t>
      </w:r>
      <w:r w:rsidR="00831201" w:rsidRPr="00831201">
        <w:rPr>
          <w:rFonts w:ascii="Times New Roman" w:hAnsi="Times New Roman" w:cs="Times New Roman"/>
          <w:sz w:val="24"/>
          <w:szCs w:val="24"/>
          <w:lang w:val="uk-UA"/>
        </w:rPr>
        <w:t>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вартості послуг Державною казначейською службою України, штрафні санкції (пеня), передбачені цим Договором та/або законодавством України, - до Замовника не застосовуються.</w:t>
      </w:r>
    </w:p>
    <w:p w:rsidR="00831201" w:rsidRPr="00831201" w:rsidRDefault="00831201" w:rsidP="00831201">
      <w:pPr>
        <w:tabs>
          <w:tab w:val="left" w:pos="709"/>
        </w:tabs>
        <w:spacing w:after="0" w:line="240" w:lineRule="auto"/>
        <w:jc w:val="both"/>
        <w:rPr>
          <w:rFonts w:ascii="Times New Roman" w:hAnsi="Times New Roman" w:cs="Times New Roman"/>
          <w:sz w:val="24"/>
          <w:szCs w:val="24"/>
          <w:lang w:val="uk-UA"/>
        </w:rPr>
      </w:pPr>
    </w:p>
    <w:p w:rsidR="005F114B" w:rsidRPr="003E1983" w:rsidRDefault="005F114B" w:rsidP="005F114B">
      <w:pPr>
        <w:tabs>
          <w:tab w:val="left" w:pos="709"/>
        </w:tabs>
        <w:spacing w:after="0" w:line="240" w:lineRule="auto"/>
        <w:jc w:val="center"/>
        <w:rPr>
          <w:rFonts w:ascii="Times New Roman" w:hAnsi="Times New Roman" w:cs="Times New Roman"/>
          <w:b/>
          <w:sz w:val="24"/>
          <w:szCs w:val="24"/>
          <w:lang w:val="uk-UA"/>
        </w:rPr>
      </w:pPr>
      <w:r w:rsidRPr="003E1983">
        <w:rPr>
          <w:rFonts w:ascii="Times New Roman" w:hAnsi="Times New Roman" w:cs="Times New Roman"/>
          <w:b/>
          <w:sz w:val="24"/>
          <w:szCs w:val="24"/>
          <w:lang w:val="uk-UA"/>
        </w:rPr>
        <w:lastRenderedPageBreak/>
        <w:t>8. Обставини непереборної сили</w:t>
      </w:r>
    </w:p>
    <w:p w:rsidR="005F114B" w:rsidRPr="0050502C" w:rsidRDefault="005F114B" w:rsidP="005F114B">
      <w:pPr>
        <w:tabs>
          <w:tab w:val="left" w:pos="567"/>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 тощо).</w:t>
      </w:r>
    </w:p>
    <w:p w:rsidR="005F114B" w:rsidRPr="0050502C" w:rsidRDefault="005F114B" w:rsidP="005F114B">
      <w:pPr>
        <w:tabs>
          <w:tab w:val="left" w:pos="567"/>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8.2. Сторона, що не може виконувати зобов’язання за Договором внаслідок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5F114B" w:rsidRPr="0050502C" w:rsidRDefault="005F114B" w:rsidP="005F114B">
      <w:pPr>
        <w:tabs>
          <w:tab w:val="left" w:pos="567"/>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 органом.</w:t>
      </w:r>
    </w:p>
    <w:p w:rsidR="005F114B" w:rsidRPr="0050502C" w:rsidRDefault="005F114B" w:rsidP="005F114B">
      <w:pPr>
        <w:tabs>
          <w:tab w:val="left" w:pos="567"/>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8.4. У разі, коли строк дії обставин непереборної сили продовжується більше ніж 45 (сорок п’ять)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3 (трьох) робочих днів з дня розірвання Договору.</w:t>
      </w:r>
    </w:p>
    <w:p w:rsidR="005F114B" w:rsidRPr="003E1983" w:rsidRDefault="005F114B" w:rsidP="005F114B">
      <w:pPr>
        <w:tabs>
          <w:tab w:val="left" w:pos="567"/>
        </w:tabs>
        <w:spacing w:after="0" w:line="240" w:lineRule="auto"/>
        <w:jc w:val="center"/>
        <w:rPr>
          <w:rFonts w:ascii="Times New Roman" w:hAnsi="Times New Roman" w:cs="Times New Roman"/>
          <w:b/>
          <w:sz w:val="24"/>
          <w:szCs w:val="24"/>
          <w:lang w:val="uk-UA"/>
        </w:rPr>
      </w:pPr>
      <w:r w:rsidRPr="003E1983">
        <w:rPr>
          <w:rFonts w:ascii="Times New Roman" w:hAnsi="Times New Roman" w:cs="Times New Roman"/>
          <w:b/>
          <w:sz w:val="24"/>
          <w:szCs w:val="24"/>
          <w:lang w:val="uk-UA"/>
        </w:rPr>
        <w:t>9. Вирішення спорів</w:t>
      </w:r>
    </w:p>
    <w:p w:rsidR="00247BC3" w:rsidRPr="00247BC3" w:rsidRDefault="005F114B" w:rsidP="00247BC3">
      <w:pPr>
        <w:tabs>
          <w:tab w:val="left" w:pos="567"/>
        </w:tabs>
        <w:spacing w:after="0" w:line="240" w:lineRule="auto"/>
        <w:jc w:val="both"/>
        <w:rPr>
          <w:rFonts w:ascii="Times New Roman" w:eastAsia="Calibri" w:hAnsi="Times New Roman" w:cs="Times New Roman"/>
          <w:color w:val="000000"/>
          <w:sz w:val="24"/>
          <w:szCs w:val="24"/>
          <w:lang w:val="uk-UA"/>
        </w:rPr>
      </w:pPr>
      <w:r w:rsidRPr="00321E64">
        <w:rPr>
          <w:rFonts w:ascii="Times New Roman" w:hAnsi="Times New Roman" w:cs="Times New Roman"/>
          <w:sz w:val="24"/>
          <w:szCs w:val="24"/>
          <w:lang w:val="uk-UA"/>
        </w:rPr>
        <w:t xml:space="preserve">9.1. </w:t>
      </w:r>
      <w:r w:rsidR="00247BC3" w:rsidRPr="00247BC3">
        <w:rPr>
          <w:rFonts w:ascii="Times New Roman" w:eastAsia="Calibri" w:hAnsi="Times New Roman" w:cs="Times New Roman"/>
          <w:color w:val="000000"/>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47BC3" w:rsidRPr="00247BC3" w:rsidRDefault="00247BC3" w:rsidP="00247BC3">
      <w:pPr>
        <w:tabs>
          <w:tab w:val="left" w:pos="567"/>
        </w:tabs>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9</w:t>
      </w:r>
      <w:r w:rsidRPr="00247BC3">
        <w:rPr>
          <w:rFonts w:ascii="Times New Roman" w:eastAsia="Calibri" w:hAnsi="Times New Roman" w:cs="Times New Roman"/>
          <w:color w:val="000000"/>
          <w:sz w:val="24"/>
          <w:szCs w:val="24"/>
          <w:lang w:val="uk-UA"/>
        </w:rPr>
        <w:t>.2. У разі недосягнення Сторонами згоди або Сторона ухиляється від розгляду пропозицій, спори (розбіжності) вирішуються у судовому порядку.</w:t>
      </w:r>
    </w:p>
    <w:p w:rsidR="005F114B" w:rsidRDefault="00247BC3" w:rsidP="00247BC3">
      <w:pPr>
        <w:tabs>
          <w:tab w:val="left" w:pos="567"/>
        </w:tabs>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9</w:t>
      </w:r>
      <w:r w:rsidRPr="00247BC3">
        <w:rPr>
          <w:rFonts w:ascii="Times New Roman" w:eastAsia="Calibri" w:hAnsi="Times New Roman" w:cs="Times New Roman"/>
          <w:color w:val="000000"/>
          <w:sz w:val="24"/>
          <w:szCs w:val="24"/>
          <w:lang w:val="uk-UA"/>
        </w:rPr>
        <w:t>.3. У випадках не передбачених цим договором Сторони несуть відповідальність передбачену чинним законодавством України.</w:t>
      </w:r>
    </w:p>
    <w:p w:rsidR="00247BC3" w:rsidRDefault="00247BC3" w:rsidP="00247BC3">
      <w:pPr>
        <w:tabs>
          <w:tab w:val="left" w:pos="567"/>
        </w:tabs>
        <w:spacing w:after="0" w:line="240" w:lineRule="auto"/>
        <w:jc w:val="both"/>
        <w:rPr>
          <w:rFonts w:ascii="Times New Roman" w:eastAsia="Calibri" w:hAnsi="Times New Roman" w:cs="Times New Roman"/>
          <w:color w:val="000000"/>
          <w:sz w:val="24"/>
          <w:szCs w:val="24"/>
          <w:lang w:val="uk-UA"/>
        </w:rPr>
      </w:pPr>
    </w:p>
    <w:p w:rsidR="00247BC3" w:rsidRPr="00E21932" w:rsidRDefault="005F114B" w:rsidP="00247BC3">
      <w:pPr>
        <w:spacing w:after="0" w:line="240" w:lineRule="auto"/>
        <w:jc w:val="center"/>
        <w:rPr>
          <w:rFonts w:ascii="Times New Roman" w:hAnsi="Times New Roman" w:cs="Times New Roman"/>
          <w:b/>
          <w:lang w:val="uk-UA"/>
        </w:rPr>
      </w:pPr>
      <w:r w:rsidRPr="003E1983">
        <w:rPr>
          <w:rFonts w:ascii="Times New Roman" w:hAnsi="Times New Roman" w:cs="Times New Roman"/>
          <w:b/>
          <w:sz w:val="24"/>
          <w:szCs w:val="24"/>
          <w:lang w:val="uk-UA"/>
        </w:rPr>
        <w:t xml:space="preserve">10. </w:t>
      </w:r>
      <w:r w:rsidR="00247BC3" w:rsidRPr="00E21932">
        <w:rPr>
          <w:rFonts w:ascii="Times New Roman" w:hAnsi="Times New Roman" w:cs="Times New Roman"/>
          <w:b/>
          <w:lang w:val="uk-UA"/>
        </w:rPr>
        <w:t>АНТИКОРУПЦІЙНЕ ЗАСТЕРЕЖЕННЯ</w:t>
      </w:r>
    </w:p>
    <w:p w:rsidR="00247BC3" w:rsidRPr="00E21932"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247BC3" w:rsidRPr="00E21932"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247BC3" w:rsidRPr="00E21932"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47BC3" w:rsidRPr="00E21932"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.4. Під діями працівника, здійснюваними на користь стимулюючої його Сторони, розуміються:</w:t>
      </w:r>
    </w:p>
    <w:p w:rsidR="00247BC3" w:rsidRPr="00E21932" w:rsidRDefault="00247BC3" w:rsidP="00247BC3">
      <w:pPr>
        <w:spacing w:after="0" w:line="240" w:lineRule="auto"/>
        <w:ind w:firstLine="567"/>
        <w:jc w:val="both"/>
        <w:rPr>
          <w:rFonts w:ascii="Times New Roman" w:hAnsi="Times New Roman" w:cs="Times New Roman"/>
          <w:lang w:val="uk-UA"/>
        </w:rPr>
      </w:pPr>
      <w:r w:rsidRPr="00E21932">
        <w:rPr>
          <w:rFonts w:ascii="Times New Roman" w:hAnsi="Times New Roman" w:cs="Times New Roman"/>
          <w:lang w:val="uk-UA"/>
        </w:rPr>
        <w:t>- надання невиправданих переваг у порівнянні з іншими контрагентами;</w:t>
      </w:r>
    </w:p>
    <w:p w:rsidR="00247BC3" w:rsidRPr="00E21932" w:rsidRDefault="00247BC3" w:rsidP="00247BC3">
      <w:pPr>
        <w:spacing w:after="0" w:line="240" w:lineRule="auto"/>
        <w:ind w:firstLine="567"/>
        <w:jc w:val="both"/>
        <w:rPr>
          <w:rFonts w:ascii="Times New Roman" w:hAnsi="Times New Roman" w:cs="Times New Roman"/>
          <w:lang w:val="uk-UA"/>
        </w:rPr>
      </w:pPr>
      <w:r w:rsidRPr="00E21932">
        <w:rPr>
          <w:rFonts w:ascii="Times New Roman" w:hAnsi="Times New Roman" w:cs="Times New Roman"/>
          <w:lang w:val="uk-UA"/>
        </w:rPr>
        <w:t>- надання будь-яких гарантій;</w:t>
      </w:r>
    </w:p>
    <w:p w:rsidR="00247BC3" w:rsidRPr="00E21932" w:rsidRDefault="00247BC3" w:rsidP="00247BC3">
      <w:pPr>
        <w:spacing w:after="0" w:line="240" w:lineRule="auto"/>
        <w:ind w:firstLine="567"/>
        <w:jc w:val="both"/>
        <w:rPr>
          <w:rFonts w:ascii="Times New Roman" w:hAnsi="Times New Roman" w:cs="Times New Roman"/>
          <w:lang w:val="uk-UA"/>
        </w:rPr>
      </w:pPr>
      <w:r w:rsidRPr="00E21932">
        <w:rPr>
          <w:rFonts w:ascii="Times New Roman" w:hAnsi="Times New Roman" w:cs="Times New Roman"/>
          <w:lang w:val="uk-UA"/>
        </w:rPr>
        <w:t>- прискорення існуючих процедур;</w:t>
      </w:r>
    </w:p>
    <w:p w:rsidR="00247BC3" w:rsidRPr="00E21932" w:rsidRDefault="00247BC3" w:rsidP="00247BC3">
      <w:pPr>
        <w:spacing w:after="0" w:line="240" w:lineRule="auto"/>
        <w:ind w:firstLine="567"/>
        <w:jc w:val="both"/>
        <w:rPr>
          <w:rFonts w:ascii="Times New Roman" w:hAnsi="Times New Roman" w:cs="Times New Roman"/>
          <w:lang w:val="uk-UA"/>
        </w:rPr>
      </w:pPr>
      <w:r w:rsidRPr="00E21932">
        <w:rPr>
          <w:rFonts w:ascii="Times New Roman" w:hAnsi="Times New Roman" w:cs="Times New Roman"/>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247BC3" w:rsidRPr="00E21932"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247BC3" w:rsidRPr="00E21932"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247BC3" w:rsidRPr="00E21932"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 xml:space="preserve">.7. У разі відмови Постачальника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w:t>
      </w:r>
      <w:r w:rsidRPr="00E21932">
        <w:rPr>
          <w:rFonts w:ascii="Times New Roman" w:hAnsi="Times New Roman" w:cs="Times New Roman"/>
          <w:lang w:val="uk-UA"/>
        </w:rPr>
        <w:lastRenderedPageBreak/>
        <w:t>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247BC3" w:rsidRPr="00E21932"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 xml:space="preserve">.8. У разі надання Інформації не в повному обсязі,  Споживач має право направити повторний запит про надання Інформації за вказаною формою з метою доповнення відсутньої інформацією із зазначенням строків її надання. У разі неподання такої інформації, порушення строків її надання, а також надання недостовірної інформації Споживач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 </w:t>
      </w:r>
    </w:p>
    <w:p w:rsidR="00247BC3" w:rsidRPr="00E21932"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.9.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47BC3" w:rsidRDefault="00247BC3" w:rsidP="00247BC3">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10</w:t>
      </w:r>
      <w:r w:rsidRPr="00E21932">
        <w:rPr>
          <w:rFonts w:ascii="Times New Roman" w:hAnsi="Times New Roman" w:cs="Times New Roman"/>
          <w:lang w:val="uk-UA"/>
        </w:rPr>
        <w:t>.10.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47BC3" w:rsidRPr="00E21932" w:rsidRDefault="00247BC3" w:rsidP="00247BC3">
      <w:pPr>
        <w:spacing w:after="0" w:line="240" w:lineRule="auto"/>
        <w:ind w:firstLine="567"/>
        <w:jc w:val="both"/>
        <w:rPr>
          <w:rFonts w:ascii="Times New Roman" w:hAnsi="Times New Roman" w:cs="Times New Roman"/>
          <w:lang w:val="uk-UA"/>
        </w:rPr>
      </w:pPr>
    </w:p>
    <w:p w:rsidR="00247BC3" w:rsidRPr="00E21932" w:rsidRDefault="00247BC3" w:rsidP="00247BC3">
      <w:pPr>
        <w:pStyle w:val="1"/>
        <w:shd w:val="clear" w:color="auto" w:fill="FFFFFF"/>
        <w:tabs>
          <w:tab w:val="left" w:pos="1418"/>
        </w:tabs>
        <w:autoSpaceDE w:val="0"/>
        <w:autoSpaceDN w:val="0"/>
        <w:adjustRightInd w:val="0"/>
        <w:spacing w:after="0" w:line="240" w:lineRule="auto"/>
        <w:ind w:left="1080"/>
        <w:jc w:val="center"/>
        <w:rPr>
          <w:rFonts w:ascii="Times New Roman" w:hAnsi="Times New Roman"/>
          <w:b/>
          <w:bCs/>
          <w:lang w:val="uk-UA" w:eastAsia="ru-RU"/>
        </w:rPr>
      </w:pPr>
      <w:r>
        <w:rPr>
          <w:rFonts w:ascii="Times New Roman" w:hAnsi="Times New Roman"/>
          <w:b/>
          <w:bCs/>
          <w:lang w:val="uk-UA" w:eastAsia="ru-RU"/>
        </w:rPr>
        <w:t xml:space="preserve">11. </w:t>
      </w:r>
      <w:r w:rsidRPr="00E21932">
        <w:rPr>
          <w:rFonts w:ascii="Times New Roman" w:hAnsi="Times New Roman"/>
          <w:b/>
          <w:bCs/>
          <w:lang w:val="uk-UA" w:eastAsia="ru-RU"/>
        </w:rPr>
        <w:t>СТРОК ДІЇ ДОГОВОРУ</w:t>
      </w:r>
    </w:p>
    <w:p w:rsidR="00247BC3" w:rsidRDefault="00247BC3" w:rsidP="00247BC3">
      <w:pPr>
        <w:spacing w:after="0" w:line="240" w:lineRule="auto"/>
        <w:ind w:firstLine="567"/>
        <w:jc w:val="both"/>
        <w:rPr>
          <w:rFonts w:ascii="Times New Roman" w:hAnsi="Times New Roman" w:cs="Times New Roman"/>
          <w:color w:val="000000"/>
          <w:lang w:val="uk-UA"/>
        </w:rPr>
      </w:pPr>
      <w:r>
        <w:rPr>
          <w:rFonts w:ascii="Times New Roman" w:hAnsi="Times New Roman" w:cs="Times New Roman"/>
          <w:lang w:val="uk-UA"/>
        </w:rPr>
        <w:t>11</w:t>
      </w:r>
      <w:r w:rsidRPr="00E21932">
        <w:rPr>
          <w:rFonts w:ascii="Times New Roman" w:hAnsi="Times New Roman" w:cs="Times New Roman"/>
          <w:lang w:val="uk-UA"/>
        </w:rPr>
        <w:t xml:space="preserve">.1.  </w:t>
      </w:r>
      <w:r w:rsidRPr="00E21932">
        <w:rPr>
          <w:rFonts w:ascii="Times New Roman" w:hAnsi="Times New Roman" w:cs="Times New Roman"/>
          <w:color w:val="000000"/>
        </w:rPr>
        <w:t>Цей</w:t>
      </w:r>
      <w:r w:rsidRPr="00E21932">
        <w:rPr>
          <w:rFonts w:ascii="Times New Roman" w:hAnsi="Times New Roman" w:cs="Times New Roman"/>
          <w:color w:val="000000"/>
          <w:lang w:val="uk-UA"/>
        </w:rPr>
        <w:t xml:space="preserve">  Догові</w:t>
      </w:r>
      <w:proofErr w:type="gramStart"/>
      <w:r w:rsidRPr="00E21932">
        <w:rPr>
          <w:rFonts w:ascii="Times New Roman" w:hAnsi="Times New Roman" w:cs="Times New Roman"/>
          <w:color w:val="000000"/>
          <w:lang w:val="uk-UA"/>
        </w:rPr>
        <w:t>р</w:t>
      </w:r>
      <w:proofErr w:type="gramEnd"/>
      <w:r w:rsidRPr="00E21932">
        <w:rPr>
          <w:rFonts w:ascii="Times New Roman" w:hAnsi="Times New Roman" w:cs="Times New Roman"/>
          <w:color w:val="000000"/>
          <w:lang w:val="uk-UA"/>
        </w:rPr>
        <w:t xml:space="preserve">  набирає  чинності</w:t>
      </w:r>
      <w:r w:rsidRPr="00E21932">
        <w:rPr>
          <w:rFonts w:ascii="Times New Roman" w:hAnsi="Times New Roman" w:cs="Times New Roman"/>
          <w:color w:val="000000"/>
        </w:rPr>
        <w:t xml:space="preserve"> </w:t>
      </w:r>
      <w:proofErr w:type="spellStart"/>
      <w:r w:rsidRPr="00E21932">
        <w:rPr>
          <w:rFonts w:ascii="Times New Roman" w:hAnsi="Times New Roman" w:cs="Times New Roman"/>
          <w:color w:val="000000"/>
        </w:rPr>
        <w:t>з</w:t>
      </w:r>
      <w:proofErr w:type="spellEnd"/>
      <w:r w:rsidRPr="00E21932">
        <w:rPr>
          <w:rFonts w:ascii="Times New Roman" w:hAnsi="Times New Roman" w:cs="Times New Roman"/>
          <w:color w:val="000000"/>
        </w:rPr>
        <w:t xml:space="preserve"> моменту </w:t>
      </w:r>
      <w:r w:rsidRPr="00E21932">
        <w:rPr>
          <w:rFonts w:ascii="Times New Roman" w:hAnsi="Times New Roman" w:cs="Times New Roman"/>
          <w:color w:val="000000"/>
          <w:lang w:val="uk-UA"/>
        </w:rPr>
        <w:t>його  підписання</w:t>
      </w:r>
      <w:r w:rsidRPr="00E21932">
        <w:rPr>
          <w:rFonts w:ascii="Times New Roman" w:hAnsi="Times New Roman" w:cs="Times New Roman"/>
          <w:color w:val="000000"/>
        </w:rPr>
        <w:t xml:space="preserve">, </w:t>
      </w:r>
      <w:proofErr w:type="spellStart"/>
      <w:r w:rsidRPr="00E21932">
        <w:rPr>
          <w:rFonts w:ascii="Times New Roman" w:hAnsi="Times New Roman" w:cs="Times New Roman"/>
          <w:color w:val="000000"/>
        </w:rPr>
        <w:t>і</w:t>
      </w:r>
      <w:proofErr w:type="spellEnd"/>
      <w:r w:rsidRPr="00E21932">
        <w:rPr>
          <w:rFonts w:ascii="Times New Roman" w:hAnsi="Times New Roman" w:cs="Times New Roman"/>
          <w:color w:val="000000"/>
        </w:rPr>
        <w:t xml:space="preserve"> </w:t>
      </w:r>
      <w:proofErr w:type="spellStart"/>
      <w:r w:rsidRPr="00E21932">
        <w:rPr>
          <w:rFonts w:ascii="Times New Roman" w:hAnsi="Times New Roman" w:cs="Times New Roman"/>
          <w:color w:val="000000"/>
        </w:rPr>
        <w:t>діє</w:t>
      </w:r>
      <w:proofErr w:type="spellEnd"/>
      <w:r w:rsidRPr="00E21932">
        <w:rPr>
          <w:rFonts w:ascii="Times New Roman" w:hAnsi="Times New Roman" w:cs="Times New Roman"/>
          <w:color w:val="000000"/>
        </w:rPr>
        <w:t xml:space="preserve"> до 31.12.202</w:t>
      </w:r>
      <w:r>
        <w:rPr>
          <w:rFonts w:ascii="Times New Roman" w:hAnsi="Times New Roman" w:cs="Times New Roman"/>
          <w:color w:val="000000"/>
          <w:lang w:val="uk-UA"/>
        </w:rPr>
        <w:t>4</w:t>
      </w:r>
      <w:r w:rsidRPr="00E21932">
        <w:rPr>
          <w:rFonts w:ascii="Times New Roman" w:hAnsi="Times New Roman" w:cs="Times New Roman"/>
          <w:color w:val="000000"/>
          <w:lang w:val="uk-UA"/>
        </w:rPr>
        <w:t xml:space="preserve"> року</w:t>
      </w:r>
      <w:r w:rsidRPr="00E21932">
        <w:rPr>
          <w:rFonts w:ascii="Times New Roman" w:hAnsi="Times New Roman" w:cs="Times New Roman"/>
          <w:color w:val="000000"/>
        </w:rPr>
        <w:t xml:space="preserve">, а в </w:t>
      </w:r>
      <w:r w:rsidRPr="00E21932">
        <w:rPr>
          <w:rFonts w:ascii="Times New Roman" w:hAnsi="Times New Roman" w:cs="Times New Roman"/>
          <w:color w:val="000000"/>
          <w:lang w:val="uk-UA"/>
        </w:rPr>
        <w:t>частині  розрахунків</w:t>
      </w:r>
      <w:r w:rsidRPr="00E21932">
        <w:rPr>
          <w:rFonts w:ascii="Times New Roman" w:hAnsi="Times New Roman" w:cs="Times New Roman"/>
          <w:color w:val="000000"/>
        </w:rPr>
        <w:t xml:space="preserve"> – до </w:t>
      </w:r>
      <w:r w:rsidRPr="00E21932">
        <w:rPr>
          <w:rFonts w:ascii="Times New Roman" w:hAnsi="Times New Roman" w:cs="Times New Roman"/>
          <w:color w:val="000000"/>
          <w:lang w:val="uk-UA"/>
        </w:rPr>
        <w:t>повного</w:t>
      </w:r>
      <w:r w:rsidRPr="00E21932">
        <w:rPr>
          <w:rFonts w:ascii="Times New Roman" w:hAnsi="Times New Roman" w:cs="Times New Roman"/>
          <w:color w:val="000000"/>
        </w:rPr>
        <w:t xml:space="preserve"> </w:t>
      </w:r>
      <w:proofErr w:type="spellStart"/>
      <w:r w:rsidRPr="00E21932">
        <w:rPr>
          <w:rFonts w:ascii="Times New Roman" w:hAnsi="Times New Roman" w:cs="Times New Roman"/>
          <w:color w:val="000000"/>
        </w:rPr>
        <w:t>їх</w:t>
      </w:r>
      <w:proofErr w:type="spellEnd"/>
      <w:r w:rsidRPr="00E21932">
        <w:rPr>
          <w:rFonts w:ascii="Times New Roman" w:hAnsi="Times New Roman" w:cs="Times New Roman"/>
          <w:color w:val="000000"/>
        </w:rPr>
        <w:t xml:space="preserve"> </w:t>
      </w:r>
      <w:r w:rsidRPr="00E21932">
        <w:rPr>
          <w:rFonts w:ascii="Times New Roman" w:hAnsi="Times New Roman" w:cs="Times New Roman"/>
          <w:color w:val="000000"/>
          <w:lang w:val="uk-UA"/>
        </w:rPr>
        <w:t>виконання</w:t>
      </w:r>
      <w:r w:rsidRPr="00E21932">
        <w:rPr>
          <w:rFonts w:ascii="Times New Roman" w:hAnsi="Times New Roman" w:cs="Times New Roman"/>
          <w:color w:val="000000"/>
        </w:rPr>
        <w:t>.</w:t>
      </w:r>
    </w:p>
    <w:p w:rsidR="005F114B" w:rsidRDefault="005F114B" w:rsidP="00247BC3">
      <w:pPr>
        <w:tabs>
          <w:tab w:val="left" w:pos="567"/>
        </w:tabs>
        <w:spacing w:after="0" w:line="240" w:lineRule="auto"/>
        <w:jc w:val="center"/>
        <w:rPr>
          <w:rFonts w:ascii="Times New Roman" w:hAnsi="Times New Roman" w:cs="Times New Roman"/>
          <w:b/>
          <w:i/>
          <w:sz w:val="24"/>
          <w:szCs w:val="24"/>
          <w:lang w:val="uk-UA"/>
        </w:rPr>
      </w:pPr>
    </w:p>
    <w:p w:rsidR="005F114B" w:rsidRDefault="00247BC3" w:rsidP="005F114B">
      <w:pPr>
        <w:tabs>
          <w:tab w:val="left" w:pos="567"/>
        </w:tabs>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r w:rsidR="005F114B" w:rsidRPr="00924B78">
        <w:rPr>
          <w:rFonts w:ascii="Times New Roman" w:hAnsi="Times New Roman" w:cs="Times New Roman"/>
          <w:b/>
          <w:sz w:val="24"/>
          <w:szCs w:val="24"/>
          <w:lang w:val="uk-UA"/>
        </w:rPr>
        <w:t>. Інші умови</w:t>
      </w:r>
    </w:p>
    <w:p w:rsidR="005709C4" w:rsidRDefault="005709C4"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eastAsia="Times New Roman" w:hAnsi="Times New Roman" w:cs="Times New Roman"/>
          <w:lang w:val="uk-UA"/>
        </w:rPr>
        <w:t>Договір складено українською мовою, у трьох оригінальних примірниках, які мають однакову юридичну силу</w:t>
      </w:r>
      <w:r w:rsidR="00F75FF9">
        <w:rPr>
          <w:rFonts w:ascii="Times New Roman" w:eastAsia="Times New Roman" w:hAnsi="Times New Roman" w:cs="Times New Roman"/>
          <w:lang w:val="uk-UA"/>
        </w:rPr>
        <w:t>,</w:t>
      </w:r>
      <w:r w:rsidRPr="005709C4">
        <w:rPr>
          <w:rFonts w:ascii="Times New Roman" w:eastAsia="Times New Roman" w:hAnsi="Times New Roman" w:cs="Times New Roman"/>
          <w:lang w:val="uk-UA"/>
        </w:rPr>
        <w:t xml:space="preserve"> два для Замовника і один  для Виконавця. </w:t>
      </w:r>
    </w:p>
    <w:p w:rsidR="005709C4" w:rsidRDefault="005709C4"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eastAsia="Calibri" w:hAnsi="Times New Roman" w:cs="Times New Roman"/>
          <w:lang w:val="uk-UA"/>
        </w:rPr>
        <w:t>Підписання цього Договору Сторонами засвідчує їх згоду на оприлюднення відомостей щодо використання публічних коштів відповідно до Закону України "Про відкритість використання публічних коштів"</w:t>
      </w:r>
      <w:r>
        <w:rPr>
          <w:rFonts w:ascii="Times New Roman" w:eastAsia="Times New Roman" w:hAnsi="Times New Roman" w:cs="Times New Roman"/>
          <w:lang w:val="uk-UA"/>
        </w:rPr>
        <w:t>.</w:t>
      </w:r>
    </w:p>
    <w:p w:rsidR="005709C4" w:rsidRDefault="00247BC3"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eastAsia="Times New Roman" w:hAnsi="Times New Roman"/>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rsidR="005709C4" w:rsidRDefault="00247BC3" w:rsidP="005709C4">
      <w:pPr>
        <w:pStyle w:val="af3"/>
        <w:numPr>
          <w:ilvl w:val="0"/>
          <w:numId w:val="10"/>
        </w:numPr>
        <w:shd w:val="clear" w:color="auto" w:fill="FFFFFF"/>
        <w:tabs>
          <w:tab w:val="left" w:pos="1276"/>
          <w:tab w:val="left" w:pos="1620"/>
        </w:tabs>
        <w:autoSpaceDE w:val="0"/>
        <w:autoSpaceDN w:val="0"/>
        <w:adjustRightInd w:val="0"/>
        <w:spacing w:after="0" w:line="240" w:lineRule="auto"/>
        <w:jc w:val="both"/>
        <w:rPr>
          <w:rFonts w:ascii="Times New Roman" w:eastAsia="Times New Roman" w:hAnsi="Times New Roman"/>
          <w:lang w:val="uk-UA"/>
        </w:rPr>
      </w:pPr>
      <w:r w:rsidRPr="005709C4">
        <w:rPr>
          <w:rFonts w:ascii="Times New Roman" w:eastAsia="Times New Roman" w:hAnsi="Times New Roman"/>
          <w:lang w:val="uk-UA"/>
        </w:rPr>
        <w:t>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таких обсягів;</w:t>
      </w:r>
    </w:p>
    <w:p w:rsidR="005709C4" w:rsidRDefault="00247BC3" w:rsidP="005709C4">
      <w:pPr>
        <w:pStyle w:val="af3"/>
        <w:numPr>
          <w:ilvl w:val="0"/>
          <w:numId w:val="10"/>
        </w:numPr>
        <w:shd w:val="clear" w:color="auto" w:fill="FFFFFF"/>
        <w:tabs>
          <w:tab w:val="left" w:pos="1276"/>
          <w:tab w:val="left" w:pos="1620"/>
        </w:tabs>
        <w:autoSpaceDE w:val="0"/>
        <w:autoSpaceDN w:val="0"/>
        <w:adjustRightInd w:val="0"/>
        <w:spacing w:after="0" w:line="240" w:lineRule="auto"/>
        <w:jc w:val="both"/>
        <w:rPr>
          <w:rFonts w:ascii="Times New Roman" w:eastAsia="Times New Roman" w:hAnsi="Times New Roman"/>
          <w:lang w:val="uk-UA"/>
        </w:rPr>
      </w:pPr>
      <w:r w:rsidRPr="005709C4">
        <w:rPr>
          <w:rFonts w:ascii="Times New Roman" w:eastAsia="Times New Roman" w:hAnsi="Times New Roman"/>
          <w:lang w:val="uk-UA"/>
        </w:rPr>
        <w:t>погодження зміни ціни в бік зменшення (без зміни обсягу та якості послуг), у тому числі у разі коливання ціни товару на ринку та/або зменшення вартості витратних матеріалів.</w:t>
      </w:r>
    </w:p>
    <w:p w:rsidR="005709C4" w:rsidRDefault="00247BC3"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lang w:val="uk-UA"/>
        </w:rPr>
      </w:pPr>
      <w:r w:rsidRPr="005709C4">
        <w:rPr>
          <w:rFonts w:ascii="Times New Roman" w:eastAsia="Times New Roman" w:hAnsi="Times New Roman"/>
          <w:lang w:val="uk-UA"/>
        </w:rPr>
        <w:t>Сторона, яка вважає за необхідне змінити умови Договору, направляє іншій Стороні відповідну пропозицію у письмовій формі. Сторона, яка отримала пропозицію про зміну умов Договору, у 3-денний строк після одержання пропозиції, письмово повідомляє другу Сторону про результат її розгляду.</w:t>
      </w:r>
    </w:p>
    <w:p w:rsidR="005709C4" w:rsidRPr="005709C4" w:rsidRDefault="00247BC3"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lang w:val="uk-UA"/>
        </w:rPr>
      </w:pPr>
      <w:r w:rsidRPr="005709C4">
        <w:rPr>
          <w:rFonts w:ascii="Times New Roman" w:hAnsi="Times New Roman"/>
          <w:lang w:val="uk-UA"/>
        </w:rPr>
        <w:t>Дострокове розірвання Договору може бути здійснене відповідно до умов договору за згодою Сторін, після письмового попередження ініціатором про це другу Сторону у строк не менше ніж за 3 календарних днів до дати розірвання, крім випадків, прямо передбачених цим договором.</w:t>
      </w:r>
    </w:p>
    <w:p w:rsidR="005709C4" w:rsidRDefault="00247BC3"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lang w:val="uk-UA"/>
        </w:rPr>
      </w:pPr>
      <w:r w:rsidRPr="005709C4">
        <w:rPr>
          <w:rFonts w:ascii="Times New Roman" w:hAnsi="Times New Roman"/>
          <w:lang w:val="uk-UA"/>
        </w:rPr>
        <w:t>Жодна із сторін не має права без згоди іншої сторони передавати права і обов’язки, обумовлені цим Договором, третім особам.</w:t>
      </w:r>
    </w:p>
    <w:p w:rsidR="005709C4" w:rsidRDefault="005709C4"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lang w:val="uk-UA"/>
        </w:rPr>
      </w:pPr>
      <w:r>
        <w:rPr>
          <w:rFonts w:ascii="Times New Roman" w:eastAsia="Times New Roman" w:hAnsi="Times New Roman"/>
          <w:lang w:val="uk-UA"/>
        </w:rPr>
        <w:t>З</w:t>
      </w:r>
      <w:r w:rsidR="00247BC3" w:rsidRPr="005709C4">
        <w:rPr>
          <w:rFonts w:ascii="Times New Roman" w:eastAsia="Times New Roman" w:hAnsi="Times New Roman"/>
          <w:lang w:val="uk-UA"/>
        </w:rPr>
        <w:t>гідно ст.41 Закону України «Про публічні закупівлі» дія цього Договору може продовжуватися на строк, достатній для проведення процедури закупівлі/спрощеної закупівлі на початку 2023 року в обсязі, що не перевищує 20 відсотків суми, визначеної в Договорі.</w:t>
      </w:r>
    </w:p>
    <w:p w:rsidR="005709C4" w:rsidRPr="005709C4" w:rsidRDefault="005F114B"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hAnsi="Times New Roman" w:cs="Times New Roman"/>
          <w:sz w:val="24"/>
          <w:szCs w:val="24"/>
          <w:lang w:val="uk-UA"/>
        </w:rPr>
        <w:t>Замовник засвідчує, що він є де</w:t>
      </w:r>
      <w:r w:rsidR="00924B78" w:rsidRPr="005709C4">
        <w:rPr>
          <w:rFonts w:ascii="Times New Roman" w:hAnsi="Times New Roman" w:cs="Times New Roman"/>
          <w:sz w:val="24"/>
          <w:szCs w:val="24"/>
          <w:lang w:val="uk-UA"/>
        </w:rPr>
        <w:t xml:space="preserve">ржавною неприбутковою установою, а </w:t>
      </w:r>
      <w:r w:rsidR="00924B78" w:rsidRPr="005709C4">
        <w:rPr>
          <w:rFonts w:ascii="Times New Roman" w:eastAsia="Times New Roman" w:hAnsi="Times New Roman" w:cs="Times New Roman"/>
          <w:noProof/>
          <w:sz w:val="24"/>
          <w:szCs w:val="24"/>
          <w:lang w:val="uk-UA" w:eastAsia="ru-RU"/>
        </w:rPr>
        <w:t>Постачальник</w:t>
      </w:r>
    </w:p>
    <w:p w:rsidR="005709C4" w:rsidRPr="005709C4" w:rsidRDefault="005709C4" w:rsidP="005709C4">
      <w:pPr>
        <w:shd w:val="clear" w:color="auto" w:fill="FFFFFF"/>
        <w:tabs>
          <w:tab w:val="left" w:pos="1276"/>
          <w:tab w:val="left" w:pos="1620"/>
        </w:tabs>
        <w:autoSpaceDE w:val="0"/>
        <w:autoSpaceDN w:val="0"/>
        <w:adjustRightInd w:val="0"/>
        <w:spacing w:after="0"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noProof/>
          <w:sz w:val="24"/>
          <w:szCs w:val="24"/>
          <w:lang w:val="uk-UA" w:eastAsia="ru-RU"/>
        </w:rPr>
        <w:t>____________________________________________________________________________________</w:t>
      </w:r>
      <w:r w:rsidR="00924B78" w:rsidRPr="005709C4">
        <w:rPr>
          <w:rFonts w:ascii="Times New Roman" w:eastAsia="Times New Roman" w:hAnsi="Times New Roman" w:cs="Times New Roman"/>
          <w:noProof/>
          <w:sz w:val="24"/>
          <w:szCs w:val="24"/>
          <w:lang w:val="uk-UA" w:eastAsia="ru-RU"/>
        </w:rPr>
        <w:t>.</w:t>
      </w:r>
    </w:p>
    <w:p w:rsidR="005709C4" w:rsidRPr="005709C4" w:rsidRDefault="005F114B"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hAnsi="Times New Roman" w:cs="Times New Roman"/>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5709C4" w:rsidRPr="005709C4" w:rsidRDefault="005F114B"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eastAsia="Times New Roman" w:hAnsi="Times New Roman" w:cs="Times New Roman"/>
          <w:lang w:val="uk-UA"/>
        </w:rPr>
        <w:lastRenderedPageBreak/>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5709C4" w:rsidRPr="005709C4" w:rsidRDefault="005F114B"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eastAsia="Times New Roman" w:hAnsi="Times New Roman" w:cs="Times New Roman"/>
          <w:lang w:val="uk-UA"/>
        </w:rPr>
        <w:t>Постачальник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rsidR="005709C4" w:rsidRPr="005709C4" w:rsidRDefault="005F114B"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eastAsia="Times New Roman" w:hAnsi="Times New Roman" w:cs="Times New Roman"/>
          <w:lang w:val="uk-UA"/>
        </w:rPr>
        <w:t>Закінчення дії Договору не звільняє Сторони</w:t>
      </w:r>
      <w:r w:rsidR="00DF302C" w:rsidRPr="005709C4">
        <w:rPr>
          <w:rFonts w:ascii="Times New Roman" w:eastAsia="Times New Roman" w:hAnsi="Times New Roman" w:cs="Times New Roman"/>
          <w:lang w:val="uk-UA"/>
        </w:rPr>
        <w:t xml:space="preserve"> </w:t>
      </w:r>
      <w:r w:rsidRPr="005709C4">
        <w:rPr>
          <w:rFonts w:ascii="Times New Roman" w:eastAsia="Times New Roman" w:hAnsi="Times New Roman" w:cs="Times New Roman"/>
          <w:lang w:val="uk-UA"/>
        </w:rPr>
        <w:t>від відповідальності за його порушення, яке мало місце під час його дії.</w:t>
      </w:r>
    </w:p>
    <w:p w:rsidR="005709C4" w:rsidRPr="005709C4" w:rsidRDefault="005F114B"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eastAsia="Times New Roman" w:hAnsi="Times New Roman" w:cs="Times New Roman"/>
          <w:lang w:val="uk-UA"/>
        </w:rPr>
        <w:t xml:space="preserve">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w:t>
      </w:r>
      <w:r w:rsidR="00924B78" w:rsidRPr="005709C4">
        <w:rPr>
          <w:rFonts w:ascii="Times New Roman" w:eastAsia="Times New Roman" w:hAnsi="Times New Roman" w:cs="Times New Roman"/>
          <w:lang w:val="uk-UA"/>
        </w:rPr>
        <w:t>«</w:t>
      </w:r>
      <w:r w:rsidRPr="005709C4">
        <w:rPr>
          <w:rFonts w:ascii="Times New Roman" w:eastAsia="Times New Roman" w:hAnsi="Times New Roman" w:cs="Times New Roman"/>
          <w:lang w:val="uk-UA"/>
        </w:rPr>
        <w:t>Про захист персональних даних</w:t>
      </w:r>
      <w:r w:rsidR="00924B78" w:rsidRPr="005709C4">
        <w:rPr>
          <w:rFonts w:ascii="Times New Roman" w:eastAsia="Times New Roman" w:hAnsi="Times New Roman" w:cs="Times New Roman"/>
          <w:lang w:val="uk-UA"/>
        </w:rPr>
        <w:t>»</w:t>
      </w:r>
      <w:r w:rsidRPr="005709C4">
        <w:rPr>
          <w:rFonts w:ascii="Times New Roman" w:eastAsia="Times New Roman" w:hAnsi="Times New Roman" w:cs="Times New Roman"/>
          <w:lang w:val="uk-UA"/>
        </w:rPr>
        <w:t>. Сторони забезпечують захист персональних даних представників Сторін відповідно до законодавства про захист персональних даних.</w:t>
      </w:r>
    </w:p>
    <w:p w:rsidR="000D44F6" w:rsidRPr="005709C4" w:rsidRDefault="000D44F6" w:rsidP="005709C4">
      <w:pPr>
        <w:numPr>
          <w:ilvl w:val="1"/>
          <w:numId w:val="9"/>
        </w:numPr>
        <w:shd w:val="clear" w:color="auto" w:fill="FFFFFF"/>
        <w:tabs>
          <w:tab w:val="left" w:pos="1276"/>
          <w:tab w:val="left" w:pos="1620"/>
        </w:tabs>
        <w:autoSpaceDE w:val="0"/>
        <w:autoSpaceDN w:val="0"/>
        <w:adjustRightInd w:val="0"/>
        <w:spacing w:after="0" w:line="240" w:lineRule="auto"/>
        <w:ind w:left="0" w:firstLine="567"/>
        <w:contextualSpacing/>
        <w:jc w:val="both"/>
        <w:rPr>
          <w:rFonts w:ascii="Times New Roman" w:eastAsia="Times New Roman" w:hAnsi="Times New Roman" w:cs="Times New Roman"/>
          <w:lang w:val="uk-UA"/>
        </w:rPr>
      </w:pPr>
      <w:r w:rsidRPr="005709C4">
        <w:rPr>
          <w:rFonts w:ascii="Times New Roman" w:eastAsia="Times New Roman" w:hAnsi="Times New Roman" w:cs="Times New Roman"/>
          <w:lang w:val="uk-UA"/>
        </w:rPr>
        <w:t>Кожна із сторін зобов’язана забезпечити конфіденційність отриманої при виконанні договору інформації і вжити всіх необхідних заходів щодо її нерозголошення, крім випадків, передбачених чинним законодавством.</w:t>
      </w:r>
    </w:p>
    <w:p w:rsidR="005F114B" w:rsidRPr="0050502C" w:rsidRDefault="005F114B" w:rsidP="004A7F21">
      <w:pPr>
        <w:pStyle w:val="2"/>
        <w:widowControl w:val="0"/>
        <w:tabs>
          <w:tab w:val="left" w:pos="936"/>
        </w:tabs>
        <w:ind w:left="0"/>
        <w:contextualSpacing w:val="0"/>
        <w:rPr>
          <w:b/>
          <w:i/>
          <w:sz w:val="24"/>
          <w:szCs w:val="24"/>
          <w:lang w:val="uk-UA"/>
        </w:rPr>
      </w:pPr>
    </w:p>
    <w:p w:rsidR="005F114B" w:rsidRPr="00924B78" w:rsidRDefault="004A7F21" w:rsidP="005F114B">
      <w:pPr>
        <w:pStyle w:val="2"/>
        <w:widowControl w:val="0"/>
        <w:tabs>
          <w:tab w:val="left" w:pos="936"/>
        </w:tabs>
        <w:ind w:left="0"/>
        <w:contextualSpacing w:val="0"/>
        <w:jc w:val="center"/>
        <w:rPr>
          <w:b/>
          <w:sz w:val="24"/>
          <w:szCs w:val="24"/>
          <w:lang w:val="uk-UA"/>
        </w:rPr>
      </w:pPr>
      <w:r>
        <w:rPr>
          <w:b/>
          <w:sz w:val="24"/>
          <w:szCs w:val="24"/>
          <w:lang w:val="uk-UA"/>
        </w:rPr>
        <w:t>13</w:t>
      </w:r>
      <w:r w:rsidR="005F114B" w:rsidRPr="00924B78">
        <w:rPr>
          <w:b/>
          <w:sz w:val="24"/>
          <w:szCs w:val="24"/>
          <w:lang w:val="uk-UA"/>
        </w:rPr>
        <w:t>.  Додатки до Договору</w:t>
      </w:r>
    </w:p>
    <w:p w:rsidR="005F114B" w:rsidRDefault="005F114B" w:rsidP="005F114B">
      <w:pPr>
        <w:tabs>
          <w:tab w:val="left" w:pos="888"/>
        </w:tabs>
        <w:spacing w:after="0" w:line="240" w:lineRule="auto"/>
        <w:jc w:val="both"/>
        <w:rPr>
          <w:rFonts w:ascii="Times New Roman" w:hAnsi="Times New Roman" w:cs="Times New Roman"/>
          <w:sz w:val="24"/>
          <w:szCs w:val="24"/>
          <w:lang w:val="uk-UA"/>
        </w:rPr>
      </w:pPr>
      <w:r w:rsidRPr="0050502C">
        <w:rPr>
          <w:rFonts w:ascii="Times New Roman" w:hAnsi="Times New Roman" w:cs="Times New Roman"/>
          <w:sz w:val="24"/>
          <w:szCs w:val="24"/>
          <w:lang w:val="uk-UA"/>
        </w:rPr>
        <w:t xml:space="preserve">12.1. Невід’ємною частиною Договору є: </w:t>
      </w:r>
    </w:p>
    <w:p w:rsidR="00924B78" w:rsidRDefault="00924B78" w:rsidP="00924B78">
      <w:pPr>
        <w:tabs>
          <w:tab w:val="num" w:pos="-567"/>
          <w:tab w:val="num" w:pos="0"/>
        </w:tabs>
        <w:spacing w:after="0" w:line="240" w:lineRule="auto"/>
        <w:ind w:left="-567" w:firstLine="709"/>
        <w:jc w:val="both"/>
        <w:rPr>
          <w:rFonts w:ascii="Times New Roman" w:eastAsia="Times New Roman" w:hAnsi="Times New Roman" w:cs="Times New Roman"/>
          <w:sz w:val="24"/>
          <w:szCs w:val="24"/>
          <w:lang w:val="uk-UA" w:eastAsia="ru-RU"/>
        </w:rPr>
      </w:pPr>
      <w:r w:rsidRPr="00924B78">
        <w:rPr>
          <w:rFonts w:ascii="Times New Roman" w:eastAsia="Times New Roman" w:hAnsi="Times New Roman" w:cs="Times New Roman"/>
          <w:b/>
          <w:sz w:val="24"/>
          <w:szCs w:val="24"/>
          <w:lang w:val="uk-UA" w:eastAsia="ru-RU"/>
        </w:rPr>
        <w:t>Додаток 1.:</w:t>
      </w:r>
      <w:r w:rsidR="00B12FD3">
        <w:rPr>
          <w:rFonts w:ascii="Times New Roman" w:eastAsia="Times New Roman" w:hAnsi="Times New Roman" w:cs="Times New Roman"/>
          <w:sz w:val="24"/>
          <w:szCs w:val="24"/>
          <w:lang w:val="uk-UA" w:eastAsia="ru-RU"/>
        </w:rPr>
        <w:t xml:space="preserve"> Специфікація</w:t>
      </w:r>
    </w:p>
    <w:p w:rsidR="00D76644" w:rsidRPr="004A7F21" w:rsidRDefault="00D76644" w:rsidP="00D76644">
      <w:pPr>
        <w:tabs>
          <w:tab w:val="num" w:pos="-567"/>
          <w:tab w:val="num" w:pos="0"/>
        </w:tabs>
        <w:spacing w:after="0" w:line="240" w:lineRule="auto"/>
        <w:ind w:left="-567" w:firstLine="709"/>
        <w:jc w:val="both"/>
        <w:rPr>
          <w:rFonts w:ascii="Times New Roman" w:eastAsia="Times New Roman" w:hAnsi="Times New Roman" w:cs="Times New Roman"/>
          <w:sz w:val="24"/>
          <w:szCs w:val="24"/>
          <w:lang w:val="uk-UA" w:eastAsia="ru-RU"/>
        </w:rPr>
      </w:pPr>
      <w:r w:rsidRPr="004A7F21">
        <w:rPr>
          <w:rFonts w:ascii="Times New Roman" w:eastAsia="Times New Roman" w:hAnsi="Times New Roman" w:cs="Times New Roman"/>
          <w:b/>
          <w:sz w:val="24"/>
          <w:szCs w:val="24"/>
          <w:lang w:val="uk-UA" w:eastAsia="ru-RU"/>
        </w:rPr>
        <w:t>Додаток №2</w:t>
      </w:r>
      <w:r w:rsidR="004A7F21">
        <w:rPr>
          <w:rFonts w:ascii="Times New Roman" w:eastAsia="Times New Roman" w:hAnsi="Times New Roman" w:cs="Times New Roman"/>
          <w:b/>
          <w:sz w:val="24"/>
          <w:szCs w:val="24"/>
          <w:lang w:val="uk-UA" w:eastAsia="ru-RU"/>
        </w:rPr>
        <w:t>.:</w:t>
      </w:r>
      <w:r>
        <w:rPr>
          <w:rFonts w:ascii="Times New Roman" w:eastAsia="Times New Roman" w:hAnsi="Times New Roman" w:cs="Times New Roman"/>
          <w:sz w:val="24"/>
          <w:szCs w:val="24"/>
          <w:lang w:val="uk-UA" w:eastAsia="ru-RU"/>
        </w:rPr>
        <w:t xml:space="preserve"> </w:t>
      </w:r>
      <w:r w:rsidRPr="004A7F21">
        <w:rPr>
          <w:rFonts w:ascii="Times New Roman" w:eastAsia="Times New Roman" w:hAnsi="Times New Roman" w:cs="Times New Roman"/>
          <w:sz w:val="24"/>
          <w:szCs w:val="24"/>
          <w:lang w:val="uk-UA" w:eastAsia="ru-RU"/>
        </w:rPr>
        <w:t>Технічна специфікація Товару</w:t>
      </w:r>
    </w:p>
    <w:p w:rsidR="00D76644" w:rsidRPr="004A7F21" w:rsidRDefault="00D76644" w:rsidP="00D76644">
      <w:pPr>
        <w:tabs>
          <w:tab w:val="num" w:pos="-567"/>
          <w:tab w:val="num" w:pos="0"/>
        </w:tabs>
        <w:spacing w:after="0" w:line="240" w:lineRule="auto"/>
        <w:ind w:left="-567" w:firstLine="709"/>
        <w:jc w:val="both"/>
        <w:rPr>
          <w:rFonts w:ascii="Times New Roman" w:eastAsia="Times New Roman" w:hAnsi="Times New Roman" w:cs="Times New Roman"/>
          <w:sz w:val="24"/>
          <w:szCs w:val="24"/>
          <w:lang w:val="uk-UA" w:eastAsia="ru-RU"/>
        </w:rPr>
      </w:pPr>
    </w:p>
    <w:p w:rsidR="00924B78" w:rsidRPr="00924B78" w:rsidRDefault="00924B78" w:rsidP="00924B78">
      <w:pPr>
        <w:tabs>
          <w:tab w:val="num" w:pos="-567"/>
          <w:tab w:val="num" w:pos="0"/>
        </w:tabs>
        <w:spacing w:after="0" w:line="240" w:lineRule="auto"/>
        <w:ind w:left="-567" w:firstLine="709"/>
        <w:jc w:val="both"/>
        <w:rPr>
          <w:rFonts w:ascii="Times New Roman" w:eastAsia="Times New Roman" w:hAnsi="Times New Roman" w:cs="Times New Roman"/>
          <w:noProof/>
          <w:sz w:val="24"/>
          <w:szCs w:val="24"/>
          <w:lang w:val="uk-UA" w:eastAsia="ru-RU"/>
        </w:rPr>
      </w:pPr>
      <w:bookmarkStart w:id="0" w:name="_GoBack"/>
      <w:bookmarkEnd w:id="0"/>
    </w:p>
    <w:p w:rsidR="00924B78" w:rsidRPr="0050502C" w:rsidRDefault="00924B78" w:rsidP="005F114B">
      <w:pPr>
        <w:tabs>
          <w:tab w:val="left" w:pos="888"/>
        </w:tabs>
        <w:spacing w:after="0" w:line="240" w:lineRule="auto"/>
        <w:jc w:val="both"/>
        <w:rPr>
          <w:rFonts w:ascii="Times New Roman" w:hAnsi="Times New Roman" w:cs="Times New Roman"/>
          <w:sz w:val="24"/>
          <w:szCs w:val="24"/>
          <w:lang w:val="uk-UA"/>
        </w:rPr>
      </w:pPr>
    </w:p>
    <w:p w:rsidR="00924B78" w:rsidRDefault="00924B78" w:rsidP="00924B78">
      <w:pPr>
        <w:spacing w:after="0" w:line="240" w:lineRule="auto"/>
        <w:jc w:val="both"/>
        <w:rPr>
          <w:rFonts w:ascii="Times New Roman" w:hAnsi="Times New Roman" w:cs="Times New Roman"/>
          <w:sz w:val="24"/>
          <w:szCs w:val="24"/>
          <w:lang w:val="uk-UA"/>
        </w:rPr>
      </w:pPr>
    </w:p>
    <w:p w:rsidR="005F114B" w:rsidRDefault="005F114B" w:rsidP="00924B78">
      <w:pPr>
        <w:spacing w:after="0" w:line="240" w:lineRule="auto"/>
        <w:jc w:val="center"/>
        <w:rPr>
          <w:rFonts w:ascii="Times New Roman" w:hAnsi="Times New Roman" w:cs="Times New Roman"/>
          <w:b/>
          <w:sz w:val="24"/>
          <w:szCs w:val="24"/>
          <w:lang w:val="uk-UA"/>
        </w:rPr>
      </w:pPr>
      <w:r w:rsidRPr="00924B78">
        <w:rPr>
          <w:rFonts w:ascii="Times New Roman" w:hAnsi="Times New Roman" w:cs="Times New Roman"/>
          <w:b/>
          <w:sz w:val="24"/>
          <w:szCs w:val="24"/>
          <w:lang w:val="uk-UA"/>
        </w:rPr>
        <w:t>13.  Місцезнаходження та банківські реквізити Сторін</w:t>
      </w:r>
    </w:p>
    <w:tbl>
      <w:tblPr>
        <w:tblW w:w="10744" w:type="dxa"/>
        <w:tblLayout w:type="fixed"/>
        <w:tblLook w:val="04A0"/>
      </w:tblPr>
      <w:tblGrid>
        <w:gridCol w:w="5084"/>
        <w:gridCol w:w="877"/>
        <w:gridCol w:w="4783"/>
      </w:tblGrid>
      <w:tr w:rsidR="00DD3502" w:rsidRPr="00924B78" w:rsidTr="00A2265B">
        <w:trPr>
          <w:trHeight w:val="4045"/>
        </w:trPr>
        <w:tc>
          <w:tcPr>
            <w:tcW w:w="5084" w:type="dxa"/>
          </w:tcPr>
          <w:p w:rsidR="00DD3502" w:rsidRDefault="00DD3502" w:rsidP="00924B78">
            <w:pPr>
              <w:spacing w:after="0" w:line="240" w:lineRule="auto"/>
              <w:jc w:val="center"/>
              <w:rPr>
                <w:rFonts w:ascii="Times New Roman" w:eastAsia="Times New Roman" w:hAnsi="Times New Roman" w:cs="Times New Roman"/>
                <w:b/>
                <w:lang w:val="uk-UA"/>
              </w:rPr>
            </w:pPr>
            <w:r w:rsidRPr="00924B78">
              <w:rPr>
                <w:rFonts w:ascii="Times New Roman" w:eastAsia="Times New Roman" w:hAnsi="Times New Roman" w:cs="Times New Roman"/>
                <w:b/>
                <w:lang w:val="uk-UA"/>
              </w:rPr>
              <w:t>З</w:t>
            </w:r>
            <w:r>
              <w:rPr>
                <w:rFonts w:ascii="Times New Roman" w:eastAsia="Times New Roman" w:hAnsi="Times New Roman" w:cs="Times New Roman"/>
                <w:b/>
                <w:lang w:val="uk-UA"/>
              </w:rPr>
              <w:t>амовник</w:t>
            </w:r>
            <w:r w:rsidRPr="00924B78">
              <w:rPr>
                <w:rFonts w:ascii="Times New Roman" w:eastAsia="Times New Roman" w:hAnsi="Times New Roman" w:cs="Times New Roman"/>
                <w:b/>
                <w:lang w:val="uk-UA"/>
              </w:rPr>
              <w:t>:</w:t>
            </w:r>
          </w:p>
          <w:p w:rsidR="00A2265B" w:rsidRPr="00AE299B" w:rsidRDefault="00A2265B" w:rsidP="00A2265B">
            <w:pPr>
              <w:pStyle w:val="Iiacaa3"/>
              <w:spacing w:before="120" w:after="0"/>
              <w:rPr>
                <w:sz w:val="24"/>
                <w:szCs w:val="24"/>
              </w:rPr>
            </w:pPr>
            <w:r w:rsidRPr="00923940">
              <w:rPr>
                <w:bCs/>
                <w:sz w:val="24"/>
                <w:szCs w:val="24"/>
              </w:rPr>
              <w:t>Управління Державної міграційної служби України в Чернігівській області</w:t>
            </w:r>
          </w:p>
          <w:p w:rsidR="00A2265B" w:rsidRPr="00AE299B" w:rsidRDefault="00A2265B" w:rsidP="00A2265B">
            <w:pPr>
              <w:pStyle w:val="Iiacaa3"/>
              <w:spacing w:before="120" w:after="0"/>
              <w:rPr>
                <w:b w:val="0"/>
                <w:color w:val="000000"/>
                <w:sz w:val="24"/>
                <w:szCs w:val="24"/>
              </w:rPr>
            </w:pPr>
            <w:r w:rsidRPr="00AE299B">
              <w:rPr>
                <w:b w:val="0"/>
                <w:sz w:val="24"/>
                <w:szCs w:val="24"/>
              </w:rPr>
              <w:t xml:space="preserve">14013, м. Чернігів, </w:t>
            </w:r>
            <w:r w:rsidRPr="00AE299B">
              <w:rPr>
                <w:b w:val="0"/>
                <w:color w:val="000000"/>
                <w:sz w:val="24"/>
                <w:szCs w:val="24"/>
              </w:rPr>
              <w:t>вул. Шевченка, 51а</w:t>
            </w:r>
          </w:p>
          <w:p w:rsidR="00D76644" w:rsidRDefault="00A2265B" w:rsidP="00A2265B">
            <w:pPr>
              <w:pStyle w:val="Iiacaa3"/>
              <w:spacing w:before="120" w:after="0"/>
              <w:rPr>
                <w:b w:val="0"/>
                <w:color w:val="000000"/>
                <w:sz w:val="24"/>
                <w:szCs w:val="24"/>
              </w:rPr>
            </w:pPr>
            <w:r w:rsidRPr="00B1765F">
              <w:rPr>
                <w:b w:val="0"/>
                <w:color w:val="000000"/>
                <w:sz w:val="24"/>
                <w:szCs w:val="24"/>
              </w:rPr>
              <w:t xml:space="preserve">р/р </w:t>
            </w:r>
            <w:r w:rsidRPr="00B1765F">
              <w:rPr>
                <w:b w:val="0"/>
                <w:sz w:val="24"/>
                <w:szCs w:val="24"/>
                <w:lang w:val="en-US"/>
              </w:rPr>
              <w:t>UA</w:t>
            </w:r>
            <w:r w:rsidRPr="00B1765F">
              <w:rPr>
                <w:b w:val="0"/>
                <w:sz w:val="24"/>
                <w:szCs w:val="24"/>
              </w:rPr>
              <w:t xml:space="preserve"> </w:t>
            </w:r>
            <w:r>
              <w:rPr>
                <w:b w:val="0"/>
                <w:sz w:val="24"/>
                <w:szCs w:val="24"/>
                <w:u w:val="single"/>
              </w:rPr>
              <w:t>728201720343171001100079852</w:t>
            </w:r>
            <w:r w:rsidRPr="00923940">
              <w:rPr>
                <w:b w:val="0"/>
                <w:color w:val="000000"/>
                <w:sz w:val="24"/>
                <w:szCs w:val="24"/>
              </w:rPr>
              <w:t xml:space="preserve"> </w:t>
            </w:r>
          </w:p>
          <w:p w:rsidR="00A2265B" w:rsidRDefault="00A2265B" w:rsidP="00A2265B">
            <w:pPr>
              <w:pStyle w:val="Iiacaa3"/>
              <w:spacing w:before="120" w:after="0"/>
              <w:rPr>
                <w:b w:val="0"/>
                <w:color w:val="000000"/>
                <w:sz w:val="24"/>
                <w:szCs w:val="24"/>
              </w:rPr>
            </w:pPr>
            <w:r w:rsidRPr="00923940">
              <w:rPr>
                <w:b w:val="0"/>
                <w:color w:val="000000"/>
                <w:sz w:val="24"/>
                <w:szCs w:val="24"/>
              </w:rPr>
              <w:t xml:space="preserve">в ДКСУ </w:t>
            </w:r>
            <w:r w:rsidR="00D76644">
              <w:rPr>
                <w:b w:val="0"/>
                <w:color w:val="000000"/>
                <w:sz w:val="24"/>
                <w:szCs w:val="24"/>
              </w:rPr>
              <w:t>м. Київ</w:t>
            </w:r>
          </w:p>
          <w:p w:rsidR="00D76644" w:rsidRDefault="00D76644" w:rsidP="00A2265B">
            <w:pPr>
              <w:pStyle w:val="Iiacaa3"/>
              <w:spacing w:before="120" w:after="0"/>
              <w:rPr>
                <w:b w:val="0"/>
                <w:color w:val="000000"/>
                <w:sz w:val="24"/>
                <w:szCs w:val="24"/>
              </w:rPr>
            </w:pPr>
            <w:r>
              <w:rPr>
                <w:b w:val="0"/>
                <w:color w:val="000000"/>
                <w:sz w:val="24"/>
                <w:szCs w:val="24"/>
              </w:rPr>
              <w:t xml:space="preserve">МФО 820172, </w:t>
            </w:r>
          </w:p>
          <w:p w:rsidR="00A2265B" w:rsidRDefault="00A2265B" w:rsidP="00A2265B">
            <w:pPr>
              <w:pStyle w:val="Iiacaa3"/>
              <w:spacing w:before="120" w:after="0"/>
              <w:rPr>
                <w:b w:val="0"/>
                <w:color w:val="000000"/>
                <w:sz w:val="24"/>
                <w:szCs w:val="24"/>
              </w:rPr>
            </w:pPr>
            <w:r w:rsidRPr="00923940">
              <w:rPr>
                <w:b w:val="0"/>
                <w:color w:val="000000"/>
                <w:sz w:val="24"/>
                <w:szCs w:val="24"/>
              </w:rPr>
              <w:t>ЄДРПОУ 37804450</w:t>
            </w:r>
          </w:p>
          <w:p w:rsidR="00A2265B" w:rsidRDefault="00A2265B" w:rsidP="00A2265B">
            <w:pPr>
              <w:pStyle w:val="Iiacaa3"/>
              <w:spacing w:before="120" w:after="0"/>
              <w:rPr>
                <w:b w:val="0"/>
                <w:color w:val="000000"/>
                <w:sz w:val="24"/>
                <w:szCs w:val="24"/>
              </w:rPr>
            </w:pPr>
            <w:r>
              <w:rPr>
                <w:b w:val="0"/>
                <w:color w:val="000000"/>
                <w:sz w:val="24"/>
                <w:szCs w:val="24"/>
              </w:rPr>
              <w:t>тел. (0462) 666-131</w:t>
            </w:r>
          </w:p>
          <w:p w:rsidR="004A7F21" w:rsidRDefault="004A7F21" w:rsidP="00A2265B">
            <w:pPr>
              <w:pStyle w:val="Iiacaa3"/>
              <w:spacing w:before="120" w:after="0"/>
              <w:rPr>
                <w:b w:val="0"/>
                <w:color w:val="000000"/>
                <w:sz w:val="24"/>
                <w:szCs w:val="24"/>
              </w:rPr>
            </w:pPr>
          </w:p>
          <w:p w:rsidR="004A7F21" w:rsidRPr="00A2265B" w:rsidRDefault="004A7F21" w:rsidP="00A2265B">
            <w:pPr>
              <w:pStyle w:val="Iiacaa3"/>
              <w:spacing w:before="120" w:after="0"/>
              <w:rPr>
                <w:b w:val="0"/>
                <w:color w:val="000000"/>
                <w:sz w:val="24"/>
                <w:szCs w:val="24"/>
              </w:rPr>
            </w:pPr>
          </w:p>
          <w:p w:rsidR="00A2265B" w:rsidRPr="00923940" w:rsidRDefault="00A2265B" w:rsidP="00A2265B">
            <w:pPr>
              <w:pStyle w:val="Iiacaa3"/>
              <w:spacing w:before="120" w:after="0"/>
              <w:jc w:val="left"/>
              <w:rPr>
                <w:color w:val="000000"/>
                <w:sz w:val="24"/>
                <w:szCs w:val="24"/>
              </w:rPr>
            </w:pPr>
            <w:r>
              <w:rPr>
                <w:color w:val="000000"/>
                <w:sz w:val="24"/>
                <w:szCs w:val="24"/>
              </w:rPr>
              <w:t>Начальник _______________ К.В.</w:t>
            </w:r>
            <w:r w:rsidRPr="00923940">
              <w:rPr>
                <w:color w:val="000000"/>
                <w:sz w:val="24"/>
                <w:szCs w:val="24"/>
              </w:rPr>
              <w:t>Лук’янець</w:t>
            </w:r>
          </w:p>
          <w:p w:rsidR="00A2265B" w:rsidRPr="00924B78" w:rsidRDefault="00A2265B" w:rsidP="00924B78">
            <w:pPr>
              <w:spacing w:after="0" w:line="240" w:lineRule="auto"/>
              <w:jc w:val="center"/>
              <w:rPr>
                <w:rFonts w:ascii="Times New Roman" w:eastAsia="Times New Roman" w:hAnsi="Times New Roman" w:cs="Times New Roman"/>
                <w:b/>
                <w:lang w:val="uk-UA"/>
              </w:rPr>
            </w:pPr>
          </w:p>
        </w:tc>
        <w:tc>
          <w:tcPr>
            <w:tcW w:w="877" w:type="dxa"/>
          </w:tcPr>
          <w:p w:rsidR="00DD3502" w:rsidRDefault="00DD3502" w:rsidP="00924B78">
            <w:pPr>
              <w:widowControl w:val="0"/>
              <w:spacing w:after="0" w:line="240" w:lineRule="auto"/>
              <w:jc w:val="center"/>
              <w:rPr>
                <w:rFonts w:ascii="Times New Roman" w:eastAsia="Times New Roman" w:hAnsi="Times New Roman" w:cs="Times New Roman"/>
                <w:b/>
                <w:lang w:val="uk-UA"/>
              </w:rPr>
            </w:pPr>
          </w:p>
        </w:tc>
        <w:tc>
          <w:tcPr>
            <w:tcW w:w="4783" w:type="dxa"/>
          </w:tcPr>
          <w:p w:rsidR="00DD3502" w:rsidRDefault="00DD3502" w:rsidP="00924B78">
            <w:pPr>
              <w:widowControl w:val="0"/>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Постачальник</w:t>
            </w:r>
            <w:r w:rsidRPr="00924B78">
              <w:rPr>
                <w:rFonts w:ascii="Times New Roman" w:eastAsia="Times New Roman" w:hAnsi="Times New Roman" w:cs="Times New Roman"/>
                <w:b/>
                <w:lang w:val="uk-UA"/>
              </w:rPr>
              <w:t>:</w:t>
            </w:r>
          </w:p>
          <w:p w:rsidR="002F297F" w:rsidRPr="00AA2B1A" w:rsidRDefault="002F297F" w:rsidP="002F297F">
            <w:pPr>
              <w:tabs>
                <w:tab w:val="left" w:pos="1066"/>
              </w:tabs>
              <w:spacing w:after="0" w:line="240" w:lineRule="auto"/>
              <w:ind w:right="20"/>
              <w:rPr>
                <w:rFonts w:ascii="Times New Roman" w:eastAsia="Times New Roman" w:hAnsi="Times New Roman" w:cs="Times New Roman"/>
                <w:bCs/>
                <w:i/>
                <w:sz w:val="18"/>
                <w:szCs w:val="18"/>
              </w:rPr>
            </w:pPr>
            <w:r w:rsidRPr="00AA2B1A">
              <w:rPr>
                <w:rFonts w:ascii="Times New Roman" w:eastAsia="Times New Roman" w:hAnsi="Times New Roman" w:cs="Times New Roman"/>
                <w:b/>
                <w:bCs/>
                <w:sz w:val="18"/>
                <w:szCs w:val="18"/>
              </w:rPr>
              <w:t xml:space="preserve">___________________ </w:t>
            </w:r>
            <w:r w:rsidRPr="00AA2B1A">
              <w:rPr>
                <w:rFonts w:ascii="Times New Roman" w:eastAsia="Times New Roman" w:hAnsi="Times New Roman" w:cs="Times New Roman"/>
                <w:bCs/>
                <w:i/>
                <w:sz w:val="18"/>
                <w:szCs w:val="18"/>
              </w:rPr>
              <w:t>(</w:t>
            </w:r>
            <w:proofErr w:type="spellStart"/>
            <w:r w:rsidRPr="00AA2B1A">
              <w:rPr>
                <w:rFonts w:ascii="Times New Roman" w:eastAsia="Times New Roman" w:hAnsi="Times New Roman" w:cs="Times New Roman"/>
                <w:bCs/>
                <w:i/>
                <w:sz w:val="18"/>
                <w:szCs w:val="18"/>
              </w:rPr>
              <w:t>назва</w:t>
            </w:r>
            <w:proofErr w:type="spellEnd"/>
            <w:r w:rsidRPr="00AA2B1A">
              <w:rPr>
                <w:rFonts w:ascii="Times New Roman" w:eastAsia="Times New Roman" w:hAnsi="Times New Roman" w:cs="Times New Roman"/>
                <w:bCs/>
                <w:i/>
                <w:sz w:val="18"/>
                <w:szCs w:val="18"/>
              </w:rPr>
              <w:t xml:space="preserve"> контрагента)</w:t>
            </w:r>
          </w:p>
          <w:p w:rsidR="002F297F" w:rsidRPr="002F297F" w:rsidRDefault="002F297F" w:rsidP="002F297F">
            <w:pPr>
              <w:tabs>
                <w:tab w:val="left" w:pos="1066"/>
              </w:tabs>
              <w:spacing w:after="0" w:line="240" w:lineRule="auto"/>
              <w:ind w:right="20"/>
              <w:jc w:val="both"/>
              <w:rPr>
                <w:rFonts w:ascii="Times New Roman" w:eastAsia="Times New Roman" w:hAnsi="Times New Roman" w:cs="Times New Roman"/>
                <w:bCs/>
                <w:sz w:val="24"/>
                <w:szCs w:val="24"/>
              </w:rPr>
            </w:pPr>
            <w:proofErr w:type="spellStart"/>
            <w:r w:rsidRPr="002F297F">
              <w:rPr>
                <w:rFonts w:ascii="Times New Roman" w:eastAsia="Times New Roman" w:hAnsi="Times New Roman" w:cs="Times New Roman"/>
                <w:bCs/>
                <w:sz w:val="24"/>
                <w:szCs w:val="24"/>
              </w:rPr>
              <w:t>Місцезнаходження</w:t>
            </w:r>
            <w:proofErr w:type="spellEnd"/>
            <w:r w:rsidRPr="002F297F">
              <w:rPr>
                <w:rFonts w:ascii="Times New Roman" w:eastAsia="Times New Roman" w:hAnsi="Times New Roman" w:cs="Times New Roman"/>
                <w:bCs/>
                <w:sz w:val="24"/>
                <w:szCs w:val="24"/>
              </w:rPr>
              <w:t>: ____________</w:t>
            </w:r>
          </w:p>
          <w:p w:rsidR="002F297F" w:rsidRPr="002F297F" w:rsidRDefault="002F297F" w:rsidP="002F297F">
            <w:pPr>
              <w:tabs>
                <w:tab w:val="left" w:pos="1066"/>
              </w:tabs>
              <w:spacing w:after="0" w:line="240" w:lineRule="auto"/>
              <w:ind w:right="20"/>
              <w:rPr>
                <w:rFonts w:ascii="Times New Roman" w:eastAsia="Times New Roman" w:hAnsi="Times New Roman" w:cs="Times New Roman"/>
                <w:bCs/>
                <w:sz w:val="24"/>
                <w:szCs w:val="24"/>
              </w:rPr>
            </w:pPr>
            <w:r w:rsidRPr="002F297F">
              <w:rPr>
                <w:rFonts w:ascii="Times New Roman" w:eastAsia="Times New Roman" w:hAnsi="Times New Roman" w:cs="Times New Roman"/>
                <w:bCs/>
                <w:sz w:val="24"/>
                <w:szCs w:val="24"/>
              </w:rPr>
              <w:t xml:space="preserve">Код ЄДРПОУ _________________ </w:t>
            </w:r>
          </w:p>
          <w:p w:rsidR="002F297F" w:rsidRPr="002F297F" w:rsidRDefault="002F297F" w:rsidP="002F297F">
            <w:pPr>
              <w:tabs>
                <w:tab w:val="left" w:pos="1066"/>
              </w:tabs>
              <w:spacing w:after="0" w:line="240" w:lineRule="auto"/>
              <w:ind w:right="20"/>
              <w:rPr>
                <w:rFonts w:ascii="Times New Roman" w:eastAsia="Times New Roman" w:hAnsi="Times New Roman" w:cs="Times New Roman"/>
                <w:bCs/>
                <w:sz w:val="24"/>
                <w:szCs w:val="24"/>
              </w:rPr>
            </w:pPr>
            <w:r w:rsidRPr="002F297F">
              <w:rPr>
                <w:rFonts w:ascii="Times New Roman" w:eastAsia="Times New Roman" w:hAnsi="Times New Roman" w:cs="Times New Roman"/>
                <w:bCs/>
                <w:sz w:val="24"/>
                <w:szCs w:val="24"/>
              </w:rPr>
              <w:t>І</w:t>
            </w:r>
            <w:proofErr w:type="gramStart"/>
            <w:r w:rsidRPr="002F297F">
              <w:rPr>
                <w:rFonts w:ascii="Times New Roman" w:eastAsia="Times New Roman" w:hAnsi="Times New Roman" w:cs="Times New Roman"/>
                <w:bCs/>
                <w:sz w:val="24"/>
                <w:szCs w:val="24"/>
              </w:rPr>
              <w:t>ПН</w:t>
            </w:r>
            <w:proofErr w:type="gramEnd"/>
            <w:r w:rsidRPr="002F297F">
              <w:rPr>
                <w:rFonts w:ascii="Times New Roman" w:eastAsia="Times New Roman" w:hAnsi="Times New Roman" w:cs="Times New Roman"/>
                <w:bCs/>
                <w:sz w:val="24"/>
                <w:szCs w:val="24"/>
              </w:rPr>
              <w:t xml:space="preserve"> _________________________</w:t>
            </w:r>
            <w:r w:rsidRPr="002F297F">
              <w:rPr>
                <w:rFonts w:ascii="Times New Roman" w:eastAsia="Times New Roman" w:hAnsi="Times New Roman" w:cs="Times New Roman"/>
                <w:bCs/>
                <w:i/>
                <w:sz w:val="24"/>
                <w:szCs w:val="24"/>
              </w:rPr>
              <w:t xml:space="preserve">(у </w:t>
            </w:r>
            <w:proofErr w:type="spellStart"/>
            <w:r w:rsidRPr="002F297F">
              <w:rPr>
                <w:rFonts w:ascii="Times New Roman" w:eastAsia="Times New Roman" w:hAnsi="Times New Roman" w:cs="Times New Roman"/>
                <w:bCs/>
                <w:i/>
                <w:sz w:val="24"/>
                <w:szCs w:val="24"/>
              </w:rPr>
              <w:t>разі</w:t>
            </w:r>
            <w:proofErr w:type="spellEnd"/>
            <w:r w:rsidRPr="002F297F">
              <w:rPr>
                <w:rFonts w:ascii="Times New Roman" w:eastAsia="Times New Roman" w:hAnsi="Times New Roman" w:cs="Times New Roman"/>
                <w:bCs/>
                <w:i/>
                <w:sz w:val="24"/>
                <w:szCs w:val="24"/>
              </w:rPr>
              <w:t xml:space="preserve"> </w:t>
            </w:r>
            <w:proofErr w:type="spellStart"/>
            <w:r w:rsidRPr="002F297F">
              <w:rPr>
                <w:rFonts w:ascii="Times New Roman" w:eastAsia="Times New Roman" w:hAnsi="Times New Roman" w:cs="Times New Roman"/>
                <w:bCs/>
                <w:i/>
                <w:sz w:val="24"/>
                <w:szCs w:val="24"/>
              </w:rPr>
              <w:t>наявності</w:t>
            </w:r>
            <w:proofErr w:type="spellEnd"/>
            <w:r w:rsidRPr="002F297F">
              <w:rPr>
                <w:rFonts w:ascii="Times New Roman" w:eastAsia="Times New Roman" w:hAnsi="Times New Roman" w:cs="Times New Roman"/>
                <w:bCs/>
                <w:i/>
                <w:sz w:val="24"/>
                <w:szCs w:val="24"/>
              </w:rPr>
              <w:t>);</w:t>
            </w:r>
          </w:p>
          <w:p w:rsidR="002F297F" w:rsidRPr="002F297F" w:rsidRDefault="002F297F" w:rsidP="002F297F">
            <w:pPr>
              <w:tabs>
                <w:tab w:val="left" w:pos="1066"/>
              </w:tabs>
              <w:spacing w:after="0" w:line="240" w:lineRule="auto"/>
              <w:ind w:right="20"/>
              <w:rPr>
                <w:rFonts w:ascii="Times New Roman" w:eastAsia="Times New Roman" w:hAnsi="Times New Roman" w:cs="Times New Roman"/>
                <w:bCs/>
                <w:i/>
                <w:sz w:val="24"/>
                <w:szCs w:val="24"/>
              </w:rPr>
            </w:pPr>
            <w:proofErr w:type="spellStart"/>
            <w:proofErr w:type="gramStart"/>
            <w:r w:rsidRPr="002F297F">
              <w:rPr>
                <w:rFonts w:ascii="Times New Roman" w:eastAsia="Times New Roman" w:hAnsi="Times New Roman" w:cs="Times New Roman"/>
                <w:bCs/>
                <w:sz w:val="24"/>
                <w:szCs w:val="24"/>
              </w:rPr>
              <w:t>Св</w:t>
            </w:r>
            <w:proofErr w:type="gramEnd"/>
            <w:r w:rsidRPr="002F297F">
              <w:rPr>
                <w:rFonts w:ascii="Times New Roman" w:eastAsia="Times New Roman" w:hAnsi="Times New Roman" w:cs="Times New Roman"/>
                <w:bCs/>
                <w:sz w:val="24"/>
                <w:szCs w:val="24"/>
              </w:rPr>
              <w:t>ідоцтво</w:t>
            </w:r>
            <w:proofErr w:type="spellEnd"/>
            <w:r w:rsidRPr="002F297F">
              <w:rPr>
                <w:rFonts w:ascii="Times New Roman" w:eastAsia="Times New Roman" w:hAnsi="Times New Roman" w:cs="Times New Roman"/>
                <w:bCs/>
                <w:sz w:val="24"/>
                <w:szCs w:val="24"/>
              </w:rPr>
              <w:t xml:space="preserve"> </w:t>
            </w:r>
            <w:proofErr w:type="spellStart"/>
            <w:r w:rsidRPr="002F297F">
              <w:rPr>
                <w:rFonts w:ascii="Times New Roman" w:eastAsia="Times New Roman" w:hAnsi="Times New Roman" w:cs="Times New Roman"/>
                <w:bCs/>
                <w:sz w:val="24"/>
                <w:szCs w:val="24"/>
              </w:rPr>
              <w:t>платника</w:t>
            </w:r>
            <w:proofErr w:type="spellEnd"/>
            <w:r w:rsidRPr="002F297F">
              <w:rPr>
                <w:rFonts w:ascii="Times New Roman" w:eastAsia="Times New Roman" w:hAnsi="Times New Roman" w:cs="Times New Roman"/>
                <w:bCs/>
                <w:sz w:val="24"/>
                <w:szCs w:val="24"/>
              </w:rPr>
              <w:t xml:space="preserve"> ПДВ _____________ </w:t>
            </w:r>
            <w:r w:rsidRPr="002F297F">
              <w:rPr>
                <w:rFonts w:ascii="Times New Roman" w:eastAsia="Times New Roman" w:hAnsi="Times New Roman" w:cs="Times New Roman"/>
                <w:bCs/>
                <w:i/>
                <w:sz w:val="24"/>
                <w:szCs w:val="24"/>
              </w:rPr>
              <w:t xml:space="preserve">(у </w:t>
            </w:r>
            <w:proofErr w:type="spellStart"/>
            <w:r w:rsidRPr="002F297F">
              <w:rPr>
                <w:rFonts w:ascii="Times New Roman" w:eastAsia="Times New Roman" w:hAnsi="Times New Roman" w:cs="Times New Roman"/>
                <w:bCs/>
                <w:i/>
                <w:sz w:val="24"/>
                <w:szCs w:val="24"/>
              </w:rPr>
              <w:t>разі</w:t>
            </w:r>
            <w:proofErr w:type="spellEnd"/>
            <w:r w:rsidRPr="002F297F">
              <w:rPr>
                <w:rFonts w:ascii="Times New Roman" w:eastAsia="Times New Roman" w:hAnsi="Times New Roman" w:cs="Times New Roman"/>
                <w:bCs/>
                <w:i/>
                <w:sz w:val="24"/>
                <w:szCs w:val="24"/>
              </w:rPr>
              <w:t xml:space="preserve"> </w:t>
            </w:r>
            <w:proofErr w:type="spellStart"/>
            <w:r w:rsidRPr="002F297F">
              <w:rPr>
                <w:rFonts w:ascii="Times New Roman" w:eastAsia="Times New Roman" w:hAnsi="Times New Roman" w:cs="Times New Roman"/>
                <w:bCs/>
                <w:i/>
                <w:sz w:val="24"/>
                <w:szCs w:val="24"/>
              </w:rPr>
              <w:t>наявності</w:t>
            </w:r>
            <w:proofErr w:type="spellEnd"/>
            <w:r w:rsidRPr="002F297F">
              <w:rPr>
                <w:rFonts w:ascii="Times New Roman" w:eastAsia="Times New Roman" w:hAnsi="Times New Roman" w:cs="Times New Roman"/>
                <w:bCs/>
                <w:i/>
                <w:sz w:val="24"/>
                <w:szCs w:val="24"/>
              </w:rPr>
              <w:t>);</w:t>
            </w:r>
          </w:p>
          <w:p w:rsidR="002F297F" w:rsidRPr="002F297F" w:rsidRDefault="002F297F" w:rsidP="002F297F">
            <w:pPr>
              <w:tabs>
                <w:tab w:val="left" w:pos="1066"/>
              </w:tabs>
              <w:spacing w:after="0" w:line="240" w:lineRule="auto"/>
              <w:ind w:right="20"/>
              <w:rPr>
                <w:rFonts w:ascii="Times New Roman" w:eastAsia="Times New Roman" w:hAnsi="Times New Roman" w:cs="Times New Roman"/>
                <w:bCs/>
                <w:sz w:val="24"/>
                <w:szCs w:val="24"/>
              </w:rPr>
            </w:pPr>
            <w:proofErr w:type="spellStart"/>
            <w:proofErr w:type="gramStart"/>
            <w:r w:rsidRPr="002F297F">
              <w:rPr>
                <w:rFonts w:ascii="Times New Roman" w:eastAsia="Times New Roman" w:hAnsi="Times New Roman" w:cs="Times New Roman"/>
                <w:bCs/>
                <w:sz w:val="24"/>
                <w:szCs w:val="24"/>
              </w:rPr>
              <w:t>р</w:t>
            </w:r>
            <w:proofErr w:type="spellEnd"/>
            <w:proofErr w:type="gramEnd"/>
            <w:r w:rsidRPr="002F297F">
              <w:rPr>
                <w:rFonts w:ascii="Times New Roman" w:eastAsia="Times New Roman" w:hAnsi="Times New Roman" w:cs="Times New Roman"/>
                <w:bCs/>
                <w:sz w:val="24"/>
                <w:szCs w:val="24"/>
              </w:rPr>
              <w:t>/</w:t>
            </w:r>
            <w:proofErr w:type="spellStart"/>
            <w:r w:rsidRPr="002F297F">
              <w:rPr>
                <w:rFonts w:ascii="Times New Roman" w:eastAsia="Times New Roman" w:hAnsi="Times New Roman" w:cs="Times New Roman"/>
                <w:bCs/>
                <w:sz w:val="24"/>
                <w:szCs w:val="24"/>
              </w:rPr>
              <w:t>р</w:t>
            </w:r>
            <w:proofErr w:type="spellEnd"/>
            <w:r w:rsidRPr="002F297F">
              <w:rPr>
                <w:rFonts w:ascii="Times New Roman" w:eastAsia="Times New Roman" w:hAnsi="Times New Roman" w:cs="Times New Roman"/>
                <w:bCs/>
                <w:sz w:val="24"/>
                <w:szCs w:val="24"/>
              </w:rPr>
              <w:t xml:space="preserve"> _____________ в ______________________, МФО </w:t>
            </w:r>
            <w:r w:rsidRPr="002F297F">
              <w:rPr>
                <w:rFonts w:ascii="Times New Roman" w:eastAsia="Times New Roman" w:hAnsi="Times New Roman" w:cs="Times New Roman"/>
                <w:sz w:val="24"/>
                <w:szCs w:val="24"/>
              </w:rPr>
              <w:t>__________</w:t>
            </w:r>
          </w:p>
          <w:p w:rsidR="002F297F" w:rsidRPr="002F297F" w:rsidRDefault="002F297F" w:rsidP="002F297F">
            <w:pPr>
              <w:suppressAutoHyphens/>
              <w:autoSpaceDN w:val="0"/>
              <w:spacing w:after="0" w:line="240" w:lineRule="auto"/>
              <w:textAlignment w:val="baseline"/>
              <w:rPr>
                <w:rFonts w:ascii="Times New Roman" w:eastAsia="Times New Roman" w:hAnsi="Times New Roman" w:cs="Times New Roman"/>
                <w:spacing w:val="10"/>
                <w:kern w:val="3"/>
                <w:sz w:val="24"/>
                <w:szCs w:val="24"/>
              </w:rPr>
            </w:pPr>
            <w:r w:rsidRPr="002F297F">
              <w:rPr>
                <w:rFonts w:ascii="Times New Roman" w:eastAsia="Times New Roman" w:hAnsi="Times New Roman" w:cs="Times New Roman"/>
                <w:spacing w:val="10"/>
                <w:kern w:val="3"/>
                <w:sz w:val="24"/>
                <w:szCs w:val="24"/>
              </w:rPr>
              <w:t>телефон/факс: _____________________</w:t>
            </w:r>
          </w:p>
          <w:p w:rsidR="002F297F" w:rsidRPr="002F297F" w:rsidRDefault="002F297F" w:rsidP="002F297F">
            <w:pPr>
              <w:tabs>
                <w:tab w:val="left" w:pos="1066"/>
              </w:tabs>
              <w:spacing w:after="0" w:line="240" w:lineRule="auto"/>
              <w:ind w:right="20"/>
              <w:rPr>
                <w:rFonts w:ascii="Times New Roman" w:eastAsia="Times New Roman" w:hAnsi="Times New Roman" w:cs="Times New Roman"/>
                <w:bCs/>
                <w:sz w:val="24"/>
                <w:szCs w:val="24"/>
              </w:rPr>
            </w:pPr>
            <w:proofErr w:type="spellStart"/>
            <w:r w:rsidRPr="002F297F">
              <w:rPr>
                <w:rFonts w:ascii="Times New Roman" w:eastAsia="Times New Roman" w:hAnsi="Times New Roman" w:cs="Times New Roman"/>
                <w:bCs/>
                <w:sz w:val="24"/>
                <w:szCs w:val="24"/>
              </w:rPr>
              <w:t>електронна</w:t>
            </w:r>
            <w:proofErr w:type="spellEnd"/>
            <w:r w:rsidRPr="002F297F">
              <w:rPr>
                <w:rFonts w:ascii="Times New Roman" w:eastAsia="Times New Roman" w:hAnsi="Times New Roman" w:cs="Times New Roman"/>
                <w:bCs/>
                <w:sz w:val="24"/>
                <w:szCs w:val="24"/>
              </w:rPr>
              <w:t xml:space="preserve"> адреса: _______________</w:t>
            </w:r>
          </w:p>
          <w:p w:rsidR="002F297F" w:rsidRPr="002F297F" w:rsidRDefault="002F297F" w:rsidP="002F297F">
            <w:pPr>
              <w:suppressAutoHyphens/>
              <w:autoSpaceDN w:val="0"/>
              <w:spacing w:after="0" w:line="240" w:lineRule="auto"/>
              <w:textAlignment w:val="baseline"/>
              <w:rPr>
                <w:rFonts w:ascii="Times New Roman" w:eastAsia="Times New Roman" w:hAnsi="Times New Roman" w:cs="Times New Roman"/>
                <w:spacing w:val="10"/>
                <w:kern w:val="3"/>
                <w:sz w:val="24"/>
                <w:szCs w:val="24"/>
              </w:rPr>
            </w:pPr>
          </w:p>
          <w:p w:rsidR="002F297F" w:rsidRPr="002F297F" w:rsidRDefault="002F297F" w:rsidP="002F297F">
            <w:pPr>
              <w:suppressAutoHyphens/>
              <w:autoSpaceDN w:val="0"/>
              <w:spacing w:after="0" w:line="240" w:lineRule="auto"/>
              <w:textAlignment w:val="baseline"/>
              <w:rPr>
                <w:rFonts w:ascii="Times New Roman" w:eastAsia="Times New Roman" w:hAnsi="Times New Roman" w:cs="Times New Roman"/>
                <w:spacing w:val="10"/>
                <w:kern w:val="3"/>
                <w:sz w:val="24"/>
                <w:szCs w:val="24"/>
              </w:rPr>
            </w:pPr>
          </w:p>
          <w:p w:rsidR="002F297F" w:rsidRPr="002F297F" w:rsidRDefault="002F297F" w:rsidP="002F297F">
            <w:pPr>
              <w:suppressAutoHyphens/>
              <w:autoSpaceDN w:val="0"/>
              <w:spacing w:after="0" w:line="240" w:lineRule="auto"/>
              <w:textAlignment w:val="baseline"/>
              <w:rPr>
                <w:rFonts w:ascii="Times New Roman" w:eastAsia="Times New Roman" w:hAnsi="Times New Roman" w:cs="Times New Roman"/>
                <w:spacing w:val="10"/>
                <w:kern w:val="3"/>
                <w:sz w:val="24"/>
                <w:szCs w:val="24"/>
              </w:rPr>
            </w:pPr>
            <w:r w:rsidRPr="002F297F">
              <w:rPr>
                <w:rFonts w:ascii="Times New Roman" w:eastAsia="Times New Roman" w:hAnsi="Times New Roman" w:cs="Times New Roman"/>
                <w:spacing w:val="10"/>
                <w:kern w:val="3"/>
                <w:sz w:val="24"/>
                <w:szCs w:val="24"/>
              </w:rPr>
              <w:t>Посада</w:t>
            </w:r>
          </w:p>
          <w:p w:rsidR="002F297F" w:rsidRPr="002F297F" w:rsidRDefault="002F297F" w:rsidP="002F297F">
            <w:pPr>
              <w:suppressAutoHyphens/>
              <w:autoSpaceDN w:val="0"/>
              <w:spacing w:after="0" w:line="240" w:lineRule="auto"/>
              <w:textAlignment w:val="baseline"/>
              <w:rPr>
                <w:rFonts w:ascii="Times New Roman" w:eastAsia="Times New Roman" w:hAnsi="Times New Roman" w:cs="Times New Roman"/>
                <w:spacing w:val="10"/>
                <w:kern w:val="3"/>
                <w:sz w:val="24"/>
                <w:szCs w:val="24"/>
              </w:rPr>
            </w:pPr>
          </w:p>
          <w:p w:rsidR="002F297F" w:rsidRPr="002F297F" w:rsidRDefault="002F297F" w:rsidP="002F297F">
            <w:pPr>
              <w:suppressAutoHyphens/>
              <w:autoSpaceDN w:val="0"/>
              <w:spacing w:after="0" w:line="240" w:lineRule="auto"/>
              <w:textAlignment w:val="baseline"/>
              <w:rPr>
                <w:rFonts w:ascii="Times New Roman" w:eastAsia="Times New Roman" w:hAnsi="Times New Roman" w:cs="Times New Roman"/>
                <w:spacing w:val="10"/>
                <w:kern w:val="3"/>
                <w:sz w:val="24"/>
                <w:szCs w:val="24"/>
              </w:rPr>
            </w:pPr>
            <w:r w:rsidRPr="002F297F">
              <w:rPr>
                <w:rFonts w:ascii="Times New Roman" w:eastAsia="Times New Roman" w:hAnsi="Times New Roman" w:cs="Times New Roman"/>
                <w:spacing w:val="10"/>
                <w:kern w:val="3"/>
                <w:sz w:val="24"/>
                <w:szCs w:val="24"/>
              </w:rPr>
              <w:t>_________________ /____________/</w:t>
            </w:r>
          </w:p>
          <w:p w:rsidR="002F297F" w:rsidRPr="00924B78" w:rsidRDefault="002F297F" w:rsidP="002F297F">
            <w:pPr>
              <w:widowControl w:val="0"/>
              <w:spacing w:after="0" w:line="240" w:lineRule="auto"/>
              <w:jc w:val="center"/>
              <w:rPr>
                <w:rFonts w:ascii="Times New Roman" w:eastAsia="Times New Roman" w:hAnsi="Times New Roman" w:cs="Times New Roman"/>
                <w:b/>
                <w:lang w:val="uk-UA"/>
              </w:rPr>
            </w:pPr>
            <w:r w:rsidRPr="00AA2B1A">
              <w:rPr>
                <w:rFonts w:ascii="Times New Roman" w:eastAsia="Times New Roman" w:hAnsi="Times New Roman" w:cs="Times New Roman"/>
                <w:spacing w:val="10"/>
                <w:kern w:val="3"/>
                <w:sz w:val="18"/>
                <w:szCs w:val="18"/>
              </w:rPr>
              <w:t>М.П.</w:t>
            </w:r>
          </w:p>
        </w:tc>
      </w:tr>
    </w:tbl>
    <w:p w:rsidR="00D76644" w:rsidRDefault="00D76644" w:rsidP="005F114B">
      <w:pPr>
        <w:rPr>
          <w:rFonts w:ascii="Times New Roman" w:hAnsi="Times New Roman" w:cs="Times New Roman"/>
          <w:sz w:val="24"/>
          <w:szCs w:val="24"/>
          <w:lang w:val="uk-UA"/>
        </w:rPr>
      </w:pPr>
    </w:p>
    <w:p w:rsidR="006727C7" w:rsidRDefault="006727C7" w:rsidP="005F114B">
      <w:pPr>
        <w:rPr>
          <w:rFonts w:ascii="Times New Roman" w:hAnsi="Times New Roman" w:cs="Times New Roman"/>
          <w:sz w:val="24"/>
          <w:szCs w:val="24"/>
          <w:lang w:val="uk-UA"/>
        </w:rPr>
      </w:pPr>
    </w:p>
    <w:p w:rsidR="004A7F21" w:rsidRDefault="004A7F21"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DD3502" w:rsidRPr="00DD3502" w:rsidRDefault="00DD3502"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r w:rsidRPr="00DD3502">
        <w:rPr>
          <w:rFonts w:ascii="Times New Roman" w:eastAsia="Times New Roman" w:hAnsi="Times New Roman" w:cs="Times New Roman"/>
          <w:b/>
          <w:sz w:val="28"/>
          <w:szCs w:val="28"/>
          <w:lang w:val="uk-UA" w:eastAsia="ru-RU"/>
        </w:rPr>
        <w:lastRenderedPageBreak/>
        <w:t>Додаток  1</w:t>
      </w:r>
    </w:p>
    <w:p w:rsidR="00DD3502" w:rsidRPr="00DD3502" w:rsidRDefault="00DD3502" w:rsidP="00DD3502">
      <w:pPr>
        <w:spacing w:after="0" w:line="240" w:lineRule="auto"/>
        <w:jc w:val="right"/>
        <w:outlineLvl w:val="0"/>
        <w:rPr>
          <w:rFonts w:ascii="Times New Roman" w:eastAsia="Times New Roman" w:hAnsi="Times New Roman" w:cs="Times New Roman"/>
          <w:b/>
          <w:sz w:val="24"/>
          <w:szCs w:val="24"/>
          <w:lang w:val="uk-UA" w:eastAsia="ru-RU"/>
        </w:rPr>
      </w:pPr>
      <w:r w:rsidRPr="00DD3502">
        <w:rPr>
          <w:rFonts w:ascii="Times New Roman" w:eastAsia="Times New Roman" w:hAnsi="Times New Roman" w:cs="Times New Roman"/>
          <w:b/>
          <w:sz w:val="24"/>
          <w:szCs w:val="24"/>
          <w:lang w:val="uk-UA" w:eastAsia="ru-RU"/>
        </w:rPr>
        <w:t>до Договору № ___________</w:t>
      </w:r>
    </w:p>
    <w:p w:rsidR="00DD3502" w:rsidRPr="00DD3502" w:rsidRDefault="00DD3502" w:rsidP="00DD3502">
      <w:pPr>
        <w:tabs>
          <w:tab w:val="left" w:pos="900"/>
        </w:tabs>
        <w:spacing w:after="0" w:line="240" w:lineRule="auto"/>
        <w:jc w:val="right"/>
        <w:outlineLvl w:val="0"/>
        <w:rPr>
          <w:rFonts w:ascii="Times New Roman" w:eastAsia="Times New Roman" w:hAnsi="Times New Roman" w:cs="Times New Roman"/>
          <w:b/>
          <w:sz w:val="24"/>
          <w:szCs w:val="24"/>
          <w:lang w:val="uk-UA" w:eastAsia="ru-RU"/>
        </w:rPr>
      </w:pPr>
      <w:r w:rsidRPr="00DD3502">
        <w:rPr>
          <w:rFonts w:ascii="Times New Roman" w:eastAsia="Times New Roman" w:hAnsi="Times New Roman" w:cs="Times New Roman"/>
          <w:b/>
          <w:sz w:val="24"/>
          <w:szCs w:val="24"/>
          <w:lang w:val="uk-UA" w:eastAsia="ru-RU"/>
        </w:rPr>
        <w:t>від «___» _________ 20</w:t>
      </w:r>
      <w:r>
        <w:rPr>
          <w:rFonts w:ascii="Times New Roman" w:eastAsia="Times New Roman" w:hAnsi="Times New Roman" w:cs="Times New Roman"/>
          <w:b/>
          <w:sz w:val="24"/>
          <w:szCs w:val="24"/>
          <w:lang w:val="uk-UA" w:eastAsia="ru-RU"/>
        </w:rPr>
        <w:t>2</w:t>
      </w:r>
      <w:r w:rsidR="00D76644">
        <w:rPr>
          <w:rFonts w:ascii="Times New Roman" w:eastAsia="Times New Roman" w:hAnsi="Times New Roman" w:cs="Times New Roman"/>
          <w:b/>
          <w:sz w:val="24"/>
          <w:szCs w:val="24"/>
          <w:lang w:val="uk-UA" w:eastAsia="ru-RU"/>
        </w:rPr>
        <w:t xml:space="preserve">4 </w:t>
      </w:r>
      <w:r w:rsidRPr="00DD3502">
        <w:rPr>
          <w:rFonts w:ascii="Times New Roman" w:eastAsia="Times New Roman" w:hAnsi="Times New Roman" w:cs="Times New Roman"/>
          <w:b/>
          <w:sz w:val="24"/>
          <w:szCs w:val="24"/>
          <w:lang w:val="uk-UA" w:eastAsia="ru-RU"/>
        </w:rPr>
        <w:t xml:space="preserve">р. </w:t>
      </w:r>
    </w:p>
    <w:p w:rsidR="00DD3502" w:rsidRPr="00DD3502" w:rsidRDefault="00DD3502" w:rsidP="00DD3502">
      <w:pPr>
        <w:shd w:val="clear" w:color="auto" w:fill="FFFFFF"/>
        <w:spacing w:after="0" w:line="274" w:lineRule="exact"/>
        <w:jc w:val="center"/>
        <w:outlineLvl w:val="0"/>
        <w:rPr>
          <w:rFonts w:ascii="Times New Roman" w:eastAsia="Times New Roman" w:hAnsi="Times New Roman" w:cs="Times New Roman"/>
          <w:b/>
          <w:sz w:val="28"/>
          <w:szCs w:val="28"/>
          <w:lang w:val="uk-UA" w:eastAsia="ru-RU"/>
        </w:rPr>
      </w:pPr>
    </w:p>
    <w:p w:rsidR="00D76644" w:rsidRDefault="00DD3502"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r w:rsidRPr="00DD3502">
        <w:rPr>
          <w:rFonts w:ascii="Times New Roman" w:eastAsia="Times New Roman" w:hAnsi="Times New Roman" w:cs="Times New Roman"/>
          <w:b/>
          <w:sz w:val="28"/>
          <w:szCs w:val="28"/>
          <w:lang w:val="uk-UA" w:eastAsia="ru-RU"/>
        </w:rPr>
        <w:tab/>
        <w:t>Специфікація</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23"/>
        <w:gridCol w:w="1134"/>
        <w:gridCol w:w="1276"/>
        <w:gridCol w:w="2268"/>
        <w:gridCol w:w="2341"/>
      </w:tblGrid>
      <w:tr w:rsidR="00D76644" w:rsidRPr="00AA2B1A" w:rsidTr="00BE4B4F">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D76644" w:rsidRPr="006727C7" w:rsidRDefault="00D76644" w:rsidP="00BE4B4F">
            <w:pPr>
              <w:widowControl w:val="0"/>
              <w:suppressAutoHyphens/>
              <w:autoSpaceDN w:val="0"/>
              <w:spacing w:after="0" w:line="240" w:lineRule="auto"/>
              <w:jc w:val="center"/>
              <w:rPr>
                <w:rFonts w:ascii="Times New Roman" w:eastAsia="Times New Roman" w:hAnsi="Times New Roman" w:cs="Times New Roman"/>
                <w:b/>
                <w:bCs/>
                <w:color w:val="000000"/>
                <w:kern w:val="3"/>
                <w:sz w:val="24"/>
                <w:szCs w:val="24"/>
              </w:rPr>
            </w:pPr>
            <w:r w:rsidRPr="006727C7">
              <w:rPr>
                <w:rFonts w:ascii="Times New Roman" w:eastAsia="Times New Roman" w:hAnsi="Times New Roman" w:cs="Times New Roman"/>
                <w:b/>
                <w:bCs/>
                <w:color w:val="000000"/>
                <w:kern w:val="3"/>
                <w:sz w:val="24"/>
                <w:szCs w:val="24"/>
              </w:rPr>
              <w:t>№</w:t>
            </w:r>
          </w:p>
        </w:tc>
        <w:tc>
          <w:tcPr>
            <w:tcW w:w="2223" w:type="dxa"/>
            <w:tcBorders>
              <w:top w:val="single" w:sz="4" w:space="0" w:color="auto"/>
              <w:left w:val="single" w:sz="4" w:space="0" w:color="auto"/>
              <w:bottom w:val="single" w:sz="4" w:space="0" w:color="auto"/>
              <w:right w:val="single" w:sz="4" w:space="0" w:color="auto"/>
            </w:tcBorders>
            <w:vAlign w:val="center"/>
            <w:hideMark/>
          </w:tcPr>
          <w:p w:rsidR="00D76644" w:rsidRPr="006727C7" w:rsidRDefault="00D76644" w:rsidP="00BE4B4F">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4"/>
                <w:szCs w:val="24"/>
              </w:rPr>
            </w:pPr>
            <w:proofErr w:type="spellStart"/>
            <w:r w:rsidRPr="006727C7">
              <w:rPr>
                <w:rFonts w:ascii="Times New Roman" w:eastAsia="Times New Roman" w:hAnsi="Times New Roman" w:cs="Times New Roman"/>
                <w:b/>
                <w:bCs/>
                <w:color w:val="000000"/>
                <w:kern w:val="3"/>
                <w:sz w:val="24"/>
                <w:szCs w:val="24"/>
              </w:rPr>
              <w:t>Найменування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76644" w:rsidRPr="006727C7" w:rsidRDefault="00D76644" w:rsidP="00BE4B4F">
            <w:pPr>
              <w:widowControl w:val="0"/>
              <w:suppressAutoHyphens/>
              <w:autoSpaceDN w:val="0"/>
              <w:spacing w:after="0" w:line="240" w:lineRule="auto"/>
              <w:jc w:val="center"/>
              <w:rPr>
                <w:rFonts w:ascii="Times New Roman" w:eastAsia="Times New Roman" w:hAnsi="Times New Roman" w:cs="Times New Roman"/>
                <w:b/>
                <w:bCs/>
                <w:color w:val="000000"/>
                <w:kern w:val="3"/>
                <w:sz w:val="24"/>
                <w:szCs w:val="24"/>
              </w:rPr>
            </w:pPr>
            <w:r w:rsidRPr="006727C7">
              <w:rPr>
                <w:rFonts w:ascii="Times New Roman" w:eastAsia="Times New Roman" w:hAnsi="Times New Roman" w:cs="Times New Roman"/>
                <w:b/>
                <w:bCs/>
                <w:color w:val="000000"/>
                <w:kern w:val="3"/>
                <w:sz w:val="24"/>
                <w:szCs w:val="24"/>
              </w:rPr>
              <w:t>Од</w:t>
            </w:r>
            <w:proofErr w:type="gramStart"/>
            <w:r w:rsidRPr="006727C7">
              <w:rPr>
                <w:rFonts w:ascii="Times New Roman" w:eastAsia="Times New Roman" w:hAnsi="Times New Roman" w:cs="Times New Roman"/>
                <w:b/>
                <w:bCs/>
                <w:color w:val="000000"/>
                <w:kern w:val="3"/>
                <w:sz w:val="24"/>
                <w:szCs w:val="24"/>
              </w:rPr>
              <w:t>.</w:t>
            </w:r>
            <w:proofErr w:type="gramEnd"/>
            <w:r w:rsidRPr="006727C7">
              <w:rPr>
                <w:rFonts w:ascii="Times New Roman" w:eastAsia="Times New Roman" w:hAnsi="Times New Roman" w:cs="Times New Roman"/>
                <w:b/>
                <w:bCs/>
                <w:color w:val="000000"/>
                <w:kern w:val="3"/>
                <w:sz w:val="24"/>
                <w:szCs w:val="24"/>
              </w:rPr>
              <w:t xml:space="preserve"> </w:t>
            </w:r>
            <w:proofErr w:type="spellStart"/>
            <w:proofErr w:type="gramStart"/>
            <w:r w:rsidRPr="006727C7">
              <w:rPr>
                <w:rFonts w:ascii="Times New Roman" w:eastAsia="Times New Roman" w:hAnsi="Times New Roman" w:cs="Times New Roman"/>
                <w:b/>
                <w:bCs/>
                <w:color w:val="000000"/>
                <w:kern w:val="3"/>
                <w:sz w:val="24"/>
                <w:szCs w:val="24"/>
              </w:rPr>
              <w:t>в</w:t>
            </w:r>
            <w:proofErr w:type="gramEnd"/>
            <w:r w:rsidRPr="006727C7">
              <w:rPr>
                <w:rFonts w:ascii="Times New Roman" w:eastAsia="Times New Roman" w:hAnsi="Times New Roman" w:cs="Times New Roman"/>
                <w:b/>
                <w:bCs/>
                <w:color w:val="000000"/>
                <w:kern w:val="3"/>
                <w:sz w:val="24"/>
                <w:szCs w:val="24"/>
              </w:rPr>
              <w:t>им</w:t>
            </w:r>
            <w:proofErr w:type="spellEnd"/>
            <w:r w:rsidRPr="006727C7">
              <w:rPr>
                <w:rFonts w:ascii="Times New Roman" w:eastAsia="Times New Roman" w:hAnsi="Times New Roman" w:cs="Times New Roman"/>
                <w:b/>
                <w:bCs/>
                <w:color w:val="000000"/>
                <w:kern w:val="3"/>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76644" w:rsidRPr="006727C7" w:rsidRDefault="00D76644" w:rsidP="00BE4B4F">
            <w:pPr>
              <w:widowControl w:val="0"/>
              <w:suppressAutoHyphens/>
              <w:autoSpaceDN w:val="0"/>
              <w:spacing w:after="0" w:line="240" w:lineRule="auto"/>
              <w:jc w:val="center"/>
              <w:rPr>
                <w:rFonts w:ascii="Times New Roman" w:eastAsia="Times New Roman" w:hAnsi="Times New Roman" w:cs="Times New Roman"/>
                <w:b/>
                <w:bCs/>
                <w:color w:val="000000"/>
                <w:kern w:val="3"/>
                <w:sz w:val="24"/>
                <w:szCs w:val="24"/>
              </w:rPr>
            </w:pPr>
            <w:proofErr w:type="spellStart"/>
            <w:r w:rsidRPr="006727C7">
              <w:rPr>
                <w:rFonts w:ascii="Times New Roman" w:eastAsia="Times New Roman" w:hAnsi="Times New Roman" w:cs="Times New Roman"/>
                <w:b/>
                <w:bCs/>
                <w:color w:val="000000"/>
                <w:kern w:val="3"/>
                <w:sz w:val="24"/>
                <w:szCs w:val="24"/>
              </w:rPr>
              <w:t>Кількість</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D76644" w:rsidRPr="006727C7" w:rsidRDefault="00D76644" w:rsidP="00BE4B4F">
            <w:pPr>
              <w:suppressAutoHyphens/>
              <w:autoSpaceDN w:val="0"/>
              <w:spacing w:after="0" w:line="240" w:lineRule="auto"/>
              <w:jc w:val="center"/>
              <w:rPr>
                <w:rFonts w:ascii="Times New Roman" w:hAnsi="Times New Roman" w:cs="Times New Roman"/>
                <w:b/>
                <w:bCs/>
                <w:iCs/>
                <w:kern w:val="3"/>
                <w:sz w:val="24"/>
                <w:szCs w:val="24"/>
                <w:shd w:val="clear" w:color="auto" w:fill="FFFFFF"/>
              </w:rPr>
            </w:pPr>
            <w:proofErr w:type="spellStart"/>
            <w:proofErr w:type="gramStart"/>
            <w:r w:rsidRPr="006727C7">
              <w:rPr>
                <w:rFonts w:ascii="Times New Roman" w:hAnsi="Times New Roman" w:cs="Times New Roman"/>
                <w:b/>
                <w:bCs/>
                <w:iCs/>
                <w:kern w:val="3"/>
                <w:sz w:val="24"/>
                <w:szCs w:val="24"/>
                <w:shd w:val="clear" w:color="auto" w:fill="FFFFFF"/>
              </w:rPr>
              <w:t>Ц</w:t>
            </w:r>
            <w:proofErr w:type="gramEnd"/>
            <w:r w:rsidRPr="006727C7">
              <w:rPr>
                <w:rFonts w:ascii="Times New Roman" w:hAnsi="Times New Roman" w:cs="Times New Roman"/>
                <w:b/>
                <w:bCs/>
                <w:iCs/>
                <w:kern w:val="3"/>
                <w:sz w:val="24"/>
                <w:szCs w:val="24"/>
                <w:shd w:val="clear" w:color="auto" w:fill="FFFFFF"/>
              </w:rPr>
              <w:t>іна</w:t>
            </w:r>
            <w:proofErr w:type="spellEnd"/>
            <w:r w:rsidRPr="006727C7">
              <w:rPr>
                <w:rFonts w:ascii="Times New Roman" w:hAnsi="Times New Roman" w:cs="Times New Roman"/>
                <w:b/>
                <w:bCs/>
                <w:iCs/>
                <w:kern w:val="3"/>
                <w:sz w:val="24"/>
                <w:szCs w:val="24"/>
                <w:shd w:val="clear" w:color="auto" w:fill="FFFFFF"/>
              </w:rPr>
              <w:t xml:space="preserve"> за </w:t>
            </w:r>
            <w:proofErr w:type="spellStart"/>
            <w:r w:rsidRPr="006727C7">
              <w:rPr>
                <w:rFonts w:ascii="Times New Roman" w:hAnsi="Times New Roman" w:cs="Times New Roman"/>
                <w:b/>
                <w:bCs/>
                <w:iCs/>
                <w:kern w:val="3"/>
                <w:sz w:val="24"/>
                <w:szCs w:val="24"/>
                <w:shd w:val="clear" w:color="auto" w:fill="FFFFFF"/>
              </w:rPr>
              <w:t>одиницю</w:t>
            </w:r>
            <w:proofErr w:type="spellEnd"/>
            <w:r w:rsidRPr="006727C7">
              <w:rPr>
                <w:rFonts w:ascii="Times New Roman" w:hAnsi="Times New Roman" w:cs="Times New Roman"/>
                <w:b/>
                <w:bCs/>
                <w:iCs/>
                <w:kern w:val="3"/>
                <w:sz w:val="24"/>
                <w:szCs w:val="24"/>
                <w:shd w:val="clear" w:color="auto" w:fill="FFFFFF"/>
              </w:rPr>
              <w:t xml:space="preserve"> без ПДВ (</w:t>
            </w:r>
            <w:proofErr w:type="spellStart"/>
            <w:r w:rsidRPr="006727C7">
              <w:rPr>
                <w:rFonts w:ascii="Times New Roman" w:hAnsi="Times New Roman" w:cs="Times New Roman"/>
                <w:b/>
                <w:bCs/>
                <w:iCs/>
                <w:kern w:val="3"/>
                <w:sz w:val="24"/>
                <w:szCs w:val="24"/>
                <w:shd w:val="clear" w:color="auto" w:fill="FFFFFF"/>
              </w:rPr>
              <w:t>грн</w:t>
            </w:r>
            <w:proofErr w:type="spellEnd"/>
            <w:r w:rsidRPr="006727C7">
              <w:rPr>
                <w:rFonts w:ascii="Times New Roman" w:hAnsi="Times New Roman" w:cs="Times New Roman"/>
                <w:b/>
                <w:bCs/>
                <w:iCs/>
                <w:kern w:val="3"/>
                <w:sz w:val="24"/>
                <w:szCs w:val="24"/>
                <w:shd w:val="clear" w:color="auto" w:fill="FFFFFF"/>
              </w:rPr>
              <w:t>.)</w:t>
            </w:r>
          </w:p>
        </w:tc>
        <w:tc>
          <w:tcPr>
            <w:tcW w:w="2341" w:type="dxa"/>
            <w:tcBorders>
              <w:top w:val="single" w:sz="4" w:space="0" w:color="auto"/>
              <w:left w:val="single" w:sz="4" w:space="0" w:color="auto"/>
              <w:bottom w:val="single" w:sz="4" w:space="0" w:color="auto"/>
              <w:right w:val="single" w:sz="4" w:space="0" w:color="auto"/>
            </w:tcBorders>
            <w:vAlign w:val="center"/>
            <w:hideMark/>
          </w:tcPr>
          <w:p w:rsidR="00D76644" w:rsidRPr="006727C7" w:rsidRDefault="00D76644" w:rsidP="00BE4B4F">
            <w:pPr>
              <w:suppressAutoHyphens/>
              <w:autoSpaceDN w:val="0"/>
              <w:spacing w:after="0" w:line="240" w:lineRule="auto"/>
              <w:jc w:val="center"/>
              <w:rPr>
                <w:rFonts w:ascii="Times New Roman" w:hAnsi="Times New Roman" w:cs="Times New Roman"/>
                <w:b/>
                <w:bCs/>
                <w:iCs/>
                <w:kern w:val="3"/>
                <w:sz w:val="24"/>
                <w:szCs w:val="24"/>
                <w:shd w:val="clear" w:color="auto" w:fill="FFFFFF"/>
              </w:rPr>
            </w:pPr>
            <w:r w:rsidRPr="006727C7">
              <w:rPr>
                <w:rFonts w:ascii="Times New Roman" w:hAnsi="Times New Roman" w:cs="Times New Roman"/>
                <w:b/>
                <w:bCs/>
                <w:iCs/>
                <w:kern w:val="3"/>
                <w:sz w:val="24"/>
                <w:szCs w:val="24"/>
                <w:shd w:val="clear" w:color="auto" w:fill="FFFFFF"/>
              </w:rPr>
              <w:t xml:space="preserve">Сума </w:t>
            </w:r>
            <w:proofErr w:type="spellStart"/>
            <w:r w:rsidRPr="006727C7">
              <w:rPr>
                <w:rFonts w:ascii="Times New Roman" w:hAnsi="Times New Roman" w:cs="Times New Roman"/>
                <w:b/>
                <w:bCs/>
                <w:iCs/>
                <w:kern w:val="3"/>
                <w:sz w:val="24"/>
                <w:szCs w:val="24"/>
                <w:shd w:val="clear" w:color="auto" w:fill="FFFFFF"/>
              </w:rPr>
              <w:t>всього</w:t>
            </w:r>
            <w:proofErr w:type="spellEnd"/>
          </w:p>
          <w:p w:rsidR="00D76644" w:rsidRPr="006727C7" w:rsidRDefault="00D76644" w:rsidP="00BE4B4F">
            <w:pPr>
              <w:suppressAutoHyphens/>
              <w:autoSpaceDN w:val="0"/>
              <w:spacing w:after="0" w:line="240" w:lineRule="auto"/>
              <w:jc w:val="center"/>
              <w:rPr>
                <w:rFonts w:ascii="Times New Roman" w:hAnsi="Times New Roman" w:cs="Times New Roman"/>
                <w:b/>
                <w:bCs/>
                <w:iCs/>
                <w:kern w:val="3"/>
                <w:sz w:val="24"/>
                <w:szCs w:val="24"/>
                <w:shd w:val="clear" w:color="auto" w:fill="FFFFFF"/>
              </w:rPr>
            </w:pPr>
            <w:r w:rsidRPr="006727C7">
              <w:rPr>
                <w:rFonts w:ascii="Times New Roman" w:hAnsi="Times New Roman" w:cs="Times New Roman"/>
                <w:b/>
                <w:bCs/>
                <w:iCs/>
                <w:kern w:val="3"/>
                <w:sz w:val="24"/>
                <w:szCs w:val="24"/>
                <w:shd w:val="clear" w:color="auto" w:fill="FFFFFF"/>
              </w:rPr>
              <w:t>без ПДВ (</w:t>
            </w:r>
            <w:proofErr w:type="spellStart"/>
            <w:r w:rsidRPr="006727C7">
              <w:rPr>
                <w:rFonts w:ascii="Times New Roman" w:hAnsi="Times New Roman" w:cs="Times New Roman"/>
                <w:b/>
                <w:bCs/>
                <w:iCs/>
                <w:kern w:val="3"/>
                <w:sz w:val="24"/>
                <w:szCs w:val="24"/>
                <w:shd w:val="clear" w:color="auto" w:fill="FFFFFF"/>
              </w:rPr>
              <w:t>грн</w:t>
            </w:r>
            <w:proofErr w:type="spellEnd"/>
            <w:r w:rsidRPr="006727C7">
              <w:rPr>
                <w:rFonts w:ascii="Times New Roman" w:hAnsi="Times New Roman" w:cs="Times New Roman"/>
                <w:b/>
                <w:bCs/>
                <w:iCs/>
                <w:kern w:val="3"/>
                <w:sz w:val="24"/>
                <w:szCs w:val="24"/>
                <w:shd w:val="clear" w:color="auto" w:fill="FFFFFF"/>
              </w:rPr>
              <w:t>.)</w:t>
            </w:r>
          </w:p>
        </w:tc>
      </w:tr>
      <w:tr w:rsidR="00D76644" w:rsidRPr="00AA2B1A" w:rsidTr="00BE4B4F">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D76644" w:rsidRPr="006727C7" w:rsidRDefault="00D76644" w:rsidP="00BE4B4F">
            <w:pPr>
              <w:widowControl w:val="0"/>
              <w:suppressAutoHyphens/>
              <w:autoSpaceDN w:val="0"/>
              <w:spacing w:after="0" w:line="240" w:lineRule="auto"/>
              <w:jc w:val="center"/>
              <w:rPr>
                <w:rFonts w:ascii="Times New Roman" w:eastAsia="Times New Roman" w:hAnsi="Times New Roman" w:cs="Times New Roman"/>
                <w:color w:val="000000"/>
                <w:kern w:val="3"/>
                <w:sz w:val="24"/>
                <w:szCs w:val="24"/>
              </w:rPr>
            </w:pPr>
            <w:r w:rsidRPr="006727C7">
              <w:rPr>
                <w:rFonts w:ascii="Times New Roman" w:eastAsia="Times New Roman" w:hAnsi="Times New Roman" w:cs="Times New Roman"/>
                <w:color w:val="000000"/>
                <w:kern w:val="3"/>
                <w:sz w:val="24"/>
                <w:szCs w:val="24"/>
              </w:rPr>
              <w:t>1</w:t>
            </w:r>
          </w:p>
        </w:tc>
        <w:tc>
          <w:tcPr>
            <w:tcW w:w="2223" w:type="dxa"/>
            <w:tcBorders>
              <w:top w:val="single" w:sz="4" w:space="0" w:color="auto"/>
              <w:left w:val="single" w:sz="4" w:space="0" w:color="auto"/>
              <w:bottom w:val="single" w:sz="4" w:space="0" w:color="auto"/>
              <w:right w:val="single" w:sz="4" w:space="0" w:color="auto"/>
            </w:tcBorders>
            <w:vAlign w:val="bottom"/>
          </w:tcPr>
          <w:p w:rsidR="00D76644" w:rsidRPr="006727C7" w:rsidRDefault="00D76644" w:rsidP="00BE4B4F">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76644" w:rsidRPr="006727C7" w:rsidRDefault="00D76644" w:rsidP="00BE4B4F">
            <w:pPr>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76644" w:rsidRPr="006727C7" w:rsidRDefault="00D76644" w:rsidP="00BE4B4F">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76644" w:rsidRPr="006727C7" w:rsidRDefault="00D76644" w:rsidP="00BE4B4F">
            <w:pPr>
              <w:spacing w:after="0" w:line="240" w:lineRule="auto"/>
              <w:jc w:val="center"/>
              <w:rPr>
                <w:rFonts w:ascii="Times New Roman" w:eastAsia="Times New Roman" w:hAnsi="Times New Roman" w:cs="Times New Roman"/>
                <w:color w:val="111111"/>
                <w:sz w:val="24"/>
                <w:szCs w:val="24"/>
              </w:rPr>
            </w:pPr>
          </w:p>
        </w:tc>
        <w:tc>
          <w:tcPr>
            <w:tcW w:w="2341" w:type="dxa"/>
            <w:tcBorders>
              <w:top w:val="single" w:sz="4" w:space="0" w:color="auto"/>
              <w:left w:val="single" w:sz="4" w:space="0" w:color="auto"/>
              <w:bottom w:val="single" w:sz="4" w:space="0" w:color="auto"/>
              <w:right w:val="single" w:sz="4" w:space="0" w:color="auto"/>
            </w:tcBorders>
            <w:vAlign w:val="bottom"/>
          </w:tcPr>
          <w:p w:rsidR="00D76644" w:rsidRPr="006727C7" w:rsidRDefault="00D76644" w:rsidP="00BE4B4F">
            <w:pPr>
              <w:spacing w:after="0" w:line="240" w:lineRule="auto"/>
              <w:jc w:val="center"/>
              <w:rPr>
                <w:rFonts w:ascii="Times New Roman" w:eastAsia="Times New Roman" w:hAnsi="Times New Roman" w:cs="Times New Roman"/>
                <w:b/>
                <w:bCs/>
                <w:color w:val="000000"/>
                <w:sz w:val="24"/>
                <w:szCs w:val="24"/>
              </w:rPr>
            </w:pPr>
          </w:p>
        </w:tc>
      </w:tr>
      <w:tr w:rsidR="00D76644" w:rsidRPr="00AA2B1A" w:rsidTr="00BE4B4F">
        <w:trPr>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rsidR="00D76644" w:rsidRPr="006727C7" w:rsidRDefault="004A7F21" w:rsidP="00BE4B4F">
            <w:pPr>
              <w:widowControl w:val="0"/>
              <w:suppressAutoHyphens/>
              <w:autoSpaceDN w:val="0"/>
              <w:spacing w:after="0" w:line="240" w:lineRule="auto"/>
              <w:jc w:val="center"/>
              <w:rPr>
                <w:rFonts w:ascii="Times New Roman" w:eastAsia="Times New Roman" w:hAnsi="Times New Roman" w:cs="Times New Roman"/>
                <w:color w:val="000000"/>
                <w:kern w:val="3"/>
                <w:sz w:val="24"/>
                <w:szCs w:val="24"/>
                <w:lang w:val="uk-UA"/>
              </w:rPr>
            </w:pPr>
            <w:r>
              <w:rPr>
                <w:rFonts w:ascii="Times New Roman" w:eastAsia="Times New Roman" w:hAnsi="Times New Roman" w:cs="Times New Roman"/>
                <w:color w:val="000000"/>
                <w:kern w:val="3"/>
                <w:sz w:val="24"/>
                <w:szCs w:val="24"/>
                <w:lang w:val="uk-UA"/>
              </w:rPr>
              <w:t>2</w:t>
            </w:r>
          </w:p>
        </w:tc>
        <w:tc>
          <w:tcPr>
            <w:tcW w:w="2223" w:type="dxa"/>
            <w:tcBorders>
              <w:top w:val="single" w:sz="4" w:space="0" w:color="auto"/>
              <w:left w:val="single" w:sz="4" w:space="0" w:color="auto"/>
              <w:bottom w:val="single" w:sz="4" w:space="0" w:color="auto"/>
              <w:right w:val="single" w:sz="4" w:space="0" w:color="auto"/>
            </w:tcBorders>
            <w:vAlign w:val="bottom"/>
          </w:tcPr>
          <w:p w:rsidR="00D76644" w:rsidRPr="006727C7" w:rsidRDefault="00D76644" w:rsidP="00BE4B4F">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D76644" w:rsidRPr="006727C7" w:rsidRDefault="00D76644" w:rsidP="00BE4B4F">
            <w:pPr>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D76644" w:rsidRPr="006727C7" w:rsidRDefault="00D76644" w:rsidP="00BE4B4F">
            <w:pPr>
              <w:spacing w:after="0" w:line="240" w:lineRule="auto"/>
              <w:jc w:val="center"/>
              <w:rPr>
                <w:rFonts w:ascii="Times New Roman" w:eastAsia="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D76644" w:rsidRPr="006727C7" w:rsidRDefault="00D76644" w:rsidP="00BE4B4F">
            <w:pPr>
              <w:spacing w:after="0" w:line="240" w:lineRule="auto"/>
              <w:jc w:val="center"/>
              <w:rPr>
                <w:rFonts w:ascii="Times New Roman" w:eastAsia="Times New Roman" w:hAnsi="Times New Roman" w:cs="Times New Roman"/>
                <w:color w:val="131313"/>
                <w:sz w:val="24"/>
                <w:szCs w:val="24"/>
              </w:rPr>
            </w:pPr>
          </w:p>
        </w:tc>
        <w:tc>
          <w:tcPr>
            <w:tcW w:w="2341" w:type="dxa"/>
            <w:tcBorders>
              <w:top w:val="single" w:sz="4" w:space="0" w:color="auto"/>
              <w:left w:val="single" w:sz="4" w:space="0" w:color="auto"/>
              <w:bottom w:val="single" w:sz="4" w:space="0" w:color="auto"/>
              <w:right w:val="single" w:sz="4" w:space="0" w:color="auto"/>
            </w:tcBorders>
            <w:vAlign w:val="bottom"/>
          </w:tcPr>
          <w:p w:rsidR="00D76644" w:rsidRPr="006727C7" w:rsidRDefault="00D76644" w:rsidP="00BE4B4F">
            <w:pPr>
              <w:spacing w:after="0" w:line="240" w:lineRule="auto"/>
              <w:jc w:val="center"/>
              <w:rPr>
                <w:rFonts w:ascii="Times New Roman" w:eastAsia="Times New Roman" w:hAnsi="Times New Roman" w:cs="Times New Roman"/>
                <w:b/>
                <w:bCs/>
                <w:color w:val="000000"/>
                <w:sz w:val="24"/>
                <w:szCs w:val="24"/>
              </w:rPr>
            </w:pPr>
          </w:p>
        </w:tc>
      </w:tr>
      <w:tr w:rsidR="00D76644" w:rsidRPr="00AA2B1A" w:rsidTr="00BE4B4F">
        <w:trPr>
          <w:trHeight w:val="139"/>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rsidR="00D76644" w:rsidRPr="006727C7" w:rsidRDefault="00D76644" w:rsidP="00BE4B4F">
            <w:pPr>
              <w:suppressAutoHyphens/>
              <w:autoSpaceDN w:val="0"/>
              <w:spacing w:after="0" w:line="240" w:lineRule="auto"/>
              <w:jc w:val="right"/>
              <w:rPr>
                <w:rFonts w:ascii="Times New Roman" w:hAnsi="Times New Roman" w:cs="Times New Roman"/>
                <w:b/>
                <w:kern w:val="3"/>
                <w:sz w:val="24"/>
                <w:szCs w:val="24"/>
              </w:rPr>
            </w:pPr>
            <w:proofErr w:type="spellStart"/>
            <w:r w:rsidRPr="006727C7">
              <w:rPr>
                <w:rFonts w:ascii="Times New Roman" w:hAnsi="Times New Roman" w:cs="Times New Roman"/>
                <w:b/>
                <w:kern w:val="3"/>
                <w:sz w:val="24"/>
                <w:szCs w:val="24"/>
              </w:rPr>
              <w:t>Всього</w:t>
            </w:r>
            <w:proofErr w:type="spellEnd"/>
            <w:r w:rsidRPr="006727C7">
              <w:rPr>
                <w:rFonts w:ascii="Times New Roman" w:hAnsi="Times New Roman" w:cs="Times New Roman"/>
                <w:b/>
                <w:kern w:val="3"/>
                <w:sz w:val="24"/>
                <w:szCs w:val="24"/>
              </w:rPr>
              <w:t xml:space="preserve"> без ПДВ:</w:t>
            </w:r>
          </w:p>
        </w:tc>
        <w:tc>
          <w:tcPr>
            <w:tcW w:w="2341" w:type="dxa"/>
            <w:tcBorders>
              <w:top w:val="single" w:sz="4" w:space="0" w:color="auto"/>
              <w:left w:val="single" w:sz="4" w:space="0" w:color="auto"/>
              <w:bottom w:val="single" w:sz="4" w:space="0" w:color="auto"/>
              <w:right w:val="single" w:sz="4" w:space="0" w:color="auto"/>
            </w:tcBorders>
            <w:vAlign w:val="center"/>
          </w:tcPr>
          <w:p w:rsidR="00D76644" w:rsidRPr="006727C7" w:rsidRDefault="00D76644" w:rsidP="00BE4B4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rPr>
            </w:pPr>
          </w:p>
        </w:tc>
      </w:tr>
      <w:tr w:rsidR="00D76644" w:rsidRPr="00AA2B1A" w:rsidTr="00BE4B4F">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rsidR="00D76644" w:rsidRPr="006727C7" w:rsidRDefault="00D76644" w:rsidP="00BE4B4F">
            <w:pPr>
              <w:suppressAutoHyphens/>
              <w:autoSpaceDN w:val="0"/>
              <w:spacing w:after="0" w:line="240" w:lineRule="auto"/>
              <w:jc w:val="right"/>
              <w:rPr>
                <w:rFonts w:ascii="Times New Roman" w:hAnsi="Times New Roman" w:cs="Times New Roman"/>
                <w:b/>
                <w:kern w:val="3"/>
                <w:sz w:val="24"/>
                <w:szCs w:val="24"/>
              </w:rPr>
            </w:pPr>
            <w:r w:rsidRPr="006727C7">
              <w:rPr>
                <w:rFonts w:ascii="Times New Roman" w:hAnsi="Times New Roman" w:cs="Times New Roman"/>
                <w:b/>
                <w:kern w:val="3"/>
                <w:sz w:val="24"/>
                <w:szCs w:val="24"/>
              </w:rPr>
              <w:t xml:space="preserve"> </w:t>
            </w:r>
            <w:proofErr w:type="spellStart"/>
            <w:r w:rsidRPr="006727C7">
              <w:rPr>
                <w:rFonts w:ascii="Times New Roman" w:hAnsi="Times New Roman" w:cs="Times New Roman"/>
                <w:b/>
                <w:kern w:val="3"/>
                <w:sz w:val="24"/>
                <w:szCs w:val="24"/>
              </w:rPr>
              <w:t>Крім</w:t>
            </w:r>
            <w:proofErr w:type="spellEnd"/>
            <w:r w:rsidRPr="006727C7">
              <w:rPr>
                <w:rFonts w:ascii="Times New Roman" w:hAnsi="Times New Roman" w:cs="Times New Roman"/>
                <w:b/>
                <w:kern w:val="3"/>
                <w:sz w:val="24"/>
                <w:szCs w:val="24"/>
              </w:rPr>
              <w:t xml:space="preserve"> того ПДВ 20%:</w:t>
            </w:r>
          </w:p>
        </w:tc>
        <w:tc>
          <w:tcPr>
            <w:tcW w:w="2341" w:type="dxa"/>
            <w:tcBorders>
              <w:top w:val="single" w:sz="4" w:space="0" w:color="auto"/>
              <w:left w:val="single" w:sz="4" w:space="0" w:color="auto"/>
              <w:bottom w:val="single" w:sz="4" w:space="0" w:color="auto"/>
              <w:right w:val="single" w:sz="4" w:space="0" w:color="auto"/>
            </w:tcBorders>
            <w:vAlign w:val="center"/>
          </w:tcPr>
          <w:p w:rsidR="00D76644" w:rsidRPr="006727C7" w:rsidRDefault="00D76644" w:rsidP="00BE4B4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rPr>
            </w:pPr>
          </w:p>
        </w:tc>
      </w:tr>
      <w:tr w:rsidR="00D76644" w:rsidRPr="00AA2B1A" w:rsidTr="00BE4B4F">
        <w:trPr>
          <w:trHeight w:val="170"/>
          <w:jc w:val="center"/>
        </w:trPr>
        <w:tc>
          <w:tcPr>
            <w:tcW w:w="7469" w:type="dxa"/>
            <w:gridSpan w:val="5"/>
            <w:tcBorders>
              <w:top w:val="single" w:sz="4" w:space="0" w:color="auto"/>
              <w:left w:val="single" w:sz="4" w:space="0" w:color="auto"/>
              <w:bottom w:val="single" w:sz="4" w:space="0" w:color="auto"/>
              <w:right w:val="single" w:sz="4" w:space="0" w:color="auto"/>
            </w:tcBorders>
            <w:vAlign w:val="center"/>
            <w:hideMark/>
          </w:tcPr>
          <w:p w:rsidR="00D76644" w:rsidRPr="006727C7" w:rsidRDefault="00D76644" w:rsidP="00BE4B4F">
            <w:pPr>
              <w:suppressAutoHyphens/>
              <w:autoSpaceDN w:val="0"/>
              <w:spacing w:after="0" w:line="240" w:lineRule="auto"/>
              <w:jc w:val="right"/>
              <w:rPr>
                <w:rFonts w:ascii="Times New Roman" w:hAnsi="Times New Roman" w:cs="Times New Roman"/>
                <w:b/>
                <w:kern w:val="3"/>
                <w:sz w:val="24"/>
                <w:szCs w:val="24"/>
              </w:rPr>
            </w:pPr>
            <w:proofErr w:type="spellStart"/>
            <w:r w:rsidRPr="006727C7">
              <w:rPr>
                <w:rFonts w:ascii="Times New Roman" w:hAnsi="Times New Roman" w:cs="Times New Roman"/>
                <w:b/>
                <w:kern w:val="3"/>
                <w:sz w:val="24"/>
                <w:szCs w:val="24"/>
              </w:rPr>
              <w:t>Всього</w:t>
            </w:r>
            <w:proofErr w:type="spellEnd"/>
            <w:r w:rsidRPr="006727C7">
              <w:rPr>
                <w:rFonts w:ascii="Times New Roman" w:hAnsi="Times New Roman" w:cs="Times New Roman"/>
                <w:b/>
                <w:kern w:val="3"/>
                <w:sz w:val="24"/>
                <w:szCs w:val="24"/>
              </w:rPr>
              <w:t xml:space="preserve"> </w:t>
            </w:r>
            <w:proofErr w:type="spellStart"/>
            <w:r w:rsidRPr="006727C7">
              <w:rPr>
                <w:rFonts w:ascii="Times New Roman" w:hAnsi="Times New Roman" w:cs="Times New Roman"/>
                <w:b/>
                <w:kern w:val="3"/>
                <w:sz w:val="24"/>
                <w:szCs w:val="24"/>
              </w:rPr>
              <w:t>з</w:t>
            </w:r>
            <w:proofErr w:type="spellEnd"/>
            <w:r w:rsidRPr="006727C7">
              <w:rPr>
                <w:rFonts w:ascii="Times New Roman" w:hAnsi="Times New Roman" w:cs="Times New Roman"/>
                <w:b/>
                <w:kern w:val="3"/>
                <w:sz w:val="24"/>
                <w:szCs w:val="24"/>
              </w:rPr>
              <w:t xml:space="preserve"> ПДВ:</w:t>
            </w:r>
          </w:p>
        </w:tc>
        <w:tc>
          <w:tcPr>
            <w:tcW w:w="2341" w:type="dxa"/>
            <w:tcBorders>
              <w:top w:val="single" w:sz="4" w:space="0" w:color="auto"/>
              <w:left w:val="single" w:sz="4" w:space="0" w:color="auto"/>
              <w:bottom w:val="single" w:sz="4" w:space="0" w:color="auto"/>
              <w:right w:val="single" w:sz="4" w:space="0" w:color="auto"/>
            </w:tcBorders>
            <w:vAlign w:val="center"/>
          </w:tcPr>
          <w:p w:rsidR="00D76644" w:rsidRPr="006727C7" w:rsidRDefault="00D76644" w:rsidP="00BE4B4F">
            <w:pPr>
              <w:widowControl w:val="0"/>
              <w:suppressAutoHyphens/>
              <w:autoSpaceDN w:val="0"/>
              <w:spacing w:after="0" w:line="240" w:lineRule="auto"/>
              <w:jc w:val="center"/>
              <w:rPr>
                <w:rFonts w:ascii="Times New Roman" w:eastAsia="Times New Roman" w:hAnsi="Times New Roman" w:cs="Times New Roman"/>
                <w:b/>
                <w:color w:val="000000"/>
                <w:kern w:val="3"/>
                <w:sz w:val="24"/>
                <w:szCs w:val="24"/>
              </w:rPr>
            </w:pPr>
          </w:p>
        </w:tc>
      </w:tr>
    </w:tbl>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6727C7" w:rsidRDefault="006727C7"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6727C7" w:rsidRDefault="006727C7"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tbl>
      <w:tblPr>
        <w:tblW w:w="10744" w:type="dxa"/>
        <w:tblLayout w:type="fixed"/>
        <w:tblLook w:val="04A0"/>
      </w:tblPr>
      <w:tblGrid>
        <w:gridCol w:w="5084"/>
        <w:gridCol w:w="877"/>
        <w:gridCol w:w="4783"/>
      </w:tblGrid>
      <w:tr w:rsidR="002F297F" w:rsidRPr="00924B78" w:rsidTr="00BE4B4F">
        <w:trPr>
          <w:trHeight w:val="3430"/>
        </w:trPr>
        <w:tc>
          <w:tcPr>
            <w:tcW w:w="5084" w:type="dxa"/>
          </w:tcPr>
          <w:p w:rsidR="002F297F" w:rsidRPr="006727C7" w:rsidRDefault="002F297F" w:rsidP="00BE4B4F">
            <w:pPr>
              <w:spacing w:after="0" w:line="240" w:lineRule="auto"/>
              <w:jc w:val="center"/>
              <w:rPr>
                <w:rFonts w:ascii="Times New Roman" w:eastAsia="Times New Roman" w:hAnsi="Times New Roman" w:cs="Times New Roman"/>
                <w:b/>
                <w:sz w:val="24"/>
                <w:szCs w:val="24"/>
                <w:lang w:val="uk-UA"/>
              </w:rPr>
            </w:pPr>
            <w:r w:rsidRPr="006727C7">
              <w:rPr>
                <w:rFonts w:ascii="Times New Roman" w:eastAsia="Times New Roman" w:hAnsi="Times New Roman" w:cs="Times New Roman"/>
                <w:b/>
                <w:sz w:val="24"/>
                <w:szCs w:val="24"/>
                <w:lang w:val="uk-UA"/>
              </w:rPr>
              <w:t>Замовник:</w:t>
            </w:r>
          </w:p>
          <w:p w:rsidR="002F297F" w:rsidRPr="006727C7" w:rsidRDefault="002F297F" w:rsidP="00BE4B4F">
            <w:pPr>
              <w:pStyle w:val="Iiacaa3"/>
              <w:spacing w:before="120" w:after="0"/>
              <w:rPr>
                <w:sz w:val="24"/>
                <w:szCs w:val="24"/>
              </w:rPr>
            </w:pPr>
            <w:r w:rsidRPr="006727C7">
              <w:rPr>
                <w:bCs/>
                <w:sz w:val="24"/>
                <w:szCs w:val="24"/>
              </w:rPr>
              <w:t>Управління Державної міграційної служби України в Чернігівській області</w:t>
            </w:r>
          </w:p>
          <w:p w:rsidR="002F297F" w:rsidRPr="006727C7" w:rsidRDefault="002F297F" w:rsidP="00BE4B4F">
            <w:pPr>
              <w:pStyle w:val="Iiacaa3"/>
              <w:spacing w:before="120" w:after="0"/>
              <w:jc w:val="left"/>
              <w:rPr>
                <w:b w:val="0"/>
                <w:sz w:val="24"/>
                <w:szCs w:val="24"/>
              </w:rPr>
            </w:pPr>
          </w:p>
          <w:p w:rsidR="002F297F" w:rsidRPr="006727C7" w:rsidRDefault="002F297F" w:rsidP="00BE4B4F">
            <w:pPr>
              <w:pStyle w:val="Iiacaa3"/>
              <w:spacing w:before="120" w:after="0"/>
              <w:jc w:val="left"/>
              <w:rPr>
                <w:b w:val="0"/>
                <w:sz w:val="24"/>
                <w:szCs w:val="24"/>
              </w:rPr>
            </w:pPr>
          </w:p>
          <w:p w:rsidR="002F297F" w:rsidRPr="006727C7" w:rsidRDefault="002F297F" w:rsidP="00BE4B4F">
            <w:pPr>
              <w:pStyle w:val="Iiacaa3"/>
              <w:spacing w:before="120" w:after="0"/>
              <w:jc w:val="left"/>
              <w:rPr>
                <w:b w:val="0"/>
                <w:sz w:val="24"/>
                <w:szCs w:val="24"/>
              </w:rPr>
            </w:pPr>
          </w:p>
          <w:p w:rsidR="002F297F" w:rsidRPr="006727C7" w:rsidRDefault="002F297F" w:rsidP="00BE4B4F">
            <w:pPr>
              <w:pStyle w:val="Iiacaa3"/>
              <w:spacing w:before="120" w:after="0"/>
              <w:jc w:val="left"/>
              <w:rPr>
                <w:b w:val="0"/>
                <w:sz w:val="24"/>
                <w:szCs w:val="24"/>
              </w:rPr>
            </w:pPr>
          </w:p>
          <w:p w:rsidR="002F297F" w:rsidRPr="006727C7" w:rsidRDefault="002F297F" w:rsidP="00BE4B4F">
            <w:pPr>
              <w:pStyle w:val="Iiacaa3"/>
              <w:spacing w:before="120" w:after="0"/>
              <w:jc w:val="left"/>
              <w:rPr>
                <w:color w:val="000000"/>
                <w:sz w:val="24"/>
                <w:szCs w:val="24"/>
              </w:rPr>
            </w:pPr>
            <w:r w:rsidRPr="006727C7">
              <w:rPr>
                <w:color w:val="000000"/>
                <w:sz w:val="24"/>
                <w:szCs w:val="24"/>
              </w:rPr>
              <w:t>Начальник _______________ К.В.Лук’янець</w:t>
            </w:r>
          </w:p>
        </w:tc>
        <w:tc>
          <w:tcPr>
            <w:tcW w:w="877" w:type="dxa"/>
          </w:tcPr>
          <w:p w:rsidR="002F297F" w:rsidRPr="006727C7" w:rsidRDefault="002F297F" w:rsidP="00BE4B4F">
            <w:pPr>
              <w:widowControl w:val="0"/>
              <w:spacing w:after="0" w:line="240" w:lineRule="auto"/>
              <w:jc w:val="center"/>
              <w:rPr>
                <w:rFonts w:ascii="Times New Roman" w:eastAsia="Times New Roman" w:hAnsi="Times New Roman" w:cs="Times New Roman"/>
                <w:b/>
                <w:sz w:val="24"/>
                <w:szCs w:val="24"/>
                <w:lang w:val="uk-UA"/>
              </w:rPr>
            </w:pPr>
          </w:p>
        </w:tc>
        <w:tc>
          <w:tcPr>
            <w:tcW w:w="4783" w:type="dxa"/>
          </w:tcPr>
          <w:p w:rsidR="002F297F" w:rsidRPr="006727C7" w:rsidRDefault="002F297F" w:rsidP="00BE4B4F">
            <w:pPr>
              <w:widowControl w:val="0"/>
              <w:spacing w:after="0" w:line="240" w:lineRule="auto"/>
              <w:jc w:val="center"/>
              <w:rPr>
                <w:rFonts w:ascii="Times New Roman" w:eastAsia="Times New Roman" w:hAnsi="Times New Roman" w:cs="Times New Roman"/>
                <w:b/>
                <w:sz w:val="24"/>
                <w:szCs w:val="24"/>
                <w:lang w:val="uk-UA"/>
              </w:rPr>
            </w:pPr>
            <w:r w:rsidRPr="006727C7">
              <w:rPr>
                <w:rFonts w:ascii="Times New Roman" w:eastAsia="Times New Roman" w:hAnsi="Times New Roman" w:cs="Times New Roman"/>
                <w:b/>
                <w:sz w:val="24"/>
                <w:szCs w:val="24"/>
                <w:lang w:val="uk-UA"/>
              </w:rPr>
              <w:t>Постачальник:</w:t>
            </w:r>
          </w:p>
        </w:tc>
      </w:tr>
    </w:tbl>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76644" w:rsidRDefault="00D76644"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2F297F" w:rsidRDefault="002F297F"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2F297F" w:rsidRDefault="002F297F"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6727C7" w:rsidRDefault="006727C7"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2F297F" w:rsidRPr="00DD3502" w:rsidRDefault="00DD3502" w:rsidP="002F297F">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r w:rsidRPr="00DD3502">
        <w:rPr>
          <w:rFonts w:ascii="Times New Roman" w:eastAsia="Times New Roman" w:hAnsi="Times New Roman" w:cs="Times New Roman"/>
          <w:b/>
          <w:sz w:val="28"/>
          <w:szCs w:val="28"/>
          <w:lang w:val="uk-UA" w:eastAsia="ru-RU"/>
        </w:rPr>
        <w:lastRenderedPageBreak/>
        <w:tab/>
      </w:r>
      <w:r w:rsidR="002F297F">
        <w:rPr>
          <w:rFonts w:ascii="Times New Roman" w:eastAsia="Times New Roman" w:hAnsi="Times New Roman" w:cs="Times New Roman"/>
          <w:b/>
          <w:sz w:val="28"/>
          <w:szCs w:val="28"/>
          <w:lang w:val="uk-UA" w:eastAsia="ru-RU"/>
        </w:rPr>
        <w:t>Додаток  2</w:t>
      </w:r>
    </w:p>
    <w:p w:rsidR="002F297F" w:rsidRPr="00DD3502" w:rsidRDefault="002F297F" w:rsidP="002F297F">
      <w:pPr>
        <w:spacing w:after="0" w:line="240" w:lineRule="auto"/>
        <w:jc w:val="right"/>
        <w:outlineLvl w:val="0"/>
        <w:rPr>
          <w:rFonts w:ascii="Times New Roman" w:eastAsia="Times New Roman" w:hAnsi="Times New Roman" w:cs="Times New Roman"/>
          <w:b/>
          <w:sz w:val="24"/>
          <w:szCs w:val="24"/>
          <w:lang w:val="uk-UA" w:eastAsia="ru-RU"/>
        </w:rPr>
      </w:pPr>
      <w:r w:rsidRPr="00DD3502">
        <w:rPr>
          <w:rFonts w:ascii="Times New Roman" w:eastAsia="Times New Roman" w:hAnsi="Times New Roman" w:cs="Times New Roman"/>
          <w:b/>
          <w:sz w:val="24"/>
          <w:szCs w:val="24"/>
          <w:lang w:val="uk-UA" w:eastAsia="ru-RU"/>
        </w:rPr>
        <w:t>до Договору № ___________</w:t>
      </w:r>
    </w:p>
    <w:p w:rsidR="002F297F" w:rsidRPr="00DD3502" w:rsidRDefault="002F297F" w:rsidP="002F297F">
      <w:pPr>
        <w:tabs>
          <w:tab w:val="left" w:pos="900"/>
        </w:tabs>
        <w:spacing w:after="0" w:line="240" w:lineRule="auto"/>
        <w:jc w:val="right"/>
        <w:outlineLvl w:val="0"/>
        <w:rPr>
          <w:rFonts w:ascii="Times New Roman" w:eastAsia="Times New Roman" w:hAnsi="Times New Roman" w:cs="Times New Roman"/>
          <w:b/>
          <w:sz w:val="24"/>
          <w:szCs w:val="24"/>
          <w:lang w:val="uk-UA" w:eastAsia="ru-RU"/>
        </w:rPr>
      </w:pPr>
      <w:r w:rsidRPr="00DD3502">
        <w:rPr>
          <w:rFonts w:ascii="Times New Roman" w:eastAsia="Times New Roman" w:hAnsi="Times New Roman" w:cs="Times New Roman"/>
          <w:b/>
          <w:sz w:val="24"/>
          <w:szCs w:val="24"/>
          <w:lang w:val="uk-UA" w:eastAsia="ru-RU"/>
        </w:rPr>
        <w:t>від «___» _________ 20</w:t>
      </w:r>
      <w:r>
        <w:rPr>
          <w:rFonts w:ascii="Times New Roman" w:eastAsia="Times New Roman" w:hAnsi="Times New Roman" w:cs="Times New Roman"/>
          <w:b/>
          <w:sz w:val="24"/>
          <w:szCs w:val="24"/>
          <w:lang w:val="uk-UA" w:eastAsia="ru-RU"/>
        </w:rPr>
        <w:t xml:space="preserve">24 </w:t>
      </w:r>
      <w:r w:rsidRPr="00DD3502">
        <w:rPr>
          <w:rFonts w:ascii="Times New Roman" w:eastAsia="Times New Roman" w:hAnsi="Times New Roman" w:cs="Times New Roman"/>
          <w:b/>
          <w:sz w:val="24"/>
          <w:szCs w:val="24"/>
          <w:lang w:val="uk-UA" w:eastAsia="ru-RU"/>
        </w:rPr>
        <w:t xml:space="preserve">р. </w:t>
      </w:r>
    </w:p>
    <w:p w:rsidR="00D76644" w:rsidRPr="002F297F" w:rsidRDefault="00D76644" w:rsidP="002F297F">
      <w:pPr>
        <w:suppressAutoHyphens/>
        <w:autoSpaceDN w:val="0"/>
        <w:spacing w:after="0" w:line="240" w:lineRule="auto"/>
        <w:ind w:left="6096"/>
        <w:rPr>
          <w:rFonts w:ascii="Times New Roman" w:hAnsi="Times New Roman" w:cs="Times New Roman"/>
          <w:b/>
          <w:kern w:val="3"/>
          <w:sz w:val="20"/>
          <w:szCs w:val="20"/>
          <w:lang w:val="uk-UA"/>
        </w:rPr>
      </w:pPr>
    </w:p>
    <w:p w:rsidR="00D76644" w:rsidRPr="00AA2B1A" w:rsidRDefault="00D76644" w:rsidP="00D76644">
      <w:pPr>
        <w:spacing w:after="0" w:line="240" w:lineRule="auto"/>
        <w:ind w:left="6372" w:firstLine="708"/>
        <w:rPr>
          <w:rFonts w:ascii="Times New Roman" w:hAnsi="Times New Roman" w:cs="Times New Roman"/>
          <w:b/>
          <w:kern w:val="3"/>
          <w:sz w:val="20"/>
          <w:szCs w:val="20"/>
        </w:rPr>
      </w:pPr>
    </w:p>
    <w:p w:rsidR="00D76644" w:rsidRPr="006727C7" w:rsidRDefault="00D76644" w:rsidP="00D76644">
      <w:pPr>
        <w:spacing w:after="0" w:line="240" w:lineRule="auto"/>
        <w:jc w:val="center"/>
        <w:rPr>
          <w:rFonts w:ascii="Times New Roman" w:eastAsia="Times New Roman" w:hAnsi="Times New Roman" w:cs="Times New Roman"/>
          <w:b/>
          <w:bCs/>
          <w:color w:val="000000"/>
          <w:kern w:val="3"/>
          <w:sz w:val="20"/>
          <w:szCs w:val="20"/>
        </w:rPr>
      </w:pPr>
      <w:proofErr w:type="spellStart"/>
      <w:r w:rsidRPr="006727C7">
        <w:rPr>
          <w:rFonts w:ascii="Times New Roman" w:eastAsia="Times New Roman" w:hAnsi="Times New Roman" w:cs="Times New Roman"/>
          <w:b/>
          <w:sz w:val="24"/>
          <w:szCs w:val="24"/>
        </w:rPr>
        <w:t>Технічна</w:t>
      </w:r>
      <w:proofErr w:type="spellEnd"/>
      <w:r w:rsidRPr="006727C7">
        <w:rPr>
          <w:rFonts w:ascii="Times New Roman" w:eastAsia="Times New Roman" w:hAnsi="Times New Roman" w:cs="Times New Roman"/>
          <w:b/>
          <w:sz w:val="24"/>
          <w:szCs w:val="24"/>
        </w:rPr>
        <w:t xml:space="preserve"> </w:t>
      </w:r>
      <w:proofErr w:type="spellStart"/>
      <w:r w:rsidRPr="006727C7">
        <w:rPr>
          <w:rFonts w:ascii="Times New Roman" w:eastAsia="Times New Roman" w:hAnsi="Times New Roman" w:cs="Times New Roman"/>
          <w:b/>
          <w:sz w:val="24"/>
          <w:szCs w:val="24"/>
        </w:rPr>
        <w:t>специфікація</w:t>
      </w:r>
      <w:proofErr w:type="spellEnd"/>
      <w:r w:rsidRPr="006727C7">
        <w:rPr>
          <w:rFonts w:ascii="Times New Roman" w:eastAsia="Times New Roman" w:hAnsi="Times New Roman" w:cs="Times New Roman"/>
          <w:b/>
          <w:sz w:val="24"/>
          <w:szCs w:val="24"/>
        </w:rPr>
        <w:t xml:space="preserve"> Товару</w:t>
      </w:r>
      <w:r w:rsidRPr="006727C7">
        <w:rPr>
          <w:rFonts w:ascii="Times New Roman" w:eastAsia="Times New Roman" w:hAnsi="Times New Roman" w:cs="Times New Roman"/>
          <w:b/>
          <w:bCs/>
          <w:color w:val="000000"/>
          <w:kern w:val="3"/>
          <w:sz w:val="20"/>
          <w:szCs w:val="20"/>
        </w:rPr>
        <w:br/>
      </w: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2371"/>
        <w:gridCol w:w="1843"/>
        <w:gridCol w:w="2409"/>
        <w:gridCol w:w="1561"/>
        <w:gridCol w:w="1561"/>
      </w:tblGrid>
      <w:tr w:rsidR="002F297F" w:rsidRPr="00AA2B1A" w:rsidTr="002F297F">
        <w:trPr>
          <w:trHeight w:val="675"/>
          <w:jc w:val="center"/>
        </w:trPr>
        <w:tc>
          <w:tcPr>
            <w:tcW w:w="888" w:type="dxa"/>
            <w:tcBorders>
              <w:top w:val="single" w:sz="4" w:space="0" w:color="auto"/>
              <w:left w:val="single" w:sz="4" w:space="0" w:color="auto"/>
              <w:bottom w:val="single" w:sz="4" w:space="0" w:color="auto"/>
              <w:right w:val="single" w:sz="4" w:space="0" w:color="auto"/>
            </w:tcBorders>
            <w:vAlign w:val="center"/>
            <w:hideMark/>
          </w:tcPr>
          <w:p w:rsidR="002F297F" w:rsidRPr="006727C7" w:rsidRDefault="002F297F" w:rsidP="00BE4B4F">
            <w:pPr>
              <w:widowControl w:val="0"/>
              <w:suppressAutoHyphens/>
              <w:autoSpaceDN w:val="0"/>
              <w:spacing w:after="0" w:line="240" w:lineRule="auto"/>
              <w:jc w:val="center"/>
              <w:rPr>
                <w:rFonts w:ascii="Times New Roman" w:eastAsia="Times New Roman" w:hAnsi="Times New Roman" w:cs="Times New Roman"/>
                <w:b/>
                <w:bCs/>
                <w:color w:val="000000"/>
                <w:kern w:val="3"/>
                <w:sz w:val="24"/>
                <w:szCs w:val="24"/>
              </w:rPr>
            </w:pPr>
            <w:r w:rsidRPr="006727C7">
              <w:rPr>
                <w:rFonts w:ascii="Times New Roman" w:eastAsia="Times New Roman" w:hAnsi="Times New Roman" w:cs="Times New Roman"/>
                <w:b/>
                <w:bCs/>
                <w:color w:val="000000"/>
                <w:kern w:val="3"/>
                <w:sz w:val="24"/>
                <w:szCs w:val="24"/>
              </w:rPr>
              <w:t>№</w:t>
            </w:r>
          </w:p>
        </w:tc>
        <w:tc>
          <w:tcPr>
            <w:tcW w:w="2371" w:type="dxa"/>
            <w:tcBorders>
              <w:top w:val="single" w:sz="4" w:space="0" w:color="auto"/>
              <w:left w:val="single" w:sz="4" w:space="0" w:color="auto"/>
              <w:bottom w:val="single" w:sz="4" w:space="0" w:color="auto"/>
              <w:right w:val="single" w:sz="4" w:space="0" w:color="auto"/>
            </w:tcBorders>
            <w:vAlign w:val="center"/>
            <w:hideMark/>
          </w:tcPr>
          <w:p w:rsidR="002F297F" w:rsidRPr="006727C7" w:rsidRDefault="002F297F" w:rsidP="00BE4B4F">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4"/>
                <w:szCs w:val="24"/>
              </w:rPr>
            </w:pPr>
            <w:r w:rsidRPr="006727C7">
              <w:rPr>
                <w:rFonts w:ascii="Times New Roman CYR" w:eastAsia="Times New Roman" w:hAnsi="Times New Roman CYR" w:cs="Times New Roman CYR"/>
                <w:i/>
                <w:sz w:val="24"/>
                <w:szCs w:val="24"/>
                <w:lang w:val="uk-UA" w:eastAsia="ru-RU"/>
              </w:rPr>
              <w:t>Найменування товару, найменування виробника, країна виробництва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297F" w:rsidRPr="006727C7" w:rsidRDefault="002F297F" w:rsidP="00BE4B4F">
            <w:pPr>
              <w:suppressAutoHyphens/>
              <w:autoSpaceDN w:val="0"/>
              <w:spacing w:after="0" w:line="240" w:lineRule="auto"/>
              <w:jc w:val="center"/>
              <w:rPr>
                <w:rFonts w:ascii="Times New Roman" w:hAnsi="Times New Roman" w:cs="Times New Roman"/>
                <w:b/>
                <w:spacing w:val="10"/>
                <w:kern w:val="3"/>
                <w:sz w:val="24"/>
                <w:szCs w:val="24"/>
                <w:lang w:eastAsia="uk-UA"/>
              </w:rPr>
            </w:pPr>
            <w:r w:rsidRPr="006727C7">
              <w:rPr>
                <w:rFonts w:ascii="Times New Roman" w:hAnsi="Times New Roman" w:cs="Times New Roman"/>
                <w:b/>
                <w:spacing w:val="10"/>
                <w:kern w:val="3"/>
                <w:sz w:val="24"/>
                <w:szCs w:val="24"/>
                <w:lang w:eastAsia="uk-UA"/>
              </w:rPr>
              <w:t>ДСТУ, ГОСТ, ТУ</w:t>
            </w:r>
          </w:p>
          <w:p w:rsidR="002F297F" w:rsidRPr="006727C7" w:rsidRDefault="002F297F" w:rsidP="00BE4B4F">
            <w:pPr>
              <w:spacing w:after="0" w:line="240" w:lineRule="auto"/>
              <w:jc w:val="center"/>
              <w:rPr>
                <w:rFonts w:ascii="Times New Roman" w:eastAsia="Times New Roman" w:hAnsi="Times New Roman" w:cs="Times New Roman"/>
                <w:b/>
                <w:sz w:val="24"/>
                <w:szCs w:val="24"/>
              </w:rPr>
            </w:pPr>
            <w:proofErr w:type="spellStart"/>
            <w:r w:rsidRPr="006727C7">
              <w:rPr>
                <w:rFonts w:ascii="Times New Roman" w:hAnsi="Times New Roman" w:cs="Times New Roman"/>
                <w:b/>
                <w:spacing w:val="10"/>
                <w:kern w:val="3"/>
                <w:sz w:val="24"/>
                <w:szCs w:val="24"/>
                <w:lang w:eastAsia="uk-UA"/>
              </w:rPr>
              <w:t>Каталожний</w:t>
            </w:r>
            <w:proofErr w:type="spellEnd"/>
            <w:r w:rsidRPr="006727C7">
              <w:rPr>
                <w:rFonts w:ascii="Times New Roman" w:hAnsi="Times New Roman" w:cs="Times New Roman"/>
                <w:b/>
                <w:spacing w:val="10"/>
                <w:kern w:val="3"/>
                <w:sz w:val="24"/>
                <w:szCs w:val="24"/>
                <w:lang w:eastAsia="uk-UA"/>
              </w:rPr>
              <w:t xml:space="preserve"> номер </w:t>
            </w:r>
            <w:proofErr w:type="spellStart"/>
            <w:r w:rsidRPr="006727C7">
              <w:rPr>
                <w:rFonts w:ascii="Times New Roman" w:eastAsia="Times New Roman" w:hAnsi="Times New Roman" w:cs="Times New Roman"/>
                <w:b/>
                <w:sz w:val="24"/>
                <w:szCs w:val="24"/>
              </w:rPr>
              <w:t>Кодування</w:t>
            </w:r>
            <w:proofErr w:type="spellEnd"/>
            <w:r w:rsidRPr="006727C7">
              <w:rPr>
                <w:rFonts w:ascii="Times New Roman" w:eastAsia="Times New Roman" w:hAnsi="Times New Roman" w:cs="Times New Roman"/>
                <w:b/>
                <w:sz w:val="24"/>
                <w:szCs w:val="24"/>
              </w:rPr>
              <w:t>/</w:t>
            </w:r>
          </w:p>
          <w:p w:rsidR="002F297F" w:rsidRPr="006727C7" w:rsidRDefault="002F297F" w:rsidP="00BE4B4F">
            <w:pPr>
              <w:suppressAutoHyphens/>
              <w:autoSpaceDN w:val="0"/>
              <w:spacing w:after="0" w:line="240" w:lineRule="auto"/>
              <w:jc w:val="center"/>
              <w:rPr>
                <w:rFonts w:ascii="Times New Roman" w:hAnsi="Times New Roman" w:cs="Times New Roman"/>
                <w:b/>
                <w:spacing w:val="10"/>
                <w:kern w:val="3"/>
                <w:sz w:val="24"/>
                <w:szCs w:val="24"/>
                <w:lang w:eastAsia="uk-UA"/>
              </w:rPr>
            </w:pPr>
            <w:proofErr w:type="spellStart"/>
            <w:r w:rsidRPr="006727C7">
              <w:rPr>
                <w:rFonts w:ascii="Times New Roman" w:eastAsia="Times New Roman" w:hAnsi="Times New Roman" w:cs="Times New Roman"/>
                <w:b/>
                <w:sz w:val="24"/>
                <w:szCs w:val="24"/>
              </w:rPr>
              <w:t>технічні</w:t>
            </w:r>
            <w:proofErr w:type="spellEnd"/>
            <w:r w:rsidRPr="006727C7">
              <w:rPr>
                <w:rFonts w:ascii="Times New Roman" w:eastAsia="Times New Roman" w:hAnsi="Times New Roman" w:cs="Times New Roman"/>
                <w:b/>
                <w:sz w:val="24"/>
                <w:szCs w:val="24"/>
              </w:rPr>
              <w:t xml:space="preserve"> </w:t>
            </w:r>
            <w:proofErr w:type="spellStart"/>
            <w:r w:rsidRPr="006727C7">
              <w:rPr>
                <w:rFonts w:ascii="Times New Roman" w:eastAsia="Times New Roman" w:hAnsi="Times New Roman" w:cs="Times New Roman"/>
                <w:b/>
                <w:sz w:val="24"/>
                <w:szCs w:val="24"/>
              </w:rPr>
              <w:t>вимоги</w:t>
            </w:r>
            <w:proofErr w:type="spellEnd"/>
          </w:p>
        </w:tc>
        <w:tc>
          <w:tcPr>
            <w:tcW w:w="2409" w:type="dxa"/>
            <w:tcBorders>
              <w:top w:val="single" w:sz="4" w:space="0" w:color="auto"/>
              <w:left w:val="single" w:sz="4" w:space="0" w:color="auto"/>
              <w:bottom w:val="single" w:sz="4" w:space="0" w:color="auto"/>
              <w:right w:val="single" w:sz="4" w:space="0" w:color="auto"/>
            </w:tcBorders>
            <w:vAlign w:val="center"/>
            <w:hideMark/>
          </w:tcPr>
          <w:p w:rsidR="002F297F" w:rsidRPr="006727C7" w:rsidRDefault="002F297F" w:rsidP="00BE4B4F">
            <w:pPr>
              <w:widowControl w:val="0"/>
              <w:suppressAutoHyphens/>
              <w:autoSpaceDN w:val="0"/>
              <w:spacing w:after="0" w:line="240" w:lineRule="auto"/>
              <w:jc w:val="center"/>
              <w:rPr>
                <w:rFonts w:ascii="Times New Roman" w:eastAsia="Times New Roman" w:hAnsi="Times New Roman" w:cs="Times New Roman"/>
                <w:b/>
                <w:bCs/>
                <w:color w:val="000000"/>
                <w:kern w:val="3"/>
                <w:sz w:val="24"/>
                <w:szCs w:val="24"/>
              </w:rPr>
            </w:pPr>
            <w:r w:rsidRPr="006727C7">
              <w:rPr>
                <w:rFonts w:ascii="Times New Roman CYR" w:eastAsia="Times New Roman" w:hAnsi="Times New Roman CYR" w:cs="Times New Roman CYR"/>
                <w:i/>
                <w:sz w:val="24"/>
                <w:szCs w:val="24"/>
                <w:lang w:val="uk-UA" w:eastAsia="ru-RU"/>
              </w:rPr>
              <w:t>Технічні та якісні вимоги товару</w:t>
            </w:r>
          </w:p>
        </w:tc>
        <w:tc>
          <w:tcPr>
            <w:tcW w:w="1561" w:type="dxa"/>
            <w:tcBorders>
              <w:top w:val="single" w:sz="4" w:space="0" w:color="auto"/>
              <w:left w:val="single" w:sz="4" w:space="0" w:color="auto"/>
              <w:bottom w:val="single" w:sz="4" w:space="0" w:color="auto"/>
              <w:right w:val="single" w:sz="4" w:space="0" w:color="auto"/>
            </w:tcBorders>
          </w:tcPr>
          <w:p w:rsidR="002F297F" w:rsidRPr="006727C7" w:rsidRDefault="002F297F" w:rsidP="002F297F">
            <w:pPr>
              <w:widowControl w:val="0"/>
              <w:autoSpaceDE w:val="0"/>
              <w:autoSpaceDN w:val="0"/>
              <w:adjustRightInd w:val="0"/>
              <w:spacing w:after="0" w:line="240" w:lineRule="auto"/>
              <w:jc w:val="center"/>
              <w:rPr>
                <w:rFonts w:ascii="Times New Roman CYR" w:eastAsia="Times New Roman" w:hAnsi="Times New Roman CYR" w:cs="Times New Roman CYR"/>
                <w:i/>
                <w:sz w:val="24"/>
                <w:szCs w:val="24"/>
                <w:lang w:val="uk-UA" w:eastAsia="ru-RU"/>
              </w:rPr>
            </w:pPr>
            <w:r w:rsidRPr="006727C7">
              <w:rPr>
                <w:rFonts w:ascii="Times New Roman CYR" w:eastAsia="Times New Roman" w:hAnsi="Times New Roman CYR" w:cs="Times New Roman CYR"/>
                <w:i/>
                <w:sz w:val="24"/>
                <w:szCs w:val="24"/>
                <w:lang w:val="uk-UA" w:eastAsia="ru-RU"/>
              </w:rPr>
              <w:t xml:space="preserve">Одиниця </w:t>
            </w:r>
          </w:p>
          <w:p w:rsidR="002F297F" w:rsidRPr="006727C7" w:rsidRDefault="002F297F" w:rsidP="002F297F">
            <w:pPr>
              <w:widowControl w:val="0"/>
              <w:suppressAutoHyphens/>
              <w:autoSpaceDN w:val="0"/>
              <w:spacing w:after="0" w:line="240" w:lineRule="auto"/>
              <w:jc w:val="center"/>
              <w:rPr>
                <w:rFonts w:ascii="Times New Roman CYR" w:eastAsia="Times New Roman" w:hAnsi="Times New Roman CYR" w:cs="Times New Roman CYR"/>
                <w:i/>
                <w:sz w:val="24"/>
                <w:szCs w:val="24"/>
                <w:lang w:val="uk-UA" w:eastAsia="ru-RU"/>
              </w:rPr>
            </w:pPr>
            <w:r w:rsidRPr="006727C7">
              <w:rPr>
                <w:rFonts w:ascii="Times New Roman CYR" w:eastAsia="Times New Roman" w:hAnsi="Times New Roman CYR" w:cs="Times New Roman CYR"/>
                <w:i/>
                <w:sz w:val="24"/>
                <w:szCs w:val="24"/>
                <w:lang w:val="uk-UA" w:eastAsia="ru-RU"/>
              </w:rPr>
              <w:t>виміру</w:t>
            </w:r>
          </w:p>
        </w:tc>
        <w:tc>
          <w:tcPr>
            <w:tcW w:w="1561" w:type="dxa"/>
            <w:tcBorders>
              <w:top w:val="single" w:sz="4" w:space="0" w:color="auto"/>
              <w:left w:val="single" w:sz="4" w:space="0" w:color="auto"/>
              <w:bottom w:val="single" w:sz="4" w:space="0" w:color="auto"/>
              <w:right w:val="single" w:sz="4" w:space="0" w:color="auto"/>
            </w:tcBorders>
          </w:tcPr>
          <w:p w:rsidR="002F297F" w:rsidRPr="006727C7" w:rsidRDefault="002F297F" w:rsidP="00BE4B4F">
            <w:pPr>
              <w:widowControl w:val="0"/>
              <w:suppressAutoHyphens/>
              <w:autoSpaceDN w:val="0"/>
              <w:spacing w:after="0" w:line="240" w:lineRule="auto"/>
              <w:jc w:val="center"/>
              <w:rPr>
                <w:rFonts w:ascii="Times New Roman CYR" w:eastAsia="Times New Roman" w:hAnsi="Times New Roman CYR" w:cs="Times New Roman CYR"/>
                <w:i/>
                <w:sz w:val="24"/>
                <w:szCs w:val="24"/>
                <w:lang w:val="uk-UA" w:eastAsia="ru-RU"/>
              </w:rPr>
            </w:pPr>
            <w:r w:rsidRPr="006727C7">
              <w:rPr>
                <w:rFonts w:ascii="Times New Roman CYR" w:eastAsia="Times New Roman" w:hAnsi="Times New Roman CYR" w:cs="Times New Roman CYR"/>
                <w:i/>
                <w:sz w:val="24"/>
                <w:szCs w:val="24"/>
                <w:lang w:val="uk-UA" w:eastAsia="ru-RU"/>
              </w:rPr>
              <w:t>Ціна за од. з ПДВ, (грн.)</w:t>
            </w:r>
          </w:p>
        </w:tc>
      </w:tr>
      <w:tr w:rsidR="002F297F" w:rsidRPr="00AA2B1A" w:rsidTr="002F297F">
        <w:trPr>
          <w:trHeight w:val="170"/>
          <w:jc w:val="center"/>
        </w:trPr>
        <w:tc>
          <w:tcPr>
            <w:tcW w:w="888" w:type="dxa"/>
            <w:tcBorders>
              <w:top w:val="single" w:sz="4" w:space="0" w:color="auto"/>
              <w:left w:val="single" w:sz="4" w:space="0" w:color="auto"/>
              <w:bottom w:val="single" w:sz="4" w:space="0" w:color="auto"/>
              <w:right w:val="single" w:sz="4" w:space="0" w:color="auto"/>
            </w:tcBorders>
            <w:noWrap/>
            <w:vAlign w:val="center"/>
            <w:hideMark/>
          </w:tcPr>
          <w:p w:rsidR="002F297F" w:rsidRPr="006727C7" w:rsidRDefault="002F297F" w:rsidP="00BE4B4F">
            <w:pPr>
              <w:widowControl w:val="0"/>
              <w:suppressAutoHyphens/>
              <w:autoSpaceDN w:val="0"/>
              <w:spacing w:after="0" w:line="240" w:lineRule="auto"/>
              <w:jc w:val="center"/>
              <w:rPr>
                <w:rFonts w:ascii="Times New Roman" w:eastAsia="Times New Roman" w:hAnsi="Times New Roman" w:cs="Times New Roman"/>
                <w:color w:val="000000"/>
                <w:kern w:val="3"/>
                <w:sz w:val="24"/>
                <w:szCs w:val="24"/>
              </w:rPr>
            </w:pPr>
            <w:r w:rsidRPr="006727C7">
              <w:rPr>
                <w:rFonts w:ascii="Times New Roman" w:eastAsia="Times New Roman" w:hAnsi="Times New Roman" w:cs="Times New Roman"/>
                <w:color w:val="000000"/>
                <w:kern w:val="3"/>
                <w:sz w:val="24"/>
                <w:szCs w:val="24"/>
              </w:rPr>
              <w:t>1</w:t>
            </w:r>
          </w:p>
        </w:tc>
        <w:tc>
          <w:tcPr>
            <w:tcW w:w="2371" w:type="dxa"/>
            <w:tcBorders>
              <w:top w:val="single" w:sz="4" w:space="0" w:color="auto"/>
              <w:left w:val="single" w:sz="4" w:space="0" w:color="auto"/>
              <w:bottom w:val="single" w:sz="4" w:space="0" w:color="auto"/>
              <w:right w:val="single" w:sz="4" w:space="0" w:color="auto"/>
            </w:tcBorders>
            <w:vAlign w:val="bottom"/>
          </w:tcPr>
          <w:p w:rsidR="002F297F" w:rsidRPr="006727C7" w:rsidRDefault="002F297F" w:rsidP="00BE4B4F">
            <w:pP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2F297F" w:rsidRPr="006727C7" w:rsidRDefault="002F297F" w:rsidP="00BE4B4F">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F297F" w:rsidRPr="006727C7" w:rsidRDefault="002F297F" w:rsidP="00BE4B4F">
            <w:pPr>
              <w:widowControl w:val="0"/>
              <w:suppressAutoHyphens/>
              <w:autoSpaceDN w:val="0"/>
              <w:spacing w:after="0" w:line="240" w:lineRule="auto"/>
              <w:jc w:val="center"/>
              <w:rPr>
                <w:rFonts w:ascii="Times New Roman" w:eastAsia="Times New Roman" w:hAnsi="Times New Roman" w:cs="Times New Roman"/>
                <w:color w:val="000000"/>
                <w:kern w:val="3"/>
                <w:sz w:val="24"/>
                <w:szCs w:val="24"/>
              </w:rPr>
            </w:pPr>
          </w:p>
        </w:tc>
        <w:tc>
          <w:tcPr>
            <w:tcW w:w="1561" w:type="dxa"/>
            <w:tcBorders>
              <w:top w:val="single" w:sz="4" w:space="0" w:color="auto"/>
              <w:left w:val="single" w:sz="4" w:space="0" w:color="auto"/>
              <w:bottom w:val="single" w:sz="4" w:space="0" w:color="auto"/>
              <w:right w:val="single" w:sz="4" w:space="0" w:color="auto"/>
            </w:tcBorders>
          </w:tcPr>
          <w:p w:rsidR="002F297F" w:rsidRPr="006727C7" w:rsidRDefault="002F297F" w:rsidP="00BE4B4F">
            <w:pPr>
              <w:widowControl w:val="0"/>
              <w:suppressAutoHyphens/>
              <w:autoSpaceDN w:val="0"/>
              <w:spacing w:after="0" w:line="240" w:lineRule="auto"/>
              <w:jc w:val="center"/>
              <w:rPr>
                <w:rFonts w:ascii="Times New Roman" w:eastAsia="Times New Roman" w:hAnsi="Times New Roman" w:cs="Times New Roman"/>
                <w:color w:val="000000"/>
                <w:kern w:val="3"/>
                <w:sz w:val="24"/>
                <w:szCs w:val="24"/>
              </w:rPr>
            </w:pPr>
          </w:p>
        </w:tc>
        <w:tc>
          <w:tcPr>
            <w:tcW w:w="1561" w:type="dxa"/>
            <w:tcBorders>
              <w:top w:val="single" w:sz="4" w:space="0" w:color="auto"/>
              <w:left w:val="single" w:sz="4" w:space="0" w:color="auto"/>
              <w:bottom w:val="single" w:sz="4" w:space="0" w:color="auto"/>
              <w:right w:val="single" w:sz="4" w:space="0" w:color="auto"/>
            </w:tcBorders>
          </w:tcPr>
          <w:p w:rsidR="002F297F" w:rsidRPr="006727C7" w:rsidRDefault="002F297F" w:rsidP="00BE4B4F">
            <w:pPr>
              <w:widowControl w:val="0"/>
              <w:suppressAutoHyphens/>
              <w:autoSpaceDN w:val="0"/>
              <w:spacing w:after="0" w:line="240" w:lineRule="auto"/>
              <w:jc w:val="center"/>
              <w:rPr>
                <w:rFonts w:ascii="Times New Roman" w:eastAsia="Times New Roman" w:hAnsi="Times New Roman" w:cs="Times New Roman"/>
                <w:color w:val="000000"/>
                <w:kern w:val="3"/>
                <w:sz w:val="24"/>
                <w:szCs w:val="24"/>
              </w:rPr>
            </w:pPr>
          </w:p>
        </w:tc>
      </w:tr>
      <w:tr w:rsidR="002F297F" w:rsidRPr="00AA2B1A" w:rsidTr="002F297F">
        <w:trPr>
          <w:trHeight w:val="170"/>
          <w:jc w:val="center"/>
        </w:trPr>
        <w:tc>
          <w:tcPr>
            <w:tcW w:w="888" w:type="dxa"/>
            <w:tcBorders>
              <w:top w:val="single" w:sz="4" w:space="0" w:color="auto"/>
              <w:left w:val="single" w:sz="4" w:space="0" w:color="auto"/>
              <w:bottom w:val="single" w:sz="4" w:space="0" w:color="auto"/>
              <w:right w:val="single" w:sz="4" w:space="0" w:color="auto"/>
            </w:tcBorders>
            <w:noWrap/>
            <w:vAlign w:val="center"/>
            <w:hideMark/>
          </w:tcPr>
          <w:p w:rsidR="002F297F" w:rsidRPr="006727C7" w:rsidRDefault="002F297F" w:rsidP="00BE4B4F">
            <w:pPr>
              <w:widowControl w:val="0"/>
              <w:suppressAutoHyphens/>
              <w:autoSpaceDN w:val="0"/>
              <w:spacing w:after="0" w:line="240" w:lineRule="auto"/>
              <w:jc w:val="center"/>
              <w:rPr>
                <w:rFonts w:ascii="Times New Roman" w:eastAsia="Times New Roman" w:hAnsi="Times New Roman" w:cs="Times New Roman"/>
                <w:color w:val="000000"/>
                <w:kern w:val="3"/>
                <w:sz w:val="24"/>
                <w:szCs w:val="24"/>
              </w:rPr>
            </w:pPr>
            <w:r w:rsidRPr="006727C7">
              <w:rPr>
                <w:rFonts w:ascii="Times New Roman" w:eastAsia="Times New Roman" w:hAnsi="Times New Roman" w:cs="Times New Roman"/>
                <w:color w:val="000000"/>
                <w:kern w:val="3"/>
                <w:sz w:val="24"/>
                <w:szCs w:val="24"/>
              </w:rPr>
              <w:t>2</w:t>
            </w:r>
          </w:p>
        </w:tc>
        <w:tc>
          <w:tcPr>
            <w:tcW w:w="2371" w:type="dxa"/>
            <w:tcBorders>
              <w:top w:val="single" w:sz="4" w:space="0" w:color="auto"/>
              <w:left w:val="single" w:sz="4" w:space="0" w:color="auto"/>
              <w:bottom w:val="single" w:sz="4" w:space="0" w:color="auto"/>
              <w:right w:val="single" w:sz="4" w:space="0" w:color="auto"/>
            </w:tcBorders>
            <w:vAlign w:val="bottom"/>
          </w:tcPr>
          <w:p w:rsidR="002F297F" w:rsidRPr="006727C7" w:rsidRDefault="002F297F" w:rsidP="00BE4B4F">
            <w:pP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2F297F" w:rsidRPr="006727C7" w:rsidRDefault="002F297F" w:rsidP="00BE4B4F">
            <w:pPr>
              <w:spacing w:after="0" w:line="240" w:lineRule="auto"/>
              <w:rPr>
                <w:rFonts w:ascii="Times New Roman" w:eastAsia="Times New Roman" w:hAnsi="Times New Roman"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2F297F" w:rsidRPr="006727C7" w:rsidRDefault="002F297F" w:rsidP="00BE4B4F">
            <w:pPr>
              <w:widowControl w:val="0"/>
              <w:autoSpaceDE w:val="0"/>
              <w:autoSpaceDN w:val="0"/>
              <w:spacing w:after="0" w:line="256" w:lineRule="auto"/>
              <w:rPr>
                <w:rFonts w:ascii="Times New Roman" w:eastAsia="Times New Roman" w:hAnsi="Times New Roman" w:cs="Times New Roman"/>
                <w:sz w:val="24"/>
                <w:szCs w:val="24"/>
                <w:lang w:val="en-US"/>
              </w:rPr>
            </w:pPr>
          </w:p>
        </w:tc>
        <w:tc>
          <w:tcPr>
            <w:tcW w:w="1561" w:type="dxa"/>
            <w:tcBorders>
              <w:top w:val="single" w:sz="4" w:space="0" w:color="auto"/>
              <w:left w:val="single" w:sz="4" w:space="0" w:color="auto"/>
              <w:bottom w:val="single" w:sz="4" w:space="0" w:color="auto"/>
              <w:right w:val="single" w:sz="4" w:space="0" w:color="auto"/>
            </w:tcBorders>
          </w:tcPr>
          <w:p w:rsidR="002F297F" w:rsidRPr="006727C7" w:rsidRDefault="002F297F" w:rsidP="00BE4B4F">
            <w:pPr>
              <w:widowControl w:val="0"/>
              <w:autoSpaceDE w:val="0"/>
              <w:autoSpaceDN w:val="0"/>
              <w:spacing w:after="0" w:line="256" w:lineRule="auto"/>
              <w:rPr>
                <w:rFonts w:ascii="Times New Roman" w:eastAsia="Times New Roman" w:hAnsi="Times New Roman" w:cs="Times New Roman"/>
                <w:sz w:val="24"/>
                <w:szCs w:val="24"/>
                <w:lang w:val="en-US"/>
              </w:rPr>
            </w:pPr>
          </w:p>
        </w:tc>
        <w:tc>
          <w:tcPr>
            <w:tcW w:w="1561" w:type="dxa"/>
            <w:tcBorders>
              <w:top w:val="single" w:sz="4" w:space="0" w:color="auto"/>
              <w:left w:val="single" w:sz="4" w:space="0" w:color="auto"/>
              <w:bottom w:val="single" w:sz="4" w:space="0" w:color="auto"/>
              <w:right w:val="single" w:sz="4" w:space="0" w:color="auto"/>
            </w:tcBorders>
          </w:tcPr>
          <w:p w:rsidR="002F297F" w:rsidRPr="006727C7" w:rsidRDefault="002F297F" w:rsidP="00BE4B4F">
            <w:pPr>
              <w:widowControl w:val="0"/>
              <w:autoSpaceDE w:val="0"/>
              <w:autoSpaceDN w:val="0"/>
              <w:spacing w:after="0" w:line="256" w:lineRule="auto"/>
              <w:rPr>
                <w:rFonts w:ascii="Times New Roman" w:eastAsia="Times New Roman" w:hAnsi="Times New Roman" w:cs="Times New Roman"/>
                <w:sz w:val="24"/>
                <w:szCs w:val="24"/>
                <w:lang w:val="en-US"/>
              </w:rPr>
            </w:pPr>
          </w:p>
        </w:tc>
      </w:tr>
    </w:tbl>
    <w:p w:rsidR="00DD3502" w:rsidRPr="00DD3502" w:rsidRDefault="00DD3502"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D3502" w:rsidRPr="00DD3502" w:rsidRDefault="00DD3502"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D3502" w:rsidRPr="00DD3502" w:rsidRDefault="00DD3502" w:rsidP="00DD3502">
      <w:pPr>
        <w:shd w:val="clear" w:color="auto" w:fill="FFFFFF"/>
        <w:tabs>
          <w:tab w:val="center" w:pos="5021"/>
          <w:tab w:val="right" w:pos="10042"/>
        </w:tabs>
        <w:spacing w:after="0" w:line="274" w:lineRule="exact"/>
        <w:outlineLvl w:val="0"/>
        <w:rPr>
          <w:rFonts w:ascii="Times New Roman" w:eastAsia="Times New Roman" w:hAnsi="Times New Roman" w:cs="Times New Roman"/>
          <w:b/>
          <w:sz w:val="28"/>
          <w:szCs w:val="28"/>
          <w:lang w:val="uk-UA" w:eastAsia="ru-RU"/>
        </w:rPr>
      </w:pPr>
    </w:p>
    <w:p w:rsidR="00DD3502" w:rsidRPr="00DD3502" w:rsidRDefault="00DD3502" w:rsidP="00DD3502">
      <w:pPr>
        <w:shd w:val="clear" w:color="auto" w:fill="FFFFFF"/>
        <w:spacing w:after="0" w:line="274" w:lineRule="exact"/>
        <w:outlineLvl w:val="0"/>
        <w:rPr>
          <w:rFonts w:ascii="Times New Roman" w:eastAsia="Times New Roman" w:hAnsi="Times New Roman" w:cs="Times New Roman"/>
          <w:b/>
          <w:sz w:val="28"/>
          <w:szCs w:val="28"/>
          <w:lang w:val="uk-UA" w:eastAsia="ru-RU"/>
        </w:rPr>
      </w:pPr>
    </w:p>
    <w:tbl>
      <w:tblPr>
        <w:tblW w:w="0" w:type="auto"/>
        <w:tblInd w:w="15" w:type="dxa"/>
        <w:tblCellMar>
          <w:left w:w="30" w:type="dxa"/>
          <w:right w:w="0" w:type="dxa"/>
        </w:tblCellMar>
        <w:tblLook w:val="04A0"/>
      </w:tblPr>
      <w:tblGrid>
        <w:gridCol w:w="173"/>
        <w:gridCol w:w="173"/>
        <w:gridCol w:w="341"/>
        <w:gridCol w:w="329"/>
        <w:gridCol w:w="317"/>
        <w:gridCol w:w="236"/>
        <w:gridCol w:w="247"/>
        <w:gridCol w:w="223"/>
        <w:gridCol w:w="236"/>
        <w:gridCol w:w="247"/>
        <w:gridCol w:w="247"/>
        <w:gridCol w:w="223"/>
        <w:gridCol w:w="199"/>
        <w:gridCol w:w="199"/>
        <w:gridCol w:w="199"/>
        <w:gridCol w:w="283"/>
        <w:gridCol w:w="283"/>
        <w:gridCol w:w="211"/>
        <w:gridCol w:w="211"/>
        <w:gridCol w:w="247"/>
        <w:gridCol w:w="258"/>
        <w:gridCol w:w="283"/>
        <w:gridCol w:w="373"/>
        <w:gridCol w:w="430"/>
        <w:gridCol w:w="435"/>
        <w:gridCol w:w="206"/>
        <w:gridCol w:w="229"/>
        <w:gridCol w:w="229"/>
        <w:gridCol w:w="229"/>
        <w:gridCol w:w="230"/>
        <w:gridCol w:w="330"/>
        <w:gridCol w:w="299"/>
        <w:gridCol w:w="362"/>
        <w:gridCol w:w="320"/>
        <w:gridCol w:w="320"/>
        <w:gridCol w:w="320"/>
        <w:gridCol w:w="320"/>
      </w:tblGrid>
      <w:tr w:rsidR="00DD3502" w:rsidRPr="00A06255" w:rsidTr="00F5225D">
        <w:trPr>
          <w:hidden/>
        </w:trPr>
        <w:tc>
          <w:tcPr>
            <w:tcW w:w="173"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173"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41"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29"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17"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36"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47"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23"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36"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47"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47"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23"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199"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199"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199"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83"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83"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11"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11"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47"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58"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83"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73"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430"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435"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06"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29"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29"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29"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30"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30"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299"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62"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20"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20"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20"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c>
          <w:tcPr>
            <w:tcW w:w="320" w:type="dxa"/>
            <w:vAlign w:val="center"/>
          </w:tcPr>
          <w:p w:rsidR="00DD3502" w:rsidRPr="00DD3502" w:rsidRDefault="00DD3502" w:rsidP="00DD3502">
            <w:pPr>
              <w:spacing w:after="0" w:line="240" w:lineRule="auto"/>
              <w:rPr>
                <w:rFonts w:ascii="Arial" w:eastAsia="Times New Roman" w:hAnsi="Arial" w:cs="Arial"/>
                <w:vanish/>
                <w:sz w:val="16"/>
                <w:szCs w:val="16"/>
                <w:lang w:val="uk-UA" w:eastAsia="ru-RU"/>
              </w:rPr>
            </w:pPr>
          </w:p>
        </w:tc>
      </w:tr>
    </w:tbl>
    <w:p w:rsidR="002F297F" w:rsidRPr="00DD3502" w:rsidRDefault="002F297F" w:rsidP="00DD3502">
      <w:pPr>
        <w:spacing w:after="0" w:line="240" w:lineRule="auto"/>
        <w:rPr>
          <w:rFonts w:ascii="Times New Roman" w:eastAsia="Times New Roman" w:hAnsi="Times New Roman" w:cs="Times New Roman"/>
          <w:sz w:val="24"/>
          <w:szCs w:val="24"/>
          <w:lang w:val="uk-UA" w:eastAsia="ru-RU"/>
        </w:rPr>
      </w:pPr>
    </w:p>
    <w:p w:rsidR="00DD3502" w:rsidRPr="00DD3502" w:rsidRDefault="00DD3502" w:rsidP="00DD3502">
      <w:pPr>
        <w:spacing w:after="0" w:line="240" w:lineRule="auto"/>
        <w:rPr>
          <w:rFonts w:ascii="Times New Roman" w:eastAsia="Times New Roman" w:hAnsi="Times New Roman" w:cs="Times New Roman"/>
          <w:b/>
          <w:sz w:val="24"/>
          <w:szCs w:val="24"/>
          <w:lang w:val="uk-UA" w:eastAsia="ru-RU"/>
        </w:rPr>
      </w:pPr>
    </w:p>
    <w:tbl>
      <w:tblPr>
        <w:tblW w:w="10744" w:type="dxa"/>
        <w:tblLayout w:type="fixed"/>
        <w:tblLook w:val="04A0"/>
      </w:tblPr>
      <w:tblGrid>
        <w:gridCol w:w="5084"/>
        <w:gridCol w:w="877"/>
        <w:gridCol w:w="4783"/>
      </w:tblGrid>
      <w:tr w:rsidR="00D76644" w:rsidRPr="00924B78" w:rsidTr="00D76644">
        <w:trPr>
          <w:trHeight w:val="3430"/>
        </w:trPr>
        <w:tc>
          <w:tcPr>
            <w:tcW w:w="5084" w:type="dxa"/>
          </w:tcPr>
          <w:p w:rsidR="00D76644" w:rsidRPr="006727C7" w:rsidRDefault="00D76644" w:rsidP="00BE4B4F">
            <w:pPr>
              <w:spacing w:after="0" w:line="240" w:lineRule="auto"/>
              <w:jc w:val="center"/>
              <w:rPr>
                <w:rFonts w:ascii="Times New Roman" w:eastAsia="Times New Roman" w:hAnsi="Times New Roman" w:cs="Times New Roman"/>
                <w:b/>
                <w:sz w:val="24"/>
                <w:szCs w:val="24"/>
                <w:lang w:val="uk-UA"/>
              </w:rPr>
            </w:pPr>
            <w:r w:rsidRPr="006727C7">
              <w:rPr>
                <w:rFonts w:ascii="Times New Roman" w:eastAsia="Times New Roman" w:hAnsi="Times New Roman" w:cs="Times New Roman"/>
                <w:b/>
                <w:sz w:val="24"/>
                <w:szCs w:val="24"/>
                <w:lang w:val="uk-UA"/>
              </w:rPr>
              <w:t>Замовник:</w:t>
            </w:r>
          </w:p>
          <w:p w:rsidR="00D76644" w:rsidRPr="006727C7" w:rsidRDefault="00D76644" w:rsidP="00BE4B4F">
            <w:pPr>
              <w:pStyle w:val="Iiacaa3"/>
              <w:spacing w:before="120" w:after="0"/>
              <w:rPr>
                <w:sz w:val="24"/>
                <w:szCs w:val="24"/>
              </w:rPr>
            </w:pPr>
            <w:r w:rsidRPr="006727C7">
              <w:rPr>
                <w:bCs/>
                <w:sz w:val="24"/>
                <w:szCs w:val="24"/>
              </w:rPr>
              <w:t>Управління Державної міграційної служби України в Чернігівській області</w:t>
            </w:r>
          </w:p>
          <w:p w:rsidR="00D76644" w:rsidRPr="006727C7" w:rsidRDefault="00D76644" w:rsidP="00BE4B4F">
            <w:pPr>
              <w:pStyle w:val="Iiacaa3"/>
              <w:spacing w:before="120" w:after="0"/>
              <w:jc w:val="left"/>
              <w:rPr>
                <w:b w:val="0"/>
                <w:sz w:val="24"/>
                <w:szCs w:val="24"/>
              </w:rPr>
            </w:pPr>
          </w:p>
          <w:p w:rsidR="00D76644" w:rsidRPr="006727C7" w:rsidRDefault="00D76644" w:rsidP="00BE4B4F">
            <w:pPr>
              <w:pStyle w:val="Iiacaa3"/>
              <w:spacing w:before="120" w:after="0"/>
              <w:jc w:val="left"/>
              <w:rPr>
                <w:b w:val="0"/>
                <w:sz w:val="24"/>
                <w:szCs w:val="24"/>
              </w:rPr>
            </w:pPr>
          </w:p>
          <w:p w:rsidR="00D76644" w:rsidRPr="006727C7" w:rsidRDefault="00D76644" w:rsidP="00BE4B4F">
            <w:pPr>
              <w:pStyle w:val="Iiacaa3"/>
              <w:spacing w:before="120" w:after="0"/>
              <w:jc w:val="left"/>
              <w:rPr>
                <w:b w:val="0"/>
                <w:sz w:val="24"/>
                <w:szCs w:val="24"/>
              </w:rPr>
            </w:pPr>
          </w:p>
          <w:p w:rsidR="00D76644" w:rsidRPr="006727C7" w:rsidRDefault="00D76644" w:rsidP="00BE4B4F">
            <w:pPr>
              <w:pStyle w:val="Iiacaa3"/>
              <w:spacing w:before="120" w:after="0"/>
              <w:jc w:val="left"/>
              <w:rPr>
                <w:b w:val="0"/>
                <w:sz w:val="24"/>
                <w:szCs w:val="24"/>
              </w:rPr>
            </w:pPr>
          </w:p>
          <w:p w:rsidR="00D76644" w:rsidRPr="006727C7" w:rsidRDefault="00D76644" w:rsidP="00D76644">
            <w:pPr>
              <w:pStyle w:val="Iiacaa3"/>
              <w:spacing w:before="120" w:after="0"/>
              <w:jc w:val="left"/>
              <w:rPr>
                <w:color w:val="000000"/>
                <w:sz w:val="24"/>
                <w:szCs w:val="24"/>
              </w:rPr>
            </w:pPr>
            <w:r w:rsidRPr="006727C7">
              <w:rPr>
                <w:color w:val="000000"/>
                <w:sz w:val="24"/>
                <w:szCs w:val="24"/>
              </w:rPr>
              <w:t>Начальник _______________ К.В.Лук’янець</w:t>
            </w:r>
          </w:p>
        </w:tc>
        <w:tc>
          <w:tcPr>
            <w:tcW w:w="877" w:type="dxa"/>
          </w:tcPr>
          <w:p w:rsidR="00D76644" w:rsidRPr="006727C7" w:rsidRDefault="00D76644" w:rsidP="00BE4B4F">
            <w:pPr>
              <w:widowControl w:val="0"/>
              <w:spacing w:after="0" w:line="240" w:lineRule="auto"/>
              <w:jc w:val="center"/>
              <w:rPr>
                <w:rFonts w:ascii="Times New Roman" w:eastAsia="Times New Roman" w:hAnsi="Times New Roman" w:cs="Times New Roman"/>
                <w:b/>
                <w:sz w:val="24"/>
                <w:szCs w:val="24"/>
                <w:lang w:val="uk-UA"/>
              </w:rPr>
            </w:pPr>
          </w:p>
        </w:tc>
        <w:tc>
          <w:tcPr>
            <w:tcW w:w="4783" w:type="dxa"/>
          </w:tcPr>
          <w:p w:rsidR="00D76644" w:rsidRPr="006727C7" w:rsidRDefault="00D76644" w:rsidP="00BE4B4F">
            <w:pPr>
              <w:widowControl w:val="0"/>
              <w:spacing w:after="0" w:line="240" w:lineRule="auto"/>
              <w:jc w:val="center"/>
              <w:rPr>
                <w:rFonts w:ascii="Times New Roman" w:eastAsia="Times New Roman" w:hAnsi="Times New Roman" w:cs="Times New Roman"/>
                <w:b/>
                <w:sz w:val="24"/>
                <w:szCs w:val="24"/>
                <w:lang w:val="uk-UA"/>
              </w:rPr>
            </w:pPr>
            <w:r w:rsidRPr="006727C7">
              <w:rPr>
                <w:rFonts w:ascii="Times New Roman" w:eastAsia="Times New Roman" w:hAnsi="Times New Roman" w:cs="Times New Roman"/>
                <w:b/>
                <w:sz w:val="24"/>
                <w:szCs w:val="24"/>
                <w:lang w:val="uk-UA"/>
              </w:rPr>
              <w:t>Постачальник:</w:t>
            </w:r>
          </w:p>
        </w:tc>
      </w:tr>
    </w:tbl>
    <w:p w:rsidR="00DD3502" w:rsidRPr="00DD3502" w:rsidRDefault="00DD3502"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DD3502" w:rsidRPr="00DD3502" w:rsidRDefault="00DD3502"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DD3502" w:rsidRPr="00DD3502" w:rsidRDefault="00DD3502"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DD3502" w:rsidRPr="00DD3502" w:rsidRDefault="00DD3502"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DD3502" w:rsidRPr="00DD3502" w:rsidRDefault="00DD3502"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DD3502" w:rsidRPr="00DD3502" w:rsidRDefault="00DD3502"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DD3502" w:rsidRDefault="00DD3502"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2F297F" w:rsidRDefault="002F297F"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2F297F" w:rsidRDefault="002F297F"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2F297F" w:rsidRDefault="002F297F"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2F297F" w:rsidRDefault="002F297F"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6727C7" w:rsidRDefault="006727C7"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6727C7" w:rsidRDefault="006727C7"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6727C7" w:rsidRDefault="006727C7" w:rsidP="00DD3502">
      <w:pPr>
        <w:tabs>
          <w:tab w:val="left" w:pos="900"/>
        </w:tabs>
        <w:spacing w:after="0" w:line="240" w:lineRule="auto"/>
        <w:jc w:val="right"/>
        <w:outlineLvl w:val="0"/>
        <w:rPr>
          <w:rFonts w:ascii="Times New Roman" w:eastAsia="Times New Roman" w:hAnsi="Times New Roman" w:cs="Times New Roman"/>
          <w:b/>
          <w:sz w:val="28"/>
          <w:szCs w:val="28"/>
          <w:lang w:val="uk-UA" w:eastAsia="ru-RU"/>
        </w:rPr>
      </w:pPr>
    </w:p>
    <w:p w:rsidR="00DD3502" w:rsidRPr="00DD3502" w:rsidRDefault="00DD3502" w:rsidP="006727C7">
      <w:pPr>
        <w:tabs>
          <w:tab w:val="left" w:pos="900"/>
        </w:tabs>
        <w:spacing w:after="0" w:line="240" w:lineRule="auto"/>
        <w:outlineLvl w:val="0"/>
        <w:rPr>
          <w:rFonts w:ascii="Times New Roman" w:eastAsia="Times New Roman" w:hAnsi="Times New Roman" w:cs="Times New Roman"/>
          <w:b/>
          <w:sz w:val="28"/>
          <w:szCs w:val="28"/>
          <w:lang w:val="uk-UA" w:eastAsia="ru-RU"/>
        </w:rPr>
      </w:pPr>
    </w:p>
    <w:sectPr w:rsidR="00DD3502" w:rsidRPr="00DD3502" w:rsidSect="005F114B">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199"/>
    <w:multiLevelType w:val="multilevel"/>
    <w:tmpl w:val="EC8C7FD8"/>
    <w:lvl w:ilvl="0">
      <w:start w:val="1"/>
      <w:numFmt w:val="decimal"/>
      <w:lvlText w:val="%1."/>
      <w:lvlJc w:val="left"/>
      <w:pPr>
        <w:ind w:left="928" w:hanging="360"/>
      </w:pPr>
      <w:rPr>
        <w:rFonts w:ascii="Times New Roman" w:eastAsia="Times New Roman" w:hAnsi="Times New Roman" w:cs="Times New Roman"/>
        <w:b/>
      </w:rPr>
    </w:lvl>
    <w:lvl w:ilvl="1">
      <w:start w:val="1"/>
      <w:numFmt w:val="decimal"/>
      <w:isLgl/>
      <w:lvlText w:val="%1.%2."/>
      <w:lvlJc w:val="left"/>
      <w:pPr>
        <w:ind w:left="928" w:hanging="360"/>
      </w:pPr>
      <w:rPr>
        <w:rFonts w:cs="Times New Roman" w:hint="default"/>
        <w:b/>
        <w:i w:val="0"/>
      </w:rPr>
    </w:lvl>
    <w:lvl w:ilvl="2">
      <w:start w:val="1"/>
      <w:numFmt w:val="decimal"/>
      <w:isLgl/>
      <w:lvlText w:val="%1.%2.%3."/>
      <w:lvlJc w:val="left"/>
      <w:pPr>
        <w:ind w:left="2250" w:hanging="720"/>
      </w:pPr>
      <w:rPr>
        <w:rFonts w:cs="Times New Roman" w:hint="default"/>
        <w:b/>
        <w:i w:val="0"/>
      </w:rPr>
    </w:lvl>
    <w:lvl w:ilvl="3">
      <w:start w:val="1"/>
      <w:numFmt w:val="decimal"/>
      <w:isLgl/>
      <w:lvlText w:val="%1.%2.%3.%4."/>
      <w:lvlJc w:val="left"/>
      <w:pPr>
        <w:ind w:left="2610" w:hanging="720"/>
      </w:pPr>
      <w:rPr>
        <w:rFonts w:cs="Times New Roman" w:hint="default"/>
      </w:rPr>
    </w:lvl>
    <w:lvl w:ilvl="4">
      <w:start w:val="1"/>
      <w:numFmt w:val="decimal"/>
      <w:isLgl/>
      <w:lvlText w:val="%1.%2.%3.%4.%5."/>
      <w:lvlJc w:val="left"/>
      <w:pPr>
        <w:ind w:left="3330" w:hanging="1080"/>
      </w:pPr>
      <w:rPr>
        <w:rFonts w:cs="Times New Roman" w:hint="default"/>
      </w:rPr>
    </w:lvl>
    <w:lvl w:ilvl="5">
      <w:start w:val="1"/>
      <w:numFmt w:val="decimal"/>
      <w:isLgl/>
      <w:lvlText w:val="%1.%2.%3.%4.%5.%6."/>
      <w:lvlJc w:val="left"/>
      <w:pPr>
        <w:ind w:left="3690" w:hanging="1080"/>
      </w:pPr>
      <w:rPr>
        <w:rFonts w:cs="Times New Roman" w:hint="default"/>
      </w:rPr>
    </w:lvl>
    <w:lvl w:ilvl="6">
      <w:start w:val="1"/>
      <w:numFmt w:val="decimal"/>
      <w:isLgl/>
      <w:lvlText w:val="%1.%2.%3.%4.%5.%6.%7."/>
      <w:lvlJc w:val="left"/>
      <w:pPr>
        <w:ind w:left="4410" w:hanging="1440"/>
      </w:pPr>
      <w:rPr>
        <w:rFonts w:cs="Times New Roman" w:hint="default"/>
      </w:rPr>
    </w:lvl>
    <w:lvl w:ilvl="7">
      <w:start w:val="1"/>
      <w:numFmt w:val="decimal"/>
      <w:isLgl/>
      <w:lvlText w:val="%1.%2.%3.%4.%5.%6.%7.%8."/>
      <w:lvlJc w:val="left"/>
      <w:pPr>
        <w:ind w:left="4770" w:hanging="1440"/>
      </w:pPr>
      <w:rPr>
        <w:rFonts w:cs="Times New Roman" w:hint="default"/>
      </w:rPr>
    </w:lvl>
    <w:lvl w:ilvl="8">
      <w:start w:val="1"/>
      <w:numFmt w:val="decimal"/>
      <w:isLgl/>
      <w:lvlText w:val="%1.%2.%3.%4.%5.%6.%7.%8.%9."/>
      <w:lvlJc w:val="left"/>
      <w:pPr>
        <w:ind w:left="5490" w:hanging="1800"/>
      </w:pPr>
      <w:rPr>
        <w:rFonts w:cs="Times New Roman" w:hint="default"/>
      </w:rPr>
    </w:lvl>
  </w:abstractNum>
  <w:abstractNum w:abstractNumId="1">
    <w:nsid w:val="18D963BC"/>
    <w:multiLevelType w:val="multilevel"/>
    <w:tmpl w:val="2258F156"/>
    <w:lvl w:ilvl="0">
      <w:start w:val="1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1822832"/>
    <w:multiLevelType w:val="hybridMultilevel"/>
    <w:tmpl w:val="F252CBE8"/>
    <w:lvl w:ilvl="0" w:tplc="EB128FF4">
      <w:start w:val="1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9925044"/>
    <w:multiLevelType w:val="multilevel"/>
    <w:tmpl w:val="080AD7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BD77541"/>
    <w:multiLevelType w:val="multilevel"/>
    <w:tmpl w:val="EF74D038"/>
    <w:lvl w:ilvl="0">
      <w:start w:val="12"/>
      <w:numFmt w:val="decimal"/>
      <w:lvlText w:val="%1."/>
      <w:lvlJc w:val="left"/>
      <w:pPr>
        <w:ind w:left="480" w:hanging="480"/>
      </w:pPr>
      <w:rPr>
        <w:rFonts w:hint="default"/>
      </w:rPr>
    </w:lvl>
    <w:lvl w:ilvl="1">
      <w:start w:val="1"/>
      <w:numFmt w:val="decimal"/>
      <w:lvlText w:val="%1.%2."/>
      <w:lvlJc w:val="left"/>
      <w:pPr>
        <w:ind w:left="3316" w:hanging="480"/>
      </w:pPr>
      <w:rPr>
        <w:rFonts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A380023"/>
    <w:multiLevelType w:val="hybridMultilevel"/>
    <w:tmpl w:val="7CCCFBA8"/>
    <w:lvl w:ilvl="0" w:tplc="13B8E03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CF03D9"/>
    <w:multiLevelType w:val="hybridMultilevel"/>
    <w:tmpl w:val="B45E20E4"/>
    <w:lvl w:ilvl="0" w:tplc="D7929C2C">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11B7283"/>
    <w:multiLevelType w:val="multilevel"/>
    <w:tmpl w:val="AA0E87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8BE72FF"/>
    <w:multiLevelType w:val="multilevel"/>
    <w:tmpl w:val="7A1C1C0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798B1E45"/>
    <w:multiLevelType w:val="hybridMultilevel"/>
    <w:tmpl w:val="D0D27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DF3FA2"/>
    <w:multiLevelType w:val="hybridMultilevel"/>
    <w:tmpl w:val="C9767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5"/>
  </w:num>
  <w:num w:numId="6">
    <w:abstractNumId w:val="2"/>
  </w:num>
  <w:num w:numId="7">
    <w:abstractNumId w:val="1"/>
  </w:num>
  <w:num w:numId="8">
    <w:abstractNumId w:val="6"/>
  </w:num>
  <w:num w:numId="9">
    <w:abstractNumId w:val="4"/>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5714"/>
    <w:rsid w:val="00073BB7"/>
    <w:rsid w:val="000C3756"/>
    <w:rsid w:val="000D44F6"/>
    <w:rsid w:val="00127CB7"/>
    <w:rsid w:val="00142AC8"/>
    <w:rsid w:val="001744C2"/>
    <w:rsid w:val="001C77F2"/>
    <w:rsid w:val="00204AF0"/>
    <w:rsid w:val="00210FDD"/>
    <w:rsid w:val="00212A60"/>
    <w:rsid w:val="00247BC3"/>
    <w:rsid w:val="00266807"/>
    <w:rsid w:val="002A1B6A"/>
    <w:rsid w:val="002E144C"/>
    <w:rsid w:val="002F297F"/>
    <w:rsid w:val="00321E64"/>
    <w:rsid w:val="0038462E"/>
    <w:rsid w:val="003E1983"/>
    <w:rsid w:val="003F210E"/>
    <w:rsid w:val="004272A9"/>
    <w:rsid w:val="004A1390"/>
    <w:rsid w:val="004A7F21"/>
    <w:rsid w:val="004E2849"/>
    <w:rsid w:val="004F63EF"/>
    <w:rsid w:val="0055343C"/>
    <w:rsid w:val="005709C4"/>
    <w:rsid w:val="00575BD1"/>
    <w:rsid w:val="005C51B8"/>
    <w:rsid w:val="005C639F"/>
    <w:rsid w:val="005F114B"/>
    <w:rsid w:val="006727C7"/>
    <w:rsid w:val="00711E94"/>
    <w:rsid w:val="00731CD1"/>
    <w:rsid w:val="00776B60"/>
    <w:rsid w:val="007810E8"/>
    <w:rsid w:val="007B4499"/>
    <w:rsid w:val="00831201"/>
    <w:rsid w:val="008366D2"/>
    <w:rsid w:val="008E3073"/>
    <w:rsid w:val="00901C37"/>
    <w:rsid w:val="00924B78"/>
    <w:rsid w:val="00925714"/>
    <w:rsid w:val="009A162F"/>
    <w:rsid w:val="009A2AD9"/>
    <w:rsid w:val="009A408C"/>
    <w:rsid w:val="009B0FA2"/>
    <w:rsid w:val="00A06255"/>
    <w:rsid w:val="00A15B1E"/>
    <w:rsid w:val="00A2265B"/>
    <w:rsid w:val="00A65A4D"/>
    <w:rsid w:val="00A93540"/>
    <w:rsid w:val="00AA2EC3"/>
    <w:rsid w:val="00AE5514"/>
    <w:rsid w:val="00B12FD3"/>
    <w:rsid w:val="00B8177A"/>
    <w:rsid w:val="00BC5915"/>
    <w:rsid w:val="00C81A62"/>
    <w:rsid w:val="00CB2EE0"/>
    <w:rsid w:val="00CB565F"/>
    <w:rsid w:val="00CE2427"/>
    <w:rsid w:val="00D71DDD"/>
    <w:rsid w:val="00D76644"/>
    <w:rsid w:val="00D77897"/>
    <w:rsid w:val="00DD3502"/>
    <w:rsid w:val="00DF0C84"/>
    <w:rsid w:val="00DF302C"/>
    <w:rsid w:val="00F167E9"/>
    <w:rsid w:val="00F5225D"/>
    <w:rsid w:val="00F5757B"/>
    <w:rsid w:val="00F75FF9"/>
    <w:rsid w:val="00FF0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1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F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114B"/>
    <w:rPr>
      <w:color w:val="0563C1" w:themeColor="hyperlink"/>
      <w:u w:val="single"/>
    </w:rPr>
  </w:style>
  <w:style w:type="paragraph" w:styleId="a4">
    <w:name w:val="Body Text"/>
    <w:basedOn w:val="a"/>
    <w:link w:val="a5"/>
    <w:rsid w:val="005F114B"/>
    <w:pPr>
      <w:spacing w:after="120" w:line="240" w:lineRule="auto"/>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rsid w:val="005F114B"/>
    <w:rPr>
      <w:rFonts w:ascii="Times New Roman" w:eastAsia="Times New Roman" w:hAnsi="Times New Roman" w:cs="Times New Roman"/>
      <w:sz w:val="24"/>
      <w:szCs w:val="24"/>
      <w:lang w:val="uk-UA" w:eastAsia="ru-RU"/>
    </w:rPr>
  </w:style>
  <w:style w:type="paragraph" w:styleId="a6">
    <w:name w:val="Title"/>
    <w:basedOn w:val="a"/>
    <w:link w:val="a7"/>
    <w:qFormat/>
    <w:rsid w:val="005F114B"/>
    <w:pPr>
      <w:widowControl w:val="0"/>
      <w:spacing w:after="0" w:line="240" w:lineRule="auto"/>
      <w:ind w:left="320"/>
      <w:jc w:val="center"/>
    </w:pPr>
    <w:rPr>
      <w:rFonts w:ascii="Arial" w:eastAsia="Times New Roman" w:hAnsi="Arial" w:cs="Arial"/>
      <w:b/>
      <w:bCs/>
      <w:noProof/>
      <w:sz w:val="18"/>
      <w:szCs w:val="18"/>
      <w:lang w:val="uk-UA"/>
    </w:rPr>
  </w:style>
  <w:style w:type="character" w:customStyle="1" w:styleId="a7">
    <w:name w:val="Название Знак"/>
    <w:basedOn w:val="a0"/>
    <w:link w:val="a6"/>
    <w:rsid w:val="005F114B"/>
    <w:rPr>
      <w:rFonts w:ascii="Arial" w:eastAsia="Times New Roman" w:hAnsi="Arial" w:cs="Arial"/>
      <w:b/>
      <w:bCs/>
      <w:noProof/>
      <w:sz w:val="18"/>
      <w:szCs w:val="18"/>
      <w:lang w:val="uk-UA"/>
    </w:rPr>
  </w:style>
  <w:style w:type="paragraph" w:customStyle="1" w:styleId="ListParagraph1">
    <w:name w:val="List Paragraph1"/>
    <w:basedOn w:val="a"/>
    <w:rsid w:val="005F114B"/>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2">
    <w:name w:val="Абзац списка2"/>
    <w:basedOn w:val="a"/>
    <w:rsid w:val="005F114B"/>
    <w:pPr>
      <w:spacing w:after="0" w:line="240" w:lineRule="auto"/>
      <w:ind w:left="720"/>
      <w:contextualSpacing/>
    </w:pPr>
    <w:rPr>
      <w:rFonts w:ascii="Times New Roman" w:eastAsia="Calibri" w:hAnsi="Times New Roman" w:cs="Times New Roman"/>
      <w:sz w:val="20"/>
      <w:szCs w:val="20"/>
      <w:lang w:val="en-AU"/>
    </w:rPr>
  </w:style>
  <w:style w:type="paragraph" w:styleId="a8">
    <w:name w:val="Subtitle"/>
    <w:basedOn w:val="a"/>
    <w:link w:val="a9"/>
    <w:qFormat/>
    <w:rsid w:val="005F114B"/>
    <w:pPr>
      <w:spacing w:after="60" w:line="240" w:lineRule="auto"/>
      <w:jc w:val="center"/>
      <w:outlineLvl w:val="1"/>
    </w:pPr>
    <w:rPr>
      <w:rFonts w:ascii="Arial" w:eastAsia="Times New Roman" w:hAnsi="Arial" w:cs="Times New Roman"/>
      <w:sz w:val="24"/>
      <w:szCs w:val="24"/>
      <w:lang w:val="uk-UA" w:eastAsia="ru-RU"/>
    </w:rPr>
  </w:style>
  <w:style w:type="character" w:customStyle="1" w:styleId="a9">
    <w:name w:val="Подзаголовок Знак"/>
    <w:basedOn w:val="a0"/>
    <w:link w:val="a8"/>
    <w:rsid w:val="005F114B"/>
    <w:rPr>
      <w:rFonts w:ascii="Arial" w:eastAsia="Times New Roman" w:hAnsi="Arial" w:cs="Times New Roman"/>
      <w:sz w:val="24"/>
      <w:szCs w:val="24"/>
      <w:lang w:val="uk-UA" w:eastAsia="ru-RU"/>
    </w:rPr>
  </w:style>
  <w:style w:type="table" w:styleId="aa">
    <w:name w:val="Table Grid"/>
    <w:basedOn w:val="a1"/>
    <w:uiPriority w:val="59"/>
    <w:rsid w:val="005F1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qFormat/>
    <w:rsid w:val="005F114B"/>
    <w:pPr>
      <w:suppressAutoHyphens/>
      <w:spacing w:after="0" w:line="100" w:lineRule="atLeast"/>
    </w:pPr>
    <w:rPr>
      <w:rFonts w:ascii="Calibri" w:eastAsia="Times New Roman" w:hAnsi="Calibri" w:cs="Times New Roman"/>
      <w:lang w:val="uk-UA" w:eastAsia="uk-UA"/>
    </w:rPr>
  </w:style>
  <w:style w:type="character" w:styleId="ac">
    <w:name w:val="annotation reference"/>
    <w:basedOn w:val="a0"/>
    <w:uiPriority w:val="99"/>
    <w:semiHidden/>
    <w:unhideWhenUsed/>
    <w:rsid w:val="00DF0C84"/>
    <w:rPr>
      <w:sz w:val="16"/>
      <w:szCs w:val="16"/>
    </w:rPr>
  </w:style>
  <w:style w:type="paragraph" w:styleId="ad">
    <w:name w:val="annotation text"/>
    <w:basedOn w:val="a"/>
    <w:link w:val="ae"/>
    <w:uiPriority w:val="99"/>
    <w:semiHidden/>
    <w:unhideWhenUsed/>
    <w:rsid w:val="00DF0C84"/>
    <w:pPr>
      <w:spacing w:line="240" w:lineRule="auto"/>
    </w:pPr>
    <w:rPr>
      <w:sz w:val="20"/>
      <w:szCs w:val="20"/>
    </w:rPr>
  </w:style>
  <w:style w:type="character" w:customStyle="1" w:styleId="ae">
    <w:name w:val="Текст примечания Знак"/>
    <w:basedOn w:val="a0"/>
    <w:link w:val="ad"/>
    <w:uiPriority w:val="99"/>
    <w:semiHidden/>
    <w:rsid w:val="00DF0C84"/>
    <w:rPr>
      <w:sz w:val="20"/>
      <w:szCs w:val="20"/>
    </w:rPr>
  </w:style>
  <w:style w:type="paragraph" w:styleId="af">
    <w:name w:val="annotation subject"/>
    <w:basedOn w:val="ad"/>
    <w:next w:val="ad"/>
    <w:link w:val="af0"/>
    <w:uiPriority w:val="99"/>
    <w:semiHidden/>
    <w:unhideWhenUsed/>
    <w:rsid w:val="00DF0C84"/>
    <w:rPr>
      <w:b/>
      <w:bCs/>
    </w:rPr>
  </w:style>
  <w:style w:type="character" w:customStyle="1" w:styleId="af0">
    <w:name w:val="Тема примечания Знак"/>
    <w:basedOn w:val="ae"/>
    <w:link w:val="af"/>
    <w:uiPriority w:val="99"/>
    <w:semiHidden/>
    <w:rsid w:val="00DF0C84"/>
    <w:rPr>
      <w:b/>
      <w:bCs/>
      <w:sz w:val="20"/>
      <w:szCs w:val="20"/>
    </w:rPr>
  </w:style>
  <w:style w:type="paragraph" w:styleId="af1">
    <w:name w:val="Balloon Text"/>
    <w:basedOn w:val="a"/>
    <w:link w:val="af2"/>
    <w:uiPriority w:val="99"/>
    <w:semiHidden/>
    <w:unhideWhenUsed/>
    <w:rsid w:val="00DF0C8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F0C84"/>
    <w:rPr>
      <w:rFonts w:ascii="Segoe UI" w:hAnsi="Segoe UI" w:cs="Segoe UI"/>
      <w:sz w:val="18"/>
      <w:szCs w:val="18"/>
    </w:rPr>
  </w:style>
  <w:style w:type="paragraph" w:styleId="af3">
    <w:name w:val="List Paragraph"/>
    <w:basedOn w:val="a"/>
    <w:uiPriority w:val="34"/>
    <w:qFormat/>
    <w:rsid w:val="005C639F"/>
    <w:pPr>
      <w:ind w:left="720"/>
      <w:contextualSpacing/>
    </w:pPr>
    <w:rPr>
      <w:rFonts w:ascii="Calibri" w:eastAsia="Calibri" w:hAnsi="Calibri" w:cs="Times New Roman"/>
    </w:rPr>
  </w:style>
  <w:style w:type="paragraph" w:styleId="af4">
    <w:name w:val="Body Text Indent"/>
    <w:basedOn w:val="a"/>
    <w:link w:val="af5"/>
    <w:rsid w:val="00A2265B"/>
    <w:pPr>
      <w:suppressAutoHyphens/>
      <w:spacing w:after="0" w:line="240" w:lineRule="auto"/>
      <w:ind w:firstLine="540"/>
      <w:jc w:val="both"/>
    </w:pPr>
    <w:rPr>
      <w:rFonts w:ascii="Times New Roman" w:eastAsia="Times New Roman" w:hAnsi="Times New Roman" w:cs="Times New Roman"/>
      <w:sz w:val="28"/>
      <w:szCs w:val="24"/>
      <w:lang w:val="uk-UA" w:eastAsia="ar-SA"/>
    </w:rPr>
  </w:style>
  <w:style w:type="character" w:customStyle="1" w:styleId="af5">
    <w:name w:val="Основной текст с отступом Знак"/>
    <w:basedOn w:val="a0"/>
    <w:link w:val="af4"/>
    <w:rsid w:val="00A2265B"/>
    <w:rPr>
      <w:rFonts w:ascii="Times New Roman" w:eastAsia="Times New Roman" w:hAnsi="Times New Roman" w:cs="Times New Roman"/>
      <w:sz w:val="28"/>
      <w:szCs w:val="24"/>
      <w:lang w:val="uk-UA" w:eastAsia="ar-SA"/>
    </w:rPr>
  </w:style>
  <w:style w:type="paragraph" w:customStyle="1" w:styleId="Iiacaa3">
    <w:name w:val="Iiacaa3"/>
    <w:basedOn w:val="a"/>
    <w:rsid w:val="00A2265B"/>
    <w:pPr>
      <w:widowControl w:val="0"/>
      <w:spacing w:before="113" w:after="57" w:line="210" w:lineRule="atLeast"/>
      <w:jc w:val="center"/>
    </w:pPr>
    <w:rPr>
      <w:rFonts w:ascii="Times New Roman" w:eastAsia="Times New Roman" w:hAnsi="Times New Roman" w:cs="Times New Roman"/>
      <w:b/>
      <w:sz w:val="20"/>
      <w:szCs w:val="20"/>
      <w:lang w:val="uk-UA" w:eastAsia="ru-RU"/>
    </w:rPr>
  </w:style>
  <w:style w:type="paragraph" w:customStyle="1" w:styleId="1">
    <w:name w:val="Абзац списка1"/>
    <w:basedOn w:val="a"/>
    <w:rsid w:val="00247BC3"/>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1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1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F114B"/>
    <w:rPr>
      <w:color w:val="0563C1" w:themeColor="hyperlink"/>
      <w:u w:val="single"/>
    </w:rPr>
  </w:style>
  <w:style w:type="paragraph" w:styleId="a4">
    <w:name w:val="Body Text"/>
    <w:basedOn w:val="a"/>
    <w:link w:val="a5"/>
    <w:rsid w:val="005F114B"/>
    <w:pPr>
      <w:spacing w:after="120" w:line="240" w:lineRule="auto"/>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rsid w:val="005F114B"/>
    <w:rPr>
      <w:rFonts w:ascii="Times New Roman" w:eastAsia="Times New Roman" w:hAnsi="Times New Roman" w:cs="Times New Roman"/>
      <w:sz w:val="24"/>
      <w:szCs w:val="24"/>
      <w:lang w:val="uk-UA" w:eastAsia="ru-RU"/>
    </w:rPr>
  </w:style>
  <w:style w:type="paragraph" w:styleId="a6">
    <w:name w:val="Title"/>
    <w:basedOn w:val="a"/>
    <w:link w:val="a7"/>
    <w:qFormat/>
    <w:rsid w:val="005F114B"/>
    <w:pPr>
      <w:widowControl w:val="0"/>
      <w:spacing w:after="0" w:line="240" w:lineRule="auto"/>
      <w:ind w:left="320"/>
      <w:jc w:val="center"/>
    </w:pPr>
    <w:rPr>
      <w:rFonts w:ascii="Arial" w:eastAsia="Times New Roman" w:hAnsi="Arial" w:cs="Arial"/>
      <w:b/>
      <w:bCs/>
      <w:noProof/>
      <w:sz w:val="18"/>
      <w:szCs w:val="18"/>
      <w:lang w:val="uk-UA"/>
    </w:rPr>
  </w:style>
  <w:style w:type="character" w:customStyle="1" w:styleId="a7">
    <w:name w:val="Название Знак"/>
    <w:basedOn w:val="a0"/>
    <w:link w:val="a6"/>
    <w:rsid w:val="005F114B"/>
    <w:rPr>
      <w:rFonts w:ascii="Arial" w:eastAsia="Times New Roman" w:hAnsi="Arial" w:cs="Arial"/>
      <w:b/>
      <w:bCs/>
      <w:noProof/>
      <w:sz w:val="18"/>
      <w:szCs w:val="18"/>
      <w:lang w:val="uk-UA"/>
    </w:rPr>
  </w:style>
  <w:style w:type="paragraph" w:customStyle="1" w:styleId="ListParagraph1">
    <w:name w:val="List Paragraph1"/>
    <w:basedOn w:val="a"/>
    <w:rsid w:val="005F114B"/>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2">
    <w:name w:val="Абзац списка2"/>
    <w:basedOn w:val="a"/>
    <w:rsid w:val="005F114B"/>
    <w:pPr>
      <w:spacing w:after="0" w:line="240" w:lineRule="auto"/>
      <w:ind w:left="720"/>
      <w:contextualSpacing/>
    </w:pPr>
    <w:rPr>
      <w:rFonts w:ascii="Times New Roman" w:eastAsia="Calibri" w:hAnsi="Times New Roman" w:cs="Times New Roman"/>
      <w:sz w:val="20"/>
      <w:szCs w:val="20"/>
      <w:lang w:val="en-AU"/>
    </w:rPr>
  </w:style>
  <w:style w:type="paragraph" w:styleId="a8">
    <w:name w:val="Subtitle"/>
    <w:basedOn w:val="a"/>
    <w:link w:val="a9"/>
    <w:qFormat/>
    <w:rsid w:val="005F114B"/>
    <w:pPr>
      <w:spacing w:after="60" w:line="240" w:lineRule="auto"/>
      <w:jc w:val="center"/>
      <w:outlineLvl w:val="1"/>
    </w:pPr>
    <w:rPr>
      <w:rFonts w:ascii="Arial" w:eastAsia="Times New Roman" w:hAnsi="Arial" w:cs="Times New Roman"/>
      <w:sz w:val="24"/>
      <w:szCs w:val="24"/>
      <w:lang w:val="uk-UA" w:eastAsia="ru-RU"/>
    </w:rPr>
  </w:style>
  <w:style w:type="character" w:customStyle="1" w:styleId="a9">
    <w:name w:val="Подзаголовок Знак"/>
    <w:basedOn w:val="a0"/>
    <w:link w:val="a8"/>
    <w:rsid w:val="005F114B"/>
    <w:rPr>
      <w:rFonts w:ascii="Arial" w:eastAsia="Times New Roman" w:hAnsi="Arial" w:cs="Times New Roman"/>
      <w:sz w:val="24"/>
      <w:szCs w:val="24"/>
      <w:lang w:val="uk-UA" w:eastAsia="ru-RU"/>
    </w:rPr>
  </w:style>
  <w:style w:type="table" w:styleId="aa">
    <w:name w:val="Table Grid"/>
    <w:basedOn w:val="a1"/>
    <w:uiPriority w:val="59"/>
    <w:rsid w:val="005F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5F114B"/>
    <w:pPr>
      <w:suppressAutoHyphens/>
      <w:spacing w:after="0" w:line="100" w:lineRule="atLeast"/>
    </w:pPr>
    <w:rPr>
      <w:rFonts w:ascii="Calibri" w:eastAsia="Times New Roman" w:hAnsi="Calibri" w:cs="Times New Roman"/>
      <w:lang w:val="uk-UA" w:eastAsia="uk-UA"/>
    </w:rPr>
  </w:style>
  <w:style w:type="character" w:styleId="ac">
    <w:name w:val="annotation reference"/>
    <w:basedOn w:val="a0"/>
    <w:uiPriority w:val="99"/>
    <w:semiHidden/>
    <w:unhideWhenUsed/>
    <w:rsid w:val="00DF0C84"/>
    <w:rPr>
      <w:sz w:val="16"/>
      <w:szCs w:val="16"/>
    </w:rPr>
  </w:style>
  <w:style w:type="paragraph" w:styleId="ad">
    <w:name w:val="annotation text"/>
    <w:basedOn w:val="a"/>
    <w:link w:val="ae"/>
    <w:uiPriority w:val="99"/>
    <w:semiHidden/>
    <w:unhideWhenUsed/>
    <w:rsid w:val="00DF0C84"/>
    <w:pPr>
      <w:spacing w:line="240" w:lineRule="auto"/>
    </w:pPr>
    <w:rPr>
      <w:sz w:val="20"/>
      <w:szCs w:val="20"/>
    </w:rPr>
  </w:style>
  <w:style w:type="character" w:customStyle="1" w:styleId="ae">
    <w:name w:val="Текст примечания Знак"/>
    <w:basedOn w:val="a0"/>
    <w:link w:val="ad"/>
    <w:uiPriority w:val="99"/>
    <w:semiHidden/>
    <w:rsid w:val="00DF0C84"/>
    <w:rPr>
      <w:sz w:val="20"/>
      <w:szCs w:val="20"/>
    </w:rPr>
  </w:style>
  <w:style w:type="paragraph" w:styleId="af">
    <w:name w:val="annotation subject"/>
    <w:basedOn w:val="ad"/>
    <w:next w:val="ad"/>
    <w:link w:val="af0"/>
    <w:uiPriority w:val="99"/>
    <w:semiHidden/>
    <w:unhideWhenUsed/>
    <w:rsid w:val="00DF0C84"/>
    <w:rPr>
      <w:b/>
      <w:bCs/>
    </w:rPr>
  </w:style>
  <w:style w:type="character" w:customStyle="1" w:styleId="af0">
    <w:name w:val="Тема примечания Знак"/>
    <w:basedOn w:val="ae"/>
    <w:link w:val="af"/>
    <w:uiPriority w:val="99"/>
    <w:semiHidden/>
    <w:rsid w:val="00DF0C84"/>
    <w:rPr>
      <w:b/>
      <w:bCs/>
      <w:sz w:val="20"/>
      <w:szCs w:val="20"/>
    </w:rPr>
  </w:style>
  <w:style w:type="paragraph" w:styleId="af1">
    <w:name w:val="Balloon Text"/>
    <w:basedOn w:val="a"/>
    <w:link w:val="af2"/>
    <w:uiPriority w:val="99"/>
    <w:semiHidden/>
    <w:unhideWhenUsed/>
    <w:rsid w:val="00DF0C8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F0C8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E15B-B0F5-479E-959F-4991D827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Ризак Олександр Орестович</dc:creator>
  <cp:lastModifiedBy>User</cp:lastModifiedBy>
  <cp:revision>18</cp:revision>
  <cp:lastPrinted>2024-02-06T10:24:00Z</cp:lastPrinted>
  <dcterms:created xsi:type="dcterms:W3CDTF">2021-03-23T14:17:00Z</dcterms:created>
  <dcterms:modified xsi:type="dcterms:W3CDTF">2024-02-07T09:49:00Z</dcterms:modified>
</cp:coreProperties>
</file>