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F1DB6" w14:textId="1D4901F9" w:rsidR="00666BA4" w:rsidRPr="0071383E" w:rsidRDefault="00D05CAC" w:rsidP="00666BA4">
      <w:pPr>
        <w:jc w:val="center"/>
        <w:rPr>
          <w:rFonts w:ascii="Times New Roman" w:hAnsi="Times New Roman" w:cs="Times New Roman"/>
          <w:b/>
          <w:bCs/>
          <w:sz w:val="38"/>
          <w:szCs w:val="38"/>
        </w:rPr>
      </w:pPr>
      <w:r w:rsidRPr="0071383E">
        <w:rPr>
          <w:rFonts w:ascii="Times New Roman" w:hAnsi="Times New Roman" w:cs="Times New Roman"/>
          <w:b/>
          <w:sz w:val="32"/>
          <w:szCs w:val="32"/>
        </w:rPr>
        <w:t>Військова частина А1788</w:t>
      </w:r>
    </w:p>
    <w:tbl>
      <w:tblPr>
        <w:tblW w:w="0" w:type="auto"/>
        <w:tblInd w:w="28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931"/>
        <w:gridCol w:w="6120"/>
      </w:tblGrid>
      <w:tr w:rsidR="00666BA4" w:rsidRPr="0071383E" w14:paraId="6AC9824D" w14:textId="77777777" w:rsidTr="005A3172">
        <w:trPr>
          <w:trHeight w:val="432"/>
        </w:trPr>
        <w:tc>
          <w:tcPr>
            <w:tcW w:w="3931" w:type="dxa"/>
            <w:tcBorders>
              <w:top w:val="nil"/>
              <w:left w:val="nil"/>
              <w:bottom w:val="nil"/>
              <w:right w:val="nil"/>
            </w:tcBorders>
          </w:tcPr>
          <w:p w14:paraId="44E3AF8D" w14:textId="77777777" w:rsidR="00666BA4" w:rsidRPr="0071383E" w:rsidRDefault="00666BA4" w:rsidP="005A3172">
            <w:pPr>
              <w:rPr>
                <w:rFonts w:ascii="Times New Roman" w:hAnsi="Times New Roman" w:cs="Times New Roman"/>
                <w:b/>
                <w:bCs/>
                <w:sz w:val="28"/>
                <w:szCs w:val="28"/>
              </w:rPr>
            </w:pPr>
          </w:p>
        </w:tc>
        <w:tc>
          <w:tcPr>
            <w:tcW w:w="6120" w:type="dxa"/>
            <w:tcBorders>
              <w:top w:val="nil"/>
              <w:left w:val="nil"/>
              <w:bottom w:val="nil"/>
              <w:right w:val="nil"/>
            </w:tcBorders>
            <w:hideMark/>
          </w:tcPr>
          <w:p w14:paraId="6DD2854B" w14:textId="77777777" w:rsidR="00666BA4" w:rsidRPr="0071383E" w:rsidRDefault="00666BA4" w:rsidP="005A3172">
            <w:pPr>
              <w:rPr>
                <w:rFonts w:ascii="Times New Roman" w:hAnsi="Times New Roman" w:cs="Times New Roman"/>
                <w:b/>
                <w:bCs/>
              </w:rPr>
            </w:pPr>
          </w:p>
          <w:p w14:paraId="40507C9E" w14:textId="77777777" w:rsidR="00666BA4" w:rsidRPr="0071383E" w:rsidRDefault="00666BA4" w:rsidP="005A3172">
            <w:pPr>
              <w:rPr>
                <w:rFonts w:ascii="Times New Roman" w:hAnsi="Times New Roman" w:cs="Times New Roman"/>
                <w:b/>
                <w:bCs/>
              </w:rPr>
            </w:pPr>
            <w:r w:rsidRPr="0071383E">
              <w:rPr>
                <w:rFonts w:ascii="Times New Roman" w:hAnsi="Times New Roman" w:cs="Times New Roman"/>
                <w:b/>
                <w:bCs/>
              </w:rPr>
              <w:t xml:space="preserve">ЗАТВЕРДЖЕНО </w:t>
            </w:r>
          </w:p>
        </w:tc>
      </w:tr>
      <w:tr w:rsidR="00666BA4" w:rsidRPr="0071383E" w14:paraId="350CF5F8" w14:textId="77777777" w:rsidTr="005A3172">
        <w:trPr>
          <w:trHeight w:val="164"/>
        </w:trPr>
        <w:tc>
          <w:tcPr>
            <w:tcW w:w="3931" w:type="dxa"/>
            <w:tcBorders>
              <w:top w:val="nil"/>
              <w:left w:val="nil"/>
              <w:bottom w:val="nil"/>
              <w:right w:val="nil"/>
            </w:tcBorders>
            <w:hideMark/>
          </w:tcPr>
          <w:p w14:paraId="4F98BA0F" w14:textId="77777777" w:rsidR="00666BA4" w:rsidRPr="0071383E" w:rsidRDefault="00666BA4" w:rsidP="005A3172">
            <w:pPr>
              <w:rPr>
                <w:rFonts w:ascii="Times New Roman" w:hAnsi="Times New Roman" w:cs="Times New Roman"/>
                <w:b/>
                <w:bCs/>
              </w:rPr>
            </w:pPr>
          </w:p>
        </w:tc>
        <w:tc>
          <w:tcPr>
            <w:tcW w:w="6120" w:type="dxa"/>
            <w:tcBorders>
              <w:top w:val="nil"/>
              <w:left w:val="nil"/>
              <w:bottom w:val="nil"/>
              <w:right w:val="nil"/>
            </w:tcBorders>
            <w:hideMark/>
          </w:tcPr>
          <w:p w14:paraId="3126B57B" w14:textId="77777777" w:rsidR="00666BA4" w:rsidRPr="0071383E" w:rsidRDefault="00666BA4" w:rsidP="005A3172">
            <w:pPr>
              <w:rPr>
                <w:rFonts w:ascii="Times New Roman" w:hAnsi="Times New Roman" w:cs="Times New Roman"/>
                <w:b/>
                <w:bCs/>
              </w:rPr>
            </w:pPr>
            <w:r w:rsidRPr="0071383E">
              <w:rPr>
                <w:rFonts w:ascii="Times New Roman" w:hAnsi="Times New Roman" w:cs="Times New Roman"/>
                <w:b/>
                <w:bCs/>
              </w:rPr>
              <w:t>РІШЕННЯМ УПОВНОВАЖЕНОЇ ОСОБИ</w:t>
            </w:r>
          </w:p>
        </w:tc>
      </w:tr>
      <w:tr w:rsidR="00666BA4" w:rsidRPr="0071383E" w14:paraId="5383564B" w14:textId="77777777" w:rsidTr="005A3172">
        <w:tc>
          <w:tcPr>
            <w:tcW w:w="3931" w:type="dxa"/>
            <w:tcBorders>
              <w:top w:val="nil"/>
              <w:left w:val="nil"/>
              <w:bottom w:val="nil"/>
              <w:right w:val="nil"/>
            </w:tcBorders>
          </w:tcPr>
          <w:p w14:paraId="4D44ED1B" w14:textId="77777777" w:rsidR="00666BA4" w:rsidRPr="0071383E" w:rsidRDefault="00666BA4" w:rsidP="005A3172">
            <w:pPr>
              <w:rPr>
                <w:rFonts w:ascii="Times New Roman" w:hAnsi="Times New Roman" w:cs="Times New Roman"/>
                <w:b/>
                <w:bCs/>
              </w:rPr>
            </w:pPr>
          </w:p>
        </w:tc>
        <w:tc>
          <w:tcPr>
            <w:tcW w:w="6120" w:type="dxa"/>
            <w:tcBorders>
              <w:top w:val="nil"/>
              <w:left w:val="nil"/>
              <w:bottom w:val="nil"/>
              <w:right w:val="nil"/>
            </w:tcBorders>
            <w:hideMark/>
          </w:tcPr>
          <w:p w14:paraId="6848FF9F" w14:textId="37E6608A" w:rsidR="00666BA4" w:rsidRPr="0071383E" w:rsidRDefault="00666BA4" w:rsidP="005A3172">
            <w:pPr>
              <w:rPr>
                <w:rFonts w:ascii="Times New Roman" w:hAnsi="Times New Roman" w:cs="Times New Roman"/>
                <w:b/>
                <w:bCs/>
              </w:rPr>
            </w:pPr>
            <w:r w:rsidRPr="0071383E">
              <w:rPr>
                <w:rFonts w:ascii="Times New Roman" w:hAnsi="Times New Roman" w:cs="Times New Roman"/>
                <w:b/>
                <w:bCs/>
              </w:rPr>
              <w:t>ПРОТОКОЛ №</w:t>
            </w:r>
            <w:r w:rsidR="002F340D">
              <w:rPr>
                <w:rFonts w:ascii="Times New Roman" w:hAnsi="Times New Roman" w:cs="Times New Roman"/>
                <w:b/>
                <w:bCs/>
              </w:rPr>
              <w:t>5</w:t>
            </w:r>
            <w:r w:rsidR="0071698D">
              <w:rPr>
                <w:rFonts w:ascii="Times New Roman" w:hAnsi="Times New Roman" w:cs="Times New Roman"/>
                <w:b/>
                <w:bCs/>
              </w:rPr>
              <w:t>с</w:t>
            </w:r>
            <w:r w:rsidRPr="0071383E">
              <w:rPr>
                <w:rFonts w:ascii="Times New Roman" w:hAnsi="Times New Roman" w:cs="Times New Roman"/>
                <w:b/>
                <w:bCs/>
              </w:rPr>
              <w:t xml:space="preserve"> від </w:t>
            </w:r>
            <w:r w:rsidR="00F32259">
              <w:rPr>
                <w:rFonts w:ascii="Times New Roman" w:hAnsi="Times New Roman" w:cs="Times New Roman"/>
                <w:b/>
                <w:bCs/>
              </w:rPr>
              <w:t>2</w:t>
            </w:r>
            <w:r w:rsidR="002F340D">
              <w:rPr>
                <w:rFonts w:ascii="Times New Roman" w:hAnsi="Times New Roman" w:cs="Times New Roman"/>
                <w:b/>
                <w:bCs/>
              </w:rPr>
              <w:t>6</w:t>
            </w:r>
            <w:r w:rsidRPr="0071383E">
              <w:rPr>
                <w:rFonts w:ascii="Times New Roman" w:hAnsi="Times New Roman" w:cs="Times New Roman"/>
                <w:b/>
                <w:bCs/>
              </w:rPr>
              <w:t>.04.2024</w:t>
            </w:r>
          </w:p>
        </w:tc>
      </w:tr>
      <w:tr w:rsidR="00666BA4" w:rsidRPr="0071383E" w14:paraId="304BEE18" w14:textId="77777777" w:rsidTr="005A3172">
        <w:tc>
          <w:tcPr>
            <w:tcW w:w="3931" w:type="dxa"/>
            <w:tcBorders>
              <w:top w:val="nil"/>
              <w:left w:val="nil"/>
              <w:bottom w:val="nil"/>
              <w:right w:val="nil"/>
            </w:tcBorders>
          </w:tcPr>
          <w:p w14:paraId="70926BC9" w14:textId="77777777" w:rsidR="00666BA4" w:rsidRPr="0071383E" w:rsidRDefault="00666BA4" w:rsidP="005A3172">
            <w:pPr>
              <w:rPr>
                <w:rFonts w:ascii="Times New Roman" w:hAnsi="Times New Roman" w:cs="Times New Roman"/>
                <w:b/>
                <w:bCs/>
                <w:sz w:val="28"/>
                <w:szCs w:val="28"/>
              </w:rPr>
            </w:pPr>
          </w:p>
        </w:tc>
        <w:tc>
          <w:tcPr>
            <w:tcW w:w="6120" w:type="dxa"/>
            <w:tcBorders>
              <w:top w:val="nil"/>
              <w:left w:val="nil"/>
              <w:bottom w:val="nil"/>
              <w:right w:val="nil"/>
            </w:tcBorders>
            <w:hideMark/>
          </w:tcPr>
          <w:p w14:paraId="3C3DF77B" w14:textId="77777777" w:rsidR="00666BA4" w:rsidRPr="0071383E" w:rsidRDefault="00666BA4" w:rsidP="005A3172">
            <w:pPr>
              <w:rPr>
                <w:rFonts w:ascii="Times New Roman" w:hAnsi="Times New Roman" w:cs="Times New Roman"/>
                <w:b/>
                <w:bCs/>
              </w:rPr>
            </w:pPr>
          </w:p>
        </w:tc>
      </w:tr>
      <w:tr w:rsidR="00666BA4" w:rsidRPr="0071383E" w14:paraId="5D702A94" w14:textId="77777777" w:rsidTr="005A3172">
        <w:tc>
          <w:tcPr>
            <w:tcW w:w="3931" w:type="dxa"/>
            <w:tcBorders>
              <w:top w:val="nil"/>
              <w:left w:val="nil"/>
              <w:bottom w:val="nil"/>
              <w:right w:val="nil"/>
            </w:tcBorders>
          </w:tcPr>
          <w:p w14:paraId="6BF9E256" w14:textId="77777777" w:rsidR="00666BA4" w:rsidRPr="0071383E" w:rsidRDefault="00666BA4" w:rsidP="005A3172">
            <w:pPr>
              <w:rPr>
                <w:rFonts w:ascii="Times New Roman" w:hAnsi="Times New Roman" w:cs="Times New Roman"/>
                <w:b/>
                <w:bCs/>
                <w:sz w:val="28"/>
                <w:szCs w:val="28"/>
              </w:rPr>
            </w:pPr>
          </w:p>
        </w:tc>
        <w:tc>
          <w:tcPr>
            <w:tcW w:w="6120" w:type="dxa"/>
            <w:tcBorders>
              <w:top w:val="nil"/>
              <w:left w:val="nil"/>
              <w:bottom w:val="nil"/>
              <w:right w:val="nil"/>
            </w:tcBorders>
            <w:hideMark/>
          </w:tcPr>
          <w:p w14:paraId="6C6CF25A" w14:textId="4A6C67B2" w:rsidR="00666BA4" w:rsidRPr="0071383E" w:rsidRDefault="00666BA4" w:rsidP="005A3172">
            <w:pPr>
              <w:pStyle w:val="aa"/>
              <w:spacing w:before="0" w:after="0"/>
              <w:jc w:val="both"/>
            </w:pPr>
            <w:r w:rsidRPr="0071383E">
              <w:rPr>
                <w:b/>
              </w:rPr>
              <w:t>_______________________</w:t>
            </w:r>
            <w:bookmarkStart w:id="0" w:name="_Hlk122639228"/>
            <w:r w:rsidRPr="0071383E">
              <w:rPr>
                <w:b/>
              </w:rPr>
              <w:t xml:space="preserve"> </w:t>
            </w:r>
            <w:bookmarkStart w:id="1" w:name="_Hlk152335250"/>
            <w:r w:rsidR="00D05CAC" w:rsidRPr="0071383E">
              <w:rPr>
                <w:b/>
              </w:rPr>
              <w:t>Костянтин БУХАНЕВИЧ</w:t>
            </w:r>
          </w:p>
          <w:p w14:paraId="2A9A634D" w14:textId="77777777" w:rsidR="00666BA4" w:rsidRPr="0071383E" w:rsidRDefault="00666BA4" w:rsidP="005A3172">
            <w:pPr>
              <w:pStyle w:val="aa"/>
              <w:spacing w:before="0" w:after="0"/>
              <w:jc w:val="both"/>
            </w:pPr>
          </w:p>
          <w:bookmarkEnd w:id="0"/>
          <w:bookmarkEnd w:id="1"/>
          <w:p w14:paraId="7FE05D81" w14:textId="77777777" w:rsidR="00666BA4" w:rsidRPr="0071383E" w:rsidRDefault="00666BA4" w:rsidP="005A3172">
            <w:pPr>
              <w:rPr>
                <w:rFonts w:ascii="Times New Roman" w:hAnsi="Times New Roman" w:cs="Times New Roman"/>
                <w:b/>
                <w:bCs/>
              </w:rPr>
            </w:pPr>
          </w:p>
        </w:tc>
      </w:tr>
    </w:tbl>
    <w:p w14:paraId="0C48C0A8" w14:textId="77777777" w:rsidR="00FE733F" w:rsidRPr="0071383E" w:rsidRDefault="00FE733F" w:rsidP="0017637E">
      <w:pPr>
        <w:widowControl/>
        <w:rPr>
          <w:rFonts w:ascii="Times New Roman" w:hAnsi="Times New Roman" w:cs="Times New Roman"/>
          <w:b/>
          <w:lang w:eastAsia="ru-RU"/>
        </w:rPr>
      </w:pPr>
    </w:p>
    <w:p w14:paraId="5E13B3D6" w14:textId="77777777" w:rsidR="00FE733F" w:rsidRPr="0071383E" w:rsidRDefault="00FE733F" w:rsidP="0017637E">
      <w:pPr>
        <w:widowControl/>
        <w:rPr>
          <w:rFonts w:ascii="Times New Roman" w:hAnsi="Times New Roman" w:cs="Times New Roman"/>
          <w:b/>
          <w:lang w:eastAsia="ru-RU"/>
        </w:rPr>
      </w:pPr>
    </w:p>
    <w:p w14:paraId="34E70B89" w14:textId="77777777" w:rsidR="00FE733F" w:rsidRPr="0071383E" w:rsidRDefault="00FE733F" w:rsidP="0017637E">
      <w:pPr>
        <w:widowControl/>
        <w:rPr>
          <w:rFonts w:ascii="Times New Roman" w:hAnsi="Times New Roman" w:cs="Times New Roman"/>
          <w:b/>
          <w:lang w:eastAsia="ru-RU"/>
        </w:rPr>
      </w:pPr>
    </w:p>
    <w:tbl>
      <w:tblPr>
        <w:tblW w:w="0" w:type="auto"/>
        <w:tblLayout w:type="fixed"/>
        <w:tblLook w:val="0000" w:firstRow="0" w:lastRow="0" w:firstColumn="0" w:lastColumn="0" w:noHBand="0" w:noVBand="0"/>
      </w:tblPr>
      <w:tblGrid>
        <w:gridCol w:w="10314"/>
      </w:tblGrid>
      <w:tr w:rsidR="00FE733F" w:rsidRPr="0071383E" w14:paraId="3803C274" w14:textId="77777777" w:rsidTr="00E82577">
        <w:trPr>
          <w:trHeight w:val="805"/>
        </w:trPr>
        <w:tc>
          <w:tcPr>
            <w:tcW w:w="10314" w:type="dxa"/>
          </w:tcPr>
          <w:p w14:paraId="1EB244BD" w14:textId="77777777" w:rsidR="00FE733F" w:rsidRPr="0071383E" w:rsidRDefault="00FE733F" w:rsidP="0017637E">
            <w:pPr>
              <w:widowControl/>
              <w:ind w:firstLine="567"/>
              <w:jc w:val="center"/>
              <w:rPr>
                <w:rFonts w:ascii="Times New Roman" w:hAnsi="Times New Roman" w:cs="Times New Roman"/>
                <w:b/>
                <w:sz w:val="44"/>
                <w:szCs w:val="44"/>
                <w:lang w:eastAsia="ru-RU"/>
              </w:rPr>
            </w:pPr>
            <w:r w:rsidRPr="0071383E">
              <w:rPr>
                <w:rFonts w:ascii="Times New Roman" w:hAnsi="Times New Roman" w:cs="Times New Roman"/>
                <w:b/>
                <w:sz w:val="44"/>
                <w:szCs w:val="44"/>
                <w:lang w:eastAsia="ru-RU"/>
              </w:rPr>
              <w:t>ОГОЛОШЕНННЯ ПРО ПРОВЕДЕННЯ ЗАКУПІВЛІ В ПОРЯДКУ ПРОВЕДЕННЯ СПРОЩЕНИХ ЗАКУПІВЕЛЬ, ВИЗНАЧЕНОМУ ЗГІДНО ЗІ СТАТТЕЮ 14 ЗАКОНУ:</w:t>
            </w:r>
          </w:p>
        </w:tc>
      </w:tr>
    </w:tbl>
    <w:p w14:paraId="0347B409" w14:textId="77777777" w:rsidR="00FE733F" w:rsidRPr="0071383E" w:rsidRDefault="00FE733F" w:rsidP="0017637E">
      <w:pPr>
        <w:tabs>
          <w:tab w:val="left" w:pos="1134"/>
        </w:tabs>
        <w:autoSpaceDE w:val="0"/>
        <w:autoSpaceDN w:val="0"/>
        <w:adjustRightInd w:val="0"/>
        <w:jc w:val="center"/>
        <w:rPr>
          <w:rFonts w:ascii="Times New Roman" w:hAnsi="Times New Roman" w:cs="Times New Roman"/>
          <w:b/>
          <w:bCs/>
          <w:sz w:val="36"/>
          <w:szCs w:val="36"/>
          <w:lang w:eastAsia="ru-RU"/>
        </w:rPr>
      </w:pPr>
    </w:p>
    <w:p w14:paraId="70D27337" w14:textId="77777777" w:rsidR="00FE733F" w:rsidRPr="0071383E" w:rsidRDefault="00FE733F" w:rsidP="0017637E">
      <w:pPr>
        <w:tabs>
          <w:tab w:val="left" w:pos="1134"/>
        </w:tabs>
        <w:autoSpaceDE w:val="0"/>
        <w:autoSpaceDN w:val="0"/>
        <w:adjustRightInd w:val="0"/>
        <w:jc w:val="center"/>
        <w:rPr>
          <w:rFonts w:ascii="Times New Roman" w:hAnsi="Times New Roman" w:cs="Times New Roman"/>
          <w:b/>
          <w:bCs/>
          <w:sz w:val="36"/>
          <w:szCs w:val="36"/>
          <w:lang w:eastAsia="ru-RU"/>
        </w:rPr>
      </w:pPr>
    </w:p>
    <w:p w14:paraId="457F67FE" w14:textId="49FA444C" w:rsidR="00FE733F" w:rsidRPr="0071383E" w:rsidRDefault="00BF77D5" w:rsidP="0017637E">
      <w:pPr>
        <w:widowControl/>
        <w:tabs>
          <w:tab w:val="left" w:pos="5109"/>
        </w:tabs>
        <w:jc w:val="center"/>
        <w:rPr>
          <w:rFonts w:ascii="Times New Roman" w:hAnsi="Times New Roman" w:cs="Times New Roman"/>
          <w:b/>
          <w:bCs/>
          <w:spacing w:val="-3"/>
          <w:lang w:eastAsia="ru-RU"/>
        </w:rPr>
      </w:pPr>
      <w:bookmarkStart w:id="2" w:name="_Hlk164853879"/>
      <w:r w:rsidRPr="00BF77D5">
        <w:rPr>
          <w:rFonts w:ascii="Times New Roman" w:hAnsi="Times New Roman" w:cs="Times New Roman"/>
          <w:b/>
          <w:bCs/>
          <w:iCs/>
          <w:sz w:val="44"/>
          <w:szCs w:val="44"/>
          <w:bdr w:val="none" w:sz="0" w:space="0" w:color="auto" w:frame="1"/>
        </w:rPr>
        <w:t>Ноутбуки за кодом ДК 021:2015 - 30210000-4 Машини для обробки даних (апаратна частина)</w:t>
      </w:r>
    </w:p>
    <w:bookmarkEnd w:id="2"/>
    <w:p w14:paraId="43C54647"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0225E4D1"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02C7E34C"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49678505" w14:textId="77777777" w:rsidR="00FE733F" w:rsidRPr="0071383E" w:rsidRDefault="00FE733F" w:rsidP="0017637E">
      <w:pPr>
        <w:widowControl/>
        <w:tabs>
          <w:tab w:val="left" w:pos="5109"/>
        </w:tabs>
        <w:jc w:val="center"/>
        <w:rPr>
          <w:rFonts w:ascii="Times New Roman" w:hAnsi="Times New Roman" w:cs="Times New Roman"/>
          <w:b/>
          <w:bCs/>
          <w:spacing w:val="-3"/>
          <w:lang w:eastAsia="ru-RU"/>
        </w:rPr>
      </w:pPr>
    </w:p>
    <w:p w14:paraId="2366FA50" w14:textId="77777777" w:rsidR="00FE733F" w:rsidRPr="0071383E" w:rsidRDefault="00FE733F" w:rsidP="0017637E">
      <w:pPr>
        <w:widowControl/>
        <w:tabs>
          <w:tab w:val="left" w:pos="5109"/>
        </w:tabs>
        <w:jc w:val="center"/>
        <w:rPr>
          <w:rFonts w:ascii="Times New Roman" w:hAnsi="Times New Roman" w:cs="Times New Roman"/>
          <w:b/>
          <w:sz w:val="40"/>
          <w:szCs w:val="40"/>
          <w:lang w:eastAsia="ru-RU"/>
        </w:rPr>
      </w:pPr>
    </w:p>
    <w:p w14:paraId="409D97AB"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78D05555"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6B669264"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590AF18D"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13E1855E" w14:textId="77777777" w:rsidR="00FE733F" w:rsidRPr="0071383E" w:rsidRDefault="00FE733F" w:rsidP="0017637E">
      <w:pPr>
        <w:widowControl/>
        <w:tabs>
          <w:tab w:val="left" w:pos="5109"/>
        </w:tabs>
        <w:jc w:val="center"/>
        <w:rPr>
          <w:rFonts w:ascii="Times New Roman" w:hAnsi="Times New Roman" w:cs="Times New Roman"/>
          <w:b/>
          <w:sz w:val="36"/>
          <w:szCs w:val="36"/>
          <w:lang w:eastAsia="ru-RU"/>
        </w:rPr>
      </w:pPr>
    </w:p>
    <w:p w14:paraId="4DC62424" w14:textId="09ED078D" w:rsidR="00FE733F" w:rsidRPr="0071383E" w:rsidRDefault="00FE733F" w:rsidP="0017637E">
      <w:pPr>
        <w:widowControl/>
        <w:tabs>
          <w:tab w:val="left" w:pos="5109"/>
        </w:tabs>
        <w:rPr>
          <w:rFonts w:ascii="Times New Roman" w:hAnsi="Times New Roman" w:cs="Times New Roman"/>
          <w:b/>
          <w:sz w:val="36"/>
          <w:szCs w:val="36"/>
          <w:lang w:eastAsia="ru-RU"/>
        </w:rPr>
      </w:pPr>
    </w:p>
    <w:p w14:paraId="65475D00" w14:textId="582A5937" w:rsidR="00230FEA" w:rsidRDefault="00230FEA" w:rsidP="0017637E">
      <w:pPr>
        <w:widowControl/>
        <w:tabs>
          <w:tab w:val="left" w:pos="5109"/>
        </w:tabs>
        <w:rPr>
          <w:rFonts w:ascii="Times New Roman" w:hAnsi="Times New Roman" w:cs="Times New Roman"/>
          <w:b/>
          <w:sz w:val="36"/>
          <w:szCs w:val="36"/>
          <w:lang w:eastAsia="ru-RU"/>
        </w:rPr>
      </w:pPr>
    </w:p>
    <w:p w14:paraId="6BAD749C" w14:textId="785F7882" w:rsidR="007770EB" w:rsidRDefault="007770EB" w:rsidP="0017637E">
      <w:pPr>
        <w:widowControl/>
        <w:tabs>
          <w:tab w:val="left" w:pos="5109"/>
        </w:tabs>
        <w:rPr>
          <w:rFonts w:ascii="Times New Roman" w:hAnsi="Times New Roman" w:cs="Times New Roman"/>
          <w:b/>
          <w:sz w:val="36"/>
          <w:szCs w:val="36"/>
          <w:lang w:eastAsia="ru-RU"/>
        </w:rPr>
      </w:pPr>
    </w:p>
    <w:p w14:paraId="019F0C8A" w14:textId="4DB0C09B" w:rsidR="007770EB" w:rsidRDefault="007770EB" w:rsidP="0017637E">
      <w:pPr>
        <w:widowControl/>
        <w:tabs>
          <w:tab w:val="left" w:pos="5109"/>
        </w:tabs>
        <w:rPr>
          <w:rFonts w:ascii="Times New Roman" w:hAnsi="Times New Roman" w:cs="Times New Roman"/>
          <w:b/>
          <w:sz w:val="36"/>
          <w:szCs w:val="36"/>
          <w:lang w:eastAsia="ru-RU"/>
        </w:rPr>
      </w:pPr>
    </w:p>
    <w:p w14:paraId="10D9D62D" w14:textId="0FFA2F74" w:rsidR="007770EB" w:rsidRDefault="007770EB" w:rsidP="0017637E">
      <w:pPr>
        <w:widowControl/>
        <w:tabs>
          <w:tab w:val="left" w:pos="5109"/>
        </w:tabs>
        <w:rPr>
          <w:rFonts w:ascii="Times New Roman" w:hAnsi="Times New Roman" w:cs="Times New Roman"/>
          <w:b/>
          <w:sz w:val="36"/>
          <w:szCs w:val="36"/>
          <w:lang w:eastAsia="ru-RU"/>
        </w:rPr>
      </w:pPr>
    </w:p>
    <w:p w14:paraId="0BFB23F9" w14:textId="3C9FCF17" w:rsidR="007770EB" w:rsidRDefault="007770EB" w:rsidP="0017637E">
      <w:pPr>
        <w:widowControl/>
        <w:tabs>
          <w:tab w:val="left" w:pos="5109"/>
        </w:tabs>
        <w:rPr>
          <w:rFonts w:ascii="Times New Roman" w:hAnsi="Times New Roman" w:cs="Times New Roman"/>
          <w:b/>
          <w:sz w:val="36"/>
          <w:szCs w:val="36"/>
          <w:lang w:eastAsia="ru-RU"/>
        </w:rPr>
      </w:pPr>
    </w:p>
    <w:p w14:paraId="59D871B5" w14:textId="77777777" w:rsidR="007770EB" w:rsidRPr="0071383E" w:rsidRDefault="007770EB" w:rsidP="0017637E">
      <w:pPr>
        <w:widowControl/>
        <w:tabs>
          <w:tab w:val="left" w:pos="5109"/>
        </w:tabs>
        <w:rPr>
          <w:rFonts w:ascii="Times New Roman" w:hAnsi="Times New Roman" w:cs="Times New Roman"/>
          <w:b/>
          <w:sz w:val="36"/>
          <w:szCs w:val="36"/>
          <w:lang w:eastAsia="ru-RU"/>
        </w:rPr>
      </w:pPr>
    </w:p>
    <w:p w14:paraId="7A64D13C" w14:textId="77777777" w:rsidR="00DA417B" w:rsidRPr="0071383E" w:rsidRDefault="00DA417B" w:rsidP="0017637E">
      <w:pPr>
        <w:widowControl/>
        <w:tabs>
          <w:tab w:val="left" w:pos="5109"/>
        </w:tabs>
        <w:rPr>
          <w:rFonts w:ascii="Times New Roman" w:hAnsi="Times New Roman" w:cs="Times New Roman"/>
          <w:b/>
          <w:sz w:val="36"/>
          <w:szCs w:val="36"/>
          <w:lang w:eastAsia="ru-RU"/>
        </w:rPr>
      </w:pPr>
    </w:p>
    <w:p w14:paraId="45654D5F" w14:textId="025C2D49" w:rsidR="00FE733F" w:rsidRPr="0071383E" w:rsidRDefault="00666BA4" w:rsidP="000A092D">
      <w:pPr>
        <w:widowControl/>
        <w:tabs>
          <w:tab w:val="left" w:pos="5109"/>
        </w:tabs>
        <w:jc w:val="center"/>
        <w:rPr>
          <w:rFonts w:ascii="Times New Roman" w:hAnsi="Times New Roman" w:cs="Times New Roman"/>
          <w:b/>
          <w:bCs/>
          <w:lang w:eastAsia="ru-RU"/>
        </w:rPr>
      </w:pPr>
      <w:r w:rsidRPr="0071383E">
        <w:rPr>
          <w:rFonts w:ascii="Times New Roman" w:hAnsi="Times New Roman" w:cs="Times New Roman"/>
          <w:b/>
        </w:rPr>
        <w:t>м. Хмельницький - 2024</w:t>
      </w:r>
    </w:p>
    <w:p w14:paraId="023B6E4C" w14:textId="77777777" w:rsidR="00666BA4" w:rsidRPr="0071383E" w:rsidRDefault="00666BA4" w:rsidP="000A092D">
      <w:pPr>
        <w:widowControl/>
        <w:tabs>
          <w:tab w:val="left" w:pos="5109"/>
        </w:tabs>
        <w:jc w:val="center"/>
        <w:rPr>
          <w:rFonts w:ascii="Times New Roman" w:hAnsi="Times New Roman" w:cs="Times New Roman"/>
          <w:b/>
          <w:bCs/>
          <w:lang w:eastAsia="ru-RU"/>
        </w:rPr>
      </w:pPr>
    </w:p>
    <w:p w14:paraId="3792E841" w14:textId="77777777" w:rsidR="00666BA4" w:rsidRPr="0071383E" w:rsidRDefault="00666BA4" w:rsidP="000A092D">
      <w:pPr>
        <w:widowControl/>
        <w:tabs>
          <w:tab w:val="left" w:pos="5109"/>
        </w:tabs>
        <w:jc w:val="center"/>
        <w:rPr>
          <w:rFonts w:ascii="Times New Roman" w:hAnsi="Times New Roman" w:cs="Times New Roman"/>
          <w:b/>
          <w:bCs/>
          <w:lang w:eastAsia="ru-RU"/>
        </w:rPr>
      </w:pPr>
    </w:p>
    <w:p w14:paraId="7D7F89BF" w14:textId="77777777" w:rsidR="00666BA4" w:rsidRPr="0071383E" w:rsidRDefault="00666BA4" w:rsidP="000A092D">
      <w:pPr>
        <w:widowControl/>
        <w:tabs>
          <w:tab w:val="left" w:pos="5109"/>
        </w:tabs>
        <w:jc w:val="center"/>
        <w:rPr>
          <w:rFonts w:ascii="Times New Roman" w:hAnsi="Times New Roman" w:cs="Times New Roman"/>
          <w:b/>
          <w:bCs/>
          <w:lang w:eastAsia="ru-RU"/>
        </w:rPr>
      </w:pPr>
    </w:p>
    <w:p w14:paraId="5A561C9D" w14:textId="72A51D3D" w:rsidR="00FE733F" w:rsidRPr="0071383E" w:rsidRDefault="00FE733F" w:rsidP="000A092D">
      <w:pPr>
        <w:widowControl/>
        <w:tabs>
          <w:tab w:val="left" w:pos="5109"/>
        </w:tabs>
        <w:jc w:val="center"/>
        <w:rPr>
          <w:rFonts w:ascii="Times New Roman" w:hAnsi="Times New Roman" w:cs="Times New Roman"/>
          <w:b/>
          <w:bCs/>
          <w:sz w:val="32"/>
          <w:lang w:eastAsia="ru-RU"/>
        </w:rPr>
      </w:pPr>
      <w:r w:rsidRPr="0071383E">
        <w:rPr>
          <w:rFonts w:ascii="Times New Roman" w:hAnsi="Times New Roman" w:cs="Times New Roman"/>
          <w:b/>
          <w:bCs/>
          <w:sz w:val="32"/>
          <w:lang w:eastAsia="ru-RU"/>
        </w:rPr>
        <w:t>Спрощена закупівля проводиться в порядку визначеному згідно Наказу Державного підприємства «ПРОЗОРРО» №25 від 20.10.2022</w:t>
      </w:r>
      <w:r w:rsidR="00666BA4" w:rsidRPr="0071383E">
        <w:rPr>
          <w:rFonts w:ascii="Times New Roman" w:hAnsi="Times New Roman" w:cs="Times New Roman"/>
          <w:b/>
          <w:bCs/>
          <w:sz w:val="32"/>
          <w:lang w:eastAsia="ru-RU"/>
        </w:rPr>
        <w:t xml:space="preserve"> та у відповідності до Особливостей здійснення оборонних </w:t>
      </w:r>
      <w:proofErr w:type="spellStart"/>
      <w:r w:rsidR="00666BA4" w:rsidRPr="0071383E">
        <w:rPr>
          <w:rFonts w:ascii="Times New Roman" w:hAnsi="Times New Roman" w:cs="Times New Roman"/>
          <w:b/>
          <w:bCs/>
          <w:sz w:val="32"/>
          <w:lang w:eastAsia="ru-RU"/>
        </w:rPr>
        <w:t>закупівель</w:t>
      </w:r>
      <w:proofErr w:type="spellEnd"/>
      <w:r w:rsidR="00666BA4" w:rsidRPr="0071383E">
        <w:rPr>
          <w:rFonts w:ascii="Times New Roman" w:hAnsi="Times New Roman" w:cs="Times New Roman"/>
          <w:b/>
          <w:bCs/>
          <w:sz w:val="32"/>
          <w:lang w:eastAsia="ru-RU"/>
        </w:rPr>
        <w:t xml:space="preserve"> на період дії правового режиму воєнного стану, затверджених постановою Кабінету Міністрів України від 11.11.2022№1275</w:t>
      </w:r>
    </w:p>
    <w:tbl>
      <w:tblPr>
        <w:tblW w:w="1010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1"/>
        <w:gridCol w:w="7570"/>
      </w:tblGrid>
      <w:tr w:rsidR="00FE733F" w:rsidRPr="0071383E" w14:paraId="4191432F" w14:textId="77777777" w:rsidTr="000A092D">
        <w:trPr>
          <w:trHeight w:val="64"/>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34948A7A" w14:textId="77777777" w:rsidR="00FE733F" w:rsidRPr="0071383E" w:rsidRDefault="00FE733F" w:rsidP="000A092D">
            <w:pPr>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І.  Загальні положення</w:t>
            </w:r>
          </w:p>
        </w:tc>
      </w:tr>
      <w:tr w:rsidR="00FE733F" w:rsidRPr="0071383E" w14:paraId="0A2E85C5"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CCB4C3F"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1. Інформація про замовника торгів</w:t>
            </w:r>
          </w:p>
        </w:tc>
        <w:tc>
          <w:tcPr>
            <w:tcW w:w="7570" w:type="dxa"/>
            <w:tcBorders>
              <w:top w:val="single" w:sz="4" w:space="0" w:color="auto"/>
              <w:left w:val="single" w:sz="4" w:space="0" w:color="auto"/>
              <w:bottom w:val="single" w:sz="4" w:space="0" w:color="auto"/>
              <w:right w:val="single" w:sz="4" w:space="0" w:color="auto"/>
            </w:tcBorders>
            <w:vAlign w:val="center"/>
          </w:tcPr>
          <w:p w14:paraId="1E38F57D" w14:textId="77777777" w:rsidR="00FE733F" w:rsidRPr="0071383E" w:rsidRDefault="00FE733F" w:rsidP="0017637E">
            <w:pPr>
              <w:contextualSpacing/>
              <w:jc w:val="both"/>
              <w:rPr>
                <w:rFonts w:ascii="Times New Roman" w:hAnsi="Times New Roman" w:cs="Times New Roman"/>
                <w:lang w:eastAsia="en-US"/>
              </w:rPr>
            </w:pPr>
          </w:p>
        </w:tc>
      </w:tr>
      <w:tr w:rsidR="00666BA4" w:rsidRPr="0071383E" w14:paraId="6FA33E3D" w14:textId="77777777" w:rsidTr="004A253E">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35CE8360" w14:textId="77777777" w:rsidR="00666BA4" w:rsidRPr="0071383E" w:rsidRDefault="00666BA4" w:rsidP="00666BA4">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1.1 повне найменування</w:t>
            </w:r>
          </w:p>
        </w:tc>
        <w:tc>
          <w:tcPr>
            <w:tcW w:w="7570" w:type="dxa"/>
            <w:vAlign w:val="center"/>
          </w:tcPr>
          <w:p w14:paraId="4E92C52D" w14:textId="20C27E3A" w:rsidR="00666BA4" w:rsidRPr="0071383E" w:rsidRDefault="00D05CAC" w:rsidP="00666BA4">
            <w:pPr>
              <w:ind w:right="145"/>
              <w:contextualSpacing/>
              <w:jc w:val="both"/>
              <w:rPr>
                <w:rFonts w:ascii="Times New Roman" w:hAnsi="Times New Roman" w:cs="Times New Roman"/>
                <w:b/>
                <w:bCs/>
                <w:lang w:eastAsia="ru-RU"/>
              </w:rPr>
            </w:pPr>
            <w:r w:rsidRPr="0071383E">
              <w:rPr>
                <w:rFonts w:ascii="Times New Roman" w:hAnsi="Times New Roman" w:cs="Times New Roman"/>
                <w:b/>
              </w:rPr>
              <w:t>Військова частина А1788</w:t>
            </w:r>
          </w:p>
        </w:tc>
      </w:tr>
      <w:tr w:rsidR="00666BA4" w:rsidRPr="0071383E" w14:paraId="4DE17263" w14:textId="77777777" w:rsidTr="004A253E">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497A3C4" w14:textId="77777777" w:rsidR="00666BA4" w:rsidRPr="0071383E" w:rsidRDefault="00666BA4" w:rsidP="00666BA4">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1.2. місцезнаходження</w:t>
            </w:r>
          </w:p>
        </w:tc>
        <w:tc>
          <w:tcPr>
            <w:tcW w:w="7570" w:type="dxa"/>
            <w:vAlign w:val="center"/>
          </w:tcPr>
          <w:p w14:paraId="28728EEA" w14:textId="5D1A763F" w:rsidR="00666BA4" w:rsidRPr="0071383E" w:rsidRDefault="00D05CAC" w:rsidP="00666BA4">
            <w:pPr>
              <w:widowControl/>
              <w:suppressAutoHyphens/>
              <w:ind w:right="145"/>
              <w:contextualSpacing/>
              <w:jc w:val="both"/>
              <w:rPr>
                <w:rFonts w:ascii="Times New Roman" w:hAnsi="Times New Roman" w:cs="Times New Roman"/>
                <w:b/>
                <w:bCs/>
                <w:lang w:eastAsia="ar-SA"/>
              </w:rPr>
            </w:pPr>
            <w:r w:rsidRPr="0071383E">
              <w:rPr>
                <w:rFonts w:ascii="Times New Roman" w:hAnsi="Times New Roman" w:cs="Times New Roman"/>
                <w:b/>
              </w:rPr>
              <w:t>Україна, 29009, Хмельницька область, місто Хмельницький</w:t>
            </w:r>
          </w:p>
        </w:tc>
      </w:tr>
      <w:tr w:rsidR="00FE733F" w:rsidRPr="0071383E" w14:paraId="6A90D0B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CEE0F76" w14:textId="77777777" w:rsidR="00FE733F" w:rsidRPr="0071383E" w:rsidRDefault="00FE733F" w:rsidP="0017637E">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1.3 ідентифікаційний код замовника в Єдиному державному реєстрі юридичних осіб, фізичних осіб - підприємців та громадських формувань, його категорія</w:t>
            </w:r>
          </w:p>
        </w:tc>
        <w:tc>
          <w:tcPr>
            <w:tcW w:w="7570" w:type="dxa"/>
            <w:vAlign w:val="center"/>
          </w:tcPr>
          <w:p w14:paraId="33D4175B" w14:textId="4343FE81" w:rsidR="00FE733F" w:rsidRPr="0071383E" w:rsidRDefault="00D05CAC" w:rsidP="0017637E">
            <w:pPr>
              <w:widowControl/>
              <w:suppressAutoHyphens/>
              <w:ind w:right="145"/>
              <w:contextualSpacing/>
              <w:jc w:val="both"/>
              <w:rPr>
                <w:rFonts w:ascii="Times New Roman" w:hAnsi="Times New Roman" w:cs="Times New Roman"/>
                <w:b/>
                <w:bCs/>
                <w:lang w:eastAsia="ru-RU"/>
              </w:rPr>
            </w:pPr>
            <w:r w:rsidRPr="0071383E">
              <w:rPr>
                <w:rFonts w:ascii="Times New Roman" w:hAnsi="Times New Roman" w:cs="Times New Roman"/>
                <w:b/>
              </w:rPr>
              <w:t>07840179</w:t>
            </w:r>
          </w:p>
        </w:tc>
      </w:tr>
      <w:tr w:rsidR="00FE733F" w:rsidRPr="0071383E" w14:paraId="11A10FA1"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032E9CB" w14:textId="7C3FDAD9" w:rsidR="00FE733F" w:rsidRPr="0071383E" w:rsidRDefault="00FE733F" w:rsidP="0017637E">
            <w:pPr>
              <w:ind w:right="113"/>
              <w:contextualSpacing/>
              <w:jc w:val="both"/>
              <w:rPr>
                <w:rFonts w:ascii="Times New Roman" w:hAnsi="Times New Roman" w:cs="Times New Roman"/>
                <w:i/>
                <w:lang w:eastAsia="en-US"/>
              </w:rPr>
            </w:pPr>
            <w:r w:rsidRPr="0071383E">
              <w:rPr>
                <w:rFonts w:ascii="Times New Roman" w:hAnsi="Times New Roman" w:cs="Times New Roman"/>
                <w:i/>
                <w:lang w:eastAsia="en-US"/>
              </w:rPr>
              <w:t xml:space="preserve">1.4 Категорія змовника відповідно </w:t>
            </w:r>
          </w:p>
          <w:p w14:paraId="50A370A4" w14:textId="23BD2AAC" w:rsidR="00666BA4" w:rsidRPr="0071383E" w:rsidRDefault="00666BA4" w:rsidP="0017637E">
            <w:pPr>
              <w:ind w:right="113"/>
              <w:contextualSpacing/>
              <w:jc w:val="both"/>
              <w:rPr>
                <w:rFonts w:ascii="Times New Roman" w:hAnsi="Times New Roman" w:cs="Times New Roman"/>
                <w:i/>
                <w:lang w:eastAsia="en-US"/>
              </w:rPr>
            </w:pPr>
          </w:p>
        </w:tc>
        <w:tc>
          <w:tcPr>
            <w:tcW w:w="7570" w:type="dxa"/>
            <w:vAlign w:val="center"/>
          </w:tcPr>
          <w:p w14:paraId="292528F5" w14:textId="4E966589" w:rsidR="00FE733F" w:rsidRPr="0071383E" w:rsidRDefault="00D05CAC" w:rsidP="0017637E">
            <w:pPr>
              <w:widowControl/>
              <w:suppressAutoHyphens/>
              <w:contextualSpacing/>
              <w:jc w:val="both"/>
              <w:rPr>
                <w:rFonts w:ascii="Times New Roman" w:hAnsi="Times New Roman" w:cs="Times New Roman"/>
                <w:b/>
                <w:bCs/>
                <w:lang w:eastAsia="ru-RU"/>
              </w:rPr>
            </w:pPr>
            <w:r w:rsidRPr="0071383E">
              <w:rPr>
                <w:rFonts w:ascii="Times New Roman" w:hAnsi="Times New Roman" w:cs="Times New Roman"/>
                <w:b/>
                <w:bCs/>
                <w:lang w:eastAsia="ru-RU"/>
              </w:rPr>
              <w:t>Замовник, що здійснює закупівлі для потреб оборони</w:t>
            </w:r>
          </w:p>
        </w:tc>
      </w:tr>
      <w:tr w:rsidR="00FE733F" w:rsidRPr="0071383E" w14:paraId="349642D3"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AE1580C" w14:textId="77777777" w:rsidR="00FE733F" w:rsidRPr="0071383E" w:rsidRDefault="00FE733F" w:rsidP="0017637E">
            <w:pPr>
              <w:contextualSpacing/>
              <w:jc w:val="both"/>
              <w:rPr>
                <w:rFonts w:ascii="Times New Roman" w:hAnsi="Times New Roman" w:cs="Times New Roman"/>
                <w:i/>
                <w:lang w:eastAsia="en-US"/>
              </w:rPr>
            </w:pPr>
            <w:r w:rsidRPr="0071383E">
              <w:rPr>
                <w:rFonts w:ascii="Times New Roman" w:hAnsi="Times New Roman" w:cs="Times New Roman"/>
                <w:i/>
                <w:lang w:eastAsia="en-US"/>
              </w:rPr>
              <w:t>1.5 Уповноважена особа замовника, що уповноважена здійснювати зв'язок з учасниками</w:t>
            </w:r>
          </w:p>
        </w:tc>
        <w:tc>
          <w:tcPr>
            <w:tcW w:w="7570" w:type="dxa"/>
            <w:vAlign w:val="center"/>
          </w:tcPr>
          <w:p w14:paraId="6C4C7ED2" w14:textId="70B1FD7C" w:rsidR="00D05CAC" w:rsidRPr="0071383E" w:rsidRDefault="00D05CAC" w:rsidP="00D05CAC">
            <w:pPr>
              <w:shd w:val="clear" w:color="auto" w:fill="FFFFFF"/>
              <w:jc w:val="both"/>
              <w:rPr>
                <w:rFonts w:ascii="Times New Roman" w:eastAsia="Times New Roman" w:hAnsi="Times New Roman" w:cs="Times New Roman"/>
                <w:lang w:eastAsia="ru-RU"/>
              </w:rPr>
            </w:pPr>
            <w:r w:rsidRPr="0071383E">
              <w:rPr>
                <w:rFonts w:ascii="Times New Roman" w:eastAsia="Times New Roman" w:hAnsi="Times New Roman" w:cs="Times New Roman"/>
                <w:lang w:eastAsia="ru-RU"/>
              </w:rPr>
              <w:t>БУХАНЕВИЧ Костянтин Олександрович (телефон: +380978590404; е-</w:t>
            </w:r>
            <w:proofErr w:type="spellStart"/>
            <w:r w:rsidRPr="0071383E">
              <w:rPr>
                <w:rFonts w:ascii="Times New Roman" w:eastAsia="Times New Roman" w:hAnsi="Times New Roman" w:cs="Times New Roman"/>
                <w:lang w:eastAsia="ru-RU"/>
              </w:rPr>
              <w:t>mail</w:t>
            </w:r>
            <w:proofErr w:type="spellEnd"/>
            <w:r w:rsidRPr="0071383E">
              <w:rPr>
                <w:rFonts w:ascii="Times New Roman" w:eastAsia="Times New Roman" w:hAnsi="Times New Roman" w:cs="Times New Roman"/>
                <w:lang w:eastAsia="ru-RU"/>
              </w:rPr>
              <w:t>: А1788_prozorro2@post.mil.gov.ua</w:t>
            </w:r>
          </w:p>
          <w:p w14:paraId="4BF94343" w14:textId="1098BBB3" w:rsidR="00FE733F" w:rsidRPr="0071383E" w:rsidRDefault="00D05CAC" w:rsidP="00D05CAC">
            <w:pPr>
              <w:widowControl/>
              <w:contextualSpacing/>
              <w:jc w:val="both"/>
              <w:rPr>
                <w:rFonts w:ascii="Times New Roman" w:hAnsi="Times New Roman" w:cs="Times New Roman"/>
                <w:b/>
                <w:lang w:eastAsia="ru-RU"/>
              </w:rPr>
            </w:pPr>
            <w:r w:rsidRPr="002F5E01">
              <w:rPr>
                <w:rFonts w:ascii="Times New Roman" w:hAnsi="Times New Roman" w:cs="Times New Roman"/>
              </w:rPr>
              <w:t>Додаткову інформацію про технічні, якісні та інші характеристики предмета закупівлі отримувати за телефоном</w:t>
            </w:r>
            <w:r w:rsidR="002F5E01">
              <w:rPr>
                <w:rFonts w:ascii="Times New Roman" w:hAnsi="Times New Roman" w:cs="Times New Roman"/>
              </w:rPr>
              <w:t>: ФЕДУКІН Максим Сергійович ( телефон: +380971020806)</w:t>
            </w:r>
          </w:p>
        </w:tc>
      </w:tr>
      <w:tr w:rsidR="00FE733F" w:rsidRPr="0071383E" w14:paraId="7AAA482D" w14:textId="77777777" w:rsidTr="000A092D">
        <w:trPr>
          <w:trHeight w:val="64"/>
          <w:jc w:val="center"/>
        </w:trPr>
        <w:tc>
          <w:tcPr>
            <w:tcW w:w="2531" w:type="dxa"/>
            <w:tcBorders>
              <w:top w:val="single" w:sz="4" w:space="0" w:color="auto"/>
              <w:left w:val="single" w:sz="4" w:space="0" w:color="auto"/>
              <w:bottom w:val="single" w:sz="4" w:space="0" w:color="auto"/>
              <w:right w:val="single" w:sz="4" w:space="0" w:color="auto"/>
            </w:tcBorders>
            <w:vAlign w:val="center"/>
          </w:tcPr>
          <w:p w14:paraId="038E5832"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2. Тип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06DA2AD8" w14:textId="2877398E"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Закупівля проведена в порядку проведення спрощених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визначеному згідно зі статтею 14 Закону</w:t>
            </w:r>
            <w:r w:rsidR="00666BA4" w:rsidRPr="0071383E">
              <w:rPr>
                <w:rFonts w:ascii="Times New Roman" w:hAnsi="Times New Roman" w:cs="Times New Roman"/>
                <w:lang w:eastAsia="en-US"/>
              </w:rPr>
              <w:t xml:space="preserve"> із урахуванням Особливостей здійснення оборонних </w:t>
            </w:r>
            <w:proofErr w:type="spellStart"/>
            <w:r w:rsidR="00666BA4" w:rsidRPr="0071383E">
              <w:rPr>
                <w:rFonts w:ascii="Times New Roman" w:hAnsi="Times New Roman" w:cs="Times New Roman"/>
                <w:lang w:eastAsia="en-US"/>
              </w:rPr>
              <w:t>закупівель</w:t>
            </w:r>
            <w:proofErr w:type="spellEnd"/>
            <w:r w:rsidR="00666BA4" w:rsidRPr="0071383E">
              <w:rPr>
                <w:rFonts w:ascii="Times New Roman" w:hAnsi="Times New Roman" w:cs="Times New Roman"/>
                <w:lang w:eastAsia="en-US"/>
              </w:rPr>
              <w:t xml:space="preserve"> на період дії правового режиму воєнного стану, затверджених постановою Кабінету Міністрів України від 11.11.2022</w:t>
            </w:r>
            <w:r w:rsidR="00C32783">
              <w:rPr>
                <w:rFonts w:ascii="Times New Roman" w:hAnsi="Times New Roman" w:cs="Times New Roman"/>
                <w:lang w:eastAsia="en-US"/>
              </w:rPr>
              <w:t xml:space="preserve"> </w:t>
            </w:r>
            <w:r w:rsidR="00666BA4" w:rsidRPr="0071383E">
              <w:rPr>
                <w:rFonts w:ascii="Times New Roman" w:hAnsi="Times New Roman" w:cs="Times New Roman"/>
                <w:lang w:eastAsia="en-US"/>
              </w:rPr>
              <w:t>№1275</w:t>
            </w:r>
          </w:p>
        </w:tc>
      </w:tr>
      <w:tr w:rsidR="00FE733F" w:rsidRPr="0071383E" w14:paraId="4FC19F7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19FF0E3"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3. Інформація про предмет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1FE92F20" w14:textId="77777777" w:rsidR="00FE733F" w:rsidRPr="0071383E" w:rsidRDefault="00FE733F" w:rsidP="0017637E">
            <w:pPr>
              <w:contextualSpacing/>
              <w:jc w:val="both"/>
              <w:rPr>
                <w:rFonts w:ascii="Times New Roman" w:hAnsi="Times New Roman" w:cs="Times New Roman"/>
                <w:lang w:eastAsia="en-US"/>
              </w:rPr>
            </w:pPr>
          </w:p>
        </w:tc>
      </w:tr>
      <w:tr w:rsidR="00FE733F" w:rsidRPr="0071383E" w14:paraId="0D972A3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20E6A19" w14:textId="77777777" w:rsidR="00FE733F" w:rsidRPr="0071383E" w:rsidRDefault="00FE733F" w:rsidP="0017637E">
            <w:pPr>
              <w:ind w:left="-9" w:right="113"/>
              <w:contextualSpacing/>
              <w:jc w:val="both"/>
              <w:rPr>
                <w:rFonts w:ascii="Times New Roman" w:hAnsi="Times New Roman" w:cs="Times New Roman"/>
                <w:i/>
                <w:lang w:eastAsia="en-US"/>
              </w:rPr>
            </w:pPr>
            <w:bookmarkStart w:id="3" w:name="_Hlk39787216"/>
            <w:r w:rsidRPr="0071383E">
              <w:rPr>
                <w:rFonts w:ascii="Times New Roman" w:hAnsi="Times New Roman" w:cs="Times New Roman"/>
                <w:i/>
                <w:lang w:eastAsia="en-US"/>
              </w:rPr>
              <w:t>3.1. назва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0E0915D4" w14:textId="2DE1F26A" w:rsidR="00FE733F" w:rsidRPr="0071383E" w:rsidRDefault="00BF77D5" w:rsidP="0017637E">
            <w:pPr>
              <w:shd w:val="clear" w:color="auto" w:fill="FFFFFF"/>
              <w:contextualSpacing/>
              <w:jc w:val="both"/>
              <w:textAlignment w:val="baseline"/>
              <w:rPr>
                <w:rFonts w:ascii="Times New Roman" w:hAnsi="Times New Roman" w:cs="Times New Roman"/>
                <w:b/>
                <w:bCs/>
              </w:rPr>
            </w:pPr>
            <w:r w:rsidRPr="00BF77D5">
              <w:rPr>
                <w:rFonts w:ascii="Times New Roman" w:eastAsia="Times New Roman" w:hAnsi="Times New Roman" w:cs="Times New Roman"/>
                <w:b/>
              </w:rPr>
              <w:t>Ноутбуки за кодом ДК 021:2015 - 30210000-4 Машини для обробки даних (апаратна частина)</w:t>
            </w:r>
          </w:p>
        </w:tc>
      </w:tr>
      <w:bookmarkEnd w:id="3"/>
      <w:tr w:rsidR="00FE733F" w:rsidRPr="0071383E" w14:paraId="4BAF5EF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B3ACB9A"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3.2. місце, кількість, обсяг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14:paraId="69966778" w14:textId="0F3CBD67" w:rsidR="00666BA4" w:rsidRPr="0071383E" w:rsidRDefault="00666BA4" w:rsidP="00666BA4">
            <w:pPr>
              <w:autoSpaceDE w:val="0"/>
              <w:autoSpaceDN w:val="0"/>
              <w:adjustRightInd w:val="0"/>
              <w:contextualSpacing/>
              <w:jc w:val="both"/>
              <w:rPr>
                <w:rFonts w:ascii="Times New Roman" w:hAnsi="Times New Roman" w:cs="Times New Roman"/>
                <w:b/>
              </w:rPr>
            </w:pPr>
            <w:r w:rsidRPr="0071383E">
              <w:rPr>
                <w:rFonts w:ascii="Times New Roman" w:hAnsi="Times New Roman" w:cs="Times New Roman"/>
                <w:b/>
              </w:rPr>
              <w:t xml:space="preserve">Місце </w:t>
            </w:r>
            <w:r w:rsidR="00BF77D5">
              <w:rPr>
                <w:rFonts w:ascii="Times New Roman" w:hAnsi="Times New Roman" w:cs="Times New Roman"/>
                <w:b/>
              </w:rPr>
              <w:t>поставки товарів</w:t>
            </w:r>
            <w:r w:rsidRPr="0071383E">
              <w:rPr>
                <w:rFonts w:ascii="Times New Roman" w:hAnsi="Times New Roman" w:cs="Times New Roman"/>
                <w:b/>
              </w:rPr>
              <w:t xml:space="preserve"> - Україна, 2900</w:t>
            </w:r>
            <w:r w:rsidR="00D05CAC" w:rsidRPr="0071383E">
              <w:rPr>
                <w:rFonts w:ascii="Times New Roman" w:hAnsi="Times New Roman" w:cs="Times New Roman"/>
                <w:b/>
              </w:rPr>
              <w:t>0</w:t>
            </w:r>
            <w:r w:rsidRPr="0071383E">
              <w:rPr>
                <w:rFonts w:ascii="Times New Roman" w:hAnsi="Times New Roman" w:cs="Times New Roman"/>
                <w:b/>
              </w:rPr>
              <w:t>, Хмельницька область, місто Хмельницький.</w:t>
            </w:r>
          </w:p>
          <w:p w14:paraId="4A0C6359" w14:textId="77777777" w:rsidR="00666BA4" w:rsidRPr="0071383E" w:rsidRDefault="00666BA4" w:rsidP="00666BA4">
            <w:pPr>
              <w:autoSpaceDE w:val="0"/>
              <w:autoSpaceDN w:val="0"/>
              <w:adjustRightInd w:val="0"/>
              <w:contextualSpacing/>
              <w:jc w:val="both"/>
              <w:rPr>
                <w:rFonts w:ascii="Times New Roman" w:hAnsi="Times New Roman" w:cs="Times New Roman"/>
                <w:b/>
              </w:rPr>
            </w:pPr>
          </w:p>
          <w:p w14:paraId="08CD6BDB" w14:textId="0584B6A5" w:rsidR="00FE733F" w:rsidRPr="0071383E" w:rsidRDefault="00BF77D5" w:rsidP="00666BA4">
            <w:pPr>
              <w:autoSpaceDE w:val="0"/>
              <w:autoSpaceDN w:val="0"/>
              <w:adjustRightInd w:val="0"/>
              <w:contextualSpacing/>
              <w:jc w:val="both"/>
              <w:rPr>
                <w:rFonts w:ascii="Times New Roman" w:hAnsi="Times New Roman" w:cs="Times New Roman"/>
                <w:bCs/>
                <w:lang w:eastAsia="ru-RU"/>
              </w:rPr>
            </w:pPr>
            <w:r>
              <w:rPr>
                <w:rFonts w:ascii="Times New Roman" w:hAnsi="Times New Roman" w:cs="Times New Roman"/>
                <w:b/>
              </w:rPr>
              <w:t xml:space="preserve">Кількість: 18 </w:t>
            </w:r>
            <w:proofErr w:type="spellStart"/>
            <w:r>
              <w:rPr>
                <w:rFonts w:ascii="Times New Roman" w:hAnsi="Times New Roman" w:cs="Times New Roman"/>
                <w:b/>
              </w:rPr>
              <w:t>шт</w:t>
            </w:r>
            <w:proofErr w:type="spellEnd"/>
          </w:p>
        </w:tc>
      </w:tr>
      <w:tr w:rsidR="00FE733F" w:rsidRPr="0071383E" w14:paraId="55E6E9FD"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21DA07BD"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3.3. строк поставки товарів (надання послуг, виконання робіт)</w:t>
            </w:r>
          </w:p>
        </w:tc>
        <w:tc>
          <w:tcPr>
            <w:tcW w:w="7570" w:type="dxa"/>
            <w:tcBorders>
              <w:top w:val="single" w:sz="4" w:space="0" w:color="auto"/>
              <w:left w:val="single" w:sz="4" w:space="0" w:color="auto"/>
              <w:bottom w:val="single" w:sz="4" w:space="0" w:color="auto"/>
              <w:right w:val="single" w:sz="4" w:space="0" w:color="auto"/>
            </w:tcBorders>
            <w:vAlign w:val="center"/>
          </w:tcPr>
          <w:p w14:paraId="44679C60" w14:textId="64BBB5B1" w:rsidR="00FE733F" w:rsidRPr="0071383E" w:rsidRDefault="007250E0" w:rsidP="0017637E">
            <w:pPr>
              <w:autoSpaceDE w:val="0"/>
              <w:autoSpaceDN w:val="0"/>
              <w:adjustRightInd w:val="0"/>
              <w:contextualSpacing/>
              <w:jc w:val="both"/>
              <w:rPr>
                <w:rFonts w:ascii="Times New Roman" w:hAnsi="Times New Roman" w:cs="Times New Roman"/>
                <w:b/>
                <w:bCs/>
                <w:lang w:eastAsia="ru-RU"/>
              </w:rPr>
            </w:pPr>
            <w:r>
              <w:rPr>
                <w:rFonts w:ascii="Times New Roman" w:eastAsia="Times New Roman" w:hAnsi="Times New Roman" w:cs="Times New Roman"/>
                <w:color w:val="auto"/>
              </w:rPr>
              <w:t>10.06.2024</w:t>
            </w:r>
          </w:p>
        </w:tc>
      </w:tr>
      <w:tr w:rsidR="00FE733F" w:rsidRPr="0071383E" w14:paraId="046512A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16AB63F5"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3.4.очікувана вартість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482667B3" w14:textId="0DC37D05" w:rsidR="00FE733F" w:rsidRPr="0071383E" w:rsidRDefault="002F5E01" w:rsidP="0017637E">
            <w:pPr>
              <w:shd w:val="clear" w:color="auto" w:fill="FFFFFF"/>
              <w:contextualSpacing/>
              <w:jc w:val="both"/>
              <w:textAlignment w:val="baseline"/>
              <w:rPr>
                <w:rFonts w:ascii="Times New Roman" w:hAnsi="Times New Roman" w:cs="Times New Roman"/>
                <w:b/>
              </w:rPr>
            </w:pPr>
            <w:r w:rsidRPr="002F5E01">
              <w:rPr>
                <w:rFonts w:ascii="Times New Roman" w:eastAsia="Times New Roman" w:hAnsi="Times New Roman" w:cs="Times New Roman"/>
                <w:b/>
              </w:rPr>
              <w:t>486 000</w:t>
            </w:r>
            <w:r w:rsidR="00D05CAC" w:rsidRPr="002F5E01">
              <w:rPr>
                <w:rFonts w:ascii="Times New Roman" w:eastAsia="Times New Roman" w:hAnsi="Times New Roman" w:cs="Times New Roman"/>
                <w:b/>
              </w:rPr>
              <w:t>,</w:t>
            </w:r>
            <w:r w:rsidRPr="002F5E01">
              <w:rPr>
                <w:rFonts w:ascii="Times New Roman" w:eastAsia="Times New Roman" w:hAnsi="Times New Roman" w:cs="Times New Roman"/>
                <w:b/>
              </w:rPr>
              <w:t>0</w:t>
            </w:r>
            <w:r w:rsidR="00D05CAC" w:rsidRPr="002F5E01">
              <w:rPr>
                <w:rFonts w:ascii="Times New Roman" w:eastAsia="Times New Roman" w:hAnsi="Times New Roman" w:cs="Times New Roman"/>
                <w:b/>
              </w:rPr>
              <w:t xml:space="preserve">0 </w:t>
            </w:r>
            <w:r w:rsidR="00FE733F" w:rsidRPr="002F5E01">
              <w:rPr>
                <w:rFonts w:ascii="Times New Roman" w:hAnsi="Times New Roman" w:cs="Times New Roman"/>
                <w:b/>
              </w:rPr>
              <w:t xml:space="preserve">гривень </w:t>
            </w:r>
            <w:r w:rsidR="00FE733F" w:rsidRPr="00993E09">
              <w:rPr>
                <w:rFonts w:ascii="Times New Roman" w:hAnsi="Times New Roman" w:cs="Times New Roman"/>
                <w:b/>
              </w:rPr>
              <w:t>з ПДВ.</w:t>
            </w:r>
            <w:r w:rsidR="00FE733F" w:rsidRPr="0071383E">
              <w:rPr>
                <w:rFonts w:ascii="Times New Roman" w:hAnsi="Times New Roman" w:cs="Times New Roman"/>
                <w:b/>
              </w:rPr>
              <w:t xml:space="preserve"> </w:t>
            </w:r>
          </w:p>
        </w:tc>
      </w:tr>
      <w:tr w:rsidR="00FE733F" w:rsidRPr="0071383E" w14:paraId="13E834BF"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34883A60"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 xml:space="preserve">3.7 розмір мінімального кроку </w:t>
            </w:r>
            <w:r w:rsidRPr="0071383E">
              <w:rPr>
                <w:rFonts w:ascii="Times New Roman" w:hAnsi="Times New Roman" w:cs="Times New Roman"/>
                <w:i/>
                <w:lang w:eastAsia="en-US"/>
              </w:rPr>
              <w:lastRenderedPageBreak/>
              <w:t>пониження ціни під час електронного аукціону в межах від 0,5 відсотка до 3 відсотків або в грошових одиницях очікуваної вартості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69343BD4" w14:textId="77777777" w:rsidR="00FE733F" w:rsidRPr="0071383E" w:rsidRDefault="00FE733F" w:rsidP="0017637E">
            <w:pPr>
              <w:autoSpaceDE w:val="0"/>
              <w:autoSpaceDN w:val="0"/>
              <w:adjustRightInd w:val="0"/>
              <w:contextualSpacing/>
              <w:jc w:val="both"/>
              <w:rPr>
                <w:rFonts w:ascii="Times New Roman" w:hAnsi="Times New Roman" w:cs="Times New Roman"/>
                <w:b/>
                <w:lang w:eastAsia="en-US"/>
              </w:rPr>
            </w:pPr>
            <w:r w:rsidRPr="0071383E">
              <w:rPr>
                <w:rFonts w:ascii="Times New Roman" w:hAnsi="Times New Roman" w:cs="Times New Roman"/>
                <w:b/>
                <w:lang w:eastAsia="en-US"/>
              </w:rPr>
              <w:lastRenderedPageBreak/>
              <w:t>0,5 відсотка від очікуваної вартості (у разі проведення електронного аукціону)</w:t>
            </w:r>
          </w:p>
        </w:tc>
      </w:tr>
      <w:tr w:rsidR="00FE733F" w:rsidRPr="0071383E" w14:paraId="5F4F5C13"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E3C391C" w14:textId="77777777" w:rsidR="00FE733F" w:rsidRPr="0071383E" w:rsidRDefault="00FE733F" w:rsidP="0017637E">
            <w:pPr>
              <w:ind w:left="-9" w:right="113"/>
              <w:contextualSpacing/>
              <w:jc w:val="both"/>
              <w:rPr>
                <w:rFonts w:ascii="Times New Roman" w:hAnsi="Times New Roman" w:cs="Times New Roman"/>
                <w:i/>
                <w:lang w:eastAsia="en-US"/>
              </w:rPr>
            </w:pPr>
            <w:r w:rsidRPr="0071383E">
              <w:rPr>
                <w:rFonts w:ascii="Times New Roman" w:hAnsi="Times New Roman" w:cs="Times New Roman"/>
                <w:i/>
                <w:lang w:eastAsia="en-US"/>
              </w:rPr>
              <w:t>3.8 Умови оплати</w:t>
            </w:r>
          </w:p>
        </w:tc>
        <w:tc>
          <w:tcPr>
            <w:tcW w:w="7570" w:type="dxa"/>
            <w:tcBorders>
              <w:top w:val="single" w:sz="4" w:space="0" w:color="auto"/>
              <w:left w:val="single" w:sz="4" w:space="0" w:color="auto"/>
              <w:bottom w:val="single" w:sz="4" w:space="0" w:color="auto"/>
              <w:right w:val="single" w:sz="4" w:space="0" w:color="auto"/>
            </w:tcBorders>
            <w:vAlign w:val="center"/>
          </w:tcPr>
          <w:p w14:paraId="7767CA13" w14:textId="77777777" w:rsidR="00FE733F" w:rsidRPr="0071383E" w:rsidRDefault="00FE733F" w:rsidP="0017637E">
            <w:pPr>
              <w:autoSpaceDE w:val="0"/>
              <w:autoSpaceDN w:val="0"/>
              <w:adjustRightInd w:val="0"/>
              <w:contextualSpacing/>
              <w:jc w:val="both"/>
              <w:rPr>
                <w:rFonts w:ascii="Times New Roman" w:hAnsi="Times New Roman" w:cs="Times New Roman"/>
                <w:b/>
                <w:lang w:eastAsia="en-US"/>
              </w:rPr>
            </w:pPr>
            <w:proofErr w:type="spellStart"/>
            <w:r w:rsidRPr="0071383E">
              <w:rPr>
                <w:rFonts w:ascii="Times New Roman" w:hAnsi="Times New Roman" w:cs="Times New Roman"/>
                <w:b/>
                <w:lang w:eastAsia="en-US"/>
              </w:rPr>
              <w:t>Післяоплата</w:t>
            </w:r>
            <w:proofErr w:type="spellEnd"/>
            <w:r w:rsidRPr="0071383E">
              <w:rPr>
                <w:rFonts w:ascii="Times New Roman" w:hAnsi="Times New Roman" w:cs="Times New Roman"/>
                <w:b/>
                <w:lang w:eastAsia="en-US"/>
              </w:rPr>
              <w:t xml:space="preserve"> 100%  </w:t>
            </w:r>
          </w:p>
          <w:p w14:paraId="63C0321D" w14:textId="2D8E8D6C" w:rsidR="00FE733F" w:rsidRPr="0071383E" w:rsidRDefault="00666BA4" w:rsidP="0017637E">
            <w:pPr>
              <w:autoSpaceDE w:val="0"/>
              <w:autoSpaceDN w:val="0"/>
              <w:adjustRightInd w:val="0"/>
              <w:contextualSpacing/>
              <w:jc w:val="both"/>
              <w:rPr>
                <w:rFonts w:ascii="Times New Roman" w:hAnsi="Times New Roman" w:cs="Times New Roman"/>
                <w:lang w:eastAsia="en-US"/>
              </w:rPr>
            </w:pPr>
            <w:r w:rsidRPr="0071383E">
              <w:rPr>
                <w:rFonts w:ascii="Times New Roman" w:hAnsi="Times New Roman" w:cs="Times New Roman"/>
              </w:rPr>
              <w:t xml:space="preserve">Замовник здійснює платежі за </w:t>
            </w:r>
            <w:r w:rsidR="00BF77D5">
              <w:rPr>
                <w:rFonts w:ascii="Times New Roman" w:hAnsi="Times New Roman" w:cs="Times New Roman"/>
              </w:rPr>
              <w:t xml:space="preserve">фактично поставлений товар упродовж </w:t>
            </w:r>
            <w:r w:rsidRPr="0071383E">
              <w:rPr>
                <w:rFonts w:ascii="Times New Roman" w:hAnsi="Times New Roman" w:cs="Times New Roman"/>
              </w:rPr>
              <w:t xml:space="preserve">протягом </w:t>
            </w:r>
            <w:r w:rsidR="00C32783" w:rsidRPr="002F5E01">
              <w:rPr>
                <w:rFonts w:ascii="Times New Roman" w:hAnsi="Times New Roman" w:cs="Times New Roman"/>
              </w:rPr>
              <w:t>10 (десяти)</w:t>
            </w:r>
            <w:r w:rsidRPr="002F5E01">
              <w:rPr>
                <w:rFonts w:ascii="Times New Roman" w:hAnsi="Times New Roman" w:cs="Times New Roman"/>
              </w:rPr>
              <w:t xml:space="preserve"> </w:t>
            </w:r>
            <w:r w:rsidR="00C32783" w:rsidRPr="002F5E01">
              <w:rPr>
                <w:rFonts w:ascii="Times New Roman" w:hAnsi="Times New Roman" w:cs="Times New Roman"/>
              </w:rPr>
              <w:t>календарних</w:t>
            </w:r>
            <w:r w:rsidRPr="002F5E01">
              <w:rPr>
                <w:rFonts w:ascii="Times New Roman" w:hAnsi="Times New Roman" w:cs="Times New Roman"/>
              </w:rPr>
              <w:t xml:space="preserve"> днів </w:t>
            </w:r>
            <w:r w:rsidR="00C32783" w:rsidRPr="002F5E01">
              <w:rPr>
                <w:rFonts w:ascii="Times New Roman" w:hAnsi="Times New Roman" w:cs="Times New Roman"/>
              </w:rPr>
              <w:t xml:space="preserve">після підписання </w:t>
            </w:r>
            <w:r w:rsidR="00C32783" w:rsidRPr="00C32783">
              <w:rPr>
                <w:rFonts w:ascii="Times New Roman" w:hAnsi="Times New Roman" w:cs="Times New Roman"/>
              </w:rPr>
              <w:t>товарно-транспортної або видаткової накладної протягом (за умови</w:t>
            </w:r>
            <w:r w:rsidRPr="00C32783">
              <w:rPr>
                <w:rFonts w:ascii="Times New Roman" w:hAnsi="Times New Roman" w:cs="Times New Roman"/>
              </w:rPr>
              <w:t xml:space="preserve"> надходження коштів на реєстраційний рахунок Замовника</w:t>
            </w:r>
            <w:r w:rsidR="00C32783" w:rsidRPr="00C32783">
              <w:rPr>
                <w:rFonts w:ascii="Times New Roman" w:hAnsi="Times New Roman" w:cs="Times New Roman"/>
              </w:rPr>
              <w:t>).</w:t>
            </w:r>
          </w:p>
        </w:tc>
      </w:tr>
      <w:tr w:rsidR="00FE733F" w:rsidRPr="0071383E" w14:paraId="48D3C8AB"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28C2111"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4.Недискримінація учасників</w:t>
            </w:r>
          </w:p>
        </w:tc>
        <w:tc>
          <w:tcPr>
            <w:tcW w:w="7570" w:type="dxa"/>
            <w:tcBorders>
              <w:top w:val="single" w:sz="4" w:space="0" w:color="auto"/>
              <w:left w:val="single" w:sz="4" w:space="0" w:color="auto"/>
              <w:bottom w:val="single" w:sz="4" w:space="0" w:color="auto"/>
              <w:right w:val="single" w:sz="4" w:space="0" w:color="auto"/>
            </w:tcBorders>
            <w:vAlign w:val="center"/>
          </w:tcPr>
          <w:p w14:paraId="54DD4CAF"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1.4</w:t>
            </w:r>
            <w:r w:rsidRPr="0071383E">
              <w:rPr>
                <w:rFonts w:ascii="Times New Roman" w:hAnsi="Times New Roman" w:cs="Times New Roman"/>
              </w:rPr>
              <w:t xml:space="preserve">.1. Вітчизняні та іноземні учасники всіх форм власності та організаційно-правових форм беруть участь у процедурах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на рівних умовах.</w:t>
            </w:r>
          </w:p>
        </w:tc>
      </w:tr>
      <w:tr w:rsidR="00FE733F" w:rsidRPr="0071383E" w14:paraId="48E18CAE"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FC61299"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5. Інформація про валюту, у якій повинно бути розраховано та зазначено ціну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6CC4668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91"/>
              <w:contextualSpacing/>
              <w:jc w:val="both"/>
              <w:rPr>
                <w:rFonts w:ascii="Times New Roman" w:hAnsi="Times New Roman" w:cs="Times New Roman"/>
                <w:lang w:eastAsia="ru-RU"/>
              </w:rPr>
            </w:pPr>
            <w:r w:rsidRPr="0071383E">
              <w:rPr>
                <w:rFonts w:ascii="Times New Roman" w:hAnsi="Times New Roman" w:cs="Times New Roman"/>
                <w:lang w:eastAsia="ru-RU"/>
              </w:rPr>
              <w:t xml:space="preserve">1.5.1. Валютою пропозиції для участі в спрощеній закупівлі є гривня. </w:t>
            </w:r>
          </w:p>
          <w:p w14:paraId="459F0983"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1.5.2. Учасник визначає ціни на товари, які він пропонує постачати, послуги чи роботи, які він планує надати, виконати за Договором, з урахуванням усіх своїх витрат, транспортування, навантаження, розвантаження, зберігання, сплату нарахованих сум податків та інших обов’язкових платежів, інших витрат, які можуть виникнути при поставці товару. </w:t>
            </w:r>
          </w:p>
          <w:p w14:paraId="013CBBCA" w14:textId="77777777" w:rsidR="00FE733F" w:rsidRPr="0071383E" w:rsidRDefault="00FE733F" w:rsidP="0017637E">
            <w:pPr>
              <w:widowControl/>
              <w:ind w:right="91"/>
              <w:contextualSpacing/>
              <w:jc w:val="both"/>
              <w:rPr>
                <w:rFonts w:ascii="Times New Roman" w:hAnsi="Times New Roman" w:cs="Times New Roman"/>
                <w:lang w:eastAsia="ru-RU"/>
              </w:rPr>
            </w:pPr>
            <w:r w:rsidRPr="0071383E">
              <w:rPr>
                <w:rFonts w:ascii="Times New Roman" w:hAnsi="Times New Roman" w:cs="Times New Roman"/>
                <w:lang w:eastAsia="ru-RU"/>
              </w:rPr>
              <w:t>Вартість пропозиції та всі інші ціни повинні бути чітко визначені.</w:t>
            </w:r>
          </w:p>
          <w:p w14:paraId="11FCD5A7" w14:textId="77777777" w:rsidR="00FE733F" w:rsidRPr="0071383E" w:rsidRDefault="00FE733F" w:rsidP="0017637E">
            <w:pPr>
              <w:widowControl/>
              <w:ind w:right="91"/>
              <w:contextualSpacing/>
              <w:jc w:val="both"/>
              <w:rPr>
                <w:rFonts w:ascii="Times New Roman" w:hAnsi="Times New Roman" w:cs="Times New Roman"/>
                <w:lang w:eastAsia="ru-RU"/>
              </w:rPr>
            </w:pPr>
            <w:r w:rsidRPr="0071383E">
              <w:rPr>
                <w:rFonts w:ascii="Times New Roman" w:hAnsi="Times New Roman" w:cs="Times New Roman"/>
                <w:lang w:eastAsia="ru-RU"/>
              </w:rPr>
              <w:t>1.5.3. До ціни пропозиції не включаються витрати, які учасник поніс при підготовці пропозиції та проведенні процедури закупівлі.</w:t>
            </w:r>
          </w:p>
          <w:p w14:paraId="2B9D3406" w14:textId="208A9772" w:rsidR="00FE733F" w:rsidRPr="0071383E" w:rsidRDefault="00FE733F" w:rsidP="0017637E">
            <w:pPr>
              <w:ind w:right="91"/>
              <w:contextualSpacing/>
              <w:jc w:val="both"/>
              <w:rPr>
                <w:rFonts w:ascii="Times New Roman" w:hAnsi="Times New Roman" w:cs="Times New Roman"/>
                <w:lang w:eastAsia="en-US"/>
              </w:rPr>
            </w:pPr>
            <w:r w:rsidRPr="0071383E">
              <w:rPr>
                <w:rFonts w:ascii="Times New Roman" w:hAnsi="Times New Roman" w:cs="Times New Roman"/>
                <w:lang w:eastAsia="en-US"/>
              </w:rPr>
              <w:t>1.5.4. Витрати Учасника, пов’язані з підготовкою та поданням пропозиції не відшкодовуються (в тому числі і у разі відміни торгів чи визнання торгів такими, що не відбулися</w:t>
            </w:r>
            <w:r w:rsidR="004E2381">
              <w:rPr>
                <w:rFonts w:ascii="Times New Roman" w:hAnsi="Times New Roman" w:cs="Times New Roman"/>
                <w:lang w:eastAsia="en-US"/>
              </w:rPr>
              <w:t>.</w:t>
            </w:r>
          </w:p>
        </w:tc>
      </w:tr>
      <w:tr w:rsidR="00FE733F" w:rsidRPr="0071383E" w14:paraId="7455183F"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FDEBDC7"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lang w:eastAsia="en-US"/>
              </w:rPr>
              <w:t>6. Інформація  про</w:t>
            </w:r>
          </w:p>
          <w:p w14:paraId="6F232CE5"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мову, якою повинно бути  складена пропозиція</w:t>
            </w:r>
          </w:p>
        </w:tc>
        <w:tc>
          <w:tcPr>
            <w:tcW w:w="7570" w:type="dxa"/>
            <w:tcBorders>
              <w:top w:val="single" w:sz="4" w:space="0" w:color="auto"/>
              <w:left w:val="single" w:sz="4" w:space="0" w:color="auto"/>
              <w:bottom w:val="single" w:sz="4" w:space="0" w:color="auto"/>
              <w:right w:val="single" w:sz="4" w:space="0" w:color="auto"/>
            </w:tcBorders>
            <w:vAlign w:val="center"/>
          </w:tcPr>
          <w:p w14:paraId="337E3079"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1.6.1. Під час проведення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всі документи, що готуються замовником, викладаються українською мовою, а також за рішенням замовника одночасно усі документи можуть мати автентичний переклад на іншу мову. Визначальним є текст, викладений українською мовою.</w:t>
            </w:r>
          </w:p>
          <w:p w14:paraId="0B165F5D"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lang w:eastAsia="en-US"/>
              </w:rPr>
              <w:t>1.6.2. Пропозиція для участі в закупівлі складається українською мовою. У разі надання учасником будь-яких документів іноземною мовою, вони повинні бути перекладені українською. Переклад має бути посвідчений підписом та печаткою учасника торгів, або посвідчений нотаріально.</w:t>
            </w:r>
          </w:p>
        </w:tc>
      </w:tr>
      <w:tr w:rsidR="00FE733F" w:rsidRPr="0071383E" w14:paraId="577CB500"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7F902231" w14:textId="77777777" w:rsidR="00FE733F" w:rsidRPr="0071383E" w:rsidRDefault="00FE733F" w:rsidP="0017637E">
            <w:pPr>
              <w:contextualSpacing/>
              <w:jc w:val="center"/>
              <w:rPr>
                <w:rFonts w:ascii="Times New Roman" w:hAnsi="Times New Roman" w:cs="Times New Roman"/>
                <w:b/>
                <w:lang w:eastAsia="en-US"/>
              </w:rPr>
            </w:pPr>
            <w:r w:rsidRPr="0071383E">
              <w:rPr>
                <w:rFonts w:ascii="Times New Roman" w:hAnsi="Times New Roman" w:cs="Times New Roman"/>
                <w:b/>
                <w:lang w:eastAsia="en-US"/>
              </w:rPr>
              <w:t xml:space="preserve">Розділ ІІ.  </w:t>
            </w:r>
            <w:r w:rsidRPr="0071383E">
              <w:rPr>
                <w:rFonts w:ascii="Times New Roman" w:hAnsi="Times New Roman" w:cs="Times New Roman"/>
                <w:b/>
                <w:lang w:eastAsia="ru-RU"/>
              </w:rPr>
              <w:t>Період уточнень щодо встановлених вимог</w:t>
            </w:r>
            <w:r w:rsidRPr="0071383E">
              <w:rPr>
                <w:rFonts w:ascii="Times New Roman" w:hAnsi="Times New Roman" w:cs="Times New Roman"/>
                <w:b/>
                <w:bCs/>
                <w:lang w:eastAsia="en-US"/>
              </w:rPr>
              <w:t xml:space="preserve"> та внесення змін до інформації про Закупівлю</w:t>
            </w:r>
            <w:r w:rsidRPr="0071383E">
              <w:rPr>
                <w:rFonts w:ascii="Times New Roman" w:hAnsi="Times New Roman" w:cs="Times New Roman"/>
                <w:b/>
                <w:lang w:eastAsia="ru-RU"/>
              </w:rPr>
              <w:t>.</w:t>
            </w:r>
          </w:p>
        </w:tc>
      </w:tr>
      <w:tr w:rsidR="00FE733F" w:rsidRPr="0071383E" w14:paraId="44943AE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6389CEF"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ru-RU"/>
              </w:rPr>
              <w:t>1. Період уточнень щодо встановлених вимог</w:t>
            </w:r>
          </w:p>
        </w:tc>
        <w:tc>
          <w:tcPr>
            <w:tcW w:w="7570" w:type="dxa"/>
            <w:tcBorders>
              <w:top w:val="single" w:sz="4" w:space="0" w:color="auto"/>
              <w:left w:val="single" w:sz="4" w:space="0" w:color="auto"/>
              <w:bottom w:val="single" w:sz="4" w:space="0" w:color="auto"/>
              <w:right w:val="single" w:sz="4" w:space="0" w:color="auto"/>
            </w:tcBorders>
            <w:vAlign w:val="center"/>
          </w:tcPr>
          <w:p w14:paraId="24E97828" w14:textId="2238F1C6" w:rsidR="00FE733F" w:rsidRPr="0071383E" w:rsidRDefault="00FE733F" w:rsidP="0017637E">
            <w:pPr>
              <w:ind w:right="113"/>
              <w:contextualSpacing/>
              <w:jc w:val="both"/>
              <w:rPr>
                <w:rFonts w:ascii="Times New Roman" w:hAnsi="Times New Roman" w:cs="Times New Roman"/>
                <w:b/>
                <w:lang w:eastAsia="en-US"/>
              </w:rPr>
            </w:pPr>
            <w:r w:rsidRPr="0071383E">
              <w:rPr>
                <w:rFonts w:ascii="Times New Roman" w:hAnsi="Times New Roman" w:cs="Times New Roman"/>
                <w:lang w:eastAsia="en-US"/>
              </w:rPr>
              <w:t xml:space="preserve">2.1.1. Кінцевий строк уточнень щодо встановлених вимог – </w:t>
            </w:r>
            <w:r w:rsidR="00F32259" w:rsidRPr="00F32259">
              <w:rPr>
                <w:rFonts w:ascii="Times New Roman" w:hAnsi="Times New Roman" w:cs="Times New Roman"/>
                <w:b/>
                <w:lang w:eastAsia="en-US"/>
              </w:rPr>
              <w:t>30</w:t>
            </w:r>
            <w:r w:rsidR="00666BA4" w:rsidRPr="00F32259">
              <w:rPr>
                <w:rFonts w:ascii="Times New Roman" w:hAnsi="Times New Roman" w:cs="Times New Roman"/>
                <w:b/>
                <w:lang w:eastAsia="en-US"/>
              </w:rPr>
              <w:t>.04.2024</w:t>
            </w:r>
            <w:r w:rsidRPr="00F32259">
              <w:rPr>
                <w:rFonts w:ascii="Times New Roman" w:hAnsi="Times New Roman" w:cs="Times New Roman"/>
                <w:b/>
                <w:lang w:eastAsia="en-US"/>
              </w:rPr>
              <w:t xml:space="preserve"> року до 00:00 год.</w:t>
            </w:r>
          </w:p>
          <w:p w14:paraId="2BB36F9F" w14:textId="77777777" w:rsidR="00FE733F" w:rsidRPr="0071383E" w:rsidRDefault="00FE733F" w:rsidP="0017637E">
            <w:pPr>
              <w:ind w:right="113"/>
              <w:contextualSpacing/>
              <w:jc w:val="both"/>
              <w:rPr>
                <w:rFonts w:ascii="Times New Roman" w:hAnsi="Times New Roman" w:cs="Times New Roman"/>
                <w:lang w:eastAsia="en-US"/>
              </w:rPr>
            </w:pPr>
            <w:r w:rsidRPr="0071383E">
              <w:rPr>
                <w:rFonts w:ascii="Times New Roman" w:hAnsi="Times New Roman" w:cs="Times New Roman"/>
                <w:lang w:eastAsia="en-US"/>
              </w:rPr>
              <w:t xml:space="preserve">2.1.2. Відповідно пункту 8 частини третьої статті 14 Закону період уточнення інформації про закупівлю повинен складати (не менше трьох робочих днів з дня оприлюднення оголошення про проведення спрощеної закупівлі в електронній системі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w:t>
            </w:r>
          </w:p>
          <w:p w14:paraId="1DCDFF7B" w14:textId="77777777"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en-US"/>
              </w:rPr>
              <w:t xml:space="preserve">2.1.3. </w:t>
            </w:r>
            <w:r w:rsidRPr="0071383E">
              <w:rPr>
                <w:rFonts w:ascii="Times New Roman" w:hAnsi="Times New Roman" w:cs="Times New Roman"/>
                <w:lang w:eastAsia="ru-RU"/>
              </w:rPr>
              <w:t xml:space="preserve">У період уточнення інформації учасники спрощеної закупівлі мають право звернутися до замовника через електронну систему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за роз’ясненням щодо інформації, зазначеної в оголошенні про проведення спрощеної закупівлі, щодо вимог до предмета закупівлі та/або звернутися до замовника з вимогою щодо усунення порушення під час проведення спрощеної закупівлі.</w:t>
            </w:r>
          </w:p>
          <w:p w14:paraId="02CEC790" w14:textId="77777777"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ru-RU"/>
              </w:rPr>
              <w:t xml:space="preserve">Усі звернення за роз’ясненнями, звернення з вимогою щодо усунення порушення автоматично оприлюднюються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без ідентифікації особи, яка звернулася до замовника.</w:t>
            </w:r>
          </w:p>
          <w:p w14:paraId="6120DB91" w14:textId="6F2B9ACA" w:rsidR="00FE733F" w:rsidRPr="0071383E" w:rsidRDefault="00FE733F" w:rsidP="0017637E">
            <w:pPr>
              <w:ind w:right="113"/>
              <w:contextualSpacing/>
              <w:jc w:val="both"/>
              <w:rPr>
                <w:rFonts w:ascii="Times New Roman" w:hAnsi="Times New Roman" w:cs="Times New Roman"/>
                <w:lang w:eastAsia="ru-RU"/>
              </w:rPr>
            </w:pPr>
            <w:r w:rsidRPr="0071383E">
              <w:rPr>
                <w:rFonts w:ascii="Times New Roman" w:hAnsi="Times New Roman" w:cs="Times New Roman"/>
                <w:lang w:eastAsia="ru-RU"/>
              </w:rPr>
              <w:t xml:space="preserve">2.1.4. Замовник протягом 1 робочого дня з дня їх оприлюднення </w:t>
            </w:r>
            <w:r w:rsidRPr="0071383E">
              <w:rPr>
                <w:rFonts w:ascii="Times New Roman" w:hAnsi="Times New Roman" w:cs="Times New Roman"/>
                <w:lang w:eastAsia="ru-RU"/>
              </w:rPr>
              <w:lastRenderedPageBreak/>
              <w:t xml:space="preserve">зобов’язаний надати роз’яснення на звернення учасників спрощеної закупівлі, які оприлюднюються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та/або </w:t>
            </w:r>
            <w:proofErr w:type="spellStart"/>
            <w:r w:rsidRPr="0071383E">
              <w:rPr>
                <w:rFonts w:ascii="Times New Roman" w:hAnsi="Times New Roman" w:cs="Times New Roman"/>
                <w:lang w:eastAsia="ru-RU"/>
              </w:rPr>
              <w:t>внести</w:t>
            </w:r>
            <w:proofErr w:type="spellEnd"/>
            <w:r w:rsidRPr="0071383E">
              <w:rPr>
                <w:rFonts w:ascii="Times New Roman" w:hAnsi="Times New Roman" w:cs="Times New Roman"/>
                <w:lang w:eastAsia="ru-RU"/>
              </w:rPr>
              <w:t xml:space="preserve"> зміни до оголошення про проведення спрощеної закупівлі, та/або вимог до предмета закупівлі.</w:t>
            </w:r>
          </w:p>
        </w:tc>
      </w:tr>
      <w:tr w:rsidR="00FE733F" w:rsidRPr="0071383E" w14:paraId="5E15E497"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5A42847"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bCs/>
                <w:lang w:eastAsia="en-US"/>
              </w:rPr>
              <w:lastRenderedPageBreak/>
              <w:t>2. Внесення змін до інформації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14:paraId="05A9F168"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bCs/>
                <w:lang w:eastAsia="ru-RU"/>
              </w:rPr>
              <w:t>2.2</w:t>
            </w:r>
            <w:r w:rsidRPr="0071383E">
              <w:rPr>
                <w:rFonts w:ascii="Times New Roman" w:hAnsi="Times New Roman" w:cs="Times New Roman"/>
                <w:lang w:eastAsia="ru-RU"/>
              </w:rPr>
              <w:t xml:space="preserve">.1. Замовник має право з власної ініціативи </w:t>
            </w:r>
            <w:proofErr w:type="spellStart"/>
            <w:r w:rsidRPr="0071383E">
              <w:rPr>
                <w:rFonts w:ascii="Times New Roman" w:hAnsi="Times New Roman" w:cs="Times New Roman"/>
                <w:lang w:eastAsia="ru-RU"/>
              </w:rPr>
              <w:t>внести</w:t>
            </w:r>
            <w:proofErr w:type="spellEnd"/>
            <w:r w:rsidRPr="0071383E">
              <w:rPr>
                <w:rFonts w:ascii="Times New Roman" w:hAnsi="Times New Roman" w:cs="Times New Roman"/>
                <w:lang w:eastAsia="ru-RU"/>
              </w:rPr>
              <w:t xml:space="preserve"> зміни до оголошення про проведення спрощеної закупівлі та/або вимог до предмета закупівлі, але до початку строку подання пропозицій. Зміни, що вносяться замовником, розміщуються та відображаються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у вигляді нової редакції документів.</w:t>
            </w:r>
          </w:p>
          <w:p w14:paraId="639ECC71"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2.2.2 У разі внесення змін до оголошення про проведення спрощеної закупівлі строк для подання пропозицій продовжується замовником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не менше ніж на 2 робочі дні.</w:t>
            </w:r>
          </w:p>
        </w:tc>
      </w:tr>
      <w:tr w:rsidR="00FE733F" w:rsidRPr="0071383E" w14:paraId="6003F053"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08EF5105" w14:textId="77777777" w:rsidR="00FE733F" w:rsidRPr="0071383E" w:rsidRDefault="00FE733F" w:rsidP="0017637E">
            <w:pPr>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ІІІ.  Інструкція з підготовки пропозиції для участі в спрощеній закупівлі</w:t>
            </w:r>
          </w:p>
        </w:tc>
      </w:tr>
      <w:tr w:rsidR="00FE733F" w:rsidRPr="0071383E" w14:paraId="6570AD49"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1227933F" w14:textId="237328B5"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1. Зміст і спосіб подання пропозиції</w:t>
            </w:r>
            <w:r w:rsidR="00666BA4" w:rsidRPr="0071383E">
              <w:rPr>
                <w:rFonts w:ascii="Times New Roman" w:hAnsi="Times New Roman" w:cs="Times New Roman"/>
                <w:b/>
                <w:lang w:eastAsia="en-US"/>
              </w:rPr>
              <w:t xml:space="preserve"> </w:t>
            </w:r>
            <w:r w:rsidRPr="0071383E">
              <w:rPr>
                <w:rFonts w:ascii="Times New Roman" w:hAnsi="Times New Roman" w:cs="Times New Roman"/>
                <w:b/>
                <w:lang w:eastAsia="en-US"/>
              </w:rPr>
              <w:t>для участі в спрощеній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13488B5E" w14:textId="77777777" w:rsidR="00FE733F" w:rsidRPr="0071383E" w:rsidRDefault="00FE733F" w:rsidP="0017637E">
            <w:pPr>
              <w:ind w:hanging="21"/>
              <w:contextualSpacing/>
              <w:jc w:val="both"/>
              <w:rPr>
                <w:rFonts w:ascii="Times New Roman" w:hAnsi="Times New Roman" w:cs="Times New Roman"/>
                <w:lang w:eastAsia="en-US"/>
              </w:rPr>
            </w:pPr>
            <w:r w:rsidRPr="0071383E">
              <w:rPr>
                <w:rFonts w:ascii="Times New Roman" w:hAnsi="Times New Roman" w:cs="Times New Roman"/>
                <w:lang w:eastAsia="en-US"/>
              </w:rPr>
              <w:t xml:space="preserve">3.1.1. Пропозиція </w:t>
            </w:r>
            <w:r w:rsidRPr="0071383E">
              <w:rPr>
                <w:rFonts w:ascii="Times New Roman" w:hAnsi="Times New Roman" w:cs="Times New Roman"/>
                <w:lang w:eastAsia="ru-RU"/>
              </w:rPr>
              <w:t xml:space="preserve">для участі в спрощеній закупівлі </w:t>
            </w:r>
            <w:r w:rsidRPr="0071383E">
              <w:rPr>
                <w:rFonts w:ascii="Times New Roman" w:hAnsi="Times New Roman" w:cs="Times New Roman"/>
                <w:lang w:eastAsia="en-US"/>
              </w:rPr>
              <w:t>подається в електронному вигляді шляхом заповнення електронних форм з окремими полями, заповнення інформації про ціну, та завантаження файлів з:</w:t>
            </w:r>
          </w:p>
          <w:p w14:paraId="46DB7CDC" w14:textId="77777777" w:rsidR="00666BA4" w:rsidRPr="0071383E" w:rsidRDefault="00666BA4" w:rsidP="00666BA4">
            <w:pPr>
              <w:pStyle w:val="LO-normal1"/>
              <w:widowControl w:val="0"/>
              <w:numPr>
                <w:ilvl w:val="0"/>
                <w:numId w:val="41"/>
              </w:numPr>
              <w:tabs>
                <w:tab w:val="left" w:pos="375"/>
              </w:tabs>
              <w:spacing w:line="240" w:lineRule="auto"/>
              <w:ind w:left="126" w:right="113" w:hanging="16"/>
              <w:jc w:val="both"/>
              <w:rPr>
                <w:rFonts w:ascii="Times New Roman" w:hAnsi="Times New Roman" w:cs="Times New Roman"/>
                <w:color w:val="auto"/>
                <w:lang w:val="uk-UA"/>
              </w:rPr>
            </w:pPr>
            <w:r w:rsidRPr="0071383E">
              <w:rPr>
                <w:rFonts w:ascii="Times New Roman" w:eastAsia="Times New Roman" w:hAnsi="Times New Roman" w:cs="Times New Roman"/>
                <w:color w:val="auto"/>
                <w:sz w:val="24"/>
                <w:szCs w:val="24"/>
                <w:lang w:val="uk-UA"/>
              </w:rPr>
              <w:t>інформацією та документами, що підтверджують відповідність учасника кваліфікаційним критеріям, згідно додатку 1;</w:t>
            </w:r>
          </w:p>
          <w:p w14:paraId="76345059" w14:textId="030A2058" w:rsidR="00666BA4" w:rsidRPr="0071383E" w:rsidRDefault="00666BA4" w:rsidP="00666BA4">
            <w:pPr>
              <w:pStyle w:val="LO-normal1"/>
              <w:widowControl w:val="0"/>
              <w:numPr>
                <w:ilvl w:val="0"/>
                <w:numId w:val="41"/>
              </w:numPr>
              <w:tabs>
                <w:tab w:val="left" w:pos="375"/>
              </w:tabs>
              <w:spacing w:line="240" w:lineRule="auto"/>
              <w:ind w:left="126" w:right="113" w:hanging="16"/>
              <w:jc w:val="both"/>
              <w:rPr>
                <w:rFonts w:ascii="Times New Roman" w:hAnsi="Times New Roman" w:cs="Times New Roman"/>
                <w:color w:val="auto"/>
                <w:lang w:val="uk-UA"/>
              </w:rPr>
            </w:pPr>
            <w:r w:rsidRPr="0071383E">
              <w:rPr>
                <w:rFonts w:ascii="Times New Roman" w:eastAsia="Times New Roman" w:hAnsi="Times New Roman" w:cs="Times New Roman"/>
                <w:color w:val="auto"/>
                <w:sz w:val="24"/>
                <w:szCs w:val="24"/>
                <w:lang w:val="uk-UA"/>
              </w:rPr>
              <w:t xml:space="preserve">інформацією про відповідність технічним, якісним та кількісним характеристикам предмета закупівлі, згідно додатку 2; </w:t>
            </w:r>
          </w:p>
          <w:p w14:paraId="4FFB6470" w14:textId="4BC8B544" w:rsidR="00666BA4" w:rsidRDefault="00C32783" w:rsidP="00666BA4">
            <w:pPr>
              <w:pStyle w:val="LO-normal1"/>
              <w:widowControl w:val="0"/>
              <w:numPr>
                <w:ilvl w:val="0"/>
                <w:numId w:val="41"/>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hAnsi="Times New Roman" w:cs="Times New Roman"/>
                <w:color w:val="auto"/>
                <w:sz w:val="24"/>
                <w:szCs w:val="24"/>
                <w:lang w:val="uk-UA"/>
              </w:rPr>
              <w:t>т</w:t>
            </w:r>
            <w:r w:rsidR="00A71F61">
              <w:rPr>
                <w:rFonts w:ascii="Times New Roman" w:hAnsi="Times New Roman" w:cs="Times New Roman"/>
                <w:color w:val="auto"/>
                <w:sz w:val="24"/>
                <w:szCs w:val="24"/>
                <w:lang w:val="uk-UA"/>
              </w:rPr>
              <w:t>ендерну пропозицію</w:t>
            </w:r>
            <w:r w:rsidR="00666BA4" w:rsidRPr="0071383E">
              <w:rPr>
                <w:rFonts w:ascii="Times New Roman" w:eastAsia="Times New Roman" w:hAnsi="Times New Roman" w:cs="Times New Roman"/>
                <w:color w:val="auto"/>
                <w:sz w:val="24"/>
                <w:szCs w:val="24"/>
                <w:lang w:val="uk-UA"/>
              </w:rPr>
              <w:t>, згідно додатку 3;</w:t>
            </w:r>
          </w:p>
          <w:p w14:paraId="6DDEC94B" w14:textId="101686D4" w:rsidR="00C32783" w:rsidRPr="0071383E" w:rsidRDefault="00C32783" w:rsidP="00666BA4">
            <w:pPr>
              <w:pStyle w:val="LO-normal1"/>
              <w:widowControl w:val="0"/>
              <w:numPr>
                <w:ilvl w:val="0"/>
                <w:numId w:val="41"/>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лист-згоду з </w:t>
            </w:r>
            <w:proofErr w:type="spellStart"/>
            <w:r>
              <w:rPr>
                <w:rFonts w:ascii="Times New Roman" w:eastAsia="Times New Roman" w:hAnsi="Times New Roman" w:cs="Times New Roman"/>
                <w:color w:val="auto"/>
                <w:sz w:val="24"/>
                <w:szCs w:val="24"/>
                <w:lang w:val="uk-UA"/>
              </w:rPr>
              <w:t>проєктом</w:t>
            </w:r>
            <w:proofErr w:type="spellEnd"/>
            <w:r>
              <w:rPr>
                <w:rFonts w:ascii="Times New Roman" w:eastAsia="Times New Roman" w:hAnsi="Times New Roman" w:cs="Times New Roman"/>
                <w:color w:val="auto"/>
                <w:sz w:val="24"/>
                <w:szCs w:val="24"/>
                <w:lang w:val="uk-UA"/>
              </w:rPr>
              <w:t xml:space="preserve"> Договору </w:t>
            </w:r>
            <w:r w:rsidR="0036434E">
              <w:rPr>
                <w:rFonts w:ascii="Times New Roman" w:eastAsia="Times New Roman" w:hAnsi="Times New Roman" w:cs="Times New Roman"/>
                <w:color w:val="auto"/>
                <w:sz w:val="24"/>
                <w:szCs w:val="24"/>
                <w:lang w:val="uk-UA"/>
              </w:rPr>
              <w:t>про закупівлі (додаток 4).</w:t>
            </w:r>
          </w:p>
          <w:p w14:paraId="5CFA38F9" w14:textId="77777777" w:rsidR="0036434E" w:rsidRDefault="00666BA4" w:rsidP="0036434E">
            <w:pPr>
              <w:pStyle w:val="LO-normal1"/>
              <w:widowControl w:val="0"/>
              <w:numPr>
                <w:ilvl w:val="0"/>
                <w:numId w:val="41"/>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71383E">
              <w:rPr>
                <w:rFonts w:ascii="Times New Roman" w:eastAsia="Times New Roman" w:hAnsi="Times New Roman" w:cs="Times New Roman"/>
                <w:color w:val="auto"/>
                <w:sz w:val="24"/>
                <w:szCs w:val="24"/>
                <w:lang w:val="uk-UA"/>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14:paraId="65654F08" w14:textId="0AF7BC29" w:rsidR="00FE733F" w:rsidRPr="0036434E" w:rsidRDefault="00666BA4" w:rsidP="0036434E">
            <w:pPr>
              <w:pStyle w:val="LO-normal1"/>
              <w:widowControl w:val="0"/>
              <w:numPr>
                <w:ilvl w:val="0"/>
                <w:numId w:val="41"/>
              </w:numPr>
              <w:tabs>
                <w:tab w:val="left" w:pos="375"/>
              </w:tabs>
              <w:spacing w:line="240" w:lineRule="auto"/>
              <w:ind w:left="126" w:right="113" w:hanging="16"/>
              <w:jc w:val="both"/>
              <w:rPr>
                <w:rFonts w:ascii="Times New Roman" w:eastAsia="Times New Roman" w:hAnsi="Times New Roman" w:cs="Times New Roman"/>
                <w:color w:val="auto"/>
                <w:sz w:val="24"/>
                <w:szCs w:val="24"/>
                <w:lang w:val="uk-UA"/>
              </w:rPr>
            </w:pPr>
            <w:r w:rsidRPr="0036434E">
              <w:rPr>
                <w:rFonts w:ascii="Times New Roman" w:hAnsi="Times New Roman" w:cs="Times New Roman"/>
                <w:color w:val="auto"/>
                <w:sz w:val="24"/>
                <w:szCs w:val="24"/>
                <w:lang w:val="uk-UA"/>
              </w:rPr>
              <w:t>іншими документами, які передбачені тендерною документацією та додатками до неї.</w:t>
            </w:r>
            <w:r w:rsidR="00FE733F" w:rsidRPr="0036434E">
              <w:rPr>
                <w:rFonts w:ascii="Times New Roman" w:hAnsi="Times New Roman" w:cs="Times New Roman"/>
                <w:bCs/>
                <w:lang w:eastAsia="en-US"/>
              </w:rPr>
              <w:t>.</w:t>
            </w:r>
          </w:p>
          <w:p w14:paraId="7A95E1E9" w14:textId="77777777" w:rsidR="00FE733F" w:rsidRPr="0071383E" w:rsidRDefault="00FE733F" w:rsidP="0017637E">
            <w:pPr>
              <w:widowControl/>
              <w:ind w:right="88"/>
              <w:contextualSpacing/>
              <w:jc w:val="both"/>
              <w:rPr>
                <w:rFonts w:ascii="Times New Roman" w:hAnsi="Times New Roman" w:cs="Times New Roman"/>
                <w:lang w:eastAsia="ar-SA"/>
              </w:rPr>
            </w:pPr>
            <w:r w:rsidRPr="0071383E">
              <w:rPr>
                <w:rFonts w:ascii="Times New Roman" w:hAnsi="Times New Roman" w:cs="Times New Roman"/>
              </w:rPr>
              <w:t xml:space="preserve">3.1.2. Всі визначені Оголошенням документи пропозиції завантажуються в електронну систему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у вигляді </w:t>
            </w:r>
            <w:proofErr w:type="spellStart"/>
            <w:r w:rsidRPr="0071383E">
              <w:rPr>
                <w:rFonts w:ascii="Times New Roman" w:hAnsi="Times New Roman" w:cs="Times New Roman"/>
              </w:rPr>
              <w:t>скан</w:t>
            </w:r>
            <w:proofErr w:type="spellEnd"/>
            <w:r w:rsidRPr="0071383E">
              <w:rPr>
                <w:rFonts w:ascii="Times New Roman" w:hAnsi="Times New Roman" w:cs="Times New Roman"/>
              </w:rPr>
              <w:t xml:space="preserve">-копій придатних для </w:t>
            </w:r>
            <w:proofErr w:type="spellStart"/>
            <w:r w:rsidRPr="0071383E">
              <w:rPr>
                <w:rFonts w:ascii="Times New Roman" w:hAnsi="Times New Roman" w:cs="Times New Roman"/>
              </w:rPr>
              <w:t>машинозчитування</w:t>
            </w:r>
            <w:proofErr w:type="spellEnd"/>
            <w:r w:rsidRPr="0071383E">
              <w:rPr>
                <w:rFonts w:ascii="Times New Roman" w:hAnsi="Times New Roman" w:cs="Times New Roman"/>
              </w:rPr>
              <w:t xml:space="preserve"> (файли з розширенням «..</w:t>
            </w:r>
            <w:proofErr w:type="spellStart"/>
            <w:r w:rsidRPr="0071383E">
              <w:rPr>
                <w:rFonts w:ascii="Times New Roman" w:hAnsi="Times New Roman" w:cs="Times New Roman"/>
              </w:rPr>
              <w:t>pdf</w:t>
            </w:r>
            <w:proofErr w:type="spellEnd"/>
            <w:r w:rsidRPr="0071383E">
              <w:rPr>
                <w:rFonts w:ascii="Times New Roman" w:hAnsi="Times New Roman" w:cs="Times New Roman"/>
              </w:rPr>
              <w:t>.», «..</w:t>
            </w:r>
            <w:proofErr w:type="spellStart"/>
            <w:r w:rsidRPr="0071383E">
              <w:rPr>
                <w:rFonts w:ascii="Times New Roman" w:hAnsi="Times New Roman" w:cs="Times New Roman"/>
              </w:rPr>
              <w:t>jpeg</w:t>
            </w:r>
            <w:proofErr w:type="spellEnd"/>
            <w:r w:rsidRPr="0071383E">
              <w:rPr>
                <w:rFonts w:ascii="Times New Roman" w:hAnsi="Times New Roman" w:cs="Times New Roman"/>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71383E">
              <w:rPr>
                <w:rFonts w:ascii="Times New Roman" w:hAnsi="Times New Roman" w:cs="Times New Roman"/>
              </w:rPr>
              <w:t>скан</w:t>
            </w:r>
            <w:proofErr w:type="spellEnd"/>
            <w:r w:rsidRPr="0071383E">
              <w:rPr>
                <w:rFonts w:ascii="Times New Roman" w:hAnsi="Times New Roman" w:cs="Times New Roman"/>
              </w:rPr>
              <w:t xml:space="preserve">-копії, у випадку надання документів, що </w:t>
            </w:r>
            <w:proofErr w:type="spellStart"/>
            <w:r w:rsidRPr="0071383E">
              <w:rPr>
                <w:rFonts w:ascii="Times New Roman" w:hAnsi="Times New Roman" w:cs="Times New Roman"/>
              </w:rPr>
              <w:t>посвідчуюють</w:t>
            </w:r>
            <w:proofErr w:type="spellEnd"/>
            <w:r w:rsidRPr="0071383E">
              <w:rPr>
                <w:rFonts w:ascii="Times New Roman" w:hAnsi="Times New Roman" w:cs="Times New Roman"/>
              </w:rPr>
              <w:t xml:space="preserve"> особу, такі документи мають бути наданні у повному обсязі. Документи, що складаються учасником, повинні бути оформлені належним чином у відповідності до вимог чинного законодавства, в тому числі за власноручним підписом учасника/уповноваженої особи учасника. Вимога щодо засвідчення того чи іншого документу пропозиції власноручним підписом учасника/уповноваженої не застосовується до документів (матеріалів та інформації), що подаються у складі пропозиції, якщо такі документи (матеріали та інформація) надані учасником у формі електронного документа через електронну систему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із накладанням кваліфікованого електронного підпису на кожен з таких документів (матеріал чи інформацію).</w:t>
            </w:r>
            <w:r w:rsidRPr="0071383E">
              <w:rPr>
                <w:rFonts w:ascii="Times New Roman" w:hAnsi="Times New Roman" w:cs="Times New Roman"/>
                <w:lang w:eastAsia="ar-SA"/>
              </w:rPr>
              <w:t xml:space="preserve"> </w:t>
            </w:r>
          </w:p>
          <w:p w14:paraId="6308B016" w14:textId="77777777" w:rsidR="00FE733F" w:rsidRPr="0071383E" w:rsidRDefault="00FE733F" w:rsidP="0017637E">
            <w:pPr>
              <w:widowControl/>
              <w:ind w:right="88"/>
              <w:contextualSpacing/>
              <w:jc w:val="both"/>
              <w:rPr>
                <w:rFonts w:ascii="Times New Roman" w:hAnsi="Times New Roman" w:cs="Times New Roman"/>
                <w:lang w:eastAsia="ar-SA"/>
              </w:rPr>
            </w:pPr>
            <w:r w:rsidRPr="0071383E">
              <w:rPr>
                <w:rFonts w:ascii="Times New Roman" w:hAnsi="Times New Roman" w:cs="Times New Roman"/>
              </w:rPr>
              <w:t xml:space="preserve">3.1.3. Під час використання електронної системи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пропозиція Учасника у будь-якому випадку повинна містити накладений кваліфікований або удосконалений електронний підпис, учасника/уповноваженої особи учасника процедури закупівлі, повноваження якої щодо підпису документів пропозиції підтверджуються відповідно до поданих документів, що вимагаються згідно п. 3.1.4. цього оголошення.</w:t>
            </w:r>
          </w:p>
          <w:p w14:paraId="5F58335A" w14:textId="77777777" w:rsidR="00FE733F" w:rsidRPr="0071383E" w:rsidRDefault="00FE733F" w:rsidP="00F524B3">
            <w:pPr>
              <w:ind w:hanging="21"/>
              <w:contextualSpacing/>
              <w:jc w:val="both"/>
              <w:rPr>
                <w:rFonts w:ascii="Times New Roman" w:hAnsi="Times New Roman" w:cs="Times New Roman"/>
              </w:rPr>
            </w:pPr>
            <w:r w:rsidRPr="0071383E">
              <w:rPr>
                <w:rFonts w:ascii="Times New Roman" w:hAnsi="Times New Roman" w:cs="Times New Roman"/>
                <w:lang w:eastAsia="ru-RU"/>
              </w:rPr>
              <w:lastRenderedPageBreak/>
              <w:t xml:space="preserve">3.1.4. </w:t>
            </w:r>
            <w:r w:rsidRPr="0071383E">
              <w:rPr>
                <w:rFonts w:ascii="Times New Roman" w:hAnsi="Times New Roman" w:cs="Times New Roman"/>
              </w:rPr>
              <w:t>Повноваження щодо підпису документів пропозиції учасника юридичної особи процедури закупівлі та договору про закупівлю підтверджується одним із наступних документів: виписка з протоколу засновників, наказ про призначення, довіреність, доручення, або інший документ, що підтверджує повноваження посадової особи учасника на підписання документів пропозиції та договору.</w:t>
            </w:r>
          </w:p>
          <w:p w14:paraId="6565EB08"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lang w:eastAsia="ru-RU"/>
              </w:rPr>
              <w:t>3.1.5. Я</w:t>
            </w:r>
            <w:r w:rsidRPr="0071383E">
              <w:rPr>
                <w:rFonts w:ascii="Times New Roman" w:hAnsi="Times New Roman" w:cs="Times New Roman"/>
              </w:rPr>
              <w:t>кщо на виконання будь-якої вимоги даного оголошення наявна  публічна інформація, що оприлюднена у формі відкритих даних згідно із </w:t>
            </w:r>
            <w:hyperlink r:id="rId8" w:tgtFrame="_blank" w:history="1">
              <w:r w:rsidRPr="0071383E">
                <w:rPr>
                  <w:rFonts w:ascii="Times New Roman" w:hAnsi="Times New Roman" w:cs="Times New Roman"/>
                </w:rPr>
                <w:t>Законом України</w:t>
              </w:r>
            </w:hyperlink>
            <w:r w:rsidRPr="0071383E">
              <w:rPr>
                <w:rFonts w:ascii="Times New Roman" w:hAnsi="Times New Roman" w:cs="Times New Roman"/>
              </w:rPr>
              <w:t xml:space="preserve"> "Про доступ до публічної інформації" та/або міститься у відкритих єдиних державних реєстрах, доступ до яких є вільним – в такому випадку </w:t>
            </w:r>
            <w:r w:rsidRPr="0071383E">
              <w:rPr>
                <w:rFonts w:ascii="Times New Roman" w:hAnsi="Times New Roman" w:cs="Times New Roman"/>
                <w:bCs/>
              </w:rPr>
              <w:t>учасник не подає у складі пропозиції таку інформацію/документи</w:t>
            </w:r>
            <w:r w:rsidRPr="0071383E">
              <w:rPr>
                <w:rFonts w:ascii="Times New Roman" w:hAnsi="Times New Roman" w:cs="Times New Roman"/>
              </w:rPr>
              <w:t>, тільки подає пояснення у довільній формі.</w:t>
            </w:r>
          </w:p>
          <w:p w14:paraId="11F680A7" w14:textId="77777777" w:rsidR="00FE733F" w:rsidRPr="0071383E" w:rsidRDefault="00FE733F" w:rsidP="0017637E">
            <w:pPr>
              <w:widowControl/>
              <w:contextualSpacing/>
              <w:jc w:val="both"/>
              <w:rPr>
                <w:rFonts w:ascii="Times New Roman" w:hAnsi="Times New Roman" w:cs="Times New Roman"/>
              </w:rPr>
            </w:pPr>
            <w:bookmarkStart w:id="4" w:name="n1425"/>
            <w:bookmarkEnd w:id="4"/>
            <w:r w:rsidRPr="0071383E">
              <w:rPr>
                <w:rFonts w:ascii="Times New Roman" w:hAnsi="Times New Roman" w:cs="Times New Roman"/>
              </w:rPr>
              <w:t xml:space="preserve">3.1.6. Учасник </w:t>
            </w:r>
            <w:r w:rsidRPr="0071383E">
              <w:rPr>
                <w:rFonts w:ascii="Times New Roman" w:hAnsi="Times New Roman" w:cs="Times New Roman"/>
                <w:bCs/>
              </w:rPr>
              <w:t>не засвідчує документи (матеріали та інформацію</w:t>
            </w:r>
            <w:r w:rsidRPr="0071383E">
              <w:rPr>
                <w:rFonts w:ascii="Times New Roman" w:hAnsi="Times New Roman" w:cs="Times New Roman"/>
              </w:rPr>
              <w:t xml:space="preserve">), що подаються у складі пропозиції, печаткою та підписом уповноваженої особи, </w:t>
            </w:r>
            <w:r w:rsidRPr="0071383E">
              <w:rPr>
                <w:rFonts w:ascii="Times New Roman" w:hAnsi="Times New Roman" w:cs="Times New Roman"/>
                <w:bCs/>
              </w:rPr>
              <w:t xml:space="preserve">якщо такі документи (матеріали та інформація) надані у формі електронного документа через електронну систему </w:t>
            </w:r>
            <w:proofErr w:type="spellStart"/>
            <w:r w:rsidRPr="0071383E">
              <w:rPr>
                <w:rFonts w:ascii="Times New Roman" w:hAnsi="Times New Roman" w:cs="Times New Roman"/>
                <w:bCs/>
              </w:rPr>
              <w:t>закупівель</w:t>
            </w:r>
            <w:proofErr w:type="spellEnd"/>
            <w:r w:rsidRPr="0071383E">
              <w:rPr>
                <w:rFonts w:ascii="Times New Roman" w:hAnsi="Times New Roman" w:cs="Times New Roman"/>
                <w:bCs/>
              </w:rPr>
              <w:t xml:space="preserve">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r w:rsidRPr="0071383E">
              <w:rPr>
                <w:rFonts w:ascii="Times New Roman" w:hAnsi="Times New Roman" w:cs="Times New Roman"/>
              </w:rPr>
              <w:t>.</w:t>
            </w:r>
          </w:p>
          <w:p w14:paraId="38B24BFA"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lang w:eastAsia="ru-RU"/>
              </w:rPr>
              <w:t xml:space="preserve">3.1.7. У випадку, якщо учасником </w:t>
            </w:r>
            <w:r w:rsidRPr="0071383E">
              <w:rPr>
                <w:rFonts w:ascii="Times New Roman" w:hAnsi="Times New Roman" w:cs="Times New Roman"/>
                <w:bCs/>
                <w:lang w:eastAsia="ru-RU"/>
              </w:rPr>
              <w:t>не надаються</w:t>
            </w:r>
            <w:r w:rsidRPr="0071383E">
              <w:rPr>
                <w:rFonts w:ascii="Times New Roman" w:hAnsi="Times New Roman" w:cs="Times New Roman"/>
                <w:lang w:eastAsia="ru-RU"/>
              </w:rPr>
              <w:t xml:space="preserve"> документи у </w:t>
            </w:r>
            <w:r w:rsidRPr="0071383E">
              <w:rPr>
                <w:rFonts w:ascii="Times New Roman" w:hAnsi="Times New Roman" w:cs="Times New Roman"/>
              </w:rPr>
              <w:t xml:space="preserve">формі електронного документа із накладанням кваліфікованого електронного підпису, учасник має право подавати документи, шляхом сканування таких документів із паперового екземпляра. </w:t>
            </w:r>
          </w:p>
          <w:p w14:paraId="2B199056"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rPr>
              <w:t>3.1.8. Документи, що не передбачені законодавством для учасників - юридичних, фізичних осіб, у тому числі фізичних осіб - підприємців, не подаються ними у складі пропозиції.</w:t>
            </w:r>
          </w:p>
          <w:p w14:paraId="0EC2F6E8" w14:textId="77777777" w:rsidR="00FE733F" w:rsidRPr="0071383E" w:rsidRDefault="00FE733F" w:rsidP="0017637E">
            <w:pPr>
              <w:widowControl/>
              <w:ind w:right="88"/>
              <w:contextualSpacing/>
              <w:jc w:val="both"/>
              <w:rPr>
                <w:rFonts w:ascii="Times New Roman" w:hAnsi="Times New Roman" w:cs="Times New Roman"/>
              </w:rPr>
            </w:pPr>
            <w:r w:rsidRPr="0071383E">
              <w:rPr>
                <w:rFonts w:ascii="Times New Roman" w:hAnsi="Times New Roman" w:cs="Times New Roman"/>
              </w:rPr>
              <w:t xml:space="preserve">3.1.9. Подання інформації під час проведення спрощеної закупівлі здійснюється в електронному вигляді через електронну систему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Замовник </w:t>
            </w:r>
            <w:r w:rsidRPr="0071383E">
              <w:rPr>
                <w:rFonts w:ascii="Times New Roman" w:hAnsi="Times New Roman" w:cs="Times New Roman"/>
                <w:b/>
                <w:bCs/>
                <w:u w:val="single"/>
              </w:rPr>
              <w:t>не вимагає</w:t>
            </w:r>
            <w:r w:rsidRPr="0071383E">
              <w:rPr>
                <w:rFonts w:ascii="Times New Roman" w:hAnsi="Times New Roman" w:cs="Times New Roman"/>
              </w:rPr>
              <w:t xml:space="preserve"> від учасників подання у паперовому вигляді інформації, поданої ними під час проведення спрощеної закупівлі.</w:t>
            </w:r>
          </w:p>
          <w:p w14:paraId="6886D694" w14:textId="77777777" w:rsidR="00FE733F" w:rsidRPr="0071383E" w:rsidRDefault="00FE733F" w:rsidP="0017637E">
            <w:pPr>
              <w:widowControl/>
              <w:ind w:right="88"/>
              <w:contextualSpacing/>
              <w:jc w:val="both"/>
              <w:rPr>
                <w:rFonts w:ascii="Times New Roman" w:hAnsi="Times New Roman" w:cs="Times New Roman"/>
                <w:lang w:eastAsia="ru-RU"/>
              </w:rPr>
            </w:pPr>
            <w:r w:rsidRPr="0071383E">
              <w:rPr>
                <w:rFonts w:ascii="Times New Roman" w:hAnsi="Times New Roman" w:cs="Times New Roman"/>
                <w:lang w:eastAsia="ru-RU"/>
              </w:rPr>
              <w:t>3.1.10. Пропозиція не буде відхилена у разі допущення учасником торгів формальних (несуттєвих) помилок, пов’язаних з оформленням пропозиції та які не впливають на зміст пропозиції, наприклад: відсутність підписів, печаток на окремих документах, технічні помилки та описки.</w:t>
            </w:r>
          </w:p>
          <w:p w14:paraId="17E2E3BB" w14:textId="77777777" w:rsidR="00FE733F" w:rsidRPr="0071383E" w:rsidRDefault="00FE733F" w:rsidP="0017637E">
            <w:pPr>
              <w:contextualSpacing/>
              <w:jc w:val="both"/>
              <w:rPr>
                <w:rFonts w:ascii="Times New Roman" w:hAnsi="Times New Roman" w:cs="Times New Roman"/>
              </w:rPr>
            </w:pPr>
            <w:r w:rsidRPr="0071383E">
              <w:rPr>
                <w:rFonts w:ascii="Times New Roman" w:hAnsi="Times New Roman" w:cs="Times New Roman"/>
                <w:lang w:eastAsia="ru-RU"/>
              </w:rPr>
              <w:t xml:space="preserve">3.1.11. </w:t>
            </w:r>
            <w:r w:rsidRPr="0071383E">
              <w:rPr>
                <w:rFonts w:ascii="Times New Roman" w:hAnsi="Times New Roman" w:cs="Times New Roman"/>
              </w:rPr>
              <w:t xml:space="preserve">Замовник не відхиляє пропозиції учасників у випадку допущення ними формальних (несуттєвих) помилок. </w:t>
            </w:r>
          </w:p>
          <w:p w14:paraId="00E8C895" w14:textId="77777777" w:rsidR="00666BA4" w:rsidRPr="0071383E" w:rsidRDefault="00666BA4" w:rsidP="00666BA4">
            <w:pPr>
              <w:jc w:val="both"/>
              <w:rPr>
                <w:rFonts w:ascii="Times New Roman" w:hAnsi="Times New Roman" w:cs="Times New Roman"/>
              </w:rPr>
            </w:pPr>
            <w:r w:rsidRPr="0071383E">
              <w:rPr>
                <w:rFonts w:ascii="Times New Roman" w:eastAsia="Calibri" w:hAnsi="Times New Roman" w:cs="Times New Roman"/>
              </w:rPr>
              <w:t xml:space="preserve">Замовник не відхиляє тендерні пропозиції учасників у випадку допущення ними формальних (несуттєвих) помилок. </w:t>
            </w:r>
          </w:p>
          <w:p w14:paraId="7D63B2AC" w14:textId="77777777" w:rsidR="00666BA4" w:rsidRPr="0071383E" w:rsidRDefault="00666BA4" w:rsidP="00666BA4">
            <w:pPr>
              <w:jc w:val="both"/>
              <w:rPr>
                <w:rFonts w:ascii="Times New Roman" w:hAnsi="Times New Roman" w:cs="Times New Roman"/>
              </w:rPr>
            </w:pPr>
            <w:r w:rsidRPr="0071383E">
              <w:rPr>
                <w:rFonts w:ascii="Times New Roman" w:eastAsia="Calibri" w:hAnsi="Times New Roman" w:cs="Times New Roman"/>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r w:rsidRPr="0071383E">
              <w:rPr>
                <w:rFonts w:ascii="Times New Roman" w:hAnsi="Times New Roman" w:cs="Times New Roman"/>
                <w:lang w:eastAsia="ru-RU"/>
              </w:rPr>
              <w:t>до яких відносяться, зокрема.</w:t>
            </w:r>
          </w:p>
          <w:p w14:paraId="74CA79AD"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rPr>
              <w:t>Відповідно до Переліку формальних помилок, затвердженим Наказом Мінекономіки від 15.04.2020 року № 710 та відповідно до п. 19 ч. 2 ст. 22 Закону України «Про публічні закупівлі» зазначаємо опис та приклади формальних помилок:</w:t>
            </w:r>
          </w:p>
          <w:p w14:paraId="16AADDB5" w14:textId="77777777" w:rsidR="00666BA4" w:rsidRPr="0071383E" w:rsidRDefault="00666BA4" w:rsidP="00666BA4">
            <w:pPr>
              <w:ind w:left="40" w:right="120" w:hanging="20"/>
              <w:jc w:val="both"/>
              <w:rPr>
                <w:rFonts w:ascii="Times New Roman" w:hAnsi="Times New Roman" w:cs="Times New Roman"/>
              </w:rPr>
            </w:pPr>
            <w:r w:rsidRPr="0071383E">
              <w:rPr>
                <w:rFonts w:ascii="Times New Roman" w:hAnsi="Times New Roman" w:cs="Times New Roman"/>
              </w:rPr>
              <w:t>До формальних (несуттєвих) помилок відносяться:</w:t>
            </w:r>
          </w:p>
          <w:p w14:paraId="340825F9"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1. Інформація/документ, подана учасником процедури закупівлі у складі тендерної пропозиції, містить помилку (помилки) у частині:</w:t>
            </w:r>
          </w:p>
          <w:p w14:paraId="37A5844B"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уживання великої літери;</w:t>
            </w:r>
          </w:p>
          <w:p w14:paraId="63D10BFB"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уживання розділових знаків та відмінювання слів у реченні;</w:t>
            </w:r>
          </w:p>
          <w:p w14:paraId="65C59B1C"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xml:space="preserve">— використання слова або </w:t>
            </w:r>
            <w:proofErr w:type="spellStart"/>
            <w:r w:rsidRPr="0071383E">
              <w:rPr>
                <w:rFonts w:ascii="Times New Roman" w:hAnsi="Times New Roman" w:cs="Times New Roman"/>
                <w:lang w:eastAsia="ru-RU"/>
              </w:rPr>
              <w:t>мовного</w:t>
            </w:r>
            <w:proofErr w:type="spellEnd"/>
            <w:r w:rsidRPr="0071383E">
              <w:rPr>
                <w:rFonts w:ascii="Times New Roman" w:hAnsi="Times New Roman" w:cs="Times New Roman"/>
                <w:lang w:eastAsia="ru-RU"/>
              </w:rPr>
              <w:t xml:space="preserve"> звороту, запозичених з іншої мови;</w:t>
            </w:r>
          </w:p>
          <w:p w14:paraId="68DC75D5"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xml:space="preserve">— зазначення унікального номера оголошення про проведення конкурентної процедури закупівлі, присвоєного електронною </w:t>
            </w:r>
            <w:r w:rsidRPr="0071383E">
              <w:rPr>
                <w:rFonts w:ascii="Times New Roman" w:hAnsi="Times New Roman" w:cs="Times New Roman"/>
                <w:lang w:eastAsia="ru-RU"/>
              </w:rPr>
              <w:lastRenderedPageBreak/>
              <w:t xml:space="preserve">системою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та/або унікального номера повідомлення про намір укласти договір про закупівлю - помилка в цифрах;</w:t>
            </w:r>
          </w:p>
          <w:p w14:paraId="6CA16576"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застосування правил переносу частини слова з рядка в рядок;</w:t>
            </w:r>
          </w:p>
          <w:p w14:paraId="06BE4E17"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написання слів разом та/або окремо, та/або через дефіс;</w:t>
            </w:r>
          </w:p>
          <w:p w14:paraId="4DC68353"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53A8DF1E"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1084652F"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422A630A"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6F263B7D"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8C527D8"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E963FA5"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55145CEE"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093DF4F3"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28EAC3A1"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515FB78D" w14:textId="77777777" w:rsidR="00666BA4" w:rsidRPr="0071383E" w:rsidRDefault="00666BA4" w:rsidP="00666BA4">
            <w:pPr>
              <w:ind w:right="113"/>
              <w:jc w:val="both"/>
              <w:rPr>
                <w:rFonts w:ascii="Times New Roman" w:hAnsi="Times New Roman" w:cs="Times New Roman"/>
              </w:rPr>
            </w:pPr>
            <w:r w:rsidRPr="0071383E">
              <w:rPr>
                <w:rFonts w:ascii="Times New Roman" w:hAnsi="Times New Roman" w:cs="Times New Roman"/>
                <w:lang w:eastAsia="ru-RU"/>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601181AD" w14:textId="77777777" w:rsidR="00666BA4" w:rsidRPr="0071383E" w:rsidRDefault="00666BA4" w:rsidP="00666BA4">
            <w:pPr>
              <w:pStyle w:val="aa"/>
              <w:spacing w:before="0" w:after="0"/>
              <w:jc w:val="both"/>
              <w:rPr>
                <w:lang w:eastAsia="ru-RU"/>
              </w:rPr>
            </w:pPr>
            <w:r w:rsidRPr="0071383E">
              <w:rPr>
                <w:lang w:eastAsia="ru-RU"/>
              </w:rPr>
              <w:t xml:space="preserve">12. Подання документа (документів) учасником процедури закупівлі у складі тендерної пропозиції в форматі, що відрізняється від формату, </w:t>
            </w:r>
            <w:r w:rsidRPr="0071383E">
              <w:rPr>
                <w:lang w:eastAsia="ru-RU"/>
              </w:rPr>
              <w:lastRenderedPageBreak/>
              <w:t>який вимагається замовником у тендерній документації, при цьому такий формат документа забезпечує можливість його перегляду.</w:t>
            </w:r>
          </w:p>
          <w:p w14:paraId="1AA8A171"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b/>
                <w:bCs/>
                <w:lang w:eastAsia="ru-RU"/>
              </w:rPr>
            </w:pPr>
            <w:r w:rsidRPr="0071383E">
              <w:rPr>
                <w:rFonts w:ascii="Times New Roman" w:hAnsi="Times New Roman" w:cs="Times New Roman"/>
                <w:b/>
                <w:bCs/>
                <w:lang w:eastAsia="ru-RU"/>
              </w:rPr>
              <w:t>Приклади формальних помилок:</w:t>
            </w:r>
          </w:p>
          <w:p w14:paraId="52462C7D"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69259957"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w:t>
            </w:r>
            <w:proofErr w:type="spellStart"/>
            <w:r w:rsidRPr="0071383E">
              <w:rPr>
                <w:rFonts w:ascii="Times New Roman" w:hAnsi="Times New Roman" w:cs="Times New Roman"/>
                <w:lang w:eastAsia="ru-RU"/>
              </w:rPr>
              <w:t>м.київ</w:t>
            </w:r>
            <w:proofErr w:type="spellEnd"/>
            <w:r w:rsidRPr="0071383E">
              <w:rPr>
                <w:rFonts w:ascii="Times New Roman" w:hAnsi="Times New Roman" w:cs="Times New Roman"/>
                <w:lang w:eastAsia="ru-RU"/>
              </w:rPr>
              <w:t>» замість «</w:t>
            </w:r>
            <w:proofErr w:type="spellStart"/>
            <w:r w:rsidRPr="0071383E">
              <w:rPr>
                <w:rFonts w:ascii="Times New Roman" w:hAnsi="Times New Roman" w:cs="Times New Roman"/>
                <w:lang w:eastAsia="ru-RU"/>
              </w:rPr>
              <w:t>м.Київ</w:t>
            </w:r>
            <w:proofErr w:type="spellEnd"/>
            <w:r w:rsidRPr="0071383E">
              <w:rPr>
                <w:rFonts w:ascii="Times New Roman" w:hAnsi="Times New Roman" w:cs="Times New Roman"/>
                <w:lang w:eastAsia="ru-RU"/>
              </w:rPr>
              <w:t>»;</w:t>
            </w:r>
          </w:p>
          <w:p w14:paraId="627887F4"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«поряд -</w:t>
            </w:r>
            <w:proofErr w:type="spellStart"/>
            <w:r w:rsidRPr="0071383E">
              <w:rPr>
                <w:rFonts w:ascii="Times New Roman" w:hAnsi="Times New Roman" w:cs="Times New Roman"/>
                <w:lang w:eastAsia="ru-RU"/>
              </w:rPr>
              <w:t>ок</w:t>
            </w:r>
            <w:proofErr w:type="spellEnd"/>
            <w:r w:rsidRPr="0071383E">
              <w:rPr>
                <w:rFonts w:ascii="Times New Roman" w:hAnsi="Times New Roman" w:cs="Times New Roman"/>
                <w:lang w:eastAsia="ru-RU"/>
              </w:rPr>
              <w:t>» замість «</w:t>
            </w:r>
            <w:proofErr w:type="spellStart"/>
            <w:r w:rsidRPr="0071383E">
              <w:rPr>
                <w:rFonts w:ascii="Times New Roman" w:hAnsi="Times New Roman" w:cs="Times New Roman"/>
                <w:lang w:eastAsia="ru-RU"/>
              </w:rPr>
              <w:t>поря</w:t>
            </w:r>
            <w:proofErr w:type="spellEnd"/>
            <w:r w:rsidRPr="0071383E">
              <w:rPr>
                <w:rFonts w:ascii="Times New Roman" w:hAnsi="Times New Roman" w:cs="Times New Roman"/>
                <w:lang w:eastAsia="ru-RU"/>
              </w:rPr>
              <w:t xml:space="preserve"> – док»;</w:t>
            </w:r>
          </w:p>
          <w:p w14:paraId="45048451" w14:textId="77777777"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w:t>
            </w:r>
            <w:proofErr w:type="spellStart"/>
            <w:r w:rsidRPr="0071383E">
              <w:rPr>
                <w:rFonts w:ascii="Times New Roman" w:hAnsi="Times New Roman" w:cs="Times New Roman"/>
                <w:lang w:eastAsia="ru-RU"/>
              </w:rPr>
              <w:t>ненадається</w:t>
            </w:r>
            <w:proofErr w:type="spellEnd"/>
            <w:r w:rsidRPr="0071383E">
              <w:rPr>
                <w:rFonts w:ascii="Times New Roman" w:hAnsi="Times New Roman" w:cs="Times New Roman"/>
                <w:lang w:eastAsia="ru-RU"/>
              </w:rPr>
              <w:t>» замість «не надається»»;</w:t>
            </w:r>
          </w:p>
          <w:p w14:paraId="5954E7BF" w14:textId="3E2967E6" w:rsidR="00666BA4" w:rsidRPr="0071383E" w:rsidRDefault="00666BA4" w:rsidP="00666BA4">
            <w:pPr>
              <w:keepNext/>
              <w:keepLines/>
              <w:pBdr>
                <w:top w:val="nil"/>
                <w:left w:val="nil"/>
                <w:bottom w:val="nil"/>
                <w:right w:val="nil"/>
                <w:between w:val="nil"/>
                <w:bar w:val="nil"/>
              </w:pBdr>
              <w:ind w:right="120"/>
              <w:contextualSpacing/>
              <w:jc w:val="both"/>
              <w:rPr>
                <w:rFonts w:ascii="Times New Roman" w:hAnsi="Times New Roman" w:cs="Times New Roman"/>
                <w:lang w:eastAsia="ru-RU"/>
              </w:rPr>
            </w:pPr>
            <w:r w:rsidRPr="0071383E">
              <w:rPr>
                <w:rFonts w:ascii="Times New Roman" w:hAnsi="Times New Roman" w:cs="Times New Roman"/>
                <w:lang w:eastAsia="ru-RU"/>
              </w:rPr>
              <w:t>- «___________№_____________» замість «14.08.2020 №320/13/14-01»</w:t>
            </w:r>
          </w:p>
          <w:p w14:paraId="678ED9D2" w14:textId="294B7FCD" w:rsidR="00FE733F" w:rsidRPr="0071383E" w:rsidRDefault="00666BA4" w:rsidP="00666BA4">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учасник розмістив (завантажив) документ у форматі «JPG» замість  документа у форматі «</w:t>
            </w:r>
            <w:proofErr w:type="spellStart"/>
            <w:r w:rsidRPr="0071383E">
              <w:rPr>
                <w:rFonts w:ascii="Times New Roman" w:hAnsi="Times New Roman" w:cs="Times New Roman"/>
                <w:lang w:eastAsia="ru-RU"/>
              </w:rPr>
              <w:t>pdf</w:t>
            </w:r>
            <w:proofErr w:type="spellEnd"/>
            <w:r w:rsidRPr="0071383E">
              <w:rPr>
                <w:rFonts w:ascii="Times New Roman" w:hAnsi="Times New Roman" w:cs="Times New Roman"/>
                <w:lang w:eastAsia="ru-RU"/>
              </w:rPr>
              <w:t>» (</w:t>
            </w:r>
            <w:proofErr w:type="spellStart"/>
            <w:r w:rsidRPr="0071383E">
              <w:rPr>
                <w:rFonts w:ascii="Times New Roman" w:hAnsi="Times New Roman" w:cs="Times New Roman"/>
                <w:lang w:eastAsia="ru-RU"/>
              </w:rPr>
              <w:t>Portable</w:t>
            </w:r>
            <w:proofErr w:type="spellEnd"/>
            <w:r w:rsidRPr="0071383E">
              <w:rPr>
                <w:rFonts w:ascii="Times New Roman" w:hAnsi="Times New Roman" w:cs="Times New Roman"/>
                <w:lang w:eastAsia="ru-RU"/>
              </w:rPr>
              <w:t xml:space="preserve"> </w:t>
            </w:r>
            <w:proofErr w:type="spellStart"/>
            <w:r w:rsidRPr="0071383E">
              <w:rPr>
                <w:rFonts w:ascii="Times New Roman" w:hAnsi="Times New Roman" w:cs="Times New Roman"/>
                <w:lang w:eastAsia="ru-RU"/>
              </w:rPr>
              <w:t>Document</w:t>
            </w:r>
            <w:proofErr w:type="spellEnd"/>
            <w:r w:rsidRPr="0071383E">
              <w:rPr>
                <w:rFonts w:ascii="Times New Roman" w:hAnsi="Times New Roman" w:cs="Times New Roman"/>
                <w:lang w:eastAsia="ru-RU"/>
              </w:rPr>
              <w:t xml:space="preserve"> </w:t>
            </w:r>
            <w:proofErr w:type="spellStart"/>
            <w:r w:rsidRPr="0071383E">
              <w:rPr>
                <w:rFonts w:ascii="Times New Roman" w:hAnsi="Times New Roman" w:cs="Times New Roman"/>
                <w:lang w:eastAsia="ru-RU"/>
              </w:rPr>
              <w:t>Format</w:t>
            </w:r>
            <w:proofErr w:type="spellEnd"/>
            <w:r w:rsidRPr="0071383E">
              <w:rPr>
                <w:rFonts w:ascii="Times New Roman" w:hAnsi="Times New Roman" w:cs="Times New Roman"/>
                <w:lang w:eastAsia="ru-RU"/>
              </w:rPr>
              <w:t>)».</w:t>
            </w:r>
            <w:r w:rsidR="00FE733F" w:rsidRPr="0071383E">
              <w:rPr>
                <w:rFonts w:ascii="Times New Roman" w:hAnsi="Times New Roman" w:cs="Times New Roman"/>
              </w:rPr>
              <w:t>.</w:t>
            </w:r>
          </w:p>
          <w:p w14:paraId="3CB77783" w14:textId="3E5E17BE"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3.1.12. Відповідно до </w:t>
            </w:r>
            <w:hyperlink r:id="rId9" w:anchor="n2637" w:tgtFrame="_blank" w:history="1">
              <w:r w:rsidRPr="0071383E">
                <w:rPr>
                  <w:rFonts w:ascii="Times New Roman" w:hAnsi="Times New Roman" w:cs="Times New Roman"/>
                  <w:u w:val="single"/>
                  <w:bdr w:val="none" w:sz="0" w:space="0" w:color="auto" w:frame="1"/>
                  <w:lang w:eastAsia="ru-RU"/>
                </w:rPr>
                <w:t>статті 58</w:t>
              </w:r>
            </w:hyperlink>
            <w:hyperlink r:id="rId10" w:anchor="n2637" w:tgtFrame="_blank" w:history="1">
              <w:r w:rsidRPr="0071383E">
                <w:rPr>
                  <w:rFonts w:ascii="Times New Roman" w:hAnsi="Times New Roman" w:cs="Times New Roman"/>
                  <w:b/>
                  <w:bCs/>
                  <w:u w:val="single"/>
                  <w:bdr w:val="none" w:sz="0" w:space="0" w:color="auto" w:frame="1"/>
                  <w:lang w:eastAsia="ru-RU"/>
                </w:rPr>
                <w:t>-</w:t>
              </w:r>
              <w:r w:rsidRPr="0071383E">
                <w:rPr>
                  <w:rFonts w:ascii="Times New Roman" w:hAnsi="Times New Roman" w:cs="Times New Roman"/>
                  <w:b/>
                  <w:bCs/>
                  <w:u w:val="single"/>
                  <w:bdr w:val="none" w:sz="0" w:space="0" w:color="auto" w:frame="1"/>
                  <w:vertAlign w:val="superscript"/>
                  <w:lang w:eastAsia="ru-RU"/>
                </w:rPr>
                <w:t>1</w:t>
              </w:r>
            </w:hyperlink>
            <w:r w:rsidRPr="0071383E">
              <w:rPr>
                <w:rFonts w:ascii="Times New Roman" w:hAnsi="Times New Roman" w:cs="Times New Roman"/>
                <w:lang w:eastAsia="ru-RU"/>
              </w:rPr>
              <w:t xml:space="preserve"> Господарського кодексу України «суб’єкт господарювання </w:t>
            </w:r>
            <w:r w:rsidRPr="0071383E">
              <w:rPr>
                <w:rFonts w:ascii="Times New Roman" w:hAnsi="Times New Roman" w:cs="Times New Roman"/>
                <w:u w:val="single"/>
                <w:lang w:eastAsia="ru-RU"/>
              </w:rPr>
              <w:t>має право</w:t>
            </w:r>
            <w:r w:rsidRPr="0071383E">
              <w:rPr>
                <w:rFonts w:ascii="Times New Roman" w:hAnsi="Times New Roman" w:cs="Times New Roman"/>
                <w:lang w:eastAsia="ru-RU"/>
              </w:rPr>
              <w:t xml:space="preserve"> використовувати у своїй діяльності печатки. Використання суб’єктом господарювання печатки не є обов’язковим. Відбиток печатки не може бути обов’язковим реквізитом будь-якого документа, що подається суб’єктом господарювання до органу державної влади або органу місцевого самоврядування. Копія документа, що подається суб’єктом господарювання до органу державної влади або органу місцевого самоврядування, вважається засвідченою у встановленому порядку, якщо на такій копії проставлено підпис уповноваженої особи такого суб’єкта господарювання або особистий підпис фізичної особи – підприємця». Враховуючи все вище викладене та для вірного розуміння вимог даного оголошення замовник наголошує, у випадку, якщо у даному оголошенні  міститься інформація про завірення будь - якого документа печаткою, мається на увазі, що таке завірення </w:t>
            </w:r>
            <w:r w:rsidRPr="0071383E">
              <w:rPr>
                <w:rFonts w:ascii="Times New Roman" w:hAnsi="Times New Roman" w:cs="Times New Roman"/>
                <w:u w:val="single"/>
                <w:lang w:eastAsia="ru-RU"/>
              </w:rPr>
              <w:t>не є обов’язковим</w:t>
            </w:r>
            <w:r w:rsidRPr="0071383E">
              <w:rPr>
                <w:rFonts w:ascii="Times New Roman" w:hAnsi="Times New Roman" w:cs="Times New Roman"/>
                <w:lang w:eastAsia="ru-RU"/>
              </w:rPr>
              <w:t>, а за бажанням учасника та у випадку наявності печатки. Відсутність печаток на будь-якому документі пропозиції не буде підставою для відхилення такої пропозиції.</w:t>
            </w:r>
          </w:p>
        </w:tc>
      </w:tr>
      <w:tr w:rsidR="00FE733F" w:rsidRPr="0071383E" w14:paraId="52328303" w14:textId="77777777" w:rsidTr="001903AC">
        <w:trPr>
          <w:trHeight w:val="400"/>
          <w:jc w:val="center"/>
        </w:trPr>
        <w:tc>
          <w:tcPr>
            <w:tcW w:w="2531" w:type="dxa"/>
            <w:tcBorders>
              <w:top w:val="single" w:sz="4" w:space="0" w:color="auto"/>
              <w:left w:val="single" w:sz="4" w:space="0" w:color="auto"/>
              <w:bottom w:val="single" w:sz="4" w:space="0" w:color="auto"/>
              <w:right w:val="single" w:sz="4" w:space="0" w:color="auto"/>
            </w:tcBorders>
            <w:vAlign w:val="center"/>
          </w:tcPr>
          <w:p w14:paraId="2EB4BB69"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lastRenderedPageBreak/>
              <w:t>2.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66868894" w14:textId="77777777" w:rsidR="00FE733F" w:rsidRPr="0071383E" w:rsidRDefault="00FE733F" w:rsidP="003C4238">
            <w:pPr>
              <w:ind w:right="99"/>
              <w:jc w:val="both"/>
              <w:rPr>
                <w:rFonts w:ascii="Times New Roman" w:hAnsi="Times New Roman" w:cs="Times New Roman"/>
              </w:rPr>
            </w:pPr>
            <w:r w:rsidRPr="0071383E">
              <w:rPr>
                <w:rFonts w:ascii="Times New Roman" w:hAnsi="Times New Roman" w:cs="Times New Roman"/>
                <w:lang w:eastAsia="en-US"/>
              </w:rPr>
              <w:t xml:space="preserve">3.2.1. </w:t>
            </w:r>
            <w:r w:rsidRPr="0071383E">
              <w:rPr>
                <w:rFonts w:ascii="Times New Roman" w:hAnsi="Times New Roman" w:cs="Times New Roman"/>
              </w:rPr>
              <w:t>Замовником не вимагається внесення учасником забезпечення пропозиції.</w:t>
            </w:r>
          </w:p>
        </w:tc>
      </w:tr>
      <w:tr w:rsidR="00FE733F" w:rsidRPr="0071383E" w14:paraId="6F50A624"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6D8DD7B"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3. Умови повернення чи неповернення забезпечення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78B5BE40" w14:textId="77777777" w:rsidR="00FE733F" w:rsidRPr="0071383E" w:rsidRDefault="00FE733F" w:rsidP="00386CDC">
            <w:pPr>
              <w:ind w:left="34"/>
              <w:contextualSpacing/>
              <w:jc w:val="both"/>
              <w:rPr>
                <w:rFonts w:ascii="Times New Roman" w:hAnsi="Times New Roman" w:cs="Times New Roman"/>
                <w:lang w:eastAsia="en-US"/>
              </w:rPr>
            </w:pPr>
            <w:bookmarkStart w:id="5" w:name="h.2et92p0" w:colFirst="0" w:colLast="0"/>
            <w:bookmarkEnd w:id="5"/>
            <w:r w:rsidRPr="0071383E">
              <w:rPr>
                <w:rFonts w:ascii="Times New Roman" w:hAnsi="Times New Roman" w:cs="Times New Roman"/>
                <w:kern w:val="1"/>
              </w:rPr>
              <w:t xml:space="preserve">3.3.1. </w:t>
            </w:r>
            <w:r w:rsidRPr="0071383E">
              <w:rPr>
                <w:rFonts w:ascii="Times New Roman" w:hAnsi="Times New Roman" w:cs="Times New Roman"/>
              </w:rPr>
              <w:t>Замовником не вимагається внесення учасником забезпечення пропозиції.</w:t>
            </w:r>
          </w:p>
        </w:tc>
      </w:tr>
      <w:tr w:rsidR="00FE733F" w:rsidRPr="0071383E" w14:paraId="1B6CC69D"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402ADE4"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4. Строк, протягом якого пропозиції є дійсними</w:t>
            </w:r>
          </w:p>
        </w:tc>
        <w:tc>
          <w:tcPr>
            <w:tcW w:w="7570" w:type="dxa"/>
            <w:tcBorders>
              <w:top w:val="single" w:sz="4" w:space="0" w:color="auto"/>
              <w:left w:val="single" w:sz="4" w:space="0" w:color="auto"/>
              <w:bottom w:val="single" w:sz="4" w:space="0" w:color="auto"/>
              <w:right w:val="single" w:sz="4" w:space="0" w:color="auto"/>
            </w:tcBorders>
            <w:vAlign w:val="center"/>
          </w:tcPr>
          <w:p w14:paraId="75D5AC3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3.4.1. Пропозиції залишаються дійсними протягом 90 календарних днів з дати кінцевого строку подання пропозицій. </w:t>
            </w:r>
          </w:p>
          <w:p w14:paraId="213C902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На виконання вимог Закону учасник має надати довідку в довільній формі щодо строку дії пропозиції.</w:t>
            </w:r>
          </w:p>
          <w:p w14:paraId="2B72D773"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3.4.2. До закінчення цього строку замовник має право вимагати від учасників продовження строку дії пропозицій. </w:t>
            </w:r>
          </w:p>
          <w:p w14:paraId="6FC021DA" w14:textId="77777777" w:rsidR="00FE733F" w:rsidRPr="0071383E" w:rsidRDefault="00FE733F" w:rsidP="0017637E">
            <w:pPr>
              <w:pStyle w:val="223"/>
              <w:ind w:left="0" w:firstLine="0"/>
              <w:contextualSpacing/>
              <w:jc w:val="both"/>
              <w:rPr>
                <w:color w:val="000000"/>
                <w:sz w:val="24"/>
                <w:szCs w:val="24"/>
                <w:lang w:val="uk-UA"/>
              </w:rPr>
            </w:pPr>
            <w:r w:rsidRPr="0071383E">
              <w:rPr>
                <w:color w:val="000000"/>
                <w:sz w:val="24"/>
                <w:szCs w:val="24"/>
                <w:lang w:val="uk-UA"/>
              </w:rPr>
              <w:t xml:space="preserve">3.4.3. Учасник має право: </w:t>
            </w:r>
          </w:p>
          <w:p w14:paraId="38DFA88C" w14:textId="77777777" w:rsidR="00FE733F" w:rsidRPr="0071383E" w:rsidRDefault="00FE733F" w:rsidP="0017637E">
            <w:pPr>
              <w:pStyle w:val="223"/>
              <w:ind w:left="0" w:firstLine="0"/>
              <w:contextualSpacing/>
              <w:jc w:val="both"/>
              <w:rPr>
                <w:color w:val="000000"/>
                <w:sz w:val="24"/>
                <w:szCs w:val="24"/>
                <w:lang w:val="uk-UA"/>
              </w:rPr>
            </w:pPr>
            <w:r w:rsidRPr="0071383E">
              <w:rPr>
                <w:color w:val="000000"/>
                <w:sz w:val="24"/>
                <w:szCs w:val="24"/>
                <w:lang w:val="uk-UA"/>
              </w:rPr>
              <w:t xml:space="preserve">- відхилити таку вимогу, не втрачаючи при цьому наданого ним забезпечення пропозиції (якщо таке вимагалось); </w:t>
            </w:r>
          </w:p>
          <w:p w14:paraId="7751E28A" w14:textId="77777777" w:rsidR="00FE733F" w:rsidRPr="0071383E" w:rsidRDefault="00FE733F" w:rsidP="0017637E">
            <w:pPr>
              <w:pStyle w:val="223"/>
              <w:ind w:left="0" w:firstLine="0"/>
              <w:contextualSpacing/>
              <w:jc w:val="both"/>
              <w:rPr>
                <w:color w:val="000000"/>
                <w:sz w:val="24"/>
                <w:szCs w:val="24"/>
                <w:lang w:val="uk-UA"/>
              </w:rPr>
            </w:pPr>
            <w:r w:rsidRPr="0071383E">
              <w:rPr>
                <w:color w:val="000000"/>
                <w:sz w:val="24"/>
                <w:szCs w:val="24"/>
                <w:lang w:val="uk-UA"/>
              </w:rPr>
              <w:t>- погодитися з вимогою та продовжити строк дії поданої ним пропозиції та наданого забезпечення пропозиції (якщо таке вимагалось).</w:t>
            </w:r>
          </w:p>
        </w:tc>
      </w:tr>
      <w:tr w:rsidR="00FE733F" w:rsidRPr="0071383E" w14:paraId="36F0D080"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370C3FE4"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5. Критерії до учасників та інші вимоги, встановлені замовником</w:t>
            </w:r>
          </w:p>
        </w:tc>
        <w:tc>
          <w:tcPr>
            <w:tcW w:w="7570" w:type="dxa"/>
            <w:tcBorders>
              <w:top w:val="single" w:sz="4" w:space="0" w:color="auto"/>
              <w:left w:val="single" w:sz="4" w:space="0" w:color="auto"/>
              <w:bottom w:val="single" w:sz="4" w:space="0" w:color="auto"/>
              <w:right w:val="single" w:sz="4" w:space="0" w:color="auto"/>
            </w:tcBorders>
            <w:vAlign w:val="center"/>
          </w:tcPr>
          <w:p w14:paraId="565A8AC0" w14:textId="6A89C8EE" w:rsidR="00445424" w:rsidRPr="0071383E" w:rsidRDefault="00FE733F" w:rsidP="0017637E">
            <w:pPr>
              <w:pStyle w:val="212"/>
              <w:spacing w:after="0" w:line="240" w:lineRule="auto"/>
              <w:ind w:left="-15" w:right="100"/>
              <w:contextualSpacing/>
              <w:jc w:val="both"/>
              <w:rPr>
                <w:rFonts w:ascii="Times New Roman" w:hAnsi="Times New Roman"/>
                <w:sz w:val="24"/>
                <w:szCs w:val="24"/>
                <w:lang w:val="uk-UA"/>
              </w:rPr>
            </w:pPr>
            <w:r w:rsidRPr="0071383E">
              <w:rPr>
                <w:rFonts w:ascii="Times New Roman" w:hAnsi="Times New Roman"/>
                <w:lang w:eastAsia="ru-RU"/>
              </w:rPr>
              <w:t xml:space="preserve">3.5.1. </w:t>
            </w:r>
            <w:r w:rsidR="00445424" w:rsidRPr="0071383E">
              <w:rPr>
                <w:rFonts w:ascii="Times New Roman" w:hAnsi="Times New Roman"/>
                <w:sz w:val="24"/>
                <w:szCs w:val="24"/>
                <w:lang w:val="uk-UA"/>
              </w:rPr>
              <w:t xml:space="preserve">Для підтвердження відповідності кваліфікаційним (кваліфікаційному)  критеріям, учасник повинен надати у складі </w:t>
            </w:r>
            <w:r w:rsidR="00445424" w:rsidRPr="0071383E">
              <w:rPr>
                <w:rFonts w:ascii="Times New Roman" w:hAnsi="Times New Roman"/>
                <w:sz w:val="24"/>
                <w:szCs w:val="24"/>
                <w:shd w:val="clear" w:color="auto" w:fill="FFFFFF"/>
                <w:lang w:val="uk-UA"/>
              </w:rPr>
              <w:t>тендерної пропозиції</w:t>
            </w:r>
            <w:r w:rsidR="00445424" w:rsidRPr="0071383E">
              <w:rPr>
                <w:rFonts w:ascii="Times New Roman" w:hAnsi="Times New Roman"/>
                <w:sz w:val="24"/>
                <w:szCs w:val="24"/>
                <w:lang w:val="uk-UA"/>
              </w:rPr>
              <w:t xml:space="preserve"> документи згідно додатку 1.</w:t>
            </w:r>
          </w:p>
          <w:p w14:paraId="4EFAA34E" w14:textId="55BA5ED4" w:rsidR="00FE733F" w:rsidRPr="0071383E" w:rsidRDefault="00FE733F" w:rsidP="0017637E">
            <w:pPr>
              <w:pStyle w:val="212"/>
              <w:spacing w:after="0" w:line="240" w:lineRule="auto"/>
              <w:ind w:left="-15" w:right="100"/>
              <w:contextualSpacing/>
              <w:jc w:val="both"/>
              <w:rPr>
                <w:rFonts w:ascii="Times New Roman" w:hAnsi="Times New Roman"/>
                <w:color w:val="000000"/>
                <w:sz w:val="24"/>
                <w:szCs w:val="24"/>
                <w:lang w:val="uk-UA"/>
              </w:rPr>
            </w:pPr>
            <w:r w:rsidRPr="0071383E">
              <w:rPr>
                <w:rFonts w:ascii="Times New Roman" w:hAnsi="Times New Roman"/>
                <w:color w:val="000000"/>
                <w:lang w:val="uk-UA"/>
              </w:rPr>
              <w:t xml:space="preserve">3.5.2. </w:t>
            </w:r>
            <w:r w:rsidRPr="0071383E">
              <w:rPr>
                <w:rFonts w:ascii="Times New Roman" w:hAnsi="Times New Roman"/>
                <w:color w:val="000000"/>
                <w:sz w:val="24"/>
                <w:szCs w:val="24"/>
                <w:lang w:val="uk-UA"/>
              </w:rPr>
              <w:t xml:space="preserve">У разі, якщо пропозиція учасника не містить документального підтвердження відповідності вказаним у пункті 3.5.1. критеріям, або якщо документальне підтвердження не відповідає вимогам, або відсутність хоча б однієї інформації у довідках довільної форми, або якщо документальне підтвердження вказує на невідповідність </w:t>
            </w:r>
            <w:r w:rsidRPr="0071383E">
              <w:rPr>
                <w:rFonts w:ascii="Times New Roman" w:hAnsi="Times New Roman"/>
                <w:color w:val="000000"/>
                <w:sz w:val="24"/>
                <w:szCs w:val="24"/>
                <w:lang w:val="uk-UA"/>
              </w:rPr>
              <w:lastRenderedPageBreak/>
              <w:t>учасника вказаним критеріям, Учасник вважається таким, що не відповідає встановленим  критеріям</w:t>
            </w:r>
            <w:r w:rsidR="00445424" w:rsidRPr="0071383E">
              <w:rPr>
                <w:rFonts w:ascii="Times New Roman" w:hAnsi="Times New Roman"/>
                <w:color w:val="000000"/>
                <w:sz w:val="24"/>
                <w:szCs w:val="24"/>
                <w:lang w:val="uk-UA"/>
              </w:rPr>
              <w:t xml:space="preserve"> та, у разі </w:t>
            </w:r>
            <w:proofErr w:type="spellStart"/>
            <w:r w:rsidR="00445424" w:rsidRPr="0071383E">
              <w:rPr>
                <w:rFonts w:ascii="Times New Roman" w:hAnsi="Times New Roman"/>
                <w:color w:val="000000"/>
                <w:sz w:val="24"/>
                <w:szCs w:val="24"/>
                <w:lang w:val="uk-UA"/>
              </w:rPr>
              <w:t>неусунення</w:t>
            </w:r>
            <w:proofErr w:type="spellEnd"/>
            <w:r w:rsidR="00445424" w:rsidRPr="0071383E">
              <w:rPr>
                <w:rFonts w:ascii="Times New Roman" w:hAnsi="Times New Roman"/>
                <w:color w:val="000000"/>
                <w:sz w:val="24"/>
                <w:szCs w:val="24"/>
                <w:lang w:val="uk-UA"/>
              </w:rPr>
              <w:t xml:space="preserve"> учасником виявлених </w:t>
            </w:r>
            <w:proofErr w:type="spellStart"/>
            <w:r w:rsidR="00445424" w:rsidRPr="0071383E">
              <w:rPr>
                <w:rFonts w:ascii="Times New Roman" w:hAnsi="Times New Roman"/>
                <w:color w:val="000000"/>
                <w:sz w:val="24"/>
                <w:szCs w:val="24"/>
                <w:lang w:val="uk-UA"/>
              </w:rPr>
              <w:t>невідповідностей</w:t>
            </w:r>
            <w:proofErr w:type="spellEnd"/>
            <w:r w:rsidRPr="0071383E">
              <w:rPr>
                <w:rFonts w:ascii="Times New Roman" w:hAnsi="Times New Roman"/>
                <w:color w:val="000000"/>
                <w:sz w:val="24"/>
                <w:szCs w:val="24"/>
                <w:lang w:val="uk-UA"/>
              </w:rPr>
              <w:t xml:space="preserve">, а його пропозиція відхиляється на підставі ст. 14 Закону. </w:t>
            </w:r>
          </w:p>
          <w:p w14:paraId="0057B604" w14:textId="77777777" w:rsidR="00FE733F" w:rsidRPr="0071383E" w:rsidRDefault="00FE733F" w:rsidP="0017637E">
            <w:pPr>
              <w:pStyle w:val="212"/>
              <w:spacing w:after="0" w:line="240" w:lineRule="auto"/>
              <w:ind w:left="0"/>
              <w:contextualSpacing/>
              <w:jc w:val="both"/>
              <w:rPr>
                <w:rFonts w:ascii="Times New Roman" w:hAnsi="Times New Roman"/>
                <w:color w:val="000000"/>
                <w:sz w:val="24"/>
                <w:szCs w:val="24"/>
                <w:lang w:val="uk-UA"/>
              </w:rPr>
            </w:pPr>
            <w:r w:rsidRPr="0071383E">
              <w:rPr>
                <w:rFonts w:ascii="Times New Roman" w:hAnsi="Times New Roman"/>
                <w:color w:val="000000"/>
                <w:sz w:val="24"/>
                <w:szCs w:val="24"/>
                <w:lang w:val="uk-UA"/>
              </w:rPr>
              <w:t>3.5.3. Якщо для закупівлі робіт або послуг замовник встановлює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p>
          <w:p w14:paraId="3FEE604A" w14:textId="77777777" w:rsidR="00FE733F" w:rsidRPr="0071383E" w:rsidRDefault="00FE733F" w:rsidP="0017637E">
            <w:pPr>
              <w:pStyle w:val="212"/>
              <w:spacing w:after="0" w:line="240" w:lineRule="auto"/>
              <w:ind w:left="0"/>
              <w:contextualSpacing/>
              <w:jc w:val="both"/>
              <w:rPr>
                <w:rFonts w:ascii="Times New Roman" w:hAnsi="Times New Roman"/>
                <w:color w:val="000000"/>
                <w:sz w:val="24"/>
                <w:szCs w:val="24"/>
                <w:lang w:val="uk-UA"/>
              </w:rPr>
            </w:pPr>
            <w:r w:rsidRPr="0071383E">
              <w:rPr>
                <w:rFonts w:ascii="Times New Roman" w:hAnsi="Times New Roman"/>
                <w:color w:val="000000"/>
                <w:sz w:val="24"/>
                <w:szCs w:val="24"/>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FE733F" w:rsidRPr="0071383E" w14:paraId="4D69045D"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F7B89A7"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6. Інформація про технічні, якісні та кількісні характеристики предмета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515CACA0" w14:textId="424AB45A" w:rsidR="00FE733F" w:rsidRPr="0071383E" w:rsidRDefault="00FE733F" w:rsidP="0017637E">
            <w:pPr>
              <w:keepNext/>
              <w:widowControl/>
              <w:contextualSpacing/>
              <w:jc w:val="both"/>
              <w:outlineLvl w:val="2"/>
              <w:rPr>
                <w:rFonts w:ascii="Times New Roman" w:hAnsi="Times New Roman" w:cs="Times New Roman"/>
                <w:bCs/>
              </w:rPr>
            </w:pPr>
            <w:r w:rsidRPr="0071383E">
              <w:rPr>
                <w:rFonts w:ascii="Times New Roman" w:hAnsi="Times New Roman" w:cs="Times New Roman"/>
                <w:bCs/>
              </w:rPr>
              <w:t xml:space="preserve">3.6.1. Предмет закупівлі: </w:t>
            </w:r>
            <w:r w:rsidR="00BF77D5" w:rsidRPr="00BF77D5">
              <w:rPr>
                <w:rFonts w:ascii="Times New Roman" w:eastAsia="Times New Roman" w:hAnsi="Times New Roman" w:cs="Times New Roman"/>
                <w:b/>
              </w:rPr>
              <w:t>Ноутбуки за кодом ДК 021:2015 - 30210000-4 Машини для обробки даних (апаратна частина)</w:t>
            </w:r>
          </w:p>
          <w:p w14:paraId="6B57519C" w14:textId="77777777" w:rsidR="00FE733F" w:rsidRPr="0071383E" w:rsidRDefault="00FE733F" w:rsidP="0017637E">
            <w:pPr>
              <w:tabs>
                <w:tab w:val="left" w:pos="711"/>
                <w:tab w:val="left" w:pos="10381"/>
              </w:tabs>
              <w:contextualSpacing/>
              <w:jc w:val="both"/>
              <w:rPr>
                <w:rFonts w:ascii="Times New Roman" w:hAnsi="Times New Roman" w:cs="Times New Roman"/>
                <w:bCs/>
              </w:rPr>
            </w:pPr>
            <w:r w:rsidRPr="0071383E">
              <w:rPr>
                <w:rFonts w:ascii="Times New Roman" w:hAnsi="Times New Roman" w:cs="Times New Roman"/>
                <w:spacing w:val="1"/>
              </w:rPr>
              <w:t>3.6.2.</w:t>
            </w:r>
            <w:r w:rsidRPr="0071383E">
              <w:rPr>
                <w:rFonts w:ascii="Times New Roman" w:hAnsi="Times New Roman" w:cs="Times New Roman"/>
              </w:rPr>
              <w:t xml:space="preserve"> Учасники спрощеної закупівлі повинні надати у складі пропозицій інформацію та документи, які підтверджують відповідність пропозиції учасника технічним, якісним, кількісним та іншим вимогам до предмета закупівлі, установленим замовником.</w:t>
            </w:r>
          </w:p>
          <w:p w14:paraId="17FB7A79" w14:textId="2DB569CC" w:rsidR="00FE733F" w:rsidRPr="0071383E" w:rsidRDefault="00FE733F" w:rsidP="00D05CAC">
            <w:pPr>
              <w:ind w:right="100"/>
              <w:contextualSpacing/>
              <w:jc w:val="both"/>
              <w:rPr>
                <w:rFonts w:ascii="Times New Roman" w:hAnsi="Times New Roman" w:cs="Times New Roman"/>
              </w:rPr>
            </w:pPr>
            <w:r w:rsidRPr="0071383E">
              <w:rPr>
                <w:rFonts w:ascii="Times New Roman" w:hAnsi="Times New Roman" w:cs="Times New Roman"/>
                <w:spacing w:val="1"/>
              </w:rPr>
              <w:t xml:space="preserve">3.6.3. </w:t>
            </w:r>
            <w:r w:rsidRPr="0071383E">
              <w:rPr>
                <w:rFonts w:ascii="Times New Roman" w:hAnsi="Times New Roman" w:cs="Times New Roman"/>
              </w:rPr>
              <w:t xml:space="preserve">Учасники спрощеної закупівлі повинні надати в складі пропозицій документи, які підтверджують відповідність пропозицій учасників технічним, якісним, кількісним та іншим вимогам до предмету закупівлі, встановлених замовником (згідно із Додатком </w:t>
            </w:r>
            <w:r w:rsidR="00445424" w:rsidRPr="0071383E">
              <w:rPr>
                <w:rFonts w:ascii="Times New Roman" w:hAnsi="Times New Roman" w:cs="Times New Roman"/>
              </w:rPr>
              <w:t>2</w:t>
            </w:r>
            <w:r w:rsidRPr="0071383E">
              <w:rPr>
                <w:rFonts w:ascii="Times New Roman" w:hAnsi="Times New Roman" w:cs="Times New Roman"/>
              </w:rPr>
              <w:t xml:space="preserve">) </w:t>
            </w:r>
          </w:p>
          <w:p w14:paraId="0B6E0AC5"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3.6.5. У цьому оголошенні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179FD1FB" w14:textId="77777777" w:rsidR="00FE733F" w:rsidRPr="0071383E" w:rsidRDefault="00FE733F" w:rsidP="0017637E">
            <w:pPr>
              <w:ind w:right="100"/>
              <w:contextualSpacing/>
              <w:jc w:val="both"/>
              <w:rPr>
                <w:rFonts w:ascii="Times New Roman" w:hAnsi="Times New Roman" w:cs="Times New Roman"/>
              </w:rPr>
            </w:pPr>
            <w:r w:rsidRPr="0071383E">
              <w:rPr>
                <w:rFonts w:ascii="Times New Roman" w:hAnsi="Times New Roman" w:cs="Times New Roman"/>
              </w:rPr>
              <w:t>3.6.6. Технічні, якісні характеристики предмета закупівлі повинні передбачати необхідність застосування заходів із захисту довкілля.</w:t>
            </w:r>
          </w:p>
          <w:p w14:paraId="297A21A2" w14:textId="46F5B391" w:rsidR="00FE733F" w:rsidRPr="0071383E" w:rsidRDefault="00D05CAC" w:rsidP="00D05CAC">
            <w:pPr>
              <w:contextualSpacing/>
              <w:jc w:val="both"/>
              <w:rPr>
                <w:rFonts w:ascii="Times New Roman" w:hAnsi="Times New Roman" w:cs="Times New Roman"/>
                <w:spacing w:val="1"/>
              </w:rPr>
            </w:pPr>
            <w:r w:rsidRPr="0071383E">
              <w:rPr>
                <w:rFonts w:ascii="Times New Roman" w:hAnsi="Times New Roman" w:cs="Times New Roman"/>
                <w:bCs/>
              </w:rPr>
              <w:t xml:space="preserve"> </w:t>
            </w:r>
          </w:p>
        </w:tc>
      </w:tr>
      <w:tr w:rsidR="00FE733F" w:rsidRPr="0071383E" w14:paraId="045B687C" w14:textId="77777777" w:rsidTr="001903AC">
        <w:trPr>
          <w:trHeight w:val="1692"/>
          <w:jc w:val="center"/>
        </w:trPr>
        <w:tc>
          <w:tcPr>
            <w:tcW w:w="2531" w:type="dxa"/>
            <w:tcBorders>
              <w:top w:val="single" w:sz="4" w:space="0" w:color="auto"/>
              <w:left w:val="single" w:sz="4" w:space="0" w:color="auto"/>
              <w:bottom w:val="single" w:sz="4" w:space="0" w:color="auto"/>
              <w:right w:val="single" w:sz="4" w:space="0" w:color="auto"/>
            </w:tcBorders>
            <w:vAlign w:val="center"/>
          </w:tcPr>
          <w:p w14:paraId="50D94CAF" w14:textId="77777777" w:rsidR="00FE733F" w:rsidRPr="00367312" w:rsidRDefault="00FE733F" w:rsidP="0017637E">
            <w:pPr>
              <w:ind w:right="113"/>
              <w:contextualSpacing/>
              <w:rPr>
                <w:rFonts w:ascii="Times New Roman" w:hAnsi="Times New Roman" w:cs="Times New Roman"/>
                <w:b/>
                <w:lang w:eastAsia="en-US"/>
              </w:rPr>
            </w:pPr>
            <w:r w:rsidRPr="00367312">
              <w:rPr>
                <w:rFonts w:ascii="Times New Roman" w:hAnsi="Times New Roman" w:cs="Times New Roman"/>
                <w:b/>
                <w:lang w:eastAsia="en-US"/>
              </w:rPr>
              <w:t xml:space="preserve">7. Інформація про субпідрядника </w:t>
            </w:r>
          </w:p>
        </w:tc>
        <w:tc>
          <w:tcPr>
            <w:tcW w:w="7570" w:type="dxa"/>
            <w:tcBorders>
              <w:top w:val="single" w:sz="4" w:space="0" w:color="auto"/>
              <w:left w:val="single" w:sz="4" w:space="0" w:color="auto"/>
              <w:bottom w:val="single" w:sz="4" w:space="0" w:color="auto"/>
              <w:right w:val="single" w:sz="4" w:space="0" w:color="auto"/>
            </w:tcBorders>
            <w:vAlign w:val="center"/>
          </w:tcPr>
          <w:p w14:paraId="3B5FBACE" w14:textId="1E439901" w:rsidR="00FE733F" w:rsidRPr="0071383E" w:rsidRDefault="00FE733F" w:rsidP="0017637E">
            <w:pPr>
              <w:contextualSpacing/>
              <w:jc w:val="both"/>
              <w:rPr>
                <w:rFonts w:ascii="Times New Roman" w:hAnsi="Times New Roman" w:cs="Times New Roman"/>
                <w:shd w:val="clear" w:color="auto" w:fill="FFFFFF"/>
              </w:rPr>
            </w:pPr>
            <w:r w:rsidRPr="0071383E">
              <w:rPr>
                <w:rFonts w:ascii="Times New Roman" w:hAnsi="Times New Roman" w:cs="Times New Roman"/>
              </w:rPr>
              <w:t xml:space="preserve">3.7.1. У разі закупівлі робіт учасник спрощеної закупівлі зазначає у пропозиції </w:t>
            </w:r>
            <w:r w:rsidRPr="0071383E">
              <w:rPr>
                <w:rFonts w:ascii="Times New Roman" w:hAnsi="Times New Roman" w:cs="Times New Roman"/>
                <w:shd w:val="clear" w:color="auto" w:fill="FFFFFF"/>
              </w:rPr>
              <w:t xml:space="preserve">інформацію, згідно Додатку 3 оголошення, щодо кожного суб’єкта господарювання, якого учасник планує залучати до виконання </w:t>
            </w:r>
            <w:r w:rsidRPr="0071383E">
              <w:rPr>
                <w:rFonts w:ascii="Times New Roman" w:hAnsi="Times New Roman" w:cs="Times New Roman"/>
              </w:rPr>
              <w:t>робіт</w:t>
            </w:r>
            <w:r w:rsidRPr="0071383E">
              <w:rPr>
                <w:rFonts w:ascii="Times New Roman" w:hAnsi="Times New Roman" w:cs="Times New Roman"/>
                <w:shd w:val="clear" w:color="auto" w:fill="FFFFFF"/>
              </w:rPr>
              <w:t xml:space="preserve"> як субпідрядника в обсязі не менше ніж 20 відсотків від вартості договору про закупівлю, або у разі якщо такому субпідряднику буде доручено виконання </w:t>
            </w:r>
            <w:r w:rsidRPr="0071383E">
              <w:rPr>
                <w:rFonts w:ascii="Times New Roman" w:hAnsi="Times New Roman" w:cs="Times New Roman"/>
              </w:rPr>
              <w:t>робіт</w:t>
            </w:r>
            <w:r w:rsidRPr="0071383E">
              <w:rPr>
                <w:rFonts w:ascii="Times New Roman" w:hAnsi="Times New Roman" w:cs="Times New Roman"/>
                <w:shd w:val="clear" w:color="auto" w:fill="FFFFFF"/>
              </w:rPr>
              <w:t>, які потребують необхідного досвіду або дозволу/ліцензії згідно частини 6 розділу ІІІ оголошення.</w:t>
            </w:r>
          </w:p>
          <w:p w14:paraId="628E3385" w14:textId="3259BACD" w:rsidR="00FE733F" w:rsidRPr="0071383E" w:rsidRDefault="00FE733F" w:rsidP="0017637E">
            <w:pPr>
              <w:widowControl/>
              <w:ind w:right="20"/>
              <w:contextualSpacing/>
              <w:jc w:val="both"/>
              <w:rPr>
                <w:rFonts w:ascii="Times New Roman" w:hAnsi="Times New Roman" w:cs="Times New Roman"/>
                <w:b/>
                <w:bCs/>
                <w:lang w:eastAsia="ru-RU"/>
              </w:rPr>
            </w:pPr>
          </w:p>
        </w:tc>
      </w:tr>
      <w:tr w:rsidR="00FE733F" w:rsidRPr="0071383E" w14:paraId="3A86EBEB"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1C4177E"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bCs/>
                <w:lang w:eastAsia="en-US"/>
              </w:rPr>
              <w:t>8. Внесення змін, уточнень та анулювання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14:paraId="1AC60A5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shd w:val="clear" w:color="auto" w:fill="FFFFFF"/>
                <w:lang w:eastAsia="ru-RU"/>
              </w:rPr>
              <w:t xml:space="preserve">3.8.1. </w:t>
            </w:r>
            <w:r w:rsidRPr="0071383E">
              <w:rPr>
                <w:rFonts w:ascii="Times New Roman" w:hAnsi="Times New Roman" w:cs="Times New Roman"/>
                <w:lang w:eastAsia="ru-RU"/>
              </w:rPr>
              <w:t xml:space="preserve">Учасник має право вносити зміни та уточнення до поданої ним пропозиції до закінчення періоду прийому пропозицій, визначених Замовником. </w:t>
            </w:r>
            <w:r w:rsidRPr="0071383E">
              <w:rPr>
                <w:rFonts w:ascii="Times New Roman" w:hAnsi="Times New Roman" w:cs="Times New Roman"/>
                <w:lang w:eastAsia="ru-RU"/>
              </w:rPr>
              <w:br/>
              <w:t>3.8.2. Учасник може анулювати свою пропозицію лише в період прийому пропозицій.</w:t>
            </w:r>
          </w:p>
        </w:tc>
      </w:tr>
      <w:tr w:rsidR="00FE733F" w:rsidRPr="0071383E" w14:paraId="0039F36B"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65156113" w14:textId="77777777" w:rsidR="00FE733F" w:rsidRPr="0071383E" w:rsidRDefault="00FE733F" w:rsidP="0017637E">
            <w:pPr>
              <w:ind w:left="34" w:right="113" w:hanging="23"/>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ІV. Подання та розкриття пропозиції</w:t>
            </w:r>
          </w:p>
        </w:tc>
      </w:tr>
      <w:tr w:rsidR="00FE733F" w:rsidRPr="0071383E" w14:paraId="5DA6B657"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A3BF75C" w14:textId="77777777" w:rsidR="00FE733F" w:rsidRPr="0071383E" w:rsidRDefault="00FE733F" w:rsidP="0017637E">
            <w:pPr>
              <w:ind w:right="113"/>
              <w:contextualSpacing/>
              <w:jc w:val="both"/>
              <w:rPr>
                <w:rFonts w:ascii="Times New Roman" w:hAnsi="Times New Roman" w:cs="Times New Roman"/>
                <w:b/>
                <w:lang w:eastAsia="en-US"/>
              </w:rPr>
            </w:pPr>
            <w:r w:rsidRPr="0071383E">
              <w:rPr>
                <w:rFonts w:ascii="Times New Roman" w:hAnsi="Times New Roman" w:cs="Times New Roman"/>
                <w:b/>
                <w:lang w:eastAsia="en-US"/>
              </w:rPr>
              <w:t>1. Кінцевий строк подання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798D53B2" w14:textId="240141B7" w:rsidR="00FE733F" w:rsidRPr="0071383E" w:rsidRDefault="00FE733F" w:rsidP="008B6F49">
            <w:pPr>
              <w:ind w:right="113"/>
              <w:contextualSpacing/>
              <w:jc w:val="both"/>
              <w:rPr>
                <w:rFonts w:ascii="Times New Roman" w:hAnsi="Times New Roman" w:cs="Times New Roman"/>
                <w:b/>
                <w:lang w:eastAsia="en-US"/>
              </w:rPr>
            </w:pPr>
            <w:r w:rsidRPr="0071383E">
              <w:rPr>
                <w:rFonts w:ascii="Times New Roman" w:hAnsi="Times New Roman" w:cs="Times New Roman"/>
                <w:lang w:eastAsia="en-US"/>
              </w:rPr>
              <w:t xml:space="preserve">4.1.1. Кінцевий строк подання пропозицій – </w:t>
            </w:r>
            <w:r w:rsidR="00F32259" w:rsidRPr="00F32259">
              <w:rPr>
                <w:rFonts w:ascii="Times New Roman" w:hAnsi="Times New Roman" w:cs="Times New Roman"/>
                <w:b/>
                <w:lang w:eastAsia="en-US"/>
              </w:rPr>
              <w:t>0</w:t>
            </w:r>
            <w:r w:rsidR="00CD3D2B">
              <w:rPr>
                <w:rFonts w:ascii="Times New Roman" w:hAnsi="Times New Roman" w:cs="Times New Roman"/>
                <w:b/>
                <w:lang w:eastAsia="en-US"/>
              </w:rPr>
              <w:t>7</w:t>
            </w:r>
            <w:r w:rsidR="00DA417B" w:rsidRPr="00F32259">
              <w:rPr>
                <w:rFonts w:ascii="Times New Roman" w:hAnsi="Times New Roman" w:cs="Times New Roman"/>
                <w:b/>
                <w:lang w:eastAsia="en-US"/>
              </w:rPr>
              <w:t>.0</w:t>
            </w:r>
            <w:r w:rsidR="00446460">
              <w:rPr>
                <w:rFonts w:ascii="Times New Roman" w:hAnsi="Times New Roman" w:cs="Times New Roman"/>
                <w:b/>
                <w:lang w:eastAsia="en-US"/>
              </w:rPr>
              <w:t>5</w:t>
            </w:r>
            <w:r w:rsidRPr="00F32259">
              <w:rPr>
                <w:rFonts w:ascii="Times New Roman" w:hAnsi="Times New Roman" w:cs="Times New Roman"/>
                <w:b/>
                <w:lang w:eastAsia="en-US"/>
              </w:rPr>
              <w:t>.202</w:t>
            </w:r>
            <w:r w:rsidR="00445424" w:rsidRPr="00F32259">
              <w:rPr>
                <w:rFonts w:ascii="Times New Roman" w:hAnsi="Times New Roman" w:cs="Times New Roman"/>
                <w:b/>
                <w:lang w:eastAsia="en-US"/>
              </w:rPr>
              <w:t>4</w:t>
            </w:r>
            <w:r w:rsidRPr="00F32259">
              <w:rPr>
                <w:rFonts w:ascii="Times New Roman" w:hAnsi="Times New Roman" w:cs="Times New Roman"/>
                <w:b/>
                <w:lang w:eastAsia="en-US"/>
              </w:rPr>
              <w:t xml:space="preserve"> року до 00:00</w:t>
            </w:r>
            <w:r w:rsidRPr="0071383E">
              <w:rPr>
                <w:rFonts w:ascii="Times New Roman" w:hAnsi="Times New Roman" w:cs="Times New Roman"/>
                <w:b/>
                <w:lang w:eastAsia="en-US"/>
              </w:rPr>
              <w:t xml:space="preserve"> год., </w:t>
            </w:r>
            <w:r w:rsidRPr="0071383E">
              <w:rPr>
                <w:rFonts w:ascii="Times New Roman" w:hAnsi="Times New Roman" w:cs="Times New Roman"/>
                <w:lang w:eastAsia="en-US"/>
              </w:rPr>
              <w:t xml:space="preserve">згідно оголошення, опублікованого в електронній системі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w:t>
            </w:r>
          </w:p>
          <w:p w14:paraId="3DD0C2A2"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4.1.2. Згідно пункту 9 частини третьої статті 14 Закону кінцевий строк подання пропозицій (строк для подання пропозицій </w:t>
            </w:r>
            <w:r w:rsidRPr="0071383E">
              <w:rPr>
                <w:rFonts w:ascii="Times New Roman" w:hAnsi="Times New Roman" w:cs="Times New Roman"/>
                <w:b/>
                <w:lang w:eastAsia="en-US"/>
              </w:rPr>
              <w:t>не може бути менше ніж два робочі дні з дня</w:t>
            </w:r>
            <w:r w:rsidRPr="0071383E">
              <w:rPr>
                <w:rFonts w:ascii="Times New Roman" w:hAnsi="Times New Roman" w:cs="Times New Roman"/>
                <w:lang w:eastAsia="en-US"/>
              </w:rPr>
              <w:t xml:space="preserve"> закінчення періоду уточнення інформації про закупівлю).</w:t>
            </w:r>
          </w:p>
          <w:p w14:paraId="0CC79B25"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4.1.3. Для проведення спрощеної закупівлі із застосуванням електронного аукціону має бути подано не менше двох пропозицій. </w:t>
            </w:r>
            <w:r w:rsidRPr="0071383E">
              <w:rPr>
                <w:rFonts w:ascii="Times New Roman" w:hAnsi="Times New Roman" w:cs="Times New Roman"/>
                <w:lang w:eastAsia="en-US"/>
              </w:rPr>
              <w:lastRenderedPageBreak/>
              <w:t xml:space="preserve">Учасник у складі пропозиції повинен надати ознайомлення із умовами проведення електронного аукціону. У разі якщо була подана одна пропозиція, електронна система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 Виключно у разі проведення електронного аукціону.</w:t>
            </w:r>
          </w:p>
          <w:p w14:paraId="60978932" w14:textId="7F37B4A9"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4.1.3. Пропозиції подаються учасниками після закінчення строку періоду уточнення інформації, зазначеної замовником в оголошенні про проведення спрощеної закупівлі, в електронному вигляді шляхом заповнення електронних форм з окремими полями, де зазначається інформація про ціну та інші критерії оцінки (у разі їх встановлення замовником), шляхом завантаження необхідних документів через електронну систему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xml:space="preserve">, що підтверджують відповідність вимогам, визначеним замовником. </w:t>
            </w:r>
          </w:p>
          <w:p w14:paraId="30772A31"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4.1.4. Електронна система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xml:space="preserve"> автоматично формує та надсилає повідомлення учаснику про отримання його пропозиції із зазначенням дати та часу.</w:t>
            </w:r>
          </w:p>
          <w:p w14:paraId="669A6A46"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4.1.5. Кожен учасник має право подати лише одну пропозицію, у тому числі до визначеної в оголошенні про проведення спрощеної закупівлі частини предмета закупівлі (лота).</w:t>
            </w:r>
          </w:p>
          <w:p w14:paraId="4CEBDC6A"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4.1.6. Пропозиції учасників, подані після закінчення строку їх подання, електронною системою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xml:space="preserve"> не приймаються.</w:t>
            </w:r>
          </w:p>
          <w:p w14:paraId="0F73B84F"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4.1.7. Пропозиція учасника повинна містити підтвердження надання учасником забезпечення пропозиції, якщо таке забезпечення передбачено оголошенням про проведення спрощеної закупівлі.</w:t>
            </w:r>
          </w:p>
          <w:p w14:paraId="65727475"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4.1.8. </w:t>
            </w:r>
            <w:r w:rsidRPr="0071383E">
              <w:rPr>
                <w:rFonts w:ascii="Times New Roman" w:hAnsi="Times New Roman" w:cs="Times New Roman"/>
              </w:rPr>
              <w:t>За надання завідомо недостовірної інформації учасники та їх посадові особи несуть кримінальну відповідальність за підроблення документів відповідно до діючого Кримінального кодексу України, про що подається відповідне погодження.</w:t>
            </w:r>
          </w:p>
          <w:p w14:paraId="72EA8A76"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4.1.9. Учасник має право </w:t>
            </w:r>
            <w:proofErr w:type="spellStart"/>
            <w:r w:rsidRPr="0071383E">
              <w:rPr>
                <w:rFonts w:ascii="Times New Roman" w:hAnsi="Times New Roman" w:cs="Times New Roman"/>
                <w:lang w:eastAsia="en-US"/>
              </w:rPr>
              <w:t>внести</w:t>
            </w:r>
            <w:proofErr w:type="spellEnd"/>
            <w:r w:rsidRPr="0071383E">
              <w:rPr>
                <w:rFonts w:ascii="Times New Roman" w:hAnsi="Times New Roman" w:cs="Times New Roman"/>
                <w:lang w:eastAsia="en-US"/>
              </w:rPr>
              <w:t xml:space="preserve"> зміни або відкликати свою пропозицію до закінчення строку її подання без втрати свого забезпечення пропозиції.</w:t>
            </w:r>
          </w:p>
          <w:p w14:paraId="2ACEC887"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4.1.10. Такі зміни або заява про відкликання пропозиції враховуються, якщо вони отримані електронною системою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xml:space="preserve"> до закінчення строку подання пропозицій.</w:t>
            </w:r>
          </w:p>
          <w:p w14:paraId="59EFC007" w14:textId="77777777" w:rsidR="00FE733F" w:rsidRPr="0071383E" w:rsidRDefault="00FE733F" w:rsidP="0017637E">
            <w:pPr>
              <w:widowControl/>
              <w:contextualSpacing/>
              <w:jc w:val="both"/>
              <w:rPr>
                <w:rFonts w:ascii="Times New Roman" w:hAnsi="Times New Roman" w:cs="Times New Roman"/>
              </w:rPr>
            </w:pPr>
            <w:r w:rsidRPr="0071383E">
              <w:rPr>
                <w:rFonts w:ascii="Times New Roman" w:hAnsi="Times New Roman" w:cs="Times New Roman"/>
                <w:lang w:eastAsia="en-US"/>
              </w:rPr>
              <w:t xml:space="preserve">4.1.11. </w:t>
            </w:r>
            <w:r w:rsidRPr="0071383E">
              <w:rPr>
                <w:rFonts w:ascii="Times New Roman" w:hAnsi="Times New Roman" w:cs="Times New Roman"/>
              </w:rPr>
              <w:t xml:space="preserve">Подання інформації під час проведення процедури закупівлі/спрощеної закупівлі здійснюється в електронному вигляді через електронну систему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Замовникам забороняється вимагати від учасників подання у паперовому вигляді інформації, поданої ними під час проведення процедури закупівлі/спрощеної закупівлі.</w:t>
            </w:r>
          </w:p>
        </w:tc>
      </w:tr>
      <w:tr w:rsidR="00FE733F" w:rsidRPr="0071383E" w14:paraId="2885A0CE"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FAE13BA"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lastRenderedPageBreak/>
              <w:t>2. Дата та час розкриття пропозиції</w:t>
            </w:r>
          </w:p>
        </w:tc>
        <w:tc>
          <w:tcPr>
            <w:tcW w:w="7570" w:type="dxa"/>
            <w:tcBorders>
              <w:top w:val="single" w:sz="4" w:space="0" w:color="auto"/>
              <w:left w:val="single" w:sz="4" w:space="0" w:color="auto"/>
              <w:bottom w:val="single" w:sz="4" w:space="0" w:color="auto"/>
              <w:right w:val="single" w:sz="4" w:space="0" w:color="auto"/>
            </w:tcBorders>
            <w:vAlign w:val="center"/>
          </w:tcPr>
          <w:p w14:paraId="3437A488"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lang w:eastAsia="en-US"/>
              </w:rPr>
              <w:t xml:space="preserve">4.2.1. Дата і час розкриття пропозицій визначаються електронною системою </w:t>
            </w:r>
            <w:proofErr w:type="spellStart"/>
            <w:r w:rsidRPr="0071383E">
              <w:rPr>
                <w:rFonts w:ascii="Times New Roman" w:hAnsi="Times New Roman" w:cs="Times New Roman"/>
                <w:lang w:eastAsia="en-US"/>
              </w:rPr>
              <w:t>закупівель</w:t>
            </w:r>
            <w:proofErr w:type="spellEnd"/>
            <w:r w:rsidRPr="0071383E">
              <w:rPr>
                <w:rFonts w:ascii="Times New Roman" w:hAnsi="Times New Roman" w:cs="Times New Roman"/>
                <w:lang w:eastAsia="en-US"/>
              </w:rPr>
              <w:t xml:space="preserve"> автоматично та зазначаються в оголошенні про проведення спрощеної закупівлі.</w:t>
            </w:r>
          </w:p>
          <w:p w14:paraId="55AFC6B4" w14:textId="77777777" w:rsidR="00FE733F" w:rsidRPr="0071383E" w:rsidRDefault="00FE733F" w:rsidP="0017637E">
            <w:pPr>
              <w:widowControl/>
              <w:contextualSpacing/>
              <w:jc w:val="both"/>
              <w:textAlignment w:val="baseline"/>
              <w:rPr>
                <w:rFonts w:ascii="Times New Roman" w:hAnsi="Times New Roman" w:cs="Times New Roman"/>
                <w:shd w:val="clear" w:color="auto" w:fill="FFFFFF"/>
                <w:lang w:eastAsia="ru-RU"/>
              </w:rPr>
            </w:pPr>
            <w:r w:rsidRPr="0071383E">
              <w:rPr>
                <w:rFonts w:ascii="Times New Roman" w:hAnsi="Times New Roman" w:cs="Times New Roman"/>
                <w:shd w:val="clear" w:color="auto" w:fill="FFFFFF"/>
                <w:lang w:eastAsia="ru-RU"/>
              </w:rPr>
              <w:t>4.2.2. Перед початком електронного аукціону автоматично розкривається інформація про ціни/приведені ціни пропозицій.</w:t>
            </w:r>
          </w:p>
          <w:p w14:paraId="5366C44D" w14:textId="77777777" w:rsidR="00FE733F" w:rsidRPr="0071383E" w:rsidRDefault="00FE733F" w:rsidP="0017637E">
            <w:pPr>
              <w:contextualSpacing/>
              <w:jc w:val="both"/>
              <w:rPr>
                <w:rFonts w:ascii="Times New Roman" w:hAnsi="Times New Roman" w:cs="Times New Roman"/>
                <w:lang w:eastAsia="en-US"/>
              </w:rPr>
            </w:pPr>
            <w:r w:rsidRPr="0071383E">
              <w:rPr>
                <w:rFonts w:ascii="Times New Roman" w:hAnsi="Times New Roman" w:cs="Times New Roman"/>
                <w:shd w:val="clear" w:color="auto" w:fill="FFFFFF"/>
                <w:lang w:eastAsia="ru-RU"/>
              </w:rPr>
              <w:t xml:space="preserve">4.2.3. Розкриття пропозицій з інформацією та документами, що підтверджують відповідність учасника кваліфікаційним критеріям/умовам, визначеним в оголошенні про проведення спрощеної закупівлі, та вимогам до предмета закупівлі, а також з інформацією та документами, що містять технічний опис предмета закупівлі, здійснюється автоматично електронною системою </w:t>
            </w:r>
            <w:proofErr w:type="spellStart"/>
            <w:r w:rsidRPr="0071383E">
              <w:rPr>
                <w:rFonts w:ascii="Times New Roman" w:hAnsi="Times New Roman" w:cs="Times New Roman"/>
                <w:shd w:val="clear" w:color="auto" w:fill="FFFFFF"/>
                <w:lang w:eastAsia="ru-RU"/>
              </w:rPr>
              <w:t>закупівель</w:t>
            </w:r>
            <w:proofErr w:type="spellEnd"/>
            <w:r w:rsidRPr="0071383E">
              <w:rPr>
                <w:rFonts w:ascii="Times New Roman" w:hAnsi="Times New Roman" w:cs="Times New Roman"/>
                <w:shd w:val="clear" w:color="auto" w:fill="FFFFFF"/>
                <w:lang w:eastAsia="ru-RU"/>
              </w:rPr>
              <w:t xml:space="preserve"> одразу після завершення електронного аукціону.</w:t>
            </w:r>
          </w:p>
        </w:tc>
      </w:tr>
      <w:tr w:rsidR="00FE733F" w:rsidRPr="0071383E" w14:paraId="4CFEF211"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2976C8B8" w14:textId="77777777" w:rsidR="00FE733F" w:rsidRPr="0071383E" w:rsidRDefault="00FE733F" w:rsidP="0017637E">
            <w:pPr>
              <w:contextualSpacing/>
              <w:jc w:val="center"/>
              <w:rPr>
                <w:rFonts w:ascii="Times New Roman" w:hAnsi="Times New Roman" w:cs="Times New Roman"/>
                <w:b/>
                <w:lang w:eastAsia="en-US"/>
              </w:rPr>
            </w:pPr>
            <w:r w:rsidRPr="0071383E">
              <w:rPr>
                <w:rFonts w:ascii="Times New Roman" w:hAnsi="Times New Roman" w:cs="Times New Roman"/>
                <w:b/>
                <w:lang w:eastAsia="en-US"/>
              </w:rPr>
              <w:t>Розділ V. Оцінка та розгляд пропозиції</w:t>
            </w:r>
          </w:p>
        </w:tc>
      </w:tr>
      <w:tr w:rsidR="00FE733F" w:rsidRPr="0071383E" w14:paraId="25DA9DEA"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B994AFE"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lastRenderedPageBreak/>
              <w:t>1. Перелік критеріїв та методика оцінки пропозиції із зазначенням питомої ваги критерію</w:t>
            </w:r>
          </w:p>
        </w:tc>
        <w:tc>
          <w:tcPr>
            <w:tcW w:w="7570" w:type="dxa"/>
            <w:tcBorders>
              <w:top w:val="single" w:sz="4" w:space="0" w:color="auto"/>
              <w:left w:val="single" w:sz="4" w:space="0" w:color="auto"/>
              <w:bottom w:val="single" w:sz="4" w:space="0" w:color="auto"/>
              <w:right w:val="single" w:sz="4" w:space="0" w:color="auto"/>
            </w:tcBorders>
            <w:vAlign w:val="center"/>
          </w:tcPr>
          <w:p w14:paraId="72DEE3C9"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5.1.1.Оцінка пропозицій проводиться автоматично електронною системою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на основі критеріїв і методики оцінки, зазначених замовником у даному оголошенні, та шляхом застосування електронного аукціону.</w:t>
            </w:r>
          </w:p>
          <w:p w14:paraId="6BD59D6A" w14:textId="77777777" w:rsidR="00FE733F" w:rsidRPr="0071383E" w:rsidRDefault="00FE733F" w:rsidP="0017637E">
            <w:pPr>
              <w:widowControl/>
              <w:contextualSpacing/>
              <w:jc w:val="both"/>
              <w:textAlignment w:val="baseline"/>
              <w:rPr>
                <w:rFonts w:ascii="Times New Roman" w:hAnsi="Times New Roman" w:cs="Times New Roman"/>
                <w:b/>
                <w:bCs/>
                <w:lang w:eastAsia="ru-RU"/>
              </w:rPr>
            </w:pPr>
            <w:r w:rsidRPr="0071383E">
              <w:rPr>
                <w:rFonts w:ascii="Times New Roman" w:hAnsi="Times New Roman" w:cs="Times New Roman"/>
                <w:bdr w:val="none" w:sz="0" w:space="0" w:color="auto" w:frame="1"/>
                <w:lang w:eastAsia="ru-RU"/>
              </w:rPr>
              <w:t xml:space="preserve">5.1.2. </w:t>
            </w:r>
            <w:r w:rsidRPr="0071383E">
              <w:rPr>
                <w:rFonts w:ascii="Times New Roman" w:hAnsi="Times New Roman" w:cs="Times New Roman"/>
                <w:b/>
                <w:bCs/>
                <w:lang w:eastAsia="ru-RU"/>
              </w:rPr>
              <w:t xml:space="preserve">Критерії та методика оцінки пропозицій </w:t>
            </w:r>
          </w:p>
          <w:p w14:paraId="7D04CE09" w14:textId="77777777" w:rsidR="00FE733F" w:rsidRPr="0071383E" w:rsidRDefault="00FE733F" w:rsidP="0017637E">
            <w:pPr>
              <w:widowControl/>
              <w:autoSpaceDE w:val="0"/>
              <w:autoSpaceDN w:val="0"/>
              <w:adjustRightInd w:val="0"/>
              <w:contextualSpacing/>
              <w:jc w:val="both"/>
              <w:rPr>
                <w:rFonts w:ascii="Times New Roman" w:hAnsi="Times New Roman" w:cs="Times New Roman"/>
                <w:lang w:eastAsia="ru-RU"/>
              </w:rPr>
            </w:pPr>
            <w:r w:rsidRPr="0071383E">
              <w:rPr>
                <w:rFonts w:ascii="Times New Roman" w:hAnsi="Times New Roman" w:cs="Times New Roman"/>
                <w:lang w:eastAsia="ru-RU"/>
              </w:rPr>
              <w:t>Єдиним критерієм оцінки є:</w:t>
            </w:r>
          </w:p>
          <w:p w14:paraId="3C612A14" w14:textId="77777777" w:rsidR="00FE733F" w:rsidRPr="0071383E" w:rsidRDefault="00FE733F" w:rsidP="0017637E">
            <w:pPr>
              <w:widowControl/>
              <w:numPr>
                <w:ilvl w:val="0"/>
                <w:numId w:val="31"/>
              </w:numPr>
              <w:autoSpaceDE w:val="0"/>
              <w:autoSpaceDN w:val="0"/>
              <w:adjustRightInd w:val="0"/>
              <w:ind w:firstLine="284"/>
              <w:contextualSpacing/>
              <w:jc w:val="both"/>
              <w:rPr>
                <w:rFonts w:ascii="Times New Roman" w:hAnsi="Times New Roman" w:cs="Times New Roman"/>
                <w:u w:val="single"/>
                <w:lang w:eastAsia="ru-RU"/>
              </w:rPr>
            </w:pPr>
            <w:r w:rsidRPr="0071383E">
              <w:rPr>
                <w:rFonts w:ascii="Times New Roman" w:hAnsi="Times New Roman" w:cs="Times New Roman"/>
                <w:u w:val="single"/>
                <w:lang w:eastAsia="ru-RU"/>
              </w:rPr>
              <w:t>Ціна – 100% .</w:t>
            </w:r>
          </w:p>
          <w:p w14:paraId="76981003" w14:textId="77777777" w:rsidR="00FE733F" w:rsidRPr="0071383E" w:rsidRDefault="00FE733F" w:rsidP="0017637E">
            <w:pPr>
              <w:widowControl/>
              <w:autoSpaceDE w:val="0"/>
              <w:autoSpaceDN w:val="0"/>
              <w:adjustRightInd w:val="0"/>
              <w:contextualSpacing/>
              <w:jc w:val="both"/>
              <w:rPr>
                <w:rFonts w:ascii="Times New Roman" w:hAnsi="Times New Roman" w:cs="Times New Roman"/>
                <w:bCs/>
                <w:lang w:eastAsia="ru-RU"/>
              </w:rPr>
            </w:pPr>
            <w:r w:rsidRPr="0071383E">
              <w:rPr>
                <w:rFonts w:ascii="Times New Roman" w:hAnsi="Times New Roman" w:cs="Times New Roman"/>
                <w:bCs/>
                <w:lang w:eastAsia="ru-RU"/>
              </w:rPr>
              <w:t>Пропозиції учасників шикуються по мірі зростання ціни. Тобто від найменшої ціни до найбільшої.</w:t>
            </w:r>
          </w:p>
          <w:p w14:paraId="42AB3F9F" w14:textId="77777777" w:rsidR="00FE733F" w:rsidRPr="0071383E" w:rsidRDefault="00FE733F" w:rsidP="00125602">
            <w:pPr>
              <w:contextualSpacing/>
              <w:jc w:val="both"/>
              <w:rPr>
                <w:rFonts w:ascii="Times New Roman" w:hAnsi="Times New Roman" w:cs="Times New Roman"/>
                <w:lang w:eastAsia="en-US"/>
              </w:rPr>
            </w:pPr>
            <w:r w:rsidRPr="0071383E">
              <w:rPr>
                <w:rFonts w:ascii="Times New Roman" w:hAnsi="Times New Roman" w:cs="Times New Roman"/>
                <w:lang w:eastAsia="ru-RU"/>
              </w:rPr>
              <w:t xml:space="preserve">5.1.3. Аукціон проводиться в порядку, передбаченому ст. 30 ЗУ «Про публічні закупівлі». До початку проведення електронного аукціону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автоматично розкривається інформація про ціну та перелік усіх цін пропозицій, розміщений у порядку від найнижчої до найвищої ціни без зазначення найменувань та інформації про учасників. </w:t>
            </w:r>
            <w:r w:rsidRPr="0071383E">
              <w:rPr>
                <w:rFonts w:ascii="Times New Roman" w:hAnsi="Times New Roman" w:cs="Times New Roman"/>
                <w:lang w:eastAsia="en-US"/>
              </w:rPr>
              <w:t>Виключно у разі проведення електронного аукціону.</w:t>
            </w:r>
          </w:p>
          <w:p w14:paraId="3EB48C68" w14:textId="77777777" w:rsidR="00FE733F" w:rsidRPr="0071383E" w:rsidRDefault="00FE733F" w:rsidP="00125602">
            <w:pPr>
              <w:contextualSpacing/>
              <w:jc w:val="both"/>
              <w:rPr>
                <w:rFonts w:ascii="Times New Roman" w:hAnsi="Times New Roman" w:cs="Times New Roman"/>
                <w:lang w:eastAsia="en-US"/>
              </w:rPr>
            </w:pPr>
            <w:bookmarkStart w:id="6" w:name="n478"/>
            <w:bookmarkStart w:id="7" w:name="n481"/>
            <w:bookmarkEnd w:id="6"/>
            <w:bookmarkEnd w:id="7"/>
            <w:r w:rsidRPr="0071383E">
              <w:rPr>
                <w:rFonts w:ascii="Times New Roman" w:hAnsi="Times New Roman" w:cs="Times New Roman"/>
                <w:lang w:eastAsia="ru-RU"/>
              </w:rPr>
              <w:t xml:space="preserve">5.1.4. Після оцінки електронною системою пропозицій, замовник розглядає пропозиції на відповідність вимогам оголошення про проведення спрощеної закупівлі та вимогам до предмета закупівлі. Замовник розглядає Учасника, який надав за результатами Аукціону найнижчу пропозицію, та приймає рішення щодо відповідності пропозиції вимогам, зазначеним у оголошеній закупівлі. </w:t>
            </w:r>
            <w:r w:rsidRPr="0071383E">
              <w:rPr>
                <w:rFonts w:ascii="Times New Roman" w:hAnsi="Times New Roman" w:cs="Times New Roman"/>
                <w:lang w:eastAsia="en-US"/>
              </w:rPr>
              <w:t>Виключно у разі проведення електронного аукціону.</w:t>
            </w:r>
          </w:p>
          <w:p w14:paraId="2F7B3CDC" w14:textId="77777777" w:rsidR="00FE733F" w:rsidRPr="0071383E" w:rsidRDefault="00FE733F" w:rsidP="0017637E">
            <w:pPr>
              <w:widowControl/>
              <w:contextualSpacing/>
              <w:jc w:val="both"/>
              <w:textAlignment w:val="baseline"/>
              <w:rPr>
                <w:rFonts w:ascii="Times New Roman" w:hAnsi="Times New Roman" w:cs="Times New Roman"/>
                <w:lang w:eastAsia="ru-RU"/>
              </w:rPr>
            </w:pPr>
            <w:bookmarkStart w:id="8" w:name="n484"/>
            <w:bookmarkEnd w:id="8"/>
            <w:r w:rsidRPr="0071383E">
              <w:rPr>
                <w:rFonts w:ascii="Times New Roman" w:hAnsi="Times New Roman" w:cs="Times New Roman"/>
                <w:lang w:eastAsia="ru-RU"/>
              </w:rPr>
              <w:t xml:space="preserve">5.1.5. У разі якщо була подана одна пропозиція, електронна система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після закінчення строку подання пропозицій автоматично переходить до етапу розгляду на відповідність умовам, визначеним в оголошенні про проведення спрощеної закупівлі, та вимогам до предмета закупівлі пропозиції учасника.</w:t>
            </w:r>
          </w:p>
        </w:tc>
      </w:tr>
      <w:tr w:rsidR="00FE733F" w:rsidRPr="0071383E" w14:paraId="5865AFB3"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4EE8D341" w14:textId="77777777" w:rsidR="00FE733F" w:rsidRPr="0071383E" w:rsidRDefault="00FE733F" w:rsidP="0017637E">
            <w:pPr>
              <w:contextualSpacing/>
              <w:rPr>
                <w:rFonts w:ascii="Times New Roman" w:hAnsi="Times New Roman" w:cs="Times New Roman"/>
                <w:b/>
                <w:lang w:eastAsia="en-US"/>
              </w:rPr>
            </w:pPr>
            <w:r w:rsidRPr="0071383E">
              <w:rPr>
                <w:rFonts w:ascii="Times New Roman" w:hAnsi="Times New Roman" w:cs="Times New Roman"/>
                <w:b/>
                <w:lang w:eastAsia="en-US"/>
              </w:rPr>
              <w:t>2. Розгляд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14:paraId="54FD35C2"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5.2.1. Замовник розглядає на відповідність умовам, визначеним в оголошенні про проведення спрощеної закупівлі, та вимогам до предмета закупівлі пропозицію учасника, яка за результатами електронного аукціону (у разі його проведення) визначена найбільш економічно вигідною.</w:t>
            </w:r>
          </w:p>
          <w:p w14:paraId="110448D1"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Строк розгляду найбільш економічно вигідної пропозиції не повинен перевищувати 5 робочих днів з дня завершення електронного аукціону.</w:t>
            </w:r>
          </w:p>
          <w:p w14:paraId="6C6A3EA2"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5.2.2. За результатами оцінки та розгляду пропозиції замовник визначає переможця.</w:t>
            </w:r>
          </w:p>
          <w:p w14:paraId="42F1BC58"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Повідомлення про намір укласти договір про закупівлю замовник оприлюднює в електронній системі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w:t>
            </w:r>
          </w:p>
          <w:p w14:paraId="4ED36099"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У разі відхилення найбільш економічно вигідної пропозиції відповідно до частини 13 статті 14 ЗУ «Про публічні закупівлі», замовник розглядає наступну пропозицію учасника, який за результатами оцінки надав наступну найбільш економічно вигідну пропозицію.</w:t>
            </w:r>
          </w:p>
          <w:p w14:paraId="1E2DA540" w14:textId="77777777" w:rsidR="00FE733F" w:rsidRPr="0071383E" w:rsidRDefault="00FE733F" w:rsidP="0017637E">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Наступна найбільш економічно вигідна пропозиція визначається електронною системою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автоматично.</w:t>
            </w:r>
          </w:p>
          <w:p w14:paraId="58294FA8" w14:textId="788C10A4" w:rsidR="00FE733F" w:rsidRPr="0071383E" w:rsidRDefault="00FE733F" w:rsidP="00125602">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5.2.3. Під час проведення закупівлі у порядку, аналогічному до порядку проведення спрощених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розгляд пропозицій відбувається відповідно до пунктів 11, 12 статті 14 Закону із урахуванням положень пункту 3 Розділу II Інструкції.</w:t>
            </w:r>
          </w:p>
          <w:p w14:paraId="08FB14FF" w14:textId="3B1312E2" w:rsidR="00445424"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У разі якщо державний замовник під час розгляду пропозиції учасника спрощеної закупівлі у разі виявлення невідповідності в інформації та/або документах, що подані учасником спрощеної закупівлі у складі пропозиції та/або подання яких вимагалося оголошенням про проведення спрощеної закупівлі, повинен розмістити у строк, який не може бути меншим, ніж два робочих дні до закінчення строку розгляду пропозицій, повідомлення з вимогою виправити невідповідності в інформації та/або документах, що подані учасником спрощеної </w:t>
            </w:r>
            <w:r w:rsidRPr="0071383E">
              <w:rPr>
                <w:rFonts w:ascii="Times New Roman" w:hAnsi="Times New Roman" w:cs="Times New Roman"/>
                <w:bdr w:val="none" w:sz="0" w:space="0" w:color="auto" w:frame="1"/>
                <w:lang w:eastAsia="ru-RU"/>
              </w:rPr>
              <w:lastRenderedPageBreak/>
              <w:t xml:space="preserve">закупівлі у його пропозиції, шляхом завантаження через електронну систему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уточнених або нових документів в електронній системі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протягом 24 годин з моменту розміщення державним замовником в електронній системі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повідомлення з вимогою про усунення таких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w:t>
            </w:r>
          </w:p>
          <w:p w14:paraId="606CB4A4" w14:textId="77777777" w:rsidR="00445424"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Під невідповідністю в інформації та/або документах, що подані учасником спрощених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у складі пропозиції та/або подання яких вимагається оголошенням про проведення спрощеної закупівлі, слід розуміти невідповідність інформації та/або документів у значенні, наведеному в пункті 43 особливостей здійснення публічних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 жовтня 2022 р. № 1178.</w:t>
            </w:r>
          </w:p>
          <w:p w14:paraId="47E74A21" w14:textId="77777777" w:rsidR="00445424"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Державний замовник не може розміщувати щодо одного і того ж учасника спрощеної закупівлі більш як один раз повідомлення з вимогою про усунення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 xml:space="preserve"> в інформації та/або документах, що подані учасником спрощеної закупівлі у складі пропозиції.</w:t>
            </w:r>
          </w:p>
          <w:p w14:paraId="253E0C2C" w14:textId="01C9A6A4" w:rsidR="00FE733F" w:rsidRPr="0071383E" w:rsidRDefault="00445424" w:rsidP="00445424">
            <w:pPr>
              <w:widowControl/>
              <w:contextualSpacing/>
              <w:jc w:val="both"/>
              <w:textAlignment w:val="baseline"/>
              <w:rPr>
                <w:rFonts w:ascii="Times New Roman" w:hAnsi="Times New Roman" w:cs="Times New Roman"/>
                <w:bdr w:val="none" w:sz="0" w:space="0" w:color="auto" w:frame="1"/>
                <w:lang w:eastAsia="ru-RU"/>
              </w:rPr>
            </w:pPr>
            <w:r w:rsidRPr="0071383E">
              <w:rPr>
                <w:rFonts w:ascii="Times New Roman" w:hAnsi="Times New Roman" w:cs="Times New Roman"/>
                <w:bdr w:val="none" w:sz="0" w:space="0" w:color="auto" w:frame="1"/>
                <w:lang w:eastAsia="ru-RU"/>
              </w:rPr>
              <w:t xml:space="preserve">Державний замовник відхиляє пропозицію учасника спрощеної закупівлі у разі, коли учасник спрощеної закупівлі не виправив виявлені державним замовником після розкриття пропозицій невідповідності в інформації та/або документах, що подані ним у складі своєї пропозиції, та/або змінив предмет закупівлі (його найменування, марку, модель тощо) під час виправлення виявлених державним замовником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 xml:space="preserve"> протягом 24 годин з моменту розміщення замовником в електронній системі </w:t>
            </w:r>
            <w:proofErr w:type="spellStart"/>
            <w:r w:rsidRPr="0071383E">
              <w:rPr>
                <w:rFonts w:ascii="Times New Roman" w:hAnsi="Times New Roman" w:cs="Times New Roman"/>
                <w:bdr w:val="none" w:sz="0" w:space="0" w:color="auto" w:frame="1"/>
                <w:lang w:eastAsia="ru-RU"/>
              </w:rPr>
              <w:t>закупівель</w:t>
            </w:r>
            <w:proofErr w:type="spellEnd"/>
            <w:r w:rsidRPr="0071383E">
              <w:rPr>
                <w:rFonts w:ascii="Times New Roman" w:hAnsi="Times New Roman" w:cs="Times New Roman"/>
                <w:bdr w:val="none" w:sz="0" w:space="0" w:color="auto" w:frame="1"/>
                <w:lang w:eastAsia="ru-RU"/>
              </w:rPr>
              <w:t xml:space="preserve"> повідомлення з вимогою про усунення таких </w:t>
            </w:r>
            <w:proofErr w:type="spellStart"/>
            <w:r w:rsidRPr="0071383E">
              <w:rPr>
                <w:rFonts w:ascii="Times New Roman" w:hAnsi="Times New Roman" w:cs="Times New Roman"/>
                <w:bdr w:val="none" w:sz="0" w:space="0" w:color="auto" w:frame="1"/>
                <w:lang w:eastAsia="ru-RU"/>
              </w:rPr>
              <w:t>невідповідностей</w:t>
            </w:r>
            <w:proofErr w:type="spellEnd"/>
            <w:r w:rsidRPr="0071383E">
              <w:rPr>
                <w:rFonts w:ascii="Times New Roman" w:hAnsi="Times New Roman" w:cs="Times New Roman"/>
                <w:bdr w:val="none" w:sz="0" w:space="0" w:color="auto" w:frame="1"/>
                <w:lang w:eastAsia="ru-RU"/>
              </w:rPr>
              <w:t>.</w:t>
            </w:r>
            <w:r w:rsidR="00FE733F" w:rsidRPr="0071383E">
              <w:rPr>
                <w:rFonts w:ascii="Times New Roman" w:hAnsi="Times New Roman" w:cs="Times New Roman"/>
                <w:bdr w:val="none" w:sz="0" w:space="0" w:color="auto" w:frame="1"/>
                <w:lang w:eastAsia="ru-RU"/>
              </w:rPr>
              <w:t>.</w:t>
            </w:r>
          </w:p>
        </w:tc>
      </w:tr>
      <w:tr w:rsidR="00FE733F" w:rsidRPr="0071383E" w14:paraId="3E9D24C6"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0125D50"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3. Інша інформація</w:t>
            </w:r>
          </w:p>
        </w:tc>
        <w:tc>
          <w:tcPr>
            <w:tcW w:w="7570" w:type="dxa"/>
            <w:tcBorders>
              <w:top w:val="single" w:sz="4" w:space="0" w:color="auto"/>
              <w:left w:val="single" w:sz="4" w:space="0" w:color="auto"/>
              <w:bottom w:val="single" w:sz="4" w:space="0" w:color="auto"/>
              <w:right w:val="single" w:sz="4" w:space="0" w:color="auto"/>
            </w:tcBorders>
            <w:vAlign w:val="center"/>
          </w:tcPr>
          <w:p w14:paraId="6B92A67E" w14:textId="456B0F6F"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bdr w:val="none" w:sz="0" w:space="0" w:color="auto" w:frame="1"/>
                <w:lang w:eastAsia="ru-RU"/>
              </w:rPr>
              <w:t xml:space="preserve">5.3.1. Загальна ціна пропозиції – означає суму, за яку учасник передбачає </w:t>
            </w:r>
            <w:r w:rsidR="00BF77D5">
              <w:rPr>
                <w:rFonts w:ascii="Times New Roman" w:hAnsi="Times New Roman" w:cs="Times New Roman"/>
                <w:bdr w:val="none" w:sz="0" w:space="0" w:color="auto" w:frame="1"/>
                <w:lang w:eastAsia="ru-RU"/>
              </w:rPr>
              <w:t>поставити товар</w:t>
            </w:r>
            <w:r w:rsidRPr="0071383E">
              <w:rPr>
                <w:rFonts w:ascii="Times New Roman" w:hAnsi="Times New Roman" w:cs="Times New Roman"/>
                <w:bdr w:val="none" w:sz="0" w:space="0" w:color="auto" w:frame="1"/>
                <w:lang w:eastAsia="ru-RU"/>
              </w:rPr>
              <w:t xml:space="preserve"> в обсязі, визначеному замовником.</w:t>
            </w:r>
          </w:p>
          <w:p w14:paraId="22F1C9A3" w14:textId="77777777" w:rsidR="00BF77D5" w:rsidRDefault="00FE733F" w:rsidP="00BF77D5">
            <w:pPr>
              <w:widowControl/>
              <w:contextualSpacing/>
              <w:jc w:val="both"/>
              <w:rPr>
                <w:rFonts w:ascii="Times New Roman" w:hAnsi="Times New Roman" w:cs="Times New Roman"/>
                <w:lang w:eastAsia="ru-RU"/>
              </w:rPr>
            </w:pPr>
            <w:r w:rsidRPr="0071383E">
              <w:rPr>
                <w:rFonts w:ascii="Times New Roman" w:hAnsi="Times New Roman" w:cs="Times New Roman"/>
                <w:bdr w:val="none" w:sz="0" w:space="0" w:color="auto" w:frame="1"/>
                <w:lang w:eastAsia="ru-RU"/>
              </w:rPr>
              <w:t xml:space="preserve">5.3.2. </w:t>
            </w:r>
            <w:r w:rsidRPr="0071383E">
              <w:rPr>
                <w:rFonts w:ascii="Times New Roman" w:hAnsi="Times New Roman" w:cs="Times New Roman"/>
              </w:rPr>
              <w:t xml:space="preserve">Замовник має право звернутися за підтвердженням інформації, наданої учасником, до органів державної влади, підприємств, установ, організацій відповідно до їх компетенції. У разі отримання достовірної інформації про його невідповідність вимогам кваліфікаційних критеріїв, або факту зазначення у пропозиції будь-якої недостовірної інформації, що є суттєвою при визначенні результатів спрощеної закупівлі, замовник відхиляє пропозицію такого учасника. </w:t>
            </w:r>
          </w:p>
          <w:p w14:paraId="448F0AC6" w14:textId="792A217F" w:rsidR="00FE733F" w:rsidRPr="0071383E" w:rsidRDefault="00FE733F" w:rsidP="00BF77D5">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5.3.3. Учасник відповідає за одержання будь-яких та всіх необхідних дозволів, ліцензій, сертифікатів (у тому числі експортних та імпортних) на товар, який пропонується постачати за Договором, та інших документів, пов’язаних із поданням пропозиції та самостійно несе всі витрати на їх отримання</w:t>
            </w:r>
            <w:r w:rsidR="000070AD">
              <w:rPr>
                <w:rFonts w:ascii="Times New Roman" w:hAnsi="Times New Roman" w:cs="Times New Roman"/>
                <w:lang w:eastAsia="ru-RU"/>
              </w:rPr>
              <w:t>.</w:t>
            </w:r>
          </w:p>
        </w:tc>
      </w:tr>
      <w:tr w:rsidR="00FE733F" w:rsidRPr="0071383E" w14:paraId="0B170199"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2D98876A"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4. Відхилення пропозицій</w:t>
            </w:r>
          </w:p>
        </w:tc>
        <w:tc>
          <w:tcPr>
            <w:tcW w:w="7570" w:type="dxa"/>
            <w:tcBorders>
              <w:top w:val="single" w:sz="4" w:space="0" w:color="auto"/>
              <w:left w:val="single" w:sz="4" w:space="0" w:color="auto"/>
              <w:bottom w:val="single" w:sz="4" w:space="0" w:color="auto"/>
              <w:right w:val="single" w:sz="4" w:space="0" w:color="auto"/>
            </w:tcBorders>
            <w:vAlign w:val="center"/>
          </w:tcPr>
          <w:p w14:paraId="4F8FABEC" w14:textId="77777777" w:rsidR="00FE733F" w:rsidRPr="0071383E" w:rsidRDefault="00FE733F" w:rsidP="0017637E">
            <w:pPr>
              <w:contextualSpacing/>
              <w:jc w:val="both"/>
              <w:rPr>
                <w:rFonts w:ascii="Times New Roman" w:hAnsi="Times New Roman" w:cs="Times New Roman"/>
              </w:rPr>
            </w:pPr>
            <w:bookmarkStart w:id="9" w:name="h.3rdcrjn" w:colFirst="0" w:colLast="0"/>
            <w:bookmarkEnd w:id="9"/>
            <w:r w:rsidRPr="0071383E">
              <w:rPr>
                <w:rFonts w:ascii="Times New Roman" w:hAnsi="Times New Roman" w:cs="Times New Roman"/>
              </w:rPr>
              <w:t>5.4.1. Замовник відхиляє пропозицію в разі, якщо:</w:t>
            </w:r>
          </w:p>
          <w:p w14:paraId="55C36256" w14:textId="77777777" w:rsidR="00FE733F" w:rsidRPr="0071383E" w:rsidRDefault="00FE733F" w:rsidP="0017637E">
            <w:pPr>
              <w:contextualSpacing/>
              <w:jc w:val="both"/>
              <w:rPr>
                <w:rFonts w:ascii="Times New Roman" w:hAnsi="Times New Roman" w:cs="Times New Roman"/>
              </w:rPr>
            </w:pPr>
            <w:r w:rsidRPr="0071383E">
              <w:rPr>
                <w:rFonts w:ascii="Times New Roman" w:hAnsi="Times New Roman" w:cs="Times New Roman"/>
              </w:rPr>
              <w:t>1) пропозиція учасника не відповідає умовам, визначеним в оголошенні про проведення спрощеної закупівлі, та вимогам до предмета закупівлі;</w:t>
            </w:r>
          </w:p>
          <w:p w14:paraId="43A062C5" w14:textId="77777777" w:rsidR="00FE733F" w:rsidRPr="0071383E" w:rsidRDefault="00FE733F" w:rsidP="0017637E">
            <w:pPr>
              <w:contextualSpacing/>
              <w:jc w:val="both"/>
              <w:rPr>
                <w:rFonts w:ascii="Times New Roman" w:hAnsi="Times New Roman" w:cs="Times New Roman"/>
              </w:rPr>
            </w:pPr>
            <w:bookmarkStart w:id="10" w:name="n1183"/>
            <w:bookmarkEnd w:id="10"/>
            <w:r w:rsidRPr="0071383E">
              <w:rPr>
                <w:rFonts w:ascii="Times New Roman" w:hAnsi="Times New Roman" w:cs="Times New Roman"/>
              </w:rPr>
              <w:t>2) учасник не надав забезпечення пропозиції, якщо таке забезпечення вимагалося замовником;</w:t>
            </w:r>
          </w:p>
          <w:p w14:paraId="7AF9FE1F" w14:textId="77777777" w:rsidR="00FE733F" w:rsidRPr="0071383E" w:rsidRDefault="00FE733F" w:rsidP="0017637E">
            <w:pPr>
              <w:contextualSpacing/>
              <w:jc w:val="both"/>
              <w:rPr>
                <w:rFonts w:ascii="Times New Roman" w:hAnsi="Times New Roman" w:cs="Times New Roman"/>
              </w:rPr>
            </w:pPr>
            <w:bookmarkStart w:id="11" w:name="n1184"/>
            <w:bookmarkEnd w:id="11"/>
            <w:r w:rsidRPr="0071383E">
              <w:rPr>
                <w:rFonts w:ascii="Times New Roman" w:hAnsi="Times New Roman" w:cs="Times New Roman"/>
              </w:rPr>
              <w:t>3) учасник, який визначений переможцем спрощеної закупівлі, відмовився від укладення договору про закупівлю;</w:t>
            </w:r>
          </w:p>
          <w:p w14:paraId="6396F44E" w14:textId="77777777" w:rsidR="00FE733F" w:rsidRPr="0071383E" w:rsidRDefault="00FE733F" w:rsidP="0017637E">
            <w:pPr>
              <w:contextualSpacing/>
              <w:jc w:val="both"/>
              <w:rPr>
                <w:rFonts w:ascii="Times New Roman" w:hAnsi="Times New Roman" w:cs="Times New Roman"/>
                <w:lang w:eastAsia="ru-RU"/>
              </w:rPr>
            </w:pPr>
            <w:bookmarkStart w:id="12" w:name="n1185"/>
            <w:bookmarkEnd w:id="12"/>
            <w:r w:rsidRPr="0071383E">
              <w:rPr>
                <w:rFonts w:ascii="Times New Roman" w:hAnsi="Times New Roman" w:cs="Times New Roman"/>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312736B8"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5.4.2. Інформація про відхилення пропозиції протягом 1 дня з дня прийняття рішення замовником оприлюднюється в електронній системі </w:t>
            </w:r>
            <w:proofErr w:type="spellStart"/>
            <w:r w:rsidRPr="0071383E">
              <w:rPr>
                <w:rFonts w:ascii="Times New Roman" w:hAnsi="Times New Roman" w:cs="Times New Roman"/>
                <w:lang w:eastAsia="ru-RU"/>
              </w:rPr>
              <w:lastRenderedPageBreak/>
              <w:t>закупівель</w:t>
            </w:r>
            <w:proofErr w:type="spellEnd"/>
            <w:r w:rsidRPr="0071383E">
              <w:rPr>
                <w:rFonts w:ascii="Times New Roman" w:hAnsi="Times New Roman" w:cs="Times New Roman"/>
                <w:lang w:eastAsia="ru-RU"/>
              </w:rPr>
              <w:t xml:space="preserve"> та автоматично надсилається учаснику, пропозиція якого відхилена через електронну систему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w:t>
            </w:r>
          </w:p>
          <w:p w14:paraId="486AF747" w14:textId="77777777" w:rsidR="00FE733F" w:rsidRPr="0071383E" w:rsidRDefault="00FE733F" w:rsidP="0017637E">
            <w:pPr>
              <w:keepNext/>
              <w:widowControl/>
              <w:contextualSpacing/>
              <w:jc w:val="both"/>
              <w:outlineLvl w:val="0"/>
              <w:rPr>
                <w:rFonts w:ascii="Times New Roman" w:hAnsi="Times New Roman" w:cs="Times New Roman"/>
                <w:lang w:eastAsia="ru-RU"/>
              </w:rPr>
            </w:pPr>
            <w:r w:rsidRPr="0071383E">
              <w:rPr>
                <w:rFonts w:ascii="Times New Roman" w:hAnsi="Times New Roman" w:cs="Times New Roman"/>
                <w:lang w:eastAsia="ru-RU"/>
              </w:rPr>
              <w:t xml:space="preserve">Учасник, пропозиція якого відхилена, може звернутися до замовника з вимогою надати додаткову аргументацію щодо причин невідповідності його пропозиції умовам, визначеним в оголошенні про проведення спрощеної закупівлі, та вимогам до предмета закупівлі. Не пізніше ніж через 3 робочих дні з дня надходження такого звернення через електронну систему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замовник зобов’язаний надати йому відповідь.</w:t>
            </w:r>
          </w:p>
          <w:p w14:paraId="4A9D2EBE" w14:textId="77777777" w:rsidR="00FE733F" w:rsidRPr="0071383E" w:rsidRDefault="00FE733F" w:rsidP="0017637E">
            <w:pPr>
              <w:tabs>
                <w:tab w:val="left" w:pos="1080"/>
              </w:tabs>
              <w:contextualSpacing/>
              <w:jc w:val="both"/>
              <w:rPr>
                <w:rFonts w:ascii="Times New Roman" w:hAnsi="Times New Roman" w:cs="Times New Roman"/>
              </w:rPr>
            </w:pPr>
            <w:r w:rsidRPr="0071383E">
              <w:rPr>
                <w:rFonts w:ascii="Times New Roman" w:hAnsi="Times New Roman" w:cs="Times New Roman"/>
                <w:bCs/>
                <w:kern w:val="32"/>
                <w:lang w:eastAsia="ru-RU"/>
              </w:rPr>
              <w:t xml:space="preserve">5.4.3. </w:t>
            </w:r>
            <w:r w:rsidRPr="0071383E">
              <w:rPr>
                <w:rFonts w:ascii="Times New Roman" w:hAnsi="Times New Roman" w:cs="Times New Roman"/>
              </w:rPr>
              <w:t xml:space="preserve">Уповноважена особа при прийнятті рішень у своїй діяльності керується усіма чинними нормативно-правовими актами в тому числі Законом України "Про санкції", Указом Президента України №133/2017 від 15.05.2017 року «Про рішення Ради національної безпеки і оборони України від 28 квітня 2017 року "Про застосування персональних спеціальних економічних та інших обмежувальних заходів (санкцій)» згідно додатків 1 та 2 (в останній редакції), Указом Президента України від 21 червня 2018 року № 176/2018 року «Про рішення Ради національної безпеки і оборони України від 21 червня 2018 року "Про застосування та внесення змін до персональних спеціальних економічних та інших обмежувальних заходів (санкцій)" (Із змінами, внесеними згідно з Рішенням Ради національної безпеки і оборони від 19.03.2019 року), Указом Президента України від 20 травня 2020 року № 184/2020 «Про рішення Ради національної безпеки і оборони України від 14 травня 2020 року "Про застосування, скасування і внесення змін до персональних спеціальних економічних та інших обмежувальних заходів (санкцій)"», Указом Президента України від 15 листопада 2021 року № 572/2021 «Про рішення Ради національної безпеки і оборони України від 15 жовтня 2021 року «Про внесення змін до персональних спеціальних економічних та інших обмежувальних заходів (санкцій)» та інших нормативно - правових актів, в тому числі Постанови Кабінету Міністрів України «Про застосування заборони ввезення товарів з Російської Федерації» від 09 квітня 2022 р. № 426. Учасником у складі пропозиції надається документальне підтвердження відповідності його пропозиції вищевказаному пункту Оголошення. У випадку отримання Замовником інформації від будь – яких уповноважених органів та/або установ про те, що товар, роботи чи послуги які пропонуються Учасником торгів підпадають під дію санкцій, а саме: заборона здійснення державних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w:t>
            </w:r>
            <w:proofErr w:type="spellStart"/>
            <w:r w:rsidRPr="0071383E">
              <w:rPr>
                <w:rFonts w:ascii="Times New Roman" w:hAnsi="Times New Roman" w:cs="Times New Roman"/>
              </w:rPr>
              <w:t>закупівель</w:t>
            </w:r>
            <w:proofErr w:type="spellEnd"/>
            <w:r w:rsidRPr="0071383E">
              <w:rPr>
                <w:rFonts w:ascii="Times New Roman" w:hAnsi="Times New Roman" w:cs="Times New Roman"/>
              </w:rPr>
              <w:t xml:space="preserve"> у інших суб’єктів господарювання, що здійснюють продаж товарів, робіт, послуг походженням з іноземної держави, до якої застосовано санкції згідно з Законом «Про санкції», пропозиція такого Учасника буде відхилена, як така, що не відповідає умовам Оголошення. Відсутність будь - якого документа визначеного в оголошенні свідчить про невідповідність пропозиції учасника, вимогам Оголошення та підлягає відхиленню, про що учасник надає письмову згоду із даним положенням.</w:t>
            </w:r>
          </w:p>
        </w:tc>
      </w:tr>
      <w:tr w:rsidR="00FE733F" w:rsidRPr="0071383E" w14:paraId="31AA8C00" w14:textId="77777777" w:rsidTr="001903AC">
        <w:trPr>
          <w:trHeight w:val="520"/>
          <w:jc w:val="center"/>
        </w:trPr>
        <w:tc>
          <w:tcPr>
            <w:tcW w:w="10101" w:type="dxa"/>
            <w:gridSpan w:val="2"/>
            <w:tcBorders>
              <w:top w:val="single" w:sz="4" w:space="0" w:color="auto"/>
              <w:left w:val="single" w:sz="4" w:space="0" w:color="auto"/>
              <w:bottom w:val="single" w:sz="4" w:space="0" w:color="auto"/>
              <w:right w:val="single" w:sz="4" w:space="0" w:color="auto"/>
            </w:tcBorders>
            <w:vAlign w:val="center"/>
          </w:tcPr>
          <w:p w14:paraId="0CA50481" w14:textId="77777777" w:rsidR="00FE733F" w:rsidRPr="0071383E" w:rsidRDefault="00FE733F" w:rsidP="0017637E">
            <w:pPr>
              <w:ind w:left="92" w:hanging="20"/>
              <w:contextualSpacing/>
              <w:jc w:val="center"/>
              <w:rPr>
                <w:rFonts w:ascii="Times New Roman" w:hAnsi="Times New Roman" w:cs="Times New Roman"/>
                <w:b/>
                <w:lang w:eastAsia="en-US"/>
              </w:rPr>
            </w:pPr>
            <w:r w:rsidRPr="0071383E">
              <w:rPr>
                <w:rFonts w:ascii="Times New Roman" w:hAnsi="Times New Roman" w:cs="Times New Roman"/>
                <w:b/>
                <w:lang w:eastAsia="en-US"/>
              </w:rPr>
              <w:lastRenderedPageBreak/>
              <w:t>Розділ VІ. Результати торгів та укладання договору про закупівлю</w:t>
            </w:r>
          </w:p>
        </w:tc>
      </w:tr>
      <w:tr w:rsidR="00FE733F" w:rsidRPr="0071383E" w14:paraId="218183A6"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6C9AC3F" w14:textId="77777777" w:rsidR="00FE733F" w:rsidRPr="0071383E" w:rsidRDefault="00FE733F" w:rsidP="0017637E">
            <w:pPr>
              <w:contextualSpacing/>
              <w:jc w:val="both"/>
              <w:rPr>
                <w:rFonts w:ascii="Times New Roman" w:hAnsi="Times New Roman" w:cs="Times New Roman"/>
                <w:b/>
                <w:lang w:eastAsia="en-US"/>
              </w:rPr>
            </w:pPr>
            <w:r w:rsidRPr="0071383E">
              <w:rPr>
                <w:rFonts w:ascii="Times New Roman" w:hAnsi="Times New Roman" w:cs="Times New Roman"/>
                <w:b/>
                <w:bCs/>
                <w:lang w:eastAsia="en-US"/>
              </w:rPr>
              <w:t>1. Відміна спрощеної закупівлі</w:t>
            </w:r>
          </w:p>
        </w:tc>
        <w:tc>
          <w:tcPr>
            <w:tcW w:w="7570" w:type="dxa"/>
            <w:tcBorders>
              <w:top w:val="single" w:sz="4" w:space="0" w:color="auto"/>
              <w:left w:val="single" w:sz="4" w:space="0" w:color="auto"/>
              <w:bottom w:val="single" w:sz="4" w:space="0" w:color="auto"/>
              <w:right w:val="single" w:sz="4" w:space="0" w:color="auto"/>
            </w:tcBorders>
            <w:vAlign w:val="center"/>
          </w:tcPr>
          <w:p w14:paraId="31E1DB55" w14:textId="77777777" w:rsidR="00FE733F" w:rsidRPr="0071383E" w:rsidRDefault="00FE733F" w:rsidP="0017637E">
            <w:pPr>
              <w:widowControl/>
              <w:contextualSpacing/>
              <w:jc w:val="both"/>
              <w:rPr>
                <w:rFonts w:ascii="Times New Roman" w:hAnsi="Times New Roman" w:cs="Times New Roman"/>
                <w:lang w:eastAsia="ru-RU"/>
              </w:rPr>
            </w:pPr>
            <w:bookmarkStart w:id="13" w:name="h.z337ya" w:colFirst="0" w:colLast="0"/>
            <w:bookmarkEnd w:id="13"/>
            <w:r w:rsidRPr="0071383E">
              <w:rPr>
                <w:rFonts w:ascii="Times New Roman" w:hAnsi="Times New Roman" w:cs="Times New Roman"/>
                <w:lang w:eastAsia="ru-RU"/>
              </w:rPr>
              <w:t>6.1.1. Замовник відміняє спрощену закупівлю в разі:</w:t>
            </w:r>
          </w:p>
          <w:p w14:paraId="40A81BD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 відсутності подальшої потреби в закупівлі товарів, робіт і послуг;</w:t>
            </w:r>
          </w:p>
          <w:p w14:paraId="0C406697"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2) неможливості усунення порушень, що виникли через виявлені порушення законодавства з питань публічних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w:t>
            </w:r>
          </w:p>
          <w:p w14:paraId="1DAC68C7"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3) скорочення видатків на здійснення закупівлі товарів, робіт і послуг.</w:t>
            </w:r>
          </w:p>
          <w:p w14:paraId="7A3C5D6D"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lastRenderedPageBreak/>
              <w:t xml:space="preserve">6.1.2. Спрощена закупівля автоматично відміняється електронною системою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у разі:</w:t>
            </w:r>
          </w:p>
          <w:p w14:paraId="78D9153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1) відхилення всіх пропозицій згідно з частиною 13 статті 14 Закону;</w:t>
            </w:r>
          </w:p>
          <w:p w14:paraId="3B0F80C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2) відсутності пропозицій учасників для участі в ній.</w:t>
            </w:r>
          </w:p>
          <w:p w14:paraId="5CCC02C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Спрощена закупівля може бути відмінена частково (за лотом).</w:t>
            </w:r>
          </w:p>
          <w:p w14:paraId="19932D6A"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6.1.3. Повідомлення про відміну закупівлі оприлюднюється в електронній системі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w:t>
            </w:r>
          </w:p>
          <w:p w14:paraId="3E41F9EC" w14:textId="77777777" w:rsidR="00FE733F" w:rsidRPr="0071383E" w:rsidRDefault="00FE733F" w:rsidP="0017637E">
            <w:pPr>
              <w:widowControl/>
              <w:numPr>
                <w:ilvl w:val="0"/>
                <w:numId w:val="35"/>
              </w:numPr>
              <w:contextualSpacing/>
              <w:jc w:val="both"/>
              <w:rPr>
                <w:rFonts w:ascii="Times New Roman" w:hAnsi="Times New Roman" w:cs="Times New Roman"/>
                <w:lang w:eastAsia="ru-RU"/>
              </w:rPr>
            </w:pPr>
            <w:r w:rsidRPr="0071383E">
              <w:rPr>
                <w:rFonts w:ascii="Times New Roman" w:hAnsi="Times New Roman" w:cs="Times New Roman"/>
                <w:lang w:eastAsia="ru-RU"/>
              </w:rPr>
              <w:t>замовником протягом 1 робочого дня з дня прийняття замовником відповідного рішення;</w:t>
            </w:r>
          </w:p>
          <w:p w14:paraId="041DB857" w14:textId="77777777" w:rsidR="00FE733F" w:rsidRPr="0071383E" w:rsidRDefault="00FE733F" w:rsidP="0017637E">
            <w:pPr>
              <w:widowControl/>
              <w:numPr>
                <w:ilvl w:val="0"/>
                <w:numId w:val="35"/>
              </w:numPr>
              <w:contextualSpacing/>
              <w:jc w:val="both"/>
              <w:rPr>
                <w:rFonts w:ascii="Times New Roman" w:hAnsi="Times New Roman" w:cs="Times New Roman"/>
                <w:lang w:eastAsia="ru-RU"/>
              </w:rPr>
            </w:pPr>
            <w:r w:rsidRPr="0071383E">
              <w:rPr>
                <w:rFonts w:ascii="Times New Roman" w:hAnsi="Times New Roman" w:cs="Times New Roman"/>
                <w:lang w:eastAsia="ru-RU"/>
              </w:rPr>
              <w:t xml:space="preserve">електронною системою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протягом 1 робочого дня з дня автоматичної відміни спрощеної закупівлі внаслідок відхилення всіх пропозицій згідно з частиною тринадцятою статті 14 Закону або відсутності пропозицій учасників для участі у ній.</w:t>
            </w:r>
          </w:p>
          <w:p w14:paraId="0335A0C6"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Повідомлення про відміну закупівлі автоматично надсилається всім учасникам електронною системою </w:t>
            </w:r>
            <w:proofErr w:type="spellStart"/>
            <w:r w:rsidRPr="0071383E">
              <w:rPr>
                <w:rFonts w:ascii="Times New Roman" w:hAnsi="Times New Roman" w:cs="Times New Roman"/>
                <w:lang w:eastAsia="ru-RU"/>
              </w:rPr>
              <w:t>закупівель</w:t>
            </w:r>
            <w:proofErr w:type="spellEnd"/>
            <w:r w:rsidRPr="0071383E">
              <w:rPr>
                <w:rFonts w:ascii="Times New Roman" w:hAnsi="Times New Roman" w:cs="Times New Roman"/>
                <w:lang w:eastAsia="ru-RU"/>
              </w:rPr>
              <w:t xml:space="preserve"> в день його оприлюднення.</w:t>
            </w:r>
          </w:p>
          <w:p w14:paraId="3B658420"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6.1.4. З метою захисту своїх прав та охоронюваних законом інтересів учасник спрощеної закупівлі може звернутися до замовника та/або до органу, що здійснює контроль над замовником, або до суду.</w:t>
            </w:r>
          </w:p>
          <w:p w14:paraId="408AA24F" w14:textId="77777777" w:rsidR="00FE733F" w:rsidRPr="0071383E" w:rsidRDefault="00FE733F" w:rsidP="0017637E">
            <w:pPr>
              <w:overflowPunct w:val="0"/>
              <w:autoSpaceDE w:val="0"/>
              <w:autoSpaceDN w:val="0"/>
              <w:adjustRightInd w:val="0"/>
              <w:contextualSpacing/>
              <w:jc w:val="both"/>
              <w:rPr>
                <w:rFonts w:ascii="Times New Roman" w:hAnsi="Times New Roman" w:cs="Times New Roman"/>
                <w:lang w:eastAsia="en-US"/>
              </w:rPr>
            </w:pPr>
            <w:r w:rsidRPr="0071383E">
              <w:rPr>
                <w:rFonts w:ascii="Times New Roman" w:hAnsi="Times New Roman" w:cs="Times New Roman"/>
                <w:lang w:eastAsia="ru-RU"/>
              </w:rPr>
              <w:t>Рішення та дії замовника можуть бути оскаржені учасником спрощеної закупівлі у судовому порядку.</w:t>
            </w:r>
          </w:p>
        </w:tc>
      </w:tr>
      <w:tr w:rsidR="00FE733F" w:rsidRPr="0071383E" w14:paraId="34CA4F96"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00A42DB5"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 xml:space="preserve">2. Строк укладання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14:paraId="357A2749"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6.2.1. 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2A41EDA5"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Договір про закупівлю укладається згідно з вимогами статті 41 Закону.</w:t>
            </w:r>
          </w:p>
          <w:p w14:paraId="3E4694E1" w14:textId="77777777" w:rsidR="00FE733F" w:rsidRPr="0071383E" w:rsidRDefault="00FE733F" w:rsidP="0017637E">
            <w:pPr>
              <w:overflowPunct w:val="0"/>
              <w:autoSpaceDE w:val="0"/>
              <w:autoSpaceDN w:val="0"/>
              <w:adjustRightInd w:val="0"/>
              <w:contextualSpacing/>
              <w:jc w:val="both"/>
              <w:rPr>
                <w:rFonts w:ascii="Times New Roman" w:hAnsi="Times New Roman" w:cs="Times New Roman"/>
                <w:lang w:eastAsia="en-US"/>
              </w:rPr>
            </w:pPr>
            <w:r w:rsidRPr="0071383E">
              <w:rPr>
                <w:rFonts w:ascii="Times New Roman" w:hAnsi="Times New Roman" w:cs="Times New Roman"/>
                <w:lang w:eastAsia="ru-RU"/>
              </w:rPr>
              <w:t xml:space="preserve">6.2.2. Звіт про результати проведення закупівлі оприлюднюється у порядку, передбаченому статтями 10 і 19 Закону. </w:t>
            </w:r>
          </w:p>
        </w:tc>
      </w:tr>
      <w:tr w:rsidR="00FE733F" w:rsidRPr="0071383E" w14:paraId="621F7745"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505BEAC8"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 xml:space="preserve">3. </w:t>
            </w:r>
            <w:proofErr w:type="spellStart"/>
            <w:r w:rsidRPr="0071383E">
              <w:rPr>
                <w:rFonts w:ascii="Times New Roman" w:hAnsi="Times New Roman" w:cs="Times New Roman"/>
                <w:b/>
                <w:lang w:eastAsia="en-US"/>
              </w:rPr>
              <w:t>Проєкт</w:t>
            </w:r>
            <w:proofErr w:type="spellEnd"/>
            <w:r w:rsidRPr="0071383E">
              <w:rPr>
                <w:rFonts w:ascii="Times New Roman" w:hAnsi="Times New Roman" w:cs="Times New Roman"/>
                <w:b/>
                <w:lang w:eastAsia="en-US"/>
              </w:rPr>
              <w:t xml:space="preserve"> договору про закупівлю </w:t>
            </w:r>
          </w:p>
        </w:tc>
        <w:tc>
          <w:tcPr>
            <w:tcW w:w="7570" w:type="dxa"/>
            <w:tcBorders>
              <w:top w:val="single" w:sz="4" w:space="0" w:color="auto"/>
              <w:left w:val="single" w:sz="4" w:space="0" w:color="auto"/>
              <w:bottom w:val="single" w:sz="4" w:space="0" w:color="auto"/>
              <w:right w:val="single" w:sz="4" w:space="0" w:color="auto"/>
            </w:tcBorders>
            <w:vAlign w:val="center"/>
          </w:tcPr>
          <w:p w14:paraId="714AEAD2" w14:textId="69D4BD5C"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6.3.1. </w:t>
            </w:r>
            <w:proofErr w:type="spellStart"/>
            <w:r w:rsidRPr="0071383E">
              <w:rPr>
                <w:rFonts w:ascii="Times New Roman" w:hAnsi="Times New Roman" w:cs="Times New Roman"/>
                <w:lang w:eastAsia="ru-RU"/>
              </w:rPr>
              <w:t>Проєкт</w:t>
            </w:r>
            <w:proofErr w:type="spellEnd"/>
            <w:r w:rsidRPr="0071383E">
              <w:rPr>
                <w:rFonts w:ascii="Times New Roman" w:hAnsi="Times New Roman" w:cs="Times New Roman"/>
                <w:lang w:eastAsia="ru-RU"/>
              </w:rPr>
              <w:t xml:space="preserve"> договору про закупівлю передбачений у Додатку </w:t>
            </w:r>
            <w:r w:rsidR="00445424" w:rsidRPr="0071383E">
              <w:rPr>
                <w:rFonts w:ascii="Times New Roman" w:hAnsi="Times New Roman" w:cs="Times New Roman"/>
                <w:lang w:eastAsia="ru-RU"/>
              </w:rPr>
              <w:t>4</w:t>
            </w:r>
            <w:r w:rsidRPr="0071383E">
              <w:rPr>
                <w:rFonts w:ascii="Times New Roman" w:hAnsi="Times New Roman" w:cs="Times New Roman"/>
                <w:lang w:eastAsia="ru-RU"/>
              </w:rPr>
              <w:t>.</w:t>
            </w:r>
            <w:r w:rsidR="00C32783">
              <w:rPr>
                <w:rFonts w:ascii="Times New Roman" w:hAnsi="Times New Roman" w:cs="Times New Roman"/>
                <w:lang w:eastAsia="ru-RU"/>
              </w:rPr>
              <w:t xml:space="preserve"> </w:t>
            </w:r>
          </w:p>
        </w:tc>
      </w:tr>
      <w:tr w:rsidR="00FE733F" w:rsidRPr="0071383E" w14:paraId="704BBE12" w14:textId="77777777" w:rsidTr="001903AC">
        <w:trPr>
          <w:trHeight w:val="520"/>
          <w:jc w:val="center"/>
        </w:trPr>
        <w:tc>
          <w:tcPr>
            <w:tcW w:w="2531" w:type="dxa"/>
            <w:tcBorders>
              <w:top w:val="single" w:sz="4" w:space="0" w:color="auto"/>
              <w:left w:val="single" w:sz="4" w:space="0" w:color="auto"/>
              <w:bottom w:val="single" w:sz="4" w:space="0" w:color="auto"/>
              <w:right w:val="single" w:sz="4" w:space="0" w:color="auto"/>
            </w:tcBorders>
            <w:vAlign w:val="center"/>
          </w:tcPr>
          <w:p w14:paraId="6C2F6B01"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4. Істотні умови, що обов’язково включаються до договору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14:paraId="7228F681"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6.4.1. Договір про закупівлю укладається в письмовій формі відповідно до положень Цивільного кодексу України та Господарського кодексу України з урахуванням особливостей, визначених Законом та цим оголошення. </w:t>
            </w:r>
          </w:p>
          <w:p w14:paraId="2885977E"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6.4.2. Переможець спрощеної закупівлі під час укладення договору про закупівлю повинен надати:</w:t>
            </w:r>
          </w:p>
          <w:p w14:paraId="28119484"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1) відповідну інформацію про право підписання договору про закупівлю;</w:t>
            </w:r>
          </w:p>
          <w:p w14:paraId="457B5A54"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28452235"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6.4.3.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F3E0EF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1) зменшення обсягів закупівлі, зокрема з урахуванням фактичного обсягу видатків замовника;</w:t>
            </w:r>
          </w:p>
          <w:p w14:paraId="0AD1E18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2) покращення якості предмета закупівлі, за умови що таке покращення не призведе до збільшення суми, визначеної в договорі про закупівлю;</w:t>
            </w:r>
          </w:p>
          <w:p w14:paraId="30C65F0C"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3)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5392920"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lastRenderedPageBreak/>
              <w:t>4)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3CEB7B54"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5)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71383E">
              <w:rPr>
                <w:rFonts w:ascii="Times New Roman" w:hAnsi="Times New Roman" w:cs="Times New Roman"/>
                <w:lang w:eastAsia="ru-RU"/>
              </w:rPr>
              <w:t>пропорційно</w:t>
            </w:r>
            <w:proofErr w:type="spellEnd"/>
            <w:r w:rsidRPr="0071383E">
              <w:rPr>
                <w:rFonts w:ascii="Times New Roman" w:hAnsi="Times New Roman" w:cs="Times New Roman"/>
                <w:lang w:eastAsia="ru-RU"/>
              </w:rPr>
              <w:t xml:space="preserve"> до зміни таких ставок та/або пільг з оподаткування;</w:t>
            </w:r>
          </w:p>
          <w:p w14:paraId="30E72307"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71383E">
              <w:rPr>
                <w:rFonts w:ascii="Times New Roman" w:hAnsi="Times New Roman" w:cs="Times New Roman"/>
                <w:lang w:eastAsia="ru-RU"/>
              </w:rPr>
              <w:t>Platts</w:t>
            </w:r>
            <w:proofErr w:type="spellEnd"/>
            <w:r w:rsidRPr="0071383E">
              <w:rPr>
                <w:rFonts w:ascii="Times New Roman" w:hAnsi="Times New Roman" w:cs="Times New Roman"/>
                <w:lang w:eastAsia="ru-RU"/>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2E379165"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7) зміни умов у зв’язку із застосуванням положень частини шостої цієї статті 41 Закону, відповідно до якої дія договору про закупівлю може продовжуватися на строк, достатній для проведення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14:paraId="24D19EF8" w14:textId="77777777"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6.4.4. Зміна істотних (основних) умов договору може здійснюватися за згодою сторін у випадках, які передбачені ч.5 ст.41 Закону України «Про публічні закупівлі», про що укладається відповідна додаткова угода, яка оприлюднюється відповідно до вимог ст.10 Закону України «Про публічні закупівлі». У складі пропозиції учасник повинен надати </w:t>
            </w:r>
            <w:r w:rsidRPr="0071383E">
              <w:rPr>
                <w:rFonts w:ascii="Times New Roman" w:hAnsi="Times New Roman" w:cs="Times New Roman"/>
                <w:bCs/>
                <w:lang w:eastAsia="ru-RU"/>
              </w:rPr>
              <w:t xml:space="preserve">лист-згоду із </w:t>
            </w:r>
            <w:proofErr w:type="spellStart"/>
            <w:r w:rsidRPr="0071383E">
              <w:rPr>
                <w:rFonts w:ascii="Times New Roman" w:hAnsi="Times New Roman" w:cs="Times New Roman"/>
                <w:bCs/>
                <w:lang w:eastAsia="ru-RU"/>
              </w:rPr>
              <w:t>проєктом</w:t>
            </w:r>
            <w:proofErr w:type="spellEnd"/>
            <w:r w:rsidRPr="0071383E">
              <w:rPr>
                <w:rFonts w:ascii="Times New Roman" w:hAnsi="Times New Roman" w:cs="Times New Roman"/>
                <w:bCs/>
                <w:lang w:eastAsia="ru-RU"/>
              </w:rPr>
              <w:t xml:space="preserve"> договору</w:t>
            </w:r>
            <w:r w:rsidRPr="0071383E">
              <w:rPr>
                <w:rFonts w:ascii="Times New Roman" w:hAnsi="Times New Roman" w:cs="Times New Roman"/>
                <w:lang w:eastAsia="ru-RU"/>
              </w:rPr>
              <w:t xml:space="preserve">. Інші зміни, що не стосуються істотних (основних) умов договору, згідно ЦКУ, ГКУ та ЗУ «Про публічні закупівлі», вносяться шляхом укладання додаткової угоди без оприлюднення таких змін відповідно до вимог ст.10 Закону України «Про публічні закупівлі». </w:t>
            </w:r>
          </w:p>
          <w:p w14:paraId="18CC4A51" w14:textId="2171642A" w:rsidR="00FE733F" w:rsidRPr="0071383E" w:rsidRDefault="00FE733F" w:rsidP="0017637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hAnsi="Times New Roman" w:cs="Times New Roman"/>
                <w:lang w:eastAsia="ru-RU"/>
              </w:rPr>
            </w:pPr>
            <w:r w:rsidRPr="0071383E">
              <w:rPr>
                <w:rFonts w:ascii="Times New Roman" w:hAnsi="Times New Roman" w:cs="Times New Roman"/>
                <w:lang w:eastAsia="ru-RU"/>
              </w:rPr>
              <w:t xml:space="preserve">6.4.5. У разі невиконання або ж неналежного виконання умов договору про закупівлю, зокрема, використання неякісних матеріалів та обладнання,  порушення строків визначених Договором та недотримання інших взятих на себе зобов`язань, до учасника-переможця можуть бути застосовані </w:t>
            </w:r>
            <w:proofErr w:type="spellStart"/>
            <w:r w:rsidRPr="0071383E">
              <w:rPr>
                <w:rFonts w:ascii="Times New Roman" w:hAnsi="Times New Roman" w:cs="Times New Roman"/>
                <w:lang w:eastAsia="ru-RU"/>
              </w:rPr>
              <w:t>оперативно</w:t>
            </w:r>
            <w:proofErr w:type="spellEnd"/>
            <w:r w:rsidRPr="0071383E">
              <w:rPr>
                <w:rFonts w:ascii="Times New Roman" w:hAnsi="Times New Roman" w:cs="Times New Roman"/>
                <w:lang w:eastAsia="ru-RU"/>
              </w:rPr>
              <w:t xml:space="preserve">-господарські санкції, що передбачені ст.ст.217, 235 та п.4 ч.1 ст.236 Господарського кодексу України. </w:t>
            </w:r>
          </w:p>
        </w:tc>
      </w:tr>
      <w:tr w:rsidR="00FE733F" w:rsidRPr="0071383E" w14:paraId="3F1AA5E8" w14:textId="77777777" w:rsidTr="007C4E04">
        <w:trPr>
          <w:trHeight w:val="6146"/>
          <w:jc w:val="center"/>
        </w:trPr>
        <w:tc>
          <w:tcPr>
            <w:tcW w:w="2531" w:type="dxa"/>
            <w:tcBorders>
              <w:top w:val="single" w:sz="4" w:space="0" w:color="auto"/>
              <w:left w:val="single" w:sz="4" w:space="0" w:color="auto"/>
              <w:bottom w:val="single" w:sz="4" w:space="0" w:color="auto"/>
              <w:right w:val="single" w:sz="4" w:space="0" w:color="auto"/>
            </w:tcBorders>
            <w:vAlign w:val="center"/>
          </w:tcPr>
          <w:p w14:paraId="24C79EAB"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lastRenderedPageBreak/>
              <w:t>5. Дії замовника при відмові переможця підписати договір про закупівлю</w:t>
            </w:r>
          </w:p>
        </w:tc>
        <w:tc>
          <w:tcPr>
            <w:tcW w:w="7570" w:type="dxa"/>
            <w:tcBorders>
              <w:top w:val="single" w:sz="4" w:space="0" w:color="auto"/>
              <w:left w:val="single" w:sz="4" w:space="0" w:color="auto"/>
              <w:bottom w:val="single" w:sz="4" w:space="0" w:color="auto"/>
              <w:right w:val="single" w:sz="4" w:space="0" w:color="auto"/>
            </w:tcBorders>
            <w:vAlign w:val="center"/>
          </w:tcPr>
          <w:p w14:paraId="191ECFC7" w14:textId="5BD1D799"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6.5.1. У разі відмови переможця спрощеної закупівлі від підписання договору про закупівлю відповідно до вимог Оголошення, не укладення договору про закупівлю з вини учасника або ненадання замовнику підписаного договору у строк, визначений Законом, замовник відхиляє пропозицію такого учасника, визначає переможця спрощеної закупівлі серед тих учасників, строк дії пропозиції яких ще не минув</w:t>
            </w:r>
            <w:r w:rsidR="00F32259">
              <w:rPr>
                <w:rFonts w:ascii="Times New Roman" w:hAnsi="Times New Roman" w:cs="Times New Roman"/>
                <w:lang w:eastAsia="ru-RU"/>
              </w:rPr>
              <w:t>.</w:t>
            </w:r>
          </w:p>
          <w:p w14:paraId="4E15CDF9"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Під не укладенням договору про закупівлю з вини учасника або ненадання замовнику підписаного договору (переможця) у строк, визначений Законом, вважається: </w:t>
            </w:r>
          </w:p>
          <w:p w14:paraId="358BAAA4"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отримання замовником підписаного переможцем договору про закупівлю пізніше строку укладення договору про закупівлю, передбаченого оголошенням (несвоєчасне отримання договору); </w:t>
            </w:r>
          </w:p>
          <w:p w14:paraId="4A1E1F9B" w14:textId="77777777"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не отримання замовником підписаного переможцем договору про закупівлю у строк укладення договору про закупівлю, передбачений оголошенням; </w:t>
            </w:r>
          </w:p>
          <w:p w14:paraId="64557FF4" w14:textId="19B52788" w:rsidR="00FE733F" w:rsidRPr="0071383E" w:rsidRDefault="00FE733F" w:rsidP="0017637E">
            <w:pPr>
              <w:widowControl/>
              <w:contextualSpacing/>
              <w:jc w:val="both"/>
              <w:rPr>
                <w:rFonts w:ascii="Times New Roman" w:hAnsi="Times New Roman" w:cs="Times New Roman"/>
                <w:lang w:eastAsia="ru-RU"/>
              </w:rPr>
            </w:pPr>
            <w:r w:rsidRPr="0071383E">
              <w:rPr>
                <w:rFonts w:ascii="Times New Roman" w:hAnsi="Times New Roman" w:cs="Times New Roman"/>
                <w:lang w:eastAsia="ru-RU"/>
              </w:rPr>
              <w:t xml:space="preserve">- отримання замовником підписаного переможцем договору про закупівлю (із завіренням печаткою – у разі її використання), умови якого відрізняються від змісту </w:t>
            </w:r>
            <w:proofErr w:type="spellStart"/>
            <w:r w:rsidRPr="0071383E">
              <w:rPr>
                <w:rFonts w:ascii="Times New Roman" w:hAnsi="Times New Roman" w:cs="Times New Roman"/>
                <w:lang w:eastAsia="ru-RU"/>
              </w:rPr>
              <w:t>проєкту</w:t>
            </w:r>
            <w:proofErr w:type="spellEnd"/>
            <w:r w:rsidRPr="0071383E">
              <w:rPr>
                <w:rFonts w:ascii="Times New Roman" w:hAnsi="Times New Roman" w:cs="Times New Roman"/>
                <w:lang w:eastAsia="ru-RU"/>
              </w:rPr>
              <w:t xml:space="preserve"> договору про закупівлю, що міститься у складі оголошення та/або від змісту пропозиції за результатами аукціону переможця спрощеної закупівлі.</w:t>
            </w:r>
          </w:p>
        </w:tc>
      </w:tr>
      <w:tr w:rsidR="00FE733F" w:rsidRPr="0071383E" w14:paraId="4BDE8260" w14:textId="77777777" w:rsidTr="007C4E04">
        <w:trPr>
          <w:trHeight w:val="780"/>
          <w:jc w:val="center"/>
        </w:trPr>
        <w:tc>
          <w:tcPr>
            <w:tcW w:w="2531" w:type="dxa"/>
            <w:tcBorders>
              <w:top w:val="single" w:sz="4" w:space="0" w:color="auto"/>
              <w:left w:val="single" w:sz="4" w:space="0" w:color="auto"/>
              <w:bottom w:val="single" w:sz="4" w:space="0" w:color="auto"/>
              <w:right w:val="single" w:sz="4" w:space="0" w:color="auto"/>
            </w:tcBorders>
            <w:vAlign w:val="center"/>
          </w:tcPr>
          <w:p w14:paraId="7C5B9AA8" w14:textId="77777777" w:rsidR="00FE733F" w:rsidRPr="0071383E" w:rsidRDefault="00FE733F" w:rsidP="0017637E">
            <w:pPr>
              <w:ind w:right="113"/>
              <w:contextualSpacing/>
              <w:rPr>
                <w:rFonts w:ascii="Times New Roman" w:hAnsi="Times New Roman" w:cs="Times New Roman"/>
                <w:b/>
                <w:lang w:eastAsia="en-US"/>
              </w:rPr>
            </w:pPr>
            <w:r w:rsidRPr="0071383E">
              <w:rPr>
                <w:rFonts w:ascii="Times New Roman" w:hAnsi="Times New Roman" w:cs="Times New Roman"/>
                <w:b/>
                <w:lang w:eastAsia="en-US"/>
              </w:rPr>
              <w:t>6</w:t>
            </w:r>
            <w:r w:rsidRPr="0071383E">
              <w:rPr>
                <w:rFonts w:ascii="Times New Roman" w:hAnsi="Times New Roman" w:cs="Times New Roman"/>
                <w:b/>
                <w:sz w:val="22"/>
                <w:szCs w:val="22"/>
                <w:lang w:eastAsia="en-US"/>
              </w:rPr>
              <w:t xml:space="preserve">. Забезпечення виконання договору </w:t>
            </w:r>
          </w:p>
        </w:tc>
        <w:tc>
          <w:tcPr>
            <w:tcW w:w="7570" w:type="dxa"/>
            <w:tcBorders>
              <w:top w:val="single" w:sz="4" w:space="0" w:color="auto"/>
              <w:left w:val="single" w:sz="4" w:space="0" w:color="auto"/>
              <w:bottom w:val="single" w:sz="4" w:space="0" w:color="auto"/>
              <w:right w:val="single" w:sz="4" w:space="0" w:color="auto"/>
            </w:tcBorders>
            <w:vAlign w:val="center"/>
          </w:tcPr>
          <w:p w14:paraId="61491604" w14:textId="77777777" w:rsidR="00FE733F" w:rsidRPr="0071383E" w:rsidRDefault="00FE733F" w:rsidP="0017637E">
            <w:pPr>
              <w:widowControl/>
              <w:autoSpaceDE w:val="0"/>
              <w:autoSpaceDN w:val="0"/>
              <w:adjustRightInd w:val="0"/>
              <w:contextualSpacing/>
              <w:rPr>
                <w:rFonts w:ascii="Times New Roman" w:hAnsi="Times New Roman" w:cs="Times New Roman"/>
              </w:rPr>
            </w:pPr>
            <w:r w:rsidRPr="0071383E">
              <w:rPr>
                <w:rFonts w:ascii="Times New Roman" w:hAnsi="Times New Roman" w:cs="Times New Roman"/>
                <w:bCs/>
              </w:rPr>
              <w:t xml:space="preserve">6.6.1. Забезпечення виконання договору не вимагається. </w:t>
            </w:r>
          </w:p>
        </w:tc>
      </w:tr>
    </w:tbl>
    <w:p w14:paraId="0722CA7B" w14:textId="47EEF2BD"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Додатки:</w:t>
      </w:r>
    </w:p>
    <w:p w14:paraId="5CBE7B64" w14:textId="77777777"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1. Кваліфікаційні критерії.</w:t>
      </w:r>
    </w:p>
    <w:p w14:paraId="506530DB" w14:textId="6E1F6262"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2. Технічне завдання.</w:t>
      </w:r>
    </w:p>
    <w:p w14:paraId="551030AD" w14:textId="7D1BA433" w:rsidR="00445424" w:rsidRPr="0071383E" w:rsidRDefault="00445424" w:rsidP="00445424">
      <w:pPr>
        <w:rPr>
          <w:rFonts w:ascii="Times New Roman" w:hAnsi="Times New Roman" w:cs="Times New Roman"/>
          <w:sz w:val="22"/>
          <w:szCs w:val="22"/>
        </w:rPr>
      </w:pPr>
      <w:r w:rsidRPr="0071383E">
        <w:rPr>
          <w:rFonts w:ascii="Times New Roman" w:hAnsi="Times New Roman" w:cs="Times New Roman"/>
          <w:sz w:val="22"/>
          <w:szCs w:val="22"/>
        </w:rPr>
        <w:t xml:space="preserve">3. </w:t>
      </w:r>
      <w:r w:rsidR="00C32783">
        <w:rPr>
          <w:rFonts w:ascii="Times New Roman" w:hAnsi="Times New Roman" w:cs="Times New Roman"/>
          <w:sz w:val="22"/>
          <w:szCs w:val="22"/>
        </w:rPr>
        <w:t>Форма «Цінова пропозиція»</w:t>
      </w:r>
    </w:p>
    <w:p w14:paraId="323C7E6F" w14:textId="3438EBB3" w:rsidR="00FE733F" w:rsidRPr="00386CDC" w:rsidRDefault="00445424" w:rsidP="00234FE4">
      <w:pPr>
        <w:rPr>
          <w:rFonts w:ascii="Times New Roman" w:hAnsi="Times New Roman" w:cs="Times New Roman"/>
          <w:b/>
          <w:bCs/>
          <w:lang w:eastAsia="ru-RU"/>
        </w:rPr>
      </w:pPr>
      <w:r w:rsidRPr="0071383E">
        <w:rPr>
          <w:rFonts w:ascii="Times New Roman" w:hAnsi="Times New Roman" w:cs="Times New Roman"/>
          <w:sz w:val="22"/>
          <w:szCs w:val="22"/>
        </w:rPr>
        <w:t>4. Проект договору про закупівлю.</w:t>
      </w:r>
    </w:p>
    <w:sectPr w:rsidR="00FE733F" w:rsidRPr="00386CDC" w:rsidSect="00092553">
      <w:footerReference w:type="even" r:id="rId11"/>
      <w:footerReference w:type="default" r:id="rId12"/>
      <w:pgSz w:w="11909" w:h="16840"/>
      <w:pgMar w:top="612" w:right="839" w:bottom="612" w:left="822" w:header="0" w:footer="6"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2CA346" w14:textId="77777777" w:rsidR="00697210" w:rsidRDefault="00697210" w:rsidP="00764481">
      <w:r>
        <w:separator/>
      </w:r>
    </w:p>
  </w:endnote>
  <w:endnote w:type="continuationSeparator" w:id="0">
    <w:p w14:paraId="29587E5E" w14:textId="77777777" w:rsidR="00697210" w:rsidRDefault="00697210" w:rsidP="00764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altName w:val="Cambria"/>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Pragmatica">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C1C50" w14:textId="77777777" w:rsidR="00FE733F" w:rsidRDefault="00FE733F" w:rsidP="00EF3F19">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14:paraId="77C7066C" w14:textId="77777777" w:rsidR="00FE733F" w:rsidRDefault="00FE733F" w:rsidP="00EF3F19">
    <w:pPr>
      <w:pStyle w:val="af9"/>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0D02F" w14:textId="77777777" w:rsidR="00FE733F" w:rsidRDefault="00FE733F" w:rsidP="00EF3F19">
    <w:pPr>
      <w:pStyle w:val="af9"/>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separate"/>
    </w:r>
    <w:r w:rsidR="00523AF2">
      <w:rPr>
        <w:rStyle w:val="af8"/>
        <w:noProof/>
      </w:rPr>
      <w:t>2</w:t>
    </w:r>
    <w:r>
      <w:rPr>
        <w:rStyle w:val="af8"/>
      </w:rPr>
      <w:fldChar w:fldCharType="end"/>
    </w:r>
  </w:p>
  <w:p w14:paraId="7ABF5B82" w14:textId="77777777" w:rsidR="00FE733F" w:rsidRDefault="00FE733F" w:rsidP="00EF3F19">
    <w:pPr>
      <w:pStyle w:val="af9"/>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C732A3" w14:textId="77777777" w:rsidR="00697210" w:rsidRDefault="00697210"/>
  </w:footnote>
  <w:footnote w:type="continuationSeparator" w:id="0">
    <w:p w14:paraId="3DD04AA4" w14:textId="77777777" w:rsidR="00697210" w:rsidRDefault="0069721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lvl w:ilvl="0">
      <w:start w:val="1"/>
      <w:numFmt w:val="bullet"/>
      <w:lvlText w:val=""/>
      <w:lvlJc w:val="left"/>
      <w:pPr>
        <w:tabs>
          <w:tab w:val="num" w:pos="840"/>
        </w:tabs>
        <w:ind w:left="840" w:hanging="360"/>
      </w:pPr>
      <w:rPr>
        <w:rFonts w:ascii="Symbol" w:hAnsi="Symbol" w:hint="default"/>
        <w:sz w:val="26"/>
      </w:rPr>
    </w:lvl>
  </w:abstractNum>
  <w:abstractNum w:abstractNumId="1" w15:restartNumberingAfterBreak="0">
    <w:nsid w:val="00000004"/>
    <w:multiLevelType w:val="multilevel"/>
    <w:tmpl w:val="00000004"/>
    <w:name w:val="WW8Num3"/>
    <w:lvl w:ilvl="0">
      <w:start w:val="2"/>
      <w:numFmt w:val="bullet"/>
      <w:lvlText w:val="-"/>
      <w:lvlJc w:val="left"/>
      <w:pPr>
        <w:tabs>
          <w:tab w:val="num" w:pos="1845"/>
        </w:tabs>
        <w:ind w:left="1845" w:hanging="360"/>
      </w:pPr>
      <w:rPr>
        <w:rFonts w:ascii="Times New Roman CYR" w:hAnsi="Times New Roman CYR"/>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15:restartNumberingAfterBreak="0">
    <w:nsid w:val="01D024AC"/>
    <w:multiLevelType w:val="hybridMultilevel"/>
    <w:tmpl w:val="29285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6E653F7"/>
    <w:multiLevelType w:val="hybridMultilevel"/>
    <w:tmpl w:val="62629E90"/>
    <w:lvl w:ilvl="0" w:tplc="9A52B8C4">
      <w:start w:val="1"/>
      <w:numFmt w:val="decimal"/>
      <w:lvlText w:val="%1."/>
      <w:lvlJc w:val="left"/>
      <w:pPr>
        <w:ind w:left="720" w:hanging="360"/>
      </w:pPr>
      <w:rPr>
        <w:rFonts w:cs="Times New Roman" w:hint="default"/>
        <w:color w:val="000000"/>
        <w:sz w:val="22"/>
        <w:szCs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A5B6ED3"/>
    <w:multiLevelType w:val="hybridMultilevel"/>
    <w:tmpl w:val="F39C655A"/>
    <w:lvl w:ilvl="0" w:tplc="13DC65E2">
      <w:start w:val="1"/>
      <w:numFmt w:val="bullet"/>
      <w:lvlText w:val="-"/>
      <w:lvlJc w:val="left"/>
      <w:pPr>
        <w:ind w:left="36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0D3274FF"/>
    <w:multiLevelType w:val="multilevel"/>
    <w:tmpl w:val="5E30CA1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7623A83"/>
    <w:multiLevelType w:val="hybridMultilevel"/>
    <w:tmpl w:val="FB2EC18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7DC7AC0"/>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18785C48"/>
    <w:multiLevelType w:val="hybridMultilevel"/>
    <w:tmpl w:val="E0DAB50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791F7D"/>
    <w:multiLevelType w:val="multilevel"/>
    <w:tmpl w:val="469655F0"/>
    <w:lvl w:ilvl="0">
      <w:start w:val="7"/>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10" w15:restartNumberingAfterBreak="0">
    <w:nsid w:val="19311105"/>
    <w:multiLevelType w:val="hybridMultilevel"/>
    <w:tmpl w:val="0E40EE6A"/>
    <w:lvl w:ilvl="0" w:tplc="35567D9A">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15:restartNumberingAfterBreak="0">
    <w:nsid w:val="1B0E28F6"/>
    <w:multiLevelType w:val="multilevel"/>
    <w:tmpl w:val="83B64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15:restartNumberingAfterBreak="0">
    <w:nsid w:val="1B402335"/>
    <w:multiLevelType w:val="multilevel"/>
    <w:tmpl w:val="C8AE6CFC"/>
    <w:lvl w:ilvl="0">
      <w:start w:val="1"/>
      <w:numFmt w:val="decimal"/>
      <w:lvlText w:val="%1."/>
      <w:lvlJc w:val="left"/>
      <w:pPr>
        <w:tabs>
          <w:tab w:val="num" w:pos="510"/>
        </w:tabs>
        <w:ind w:left="510" w:hanging="510"/>
      </w:pPr>
      <w:rPr>
        <w:rFonts w:cs="Times New Roman" w:hint="default"/>
      </w:rPr>
    </w:lvl>
    <w:lvl w:ilvl="1">
      <w:start w:val="2"/>
      <w:numFmt w:val="decimal"/>
      <w:lvlText w:val="%1.%2."/>
      <w:lvlJc w:val="left"/>
      <w:pPr>
        <w:tabs>
          <w:tab w:val="num" w:pos="1219"/>
        </w:tabs>
        <w:ind w:left="1219" w:hanging="51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13" w15:restartNumberingAfterBreak="0">
    <w:nsid w:val="1DD11582"/>
    <w:multiLevelType w:val="hybridMultilevel"/>
    <w:tmpl w:val="7E2CBB4A"/>
    <w:lvl w:ilvl="0" w:tplc="020CF256">
      <w:numFmt w:val="bullet"/>
      <w:lvlText w:val="-"/>
      <w:lvlJc w:val="left"/>
      <w:pPr>
        <w:ind w:left="1275" w:hanging="915"/>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F501A9"/>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5" w15:restartNumberingAfterBreak="0">
    <w:nsid w:val="341C5348"/>
    <w:multiLevelType w:val="hybridMultilevel"/>
    <w:tmpl w:val="8C6A5DFE"/>
    <w:lvl w:ilvl="0" w:tplc="0419000F">
      <w:start w:val="1"/>
      <w:numFmt w:val="decimal"/>
      <w:lvlText w:val="%1."/>
      <w:lvlJc w:val="left"/>
      <w:pPr>
        <w:tabs>
          <w:tab w:val="num" w:pos="720"/>
        </w:tabs>
        <w:ind w:left="720" w:hanging="360"/>
      </w:pPr>
      <w:rPr>
        <w:rFonts w:cs="Times New Roman"/>
      </w:rPr>
    </w:lvl>
    <w:lvl w:ilvl="1" w:tplc="555C0D9C">
      <w:start w:val="7"/>
      <w:numFmt w:val="bullet"/>
      <w:lvlText w:val="-"/>
      <w:lvlJc w:val="left"/>
      <w:pPr>
        <w:tabs>
          <w:tab w:val="num" w:pos="1440"/>
        </w:tabs>
        <w:ind w:left="1440" w:hanging="360"/>
      </w:pPr>
      <w:rPr>
        <w:rFonts w:ascii="Times New Roman" w:eastAsia="Times New Roman" w:hAnsi="Times New Roman" w:hint="default"/>
        <w:color w:val="000000"/>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36534B32"/>
    <w:multiLevelType w:val="multilevel"/>
    <w:tmpl w:val="732E2C30"/>
    <w:lvl w:ilvl="0">
      <w:start w:val="1"/>
      <w:numFmt w:val="decimal"/>
      <w:lvlText w:val="%1."/>
      <w:lvlJc w:val="left"/>
      <w:pPr>
        <w:ind w:left="720" w:hanging="360"/>
      </w:pPr>
      <w:rPr>
        <w:rFonts w:cs="Times New Roman" w:hint="default"/>
      </w:rPr>
    </w:lvl>
    <w:lvl w:ilvl="1">
      <w:start w:val="1"/>
      <w:numFmt w:val="decimal"/>
      <w:isLgl/>
      <w:lvlText w:val="%1.%2"/>
      <w:lvlJc w:val="left"/>
      <w:pPr>
        <w:ind w:left="1440" w:hanging="360"/>
      </w:pPr>
      <w:rPr>
        <w:rFonts w:cs="Times New Roman" w:hint="default"/>
      </w:rPr>
    </w:lvl>
    <w:lvl w:ilvl="2">
      <w:start w:val="1"/>
      <w:numFmt w:val="decimal"/>
      <w:isLgl/>
      <w:lvlText w:val="%1.%2.%3"/>
      <w:lvlJc w:val="left"/>
      <w:pPr>
        <w:ind w:left="2520" w:hanging="720"/>
      </w:pPr>
      <w:rPr>
        <w:rFonts w:cs="Times New Roman" w:hint="default"/>
      </w:rPr>
    </w:lvl>
    <w:lvl w:ilvl="3">
      <w:start w:val="1"/>
      <w:numFmt w:val="decimal"/>
      <w:isLgl/>
      <w:lvlText w:val="%1.%2.%3.%4"/>
      <w:lvlJc w:val="left"/>
      <w:pPr>
        <w:ind w:left="3240" w:hanging="720"/>
      </w:pPr>
      <w:rPr>
        <w:rFonts w:cs="Times New Roman" w:hint="default"/>
      </w:rPr>
    </w:lvl>
    <w:lvl w:ilvl="4">
      <w:start w:val="1"/>
      <w:numFmt w:val="decimal"/>
      <w:isLgl/>
      <w:lvlText w:val="%1.%2.%3.%4.%5"/>
      <w:lvlJc w:val="left"/>
      <w:pPr>
        <w:ind w:left="4320" w:hanging="1080"/>
      </w:pPr>
      <w:rPr>
        <w:rFonts w:cs="Times New Roman" w:hint="default"/>
      </w:rPr>
    </w:lvl>
    <w:lvl w:ilvl="5">
      <w:start w:val="1"/>
      <w:numFmt w:val="decimal"/>
      <w:isLgl/>
      <w:lvlText w:val="%1.%2.%3.%4.%5.%6"/>
      <w:lvlJc w:val="left"/>
      <w:pPr>
        <w:ind w:left="5040" w:hanging="1080"/>
      </w:pPr>
      <w:rPr>
        <w:rFonts w:cs="Times New Roman" w:hint="default"/>
      </w:rPr>
    </w:lvl>
    <w:lvl w:ilvl="6">
      <w:start w:val="1"/>
      <w:numFmt w:val="decimal"/>
      <w:isLgl/>
      <w:lvlText w:val="%1.%2.%3.%4.%5.%6.%7"/>
      <w:lvlJc w:val="left"/>
      <w:pPr>
        <w:ind w:left="6120" w:hanging="1440"/>
      </w:pPr>
      <w:rPr>
        <w:rFonts w:cs="Times New Roman" w:hint="default"/>
      </w:rPr>
    </w:lvl>
    <w:lvl w:ilvl="7">
      <w:start w:val="1"/>
      <w:numFmt w:val="decimal"/>
      <w:isLgl/>
      <w:lvlText w:val="%1.%2.%3.%4.%5.%6.%7.%8"/>
      <w:lvlJc w:val="left"/>
      <w:pPr>
        <w:ind w:left="6840" w:hanging="1440"/>
      </w:pPr>
      <w:rPr>
        <w:rFonts w:cs="Times New Roman" w:hint="default"/>
      </w:rPr>
    </w:lvl>
    <w:lvl w:ilvl="8">
      <w:start w:val="1"/>
      <w:numFmt w:val="decimal"/>
      <w:isLgl/>
      <w:lvlText w:val="%1.%2.%3.%4.%5.%6.%7.%8.%9"/>
      <w:lvlJc w:val="left"/>
      <w:pPr>
        <w:ind w:left="7560" w:hanging="1440"/>
      </w:pPr>
      <w:rPr>
        <w:rFonts w:cs="Times New Roman" w:hint="default"/>
      </w:rPr>
    </w:lvl>
  </w:abstractNum>
  <w:abstractNum w:abstractNumId="17" w15:restartNumberingAfterBreak="0">
    <w:nsid w:val="37631844"/>
    <w:multiLevelType w:val="multilevel"/>
    <w:tmpl w:val="F8128590"/>
    <w:lvl w:ilvl="0">
      <w:start w:val="1"/>
      <w:numFmt w:val="decimal"/>
      <w:lvlText w:val="%1."/>
      <w:lvlJc w:val="left"/>
      <w:pPr>
        <w:ind w:left="720" w:hanging="360"/>
      </w:pPr>
      <w:rPr>
        <w:rFonts w:cs="Times New Roman" w:hint="default"/>
      </w:rPr>
    </w:lvl>
    <w:lvl w:ilvl="1">
      <w:start w:val="1"/>
      <w:numFmt w:val="decimal"/>
      <w:isLgl/>
      <w:lvlText w:val="%1.%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D715E1D"/>
    <w:multiLevelType w:val="multilevel"/>
    <w:tmpl w:val="B52038BE"/>
    <w:lvl w:ilvl="0">
      <w:start w:val="1"/>
      <w:numFmt w:val="decimal"/>
      <w:lvlText w:val="%1."/>
      <w:lvlJc w:val="left"/>
      <w:pPr>
        <w:ind w:left="360" w:hanging="360"/>
      </w:pPr>
      <w:rPr>
        <w:rFonts w:cs="Times New Roman" w:hint="default"/>
        <w:b/>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9" w15:restartNumberingAfterBreak="0">
    <w:nsid w:val="43474F4F"/>
    <w:multiLevelType w:val="hybridMultilevel"/>
    <w:tmpl w:val="28C2EFD2"/>
    <w:lvl w:ilvl="0" w:tplc="24B6A8BE">
      <w:start w:val="1"/>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48E53D30"/>
    <w:multiLevelType w:val="hybridMultilevel"/>
    <w:tmpl w:val="47A86AFC"/>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1" w15:restartNumberingAfterBreak="0">
    <w:nsid w:val="50BA41FB"/>
    <w:multiLevelType w:val="hybridMultilevel"/>
    <w:tmpl w:val="78E681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9559E0"/>
    <w:multiLevelType w:val="hybridMultilevel"/>
    <w:tmpl w:val="2D1E23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38C72A2"/>
    <w:multiLevelType w:val="multilevel"/>
    <w:tmpl w:val="0F9E7F6A"/>
    <w:lvl w:ilvl="0">
      <w:start w:val="2"/>
      <w:numFmt w:val="decimal"/>
      <w:lvlText w:val="%1."/>
      <w:lvlJc w:val="left"/>
      <w:pPr>
        <w:tabs>
          <w:tab w:val="num" w:pos="720"/>
        </w:tabs>
        <w:ind w:left="720" w:hanging="720"/>
      </w:pPr>
      <w:rPr>
        <w:rFonts w:cs="Times New Roman" w:hint="default"/>
      </w:rPr>
    </w:lvl>
    <w:lvl w:ilvl="1">
      <w:start w:val="7"/>
      <w:numFmt w:val="decimal"/>
      <w:lvlText w:val="%1.%2."/>
      <w:lvlJc w:val="left"/>
      <w:pPr>
        <w:tabs>
          <w:tab w:val="num" w:pos="1429"/>
        </w:tabs>
        <w:ind w:left="1429" w:hanging="720"/>
      </w:pPr>
      <w:rPr>
        <w:rFonts w:cs="Times New Roman" w:hint="default"/>
      </w:rPr>
    </w:lvl>
    <w:lvl w:ilvl="2">
      <w:start w:val="1"/>
      <w:numFmt w:val="decimal"/>
      <w:lvlText w:val="%1.%2.%3."/>
      <w:lvlJc w:val="left"/>
      <w:pPr>
        <w:tabs>
          <w:tab w:val="num" w:pos="2138"/>
        </w:tabs>
        <w:ind w:left="2138" w:hanging="720"/>
      </w:pPr>
      <w:rPr>
        <w:rFonts w:cs="Times New Roman" w:hint="default"/>
      </w:rPr>
    </w:lvl>
    <w:lvl w:ilvl="3">
      <w:start w:val="1"/>
      <w:numFmt w:val="decimal"/>
      <w:lvlText w:val="%1.%2.%3.%4."/>
      <w:lvlJc w:val="left"/>
      <w:pPr>
        <w:tabs>
          <w:tab w:val="num" w:pos="3207"/>
        </w:tabs>
        <w:ind w:left="3207" w:hanging="108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985"/>
        </w:tabs>
        <w:ind w:left="4985" w:hanging="144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763"/>
        </w:tabs>
        <w:ind w:left="6763" w:hanging="180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24" w15:restartNumberingAfterBreak="0">
    <w:nsid w:val="5604265E"/>
    <w:multiLevelType w:val="hybridMultilevel"/>
    <w:tmpl w:val="3488C6B4"/>
    <w:lvl w:ilvl="0" w:tplc="0422000F">
      <w:start w:val="1"/>
      <w:numFmt w:val="decimal"/>
      <w:lvlText w:val="%1."/>
      <w:lvlJc w:val="left"/>
      <w:pPr>
        <w:ind w:left="720" w:hanging="360"/>
      </w:pPr>
      <w:rPr>
        <w:rFonts w:cs="Times New Roman"/>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5" w15:restartNumberingAfterBreak="0">
    <w:nsid w:val="57772B95"/>
    <w:multiLevelType w:val="hybridMultilevel"/>
    <w:tmpl w:val="CF6257C6"/>
    <w:lvl w:ilvl="0" w:tplc="2848B9E4">
      <w:start w:val="1"/>
      <w:numFmt w:val="decimal"/>
      <w:lvlText w:val="%1."/>
      <w:lvlJc w:val="left"/>
      <w:pPr>
        <w:tabs>
          <w:tab w:val="num" w:pos="420"/>
        </w:tabs>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15:restartNumberingAfterBreak="0">
    <w:nsid w:val="5A123238"/>
    <w:multiLevelType w:val="singleLevel"/>
    <w:tmpl w:val="BB4E4962"/>
    <w:lvl w:ilvl="0">
      <w:numFmt w:val="bullet"/>
      <w:lvlText w:val="-"/>
      <w:lvlJc w:val="left"/>
      <w:pPr>
        <w:tabs>
          <w:tab w:val="num" w:pos="1620"/>
        </w:tabs>
        <w:ind w:left="1620" w:hanging="360"/>
      </w:pPr>
    </w:lvl>
  </w:abstractNum>
  <w:abstractNum w:abstractNumId="27" w15:restartNumberingAfterBreak="0">
    <w:nsid w:val="5CC37916"/>
    <w:multiLevelType w:val="hybridMultilevel"/>
    <w:tmpl w:val="D86A0A56"/>
    <w:lvl w:ilvl="0" w:tplc="04190001">
      <w:start w:val="1"/>
      <w:numFmt w:val="bullet"/>
      <w:lvlText w:val=""/>
      <w:lvlJc w:val="left"/>
      <w:pPr>
        <w:ind w:left="720" w:hanging="360"/>
      </w:pPr>
      <w:rPr>
        <w:rFonts w:ascii="Symbol" w:hAnsi="Symbol" w:hint="default"/>
      </w:rPr>
    </w:lvl>
    <w:lvl w:ilvl="1" w:tplc="099871DE">
      <w:numFmt w:val="bullet"/>
      <w:lvlText w:val="•"/>
      <w:lvlJc w:val="left"/>
      <w:pPr>
        <w:ind w:left="1440" w:hanging="360"/>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5DAF4A69"/>
    <w:multiLevelType w:val="multilevel"/>
    <w:tmpl w:val="D706AF2A"/>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15:restartNumberingAfterBreak="0">
    <w:nsid w:val="6156757E"/>
    <w:multiLevelType w:val="hybridMultilevel"/>
    <w:tmpl w:val="814E237A"/>
    <w:lvl w:ilvl="0" w:tplc="00000008">
      <w:start w:val="6"/>
      <w:numFmt w:val="bullet"/>
      <w:lvlText w:val="-"/>
      <w:lvlJc w:val="left"/>
      <w:pPr>
        <w:ind w:left="720" w:hanging="360"/>
      </w:pPr>
      <w:rPr>
        <w:rFonts w:ascii="Arial Narrow" w:hAnsi="Arial Narrow"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5C751BB"/>
    <w:multiLevelType w:val="multilevel"/>
    <w:tmpl w:val="759C77E4"/>
    <w:lvl w:ilvl="0">
      <w:start w:val="1"/>
      <w:numFmt w:val="bullet"/>
      <w:lvlText w:val="-"/>
      <w:lvlJc w:val="left"/>
      <w:rPr>
        <w:rFonts w:ascii="Times New Roman" w:eastAsia="Times New Roman" w:hAnsi="Times New Roman"/>
        <w:b w:val="0"/>
        <w:i w:val="0"/>
        <w:smallCaps w:val="0"/>
        <w:strike w:val="0"/>
        <w:color w:val="000000"/>
        <w:spacing w:val="0"/>
        <w:w w:val="100"/>
        <w:position w:val="0"/>
        <w:sz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15:restartNumberingAfterBreak="0">
    <w:nsid w:val="662446E3"/>
    <w:multiLevelType w:val="multilevel"/>
    <w:tmpl w:val="5E1842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15:restartNumberingAfterBreak="0">
    <w:nsid w:val="678D5B13"/>
    <w:multiLevelType w:val="hybridMultilevel"/>
    <w:tmpl w:val="ED0EEC30"/>
    <w:lvl w:ilvl="0" w:tplc="5024CC02">
      <w:start w:val="1"/>
      <w:numFmt w:val="decimal"/>
      <w:lvlText w:val="%1."/>
      <w:lvlJc w:val="left"/>
      <w:pPr>
        <w:tabs>
          <w:tab w:val="num" w:pos="623"/>
        </w:tabs>
        <w:ind w:left="623" w:hanging="360"/>
      </w:pPr>
      <w:rPr>
        <w:rFonts w:cs="Times New Roman" w:hint="default"/>
      </w:rPr>
    </w:lvl>
    <w:lvl w:ilvl="1" w:tplc="04190019">
      <w:start w:val="1"/>
      <w:numFmt w:val="lowerLetter"/>
      <w:lvlText w:val="%2."/>
      <w:lvlJc w:val="left"/>
      <w:pPr>
        <w:tabs>
          <w:tab w:val="num" w:pos="1343"/>
        </w:tabs>
        <w:ind w:left="1343" w:hanging="360"/>
      </w:pPr>
      <w:rPr>
        <w:rFonts w:cs="Times New Roman"/>
      </w:rPr>
    </w:lvl>
    <w:lvl w:ilvl="2" w:tplc="0419001B">
      <w:start w:val="1"/>
      <w:numFmt w:val="lowerRoman"/>
      <w:lvlText w:val="%3."/>
      <w:lvlJc w:val="right"/>
      <w:pPr>
        <w:tabs>
          <w:tab w:val="num" w:pos="2063"/>
        </w:tabs>
        <w:ind w:left="2063" w:hanging="180"/>
      </w:pPr>
      <w:rPr>
        <w:rFonts w:cs="Times New Roman"/>
      </w:rPr>
    </w:lvl>
    <w:lvl w:ilvl="3" w:tplc="0419000F">
      <w:start w:val="1"/>
      <w:numFmt w:val="decimal"/>
      <w:lvlText w:val="%4."/>
      <w:lvlJc w:val="left"/>
      <w:pPr>
        <w:tabs>
          <w:tab w:val="num" w:pos="2783"/>
        </w:tabs>
        <w:ind w:left="2783" w:hanging="360"/>
      </w:pPr>
      <w:rPr>
        <w:rFonts w:cs="Times New Roman"/>
      </w:rPr>
    </w:lvl>
    <w:lvl w:ilvl="4" w:tplc="04190019">
      <w:start w:val="1"/>
      <w:numFmt w:val="lowerLetter"/>
      <w:lvlText w:val="%5."/>
      <w:lvlJc w:val="left"/>
      <w:pPr>
        <w:tabs>
          <w:tab w:val="num" w:pos="3503"/>
        </w:tabs>
        <w:ind w:left="3503" w:hanging="360"/>
      </w:pPr>
      <w:rPr>
        <w:rFonts w:cs="Times New Roman"/>
      </w:rPr>
    </w:lvl>
    <w:lvl w:ilvl="5" w:tplc="0419001B">
      <w:start w:val="1"/>
      <w:numFmt w:val="lowerRoman"/>
      <w:lvlText w:val="%6."/>
      <w:lvlJc w:val="right"/>
      <w:pPr>
        <w:tabs>
          <w:tab w:val="num" w:pos="4223"/>
        </w:tabs>
        <w:ind w:left="4223" w:hanging="180"/>
      </w:pPr>
      <w:rPr>
        <w:rFonts w:cs="Times New Roman"/>
      </w:rPr>
    </w:lvl>
    <w:lvl w:ilvl="6" w:tplc="0419000F">
      <w:start w:val="1"/>
      <w:numFmt w:val="decimal"/>
      <w:lvlText w:val="%7."/>
      <w:lvlJc w:val="left"/>
      <w:pPr>
        <w:tabs>
          <w:tab w:val="num" w:pos="4943"/>
        </w:tabs>
        <w:ind w:left="4943" w:hanging="360"/>
      </w:pPr>
      <w:rPr>
        <w:rFonts w:cs="Times New Roman"/>
      </w:rPr>
    </w:lvl>
    <w:lvl w:ilvl="7" w:tplc="04190019">
      <w:start w:val="1"/>
      <w:numFmt w:val="lowerLetter"/>
      <w:lvlText w:val="%8."/>
      <w:lvlJc w:val="left"/>
      <w:pPr>
        <w:tabs>
          <w:tab w:val="num" w:pos="5663"/>
        </w:tabs>
        <w:ind w:left="5663" w:hanging="360"/>
      </w:pPr>
      <w:rPr>
        <w:rFonts w:cs="Times New Roman"/>
      </w:rPr>
    </w:lvl>
    <w:lvl w:ilvl="8" w:tplc="0419001B">
      <w:start w:val="1"/>
      <w:numFmt w:val="lowerRoman"/>
      <w:lvlText w:val="%9."/>
      <w:lvlJc w:val="right"/>
      <w:pPr>
        <w:tabs>
          <w:tab w:val="num" w:pos="6383"/>
        </w:tabs>
        <w:ind w:left="6383" w:hanging="180"/>
      </w:pPr>
      <w:rPr>
        <w:rFonts w:cs="Times New Roman"/>
      </w:rPr>
    </w:lvl>
  </w:abstractNum>
  <w:abstractNum w:abstractNumId="33" w15:restartNumberingAfterBreak="0">
    <w:nsid w:val="67DB02E6"/>
    <w:multiLevelType w:val="hybridMultilevel"/>
    <w:tmpl w:val="7E5AB184"/>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4" w15:restartNumberingAfterBreak="0">
    <w:nsid w:val="6A42228B"/>
    <w:multiLevelType w:val="hybridMultilevel"/>
    <w:tmpl w:val="A81812A2"/>
    <w:lvl w:ilvl="0" w:tplc="73E6AE28">
      <w:start w:val="5"/>
      <w:numFmt w:val="decimal"/>
      <w:lvlText w:val="%1."/>
      <w:lvlJc w:val="left"/>
      <w:pPr>
        <w:ind w:left="720" w:hanging="360"/>
      </w:pPr>
      <w:rPr>
        <w:rFonts w:cs="Times New Roman" w:hint="default"/>
        <w:b/>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5" w15:restartNumberingAfterBreak="0">
    <w:nsid w:val="6A8423CB"/>
    <w:multiLevelType w:val="hybridMultilevel"/>
    <w:tmpl w:val="53FECD0C"/>
    <w:lvl w:ilvl="0" w:tplc="576A140C">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6" w15:restartNumberingAfterBreak="0">
    <w:nsid w:val="6F9F7A2F"/>
    <w:multiLevelType w:val="hybridMultilevel"/>
    <w:tmpl w:val="0CEABF7E"/>
    <w:lvl w:ilvl="0" w:tplc="25B601D8">
      <w:start w:val="1"/>
      <w:numFmt w:val="bullet"/>
      <w:lvlText w:val="-"/>
      <w:lvlJc w:val="left"/>
      <w:pPr>
        <w:ind w:left="786" w:hanging="360"/>
      </w:pPr>
      <w:rPr>
        <w:rFonts w:ascii="Times New Roman" w:eastAsia="Times New Roman" w:hAnsi="Times New Roman"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79271AB7"/>
    <w:multiLevelType w:val="hybridMultilevel"/>
    <w:tmpl w:val="27ECE3DA"/>
    <w:lvl w:ilvl="0" w:tplc="0422000F">
      <w:start w:val="1"/>
      <w:numFmt w:val="decimal"/>
      <w:lvlText w:val="%1."/>
      <w:lvlJc w:val="left"/>
      <w:pPr>
        <w:ind w:left="1080" w:hanging="360"/>
      </w:pPr>
      <w:rPr>
        <w:rFonts w:cs="Times New Roman"/>
      </w:rPr>
    </w:lvl>
    <w:lvl w:ilvl="1" w:tplc="04220019">
      <w:start w:val="1"/>
      <w:numFmt w:val="decimal"/>
      <w:lvlText w:val="%2."/>
      <w:lvlJc w:val="left"/>
      <w:pPr>
        <w:tabs>
          <w:tab w:val="num" w:pos="1440"/>
        </w:tabs>
        <w:ind w:left="1440" w:hanging="360"/>
      </w:pPr>
      <w:rPr>
        <w:rFonts w:cs="Times New Roman"/>
      </w:rPr>
    </w:lvl>
    <w:lvl w:ilvl="2" w:tplc="0422001B">
      <w:start w:val="1"/>
      <w:numFmt w:val="decimal"/>
      <w:lvlText w:val="%3."/>
      <w:lvlJc w:val="left"/>
      <w:pPr>
        <w:tabs>
          <w:tab w:val="num" w:pos="2160"/>
        </w:tabs>
        <w:ind w:left="2160" w:hanging="360"/>
      </w:pPr>
      <w:rPr>
        <w:rFonts w:cs="Times New Roman"/>
      </w:rPr>
    </w:lvl>
    <w:lvl w:ilvl="3" w:tplc="0422000F">
      <w:start w:val="1"/>
      <w:numFmt w:val="decimal"/>
      <w:lvlText w:val="%4."/>
      <w:lvlJc w:val="left"/>
      <w:pPr>
        <w:tabs>
          <w:tab w:val="num" w:pos="2880"/>
        </w:tabs>
        <w:ind w:left="2880" w:hanging="360"/>
      </w:pPr>
      <w:rPr>
        <w:rFonts w:cs="Times New Roman"/>
      </w:rPr>
    </w:lvl>
    <w:lvl w:ilvl="4" w:tplc="04220019">
      <w:start w:val="1"/>
      <w:numFmt w:val="decimal"/>
      <w:lvlText w:val="%5."/>
      <w:lvlJc w:val="left"/>
      <w:pPr>
        <w:tabs>
          <w:tab w:val="num" w:pos="3600"/>
        </w:tabs>
        <w:ind w:left="3600" w:hanging="360"/>
      </w:pPr>
      <w:rPr>
        <w:rFonts w:cs="Times New Roman"/>
      </w:rPr>
    </w:lvl>
    <w:lvl w:ilvl="5" w:tplc="0422001B">
      <w:start w:val="1"/>
      <w:numFmt w:val="decimal"/>
      <w:lvlText w:val="%6."/>
      <w:lvlJc w:val="left"/>
      <w:pPr>
        <w:tabs>
          <w:tab w:val="num" w:pos="4320"/>
        </w:tabs>
        <w:ind w:left="4320" w:hanging="360"/>
      </w:pPr>
      <w:rPr>
        <w:rFonts w:cs="Times New Roman"/>
      </w:rPr>
    </w:lvl>
    <w:lvl w:ilvl="6" w:tplc="0422000F">
      <w:start w:val="1"/>
      <w:numFmt w:val="decimal"/>
      <w:lvlText w:val="%7."/>
      <w:lvlJc w:val="left"/>
      <w:pPr>
        <w:tabs>
          <w:tab w:val="num" w:pos="5040"/>
        </w:tabs>
        <w:ind w:left="5040" w:hanging="360"/>
      </w:pPr>
      <w:rPr>
        <w:rFonts w:cs="Times New Roman"/>
      </w:rPr>
    </w:lvl>
    <w:lvl w:ilvl="7" w:tplc="04220019">
      <w:start w:val="1"/>
      <w:numFmt w:val="decimal"/>
      <w:lvlText w:val="%8."/>
      <w:lvlJc w:val="left"/>
      <w:pPr>
        <w:tabs>
          <w:tab w:val="num" w:pos="5760"/>
        </w:tabs>
        <w:ind w:left="5760" w:hanging="360"/>
      </w:pPr>
      <w:rPr>
        <w:rFonts w:cs="Times New Roman"/>
      </w:rPr>
    </w:lvl>
    <w:lvl w:ilvl="8" w:tplc="0422001B">
      <w:start w:val="1"/>
      <w:numFmt w:val="decimal"/>
      <w:lvlText w:val="%9."/>
      <w:lvlJc w:val="left"/>
      <w:pPr>
        <w:tabs>
          <w:tab w:val="num" w:pos="6480"/>
        </w:tabs>
        <w:ind w:left="6480" w:hanging="360"/>
      </w:pPr>
      <w:rPr>
        <w:rFonts w:cs="Times New Roman"/>
      </w:rPr>
    </w:lvl>
  </w:abstractNum>
  <w:abstractNum w:abstractNumId="38" w15:restartNumberingAfterBreak="0">
    <w:nsid w:val="7B77622D"/>
    <w:multiLevelType w:val="hybridMultilevel"/>
    <w:tmpl w:val="098227D2"/>
    <w:lvl w:ilvl="0" w:tplc="AD90DFB6">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9" w15:restartNumberingAfterBreak="0">
    <w:nsid w:val="7E362F56"/>
    <w:multiLevelType w:val="hybridMultilevel"/>
    <w:tmpl w:val="89C492E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num w:numId="1">
    <w:abstractNumId w:val="11"/>
  </w:num>
  <w:num w:numId="2">
    <w:abstractNumId w:val="30"/>
  </w:num>
  <w:num w:numId="3">
    <w:abstractNumId w:val="31"/>
  </w:num>
  <w:num w:numId="4">
    <w:abstractNumId w:val="5"/>
  </w:num>
  <w:num w:numId="5">
    <w:abstractNumId w:val="28"/>
  </w:num>
  <w:num w:numId="6">
    <w:abstractNumId w:val="9"/>
  </w:num>
  <w:num w:numId="7">
    <w:abstractNumId w:val="10"/>
  </w:num>
  <w:num w:numId="8">
    <w:abstractNumId w:val="35"/>
  </w:num>
  <w:num w:numId="9">
    <w:abstractNumId w:val="15"/>
  </w:num>
  <w:num w:numId="10">
    <w:abstractNumId w:val="22"/>
  </w:num>
  <w:num w:numId="11">
    <w:abstractNumId w:val="19"/>
  </w:num>
  <w:num w:numId="12">
    <w:abstractNumId w:val="0"/>
  </w:num>
  <w:num w:numId="13">
    <w:abstractNumId w:val="23"/>
  </w:num>
  <w:num w:numId="14">
    <w:abstractNumId w:val="12"/>
  </w:num>
  <w:num w:numId="15">
    <w:abstractNumId w:val="7"/>
  </w:num>
  <w:num w:numId="16">
    <w:abstractNumId w:val="14"/>
  </w:num>
  <w:num w:numId="17">
    <w:abstractNumId w:val="33"/>
  </w:num>
  <w:num w:numId="18">
    <w:abstractNumId w:val="20"/>
  </w:num>
  <w:num w:numId="19">
    <w:abstractNumId w:val="26"/>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num>
  <w:num w:numId="22">
    <w:abstractNumId w:val="21"/>
  </w:num>
  <w:num w:numId="2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34"/>
  </w:num>
  <w:num w:numId="26">
    <w:abstractNumId w:val="16"/>
  </w:num>
  <w:num w:numId="27">
    <w:abstractNumId w:val="18"/>
  </w:num>
  <w:num w:numId="28">
    <w:abstractNumId w:val="17"/>
  </w:num>
  <w:num w:numId="29">
    <w:abstractNumId w:val="24"/>
  </w:num>
  <w:num w:numId="30">
    <w:abstractNumId w:val="38"/>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num>
  <w:num w:numId="33">
    <w:abstractNumId w:val="8"/>
  </w:num>
  <w:num w:numId="34">
    <w:abstractNumId w:val="13"/>
  </w:num>
  <w:num w:numId="35">
    <w:abstractNumId w:val="29"/>
  </w:num>
  <w:num w:numId="36">
    <w:abstractNumId w:val="3"/>
  </w:num>
  <w:num w:numId="37">
    <w:abstractNumId w:val="27"/>
  </w:num>
  <w:num w:numId="38">
    <w:abstractNumId w:val="1"/>
  </w:num>
  <w:num w:numId="39">
    <w:abstractNumId w:val="2"/>
  </w:num>
  <w:num w:numId="40">
    <w:abstractNumId w:val="6"/>
  </w:num>
  <w:num w:numId="41">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9"/>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481"/>
    <w:rsid w:val="00000558"/>
    <w:rsid w:val="00001303"/>
    <w:rsid w:val="00003635"/>
    <w:rsid w:val="000070AD"/>
    <w:rsid w:val="0001483B"/>
    <w:rsid w:val="00023E31"/>
    <w:rsid w:val="000246CE"/>
    <w:rsid w:val="00026286"/>
    <w:rsid w:val="00026931"/>
    <w:rsid w:val="0003330B"/>
    <w:rsid w:val="0003546B"/>
    <w:rsid w:val="00037FBC"/>
    <w:rsid w:val="00040A5E"/>
    <w:rsid w:val="00044204"/>
    <w:rsid w:val="00045A83"/>
    <w:rsid w:val="00065055"/>
    <w:rsid w:val="00067462"/>
    <w:rsid w:val="00073C82"/>
    <w:rsid w:val="0007424F"/>
    <w:rsid w:val="00080E9D"/>
    <w:rsid w:val="0008387A"/>
    <w:rsid w:val="000855E9"/>
    <w:rsid w:val="00086781"/>
    <w:rsid w:val="00087A01"/>
    <w:rsid w:val="00092553"/>
    <w:rsid w:val="000A092D"/>
    <w:rsid w:val="000A308D"/>
    <w:rsid w:val="000A3501"/>
    <w:rsid w:val="000A370A"/>
    <w:rsid w:val="000A3A9B"/>
    <w:rsid w:val="000A511A"/>
    <w:rsid w:val="000B0644"/>
    <w:rsid w:val="000B283F"/>
    <w:rsid w:val="000C096C"/>
    <w:rsid w:val="000C11DA"/>
    <w:rsid w:val="000C541D"/>
    <w:rsid w:val="000C67D7"/>
    <w:rsid w:val="000D0520"/>
    <w:rsid w:val="000D20C0"/>
    <w:rsid w:val="000D22FC"/>
    <w:rsid w:val="000D35CA"/>
    <w:rsid w:val="000D50E7"/>
    <w:rsid w:val="000E2605"/>
    <w:rsid w:val="000E764E"/>
    <w:rsid w:val="000F02EC"/>
    <w:rsid w:val="0010314B"/>
    <w:rsid w:val="00103981"/>
    <w:rsid w:val="00114CC8"/>
    <w:rsid w:val="0011549C"/>
    <w:rsid w:val="001158A1"/>
    <w:rsid w:val="00117DBA"/>
    <w:rsid w:val="001213D6"/>
    <w:rsid w:val="00125602"/>
    <w:rsid w:val="00141DDF"/>
    <w:rsid w:val="001511F4"/>
    <w:rsid w:val="00151200"/>
    <w:rsid w:val="00151BBD"/>
    <w:rsid w:val="0015329A"/>
    <w:rsid w:val="00154F5E"/>
    <w:rsid w:val="00156106"/>
    <w:rsid w:val="00160A5F"/>
    <w:rsid w:val="00161031"/>
    <w:rsid w:val="00161EEC"/>
    <w:rsid w:val="001623C3"/>
    <w:rsid w:val="00162499"/>
    <w:rsid w:val="00167D69"/>
    <w:rsid w:val="0017637E"/>
    <w:rsid w:val="0017680C"/>
    <w:rsid w:val="00180ABA"/>
    <w:rsid w:val="00181E4E"/>
    <w:rsid w:val="00186584"/>
    <w:rsid w:val="001903AC"/>
    <w:rsid w:val="0019583B"/>
    <w:rsid w:val="001A30ED"/>
    <w:rsid w:val="001A5E96"/>
    <w:rsid w:val="001A7BE3"/>
    <w:rsid w:val="001B22F9"/>
    <w:rsid w:val="001B559D"/>
    <w:rsid w:val="001C02C4"/>
    <w:rsid w:val="001C3A4B"/>
    <w:rsid w:val="001C3BB9"/>
    <w:rsid w:val="001C5B71"/>
    <w:rsid w:val="001C6E73"/>
    <w:rsid w:val="001D33C5"/>
    <w:rsid w:val="001E3DD0"/>
    <w:rsid w:val="001F50DD"/>
    <w:rsid w:val="001F5FA2"/>
    <w:rsid w:val="001F6329"/>
    <w:rsid w:val="00202BAF"/>
    <w:rsid w:val="00203900"/>
    <w:rsid w:val="0020758B"/>
    <w:rsid w:val="00210502"/>
    <w:rsid w:val="0021092B"/>
    <w:rsid w:val="0021248D"/>
    <w:rsid w:val="0021305D"/>
    <w:rsid w:val="00213B88"/>
    <w:rsid w:val="0022004F"/>
    <w:rsid w:val="002205B3"/>
    <w:rsid w:val="00221143"/>
    <w:rsid w:val="0022348B"/>
    <w:rsid w:val="00226894"/>
    <w:rsid w:val="00230604"/>
    <w:rsid w:val="00230FEA"/>
    <w:rsid w:val="00232DFA"/>
    <w:rsid w:val="00234FE4"/>
    <w:rsid w:val="00235FBD"/>
    <w:rsid w:val="00236E4D"/>
    <w:rsid w:val="00246F5B"/>
    <w:rsid w:val="00253729"/>
    <w:rsid w:val="002546C3"/>
    <w:rsid w:val="00255358"/>
    <w:rsid w:val="00257561"/>
    <w:rsid w:val="00260CED"/>
    <w:rsid w:val="00262BA7"/>
    <w:rsid w:val="002654B0"/>
    <w:rsid w:val="00272B12"/>
    <w:rsid w:val="00277268"/>
    <w:rsid w:val="002808D7"/>
    <w:rsid w:val="00283AC4"/>
    <w:rsid w:val="002922B5"/>
    <w:rsid w:val="002933F4"/>
    <w:rsid w:val="0029352A"/>
    <w:rsid w:val="002A2656"/>
    <w:rsid w:val="002A448B"/>
    <w:rsid w:val="002A49CE"/>
    <w:rsid w:val="002A54C7"/>
    <w:rsid w:val="002A6DD9"/>
    <w:rsid w:val="002B1880"/>
    <w:rsid w:val="002B21AF"/>
    <w:rsid w:val="002B43DE"/>
    <w:rsid w:val="002B6AA3"/>
    <w:rsid w:val="002C34AC"/>
    <w:rsid w:val="002C76E0"/>
    <w:rsid w:val="002C7BF1"/>
    <w:rsid w:val="002D0C68"/>
    <w:rsid w:val="002D15BF"/>
    <w:rsid w:val="002D4AD2"/>
    <w:rsid w:val="002E486A"/>
    <w:rsid w:val="002E4DF0"/>
    <w:rsid w:val="002E5F0E"/>
    <w:rsid w:val="002E6945"/>
    <w:rsid w:val="002F316C"/>
    <w:rsid w:val="002F340D"/>
    <w:rsid w:val="002F5E01"/>
    <w:rsid w:val="00305A69"/>
    <w:rsid w:val="00310E46"/>
    <w:rsid w:val="00313459"/>
    <w:rsid w:val="00321277"/>
    <w:rsid w:val="00323B61"/>
    <w:rsid w:val="00325DCF"/>
    <w:rsid w:val="00326209"/>
    <w:rsid w:val="003301D3"/>
    <w:rsid w:val="003319A8"/>
    <w:rsid w:val="0033508B"/>
    <w:rsid w:val="003374AB"/>
    <w:rsid w:val="003429FE"/>
    <w:rsid w:val="00344E46"/>
    <w:rsid w:val="00350245"/>
    <w:rsid w:val="003534DE"/>
    <w:rsid w:val="0035385B"/>
    <w:rsid w:val="003608CE"/>
    <w:rsid w:val="00361F16"/>
    <w:rsid w:val="00362491"/>
    <w:rsid w:val="0036434E"/>
    <w:rsid w:val="003664F5"/>
    <w:rsid w:val="00367312"/>
    <w:rsid w:val="0037008A"/>
    <w:rsid w:val="00372CE3"/>
    <w:rsid w:val="00374574"/>
    <w:rsid w:val="00380222"/>
    <w:rsid w:val="00380EA8"/>
    <w:rsid w:val="0038684B"/>
    <w:rsid w:val="00386CDC"/>
    <w:rsid w:val="003918CA"/>
    <w:rsid w:val="00391AED"/>
    <w:rsid w:val="00394066"/>
    <w:rsid w:val="003972D1"/>
    <w:rsid w:val="003A1289"/>
    <w:rsid w:val="003A5952"/>
    <w:rsid w:val="003A59A6"/>
    <w:rsid w:val="003B2303"/>
    <w:rsid w:val="003B7E73"/>
    <w:rsid w:val="003C4238"/>
    <w:rsid w:val="003C515F"/>
    <w:rsid w:val="003D0462"/>
    <w:rsid w:val="003D0D08"/>
    <w:rsid w:val="003D18EB"/>
    <w:rsid w:val="003D1A80"/>
    <w:rsid w:val="003E2D0B"/>
    <w:rsid w:val="003E58F8"/>
    <w:rsid w:val="003F409A"/>
    <w:rsid w:val="003F7F79"/>
    <w:rsid w:val="00401CD9"/>
    <w:rsid w:val="00402801"/>
    <w:rsid w:val="004031BC"/>
    <w:rsid w:val="00411F87"/>
    <w:rsid w:val="00414AD8"/>
    <w:rsid w:val="0042251E"/>
    <w:rsid w:val="004226BD"/>
    <w:rsid w:val="00424DD2"/>
    <w:rsid w:val="00427412"/>
    <w:rsid w:val="0043061C"/>
    <w:rsid w:val="00445424"/>
    <w:rsid w:val="00446296"/>
    <w:rsid w:val="00446460"/>
    <w:rsid w:val="00446F90"/>
    <w:rsid w:val="00452228"/>
    <w:rsid w:val="00456F08"/>
    <w:rsid w:val="0046032C"/>
    <w:rsid w:val="00461FE5"/>
    <w:rsid w:val="00463B0E"/>
    <w:rsid w:val="00464374"/>
    <w:rsid w:val="0046480D"/>
    <w:rsid w:val="0046676F"/>
    <w:rsid w:val="00471F5D"/>
    <w:rsid w:val="00477CA5"/>
    <w:rsid w:val="00483F94"/>
    <w:rsid w:val="00484EFF"/>
    <w:rsid w:val="00493545"/>
    <w:rsid w:val="00493919"/>
    <w:rsid w:val="00495C62"/>
    <w:rsid w:val="00497029"/>
    <w:rsid w:val="004A011D"/>
    <w:rsid w:val="004A1271"/>
    <w:rsid w:val="004B0D0F"/>
    <w:rsid w:val="004B33AB"/>
    <w:rsid w:val="004B5E50"/>
    <w:rsid w:val="004B60FF"/>
    <w:rsid w:val="004B6F4D"/>
    <w:rsid w:val="004C0761"/>
    <w:rsid w:val="004C75B8"/>
    <w:rsid w:val="004D3BA9"/>
    <w:rsid w:val="004D3CD9"/>
    <w:rsid w:val="004D56EF"/>
    <w:rsid w:val="004D63C4"/>
    <w:rsid w:val="004E2381"/>
    <w:rsid w:val="004F139E"/>
    <w:rsid w:val="00502C7D"/>
    <w:rsid w:val="00514430"/>
    <w:rsid w:val="00514A55"/>
    <w:rsid w:val="00523AF2"/>
    <w:rsid w:val="005343AF"/>
    <w:rsid w:val="005362C6"/>
    <w:rsid w:val="00537B14"/>
    <w:rsid w:val="00541FBC"/>
    <w:rsid w:val="005467F6"/>
    <w:rsid w:val="00552AB5"/>
    <w:rsid w:val="00563413"/>
    <w:rsid w:val="00563444"/>
    <w:rsid w:val="00565CB6"/>
    <w:rsid w:val="0056758C"/>
    <w:rsid w:val="00567B73"/>
    <w:rsid w:val="00585C55"/>
    <w:rsid w:val="00590B74"/>
    <w:rsid w:val="005913A5"/>
    <w:rsid w:val="005919A3"/>
    <w:rsid w:val="005941CA"/>
    <w:rsid w:val="0059530A"/>
    <w:rsid w:val="00596A72"/>
    <w:rsid w:val="005A0939"/>
    <w:rsid w:val="005A0FC6"/>
    <w:rsid w:val="005A182E"/>
    <w:rsid w:val="005A3C46"/>
    <w:rsid w:val="005B2E21"/>
    <w:rsid w:val="005B46CF"/>
    <w:rsid w:val="005B707F"/>
    <w:rsid w:val="005C10EC"/>
    <w:rsid w:val="005C318C"/>
    <w:rsid w:val="005C414C"/>
    <w:rsid w:val="005C7582"/>
    <w:rsid w:val="005D02E7"/>
    <w:rsid w:val="005D0B60"/>
    <w:rsid w:val="005D6AFF"/>
    <w:rsid w:val="005E37C7"/>
    <w:rsid w:val="005E4342"/>
    <w:rsid w:val="005E5E03"/>
    <w:rsid w:val="005F182A"/>
    <w:rsid w:val="005F5770"/>
    <w:rsid w:val="005F6896"/>
    <w:rsid w:val="00601F93"/>
    <w:rsid w:val="006023E9"/>
    <w:rsid w:val="00603DA3"/>
    <w:rsid w:val="006045CC"/>
    <w:rsid w:val="00612026"/>
    <w:rsid w:val="006143A4"/>
    <w:rsid w:val="00617225"/>
    <w:rsid w:val="0061733E"/>
    <w:rsid w:val="006213CE"/>
    <w:rsid w:val="00622346"/>
    <w:rsid w:val="006230FD"/>
    <w:rsid w:val="00623584"/>
    <w:rsid w:val="00624E3F"/>
    <w:rsid w:val="00626AC8"/>
    <w:rsid w:val="00627CD4"/>
    <w:rsid w:val="006319AA"/>
    <w:rsid w:val="0063580C"/>
    <w:rsid w:val="00641FC2"/>
    <w:rsid w:val="006424AC"/>
    <w:rsid w:val="00646E3A"/>
    <w:rsid w:val="0064724E"/>
    <w:rsid w:val="00647EDB"/>
    <w:rsid w:val="0065106B"/>
    <w:rsid w:val="00652BA1"/>
    <w:rsid w:val="00656DD2"/>
    <w:rsid w:val="00662244"/>
    <w:rsid w:val="006647F7"/>
    <w:rsid w:val="00666BA4"/>
    <w:rsid w:val="0067564D"/>
    <w:rsid w:val="00675AC1"/>
    <w:rsid w:val="00683E19"/>
    <w:rsid w:val="006871F6"/>
    <w:rsid w:val="006875CA"/>
    <w:rsid w:val="006935AB"/>
    <w:rsid w:val="00694656"/>
    <w:rsid w:val="00697210"/>
    <w:rsid w:val="006A0FA2"/>
    <w:rsid w:val="006A2E33"/>
    <w:rsid w:val="006A6E63"/>
    <w:rsid w:val="006B047D"/>
    <w:rsid w:val="006B5A5B"/>
    <w:rsid w:val="006B5DD1"/>
    <w:rsid w:val="006B7B3D"/>
    <w:rsid w:val="006C094E"/>
    <w:rsid w:val="006C4173"/>
    <w:rsid w:val="006C48A9"/>
    <w:rsid w:val="006C5BAD"/>
    <w:rsid w:val="006C5ECF"/>
    <w:rsid w:val="006C699A"/>
    <w:rsid w:val="006C75CC"/>
    <w:rsid w:val="006E4E5E"/>
    <w:rsid w:val="006F2C85"/>
    <w:rsid w:val="006F63FB"/>
    <w:rsid w:val="00703C76"/>
    <w:rsid w:val="007133F1"/>
    <w:rsid w:val="00713544"/>
    <w:rsid w:val="0071383E"/>
    <w:rsid w:val="0071698D"/>
    <w:rsid w:val="007231F6"/>
    <w:rsid w:val="007250E0"/>
    <w:rsid w:val="00727DEF"/>
    <w:rsid w:val="007339F8"/>
    <w:rsid w:val="00734650"/>
    <w:rsid w:val="00740106"/>
    <w:rsid w:val="00744B4E"/>
    <w:rsid w:val="00752CE9"/>
    <w:rsid w:val="00756EB4"/>
    <w:rsid w:val="0075727D"/>
    <w:rsid w:val="00762651"/>
    <w:rsid w:val="00763424"/>
    <w:rsid w:val="00764481"/>
    <w:rsid w:val="00767E41"/>
    <w:rsid w:val="0077159E"/>
    <w:rsid w:val="0077191A"/>
    <w:rsid w:val="007753B1"/>
    <w:rsid w:val="007770EB"/>
    <w:rsid w:val="007846D7"/>
    <w:rsid w:val="007846EF"/>
    <w:rsid w:val="007857BA"/>
    <w:rsid w:val="00786354"/>
    <w:rsid w:val="007863A2"/>
    <w:rsid w:val="00793F22"/>
    <w:rsid w:val="0079659D"/>
    <w:rsid w:val="007A0EE2"/>
    <w:rsid w:val="007A0F7B"/>
    <w:rsid w:val="007B674C"/>
    <w:rsid w:val="007C201B"/>
    <w:rsid w:val="007C2303"/>
    <w:rsid w:val="007C4BF1"/>
    <w:rsid w:val="007C4E04"/>
    <w:rsid w:val="007C7BC3"/>
    <w:rsid w:val="007C7E0B"/>
    <w:rsid w:val="007D0755"/>
    <w:rsid w:val="007E2366"/>
    <w:rsid w:val="007E3159"/>
    <w:rsid w:val="007E4BB6"/>
    <w:rsid w:val="007E4D6D"/>
    <w:rsid w:val="007E5E56"/>
    <w:rsid w:val="007E68FB"/>
    <w:rsid w:val="007F4721"/>
    <w:rsid w:val="007F6071"/>
    <w:rsid w:val="00800EBC"/>
    <w:rsid w:val="008040EE"/>
    <w:rsid w:val="008145F7"/>
    <w:rsid w:val="00814696"/>
    <w:rsid w:val="0081572D"/>
    <w:rsid w:val="00816A84"/>
    <w:rsid w:val="0082283D"/>
    <w:rsid w:val="00822966"/>
    <w:rsid w:val="00831AB2"/>
    <w:rsid w:val="00832831"/>
    <w:rsid w:val="008418F8"/>
    <w:rsid w:val="0084321B"/>
    <w:rsid w:val="00855A11"/>
    <w:rsid w:val="00857FD1"/>
    <w:rsid w:val="00860825"/>
    <w:rsid w:val="00860990"/>
    <w:rsid w:val="00860C9A"/>
    <w:rsid w:val="00874EB0"/>
    <w:rsid w:val="00884128"/>
    <w:rsid w:val="00884479"/>
    <w:rsid w:val="00884874"/>
    <w:rsid w:val="0089249F"/>
    <w:rsid w:val="00897AEF"/>
    <w:rsid w:val="008A0F8F"/>
    <w:rsid w:val="008A6208"/>
    <w:rsid w:val="008A6FFD"/>
    <w:rsid w:val="008A7197"/>
    <w:rsid w:val="008A73FD"/>
    <w:rsid w:val="008B3B6F"/>
    <w:rsid w:val="008B6F49"/>
    <w:rsid w:val="008B7604"/>
    <w:rsid w:val="008C1670"/>
    <w:rsid w:val="008D5F66"/>
    <w:rsid w:val="008E4FBF"/>
    <w:rsid w:val="008E525D"/>
    <w:rsid w:val="008E5A5B"/>
    <w:rsid w:val="008E6CA6"/>
    <w:rsid w:val="0090084E"/>
    <w:rsid w:val="00901A3D"/>
    <w:rsid w:val="009041BF"/>
    <w:rsid w:val="00910854"/>
    <w:rsid w:val="009141A1"/>
    <w:rsid w:val="00917126"/>
    <w:rsid w:val="00917498"/>
    <w:rsid w:val="00921FDA"/>
    <w:rsid w:val="00932C04"/>
    <w:rsid w:val="00933D3D"/>
    <w:rsid w:val="009345EF"/>
    <w:rsid w:val="009364EA"/>
    <w:rsid w:val="00943BD1"/>
    <w:rsid w:val="00943DE3"/>
    <w:rsid w:val="009465E7"/>
    <w:rsid w:val="00950651"/>
    <w:rsid w:val="009512BA"/>
    <w:rsid w:val="009543E7"/>
    <w:rsid w:val="00954C7E"/>
    <w:rsid w:val="00955FF8"/>
    <w:rsid w:val="0096424E"/>
    <w:rsid w:val="0096433F"/>
    <w:rsid w:val="00965137"/>
    <w:rsid w:val="009730E3"/>
    <w:rsid w:val="00973867"/>
    <w:rsid w:val="00974396"/>
    <w:rsid w:val="00974680"/>
    <w:rsid w:val="009805F5"/>
    <w:rsid w:val="00981487"/>
    <w:rsid w:val="00981DED"/>
    <w:rsid w:val="00985CC5"/>
    <w:rsid w:val="00987878"/>
    <w:rsid w:val="00993E09"/>
    <w:rsid w:val="00995B42"/>
    <w:rsid w:val="009968A3"/>
    <w:rsid w:val="009971F0"/>
    <w:rsid w:val="00997227"/>
    <w:rsid w:val="00997EB4"/>
    <w:rsid w:val="009A2457"/>
    <w:rsid w:val="009A2644"/>
    <w:rsid w:val="009A3606"/>
    <w:rsid w:val="009A41D1"/>
    <w:rsid w:val="009A4B30"/>
    <w:rsid w:val="009A6C44"/>
    <w:rsid w:val="009A7973"/>
    <w:rsid w:val="009B0112"/>
    <w:rsid w:val="009B37CA"/>
    <w:rsid w:val="009B3869"/>
    <w:rsid w:val="009C0238"/>
    <w:rsid w:val="009C0273"/>
    <w:rsid w:val="009C543C"/>
    <w:rsid w:val="009C7DCF"/>
    <w:rsid w:val="009D2BC7"/>
    <w:rsid w:val="009D53D8"/>
    <w:rsid w:val="009D5965"/>
    <w:rsid w:val="009D5DF2"/>
    <w:rsid w:val="009E0F2E"/>
    <w:rsid w:val="009E5773"/>
    <w:rsid w:val="009E7024"/>
    <w:rsid w:val="009F15BF"/>
    <w:rsid w:val="009F33D1"/>
    <w:rsid w:val="009F5486"/>
    <w:rsid w:val="009F7038"/>
    <w:rsid w:val="00A0513A"/>
    <w:rsid w:val="00A070E9"/>
    <w:rsid w:val="00A15352"/>
    <w:rsid w:val="00A16832"/>
    <w:rsid w:val="00A22060"/>
    <w:rsid w:val="00A222B9"/>
    <w:rsid w:val="00A2281E"/>
    <w:rsid w:val="00A22D55"/>
    <w:rsid w:val="00A23852"/>
    <w:rsid w:val="00A27050"/>
    <w:rsid w:val="00A273C8"/>
    <w:rsid w:val="00A32D6D"/>
    <w:rsid w:val="00A34C9A"/>
    <w:rsid w:val="00A41C6A"/>
    <w:rsid w:val="00A43D61"/>
    <w:rsid w:val="00A466DE"/>
    <w:rsid w:val="00A467FD"/>
    <w:rsid w:val="00A53AE8"/>
    <w:rsid w:val="00A57FE1"/>
    <w:rsid w:val="00A60A0D"/>
    <w:rsid w:val="00A62D39"/>
    <w:rsid w:val="00A66832"/>
    <w:rsid w:val="00A71F61"/>
    <w:rsid w:val="00A74C0A"/>
    <w:rsid w:val="00A75085"/>
    <w:rsid w:val="00A832E4"/>
    <w:rsid w:val="00A83749"/>
    <w:rsid w:val="00A8496D"/>
    <w:rsid w:val="00A87E93"/>
    <w:rsid w:val="00A91638"/>
    <w:rsid w:val="00A95E0E"/>
    <w:rsid w:val="00A970EC"/>
    <w:rsid w:val="00AA7C46"/>
    <w:rsid w:val="00AB3BC5"/>
    <w:rsid w:val="00AB3F91"/>
    <w:rsid w:val="00AB6D6A"/>
    <w:rsid w:val="00AB709C"/>
    <w:rsid w:val="00AC7ADF"/>
    <w:rsid w:val="00AD0343"/>
    <w:rsid w:val="00AD3A13"/>
    <w:rsid w:val="00AE08AE"/>
    <w:rsid w:val="00AE2ECA"/>
    <w:rsid w:val="00AE6C61"/>
    <w:rsid w:val="00AF4212"/>
    <w:rsid w:val="00AF46C0"/>
    <w:rsid w:val="00AF5740"/>
    <w:rsid w:val="00AF5742"/>
    <w:rsid w:val="00B0182B"/>
    <w:rsid w:val="00B01E01"/>
    <w:rsid w:val="00B053CF"/>
    <w:rsid w:val="00B121DD"/>
    <w:rsid w:val="00B14426"/>
    <w:rsid w:val="00B203DF"/>
    <w:rsid w:val="00B309AA"/>
    <w:rsid w:val="00B326E7"/>
    <w:rsid w:val="00B33B5E"/>
    <w:rsid w:val="00B34027"/>
    <w:rsid w:val="00B3714E"/>
    <w:rsid w:val="00B41928"/>
    <w:rsid w:val="00B4210B"/>
    <w:rsid w:val="00B43E81"/>
    <w:rsid w:val="00B44C8B"/>
    <w:rsid w:val="00B46748"/>
    <w:rsid w:val="00B528BA"/>
    <w:rsid w:val="00B544B6"/>
    <w:rsid w:val="00B54AC8"/>
    <w:rsid w:val="00B57F18"/>
    <w:rsid w:val="00B60E47"/>
    <w:rsid w:val="00B65D1D"/>
    <w:rsid w:val="00B66657"/>
    <w:rsid w:val="00B7066B"/>
    <w:rsid w:val="00B71514"/>
    <w:rsid w:val="00B76163"/>
    <w:rsid w:val="00B76EA2"/>
    <w:rsid w:val="00B77CEE"/>
    <w:rsid w:val="00B83BF5"/>
    <w:rsid w:val="00B841C0"/>
    <w:rsid w:val="00B905AE"/>
    <w:rsid w:val="00B947C8"/>
    <w:rsid w:val="00B955A2"/>
    <w:rsid w:val="00B96722"/>
    <w:rsid w:val="00B9793B"/>
    <w:rsid w:val="00BA400E"/>
    <w:rsid w:val="00BA6D70"/>
    <w:rsid w:val="00BC0BFF"/>
    <w:rsid w:val="00BC3699"/>
    <w:rsid w:val="00BC46B9"/>
    <w:rsid w:val="00BD5EC3"/>
    <w:rsid w:val="00BD6312"/>
    <w:rsid w:val="00BE28D8"/>
    <w:rsid w:val="00BE5379"/>
    <w:rsid w:val="00BE56CE"/>
    <w:rsid w:val="00BF77D5"/>
    <w:rsid w:val="00C137FE"/>
    <w:rsid w:val="00C20F20"/>
    <w:rsid w:val="00C25CC5"/>
    <w:rsid w:val="00C32783"/>
    <w:rsid w:val="00C35245"/>
    <w:rsid w:val="00C36A92"/>
    <w:rsid w:val="00C44772"/>
    <w:rsid w:val="00C651FB"/>
    <w:rsid w:val="00C661CF"/>
    <w:rsid w:val="00C71963"/>
    <w:rsid w:val="00C73F15"/>
    <w:rsid w:val="00C81379"/>
    <w:rsid w:val="00C863FA"/>
    <w:rsid w:val="00C90596"/>
    <w:rsid w:val="00C912F6"/>
    <w:rsid w:val="00C92679"/>
    <w:rsid w:val="00C9773E"/>
    <w:rsid w:val="00CB05B2"/>
    <w:rsid w:val="00CB1AD2"/>
    <w:rsid w:val="00CC1549"/>
    <w:rsid w:val="00CC1D0A"/>
    <w:rsid w:val="00CC2949"/>
    <w:rsid w:val="00CC65FA"/>
    <w:rsid w:val="00CC6A18"/>
    <w:rsid w:val="00CC7648"/>
    <w:rsid w:val="00CD062E"/>
    <w:rsid w:val="00CD2707"/>
    <w:rsid w:val="00CD3D2B"/>
    <w:rsid w:val="00CD63A6"/>
    <w:rsid w:val="00CE02B2"/>
    <w:rsid w:val="00CE165B"/>
    <w:rsid w:val="00CE55A7"/>
    <w:rsid w:val="00CE5CEB"/>
    <w:rsid w:val="00CE788E"/>
    <w:rsid w:val="00D0131C"/>
    <w:rsid w:val="00D0385E"/>
    <w:rsid w:val="00D05CAC"/>
    <w:rsid w:val="00D10F9C"/>
    <w:rsid w:val="00D11AEF"/>
    <w:rsid w:val="00D12FE7"/>
    <w:rsid w:val="00D13FD9"/>
    <w:rsid w:val="00D1546F"/>
    <w:rsid w:val="00D20D6B"/>
    <w:rsid w:val="00D21B07"/>
    <w:rsid w:val="00D24317"/>
    <w:rsid w:val="00D25AB2"/>
    <w:rsid w:val="00D26539"/>
    <w:rsid w:val="00D26663"/>
    <w:rsid w:val="00D269C8"/>
    <w:rsid w:val="00D27BD4"/>
    <w:rsid w:val="00D366CA"/>
    <w:rsid w:val="00D42BC1"/>
    <w:rsid w:val="00D4480F"/>
    <w:rsid w:val="00D50220"/>
    <w:rsid w:val="00D51D75"/>
    <w:rsid w:val="00D53CEC"/>
    <w:rsid w:val="00D641BD"/>
    <w:rsid w:val="00D65D08"/>
    <w:rsid w:val="00D7112F"/>
    <w:rsid w:val="00D75648"/>
    <w:rsid w:val="00D815BD"/>
    <w:rsid w:val="00D81BB3"/>
    <w:rsid w:val="00D86487"/>
    <w:rsid w:val="00D8694D"/>
    <w:rsid w:val="00D9001A"/>
    <w:rsid w:val="00D90801"/>
    <w:rsid w:val="00D91D30"/>
    <w:rsid w:val="00D91FE6"/>
    <w:rsid w:val="00D92F21"/>
    <w:rsid w:val="00D9391E"/>
    <w:rsid w:val="00D9542A"/>
    <w:rsid w:val="00DA417B"/>
    <w:rsid w:val="00DB0982"/>
    <w:rsid w:val="00DB5D0A"/>
    <w:rsid w:val="00DB68D8"/>
    <w:rsid w:val="00DB69DC"/>
    <w:rsid w:val="00DC501F"/>
    <w:rsid w:val="00DC53A6"/>
    <w:rsid w:val="00DC63BE"/>
    <w:rsid w:val="00DC6A38"/>
    <w:rsid w:val="00DD0A14"/>
    <w:rsid w:val="00DD0D41"/>
    <w:rsid w:val="00DD132F"/>
    <w:rsid w:val="00DE0392"/>
    <w:rsid w:val="00DE10BA"/>
    <w:rsid w:val="00DE2100"/>
    <w:rsid w:val="00DE28F5"/>
    <w:rsid w:val="00DE3CD4"/>
    <w:rsid w:val="00DF1C44"/>
    <w:rsid w:val="00DF2666"/>
    <w:rsid w:val="00DF3E31"/>
    <w:rsid w:val="00DF55DF"/>
    <w:rsid w:val="00DF565D"/>
    <w:rsid w:val="00E04CCB"/>
    <w:rsid w:val="00E15C7E"/>
    <w:rsid w:val="00E161B1"/>
    <w:rsid w:val="00E1659B"/>
    <w:rsid w:val="00E16C07"/>
    <w:rsid w:val="00E16CE0"/>
    <w:rsid w:val="00E22499"/>
    <w:rsid w:val="00E32469"/>
    <w:rsid w:val="00E37E47"/>
    <w:rsid w:val="00E449E6"/>
    <w:rsid w:val="00E44D24"/>
    <w:rsid w:val="00E46D03"/>
    <w:rsid w:val="00E47E3D"/>
    <w:rsid w:val="00E57827"/>
    <w:rsid w:val="00E634FA"/>
    <w:rsid w:val="00E67A06"/>
    <w:rsid w:val="00E73CF5"/>
    <w:rsid w:val="00E76C9C"/>
    <w:rsid w:val="00E82577"/>
    <w:rsid w:val="00E85AEA"/>
    <w:rsid w:val="00E92E40"/>
    <w:rsid w:val="00E94CA7"/>
    <w:rsid w:val="00E97E76"/>
    <w:rsid w:val="00EA10F1"/>
    <w:rsid w:val="00EA2303"/>
    <w:rsid w:val="00EA4E3F"/>
    <w:rsid w:val="00EA79DE"/>
    <w:rsid w:val="00EB0712"/>
    <w:rsid w:val="00EB38B9"/>
    <w:rsid w:val="00EB6ACC"/>
    <w:rsid w:val="00EC1BB3"/>
    <w:rsid w:val="00ED0421"/>
    <w:rsid w:val="00ED62AE"/>
    <w:rsid w:val="00ED635D"/>
    <w:rsid w:val="00ED6A9D"/>
    <w:rsid w:val="00EE2729"/>
    <w:rsid w:val="00EE48FF"/>
    <w:rsid w:val="00EF3F19"/>
    <w:rsid w:val="00EF5668"/>
    <w:rsid w:val="00EF5B7B"/>
    <w:rsid w:val="00EF7395"/>
    <w:rsid w:val="00EF7711"/>
    <w:rsid w:val="00F047B1"/>
    <w:rsid w:val="00F04DCA"/>
    <w:rsid w:val="00F05FF8"/>
    <w:rsid w:val="00F14BCF"/>
    <w:rsid w:val="00F20BEA"/>
    <w:rsid w:val="00F20D81"/>
    <w:rsid w:val="00F31D3E"/>
    <w:rsid w:val="00F32259"/>
    <w:rsid w:val="00F373EB"/>
    <w:rsid w:val="00F41140"/>
    <w:rsid w:val="00F45F2A"/>
    <w:rsid w:val="00F46C6A"/>
    <w:rsid w:val="00F5020C"/>
    <w:rsid w:val="00F524B3"/>
    <w:rsid w:val="00F5388E"/>
    <w:rsid w:val="00F55852"/>
    <w:rsid w:val="00F60688"/>
    <w:rsid w:val="00F67882"/>
    <w:rsid w:val="00F72B38"/>
    <w:rsid w:val="00F7452B"/>
    <w:rsid w:val="00F8069D"/>
    <w:rsid w:val="00F8577E"/>
    <w:rsid w:val="00F9040A"/>
    <w:rsid w:val="00F93B59"/>
    <w:rsid w:val="00FA0D64"/>
    <w:rsid w:val="00FA3D3D"/>
    <w:rsid w:val="00FA3DC4"/>
    <w:rsid w:val="00FB0659"/>
    <w:rsid w:val="00FB286B"/>
    <w:rsid w:val="00FB3D9C"/>
    <w:rsid w:val="00FC48BA"/>
    <w:rsid w:val="00FD0558"/>
    <w:rsid w:val="00FD334C"/>
    <w:rsid w:val="00FD5462"/>
    <w:rsid w:val="00FD6691"/>
    <w:rsid w:val="00FD6D7C"/>
    <w:rsid w:val="00FD6F20"/>
    <w:rsid w:val="00FE0523"/>
    <w:rsid w:val="00FE2999"/>
    <w:rsid w:val="00FE733F"/>
    <w:rsid w:val="00FF28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361F8B"/>
  <w15:docId w15:val="{47CFA631-4A56-409D-89C7-48C474ECB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uk-UA" w:eastAsia="uk-U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uiPriority="0"/>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64481"/>
    <w:pPr>
      <w:widowControl w:val="0"/>
    </w:pPr>
    <w:rPr>
      <w:color w:val="000000"/>
      <w:sz w:val="24"/>
      <w:szCs w:val="24"/>
    </w:rPr>
  </w:style>
  <w:style w:type="paragraph" w:styleId="1">
    <w:name w:val="heading 1"/>
    <w:basedOn w:val="a"/>
    <w:next w:val="a"/>
    <w:link w:val="10"/>
    <w:uiPriority w:val="99"/>
    <w:qFormat/>
    <w:rsid w:val="00A2281E"/>
    <w:pPr>
      <w:keepNext/>
      <w:spacing w:before="240" w:after="60"/>
      <w:outlineLvl w:val="0"/>
    </w:pPr>
    <w:rPr>
      <w:rFonts w:ascii="Calibri Light" w:hAnsi="Calibri Light" w:cs="Times New Roman"/>
      <w:b/>
      <w:bCs/>
      <w:kern w:val="32"/>
      <w:sz w:val="32"/>
      <w:szCs w:val="32"/>
      <w:lang w:val="ru-RU" w:eastAsia="ru-RU"/>
    </w:rPr>
  </w:style>
  <w:style w:type="paragraph" w:styleId="2">
    <w:name w:val="heading 2"/>
    <w:basedOn w:val="a"/>
    <w:next w:val="a"/>
    <w:link w:val="20"/>
    <w:uiPriority w:val="99"/>
    <w:qFormat/>
    <w:rsid w:val="00694656"/>
    <w:pPr>
      <w:keepNext/>
      <w:widowControl/>
      <w:spacing w:before="240" w:after="60" w:line="276" w:lineRule="auto"/>
      <w:outlineLvl w:val="1"/>
    </w:pPr>
    <w:rPr>
      <w:rFonts w:ascii="Cambria" w:hAnsi="Cambria" w:cs="Times New Roman"/>
      <w:b/>
      <w:bCs/>
      <w:i/>
      <w:iCs/>
      <w:color w:val="auto"/>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A2281E"/>
    <w:rPr>
      <w:rFonts w:ascii="Calibri Light" w:hAnsi="Calibri Light" w:cs="Times New Roman"/>
      <w:b/>
      <w:color w:val="000000"/>
      <w:kern w:val="32"/>
      <w:sz w:val="32"/>
    </w:rPr>
  </w:style>
  <w:style w:type="character" w:customStyle="1" w:styleId="20">
    <w:name w:val="Заголовок 2 Знак"/>
    <w:link w:val="2"/>
    <w:uiPriority w:val="99"/>
    <w:locked/>
    <w:rsid w:val="00694656"/>
    <w:rPr>
      <w:rFonts w:ascii="Cambria" w:hAnsi="Cambria" w:cs="Times New Roman"/>
      <w:b/>
      <w:i/>
      <w:sz w:val="28"/>
      <w:lang w:val="uk-UA" w:eastAsia="en-US"/>
    </w:rPr>
  </w:style>
  <w:style w:type="character" w:styleId="a3">
    <w:name w:val="Hyperlink"/>
    <w:uiPriority w:val="99"/>
    <w:rsid w:val="00764481"/>
    <w:rPr>
      <w:rFonts w:cs="Times New Roman"/>
      <w:color w:val="0066CC"/>
      <w:u w:val="single"/>
    </w:rPr>
  </w:style>
  <w:style w:type="character" w:customStyle="1" w:styleId="a4">
    <w:name w:val="Подпись к картинке_"/>
    <w:link w:val="a5"/>
    <w:uiPriority w:val="99"/>
    <w:locked/>
    <w:rsid w:val="00764481"/>
    <w:rPr>
      <w:rFonts w:ascii="Times New Roman" w:hAnsi="Times New Roman"/>
      <w:u w:val="none"/>
    </w:rPr>
  </w:style>
  <w:style w:type="character" w:customStyle="1" w:styleId="4">
    <w:name w:val="Основной текст (4)"/>
    <w:uiPriority w:val="99"/>
    <w:rsid w:val="00764481"/>
    <w:rPr>
      <w:rFonts w:ascii="Times New Roman" w:hAnsi="Times New Roman"/>
      <w:i/>
      <w:u w:val="none"/>
    </w:rPr>
  </w:style>
  <w:style w:type="character" w:customStyle="1" w:styleId="43">
    <w:name w:val="Основной текст (4)3"/>
    <w:uiPriority w:val="99"/>
    <w:rsid w:val="00764481"/>
    <w:rPr>
      <w:rFonts w:ascii="Times New Roman" w:hAnsi="Times New Roman" w:cs="Times New Roman"/>
      <w:i/>
      <w:iCs/>
      <w:u w:val="none"/>
    </w:rPr>
  </w:style>
  <w:style w:type="character" w:customStyle="1" w:styleId="3">
    <w:name w:val="Основной текст (3)_"/>
    <w:link w:val="31"/>
    <w:uiPriority w:val="99"/>
    <w:locked/>
    <w:rsid w:val="00764481"/>
    <w:rPr>
      <w:rFonts w:ascii="Times New Roman" w:hAnsi="Times New Roman"/>
      <w:b/>
      <w:u w:val="none"/>
    </w:rPr>
  </w:style>
  <w:style w:type="character" w:customStyle="1" w:styleId="30">
    <w:name w:val="Основной текст (3)"/>
    <w:uiPriority w:val="99"/>
    <w:rsid w:val="00764481"/>
    <w:rPr>
      <w:rFonts w:ascii="Times New Roman" w:hAnsi="Times New Roman"/>
      <w:b/>
      <w:color w:val="000000"/>
      <w:spacing w:val="0"/>
      <w:w w:val="100"/>
      <w:position w:val="0"/>
      <w:sz w:val="24"/>
      <w:u w:val="none"/>
      <w:lang w:val="uk-UA" w:eastAsia="uk-UA"/>
    </w:rPr>
  </w:style>
  <w:style w:type="character" w:customStyle="1" w:styleId="21">
    <w:name w:val="Основной текст (2)_"/>
    <w:link w:val="210"/>
    <w:uiPriority w:val="99"/>
    <w:locked/>
    <w:rsid w:val="00764481"/>
    <w:rPr>
      <w:rFonts w:ascii="Times New Roman" w:hAnsi="Times New Roman"/>
      <w:u w:val="none"/>
    </w:rPr>
  </w:style>
  <w:style w:type="character" w:customStyle="1" w:styleId="22">
    <w:name w:val="Основной текст (2)"/>
    <w:uiPriority w:val="99"/>
    <w:rsid w:val="00764481"/>
    <w:rPr>
      <w:rFonts w:ascii="Times New Roman" w:hAnsi="Times New Roman"/>
      <w:color w:val="000000"/>
      <w:spacing w:val="0"/>
      <w:w w:val="100"/>
      <w:position w:val="0"/>
      <w:sz w:val="24"/>
      <w:u w:val="none"/>
      <w:lang w:val="uk-UA" w:eastAsia="uk-UA"/>
    </w:rPr>
  </w:style>
  <w:style w:type="character" w:customStyle="1" w:styleId="32">
    <w:name w:val="Основной текст (3) + Не полужирный"/>
    <w:uiPriority w:val="99"/>
    <w:rsid w:val="00764481"/>
    <w:rPr>
      <w:rFonts w:ascii="Times New Roman" w:hAnsi="Times New Roman"/>
      <w:color w:val="000000"/>
      <w:spacing w:val="0"/>
      <w:w w:val="100"/>
      <w:position w:val="0"/>
      <w:sz w:val="24"/>
      <w:u w:val="none"/>
      <w:lang w:val="uk-UA" w:eastAsia="uk-UA"/>
    </w:rPr>
  </w:style>
  <w:style w:type="character" w:customStyle="1" w:styleId="23">
    <w:name w:val="Основной текст (2) + Полужирный"/>
    <w:uiPriority w:val="99"/>
    <w:rsid w:val="00764481"/>
    <w:rPr>
      <w:rFonts w:ascii="Times New Roman" w:hAnsi="Times New Roman"/>
      <w:b/>
      <w:color w:val="000000"/>
      <w:spacing w:val="0"/>
      <w:w w:val="100"/>
      <w:position w:val="0"/>
      <w:sz w:val="24"/>
      <w:u w:val="none"/>
      <w:lang w:val="uk-UA" w:eastAsia="uk-UA"/>
    </w:rPr>
  </w:style>
  <w:style w:type="character" w:customStyle="1" w:styleId="40">
    <w:name w:val="Основной текст (4)_"/>
    <w:link w:val="41"/>
    <w:uiPriority w:val="99"/>
    <w:locked/>
    <w:rsid w:val="00764481"/>
    <w:rPr>
      <w:rFonts w:ascii="Times New Roman" w:hAnsi="Times New Roman"/>
      <w:i/>
      <w:u w:val="none"/>
    </w:rPr>
  </w:style>
  <w:style w:type="character" w:customStyle="1" w:styleId="42">
    <w:name w:val="Основной текст (4)2"/>
    <w:uiPriority w:val="99"/>
    <w:rsid w:val="00764481"/>
    <w:rPr>
      <w:rFonts w:ascii="Times New Roman" w:hAnsi="Times New Roman"/>
      <w:i/>
      <w:color w:val="000000"/>
      <w:spacing w:val="0"/>
      <w:w w:val="100"/>
      <w:position w:val="0"/>
      <w:sz w:val="24"/>
      <w:u w:val="none"/>
      <w:lang w:val="uk-UA" w:eastAsia="uk-UA"/>
    </w:rPr>
  </w:style>
  <w:style w:type="character" w:customStyle="1" w:styleId="220">
    <w:name w:val="Основной текст (2) + Полужирный2"/>
    <w:uiPriority w:val="99"/>
    <w:rsid w:val="00764481"/>
    <w:rPr>
      <w:rFonts w:ascii="Times New Roman" w:hAnsi="Times New Roman"/>
      <w:b/>
      <w:color w:val="000000"/>
      <w:spacing w:val="0"/>
      <w:w w:val="100"/>
      <w:position w:val="0"/>
      <w:sz w:val="24"/>
      <w:u w:val="single"/>
      <w:lang w:val="uk-UA" w:eastAsia="uk-UA"/>
    </w:rPr>
  </w:style>
  <w:style w:type="character" w:customStyle="1" w:styleId="5">
    <w:name w:val="Основной текст (5)_"/>
    <w:link w:val="51"/>
    <w:uiPriority w:val="99"/>
    <w:locked/>
    <w:rsid w:val="00764481"/>
    <w:rPr>
      <w:rFonts w:ascii="Times New Roman" w:hAnsi="Times New Roman"/>
      <w:b/>
      <w:sz w:val="17"/>
      <w:u w:val="none"/>
    </w:rPr>
  </w:style>
  <w:style w:type="character" w:customStyle="1" w:styleId="50">
    <w:name w:val="Основной текст (5)"/>
    <w:uiPriority w:val="99"/>
    <w:rsid w:val="00764481"/>
    <w:rPr>
      <w:rFonts w:ascii="Times New Roman" w:hAnsi="Times New Roman"/>
      <w:b/>
      <w:color w:val="000000"/>
      <w:spacing w:val="0"/>
      <w:w w:val="100"/>
      <w:position w:val="0"/>
      <w:sz w:val="17"/>
      <w:u w:val="none"/>
      <w:lang w:val="uk-UA" w:eastAsia="uk-UA"/>
    </w:rPr>
  </w:style>
  <w:style w:type="character" w:customStyle="1" w:styleId="25">
    <w:name w:val="Основной текст (2)5"/>
    <w:uiPriority w:val="99"/>
    <w:rsid w:val="00764481"/>
    <w:rPr>
      <w:rFonts w:ascii="Times New Roman" w:hAnsi="Times New Roman"/>
      <w:color w:val="000000"/>
      <w:spacing w:val="0"/>
      <w:w w:val="100"/>
      <w:position w:val="0"/>
      <w:sz w:val="24"/>
      <w:u w:val="single"/>
      <w:lang w:val="uk-UA" w:eastAsia="uk-UA"/>
    </w:rPr>
  </w:style>
  <w:style w:type="character" w:customStyle="1" w:styleId="24">
    <w:name w:val="Основной текст (2)4"/>
    <w:uiPriority w:val="99"/>
    <w:rsid w:val="00764481"/>
    <w:rPr>
      <w:rFonts w:ascii="Times New Roman" w:hAnsi="Times New Roman"/>
      <w:color w:val="000000"/>
      <w:spacing w:val="0"/>
      <w:w w:val="100"/>
      <w:position w:val="0"/>
      <w:sz w:val="24"/>
      <w:u w:val="single"/>
      <w:lang w:val="uk-UA" w:eastAsia="uk-UA"/>
    </w:rPr>
  </w:style>
  <w:style w:type="character" w:customStyle="1" w:styleId="211">
    <w:name w:val="Основной текст (2) + Полужирный1"/>
    <w:uiPriority w:val="99"/>
    <w:rsid w:val="00764481"/>
    <w:rPr>
      <w:rFonts w:ascii="Times New Roman" w:hAnsi="Times New Roman"/>
      <w:b/>
      <w:color w:val="000000"/>
      <w:spacing w:val="0"/>
      <w:w w:val="100"/>
      <w:position w:val="0"/>
      <w:sz w:val="24"/>
      <w:u w:val="none"/>
      <w:lang w:val="uk-UA" w:eastAsia="uk-UA"/>
    </w:rPr>
  </w:style>
  <w:style w:type="character" w:customStyle="1" w:styleId="6">
    <w:name w:val="Основной текст (6)_"/>
    <w:link w:val="61"/>
    <w:uiPriority w:val="99"/>
    <w:locked/>
    <w:rsid w:val="00764481"/>
    <w:rPr>
      <w:rFonts w:ascii="Times New Roman" w:hAnsi="Times New Roman"/>
      <w:b/>
      <w:i/>
      <w:sz w:val="19"/>
      <w:u w:val="none"/>
    </w:rPr>
  </w:style>
  <w:style w:type="character" w:customStyle="1" w:styleId="60">
    <w:name w:val="Основной текст (6)"/>
    <w:uiPriority w:val="99"/>
    <w:rsid w:val="00764481"/>
    <w:rPr>
      <w:rFonts w:ascii="Times New Roman" w:hAnsi="Times New Roman"/>
      <w:b/>
      <w:i/>
      <w:color w:val="000000"/>
      <w:spacing w:val="0"/>
      <w:w w:val="100"/>
      <w:position w:val="0"/>
      <w:sz w:val="19"/>
      <w:u w:val="none"/>
      <w:lang w:val="uk-UA" w:eastAsia="uk-UA"/>
    </w:rPr>
  </w:style>
  <w:style w:type="character" w:customStyle="1" w:styleId="2Arial">
    <w:name w:val="Основной текст (2) + Arial"/>
    <w:aliases w:val="11,5 pt"/>
    <w:uiPriority w:val="99"/>
    <w:rsid w:val="00764481"/>
    <w:rPr>
      <w:rFonts w:ascii="Arial" w:hAnsi="Arial"/>
      <w:color w:val="000000"/>
      <w:spacing w:val="0"/>
      <w:w w:val="100"/>
      <w:position w:val="0"/>
      <w:sz w:val="23"/>
      <w:u w:val="none"/>
      <w:lang w:val="uk-UA" w:eastAsia="uk-UA"/>
    </w:rPr>
  </w:style>
  <w:style w:type="character" w:customStyle="1" w:styleId="28pt">
    <w:name w:val="Основной текст (2) + 8 pt"/>
    <w:aliases w:val="Полужирный"/>
    <w:uiPriority w:val="99"/>
    <w:rsid w:val="00764481"/>
    <w:rPr>
      <w:rFonts w:ascii="Times New Roman" w:hAnsi="Times New Roman"/>
      <w:b/>
      <w:color w:val="000000"/>
      <w:spacing w:val="0"/>
      <w:w w:val="100"/>
      <w:position w:val="0"/>
      <w:sz w:val="16"/>
      <w:u w:val="none"/>
      <w:lang w:val="uk-UA" w:eastAsia="uk-UA"/>
    </w:rPr>
  </w:style>
  <w:style w:type="character" w:customStyle="1" w:styleId="230">
    <w:name w:val="Основной текст (2)3"/>
    <w:uiPriority w:val="99"/>
    <w:rsid w:val="00764481"/>
    <w:rPr>
      <w:rFonts w:ascii="Times New Roman" w:hAnsi="Times New Roman"/>
      <w:color w:val="000000"/>
      <w:spacing w:val="0"/>
      <w:w w:val="100"/>
      <w:position w:val="0"/>
      <w:sz w:val="24"/>
      <w:u w:val="none"/>
      <w:lang w:val="uk-UA" w:eastAsia="uk-UA"/>
    </w:rPr>
  </w:style>
  <w:style w:type="character" w:customStyle="1" w:styleId="26">
    <w:name w:val="Основной текст (2) + Курсив"/>
    <w:uiPriority w:val="99"/>
    <w:rsid w:val="00764481"/>
    <w:rPr>
      <w:rFonts w:ascii="Times New Roman" w:hAnsi="Times New Roman"/>
      <w:i/>
      <w:color w:val="000000"/>
      <w:spacing w:val="0"/>
      <w:w w:val="100"/>
      <w:position w:val="0"/>
      <w:sz w:val="24"/>
      <w:u w:val="none"/>
      <w:lang w:val="uk-UA" w:eastAsia="uk-UA"/>
    </w:rPr>
  </w:style>
  <w:style w:type="character" w:customStyle="1" w:styleId="7">
    <w:name w:val="Основной текст (7)_"/>
    <w:link w:val="70"/>
    <w:uiPriority w:val="99"/>
    <w:locked/>
    <w:rsid w:val="00764481"/>
    <w:rPr>
      <w:rFonts w:ascii="Times New Roman" w:hAnsi="Times New Roman"/>
      <w:u w:val="none"/>
    </w:rPr>
  </w:style>
  <w:style w:type="character" w:customStyle="1" w:styleId="310">
    <w:name w:val="Основной текст (3) + Не полужирный1"/>
    <w:uiPriority w:val="99"/>
    <w:rsid w:val="00764481"/>
    <w:rPr>
      <w:rFonts w:ascii="Times New Roman" w:hAnsi="Times New Roman"/>
      <w:color w:val="000000"/>
      <w:spacing w:val="0"/>
      <w:w w:val="100"/>
      <w:position w:val="0"/>
      <w:sz w:val="24"/>
      <w:u w:val="none"/>
      <w:lang w:val="uk-UA" w:eastAsia="uk-UA"/>
    </w:rPr>
  </w:style>
  <w:style w:type="character" w:customStyle="1" w:styleId="210pt">
    <w:name w:val="Основной текст (2) + 10 pt"/>
    <w:aliases w:val="Полужирный2"/>
    <w:uiPriority w:val="99"/>
    <w:rsid w:val="00764481"/>
    <w:rPr>
      <w:rFonts w:ascii="Times New Roman" w:hAnsi="Times New Roman"/>
      <w:b/>
      <w:color w:val="000000"/>
      <w:spacing w:val="0"/>
      <w:w w:val="100"/>
      <w:position w:val="0"/>
      <w:sz w:val="20"/>
      <w:u w:val="none"/>
      <w:lang w:val="uk-UA" w:eastAsia="uk-UA"/>
    </w:rPr>
  </w:style>
  <w:style w:type="character" w:customStyle="1" w:styleId="221">
    <w:name w:val="Основной текст (2)2"/>
    <w:uiPriority w:val="99"/>
    <w:rsid w:val="00764481"/>
    <w:rPr>
      <w:rFonts w:ascii="Times New Roman" w:hAnsi="Times New Roman"/>
      <w:color w:val="000000"/>
      <w:spacing w:val="0"/>
      <w:w w:val="100"/>
      <w:position w:val="0"/>
      <w:sz w:val="24"/>
      <w:u w:val="none"/>
      <w:lang w:val="uk-UA" w:eastAsia="uk-UA"/>
    </w:rPr>
  </w:style>
  <w:style w:type="character" w:customStyle="1" w:styleId="44">
    <w:name w:val="Основной текст (4) + Полужирный"/>
    <w:aliases w:val="Не курсив"/>
    <w:uiPriority w:val="99"/>
    <w:rsid w:val="00764481"/>
    <w:rPr>
      <w:rFonts w:ascii="Times New Roman" w:hAnsi="Times New Roman"/>
      <w:b/>
      <w:color w:val="000000"/>
      <w:spacing w:val="0"/>
      <w:w w:val="100"/>
      <w:position w:val="0"/>
      <w:sz w:val="24"/>
      <w:u w:val="none"/>
      <w:lang w:val="uk-UA" w:eastAsia="uk-UA"/>
    </w:rPr>
  </w:style>
  <w:style w:type="character" w:customStyle="1" w:styleId="45">
    <w:name w:val="Основной текст (4) + Не курсив"/>
    <w:uiPriority w:val="99"/>
    <w:rsid w:val="00764481"/>
    <w:rPr>
      <w:rFonts w:ascii="Times New Roman" w:hAnsi="Times New Roman"/>
      <w:color w:val="000000"/>
      <w:spacing w:val="0"/>
      <w:w w:val="100"/>
      <w:position w:val="0"/>
      <w:sz w:val="24"/>
      <w:u w:val="none"/>
      <w:lang w:val="uk-UA" w:eastAsia="uk-UA"/>
    </w:rPr>
  </w:style>
  <w:style w:type="paragraph" w:customStyle="1" w:styleId="a5">
    <w:name w:val="Подпись к картинке"/>
    <w:basedOn w:val="a"/>
    <w:link w:val="a4"/>
    <w:uiPriority w:val="99"/>
    <w:rsid w:val="00764481"/>
    <w:pPr>
      <w:shd w:val="clear" w:color="auto" w:fill="FFFFFF"/>
      <w:spacing w:line="240" w:lineRule="atLeast"/>
    </w:pPr>
    <w:rPr>
      <w:rFonts w:ascii="Times New Roman" w:hAnsi="Times New Roman" w:cs="Times New Roman"/>
      <w:color w:val="auto"/>
      <w:sz w:val="20"/>
      <w:szCs w:val="20"/>
      <w:lang w:val="ru-RU" w:eastAsia="ru-RU"/>
    </w:rPr>
  </w:style>
  <w:style w:type="paragraph" w:customStyle="1" w:styleId="41">
    <w:name w:val="Основной текст (4)1"/>
    <w:basedOn w:val="a"/>
    <w:link w:val="40"/>
    <w:uiPriority w:val="99"/>
    <w:rsid w:val="00764481"/>
    <w:pPr>
      <w:shd w:val="clear" w:color="auto" w:fill="FFFFFF"/>
      <w:spacing w:line="274" w:lineRule="exact"/>
    </w:pPr>
    <w:rPr>
      <w:rFonts w:ascii="Times New Roman" w:hAnsi="Times New Roman" w:cs="Times New Roman"/>
      <w:i/>
      <w:color w:val="auto"/>
      <w:sz w:val="20"/>
      <w:szCs w:val="20"/>
      <w:lang w:val="ru-RU" w:eastAsia="ru-RU"/>
    </w:rPr>
  </w:style>
  <w:style w:type="paragraph" w:customStyle="1" w:styleId="31">
    <w:name w:val="Основной текст (3)1"/>
    <w:basedOn w:val="a"/>
    <w:link w:val="3"/>
    <w:uiPriority w:val="99"/>
    <w:rsid w:val="00764481"/>
    <w:pPr>
      <w:shd w:val="clear" w:color="auto" w:fill="FFFFFF"/>
      <w:spacing w:line="240" w:lineRule="atLeast"/>
      <w:jc w:val="center"/>
    </w:pPr>
    <w:rPr>
      <w:rFonts w:ascii="Times New Roman" w:hAnsi="Times New Roman" w:cs="Times New Roman"/>
      <w:b/>
      <w:color w:val="auto"/>
      <w:sz w:val="20"/>
      <w:szCs w:val="20"/>
      <w:lang w:val="ru-RU" w:eastAsia="ru-RU"/>
    </w:rPr>
  </w:style>
  <w:style w:type="paragraph" w:customStyle="1" w:styleId="210">
    <w:name w:val="Основной текст (2)1"/>
    <w:basedOn w:val="a"/>
    <w:link w:val="21"/>
    <w:uiPriority w:val="99"/>
    <w:rsid w:val="00764481"/>
    <w:pPr>
      <w:shd w:val="clear" w:color="auto" w:fill="FFFFFF"/>
      <w:spacing w:line="274" w:lineRule="exact"/>
      <w:ind w:hanging="400"/>
      <w:jc w:val="both"/>
    </w:pPr>
    <w:rPr>
      <w:rFonts w:ascii="Times New Roman" w:hAnsi="Times New Roman" w:cs="Times New Roman"/>
      <w:color w:val="auto"/>
      <w:sz w:val="20"/>
      <w:szCs w:val="20"/>
      <w:lang w:val="ru-RU" w:eastAsia="ru-RU"/>
    </w:rPr>
  </w:style>
  <w:style w:type="paragraph" w:customStyle="1" w:styleId="51">
    <w:name w:val="Основной текст (5)1"/>
    <w:basedOn w:val="a"/>
    <w:link w:val="5"/>
    <w:uiPriority w:val="99"/>
    <w:rsid w:val="00764481"/>
    <w:pPr>
      <w:shd w:val="clear" w:color="auto" w:fill="FFFFFF"/>
      <w:spacing w:line="240" w:lineRule="atLeast"/>
      <w:jc w:val="both"/>
    </w:pPr>
    <w:rPr>
      <w:rFonts w:ascii="Times New Roman" w:hAnsi="Times New Roman" w:cs="Times New Roman"/>
      <w:b/>
      <w:color w:val="auto"/>
      <w:sz w:val="17"/>
      <w:szCs w:val="20"/>
      <w:lang w:val="ru-RU" w:eastAsia="ru-RU"/>
    </w:rPr>
  </w:style>
  <w:style w:type="paragraph" w:customStyle="1" w:styleId="61">
    <w:name w:val="Основной текст (6)1"/>
    <w:basedOn w:val="a"/>
    <w:link w:val="6"/>
    <w:uiPriority w:val="99"/>
    <w:rsid w:val="00764481"/>
    <w:pPr>
      <w:shd w:val="clear" w:color="auto" w:fill="FFFFFF"/>
      <w:spacing w:line="240" w:lineRule="atLeast"/>
      <w:jc w:val="both"/>
    </w:pPr>
    <w:rPr>
      <w:rFonts w:ascii="Times New Roman" w:hAnsi="Times New Roman" w:cs="Times New Roman"/>
      <w:b/>
      <w:i/>
      <w:color w:val="auto"/>
      <w:sz w:val="19"/>
      <w:szCs w:val="20"/>
      <w:lang w:val="ru-RU" w:eastAsia="ru-RU"/>
    </w:rPr>
  </w:style>
  <w:style w:type="paragraph" w:customStyle="1" w:styleId="70">
    <w:name w:val="Основной текст (7)"/>
    <w:basedOn w:val="a"/>
    <w:link w:val="7"/>
    <w:uiPriority w:val="99"/>
    <w:rsid w:val="00764481"/>
    <w:pPr>
      <w:shd w:val="clear" w:color="auto" w:fill="FFFFFF"/>
      <w:spacing w:line="278" w:lineRule="exact"/>
    </w:pPr>
    <w:rPr>
      <w:rFonts w:ascii="Times New Roman" w:hAnsi="Times New Roman" w:cs="Times New Roman"/>
      <w:color w:val="auto"/>
      <w:sz w:val="20"/>
      <w:szCs w:val="20"/>
      <w:lang w:val="ru-RU" w:eastAsia="ru-RU"/>
    </w:rPr>
  </w:style>
  <w:style w:type="paragraph" w:styleId="a6">
    <w:name w:val="List Paragraph"/>
    <w:basedOn w:val="a"/>
    <w:uiPriority w:val="99"/>
    <w:qFormat/>
    <w:rsid w:val="00AE2ECA"/>
    <w:pPr>
      <w:ind w:left="708"/>
    </w:pPr>
  </w:style>
  <w:style w:type="table" w:styleId="a7">
    <w:name w:val="Table Grid"/>
    <w:basedOn w:val="a1"/>
    <w:uiPriority w:val="99"/>
    <w:rsid w:val="00647E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rsid w:val="0043061C"/>
    <w:rPr>
      <w:rFonts w:ascii="Tahoma" w:hAnsi="Tahoma" w:cs="Tahoma"/>
      <w:sz w:val="16"/>
      <w:szCs w:val="16"/>
    </w:rPr>
  </w:style>
  <w:style w:type="character" w:customStyle="1" w:styleId="a9">
    <w:name w:val="Текст у виносці Знак"/>
    <w:link w:val="a8"/>
    <w:uiPriority w:val="99"/>
    <w:semiHidden/>
    <w:locked/>
    <w:rsid w:val="0043061C"/>
    <w:rPr>
      <w:rFonts w:ascii="Tahoma" w:hAnsi="Tahoma" w:cs="Times New Roman"/>
      <w:color w:val="000000"/>
      <w:sz w:val="16"/>
      <w:lang w:val="uk-UA" w:eastAsia="uk-UA"/>
    </w:rPr>
  </w:style>
  <w:style w:type="paragraph" w:styleId="aa">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1, Знак17"/>
    <w:basedOn w:val="a"/>
    <w:link w:val="ab"/>
    <w:qFormat/>
    <w:rsid w:val="0081572D"/>
    <w:pPr>
      <w:widowControl/>
      <w:spacing w:before="100" w:beforeAutospacing="1" w:after="100" w:afterAutospacing="1"/>
    </w:pPr>
    <w:rPr>
      <w:rFonts w:ascii="Times New Roman" w:hAnsi="Times New Roman" w:cs="Times New Roman"/>
      <w:color w:val="auto"/>
      <w:szCs w:val="20"/>
    </w:rPr>
  </w:style>
  <w:style w:type="paragraph" w:styleId="ac">
    <w:name w:val="Body Text Indent"/>
    <w:basedOn w:val="a"/>
    <w:link w:val="ad"/>
    <w:uiPriority w:val="99"/>
    <w:rsid w:val="009B0112"/>
    <w:pPr>
      <w:widowControl/>
      <w:spacing w:after="120"/>
      <w:ind w:left="283"/>
    </w:pPr>
    <w:rPr>
      <w:rFonts w:ascii="Times New Roman" w:hAnsi="Times New Roman" w:cs="Times New Roman"/>
      <w:color w:val="auto"/>
      <w:sz w:val="28"/>
      <w:lang w:eastAsia="ru-RU"/>
    </w:rPr>
  </w:style>
  <w:style w:type="character" w:customStyle="1" w:styleId="ad">
    <w:name w:val="Основний текст з відступом Знак"/>
    <w:link w:val="ac"/>
    <w:uiPriority w:val="99"/>
    <w:locked/>
    <w:rsid w:val="009B0112"/>
    <w:rPr>
      <w:rFonts w:ascii="Times New Roman" w:hAnsi="Times New Roman" w:cs="Times New Roman"/>
      <w:sz w:val="24"/>
      <w:lang w:val="uk-UA"/>
    </w:rPr>
  </w:style>
  <w:style w:type="paragraph" w:customStyle="1" w:styleId="11">
    <w:name w:val="Обычный1"/>
    <w:uiPriority w:val="99"/>
    <w:rsid w:val="009B0112"/>
    <w:pPr>
      <w:widowControl w:val="0"/>
    </w:pPr>
    <w:rPr>
      <w:rFonts w:ascii="Times New Roman" w:hAnsi="Times New Roman" w:cs="Times New Roman"/>
      <w:lang w:val="ru-RU" w:eastAsia="ru-RU"/>
    </w:rPr>
  </w:style>
  <w:style w:type="character" w:styleId="ae">
    <w:name w:val="Emphasis"/>
    <w:uiPriority w:val="99"/>
    <w:qFormat/>
    <w:rsid w:val="009B0112"/>
    <w:rPr>
      <w:rFonts w:cs="Times New Roman"/>
      <w:i/>
    </w:rPr>
  </w:style>
  <w:style w:type="paragraph" w:styleId="af">
    <w:name w:val="Subtitle"/>
    <w:basedOn w:val="a"/>
    <w:link w:val="af0"/>
    <w:uiPriority w:val="99"/>
    <w:qFormat/>
    <w:rsid w:val="009B0112"/>
    <w:pPr>
      <w:widowControl/>
      <w:spacing w:after="60"/>
      <w:jc w:val="center"/>
      <w:outlineLvl w:val="1"/>
    </w:pPr>
    <w:rPr>
      <w:rFonts w:ascii="Arial" w:hAnsi="Arial" w:cs="Times New Roman"/>
      <w:color w:val="auto"/>
      <w:lang w:val="ru-RU" w:eastAsia="ru-RU"/>
    </w:rPr>
  </w:style>
  <w:style w:type="character" w:customStyle="1" w:styleId="af0">
    <w:name w:val="Підзаголовок Знак"/>
    <w:link w:val="af"/>
    <w:uiPriority w:val="99"/>
    <w:locked/>
    <w:rsid w:val="009B0112"/>
    <w:rPr>
      <w:rFonts w:ascii="Arial" w:hAnsi="Arial" w:cs="Times New Roman"/>
      <w:sz w:val="24"/>
    </w:rPr>
  </w:style>
  <w:style w:type="paragraph" w:customStyle="1" w:styleId="xfmc2">
    <w:name w:val="xfmc2"/>
    <w:basedOn w:val="a"/>
    <w:uiPriority w:val="99"/>
    <w:rsid w:val="006C5ECF"/>
    <w:pPr>
      <w:widowControl/>
      <w:spacing w:before="100" w:beforeAutospacing="1" w:after="100" w:afterAutospacing="1"/>
    </w:pPr>
    <w:rPr>
      <w:rFonts w:ascii="Times New Roman" w:hAnsi="Times New Roman" w:cs="Times New Roman"/>
      <w:color w:val="auto"/>
    </w:rPr>
  </w:style>
  <w:style w:type="character" w:customStyle="1" w:styleId="apple-converted-space">
    <w:name w:val="apple-converted-space"/>
    <w:uiPriority w:val="99"/>
    <w:rsid w:val="006C5ECF"/>
    <w:rPr>
      <w:rFonts w:cs="Times New Roman"/>
    </w:rPr>
  </w:style>
  <w:style w:type="paragraph" w:styleId="HTML">
    <w:name w:val="HTML Preformatted"/>
    <w:aliases w:val="Знак9"/>
    <w:basedOn w:val="a"/>
    <w:link w:val="HTML0"/>
    <w:uiPriority w:val="99"/>
    <w:rsid w:val="00DE3CD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Times New Roman"/>
      <w:color w:val="auto"/>
      <w:sz w:val="18"/>
      <w:szCs w:val="18"/>
      <w:lang w:val="ru-RU" w:eastAsia="ru-RU"/>
    </w:rPr>
  </w:style>
  <w:style w:type="character" w:customStyle="1" w:styleId="HTML0">
    <w:name w:val="Стандартний HTML Знак"/>
    <w:aliases w:val="Знак9 Знак"/>
    <w:link w:val="HTML"/>
    <w:uiPriority w:val="99"/>
    <w:locked/>
    <w:rsid w:val="00DE3CD4"/>
    <w:rPr>
      <w:rFonts w:ascii="Courier New" w:hAnsi="Courier New" w:cs="Times New Roman"/>
      <w:sz w:val="18"/>
    </w:rPr>
  </w:style>
  <w:style w:type="character" w:customStyle="1" w:styleId="xfm80322055">
    <w:name w:val="xfm_80322055"/>
    <w:uiPriority w:val="99"/>
    <w:rsid w:val="00563444"/>
    <w:rPr>
      <w:rFonts w:cs="Times New Roman"/>
    </w:rPr>
  </w:style>
  <w:style w:type="paragraph" w:customStyle="1" w:styleId="tl1">
    <w:name w:val="tl1"/>
    <w:basedOn w:val="a"/>
    <w:uiPriority w:val="99"/>
    <w:rsid w:val="00A8496D"/>
    <w:pPr>
      <w:widowControl/>
    </w:pPr>
    <w:rPr>
      <w:rFonts w:ascii="Times New Roman" w:hAnsi="Times New Roman" w:cs="Times New Roman"/>
      <w:color w:val="auto"/>
    </w:rPr>
  </w:style>
  <w:style w:type="paragraph" w:customStyle="1" w:styleId="tbl-cod">
    <w:name w:val="tbl-cod"/>
    <w:basedOn w:val="a"/>
    <w:uiPriority w:val="99"/>
    <w:rsid w:val="00694656"/>
    <w:pPr>
      <w:widowControl/>
      <w:spacing w:before="100" w:beforeAutospacing="1" w:after="100" w:afterAutospacing="1"/>
    </w:pPr>
    <w:rPr>
      <w:rFonts w:ascii="Times New Roman" w:hAnsi="Times New Roman" w:cs="Times New Roman"/>
      <w:color w:val="auto"/>
    </w:rPr>
  </w:style>
  <w:style w:type="paragraph" w:customStyle="1" w:styleId="tbl-txt">
    <w:name w:val="tbl-txt"/>
    <w:basedOn w:val="a"/>
    <w:uiPriority w:val="99"/>
    <w:rsid w:val="00694656"/>
    <w:pPr>
      <w:widowControl/>
      <w:spacing w:before="100" w:beforeAutospacing="1" w:after="100" w:afterAutospacing="1"/>
    </w:pPr>
    <w:rPr>
      <w:rFonts w:ascii="Times New Roman" w:hAnsi="Times New Roman" w:cs="Times New Roman"/>
      <w:color w:val="auto"/>
    </w:rPr>
  </w:style>
  <w:style w:type="paragraph" w:styleId="27">
    <w:name w:val="Body Text Indent 2"/>
    <w:basedOn w:val="a"/>
    <w:link w:val="28"/>
    <w:uiPriority w:val="99"/>
    <w:rsid w:val="00246F5B"/>
    <w:pPr>
      <w:spacing w:after="120" w:line="480" w:lineRule="auto"/>
      <w:ind w:left="283"/>
    </w:pPr>
  </w:style>
  <w:style w:type="character" w:customStyle="1" w:styleId="28">
    <w:name w:val="Основний текст з відступом 2 Знак"/>
    <w:link w:val="27"/>
    <w:uiPriority w:val="99"/>
    <w:locked/>
    <w:rsid w:val="00246F5B"/>
    <w:rPr>
      <w:rFonts w:cs="Times New Roman"/>
      <w:color w:val="000000"/>
      <w:sz w:val="24"/>
      <w:lang w:val="uk-UA" w:eastAsia="uk-UA"/>
    </w:rPr>
  </w:style>
  <w:style w:type="paragraph" w:styleId="33">
    <w:name w:val="Body Text Indent 3"/>
    <w:basedOn w:val="a"/>
    <w:link w:val="34"/>
    <w:uiPriority w:val="99"/>
    <w:semiHidden/>
    <w:rsid w:val="00246F5B"/>
    <w:pPr>
      <w:spacing w:after="120"/>
      <w:ind w:left="283"/>
    </w:pPr>
    <w:rPr>
      <w:sz w:val="16"/>
      <w:szCs w:val="16"/>
    </w:rPr>
  </w:style>
  <w:style w:type="character" w:customStyle="1" w:styleId="34">
    <w:name w:val="Основний текст з відступом 3 Знак"/>
    <w:link w:val="33"/>
    <w:uiPriority w:val="99"/>
    <w:semiHidden/>
    <w:locked/>
    <w:rsid w:val="00246F5B"/>
    <w:rPr>
      <w:rFonts w:cs="Times New Roman"/>
      <w:color w:val="000000"/>
      <w:sz w:val="16"/>
      <w:lang w:val="uk-UA" w:eastAsia="uk-UA"/>
    </w:rPr>
  </w:style>
  <w:style w:type="paragraph" w:styleId="af1">
    <w:name w:val="Body Text"/>
    <w:basedOn w:val="a"/>
    <w:link w:val="af2"/>
    <w:uiPriority w:val="99"/>
    <w:semiHidden/>
    <w:rsid w:val="00246F5B"/>
    <w:pPr>
      <w:spacing w:after="120"/>
    </w:pPr>
  </w:style>
  <w:style w:type="character" w:customStyle="1" w:styleId="af2">
    <w:name w:val="Основний текст Знак"/>
    <w:link w:val="af1"/>
    <w:uiPriority w:val="99"/>
    <w:semiHidden/>
    <w:locked/>
    <w:rsid w:val="00246F5B"/>
    <w:rPr>
      <w:rFonts w:cs="Times New Roman"/>
      <w:color w:val="000000"/>
      <w:sz w:val="24"/>
      <w:lang w:val="uk-UA" w:eastAsia="uk-UA"/>
    </w:rPr>
  </w:style>
  <w:style w:type="paragraph" w:styleId="af3">
    <w:name w:val="No Spacing"/>
    <w:link w:val="af4"/>
    <w:uiPriority w:val="99"/>
    <w:qFormat/>
    <w:rsid w:val="00246F5B"/>
    <w:rPr>
      <w:rFonts w:ascii="Calibri" w:hAnsi="Calibri" w:cs="Times New Roman"/>
      <w:sz w:val="22"/>
      <w:szCs w:val="22"/>
      <w:lang w:val="ru-RU" w:eastAsia="en-US"/>
    </w:rPr>
  </w:style>
  <w:style w:type="character" w:customStyle="1" w:styleId="af4">
    <w:name w:val="Без інтервалів Знак"/>
    <w:link w:val="af3"/>
    <w:uiPriority w:val="99"/>
    <w:locked/>
    <w:rsid w:val="00246F5B"/>
    <w:rPr>
      <w:rFonts w:ascii="Calibri" w:hAnsi="Calibri"/>
      <w:sz w:val="22"/>
      <w:lang w:eastAsia="en-US"/>
    </w:rPr>
  </w:style>
  <w:style w:type="character" w:customStyle="1" w:styleId="af5">
    <w:name w:val="Основной текст_"/>
    <w:link w:val="29"/>
    <w:uiPriority w:val="99"/>
    <w:locked/>
    <w:rsid w:val="00246F5B"/>
    <w:rPr>
      <w:sz w:val="22"/>
      <w:shd w:val="clear" w:color="auto" w:fill="FFFFFF"/>
    </w:rPr>
  </w:style>
  <w:style w:type="paragraph" w:customStyle="1" w:styleId="29">
    <w:name w:val="Основной текст2"/>
    <w:basedOn w:val="a"/>
    <w:link w:val="af5"/>
    <w:uiPriority w:val="99"/>
    <w:rsid w:val="00246F5B"/>
    <w:pPr>
      <w:shd w:val="clear" w:color="auto" w:fill="FFFFFF"/>
      <w:spacing w:before="480" w:after="300" w:line="240" w:lineRule="atLeast"/>
      <w:jc w:val="both"/>
    </w:pPr>
    <w:rPr>
      <w:rFonts w:cs="Times New Roman"/>
      <w:color w:val="auto"/>
      <w:sz w:val="22"/>
      <w:szCs w:val="20"/>
      <w:lang w:val="ru-RU" w:eastAsia="ru-RU"/>
    </w:rPr>
  </w:style>
  <w:style w:type="character" w:customStyle="1" w:styleId="12">
    <w:name w:val="Основной шрифт абзаца1"/>
    <w:uiPriority w:val="99"/>
    <w:rsid w:val="00F67882"/>
    <w:rPr>
      <w:sz w:val="22"/>
    </w:rPr>
  </w:style>
  <w:style w:type="character" w:customStyle="1" w:styleId="xfm53430249">
    <w:name w:val="xfm_53430249"/>
    <w:uiPriority w:val="99"/>
    <w:rsid w:val="00F67882"/>
    <w:rPr>
      <w:rFonts w:cs="Times New Roman"/>
    </w:rPr>
  </w:style>
  <w:style w:type="paragraph" w:styleId="af6">
    <w:name w:val="header"/>
    <w:basedOn w:val="a"/>
    <w:link w:val="af7"/>
    <w:uiPriority w:val="99"/>
    <w:rsid w:val="00A66832"/>
    <w:pPr>
      <w:widowControl/>
      <w:tabs>
        <w:tab w:val="center" w:pos="4677"/>
        <w:tab w:val="right" w:pos="9355"/>
      </w:tabs>
    </w:pPr>
    <w:rPr>
      <w:rFonts w:ascii="Times New Roman" w:hAnsi="Times New Roman" w:cs="Times New Roman"/>
      <w:color w:val="auto"/>
      <w:lang w:val="ru-RU" w:eastAsia="ru-RU"/>
    </w:rPr>
  </w:style>
  <w:style w:type="character" w:customStyle="1" w:styleId="af7">
    <w:name w:val="Верхній колонтитул Знак"/>
    <w:link w:val="af6"/>
    <w:uiPriority w:val="99"/>
    <w:locked/>
    <w:rsid w:val="00A66832"/>
    <w:rPr>
      <w:rFonts w:ascii="Times New Roman" w:hAnsi="Times New Roman" w:cs="Times New Roman"/>
      <w:sz w:val="24"/>
    </w:rPr>
  </w:style>
  <w:style w:type="character" w:styleId="af8">
    <w:name w:val="page number"/>
    <w:uiPriority w:val="99"/>
    <w:rsid w:val="00A66832"/>
    <w:rPr>
      <w:rFonts w:cs="Times New Roman"/>
    </w:rPr>
  </w:style>
  <w:style w:type="paragraph" w:styleId="af9">
    <w:name w:val="footer"/>
    <w:basedOn w:val="a"/>
    <w:link w:val="afa"/>
    <w:uiPriority w:val="99"/>
    <w:rsid w:val="00A66832"/>
    <w:pPr>
      <w:widowControl/>
      <w:tabs>
        <w:tab w:val="center" w:pos="4677"/>
        <w:tab w:val="right" w:pos="9355"/>
      </w:tabs>
    </w:pPr>
    <w:rPr>
      <w:rFonts w:ascii="Times New Roman" w:hAnsi="Times New Roman" w:cs="Times New Roman"/>
      <w:color w:val="auto"/>
      <w:lang w:val="ru-RU" w:eastAsia="ru-RU"/>
    </w:rPr>
  </w:style>
  <w:style w:type="character" w:customStyle="1" w:styleId="afa">
    <w:name w:val="Нижній колонтитул Знак"/>
    <w:link w:val="af9"/>
    <w:uiPriority w:val="99"/>
    <w:locked/>
    <w:rsid w:val="00A66832"/>
    <w:rPr>
      <w:rFonts w:ascii="Times New Roman" w:hAnsi="Times New Roman" w:cs="Times New Roman"/>
      <w:sz w:val="24"/>
    </w:rPr>
  </w:style>
  <w:style w:type="character" w:customStyle="1" w:styleId="xfm49748432">
    <w:name w:val="xfm_49748432"/>
    <w:uiPriority w:val="99"/>
    <w:rsid w:val="00A66832"/>
    <w:rPr>
      <w:rFonts w:cs="Times New Roman"/>
    </w:rPr>
  </w:style>
  <w:style w:type="paragraph" w:customStyle="1" w:styleId="rvps2">
    <w:name w:val="rvps2"/>
    <w:basedOn w:val="a"/>
    <w:rsid w:val="00CB05B2"/>
    <w:pPr>
      <w:widowControl/>
      <w:spacing w:before="100" w:beforeAutospacing="1" w:after="100" w:afterAutospacing="1"/>
    </w:pPr>
    <w:rPr>
      <w:rFonts w:ascii="Times New Roman" w:hAnsi="Times New Roman" w:cs="Times New Roman"/>
      <w:color w:val="auto"/>
      <w:lang w:val="ru-RU" w:eastAsia="ru-RU"/>
    </w:rPr>
  </w:style>
  <w:style w:type="paragraph" w:customStyle="1" w:styleId="13">
    <w:name w:val="Обычный (веб)1"/>
    <w:basedOn w:val="a"/>
    <w:uiPriority w:val="99"/>
    <w:rsid w:val="00CB05B2"/>
    <w:pPr>
      <w:widowControl/>
      <w:overflowPunct w:val="0"/>
      <w:autoSpaceDE w:val="0"/>
      <w:autoSpaceDN w:val="0"/>
      <w:adjustRightInd w:val="0"/>
      <w:spacing w:before="100" w:after="100"/>
    </w:pPr>
    <w:rPr>
      <w:rFonts w:ascii="Times New Roman" w:hAnsi="Times New Roman" w:cs="Times New Roman"/>
      <w:color w:val="auto"/>
      <w:szCs w:val="20"/>
      <w:lang w:val="ru-RU" w:eastAsia="ru-RU"/>
    </w:rPr>
  </w:style>
  <w:style w:type="paragraph" w:customStyle="1" w:styleId="Normal1">
    <w:name w:val="Normal1"/>
    <w:uiPriority w:val="99"/>
    <w:rsid w:val="00D21B07"/>
    <w:rPr>
      <w:rFonts w:ascii="Pragmatica" w:hAnsi="Pragmatica" w:cs="Times New Roman"/>
      <w:lang w:val="ru-RU" w:eastAsia="ru-RU"/>
    </w:rPr>
  </w:style>
  <w:style w:type="paragraph" w:customStyle="1" w:styleId="14">
    <w:name w:val="Без интервала1"/>
    <w:uiPriority w:val="99"/>
    <w:rsid w:val="005F182A"/>
    <w:rPr>
      <w:rFonts w:ascii="Calibri" w:hAnsi="Calibri" w:cs="Times New Roman"/>
      <w:sz w:val="22"/>
      <w:szCs w:val="22"/>
      <w:lang w:eastAsia="en-US"/>
    </w:rPr>
  </w:style>
  <w:style w:type="paragraph" w:customStyle="1" w:styleId="35">
    <w:name w:val="Обычный3"/>
    <w:uiPriority w:val="99"/>
    <w:rsid w:val="00744B4E"/>
    <w:pPr>
      <w:widowControl w:val="0"/>
      <w:suppressAutoHyphens/>
      <w:snapToGrid w:val="0"/>
      <w:spacing w:line="300" w:lineRule="auto"/>
      <w:ind w:firstLine="1300"/>
    </w:pPr>
    <w:rPr>
      <w:rFonts w:ascii="Times New Roman" w:hAnsi="Times New Roman" w:cs="Times New Roman"/>
      <w:sz w:val="22"/>
      <w:lang w:eastAsia="zh-CN"/>
    </w:rPr>
  </w:style>
  <w:style w:type="paragraph" w:customStyle="1" w:styleId="15">
    <w:name w:val="Абзац списку1"/>
    <w:basedOn w:val="a"/>
    <w:uiPriority w:val="99"/>
    <w:rsid w:val="00744B4E"/>
    <w:pPr>
      <w:widowControl/>
      <w:spacing w:after="200" w:line="276" w:lineRule="auto"/>
      <w:ind w:left="720"/>
      <w:contextualSpacing/>
    </w:pPr>
    <w:rPr>
      <w:rFonts w:ascii="Calibri" w:hAnsi="Calibri" w:cs="Times New Roman"/>
      <w:color w:val="auto"/>
      <w:sz w:val="22"/>
      <w:szCs w:val="22"/>
      <w:lang w:eastAsia="en-US"/>
    </w:rPr>
  </w:style>
  <w:style w:type="paragraph" w:customStyle="1" w:styleId="110">
    <w:name w:val="Обычный11"/>
    <w:uiPriority w:val="99"/>
    <w:rsid w:val="00744B4E"/>
    <w:pPr>
      <w:widowControl w:val="0"/>
    </w:pPr>
    <w:rPr>
      <w:rFonts w:ascii="Times New Roman CYR" w:hAnsi="Times New Roman CYR" w:cs="Times New Roman"/>
      <w:sz w:val="24"/>
      <w:lang w:val="ru-RU" w:eastAsia="ru-RU"/>
    </w:rPr>
  </w:style>
  <w:style w:type="paragraph" w:customStyle="1" w:styleId="Default">
    <w:name w:val="Default"/>
    <w:uiPriority w:val="99"/>
    <w:rsid w:val="00744B4E"/>
    <w:pPr>
      <w:autoSpaceDE w:val="0"/>
      <w:autoSpaceDN w:val="0"/>
      <w:adjustRightInd w:val="0"/>
    </w:pPr>
    <w:rPr>
      <w:rFonts w:ascii="Times New Roman" w:hAnsi="Times New Roman" w:cs="Times New Roman"/>
      <w:color w:val="000000"/>
      <w:sz w:val="24"/>
      <w:szCs w:val="24"/>
      <w:lang w:val="ru-RU" w:eastAsia="en-US"/>
    </w:rPr>
  </w:style>
  <w:style w:type="character" w:customStyle="1" w:styleId="shorttext">
    <w:name w:val="short_text"/>
    <w:uiPriority w:val="99"/>
    <w:rsid w:val="00744B4E"/>
  </w:style>
  <w:style w:type="paragraph" w:customStyle="1" w:styleId="xfmc1">
    <w:name w:val="xfmc1"/>
    <w:basedOn w:val="a"/>
    <w:uiPriority w:val="99"/>
    <w:rsid w:val="00744B4E"/>
    <w:pPr>
      <w:widowControl/>
      <w:spacing w:before="100" w:beforeAutospacing="1" w:after="100" w:afterAutospacing="1"/>
    </w:pPr>
    <w:rPr>
      <w:rFonts w:ascii="Times New Roman" w:hAnsi="Times New Roman" w:cs="Times New Roman"/>
      <w:color w:val="auto"/>
    </w:rPr>
  </w:style>
  <w:style w:type="character" w:customStyle="1" w:styleId="11pt1">
    <w:name w:val="Основной текст + 11 pt1"/>
    <w:aliases w:val="Полужирный1,Основной текст + 101,5 pt2"/>
    <w:uiPriority w:val="99"/>
    <w:rsid w:val="00161031"/>
    <w:rPr>
      <w:rFonts w:ascii="Times New Roman" w:hAnsi="Times New Roman"/>
      <w:b/>
      <w:sz w:val="22"/>
      <w:u w:val="none"/>
      <w:lang w:val="ru-RU" w:eastAsia="ru-RU"/>
    </w:rPr>
  </w:style>
  <w:style w:type="paragraph" w:customStyle="1" w:styleId="212">
    <w:name w:val="Основной текст с отступом 21"/>
    <w:basedOn w:val="a"/>
    <w:qFormat/>
    <w:rsid w:val="00446F90"/>
    <w:pPr>
      <w:widowControl/>
      <w:suppressAutoHyphens/>
      <w:spacing w:after="120" w:line="480" w:lineRule="auto"/>
      <w:ind w:left="283"/>
    </w:pPr>
    <w:rPr>
      <w:rFonts w:ascii="Calibri" w:hAnsi="Calibri" w:cs="Times New Roman"/>
      <w:color w:val="auto"/>
      <w:sz w:val="22"/>
      <w:szCs w:val="22"/>
      <w:lang w:val="ru-RU" w:eastAsia="zh-CN"/>
    </w:rPr>
  </w:style>
  <w:style w:type="paragraph" w:customStyle="1" w:styleId="320">
    <w:name w:val="Основной текст с отступом 32"/>
    <w:basedOn w:val="a"/>
    <w:uiPriority w:val="99"/>
    <w:rsid w:val="00446F90"/>
    <w:pPr>
      <w:widowControl/>
      <w:suppressAutoHyphens/>
      <w:spacing w:after="120"/>
      <w:ind w:left="283"/>
    </w:pPr>
    <w:rPr>
      <w:rFonts w:ascii="Times New Roman" w:hAnsi="Times New Roman" w:cs="Calibri"/>
      <w:color w:val="auto"/>
      <w:sz w:val="16"/>
      <w:szCs w:val="16"/>
      <w:lang w:val="ru-RU" w:eastAsia="ar-SA"/>
    </w:rPr>
  </w:style>
  <w:style w:type="character" w:customStyle="1" w:styleId="ab">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a"/>
    <w:locked/>
    <w:rsid w:val="00446F90"/>
    <w:rPr>
      <w:rFonts w:ascii="Times New Roman" w:hAnsi="Times New Roman"/>
      <w:sz w:val="24"/>
      <w:lang w:val="uk-UA" w:eastAsia="uk-UA"/>
    </w:rPr>
  </w:style>
  <w:style w:type="character" w:customStyle="1" w:styleId="gi">
    <w:name w:val="gi"/>
    <w:uiPriority w:val="99"/>
    <w:rsid w:val="0089249F"/>
  </w:style>
  <w:style w:type="paragraph" w:customStyle="1" w:styleId="222">
    <w:name w:val="Основной текст с отступом 22"/>
    <w:basedOn w:val="a"/>
    <w:uiPriority w:val="99"/>
    <w:rsid w:val="00675AC1"/>
    <w:pPr>
      <w:widowControl/>
      <w:spacing w:after="120" w:line="480" w:lineRule="auto"/>
      <w:ind w:left="283"/>
    </w:pPr>
    <w:rPr>
      <w:rFonts w:ascii="Calibri" w:hAnsi="Calibri" w:cs="Calibri"/>
      <w:color w:val="auto"/>
      <w:sz w:val="22"/>
      <w:szCs w:val="22"/>
      <w:lang w:val="ru-RU" w:eastAsia="zh-CN"/>
    </w:rPr>
  </w:style>
  <w:style w:type="paragraph" w:customStyle="1" w:styleId="223">
    <w:name w:val="Маркированный список 22"/>
    <w:basedOn w:val="a"/>
    <w:uiPriority w:val="99"/>
    <w:rsid w:val="008040EE"/>
    <w:pPr>
      <w:widowControl/>
      <w:suppressAutoHyphens/>
      <w:ind w:left="566" w:hanging="283"/>
    </w:pPr>
    <w:rPr>
      <w:rFonts w:ascii="Times New Roman" w:hAnsi="Times New Roman" w:cs="Times New Roman"/>
      <w:color w:val="auto"/>
      <w:sz w:val="20"/>
      <w:szCs w:val="20"/>
      <w:lang w:val="ru-RU" w:eastAsia="zh-CN"/>
    </w:rPr>
  </w:style>
  <w:style w:type="paragraph" w:customStyle="1" w:styleId="36">
    <w:name w:val="Основной текст3"/>
    <w:basedOn w:val="a"/>
    <w:uiPriority w:val="99"/>
    <w:rsid w:val="006E4E5E"/>
    <w:pPr>
      <w:shd w:val="clear" w:color="auto" w:fill="FFFFFF"/>
      <w:spacing w:line="274" w:lineRule="exact"/>
      <w:ind w:hanging="720"/>
    </w:pPr>
    <w:rPr>
      <w:rFonts w:ascii="Times New Roman" w:hAnsi="Times New Roman" w:cs="Times New Roman"/>
      <w:color w:val="auto"/>
      <w:sz w:val="20"/>
      <w:szCs w:val="20"/>
    </w:rPr>
  </w:style>
  <w:style w:type="character" w:customStyle="1" w:styleId="WW8Num17z2">
    <w:name w:val="WW8Num17z2"/>
    <w:uiPriority w:val="99"/>
    <w:rsid w:val="00151200"/>
  </w:style>
  <w:style w:type="paragraph" w:customStyle="1" w:styleId="LO-normal1">
    <w:name w:val="LO-normal1"/>
    <w:rsid w:val="00666BA4"/>
    <w:pPr>
      <w:suppressAutoHyphens/>
      <w:spacing w:line="276" w:lineRule="auto"/>
    </w:pPr>
    <w:rPr>
      <w:rFonts w:ascii="Arial" w:eastAsia="Arial" w:hAnsi="Arial" w:cs="Arial"/>
      <w:color w:val="000000"/>
      <w:sz w:val="22"/>
      <w:szCs w:val="22"/>
      <w:lang w:val="ru-R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951699">
      <w:bodyDiv w:val="1"/>
      <w:marLeft w:val="0"/>
      <w:marRight w:val="0"/>
      <w:marTop w:val="0"/>
      <w:marBottom w:val="0"/>
      <w:divBdr>
        <w:top w:val="none" w:sz="0" w:space="0" w:color="auto"/>
        <w:left w:val="none" w:sz="0" w:space="0" w:color="auto"/>
        <w:bottom w:val="none" w:sz="0" w:space="0" w:color="auto"/>
        <w:right w:val="none" w:sz="0" w:space="0" w:color="auto"/>
      </w:divBdr>
    </w:div>
    <w:div w:id="1773821153">
      <w:marLeft w:val="0"/>
      <w:marRight w:val="0"/>
      <w:marTop w:val="0"/>
      <w:marBottom w:val="0"/>
      <w:divBdr>
        <w:top w:val="none" w:sz="0" w:space="0" w:color="auto"/>
        <w:left w:val="none" w:sz="0" w:space="0" w:color="auto"/>
        <w:bottom w:val="none" w:sz="0" w:space="0" w:color="auto"/>
        <w:right w:val="none" w:sz="0" w:space="0" w:color="auto"/>
      </w:divBdr>
    </w:div>
    <w:div w:id="1773821154">
      <w:marLeft w:val="0"/>
      <w:marRight w:val="0"/>
      <w:marTop w:val="0"/>
      <w:marBottom w:val="0"/>
      <w:divBdr>
        <w:top w:val="none" w:sz="0" w:space="0" w:color="auto"/>
        <w:left w:val="none" w:sz="0" w:space="0" w:color="auto"/>
        <w:bottom w:val="none" w:sz="0" w:space="0" w:color="auto"/>
        <w:right w:val="none" w:sz="0" w:space="0" w:color="auto"/>
      </w:divBdr>
    </w:div>
    <w:div w:id="1773821156">
      <w:marLeft w:val="0"/>
      <w:marRight w:val="0"/>
      <w:marTop w:val="0"/>
      <w:marBottom w:val="0"/>
      <w:divBdr>
        <w:top w:val="none" w:sz="0" w:space="0" w:color="auto"/>
        <w:left w:val="none" w:sz="0" w:space="0" w:color="auto"/>
        <w:bottom w:val="none" w:sz="0" w:space="0" w:color="auto"/>
        <w:right w:val="none" w:sz="0" w:space="0" w:color="auto"/>
      </w:divBdr>
    </w:div>
    <w:div w:id="1773821157">
      <w:marLeft w:val="0"/>
      <w:marRight w:val="0"/>
      <w:marTop w:val="0"/>
      <w:marBottom w:val="0"/>
      <w:divBdr>
        <w:top w:val="none" w:sz="0" w:space="0" w:color="auto"/>
        <w:left w:val="none" w:sz="0" w:space="0" w:color="auto"/>
        <w:bottom w:val="none" w:sz="0" w:space="0" w:color="auto"/>
        <w:right w:val="none" w:sz="0" w:space="0" w:color="auto"/>
      </w:divBdr>
    </w:div>
    <w:div w:id="1773821158">
      <w:marLeft w:val="0"/>
      <w:marRight w:val="0"/>
      <w:marTop w:val="0"/>
      <w:marBottom w:val="0"/>
      <w:divBdr>
        <w:top w:val="none" w:sz="0" w:space="0" w:color="auto"/>
        <w:left w:val="none" w:sz="0" w:space="0" w:color="auto"/>
        <w:bottom w:val="none" w:sz="0" w:space="0" w:color="auto"/>
        <w:right w:val="none" w:sz="0" w:space="0" w:color="auto"/>
      </w:divBdr>
    </w:div>
    <w:div w:id="1773821160">
      <w:marLeft w:val="0"/>
      <w:marRight w:val="0"/>
      <w:marTop w:val="0"/>
      <w:marBottom w:val="0"/>
      <w:divBdr>
        <w:top w:val="none" w:sz="0" w:space="0" w:color="auto"/>
        <w:left w:val="none" w:sz="0" w:space="0" w:color="auto"/>
        <w:bottom w:val="none" w:sz="0" w:space="0" w:color="auto"/>
        <w:right w:val="none" w:sz="0" w:space="0" w:color="auto"/>
      </w:divBdr>
      <w:divsChild>
        <w:div w:id="1773821182">
          <w:marLeft w:val="0"/>
          <w:marRight w:val="0"/>
          <w:marTop w:val="0"/>
          <w:marBottom w:val="0"/>
          <w:divBdr>
            <w:top w:val="none" w:sz="0" w:space="0" w:color="auto"/>
            <w:left w:val="none" w:sz="0" w:space="0" w:color="auto"/>
            <w:bottom w:val="none" w:sz="0" w:space="0" w:color="auto"/>
            <w:right w:val="none" w:sz="0" w:space="0" w:color="auto"/>
          </w:divBdr>
          <w:divsChild>
            <w:div w:id="1773821177">
              <w:marLeft w:val="0"/>
              <w:marRight w:val="0"/>
              <w:marTop w:val="0"/>
              <w:marBottom w:val="0"/>
              <w:divBdr>
                <w:top w:val="none" w:sz="0" w:space="0" w:color="auto"/>
                <w:left w:val="none" w:sz="0" w:space="0" w:color="auto"/>
                <w:bottom w:val="none" w:sz="0" w:space="0" w:color="auto"/>
                <w:right w:val="none" w:sz="0" w:space="0" w:color="auto"/>
              </w:divBdr>
              <w:divsChild>
                <w:div w:id="177382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821161">
      <w:marLeft w:val="0"/>
      <w:marRight w:val="0"/>
      <w:marTop w:val="0"/>
      <w:marBottom w:val="0"/>
      <w:divBdr>
        <w:top w:val="none" w:sz="0" w:space="0" w:color="auto"/>
        <w:left w:val="none" w:sz="0" w:space="0" w:color="auto"/>
        <w:bottom w:val="none" w:sz="0" w:space="0" w:color="auto"/>
        <w:right w:val="none" w:sz="0" w:space="0" w:color="auto"/>
      </w:divBdr>
    </w:div>
    <w:div w:id="1773821162">
      <w:marLeft w:val="0"/>
      <w:marRight w:val="0"/>
      <w:marTop w:val="0"/>
      <w:marBottom w:val="0"/>
      <w:divBdr>
        <w:top w:val="none" w:sz="0" w:space="0" w:color="auto"/>
        <w:left w:val="none" w:sz="0" w:space="0" w:color="auto"/>
        <w:bottom w:val="none" w:sz="0" w:space="0" w:color="auto"/>
        <w:right w:val="none" w:sz="0" w:space="0" w:color="auto"/>
      </w:divBdr>
    </w:div>
    <w:div w:id="1773821163">
      <w:marLeft w:val="0"/>
      <w:marRight w:val="0"/>
      <w:marTop w:val="0"/>
      <w:marBottom w:val="0"/>
      <w:divBdr>
        <w:top w:val="none" w:sz="0" w:space="0" w:color="auto"/>
        <w:left w:val="none" w:sz="0" w:space="0" w:color="auto"/>
        <w:bottom w:val="none" w:sz="0" w:space="0" w:color="auto"/>
        <w:right w:val="none" w:sz="0" w:space="0" w:color="auto"/>
      </w:divBdr>
    </w:div>
    <w:div w:id="1773821165">
      <w:marLeft w:val="0"/>
      <w:marRight w:val="0"/>
      <w:marTop w:val="0"/>
      <w:marBottom w:val="0"/>
      <w:divBdr>
        <w:top w:val="none" w:sz="0" w:space="0" w:color="auto"/>
        <w:left w:val="none" w:sz="0" w:space="0" w:color="auto"/>
        <w:bottom w:val="none" w:sz="0" w:space="0" w:color="auto"/>
        <w:right w:val="none" w:sz="0" w:space="0" w:color="auto"/>
      </w:divBdr>
      <w:divsChild>
        <w:div w:id="1773821173">
          <w:marLeft w:val="0"/>
          <w:marRight w:val="0"/>
          <w:marTop w:val="0"/>
          <w:marBottom w:val="0"/>
          <w:divBdr>
            <w:top w:val="none" w:sz="0" w:space="0" w:color="auto"/>
            <w:left w:val="none" w:sz="0" w:space="0" w:color="auto"/>
            <w:bottom w:val="none" w:sz="0" w:space="0" w:color="auto"/>
            <w:right w:val="none" w:sz="0" w:space="0" w:color="auto"/>
          </w:divBdr>
          <w:divsChild>
            <w:div w:id="1773821155">
              <w:marLeft w:val="0"/>
              <w:marRight w:val="0"/>
              <w:marTop w:val="0"/>
              <w:marBottom w:val="0"/>
              <w:divBdr>
                <w:top w:val="none" w:sz="0" w:space="0" w:color="auto"/>
                <w:left w:val="none" w:sz="0" w:space="0" w:color="auto"/>
                <w:bottom w:val="none" w:sz="0" w:space="0" w:color="auto"/>
                <w:right w:val="none" w:sz="0" w:space="0" w:color="auto"/>
              </w:divBdr>
              <w:divsChild>
                <w:div w:id="1773821171">
                  <w:marLeft w:val="0"/>
                  <w:marRight w:val="0"/>
                  <w:marTop w:val="0"/>
                  <w:marBottom w:val="0"/>
                  <w:divBdr>
                    <w:top w:val="none" w:sz="0" w:space="0" w:color="auto"/>
                    <w:left w:val="single" w:sz="6" w:space="0" w:color="CCCCCC"/>
                    <w:bottom w:val="single" w:sz="6" w:space="4" w:color="CCCCCC"/>
                    <w:right w:val="single" w:sz="6" w:space="0" w:color="CCCCCC"/>
                  </w:divBdr>
                  <w:divsChild>
                    <w:div w:id="1773821164">
                      <w:marLeft w:val="0"/>
                      <w:marRight w:val="0"/>
                      <w:marTop w:val="0"/>
                      <w:marBottom w:val="0"/>
                      <w:divBdr>
                        <w:top w:val="none" w:sz="0" w:space="0" w:color="auto"/>
                        <w:left w:val="none" w:sz="0" w:space="0" w:color="auto"/>
                        <w:bottom w:val="none" w:sz="0" w:space="0" w:color="auto"/>
                        <w:right w:val="none" w:sz="0" w:space="0" w:color="auto"/>
                      </w:divBdr>
                      <w:divsChild>
                        <w:div w:id="1773821159">
                          <w:marLeft w:val="810"/>
                          <w:marRight w:val="810"/>
                          <w:marTop w:val="105"/>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 w:id="1773821166">
      <w:marLeft w:val="0"/>
      <w:marRight w:val="0"/>
      <w:marTop w:val="0"/>
      <w:marBottom w:val="0"/>
      <w:divBdr>
        <w:top w:val="none" w:sz="0" w:space="0" w:color="auto"/>
        <w:left w:val="none" w:sz="0" w:space="0" w:color="auto"/>
        <w:bottom w:val="none" w:sz="0" w:space="0" w:color="auto"/>
        <w:right w:val="none" w:sz="0" w:space="0" w:color="auto"/>
      </w:divBdr>
    </w:div>
    <w:div w:id="1773821167">
      <w:marLeft w:val="0"/>
      <w:marRight w:val="0"/>
      <w:marTop w:val="0"/>
      <w:marBottom w:val="0"/>
      <w:divBdr>
        <w:top w:val="none" w:sz="0" w:space="0" w:color="auto"/>
        <w:left w:val="none" w:sz="0" w:space="0" w:color="auto"/>
        <w:bottom w:val="none" w:sz="0" w:space="0" w:color="auto"/>
        <w:right w:val="none" w:sz="0" w:space="0" w:color="auto"/>
      </w:divBdr>
    </w:div>
    <w:div w:id="1773821168">
      <w:marLeft w:val="0"/>
      <w:marRight w:val="0"/>
      <w:marTop w:val="0"/>
      <w:marBottom w:val="0"/>
      <w:divBdr>
        <w:top w:val="none" w:sz="0" w:space="0" w:color="auto"/>
        <w:left w:val="none" w:sz="0" w:space="0" w:color="auto"/>
        <w:bottom w:val="none" w:sz="0" w:space="0" w:color="auto"/>
        <w:right w:val="none" w:sz="0" w:space="0" w:color="auto"/>
      </w:divBdr>
    </w:div>
    <w:div w:id="1773821169">
      <w:marLeft w:val="0"/>
      <w:marRight w:val="0"/>
      <w:marTop w:val="0"/>
      <w:marBottom w:val="0"/>
      <w:divBdr>
        <w:top w:val="none" w:sz="0" w:space="0" w:color="auto"/>
        <w:left w:val="none" w:sz="0" w:space="0" w:color="auto"/>
        <w:bottom w:val="none" w:sz="0" w:space="0" w:color="auto"/>
        <w:right w:val="none" w:sz="0" w:space="0" w:color="auto"/>
      </w:divBdr>
    </w:div>
    <w:div w:id="1773821170">
      <w:marLeft w:val="0"/>
      <w:marRight w:val="0"/>
      <w:marTop w:val="0"/>
      <w:marBottom w:val="0"/>
      <w:divBdr>
        <w:top w:val="none" w:sz="0" w:space="0" w:color="auto"/>
        <w:left w:val="none" w:sz="0" w:space="0" w:color="auto"/>
        <w:bottom w:val="none" w:sz="0" w:space="0" w:color="auto"/>
        <w:right w:val="none" w:sz="0" w:space="0" w:color="auto"/>
      </w:divBdr>
    </w:div>
    <w:div w:id="1773821172">
      <w:marLeft w:val="0"/>
      <w:marRight w:val="0"/>
      <w:marTop w:val="0"/>
      <w:marBottom w:val="0"/>
      <w:divBdr>
        <w:top w:val="none" w:sz="0" w:space="0" w:color="auto"/>
        <w:left w:val="none" w:sz="0" w:space="0" w:color="auto"/>
        <w:bottom w:val="none" w:sz="0" w:space="0" w:color="auto"/>
        <w:right w:val="none" w:sz="0" w:space="0" w:color="auto"/>
      </w:divBdr>
    </w:div>
    <w:div w:id="1773821174">
      <w:marLeft w:val="0"/>
      <w:marRight w:val="0"/>
      <w:marTop w:val="0"/>
      <w:marBottom w:val="0"/>
      <w:divBdr>
        <w:top w:val="none" w:sz="0" w:space="0" w:color="auto"/>
        <w:left w:val="none" w:sz="0" w:space="0" w:color="auto"/>
        <w:bottom w:val="none" w:sz="0" w:space="0" w:color="auto"/>
        <w:right w:val="none" w:sz="0" w:space="0" w:color="auto"/>
      </w:divBdr>
    </w:div>
    <w:div w:id="1773821175">
      <w:marLeft w:val="0"/>
      <w:marRight w:val="0"/>
      <w:marTop w:val="0"/>
      <w:marBottom w:val="0"/>
      <w:divBdr>
        <w:top w:val="none" w:sz="0" w:space="0" w:color="auto"/>
        <w:left w:val="none" w:sz="0" w:space="0" w:color="auto"/>
        <w:bottom w:val="none" w:sz="0" w:space="0" w:color="auto"/>
        <w:right w:val="none" w:sz="0" w:space="0" w:color="auto"/>
      </w:divBdr>
    </w:div>
    <w:div w:id="1773821176">
      <w:marLeft w:val="0"/>
      <w:marRight w:val="0"/>
      <w:marTop w:val="0"/>
      <w:marBottom w:val="0"/>
      <w:divBdr>
        <w:top w:val="none" w:sz="0" w:space="0" w:color="auto"/>
        <w:left w:val="none" w:sz="0" w:space="0" w:color="auto"/>
        <w:bottom w:val="none" w:sz="0" w:space="0" w:color="auto"/>
        <w:right w:val="none" w:sz="0" w:space="0" w:color="auto"/>
      </w:divBdr>
    </w:div>
    <w:div w:id="1773821178">
      <w:marLeft w:val="0"/>
      <w:marRight w:val="0"/>
      <w:marTop w:val="0"/>
      <w:marBottom w:val="0"/>
      <w:divBdr>
        <w:top w:val="none" w:sz="0" w:space="0" w:color="auto"/>
        <w:left w:val="none" w:sz="0" w:space="0" w:color="auto"/>
        <w:bottom w:val="none" w:sz="0" w:space="0" w:color="auto"/>
        <w:right w:val="none" w:sz="0" w:space="0" w:color="auto"/>
      </w:divBdr>
    </w:div>
    <w:div w:id="1773821179">
      <w:marLeft w:val="0"/>
      <w:marRight w:val="0"/>
      <w:marTop w:val="0"/>
      <w:marBottom w:val="0"/>
      <w:divBdr>
        <w:top w:val="none" w:sz="0" w:space="0" w:color="auto"/>
        <w:left w:val="none" w:sz="0" w:space="0" w:color="auto"/>
        <w:bottom w:val="none" w:sz="0" w:space="0" w:color="auto"/>
        <w:right w:val="none" w:sz="0" w:space="0" w:color="auto"/>
      </w:divBdr>
    </w:div>
    <w:div w:id="1773821180">
      <w:marLeft w:val="0"/>
      <w:marRight w:val="0"/>
      <w:marTop w:val="0"/>
      <w:marBottom w:val="0"/>
      <w:divBdr>
        <w:top w:val="none" w:sz="0" w:space="0" w:color="auto"/>
        <w:left w:val="none" w:sz="0" w:space="0" w:color="auto"/>
        <w:bottom w:val="none" w:sz="0" w:space="0" w:color="auto"/>
        <w:right w:val="none" w:sz="0" w:space="0" w:color="auto"/>
      </w:divBdr>
    </w:div>
    <w:div w:id="1773821181">
      <w:marLeft w:val="0"/>
      <w:marRight w:val="0"/>
      <w:marTop w:val="0"/>
      <w:marBottom w:val="0"/>
      <w:divBdr>
        <w:top w:val="none" w:sz="0" w:space="0" w:color="auto"/>
        <w:left w:val="none" w:sz="0" w:space="0" w:color="auto"/>
        <w:bottom w:val="none" w:sz="0" w:space="0" w:color="auto"/>
        <w:right w:val="none" w:sz="0" w:space="0" w:color="auto"/>
      </w:divBdr>
    </w:div>
    <w:div w:id="1773821183">
      <w:marLeft w:val="0"/>
      <w:marRight w:val="0"/>
      <w:marTop w:val="0"/>
      <w:marBottom w:val="0"/>
      <w:divBdr>
        <w:top w:val="none" w:sz="0" w:space="0" w:color="auto"/>
        <w:left w:val="none" w:sz="0" w:space="0" w:color="auto"/>
        <w:bottom w:val="none" w:sz="0" w:space="0" w:color="auto"/>
        <w:right w:val="none" w:sz="0" w:space="0" w:color="auto"/>
      </w:divBdr>
    </w:div>
    <w:div w:id="1773821184">
      <w:marLeft w:val="0"/>
      <w:marRight w:val="0"/>
      <w:marTop w:val="0"/>
      <w:marBottom w:val="0"/>
      <w:divBdr>
        <w:top w:val="none" w:sz="0" w:space="0" w:color="auto"/>
        <w:left w:val="none" w:sz="0" w:space="0" w:color="auto"/>
        <w:bottom w:val="none" w:sz="0" w:space="0" w:color="auto"/>
        <w:right w:val="none" w:sz="0" w:space="0" w:color="auto"/>
      </w:divBdr>
    </w:div>
    <w:div w:id="1773821185">
      <w:marLeft w:val="0"/>
      <w:marRight w:val="0"/>
      <w:marTop w:val="0"/>
      <w:marBottom w:val="0"/>
      <w:divBdr>
        <w:top w:val="none" w:sz="0" w:space="0" w:color="auto"/>
        <w:left w:val="none" w:sz="0" w:space="0" w:color="auto"/>
        <w:bottom w:val="none" w:sz="0" w:space="0" w:color="auto"/>
        <w:right w:val="none" w:sz="0" w:space="0" w:color="auto"/>
      </w:divBdr>
    </w:div>
    <w:div w:id="1773821186">
      <w:marLeft w:val="0"/>
      <w:marRight w:val="0"/>
      <w:marTop w:val="0"/>
      <w:marBottom w:val="0"/>
      <w:divBdr>
        <w:top w:val="none" w:sz="0" w:space="0" w:color="auto"/>
        <w:left w:val="none" w:sz="0" w:space="0" w:color="auto"/>
        <w:bottom w:val="none" w:sz="0" w:space="0" w:color="auto"/>
        <w:right w:val="none" w:sz="0" w:space="0" w:color="auto"/>
      </w:divBdr>
    </w:div>
    <w:div w:id="1773821187">
      <w:marLeft w:val="0"/>
      <w:marRight w:val="0"/>
      <w:marTop w:val="0"/>
      <w:marBottom w:val="0"/>
      <w:divBdr>
        <w:top w:val="none" w:sz="0" w:space="0" w:color="auto"/>
        <w:left w:val="none" w:sz="0" w:space="0" w:color="auto"/>
        <w:bottom w:val="none" w:sz="0" w:space="0" w:color="auto"/>
        <w:right w:val="none" w:sz="0" w:space="0" w:color="auto"/>
      </w:divBdr>
    </w:div>
    <w:div w:id="177382118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939-17"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zakon3.rada.gov.ua/laws/show/436-15/paran2637" TargetMode="External"/><Relationship Id="rId4" Type="http://schemas.openxmlformats.org/officeDocument/2006/relationships/settings" Target="settings.xml"/><Relationship Id="rId9" Type="http://schemas.openxmlformats.org/officeDocument/2006/relationships/hyperlink" Target="http://zakon3.rada.gov.ua/laws/show/436-15/paran2637"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272E0-537B-452C-AEC9-4E025A9E61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15</Pages>
  <Words>5331</Words>
  <Characters>36910</Characters>
  <Application>Microsoft Office Word</Application>
  <DocSecurity>0</DocSecurity>
  <Lines>307</Lines>
  <Paragraphs>84</Paragraphs>
  <ScaleCrop>false</ScaleCrop>
  <HeadingPairs>
    <vt:vector size="2" baseType="variant">
      <vt:variant>
        <vt:lpstr>Назва</vt:lpstr>
      </vt:variant>
      <vt:variant>
        <vt:i4>1</vt:i4>
      </vt:variant>
    </vt:vector>
  </HeadingPairs>
  <TitlesOfParts>
    <vt:vector size="1" baseType="lpstr">
      <vt:lpstr/>
    </vt:vector>
  </TitlesOfParts>
  <Company>RePack by SPecialiST</Company>
  <LinksUpToDate>false</LinksUpToDate>
  <CharactersWithSpaces>42157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Москальчук Л</cp:lastModifiedBy>
  <cp:revision>21</cp:revision>
  <cp:lastPrinted>2024-04-24T10:54:00Z</cp:lastPrinted>
  <dcterms:created xsi:type="dcterms:W3CDTF">2024-04-08T12:22:00Z</dcterms:created>
  <dcterms:modified xsi:type="dcterms:W3CDTF">2024-04-26T08:02:00Z</dcterms:modified>
</cp:coreProperties>
</file>