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7A766" w14:textId="1897CE44" w:rsidR="00D80666" w:rsidRPr="00D80666" w:rsidRDefault="00217FDA" w:rsidP="00D80666">
      <w:pPr>
        <w:jc w:val="center"/>
        <w:rPr>
          <w:rFonts w:ascii="Times New Roman" w:hAnsi="Times New Roman"/>
          <w:b/>
        </w:rPr>
      </w:pPr>
      <w:r w:rsidRPr="00D80666">
        <w:rPr>
          <w:rFonts w:ascii="Times New Roman" w:hAnsi="Times New Roman"/>
          <w:b/>
          <w:lang w:val="uk-UA"/>
        </w:rPr>
        <w:t>Обґрунтування</w:t>
      </w:r>
      <w:r w:rsidR="00D80666" w:rsidRPr="00D80666">
        <w:rPr>
          <w:rFonts w:ascii="Times New Roman" w:hAnsi="Times New Roman"/>
          <w:b/>
        </w:rPr>
        <w:t xml:space="preserve"> </w:t>
      </w:r>
      <w:r w:rsidR="00D80666" w:rsidRPr="00D80666">
        <w:rPr>
          <w:rFonts w:ascii="Times New Roman" w:hAnsi="Times New Roman"/>
          <w:b/>
          <w:lang w:val="uk-UA"/>
        </w:rPr>
        <w:t>технічних та якісних характеристик, очікуваної вартості та/або бюджетного призначення предмета закупівлі</w:t>
      </w:r>
      <w:r w:rsidR="00D80666" w:rsidRPr="00D80666">
        <w:rPr>
          <w:rFonts w:ascii="Times New Roman" w:hAnsi="Times New Roman"/>
          <w:b/>
        </w:rPr>
        <w:t xml:space="preserve"> </w:t>
      </w:r>
    </w:p>
    <w:p w14:paraId="0F4DDC5C" w14:textId="77777777" w:rsidR="004459E7" w:rsidRPr="004459E7" w:rsidRDefault="004459E7" w:rsidP="004459E7">
      <w:pPr>
        <w:spacing w:line="240" w:lineRule="auto"/>
        <w:jc w:val="both"/>
        <w:rPr>
          <w:rFonts w:ascii="Times New Roman" w:hAnsi="Times New Roman"/>
          <w:lang w:val="uk-UA"/>
        </w:rPr>
      </w:pPr>
      <w:r w:rsidRPr="004459E7">
        <w:rPr>
          <w:rFonts w:ascii="Times New Roman" w:hAnsi="Times New Roman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 забезпечення прозорості, обґрунтування очікуваної вартості предмета закупівлі, розміру бюджетного призначення, технічних та якісних характеристик предмета закупівлі.</w:t>
      </w:r>
    </w:p>
    <w:p w14:paraId="390B62E7" w14:textId="0BD70CD4" w:rsidR="004459E7" w:rsidRPr="00A16320" w:rsidRDefault="004459E7" w:rsidP="004459E7">
      <w:pPr>
        <w:spacing w:line="240" w:lineRule="auto"/>
        <w:jc w:val="both"/>
        <w:rPr>
          <w:rFonts w:ascii="Times New Roman" w:hAnsi="Times New Roman"/>
          <w:b/>
          <w:bCs/>
          <w:iCs/>
          <w:lang w:val="uk-UA"/>
        </w:rPr>
      </w:pPr>
      <w:r w:rsidRPr="00217FDA">
        <w:rPr>
          <w:rFonts w:ascii="Times New Roman" w:hAnsi="Times New Roman"/>
          <w:u w:val="single"/>
          <w:lang w:val="uk-UA"/>
        </w:rPr>
        <w:t>Обґрунтування обсягів закупівлі</w:t>
      </w:r>
      <w:r w:rsidRPr="004459E7">
        <w:rPr>
          <w:rFonts w:ascii="Times New Roman" w:hAnsi="Times New Roman"/>
          <w:lang w:val="uk-UA"/>
        </w:rPr>
        <w:t xml:space="preserve"> </w:t>
      </w:r>
      <w:r w:rsidR="00A16320" w:rsidRPr="00A16320">
        <w:rPr>
          <w:rFonts w:ascii="Times New Roman" w:hAnsi="Times New Roman"/>
          <w:bCs/>
          <w:iCs/>
          <w:lang w:val="uk-UA"/>
        </w:rPr>
        <w:t>КО</w:t>
      </w:r>
      <w:r w:rsidR="00A16320">
        <w:rPr>
          <w:rFonts w:ascii="Times New Roman" w:hAnsi="Times New Roman"/>
          <w:bCs/>
          <w:iCs/>
          <w:lang w:val="uk-UA"/>
        </w:rPr>
        <w:t>МУНАЛЬНОГО НЕКОМЕРЦІЙНОГО ПІДПРИЄМСТВА</w:t>
      </w:r>
      <w:r w:rsidR="00A16320" w:rsidRPr="00A16320">
        <w:rPr>
          <w:rFonts w:ascii="Times New Roman" w:hAnsi="Times New Roman"/>
          <w:bCs/>
          <w:iCs/>
          <w:lang w:val="uk-UA"/>
        </w:rPr>
        <w:t xml:space="preserve"> ХАРКІВСЬКОЇ ОБЛАСНОЇ РАДИ</w:t>
      </w:r>
      <w:r w:rsidR="00A16320">
        <w:rPr>
          <w:rFonts w:ascii="Times New Roman" w:hAnsi="Times New Roman"/>
          <w:bCs/>
          <w:iCs/>
          <w:lang w:val="uk-UA"/>
        </w:rPr>
        <w:t xml:space="preserve"> </w:t>
      </w:r>
      <w:r w:rsidR="00A16320" w:rsidRPr="00A16320">
        <w:rPr>
          <w:rFonts w:ascii="Times New Roman" w:hAnsi="Times New Roman"/>
          <w:bCs/>
          <w:iCs/>
          <w:lang w:val="uk-UA"/>
        </w:rPr>
        <w:t>«ОБЛАСНА ДИТЯЧА ІНФЕКЦІЙНА КЛІНІЧНА ЛІКАРНЯ»</w:t>
      </w:r>
      <w:r w:rsidRPr="00A16320">
        <w:rPr>
          <w:rFonts w:ascii="Times New Roman" w:hAnsi="Times New Roman"/>
          <w:lang w:val="uk-UA"/>
        </w:rPr>
        <w:t xml:space="preserve"> </w:t>
      </w:r>
      <w:r w:rsidRPr="004459E7">
        <w:rPr>
          <w:rFonts w:ascii="Times New Roman" w:hAnsi="Times New Roman"/>
          <w:lang w:val="uk-UA"/>
        </w:rPr>
        <w:t>визначено відповідно до наявної потреби</w:t>
      </w:r>
      <w:r w:rsidR="00217FDA">
        <w:rPr>
          <w:rFonts w:ascii="Times New Roman" w:hAnsi="Times New Roman"/>
          <w:lang w:val="uk-UA"/>
        </w:rPr>
        <w:t xml:space="preserve">, з урахуванням потреби </w:t>
      </w:r>
      <w:r w:rsidR="00217FDA" w:rsidRPr="00217FDA">
        <w:rPr>
          <w:rFonts w:ascii="Times New Roman" w:hAnsi="Times New Roman"/>
          <w:bCs/>
          <w:iCs/>
          <w:lang w:val="uk-UA"/>
        </w:rPr>
        <w:t>КОМУНАЛЬНОГО НЕКОМЕРЦІЙНОГО ПІДПРИЄМСТВА ХАРКІВСЬКОЇ ОБЛАСНОЇ РАДИ «ОБЛАСНА КЛІНІЧНА ІНФЕКЦІЙНА ЛІКАРНЯ»</w:t>
      </w:r>
      <w:r w:rsidR="00217FDA">
        <w:rPr>
          <w:rFonts w:ascii="Times New Roman" w:hAnsi="Times New Roman"/>
          <w:bCs/>
          <w:iCs/>
          <w:lang w:val="uk-UA"/>
        </w:rPr>
        <w:t xml:space="preserve"> </w:t>
      </w:r>
      <w:r w:rsidR="00217FDA" w:rsidRPr="00217FDA">
        <w:rPr>
          <w:rFonts w:ascii="Times New Roman" w:hAnsi="Times New Roman"/>
          <w:lang w:val="uk-UA"/>
        </w:rPr>
        <w:t xml:space="preserve">у зв’язку з приєднанням КНП ХОР «ОКІЛ» до КНП ХОР «ОДІКЛ» на підставі Рішення </w:t>
      </w:r>
      <w:r w:rsidR="00217FDA" w:rsidRPr="00217FDA">
        <w:rPr>
          <w:rFonts w:ascii="Times New Roman" w:hAnsi="Times New Roman"/>
          <w:lang w:val="en-US"/>
        </w:rPr>
        <w:t>X</w:t>
      </w:r>
      <w:proofErr w:type="spellStart"/>
      <w:r w:rsidR="00217FDA" w:rsidRPr="00217FDA">
        <w:rPr>
          <w:rFonts w:ascii="Times New Roman" w:hAnsi="Times New Roman"/>
          <w:lang w:val="uk-UA"/>
        </w:rPr>
        <w:t>аркі</w:t>
      </w:r>
      <w:bookmarkStart w:id="0" w:name="_GoBack"/>
      <w:bookmarkEnd w:id="0"/>
      <w:r w:rsidR="00217FDA" w:rsidRPr="00217FDA">
        <w:rPr>
          <w:rFonts w:ascii="Times New Roman" w:hAnsi="Times New Roman"/>
          <w:lang w:val="uk-UA"/>
        </w:rPr>
        <w:t>вської</w:t>
      </w:r>
      <w:proofErr w:type="spellEnd"/>
      <w:r w:rsidR="00217FDA" w:rsidRPr="00217FDA">
        <w:rPr>
          <w:rFonts w:ascii="Times New Roman" w:hAnsi="Times New Roman"/>
          <w:lang w:val="uk-UA"/>
        </w:rPr>
        <w:t xml:space="preserve"> обласної ради від 03.12.2022 </w:t>
      </w:r>
      <w:r w:rsidR="00217FDA" w:rsidRPr="00217FDA">
        <w:rPr>
          <w:rFonts w:ascii="Times New Roman" w:hAnsi="Times New Roman"/>
          <w:lang w:val="en-US"/>
        </w:rPr>
        <w:t>p</w:t>
      </w:r>
      <w:r w:rsidR="00217FDA" w:rsidRPr="00217FDA">
        <w:rPr>
          <w:rFonts w:ascii="Times New Roman" w:hAnsi="Times New Roman"/>
          <w:lang w:val="uk-UA"/>
        </w:rPr>
        <w:t>. № 429-</w:t>
      </w:r>
      <w:r w:rsidR="00217FDA" w:rsidRPr="00217FDA">
        <w:rPr>
          <w:rFonts w:ascii="Times New Roman" w:hAnsi="Times New Roman"/>
          <w:lang w:val="en-US"/>
        </w:rPr>
        <w:t>VIII</w:t>
      </w:r>
      <w:r w:rsidRPr="004459E7">
        <w:rPr>
          <w:rFonts w:ascii="Times New Roman" w:hAnsi="Times New Roman"/>
          <w:lang w:val="uk-UA"/>
        </w:rPr>
        <w:t>.</w:t>
      </w:r>
    </w:p>
    <w:p w14:paraId="04DE1B94" w14:textId="258B1A43" w:rsidR="004459E7" w:rsidRDefault="004459E7" w:rsidP="004459E7">
      <w:pPr>
        <w:spacing w:line="240" w:lineRule="auto"/>
        <w:jc w:val="both"/>
        <w:rPr>
          <w:rFonts w:ascii="Times New Roman" w:hAnsi="Times New Roman"/>
          <w:lang w:val="uk-UA"/>
        </w:rPr>
      </w:pPr>
      <w:r w:rsidRPr="004459E7">
        <w:rPr>
          <w:rFonts w:ascii="Times New Roman" w:hAnsi="Times New Roman"/>
          <w:lang w:val="uk-UA"/>
        </w:rPr>
        <w:t>Процедура посилання: Відкриті торги з особливостями.</w:t>
      </w:r>
    </w:p>
    <w:p w14:paraId="57D4A035" w14:textId="4DEFBD50" w:rsidR="005C66A1" w:rsidRPr="00A16320" w:rsidRDefault="005C66A1" w:rsidP="004459E7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5C66A1">
        <w:rPr>
          <w:rFonts w:ascii="Times New Roman" w:hAnsi="Times New Roman"/>
          <w:lang w:val="uk-UA"/>
        </w:rPr>
        <w:t>Назва предмета закупівлі</w:t>
      </w:r>
      <w:r w:rsidR="00A16320">
        <w:rPr>
          <w:rFonts w:ascii="Times New Roman" w:hAnsi="Times New Roman"/>
          <w:lang w:val="uk-UA"/>
        </w:rPr>
        <w:t>:</w:t>
      </w:r>
      <w:r w:rsidRPr="005C66A1">
        <w:rPr>
          <w:rFonts w:ascii="Times New Roman" w:hAnsi="Times New Roman"/>
          <w:lang w:val="uk-UA"/>
        </w:rPr>
        <w:t xml:space="preserve"> </w:t>
      </w:r>
      <w:r w:rsidR="00A16320" w:rsidRPr="00A16320">
        <w:rPr>
          <w:rFonts w:ascii="Times New Roman" w:hAnsi="Times New Roman"/>
          <w:b/>
          <w:lang w:val="uk-UA"/>
        </w:rPr>
        <w:t xml:space="preserve">Витратні матеріали та реагенти для системи автоматизованого виділення нуклеїнових кислот </w:t>
      </w:r>
      <w:proofErr w:type="spellStart"/>
      <w:r w:rsidR="00A16320" w:rsidRPr="00A16320">
        <w:rPr>
          <w:rFonts w:ascii="Times New Roman" w:hAnsi="Times New Roman"/>
          <w:b/>
          <w:lang w:val="uk-UA"/>
        </w:rPr>
        <w:t>KingFisher</w:t>
      </w:r>
      <w:proofErr w:type="spellEnd"/>
      <w:r w:rsidR="00A16320" w:rsidRPr="00A16320">
        <w:rPr>
          <w:rFonts w:ascii="Times New Roman" w:hAnsi="Times New Roman"/>
          <w:b/>
          <w:lang w:val="uk-UA"/>
        </w:rPr>
        <w:t>,</w:t>
      </w:r>
      <w:r w:rsidR="00A16320">
        <w:rPr>
          <w:rFonts w:ascii="Times New Roman" w:hAnsi="Times New Roman"/>
          <w:b/>
          <w:lang w:val="uk-UA"/>
        </w:rPr>
        <w:t xml:space="preserve"> </w:t>
      </w:r>
      <w:r w:rsidR="00A16320" w:rsidRPr="00A16320">
        <w:rPr>
          <w:rFonts w:ascii="Times New Roman" w:hAnsi="Times New Roman"/>
          <w:b/>
          <w:lang w:val="uk-UA"/>
        </w:rPr>
        <w:t xml:space="preserve"> ДК 021:2015 Єдиний закупівельний словник: 33600000-6 Фармацевтична продукція  (33698000-9 Вироби для клінічних досліджень / випробувань (код НК 024:2019 62225 - Ємність для лабораторного аналізатора ІВД; 33696500-0 Лабораторні реактиви (код НК 024:2019 52521 - Екстракція/ізоляція нуклеїнових кислот, набір IVD))</w:t>
      </w:r>
      <w:r w:rsidRPr="005C66A1">
        <w:rPr>
          <w:rFonts w:ascii="Times New Roman" w:hAnsi="Times New Roman"/>
          <w:lang w:val="uk-UA"/>
        </w:rPr>
        <w:t xml:space="preserve">. </w:t>
      </w:r>
    </w:p>
    <w:p w14:paraId="1312E7E0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217FDA">
        <w:rPr>
          <w:rFonts w:ascii="Times New Roman" w:hAnsi="Times New Roman"/>
          <w:u w:val="single"/>
          <w:lang w:val="uk-UA"/>
        </w:rPr>
        <w:t>Обґрунтування технічних та якісних характеристик предмета закупівлі</w:t>
      </w:r>
      <w:r w:rsidRPr="00BD7709">
        <w:rPr>
          <w:rFonts w:ascii="Times New Roman" w:hAnsi="Times New Roman"/>
          <w:lang w:val="uk-UA"/>
        </w:rPr>
        <w:t>:</w:t>
      </w:r>
    </w:p>
    <w:p w14:paraId="57562EF3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>якість товару обумовлена вимогам до  відповідності  державним нормам та стандартам, що діють на Україні на момент постачання товару та підтверджується</w:t>
      </w:r>
      <w:r w:rsidR="00D74F50" w:rsidRPr="00D74F50">
        <w:rPr>
          <w:lang w:val="uk-UA"/>
        </w:rPr>
        <w:t xml:space="preserve"> </w:t>
      </w:r>
      <w:r w:rsidR="00D74F50" w:rsidRPr="00D74F50">
        <w:rPr>
          <w:rFonts w:ascii="Times New Roman" w:hAnsi="Times New Roman"/>
          <w:lang w:val="uk-UA"/>
        </w:rPr>
        <w:t>деклараці</w:t>
      </w:r>
      <w:r w:rsidR="00D74F50">
        <w:rPr>
          <w:rFonts w:ascii="Times New Roman" w:hAnsi="Times New Roman"/>
          <w:lang w:val="uk-UA"/>
        </w:rPr>
        <w:t>єю</w:t>
      </w:r>
      <w:r w:rsidR="00D74F50" w:rsidRPr="00D74F50">
        <w:rPr>
          <w:rFonts w:ascii="Times New Roman" w:hAnsi="Times New Roman"/>
          <w:lang w:val="uk-UA"/>
        </w:rPr>
        <w:t xml:space="preserve"> відповідності, сертифікат</w:t>
      </w:r>
      <w:r w:rsidR="00D74F50">
        <w:rPr>
          <w:rFonts w:ascii="Times New Roman" w:hAnsi="Times New Roman"/>
          <w:lang w:val="uk-UA"/>
        </w:rPr>
        <w:t>ом</w:t>
      </w:r>
      <w:r w:rsidR="00D74F50" w:rsidRPr="00D74F50">
        <w:rPr>
          <w:rFonts w:ascii="Times New Roman" w:hAnsi="Times New Roman"/>
          <w:lang w:val="uk-UA"/>
        </w:rPr>
        <w:t xml:space="preserve"> якості (паспорта) виробника, або іншого документу, що підтверджує відповідність товару встановленим вимогам, загальнообов’язковим на території України нормам і правилам/ або лист-пояснення, якщо на даний товар не передбачено вище зазначені документи з посиланням на нормативні акти.</w:t>
      </w:r>
      <w:r w:rsidR="00D74F50">
        <w:rPr>
          <w:rFonts w:ascii="Times New Roman" w:hAnsi="Times New Roman"/>
          <w:lang w:val="uk-UA"/>
        </w:rPr>
        <w:t xml:space="preserve"> </w:t>
      </w:r>
      <w:r w:rsidRPr="00BD7709">
        <w:rPr>
          <w:rFonts w:ascii="Times New Roman" w:hAnsi="Times New Roman"/>
          <w:lang w:val="uk-UA"/>
        </w:rPr>
        <w:t>Технічні характеристики Товару, що постачається повинні відповідати найвищому рівню технологій і стандартам, існуючим в країні виробника на аналогічні товари, нормам і стандартам, законодавчо встановленим на території України, а також вимогам документації конкурсних торгів.</w:t>
      </w:r>
    </w:p>
    <w:p w14:paraId="2054116C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> </w:t>
      </w:r>
      <w:r w:rsidRPr="00217FDA">
        <w:rPr>
          <w:rFonts w:ascii="Times New Roman" w:hAnsi="Times New Roman"/>
          <w:u w:val="single"/>
          <w:lang w:val="uk-UA"/>
        </w:rPr>
        <w:t>Обґрунтування розміру бюджетного призначення</w:t>
      </w:r>
      <w:r w:rsidRPr="00BD7709">
        <w:rPr>
          <w:rFonts w:ascii="Times New Roman" w:hAnsi="Times New Roman"/>
          <w:lang w:val="uk-UA"/>
        </w:rPr>
        <w:t>:</w:t>
      </w:r>
    </w:p>
    <w:p w14:paraId="542D1A59" w14:textId="77777777" w:rsid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 xml:space="preserve">розмір бюджетного призначення, визначений на підставі </w:t>
      </w:r>
      <w:r>
        <w:rPr>
          <w:rFonts w:ascii="Times New Roman" w:hAnsi="Times New Roman"/>
          <w:lang w:val="uk-UA"/>
        </w:rPr>
        <w:t xml:space="preserve">кошторисних призначень </w:t>
      </w:r>
      <w:r w:rsidRPr="00BD7709">
        <w:rPr>
          <w:rFonts w:ascii="Times New Roman" w:hAnsi="Times New Roman"/>
          <w:lang w:val="uk-UA"/>
        </w:rPr>
        <w:t>на 202</w:t>
      </w:r>
      <w:r w:rsidR="00D74F50">
        <w:rPr>
          <w:rFonts w:ascii="Times New Roman" w:hAnsi="Times New Roman"/>
          <w:lang w:val="uk-UA"/>
        </w:rPr>
        <w:t xml:space="preserve">3 </w:t>
      </w:r>
      <w:r w:rsidRPr="00BD7709">
        <w:rPr>
          <w:rFonts w:ascii="Times New Roman" w:hAnsi="Times New Roman"/>
          <w:lang w:val="uk-UA"/>
        </w:rPr>
        <w:t xml:space="preserve">рік  </w:t>
      </w:r>
    </w:p>
    <w:p w14:paraId="6158B86C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>Очікувана вартість предмета закупівлі:  </w:t>
      </w:r>
    </w:p>
    <w:p w14:paraId="23A7FD40" w14:textId="18C14A1E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 xml:space="preserve">розрахунок очікуваної вартості предмета закупівлі становить  </w:t>
      </w:r>
      <w:r w:rsidR="00A16320">
        <w:rPr>
          <w:rFonts w:ascii="Times New Roman" w:hAnsi="Times New Roman"/>
          <w:lang w:val="uk-UA"/>
        </w:rPr>
        <w:t>686</w:t>
      </w:r>
      <w:r w:rsidRPr="00BD7709">
        <w:rPr>
          <w:rFonts w:ascii="Times New Roman" w:hAnsi="Times New Roman"/>
          <w:lang w:val="uk-UA"/>
        </w:rPr>
        <w:t xml:space="preserve"> </w:t>
      </w:r>
      <w:r w:rsidR="00D74F50">
        <w:rPr>
          <w:rFonts w:ascii="Times New Roman" w:hAnsi="Times New Roman"/>
          <w:lang w:val="uk-UA"/>
        </w:rPr>
        <w:t>0</w:t>
      </w:r>
      <w:r>
        <w:rPr>
          <w:rFonts w:ascii="Times New Roman" w:hAnsi="Times New Roman"/>
          <w:lang w:val="uk-UA"/>
        </w:rPr>
        <w:t>00</w:t>
      </w:r>
      <w:r w:rsidRPr="00BD7709">
        <w:rPr>
          <w:rFonts w:ascii="Times New Roman" w:hAnsi="Times New Roman"/>
          <w:lang w:val="uk-UA"/>
        </w:rPr>
        <w:t>,00 грн з ПДВ.</w:t>
      </w:r>
    </w:p>
    <w:p w14:paraId="7EAB36F2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>Обґрунтування очікуваної вартості предмета закупівлі:</w:t>
      </w:r>
    </w:p>
    <w:p w14:paraId="0967D2AF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 xml:space="preserve">розрахунок очікуваної вартості обумовлений статистичними даними про середньомісячне використання лабораторних реактивів. При цьому на підставі отриманих від потенційних постачальників комерційних пропозицій із зазначенням діючих цін  на </w:t>
      </w:r>
      <w:r>
        <w:rPr>
          <w:rFonts w:ascii="Times New Roman" w:hAnsi="Times New Roman"/>
          <w:lang w:val="uk-UA"/>
        </w:rPr>
        <w:t>медичну</w:t>
      </w:r>
      <w:r w:rsidRPr="00BD7709">
        <w:rPr>
          <w:rFonts w:ascii="Times New Roman" w:hAnsi="Times New Roman"/>
          <w:lang w:val="uk-UA"/>
        </w:rPr>
        <w:t xml:space="preserve"> продукцію  було зроблено розрахунок очікуваної вартості.</w:t>
      </w:r>
    </w:p>
    <w:p w14:paraId="6F0A4549" w14:textId="77777777" w:rsidR="00BD7709" w:rsidRPr="005C66A1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</w:p>
    <w:sectPr w:rsidR="00BD7709" w:rsidRPr="005C66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A1"/>
    <w:rsid w:val="00177F1D"/>
    <w:rsid w:val="00184C12"/>
    <w:rsid w:val="00217FDA"/>
    <w:rsid w:val="002C444B"/>
    <w:rsid w:val="002D3209"/>
    <w:rsid w:val="004459E7"/>
    <w:rsid w:val="005937FA"/>
    <w:rsid w:val="005C66A1"/>
    <w:rsid w:val="0077090D"/>
    <w:rsid w:val="00877131"/>
    <w:rsid w:val="00973DCE"/>
    <w:rsid w:val="00A16320"/>
    <w:rsid w:val="00BD7709"/>
    <w:rsid w:val="00C6687E"/>
    <w:rsid w:val="00D30FFC"/>
    <w:rsid w:val="00D74F50"/>
    <w:rsid w:val="00D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3F64F"/>
  <w14:defaultImageDpi w14:val="0"/>
  <w15:docId w15:val="{CA221E1C-2BCD-453B-BDE9-141E07DC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2022-12-15T09:32:00Z</cp:lastPrinted>
  <dcterms:created xsi:type="dcterms:W3CDTF">2023-05-24T11:34:00Z</dcterms:created>
  <dcterms:modified xsi:type="dcterms:W3CDTF">2023-05-24T11:38:00Z</dcterms:modified>
</cp:coreProperties>
</file>