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6AF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6C07092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64F7EAF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5FE346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542CA350"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14:paraId="4F821CB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14:paraId="4D954EFC" w14:textId="77777777" w:rsidR="00F05C23" w:rsidRPr="00786BB5" w:rsidRDefault="00F05C23" w:rsidP="00F05C23">
      <w:pPr>
        <w:widowControl w:val="0"/>
        <w:spacing w:after="0" w:line="240" w:lineRule="auto"/>
        <w:jc w:val="right"/>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r w:rsidRPr="00786BB5">
        <w:rPr>
          <w:rFonts w:ascii="Times New Roman" w:eastAsia="Times New Roman" w:hAnsi="Times New Roman" w:cs="Times New Roman"/>
          <w:b/>
          <w:sz w:val="24"/>
          <w:szCs w:val="24"/>
        </w:rPr>
        <w:t>ЗАТВЕРДЖЕНО</w:t>
      </w:r>
    </w:p>
    <w:p w14:paraId="7403E898" w14:textId="77777777" w:rsidR="00F05C23" w:rsidRPr="00786BB5" w:rsidRDefault="00F05C23" w:rsidP="00F05C23">
      <w:pPr>
        <w:widowControl w:val="0"/>
        <w:spacing w:after="0" w:line="240" w:lineRule="auto"/>
        <w:jc w:val="right"/>
        <w:rPr>
          <w:rFonts w:ascii="Times New Roman" w:eastAsia="Times New Roman" w:hAnsi="Times New Roman" w:cs="Times New Roman"/>
          <w:b/>
          <w:sz w:val="24"/>
          <w:szCs w:val="24"/>
        </w:rPr>
      </w:pPr>
      <w:r w:rsidRPr="00786BB5">
        <w:rPr>
          <w:rFonts w:ascii="Times New Roman" w:eastAsia="Times New Roman" w:hAnsi="Times New Roman" w:cs="Times New Roman"/>
          <w:b/>
          <w:sz w:val="24"/>
          <w:szCs w:val="24"/>
        </w:rPr>
        <w:t xml:space="preserve">Уповноваженою особою </w:t>
      </w:r>
    </w:p>
    <w:p w14:paraId="54FF0142" w14:textId="1532633E" w:rsidR="00F05C23" w:rsidRPr="000612EF" w:rsidRDefault="00431BD6" w:rsidP="00F05C23">
      <w:pPr>
        <w:widowControl w:val="0"/>
        <w:spacing w:after="0" w:line="240" w:lineRule="auto"/>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протокол </w:t>
      </w:r>
      <w:r w:rsidR="00F05C23" w:rsidRPr="00786BB5">
        <w:rPr>
          <w:rFonts w:ascii="Times New Roman" w:eastAsia="Times New Roman" w:hAnsi="Times New Roman" w:cs="Times New Roman"/>
          <w:b/>
          <w:sz w:val="24"/>
          <w:szCs w:val="24"/>
        </w:rPr>
        <w:t>від «</w:t>
      </w:r>
      <w:r w:rsidR="000612EF" w:rsidRPr="000612EF">
        <w:rPr>
          <w:rFonts w:ascii="Times New Roman" w:eastAsia="Times New Roman" w:hAnsi="Times New Roman" w:cs="Times New Roman"/>
          <w:b/>
          <w:sz w:val="24"/>
          <w:szCs w:val="24"/>
          <w:lang w:val="ru-RU"/>
        </w:rPr>
        <w:t>30</w:t>
      </w:r>
      <w:r w:rsidR="00F05C23" w:rsidRPr="00786BB5">
        <w:rPr>
          <w:rFonts w:ascii="Times New Roman" w:eastAsia="Times New Roman" w:hAnsi="Times New Roman" w:cs="Times New Roman"/>
          <w:b/>
          <w:sz w:val="24"/>
          <w:szCs w:val="24"/>
        </w:rPr>
        <w:t>»</w:t>
      </w:r>
      <w:r w:rsidR="00D0180A">
        <w:rPr>
          <w:rFonts w:ascii="Times New Roman" w:eastAsia="Times New Roman" w:hAnsi="Times New Roman" w:cs="Times New Roman"/>
          <w:b/>
          <w:sz w:val="24"/>
          <w:szCs w:val="24"/>
        </w:rPr>
        <w:t xml:space="preserve"> січня </w:t>
      </w:r>
      <w:r w:rsidR="00F05C23" w:rsidRPr="00786BB5">
        <w:rPr>
          <w:rFonts w:ascii="Times New Roman" w:eastAsia="Times New Roman" w:hAnsi="Times New Roman" w:cs="Times New Roman"/>
          <w:b/>
          <w:sz w:val="24"/>
          <w:szCs w:val="24"/>
        </w:rPr>
        <w:t xml:space="preserve"> 202</w:t>
      </w:r>
      <w:r w:rsidR="00D0180A">
        <w:rPr>
          <w:rFonts w:ascii="Times New Roman" w:eastAsia="Times New Roman" w:hAnsi="Times New Roman" w:cs="Times New Roman"/>
          <w:b/>
          <w:sz w:val="24"/>
          <w:szCs w:val="24"/>
        </w:rPr>
        <w:t>4</w:t>
      </w:r>
      <w:r w:rsidR="00F05C23" w:rsidRPr="00786BB5">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 </w:t>
      </w:r>
      <w:r w:rsidR="000612EF">
        <w:rPr>
          <w:rFonts w:ascii="Times New Roman" w:eastAsia="Times New Roman" w:hAnsi="Times New Roman" w:cs="Times New Roman"/>
          <w:b/>
          <w:sz w:val="24"/>
          <w:szCs w:val="24"/>
          <w:lang w:val="en-US"/>
        </w:rPr>
        <w:t>10</w:t>
      </w:r>
    </w:p>
    <w:p w14:paraId="1417F71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66E862A"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091DF98A"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5DFAD568"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AD9F26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6359B1C"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218C497B"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DEBB207"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6196ED0" w14:textId="77777777" w:rsidR="00F05C23" w:rsidRPr="00800C44" w:rsidRDefault="00F05C23" w:rsidP="00F05C23">
      <w:pPr>
        <w:widowControl w:val="0"/>
        <w:spacing w:after="0" w:line="240" w:lineRule="auto"/>
        <w:jc w:val="center"/>
        <w:rPr>
          <w:rFonts w:ascii="Times New Roman" w:eastAsia="Times New Roman" w:hAnsi="Times New Roman" w:cs="Times New Roman"/>
          <w:b/>
          <w:sz w:val="32"/>
          <w:szCs w:val="32"/>
        </w:rPr>
      </w:pPr>
      <w:r w:rsidRPr="00800C44">
        <w:rPr>
          <w:rFonts w:ascii="Times New Roman" w:eastAsia="Times New Roman" w:hAnsi="Times New Roman" w:cs="Times New Roman"/>
          <w:b/>
          <w:sz w:val="32"/>
          <w:szCs w:val="32"/>
        </w:rPr>
        <w:t>ТЕНДЕРНА ДОКУМЕНТАЦІЯ</w:t>
      </w:r>
    </w:p>
    <w:p w14:paraId="48BD0B36"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763F4F4" w14:textId="4915FCA4" w:rsidR="00F05C23" w:rsidRDefault="00E53AC9" w:rsidP="00F05C23">
      <w:pPr>
        <w:spacing w:after="0" w:line="240" w:lineRule="auto"/>
        <w:jc w:val="center"/>
        <w:rPr>
          <w:rFonts w:ascii="Times New Roman" w:hAnsi="Times New Roman" w:cs="Times New Roman"/>
          <w:b/>
          <w:sz w:val="32"/>
          <w:szCs w:val="32"/>
        </w:rPr>
      </w:pPr>
      <w:r w:rsidRPr="00E53AC9">
        <w:rPr>
          <w:rFonts w:ascii="Times New Roman" w:hAnsi="Times New Roman" w:cs="Times New Roman"/>
          <w:b/>
          <w:sz w:val="32"/>
          <w:szCs w:val="32"/>
        </w:rPr>
        <w:t>ДК 021:2015 - 14210000-6 Гравій, пісок, щебінь і наповнювачі (</w:t>
      </w:r>
      <w:r w:rsidR="00377DCB">
        <w:rPr>
          <w:rFonts w:ascii="Times New Roman" w:hAnsi="Times New Roman" w:cs="Times New Roman"/>
          <w:b/>
          <w:sz w:val="32"/>
          <w:szCs w:val="32"/>
        </w:rPr>
        <w:t>П</w:t>
      </w:r>
      <w:r w:rsidR="000D7E20">
        <w:rPr>
          <w:rFonts w:ascii="Times New Roman" w:hAnsi="Times New Roman" w:cs="Times New Roman"/>
          <w:b/>
          <w:sz w:val="32"/>
          <w:szCs w:val="32"/>
        </w:rPr>
        <w:t>ісок</w:t>
      </w:r>
      <w:r w:rsidR="00377DCB">
        <w:rPr>
          <w:rFonts w:ascii="Times New Roman" w:hAnsi="Times New Roman" w:cs="Times New Roman"/>
          <w:b/>
          <w:sz w:val="32"/>
          <w:szCs w:val="32"/>
        </w:rPr>
        <w:t xml:space="preserve"> річковий</w:t>
      </w:r>
      <w:r w:rsidRPr="00E53AC9">
        <w:rPr>
          <w:rFonts w:ascii="Times New Roman" w:hAnsi="Times New Roman" w:cs="Times New Roman"/>
          <w:b/>
          <w:sz w:val="32"/>
          <w:szCs w:val="32"/>
        </w:rPr>
        <w:t>)</w:t>
      </w:r>
    </w:p>
    <w:p w14:paraId="6B8A057A" w14:textId="397A9D6F" w:rsidR="000612EF" w:rsidRPr="000612EF" w:rsidRDefault="000612EF" w:rsidP="00F05C23">
      <w:pPr>
        <w:spacing w:after="0" w:line="240" w:lineRule="auto"/>
        <w:jc w:val="center"/>
        <w:rPr>
          <w:rFonts w:ascii="Times New Roman" w:hAnsi="Times New Roman" w:cs="Times New Roman"/>
          <w:b/>
          <w:i/>
          <w:color w:val="000000"/>
          <w:sz w:val="24"/>
          <w:szCs w:val="24"/>
          <w:lang w:val="en-US" w:eastAsia="ru-RU"/>
        </w:rPr>
      </w:pPr>
      <w:r>
        <w:rPr>
          <w:rFonts w:ascii="Times New Roman" w:hAnsi="Times New Roman" w:cs="Times New Roman"/>
          <w:b/>
          <w:sz w:val="32"/>
          <w:szCs w:val="32"/>
          <w:lang w:val="en-US"/>
        </w:rPr>
        <w:t>(</w:t>
      </w:r>
      <w:r>
        <w:rPr>
          <w:rFonts w:ascii="Times New Roman" w:hAnsi="Times New Roman" w:cs="Times New Roman"/>
          <w:b/>
          <w:sz w:val="32"/>
          <w:szCs w:val="32"/>
        </w:rPr>
        <w:t>зі змінами</w:t>
      </w:r>
      <w:r>
        <w:rPr>
          <w:rFonts w:ascii="Times New Roman" w:hAnsi="Times New Roman" w:cs="Times New Roman"/>
          <w:b/>
          <w:sz w:val="32"/>
          <w:szCs w:val="32"/>
          <w:lang w:val="en-US"/>
        </w:rPr>
        <w:t>)</w:t>
      </w:r>
    </w:p>
    <w:p w14:paraId="70B9026A" w14:textId="77777777" w:rsidR="00F05C23" w:rsidRPr="00805527" w:rsidRDefault="00F05C23" w:rsidP="00F05C23">
      <w:pPr>
        <w:spacing w:after="0" w:line="276" w:lineRule="auto"/>
        <w:jc w:val="center"/>
        <w:rPr>
          <w:rFonts w:ascii="Times New Roman" w:eastAsia="Arial" w:hAnsi="Times New Roman" w:cs="Times New Roman"/>
          <w:b/>
          <w:sz w:val="32"/>
          <w:szCs w:val="32"/>
          <w:lang w:eastAsia="ru-RU"/>
        </w:rPr>
      </w:pPr>
    </w:p>
    <w:p w14:paraId="049E8B2E" w14:textId="77777777" w:rsidR="00F05C23" w:rsidRPr="00805527" w:rsidRDefault="00F05C23" w:rsidP="00F05C23">
      <w:pPr>
        <w:spacing w:after="0" w:line="276" w:lineRule="auto"/>
        <w:jc w:val="center"/>
        <w:rPr>
          <w:rFonts w:ascii="Times New Roman" w:eastAsia="Arial" w:hAnsi="Times New Roman" w:cs="Times New Roman"/>
          <w:b/>
          <w:i/>
          <w:color w:val="000000"/>
          <w:sz w:val="24"/>
          <w:szCs w:val="24"/>
          <w:lang w:eastAsia="ru-RU"/>
        </w:rPr>
      </w:pPr>
    </w:p>
    <w:p w14:paraId="514E2220"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D800B3A"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43B9598"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2CE6ED25"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22460E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8A69486" w14:textId="77777777" w:rsidR="00F05C23" w:rsidRPr="00644F11" w:rsidRDefault="00F05C23" w:rsidP="00F05C23">
      <w:pPr>
        <w:widowControl w:val="0"/>
        <w:spacing w:after="0" w:line="240" w:lineRule="auto"/>
        <w:jc w:val="center"/>
        <w:rPr>
          <w:rFonts w:ascii="Times New Roman" w:eastAsia="Times New Roman" w:hAnsi="Times New Roman" w:cs="Times New Roman"/>
          <w:b/>
          <w:sz w:val="32"/>
          <w:szCs w:val="32"/>
        </w:rPr>
      </w:pPr>
      <w:r w:rsidRPr="00644F11">
        <w:rPr>
          <w:rFonts w:ascii="Times New Roman" w:eastAsia="Times New Roman" w:hAnsi="Times New Roman" w:cs="Times New Roman"/>
          <w:b/>
          <w:sz w:val="32"/>
          <w:szCs w:val="32"/>
        </w:rPr>
        <w:t>ВІДКРИТІ ТОРГИ</w:t>
      </w:r>
    </w:p>
    <w:p w14:paraId="699CB643" w14:textId="77777777" w:rsidR="00F05C23" w:rsidRPr="00644F11" w:rsidRDefault="00644F11" w:rsidP="00F05C23">
      <w:pPr>
        <w:widowControl w:val="0"/>
        <w:spacing w:after="0" w:line="240" w:lineRule="auto"/>
        <w:jc w:val="center"/>
        <w:rPr>
          <w:rFonts w:ascii="Times New Roman" w:eastAsia="Times New Roman" w:hAnsi="Times New Roman" w:cs="Times New Roman"/>
          <w:b/>
          <w:sz w:val="32"/>
          <w:szCs w:val="32"/>
        </w:rPr>
      </w:pPr>
      <w:r w:rsidRPr="009E37CB">
        <w:rPr>
          <w:rFonts w:ascii="Times New Roman" w:eastAsia="Times New Roman" w:hAnsi="Times New Roman" w:cs="Times New Roman"/>
          <w:b/>
          <w:sz w:val="32"/>
          <w:szCs w:val="32"/>
        </w:rPr>
        <w:t>З ОСОБЛИВОСТЯМИ</w:t>
      </w:r>
    </w:p>
    <w:p w14:paraId="3C092386" w14:textId="77777777" w:rsidR="00F05C23" w:rsidRPr="00644F11" w:rsidRDefault="00F05C23" w:rsidP="00F05C23">
      <w:pPr>
        <w:widowControl w:val="0"/>
        <w:spacing w:after="0" w:line="240" w:lineRule="auto"/>
        <w:jc w:val="center"/>
        <w:rPr>
          <w:rFonts w:ascii="Times New Roman" w:eastAsia="Times New Roman" w:hAnsi="Times New Roman" w:cs="Times New Roman"/>
          <w:b/>
          <w:sz w:val="32"/>
          <w:szCs w:val="32"/>
        </w:rPr>
      </w:pPr>
    </w:p>
    <w:p w14:paraId="45A496D5"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563B4A56"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3B9FA0BB"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75E5F77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1771A38D" w14:textId="77777777" w:rsidR="00F05C23" w:rsidRPr="001566C7" w:rsidRDefault="00F05C23" w:rsidP="000612EF">
      <w:pPr>
        <w:widowControl w:val="0"/>
        <w:spacing w:after="0" w:line="240" w:lineRule="auto"/>
        <w:rPr>
          <w:rFonts w:ascii="Times New Roman" w:eastAsia="Times New Roman" w:hAnsi="Times New Roman" w:cs="Times New Roman"/>
          <w:b/>
          <w:sz w:val="24"/>
          <w:szCs w:val="24"/>
        </w:rPr>
      </w:pPr>
    </w:p>
    <w:p w14:paraId="7D9C03D4"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654BD147"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28A874F9"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619C48AD" w14:textId="77777777" w:rsidR="00F05C23" w:rsidRPr="001566C7" w:rsidRDefault="00F05C23" w:rsidP="00F05C23">
      <w:pPr>
        <w:widowControl w:val="0"/>
        <w:spacing w:after="0" w:line="240" w:lineRule="auto"/>
        <w:jc w:val="center"/>
        <w:rPr>
          <w:rFonts w:ascii="Times New Roman" w:eastAsia="Times New Roman" w:hAnsi="Times New Roman" w:cs="Times New Roman"/>
          <w:b/>
          <w:sz w:val="24"/>
          <w:szCs w:val="24"/>
        </w:rPr>
      </w:pPr>
    </w:p>
    <w:p w14:paraId="439CF4FB" w14:textId="77777777" w:rsidR="00F05C23" w:rsidRDefault="00F05C23" w:rsidP="00F05C23">
      <w:pPr>
        <w:widowControl w:val="0"/>
        <w:spacing w:after="0" w:line="240" w:lineRule="auto"/>
        <w:rPr>
          <w:rFonts w:ascii="Times New Roman" w:eastAsia="Times New Roman" w:hAnsi="Times New Roman" w:cs="Times New Roman"/>
          <w:b/>
          <w:sz w:val="24"/>
          <w:szCs w:val="24"/>
        </w:rPr>
      </w:pPr>
    </w:p>
    <w:p w14:paraId="776F1CBE" w14:textId="77777777" w:rsidR="00F05C23" w:rsidRDefault="00F05C23" w:rsidP="00F05C23">
      <w:pPr>
        <w:widowControl w:val="0"/>
        <w:spacing w:after="0" w:line="240" w:lineRule="auto"/>
        <w:rPr>
          <w:rFonts w:ascii="Times New Roman" w:eastAsia="Times New Roman" w:hAnsi="Times New Roman" w:cs="Times New Roman"/>
          <w:b/>
          <w:sz w:val="24"/>
          <w:szCs w:val="24"/>
        </w:rPr>
      </w:pPr>
    </w:p>
    <w:p w14:paraId="6070C64B" w14:textId="77777777" w:rsidR="00612E1D" w:rsidRDefault="00612E1D" w:rsidP="00F05C23">
      <w:pPr>
        <w:widowControl w:val="0"/>
        <w:spacing w:after="0" w:line="240" w:lineRule="auto"/>
        <w:rPr>
          <w:rFonts w:ascii="Times New Roman" w:eastAsia="Times New Roman" w:hAnsi="Times New Roman" w:cs="Times New Roman"/>
          <w:b/>
          <w:sz w:val="24"/>
          <w:szCs w:val="24"/>
        </w:rPr>
      </w:pPr>
    </w:p>
    <w:p w14:paraId="7CAEA3E0" w14:textId="77777777" w:rsidR="00F05C23" w:rsidRDefault="00F05C23" w:rsidP="00F05C23">
      <w:pPr>
        <w:widowControl w:val="0"/>
        <w:spacing w:after="0" w:line="240" w:lineRule="auto"/>
        <w:rPr>
          <w:rFonts w:ascii="Times New Roman" w:eastAsia="Times New Roman" w:hAnsi="Times New Roman" w:cs="Times New Roman"/>
          <w:b/>
          <w:sz w:val="24"/>
          <w:szCs w:val="24"/>
        </w:rPr>
      </w:pPr>
    </w:p>
    <w:p w14:paraId="52D1B625" w14:textId="77777777" w:rsidR="00862ED2" w:rsidRDefault="00862ED2" w:rsidP="00F05C23">
      <w:pPr>
        <w:widowControl w:val="0"/>
        <w:spacing w:after="0" w:line="240" w:lineRule="auto"/>
        <w:rPr>
          <w:rFonts w:ascii="Times New Roman" w:eastAsia="Times New Roman" w:hAnsi="Times New Roman" w:cs="Times New Roman"/>
          <w:b/>
          <w:sz w:val="24"/>
          <w:szCs w:val="24"/>
        </w:rPr>
      </w:pPr>
    </w:p>
    <w:p w14:paraId="52458753" w14:textId="77777777" w:rsidR="00F05C23" w:rsidRPr="0070143B" w:rsidRDefault="00F05C23" w:rsidP="00F05C23">
      <w:pPr>
        <w:widowControl w:val="0"/>
        <w:spacing w:after="0" w:line="240" w:lineRule="auto"/>
        <w:rPr>
          <w:rFonts w:ascii="Times New Roman" w:eastAsia="Times New Roman" w:hAnsi="Times New Roman" w:cs="Times New Roman"/>
          <w:b/>
          <w:sz w:val="24"/>
          <w:szCs w:val="24"/>
          <w:lang w:val="ru-RU"/>
        </w:rPr>
      </w:pPr>
    </w:p>
    <w:p w14:paraId="50656BD8" w14:textId="2DE9900B" w:rsidR="00F05C23" w:rsidRPr="00800C44" w:rsidRDefault="00F05C23" w:rsidP="00037F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Бориспіль – 202</w:t>
      </w:r>
      <w:r w:rsidR="00D0180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рік</w:t>
      </w:r>
    </w:p>
    <w:tbl>
      <w:tblPr>
        <w:tblStyle w:val="af1"/>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427B2" w14:paraId="75D3E267" w14:textId="77777777">
        <w:tc>
          <w:tcPr>
            <w:tcW w:w="561" w:type="dxa"/>
            <w:shd w:val="clear" w:color="auto" w:fill="FFFFFF"/>
          </w:tcPr>
          <w:p w14:paraId="5DE71E80"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0689F6F6"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427B2" w14:paraId="52278DCA" w14:textId="77777777">
        <w:trPr>
          <w:trHeight w:val="17"/>
        </w:trPr>
        <w:tc>
          <w:tcPr>
            <w:tcW w:w="561" w:type="dxa"/>
            <w:shd w:val="clear" w:color="auto" w:fill="FFFFFF"/>
          </w:tcPr>
          <w:p w14:paraId="5CA17B9B"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A0FE29E"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0E75A42A"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27B2" w14:paraId="3EB537D4" w14:textId="77777777">
        <w:tc>
          <w:tcPr>
            <w:tcW w:w="561" w:type="dxa"/>
            <w:shd w:val="clear" w:color="auto" w:fill="FFFFFF"/>
          </w:tcPr>
          <w:p w14:paraId="52775081" w14:textId="77777777" w:rsidR="00C427B2" w:rsidRPr="00DE5CB1" w:rsidRDefault="00F05C23" w:rsidP="00DE5CB1">
            <w:pPr>
              <w:spacing w:after="0" w:line="240" w:lineRule="auto"/>
              <w:jc w:val="center"/>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1</w:t>
            </w:r>
          </w:p>
        </w:tc>
        <w:tc>
          <w:tcPr>
            <w:tcW w:w="2897" w:type="dxa"/>
            <w:shd w:val="clear" w:color="auto" w:fill="FFFFFF"/>
          </w:tcPr>
          <w:p w14:paraId="465841B3" w14:textId="77777777" w:rsidR="00C427B2" w:rsidRPr="00DE5CB1" w:rsidRDefault="00F05C23" w:rsidP="00DE5CB1">
            <w:pPr>
              <w:spacing w:after="0" w:line="240" w:lineRule="auto"/>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14:paraId="42DD4BE4"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427B2" w14:paraId="7C256E00" w14:textId="77777777">
        <w:tc>
          <w:tcPr>
            <w:tcW w:w="561" w:type="dxa"/>
            <w:shd w:val="clear" w:color="auto" w:fill="FFFFFF"/>
          </w:tcPr>
          <w:p w14:paraId="492B9D3A" w14:textId="77777777" w:rsidR="00C427B2" w:rsidRPr="00DE5CB1" w:rsidRDefault="00F05C23" w:rsidP="00DE5CB1">
            <w:pPr>
              <w:spacing w:after="0" w:line="240" w:lineRule="auto"/>
              <w:jc w:val="center"/>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2</w:t>
            </w:r>
          </w:p>
        </w:tc>
        <w:tc>
          <w:tcPr>
            <w:tcW w:w="2897" w:type="dxa"/>
            <w:shd w:val="clear" w:color="auto" w:fill="FFFFFF"/>
          </w:tcPr>
          <w:p w14:paraId="293B926A" w14:textId="77777777" w:rsidR="00C427B2" w:rsidRPr="00DE5CB1" w:rsidRDefault="00F05C23" w:rsidP="00DE5CB1">
            <w:pPr>
              <w:spacing w:after="0" w:line="240" w:lineRule="auto"/>
              <w:rPr>
                <w:rFonts w:ascii="Times New Roman" w:eastAsia="Times New Roman" w:hAnsi="Times New Roman" w:cs="Times New Roman"/>
                <w:b/>
                <w:sz w:val="24"/>
                <w:szCs w:val="24"/>
              </w:rPr>
            </w:pPr>
            <w:r w:rsidRPr="00DE5CB1">
              <w:rPr>
                <w:rFonts w:ascii="Times New Roman" w:eastAsia="Times New Roman" w:hAnsi="Times New Roman" w:cs="Times New Roman"/>
                <w:b/>
                <w:sz w:val="24"/>
                <w:szCs w:val="24"/>
              </w:rPr>
              <w:t>Інформація про замовника торгів</w:t>
            </w:r>
            <w:r w:rsidR="00DE5CB1">
              <w:rPr>
                <w:rFonts w:ascii="Times New Roman" w:eastAsia="Times New Roman" w:hAnsi="Times New Roman" w:cs="Times New Roman"/>
                <w:b/>
                <w:sz w:val="24"/>
                <w:szCs w:val="24"/>
              </w:rPr>
              <w:t>:</w:t>
            </w:r>
          </w:p>
        </w:tc>
        <w:tc>
          <w:tcPr>
            <w:tcW w:w="5887" w:type="dxa"/>
            <w:shd w:val="clear" w:color="auto" w:fill="FFFFFF"/>
          </w:tcPr>
          <w:p w14:paraId="6D6CA5E7" w14:textId="77777777" w:rsidR="00C427B2" w:rsidRDefault="00C427B2" w:rsidP="00DE5CB1">
            <w:pPr>
              <w:spacing w:after="0" w:line="240" w:lineRule="auto"/>
              <w:rPr>
                <w:rFonts w:ascii="Times New Roman" w:eastAsia="Times New Roman" w:hAnsi="Times New Roman" w:cs="Times New Roman"/>
                <w:sz w:val="24"/>
                <w:szCs w:val="24"/>
              </w:rPr>
            </w:pPr>
          </w:p>
        </w:tc>
      </w:tr>
      <w:tr w:rsidR="00C427B2" w14:paraId="72D28100" w14:textId="77777777">
        <w:tc>
          <w:tcPr>
            <w:tcW w:w="561" w:type="dxa"/>
            <w:shd w:val="clear" w:color="auto" w:fill="FFFFFF"/>
          </w:tcPr>
          <w:p w14:paraId="42F9E32C"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078CDB7D"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41CD0F58" w14:textId="77777777" w:rsidR="00C427B2" w:rsidRDefault="00F93633" w:rsidP="00DE5CB1">
            <w:pPr>
              <w:spacing w:after="0" w:line="240" w:lineRule="auto"/>
              <w:rPr>
                <w:rFonts w:ascii="Times New Roman" w:eastAsia="Times New Roman" w:hAnsi="Times New Roman" w:cs="Times New Roman"/>
                <w:sz w:val="24"/>
                <w:szCs w:val="24"/>
                <w:highlight w:val="green"/>
              </w:rPr>
            </w:pPr>
            <w:r w:rsidRPr="001566C7">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427B2" w14:paraId="477F6D24" w14:textId="77777777">
        <w:tc>
          <w:tcPr>
            <w:tcW w:w="561" w:type="dxa"/>
            <w:shd w:val="clear" w:color="auto" w:fill="FFFFFF"/>
          </w:tcPr>
          <w:p w14:paraId="10ABDBA2"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2C15886E"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511FAEBD" w14:textId="77777777" w:rsidR="00C427B2" w:rsidRDefault="00F93633" w:rsidP="00DE5CB1">
            <w:pPr>
              <w:spacing w:after="0" w:line="240" w:lineRule="auto"/>
              <w:rPr>
                <w:rFonts w:ascii="Times New Roman" w:eastAsia="Times New Roman" w:hAnsi="Times New Roman" w:cs="Times New Roman"/>
                <w:sz w:val="24"/>
                <w:szCs w:val="24"/>
                <w:highlight w:val="green"/>
              </w:rPr>
            </w:pPr>
            <w:r>
              <w:rPr>
                <w:rFonts w:ascii="Times New Roman" w:hAnsi="Times New Roman" w:cs="Times New Roman"/>
                <w:sz w:val="24"/>
                <w:szCs w:val="24"/>
              </w:rPr>
              <w:t>вул. Київський шлях, 72</w:t>
            </w:r>
            <w:r w:rsidRPr="001371AA">
              <w:rPr>
                <w:rFonts w:ascii="Times New Roman" w:hAnsi="Times New Roman" w:cs="Times New Roman"/>
                <w:sz w:val="24"/>
                <w:szCs w:val="24"/>
              </w:rPr>
              <w:t>, м. Бориспіль, Київської обл., 08301</w:t>
            </w:r>
          </w:p>
        </w:tc>
      </w:tr>
      <w:tr w:rsidR="00C427B2" w14:paraId="7D2F8F76" w14:textId="77777777">
        <w:tc>
          <w:tcPr>
            <w:tcW w:w="561" w:type="dxa"/>
            <w:shd w:val="clear" w:color="auto" w:fill="FFFFFF"/>
          </w:tcPr>
          <w:p w14:paraId="7E8AC7CE"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2D201FD9" w14:textId="77777777" w:rsidR="00C427B2" w:rsidRDefault="00DE5CB1"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w:t>
            </w:r>
            <w:r w:rsidR="00F05C23">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14:paraId="4472A4F8" w14:textId="76795C8C" w:rsidR="00C427B2" w:rsidRDefault="001D4B01" w:rsidP="00DE5CB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00F93633" w:rsidRPr="001371AA">
              <w:rPr>
                <w:rFonts w:ascii="Times New Roman" w:hAnsi="Times New Roman" w:cs="Times New Roman"/>
                <w:sz w:val="24"/>
                <w:szCs w:val="24"/>
              </w:rPr>
              <w:t xml:space="preserve"> – </w:t>
            </w:r>
            <w:r w:rsidR="00F93633">
              <w:rPr>
                <w:rFonts w:ascii="Times New Roman" w:hAnsi="Times New Roman" w:cs="Times New Roman"/>
                <w:sz w:val="24"/>
                <w:szCs w:val="24"/>
              </w:rPr>
              <w:t>головний спеціаліст</w:t>
            </w:r>
            <w:r w:rsidR="00F93633" w:rsidRPr="001371AA">
              <w:rPr>
                <w:rFonts w:ascii="Times New Roman" w:hAnsi="Times New Roman" w:cs="Times New Roman"/>
                <w:sz w:val="24"/>
                <w:szCs w:val="24"/>
              </w:rPr>
              <w:t xml:space="preserve"> відділу з питань публічних закупівель головного управління житлово-комунального господарства виконавчого комітету Бориспільської міської ради</w:t>
            </w:r>
          </w:p>
        </w:tc>
      </w:tr>
      <w:tr w:rsidR="00C427B2" w14:paraId="58F7DB03" w14:textId="77777777">
        <w:tc>
          <w:tcPr>
            <w:tcW w:w="561" w:type="dxa"/>
            <w:shd w:val="clear" w:color="auto" w:fill="FFFFFF"/>
          </w:tcPr>
          <w:p w14:paraId="249FAC1D" w14:textId="77777777" w:rsidR="00C427B2" w:rsidRPr="00C276E3" w:rsidRDefault="00F05C23" w:rsidP="00DE5CB1">
            <w:pPr>
              <w:spacing w:after="0" w:line="240" w:lineRule="auto"/>
              <w:jc w:val="center"/>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3</w:t>
            </w:r>
          </w:p>
        </w:tc>
        <w:tc>
          <w:tcPr>
            <w:tcW w:w="2897" w:type="dxa"/>
            <w:shd w:val="clear" w:color="auto" w:fill="FFFFFF"/>
          </w:tcPr>
          <w:p w14:paraId="1C9A8CF5" w14:textId="77777777" w:rsidR="00C427B2" w:rsidRPr="00C276E3" w:rsidRDefault="00F05C23" w:rsidP="00DE5CB1">
            <w:pPr>
              <w:spacing w:after="0" w:line="240" w:lineRule="auto"/>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Процедура закупівлі</w:t>
            </w:r>
          </w:p>
        </w:tc>
        <w:tc>
          <w:tcPr>
            <w:tcW w:w="5887" w:type="dxa"/>
            <w:shd w:val="clear" w:color="auto" w:fill="FFFFFF"/>
          </w:tcPr>
          <w:p w14:paraId="701E6439"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5F2D0F">
              <w:rPr>
                <w:rFonts w:ascii="Times New Roman" w:eastAsia="Times New Roman" w:hAnsi="Times New Roman" w:cs="Times New Roman"/>
                <w:sz w:val="24"/>
                <w:szCs w:val="24"/>
              </w:rPr>
              <w:t xml:space="preserve"> з особливостями</w:t>
            </w:r>
          </w:p>
        </w:tc>
      </w:tr>
      <w:tr w:rsidR="00C427B2" w14:paraId="51A19AEF" w14:textId="77777777">
        <w:tc>
          <w:tcPr>
            <w:tcW w:w="561" w:type="dxa"/>
            <w:shd w:val="clear" w:color="auto" w:fill="FFFFFF"/>
          </w:tcPr>
          <w:p w14:paraId="3799E91E" w14:textId="77777777" w:rsidR="00C427B2" w:rsidRPr="00C276E3" w:rsidRDefault="00F05C23" w:rsidP="00DE5CB1">
            <w:pPr>
              <w:spacing w:after="0" w:line="240" w:lineRule="auto"/>
              <w:jc w:val="center"/>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4</w:t>
            </w:r>
          </w:p>
        </w:tc>
        <w:tc>
          <w:tcPr>
            <w:tcW w:w="2897" w:type="dxa"/>
            <w:shd w:val="clear" w:color="auto" w:fill="FFFFFF"/>
          </w:tcPr>
          <w:p w14:paraId="2690F460" w14:textId="77777777" w:rsidR="00C427B2" w:rsidRPr="00C276E3" w:rsidRDefault="00F05C23" w:rsidP="00DE5CB1">
            <w:pPr>
              <w:spacing w:after="0" w:line="240" w:lineRule="auto"/>
              <w:rPr>
                <w:rFonts w:ascii="Times New Roman" w:eastAsia="Times New Roman" w:hAnsi="Times New Roman" w:cs="Times New Roman"/>
                <w:b/>
                <w:sz w:val="24"/>
                <w:szCs w:val="24"/>
              </w:rPr>
            </w:pPr>
            <w:r w:rsidRPr="00C276E3">
              <w:rPr>
                <w:rFonts w:ascii="Times New Roman" w:eastAsia="Times New Roman" w:hAnsi="Times New Roman" w:cs="Times New Roman"/>
                <w:b/>
                <w:sz w:val="24"/>
                <w:szCs w:val="24"/>
              </w:rPr>
              <w:t>Інформація про предмет закупівлі</w:t>
            </w:r>
            <w:r w:rsidR="00C276E3" w:rsidRPr="00C276E3">
              <w:rPr>
                <w:rFonts w:ascii="Times New Roman" w:eastAsia="Times New Roman" w:hAnsi="Times New Roman" w:cs="Times New Roman"/>
                <w:b/>
                <w:sz w:val="24"/>
                <w:szCs w:val="24"/>
              </w:rPr>
              <w:t>:</w:t>
            </w:r>
          </w:p>
        </w:tc>
        <w:tc>
          <w:tcPr>
            <w:tcW w:w="5887" w:type="dxa"/>
            <w:shd w:val="clear" w:color="auto" w:fill="FFFFFF"/>
          </w:tcPr>
          <w:p w14:paraId="21FBBD80" w14:textId="77777777" w:rsidR="00C427B2" w:rsidRDefault="00C427B2" w:rsidP="00DE5CB1">
            <w:pPr>
              <w:spacing w:after="0" w:line="240" w:lineRule="auto"/>
              <w:rPr>
                <w:rFonts w:ascii="Times New Roman" w:eastAsia="Times New Roman" w:hAnsi="Times New Roman" w:cs="Times New Roman"/>
                <w:sz w:val="24"/>
                <w:szCs w:val="24"/>
              </w:rPr>
            </w:pPr>
          </w:p>
        </w:tc>
      </w:tr>
      <w:tr w:rsidR="00C427B2" w14:paraId="14348C66" w14:textId="77777777">
        <w:tc>
          <w:tcPr>
            <w:tcW w:w="561" w:type="dxa"/>
            <w:shd w:val="clear" w:color="auto" w:fill="FFFFFF"/>
          </w:tcPr>
          <w:p w14:paraId="3FC1AEF2"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046157E1"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2574FDAD" w14:textId="77777777" w:rsidR="00C427B2" w:rsidRPr="000D7E20" w:rsidRDefault="000D7E20" w:rsidP="0029219E">
            <w:pPr>
              <w:spacing w:after="0" w:line="240" w:lineRule="auto"/>
              <w:jc w:val="both"/>
              <w:rPr>
                <w:rFonts w:ascii="Times New Roman" w:eastAsia="Times New Roman" w:hAnsi="Times New Roman" w:cs="Times New Roman"/>
                <w:sz w:val="24"/>
                <w:szCs w:val="24"/>
                <w:highlight w:val="green"/>
              </w:rPr>
            </w:pPr>
            <w:r w:rsidRPr="000D7E20">
              <w:rPr>
                <w:rFonts w:ascii="Times New Roman" w:hAnsi="Times New Roman" w:cs="Times New Roman"/>
                <w:b/>
                <w:sz w:val="24"/>
                <w:szCs w:val="24"/>
              </w:rPr>
              <w:t>ДК 021:2015 - 14210000-6 Гравій, пісок, щебінь і наповнювачі (</w:t>
            </w:r>
            <w:r w:rsidR="0029219E">
              <w:rPr>
                <w:rFonts w:ascii="Times New Roman" w:hAnsi="Times New Roman" w:cs="Times New Roman"/>
                <w:b/>
                <w:sz w:val="24"/>
                <w:szCs w:val="24"/>
              </w:rPr>
              <w:t>Пісок річковий</w:t>
            </w:r>
            <w:r w:rsidRPr="000D7E20">
              <w:rPr>
                <w:rFonts w:ascii="Times New Roman" w:hAnsi="Times New Roman" w:cs="Times New Roman"/>
                <w:b/>
                <w:sz w:val="24"/>
                <w:szCs w:val="24"/>
              </w:rPr>
              <w:t>)</w:t>
            </w:r>
          </w:p>
        </w:tc>
      </w:tr>
      <w:tr w:rsidR="00C427B2" w14:paraId="6E1B4E96" w14:textId="77777777">
        <w:tc>
          <w:tcPr>
            <w:tcW w:w="561" w:type="dxa"/>
            <w:shd w:val="clear" w:color="auto" w:fill="FFFFFF"/>
          </w:tcPr>
          <w:p w14:paraId="3EFAE186"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39AA9B8F" w14:textId="77777777" w:rsidR="00C427B2" w:rsidRDefault="00F05C23" w:rsidP="00AD01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611E9A88"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C427B2" w14:paraId="5E9FB9E5" w14:textId="77777777">
        <w:tc>
          <w:tcPr>
            <w:tcW w:w="561" w:type="dxa"/>
            <w:shd w:val="clear" w:color="auto" w:fill="FFFFFF"/>
          </w:tcPr>
          <w:p w14:paraId="28A2C203"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06F9A7C3"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32A59FEF" w14:textId="7626DC74" w:rsidR="00C427B2" w:rsidRPr="000971C7"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D0180A">
              <w:rPr>
                <w:rFonts w:ascii="Times New Roman" w:eastAsia="Times New Roman" w:hAnsi="Times New Roman" w:cs="Times New Roman"/>
                <w:sz w:val="24"/>
                <w:szCs w:val="24"/>
                <w:lang w:val="ru-RU"/>
              </w:rPr>
              <w:t>700</w:t>
            </w:r>
            <w:r w:rsidR="000971C7" w:rsidRPr="000D70A0">
              <w:rPr>
                <w:rFonts w:ascii="Times New Roman" w:eastAsia="Times New Roman" w:hAnsi="Times New Roman" w:cs="Times New Roman"/>
                <w:sz w:val="24"/>
                <w:szCs w:val="24"/>
                <w:lang w:val="ru-RU"/>
              </w:rPr>
              <w:t xml:space="preserve"> </w:t>
            </w:r>
            <w:r w:rsidR="000971C7">
              <w:rPr>
                <w:rFonts w:ascii="Times New Roman" w:eastAsia="Times New Roman" w:hAnsi="Times New Roman" w:cs="Times New Roman"/>
                <w:sz w:val="24"/>
                <w:szCs w:val="24"/>
              </w:rPr>
              <w:t>тонн</w:t>
            </w:r>
            <w:r w:rsidR="00C95B9B">
              <w:rPr>
                <w:rFonts w:ascii="Times New Roman" w:eastAsia="Times New Roman" w:hAnsi="Times New Roman" w:cs="Times New Roman"/>
                <w:sz w:val="24"/>
                <w:szCs w:val="24"/>
              </w:rPr>
              <w:t>и</w:t>
            </w:r>
            <w:r w:rsidR="00D0180A">
              <w:rPr>
                <w:rFonts w:ascii="Times New Roman" w:eastAsia="Times New Roman" w:hAnsi="Times New Roman" w:cs="Times New Roman"/>
                <w:sz w:val="24"/>
                <w:szCs w:val="24"/>
              </w:rPr>
              <w:t>.</w:t>
            </w:r>
          </w:p>
          <w:p w14:paraId="16F5613A" w14:textId="3B1B77E3" w:rsidR="00C427B2" w:rsidRDefault="006B3884" w:rsidP="006B3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08301, Київська обл., м. Бориспіль, вул. Глибоцька, 128а</w:t>
            </w:r>
            <w:r w:rsidR="00863BF4">
              <w:rPr>
                <w:rFonts w:ascii="Times New Roman" w:eastAsia="Times New Roman" w:hAnsi="Times New Roman" w:cs="Times New Roman"/>
                <w:sz w:val="24"/>
                <w:szCs w:val="24"/>
              </w:rPr>
              <w:t>.</w:t>
            </w:r>
          </w:p>
        </w:tc>
      </w:tr>
      <w:tr w:rsidR="00C427B2" w14:paraId="1C57F0EC" w14:textId="77777777">
        <w:tc>
          <w:tcPr>
            <w:tcW w:w="561" w:type="dxa"/>
            <w:shd w:val="clear" w:color="auto" w:fill="FFFFFF"/>
          </w:tcPr>
          <w:p w14:paraId="30AB7F80" w14:textId="77777777" w:rsidR="00C427B2" w:rsidRDefault="00F05C23" w:rsidP="00DE5C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3E472E43"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4BC6953C" w14:textId="29B3E250" w:rsidR="00C427B2" w:rsidRDefault="00B57C50"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5 днів з дня підписання договору.</w:t>
            </w:r>
          </w:p>
        </w:tc>
      </w:tr>
      <w:tr w:rsidR="00C427B2" w14:paraId="2C5EF982" w14:textId="77777777">
        <w:tc>
          <w:tcPr>
            <w:tcW w:w="561" w:type="dxa"/>
            <w:shd w:val="clear" w:color="auto" w:fill="FFFFFF"/>
          </w:tcPr>
          <w:p w14:paraId="74C24434" w14:textId="77777777" w:rsidR="00C427B2" w:rsidRPr="00AD0103" w:rsidRDefault="00F05C23" w:rsidP="00DE5CB1">
            <w:pPr>
              <w:spacing w:after="0" w:line="240" w:lineRule="auto"/>
              <w:jc w:val="center"/>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5</w:t>
            </w:r>
          </w:p>
        </w:tc>
        <w:tc>
          <w:tcPr>
            <w:tcW w:w="2897" w:type="dxa"/>
            <w:shd w:val="clear" w:color="auto" w:fill="FFFFFF"/>
          </w:tcPr>
          <w:p w14:paraId="5BBF811D" w14:textId="77777777" w:rsidR="00C427B2" w:rsidRPr="00AD0103" w:rsidRDefault="00F05C23" w:rsidP="00DE5CB1">
            <w:pPr>
              <w:spacing w:after="0" w:line="240" w:lineRule="auto"/>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Недискримінація учасників</w:t>
            </w:r>
          </w:p>
        </w:tc>
        <w:tc>
          <w:tcPr>
            <w:tcW w:w="5887" w:type="dxa"/>
            <w:shd w:val="clear" w:color="auto" w:fill="FFFFFF"/>
          </w:tcPr>
          <w:p w14:paraId="5CC92A0C"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27B2" w14:paraId="6C3EBBA5" w14:textId="77777777">
        <w:tc>
          <w:tcPr>
            <w:tcW w:w="561" w:type="dxa"/>
            <w:shd w:val="clear" w:color="auto" w:fill="FFFFFF"/>
          </w:tcPr>
          <w:p w14:paraId="5296C053" w14:textId="77777777" w:rsidR="00C427B2" w:rsidRPr="00AD0103" w:rsidRDefault="00F05C23" w:rsidP="00DE5CB1">
            <w:pPr>
              <w:spacing w:after="0" w:line="240" w:lineRule="auto"/>
              <w:jc w:val="center"/>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6</w:t>
            </w:r>
          </w:p>
        </w:tc>
        <w:tc>
          <w:tcPr>
            <w:tcW w:w="2897" w:type="dxa"/>
            <w:shd w:val="clear" w:color="auto" w:fill="FFFFFF"/>
          </w:tcPr>
          <w:p w14:paraId="7C5D10A8" w14:textId="77777777" w:rsidR="00C427B2" w:rsidRPr="00AD0103" w:rsidRDefault="00F05C23" w:rsidP="00AD0103">
            <w:pPr>
              <w:spacing w:after="0" w:line="240" w:lineRule="auto"/>
              <w:jc w:val="both"/>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14:paraId="1954FB70"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427B2" w14:paraId="60ECB010" w14:textId="77777777">
        <w:tc>
          <w:tcPr>
            <w:tcW w:w="561" w:type="dxa"/>
            <w:shd w:val="clear" w:color="auto" w:fill="FFFFFF"/>
          </w:tcPr>
          <w:p w14:paraId="3DB19F7A" w14:textId="77777777" w:rsidR="00C427B2" w:rsidRPr="00AD0103" w:rsidRDefault="00F05C23" w:rsidP="00DE5CB1">
            <w:pPr>
              <w:spacing w:after="0" w:line="240" w:lineRule="auto"/>
              <w:jc w:val="center"/>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7</w:t>
            </w:r>
          </w:p>
        </w:tc>
        <w:tc>
          <w:tcPr>
            <w:tcW w:w="2897" w:type="dxa"/>
            <w:shd w:val="clear" w:color="auto" w:fill="FFFFFF"/>
          </w:tcPr>
          <w:p w14:paraId="623FF2F2" w14:textId="77777777" w:rsidR="00C427B2" w:rsidRPr="00AD0103" w:rsidRDefault="00F05C23" w:rsidP="00AD0103">
            <w:pPr>
              <w:spacing w:after="0" w:line="240" w:lineRule="auto"/>
              <w:jc w:val="both"/>
              <w:rPr>
                <w:rFonts w:ascii="Times New Roman" w:eastAsia="Times New Roman" w:hAnsi="Times New Roman" w:cs="Times New Roman"/>
                <w:b/>
                <w:sz w:val="24"/>
                <w:szCs w:val="24"/>
              </w:rPr>
            </w:pPr>
            <w:r w:rsidRPr="00AD0103">
              <w:rPr>
                <w:rFonts w:ascii="Times New Roman" w:eastAsia="Times New Roman" w:hAnsi="Times New Roman" w:cs="Times New Roman"/>
                <w:b/>
                <w:sz w:val="24"/>
                <w:szCs w:val="24"/>
              </w:rPr>
              <w:t xml:space="preserve">Мова (мови), якою (якими) повинні бути </w:t>
            </w:r>
            <w:r w:rsidRPr="00AD0103">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14:paraId="4A580FC5" w14:textId="77777777" w:rsidR="00C427B2" w:rsidRDefault="00F05C23" w:rsidP="00C775E1">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українською мовою. </w:t>
            </w:r>
          </w:p>
          <w:p w14:paraId="2F61DAF3" w14:textId="77777777" w:rsidR="00C427B2" w:rsidRDefault="00F05C23" w:rsidP="00C775E1">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81962B5" w14:textId="77777777" w:rsidR="00C427B2" w:rsidRDefault="00F05C23" w:rsidP="00C775E1">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427B2" w:rsidRPr="00B97F4B" w14:paraId="2425F310" w14:textId="77777777">
        <w:tc>
          <w:tcPr>
            <w:tcW w:w="561" w:type="dxa"/>
            <w:shd w:val="clear" w:color="auto" w:fill="FFFFFF"/>
          </w:tcPr>
          <w:p w14:paraId="732B4EBE" w14:textId="77777777" w:rsidR="00C427B2" w:rsidRPr="00673874" w:rsidRDefault="00F05C23" w:rsidP="00DE5CB1">
            <w:pPr>
              <w:spacing w:after="0" w:line="240" w:lineRule="auto"/>
              <w:jc w:val="center"/>
              <w:rPr>
                <w:rFonts w:ascii="Times New Roman" w:eastAsia="Times New Roman" w:hAnsi="Times New Roman" w:cs="Times New Roman"/>
                <w:b/>
                <w:sz w:val="24"/>
                <w:szCs w:val="24"/>
              </w:rPr>
            </w:pPr>
            <w:r w:rsidRPr="00673874">
              <w:rPr>
                <w:rFonts w:ascii="Times New Roman" w:eastAsia="Times New Roman" w:hAnsi="Times New Roman" w:cs="Times New Roman"/>
                <w:b/>
                <w:sz w:val="24"/>
                <w:szCs w:val="24"/>
              </w:rPr>
              <w:lastRenderedPageBreak/>
              <w:t>8</w:t>
            </w:r>
          </w:p>
        </w:tc>
        <w:tc>
          <w:tcPr>
            <w:tcW w:w="2897" w:type="dxa"/>
            <w:shd w:val="clear" w:color="auto" w:fill="FFFFFF"/>
          </w:tcPr>
          <w:p w14:paraId="5F78D5AB" w14:textId="77777777" w:rsidR="00C427B2" w:rsidRPr="00673874" w:rsidRDefault="00F05C23" w:rsidP="00673874">
            <w:pPr>
              <w:spacing w:after="0" w:line="240" w:lineRule="auto"/>
              <w:jc w:val="both"/>
              <w:rPr>
                <w:rFonts w:ascii="Times New Roman" w:eastAsia="Times New Roman" w:hAnsi="Times New Roman" w:cs="Times New Roman"/>
                <w:b/>
                <w:sz w:val="24"/>
                <w:szCs w:val="24"/>
              </w:rPr>
            </w:pPr>
            <w:r w:rsidRPr="00673874">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39A9EAB2" w14:textId="77777777" w:rsidR="00F93633" w:rsidRPr="00B97F4B" w:rsidRDefault="00F93633" w:rsidP="00B97F4B">
            <w:pPr>
              <w:spacing w:after="0" w:line="240" w:lineRule="auto"/>
              <w:ind w:firstLine="418"/>
              <w:jc w:val="both"/>
              <w:rPr>
                <w:rFonts w:ascii="Times New Roman" w:eastAsia="Times New Roman" w:hAnsi="Times New Roman" w:cs="Times New Roman"/>
                <w:sz w:val="24"/>
                <w:szCs w:val="24"/>
              </w:rPr>
            </w:pPr>
            <w:r w:rsidRPr="00B97F4B">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469D85E1" w14:textId="77777777" w:rsidR="00C427B2" w:rsidRPr="00B97F4B" w:rsidRDefault="00B97F4B" w:rsidP="00B97F4B">
            <w:pPr>
              <w:spacing w:after="0" w:line="240" w:lineRule="auto"/>
              <w:ind w:firstLine="567"/>
              <w:jc w:val="both"/>
              <w:rPr>
                <w:rFonts w:ascii="Times New Roman" w:hAnsi="Times New Roman"/>
                <w:i/>
                <w:color w:val="000000"/>
                <w:sz w:val="20"/>
                <w:szCs w:val="20"/>
                <w:shd w:val="solid" w:color="FFFFFF" w:fill="FFFFFF"/>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427B2" w14:paraId="64C9B705" w14:textId="77777777">
        <w:tc>
          <w:tcPr>
            <w:tcW w:w="9345" w:type="dxa"/>
            <w:gridSpan w:val="3"/>
            <w:shd w:val="clear" w:color="auto" w:fill="FFFFFF"/>
          </w:tcPr>
          <w:p w14:paraId="5EEA7CFC"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427B2" w14:paraId="31ABF96D" w14:textId="77777777">
        <w:tc>
          <w:tcPr>
            <w:tcW w:w="561" w:type="dxa"/>
            <w:shd w:val="clear" w:color="auto" w:fill="FFFFFF"/>
          </w:tcPr>
          <w:p w14:paraId="297F351A" w14:textId="77777777" w:rsidR="00C427B2" w:rsidRPr="0031199B" w:rsidRDefault="00F05C23" w:rsidP="00DE5CB1">
            <w:pPr>
              <w:spacing w:after="0" w:line="240" w:lineRule="auto"/>
              <w:jc w:val="center"/>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t>1</w:t>
            </w:r>
          </w:p>
        </w:tc>
        <w:tc>
          <w:tcPr>
            <w:tcW w:w="2897" w:type="dxa"/>
            <w:shd w:val="clear" w:color="auto" w:fill="FFFFFF"/>
          </w:tcPr>
          <w:p w14:paraId="1024EAB5" w14:textId="77777777" w:rsidR="00C427B2" w:rsidRPr="0031199B" w:rsidRDefault="00F05C23" w:rsidP="00DE5CB1">
            <w:pPr>
              <w:spacing w:after="0" w:line="240" w:lineRule="auto"/>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14:paraId="734CE76F" w14:textId="77777777" w:rsidR="00C427B2" w:rsidRDefault="00F05C23" w:rsidP="001C582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78AAD" w14:textId="77777777" w:rsidR="00C427B2" w:rsidRDefault="00F05C23" w:rsidP="001C582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w:t>
            </w:r>
            <w:r>
              <w:rPr>
                <w:rFonts w:ascii="Times New Roman" w:eastAsia="Times New Roman" w:hAnsi="Times New Roman" w:cs="Times New Roman"/>
                <w:sz w:val="24"/>
                <w:szCs w:val="24"/>
              </w:rPr>
              <w:lastRenderedPageBreak/>
              <w:t>електронній системі закупівель.</w:t>
            </w:r>
          </w:p>
          <w:p w14:paraId="01700AB5" w14:textId="77777777" w:rsidR="00C427B2" w:rsidRDefault="00F05C23" w:rsidP="00A8598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2577EE5" w14:textId="77777777" w:rsidR="00C427B2" w:rsidRDefault="00F05C23" w:rsidP="00A8598F">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27B2" w14:paraId="1CD9F664" w14:textId="77777777">
        <w:tc>
          <w:tcPr>
            <w:tcW w:w="561" w:type="dxa"/>
            <w:shd w:val="clear" w:color="auto" w:fill="FFFFFF"/>
          </w:tcPr>
          <w:p w14:paraId="2D8C8E8F" w14:textId="77777777" w:rsidR="00C427B2" w:rsidRPr="0031199B" w:rsidRDefault="00F05C23" w:rsidP="00DE5CB1">
            <w:pPr>
              <w:spacing w:after="0" w:line="240" w:lineRule="auto"/>
              <w:jc w:val="center"/>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lastRenderedPageBreak/>
              <w:t>2</w:t>
            </w:r>
          </w:p>
        </w:tc>
        <w:tc>
          <w:tcPr>
            <w:tcW w:w="2897" w:type="dxa"/>
            <w:shd w:val="clear" w:color="auto" w:fill="FFFFFF"/>
          </w:tcPr>
          <w:p w14:paraId="0445D420" w14:textId="77777777" w:rsidR="00C427B2" w:rsidRPr="0031199B" w:rsidRDefault="00F05C23" w:rsidP="00DE5CB1">
            <w:pPr>
              <w:spacing w:after="0" w:line="240" w:lineRule="auto"/>
              <w:rPr>
                <w:rFonts w:ascii="Times New Roman" w:eastAsia="Times New Roman" w:hAnsi="Times New Roman" w:cs="Times New Roman"/>
                <w:b/>
                <w:sz w:val="24"/>
                <w:szCs w:val="24"/>
              </w:rPr>
            </w:pPr>
            <w:r w:rsidRPr="0031199B">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14:paraId="05E790BE" w14:textId="77777777" w:rsidR="00C427B2" w:rsidRDefault="00F05C23" w:rsidP="00F31DF9">
            <w:pPr>
              <w:spacing w:after="0" w:line="240" w:lineRule="auto"/>
              <w:ind w:firstLine="4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1FA87695" w14:textId="77777777" w:rsidR="00C427B2" w:rsidRDefault="00F05C23" w:rsidP="00F31DF9">
            <w:pPr>
              <w:spacing w:after="0" w:line="240" w:lineRule="auto"/>
              <w:ind w:firstLine="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27B2" w14:paraId="2EAEEA15" w14:textId="77777777">
        <w:tc>
          <w:tcPr>
            <w:tcW w:w="9345" w:type="dxa"/>
            <w:gridSpan w:val="3"/>
            <w:shd w:val="clear" w:color="auto" w:fill="FFFFFF"/>
          </w:tcPr>
          <w:p w14:paraId="70CE2002"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427B2" w14:paraId="0DA9E4E4" w14:textId="77777777">
        <w:tc>
          <w:tcPr>
            <w:tcW w:w="561" w:type="dxa"/>
            <w:shd w:val="clear" w:color="auto" w:fill="FFFFFF"/>
          </w:tcPr>
          <w:p w14:paraId="0756FD20" w14:textId="77777777" w:rsidR="00C427B2" w:rsidRPr="00E51585" w:rsidRDefault="00F05C23" w:rsidP="00DE5CB1">
            <w:pPr>
              <w:spacing w:after="0" w:line="240" w:lineRule="auto"/>
              <w:jc w:val="center"/>
              <w:rPr>
                <w:rFonts w:ascii="Times New Roman" w:eastAsia="Times New Roman" w:hAnsi="Times New Roman" w:cs="Times New Roman"/>
                <w:b/>
                <w:sz w:val="24"/>
                <w:szCs w:val="24"/>
              </w:rPr>
            </w:pPr>
            <w:r w:rsidRPr="00E51585">
              <w:rPr>
                <w:rFonts w:ascii="Times New Roman" w:eastAsia="Times New Roman" w:hAnsi="Times New Roman" w:cs="Times New Roman"/>
                <w:b/>
                <w:sz w:val="24"/>
                <w:szCs w:val="24"/>
              </w:rPr>
              <w:t>1</w:t>
            </w:r>
          </w:p>
        </w:tc>
        <w:tc>
          <w:tcPr>
            <w:tcW w:w="2897" w:type="dxa"/>
            <w:shd w:val="clear" w:color="auto" w:fill="FFFFFF"/>
          </w:tcPr>
          <w:p w14:paraId="2F3971C5" w14:textId="77777777" w:rsidR="00C427B2" w:rsidRPr="00E51585" w:rsidRDefault="00F05C23" w:rsidP="00DE5CB1">
            <w:pPr>
              <w:spacing w:after="0" w:line="240" w:lineRule="auto"/>
              <w:rPr>
                <w:rFonts w:ascii="Times New Roman" w:eastAsia="Times New Roman" w:hAnsi="Times New Roman" w:cs="Times New Roman"/>
                <w:b/>
                <w:sz w:val="24"/>
                <w:szCs w:val="24"/>
              </w:rPr>
            </w:pPr>
            <w:r w:rsidRPr="00E51585">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14:paraId="49CE4E6F" w14:textId="77777777" w:rsidR="00B919DD" w:rsidRPr="0070143B" w:rsidRDefault="00A8430B" w:rsidP="0070143B">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AA3D730" w14:textId="77777777" w:rsidR="00A8430B" w:rsidRPr="00A8430B" w:rsidRDefault="00A8430B" w:rsidP="00A8430B">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заповненою формою «тендерна пропозиція» (</w:t>
            </w:r>
            <w:r w:rsidRPr="00A8430B">
              <w:rPr>
                <w:rFonts w:ascii="Times New Roman" w:hAnsi="Times New Roman" w:cs="Times New Roman"/>
                <w:b/>
                <w:i/>
                <w:sz w:val="24"/>
                <w:szCs w:val="24"/>
              </w:rPr>
              <w:t>Додаток № 1 до тендерної документації</w:t>
            </w:r>
            <w:r w:rsidRPr="00A8430B">
              <w:rPr>
                <w:rFonts w:ascii="Times New Roman" w:hAnsi="Times New Roman" w:cs="Times New Roman"/>
                <w:sz w:val="24"/>
                <w:szCs w:val="24"/>
              </w:rPr>
              <w:t>);</w:t>
            </w:r>
          </w:p>
          <w:p w14:paraId="4A82FE44" w14:textId="77777777" w:rsidR="00A8430B" w:rsidRPr="00333769" w:rsidRDefault="00A8430B" w:rsidP="00A8430B">
            <w:pPr>
              <w:pStyle w:val="af8"/>
              <w:tabs>
                <w:tab w:val="left" w:pos="1038"/>
              </w:tabs>
              <w:ind w:firstLine="555"/>
              <w:jc w:val="both"/>
              <w:rPr>
                <w:rFonts w:ascii="Times New Roman" w:hAnsi="Times New Roman"/>
                <w:b/>
                <w:i/>
                <w:sz w:val="24"/>
                <w:szCs w:val="24"/>
                <w:lang w:val="uk-UA"/>
              </w:rPr>
            </w:pPr>
            <w:r w:rsidRPr="00327DE4">
              <w:rPr>
                <w:rFonts w:ascii="Times New Roman" w:hAnsi="Times New Roman"/>
                <w:sz w:val="24"/>
                <w:szCs w:val="24"/>
                <w:lang w:val="uk-UA"/>
              </w:rPr>
              <w:t xml:space="preserve">- інформацію та документами, що підтверджують відповідність учасника кваліфікаційним критеріям та </w:t>
            </w:r>
            <w:r w:rsidRPr="00327DE4">
              <w:rPr>
                <w:rFonts w:ascii="Times New Roman" w:hAnsi="Times New Roman"/>
                <w:sz w:val="24"/>
                <w:szCs w:val="24"/>
                <w:lang w:val="uk-UA"/>
              </w:rPr>
              <w:lastRenderedPageBreak/>
              <w:t>умовам тендерної документації</w:t>
            </w:r>
            <w:r w:rsidR="00333769" w:rsidRPr="00327DE4">
              <w:rPr>
                <w:rFonts w:ascii="Times New Roman" w:hAnsi="Times New Roman"/>
                <w:sz w:val="24"/>
                <w:szCs w:val="24"/>
                <w:lang w:val="uk-UA"/>
              </w:rPr>
              <w:t xml:space="preserve"> </w:t>
            </w:r>
            <w:r w:rsidR="0085242B" w:rsidRPr="00327DE4">
              <w:rPr>
                <w:rFonts w:ascii="Times New Roman" w:hAnsi="Times New Roman"/>
                <w:b/>
                <w:i/>
                <w:sz w:val="24"/>
                <w:szCs w:val="24"/>
                <w:lang w:val="uk-UA"/>
              </w:rPr>
              <w:t>(</w:t>
            </w:r>
            <w:r w:rsidR="00333769" w:rsidRPr="00327DE4">
              <w:rPr>
                <w:rFonts w:ascii="Times New Roman" w:hAnsi="Times New Roman"/>
                <w:b/>
                <w:i/>
                <w:color w:val="000000"/>
                <w:sz w:val="24"/>
                <w:szCs w:val="24"/>
                <w:lang w:val="uk-UA"/>
              </w:rPr>
              <w:t>Додат</w:t>
            </w:r>
            <w:r w:rsidR="003B3977">
              <w:rPr>
                <w:rFonts w:ascii="Times New Roman" w:hAnsi="Times New Roman"/>
                <w:b/>
                <w:i/>
                <w:color w:val="000000"/>
                <w:sz w:val="24"/>
                <w:szCs w:val="24"/>
                <w:lang w:val="uk-UA"/>
              </w:rPr>
              <w:t>ок</w:t>
            </w:r>
            <w:r w:rsidR="00333769" w:rsidRPr="00327DE4">
              <w:rPr>
                <w:rFonts w:ascii="Times New Roman" w:hAnsi="Times New Roman"/>
                <w:b/>
                <w:i/>
                <w:color w:val="000000"/>
                <w:sz w:val="24"/>
                <w:szCs w:val="24"/>
                <w:lang w:val="uk-UA"/>
              </w:rPr>
              <w:t xml:space="preserve"> № 2 до </w:t>
            </w:r>
            <w:r w:rsidR="00171E2E">
              <w:rPr>
                <w:rFonts w:ascii="Times New Roman" w:hAnsi="Times New Roman"/>
                <w:b/>
                <w:i/>
                <w:color w:val="000000"/>
                <w:sz w:val="24"/>
                <w:szCs w:val="24"/>
                <w:lang w:val="uk-UA"/>
              </w:rPr>
              <w:t>тендерної</w:t>
            </w:r>
            <w:r w:rsidR="00333769" w:rsidRPr="00327DE4">
              <w:rPr>
                <w:rFonts w:ascii="Times New Roman" w:hAnsi="Times New Roman"/>
                <w:b/>
                <w:i/>
                <w:color w:val="000000"/>
                <w:sz w:val="24"/>
                <w:szCs w:val="24"/>
                <w:lang w:val="uk-UA"/>
              </w:rPr>
              <w:t xml:space="preserve"> документації</w:t>
            </w:r>
            <w:r w:rsidR="0085242B" w:rsidRPr="00327DE4">
              <w:rPr>
                <w:rFonts w:ascii="Times New Roman" w:hAnsi="Times New Roman"/>
                <w:b/>
                <w:i/>
                <w:color w:val="000000"/>
                <w:sz w:val="24"/>
                <w:szCs w:val="24"/>
                <w:lang w:val="uk-UA"/>
              </w:rPr>
              <w:t>)</w:t>
            </w:r>
            <w:r w:rsidRPr="00327DE4">
              <w:rPr>
                <w:rFonts w:ascii="Times New Roman" w:hAnsi="Times New Roman"/>
                <w:b/>
                <w:i/>
                <w:sz w:val="24"/>
                <w:szCs w:val="24"/>
                <w:lang w:val="uk-UA"/>
              </w:rPr>
              <w:t>;</w:t>
            </w:r>
            <w:r w:rsidRPr="00333769">
              <w:rPr>
                <w:rFonts w:ascii="Times New Roman" w:hAnsi="Times New Roman"/>
                <w:b/>
                <w:i/>
                <w:sz w:val="24"/>
                <w:szCs w:val="24"/>
                <w:lang w:val="uk-UA"/>
              </w:rPr>
              <w:t xml:space="preserve"> </w:t>
            </w:r>
          </w:p>
          <w:p w14:paraId="1E614887" w14:textId="752C5FB3" w:rsidR="00A8430B" w:rsidRPr="00327DE4" w:rsidRDefault="00A8430B" w:rsidP="00327DE4">
            <w:pPr>
              <w:spacing w:after="0" w:line="240" w:lineRule="auto"/>
              <w:ind w:firstLine="559"/>
              <w:jc w:val="both"/>
              <w:rPr>
                <w:rFonts w:ascii="Times New Roman" w:hAnsi="Times New Roman"/>
                <w:b/>
                <w:i/>
                <w:sz w:val="24"/>
                <w:szCs w:val="24"/>
              </w:rPr>
            </w:pPr>
            <w:r w:rsidRPr="00327DE4">
              <w:rPr>
                <w:rFonts w:ascii="Times New Roman" w:hAnsi="Times New Roman"/>
                <w:sz w:val="24"/>
                <w:szCs w:val="24"/>
              </w:rPr>
              <w:t>- </w:t>
            </w:r>
            <w:r w:rsidR="00D06EFE" w:rsidRPr="00327DE4">
              <w:rPr>
                <w:rFonts w:ascii="Times New Roman" w:eastAsia="Times New Roman" w:hAnsi="Times New Roman" w:cs="Times New Roman"/>
                <w:sz w:val="24"/>
                <w:szCs w:val="24"/>
              </w:rPr>
              <w:t>інформації про підтвердження відсутності підстав для відмови в участі у процедурі закупівлі в</w:t>
            </w:r>
            <w:r w:rsidR="00B57C50">
              <w:rPr>
                <w:rFonts w:ascii="Times New Roman" w:eastAsia="Times New Roman" w:hAnsi="Times New Roman" w:cs="Times New Roman"/>
                <w:sz w:val="24"/>
                <w:szCs w:val="24"/>
              </w:rPr>
              <w:t>изначені Особливостями (п 47 Особливостей</w:t>
            </w:r>
            <w:r w:rsidR="00D06EFE" w:rsidRPr="00327DE4">
              <w:rPr>
                <w:rFonts w:ascii="Times New Roman" w:eastAsia="Times New Roman" w:hAnsi="Times New Roman" w:cs="Times New Roman"/>
                <w:sz w:val="24"/>
                <w:szCs w:val="24"/>
              </w:rPr>
              <w:t xml:space="preserve">) у відповідності до вимог визначених у </w:t>
            </w:r>
            <w:r w:rsidRPr="00327DE4">
              <w:rPr>
                <w:rFonts w:ascii="Times New Roman" w:hAnsi="Times New Roman"/>
                <w:b/>
                <w:i/>
                <w:sz w:val="24"/>
                <w:szCs w:val="24"/>
              </w:rPr>
              <w:t>Додатку № 3 до тендерної документації</w:t>
            </w:r>
            <w:r w:rsidRPr="00327DE4">
              <w:rPr>
                <w:rFonts w:ascii="Times New Roman" w:hAnsi="Times New Roman"/>
                <w:sz w:val="24"/>
                <w:szCs w:val="24"/>
              </w:rPr>
              <w:t>);</w:t>
            </w:r>
          </w:p>
          <w:p w14:paraId="15282402" w14:textId="77777777" w:rsidR="00A8430B" w:rsidRPr="00327DE4" w:rsidRDefault="00A8430B" w:rsidP="00A8430B">
            <w:pPr>
              <w:widowControl w:val="0"/>
              <w:spacing w:after="0" w:line="240" w:lineRule="auto"/>
              <w:ind w:firstLine="555"/>
              <w:contextualSpacing/>
              <w:jc w:val="both"/>
              <w:rPr>
                <w:rFonts w:ascii="Times New Roman" w:hAnsi="Times New Roman" w:cs="Times New Roman"/>
                <w:sz w:val="24"/>
                <w:szCs w:val="24"/>
              </w:rPr>
            </w:pPr>
            <w:r w:rsidRPr="00327DE4">
              <w:rPr>
                <w:rFonts w:ascii="Times New Roman" w:hAnsi="Times New Roman" w:cs="Times New Roman"/>
                <w:sz w:val="24"/>
                <w:szCs w:val="24"/>
              </w:rPr>
              <w:t>- заповнену довідку, яка містить відомості про учасника (</w:t>
            </w:r>
            <w:r w:rsidRPr="00327DE4">
              <w:rPr>
                <w:rFonts w:ascii="Times New Roman" w:hAnsi="Times New Roman" w:cs="Times New Roman"/>
                <w:b/>
                <w:i/>
                <w:sz w:val="24"/>
                <w:szCs w:val="24"/>
              </w:rPr>
              <w:t>відповідно до Додатку № 4 до тендерної документації</w:t>
            </w:r>
            <w:r w:rsidRPr="00327DE4">
              <w:rPr>
                <w:rFonts w:ascii="Times New Roman" w:hAnsi="Times New Roman" w:cs="Times New Roman"/>
                <w:sz w:val="24"/>
                <w:szCs w:val="24"/>
              </w:rPr>
              <w:t>);</w:t>
            </w:r>
          </w:p>
          <w:p w14:paraId="3FFA26B6" w14:textId="77777777" w:rsidR="00A8430B" w:rsidRPr="00327DE4" w:rsidRDefault="00A8430B" w:rsidP="00A8430B">
            <w:pPr>
              <w:pStyle w:val="af8"/>
              <w:tabs>
                <w:tab w:val="left" w:pos="896"/>
              </w:tabs>
              <w:ind w:firstLine="555"/>
              <w:jc w:val="both"/>
              <w:rPr>
                <w:rFonts w:ascii="Times New Roman" w:hAnsi="Times New Roman"/>
                <w:sz w:val="24"/>
                <w:szCs w:val="24"/>
                <w:lang w:val="uk-UA"/>
              </w:rPr>
            </w:pPr>
            <w:r w:rsidRPr="00327DE4">
              <w:rPr>
                <w:rFonts w:ascii="Times New Roman" w:hAnsi="Times New Roman"/>
                <w:sz w:val="24"/>
                <w:szCs w:val="24"/>
                <w:lang w:val="uk-UA"/>
              </w:rPr>
              <w:t>- інформацією про необхідні технічні, якісні та кількісні характеристики предмета закупівлі, а також відповідну технічну специфікацію</w:t>
            </w:r>
            <w:r w:rsidRPr="00327DE4">
              <w:rPr>
                <w:rFonts w:ascii="Times New Roman" w:hAnsi="Times New Roman"/>
                <w:color w:val="000000"/>
                <w:sz w:val="24"/>
                <w:szCs w:val="24"/>
                <w:lang w:val="uk-UA"/>
              </w:rPr>
              <w:t xml:space="preserve">, що повинна складатись з документів, зазначених у </w:t>
            </w:r>
            <w:r w:rsidRPr="00327DE4">
              <w:rPr>
                <w:rFonts w:ascii="Times New Roman" w:hAnsi="Times New Roman"/>
                <w:b/>
                <w:i/>
                <w:color w:val="000000"/>
                <w:sz w:val="24"/>
                <w:szCs w:val="24"/>
                <w:lang w:val="uk-UA"/>
              </w:rPr>
              <w:t xml:space="preserve">Додатку № </w:t>
            </w:r>
            <w:r w:rsidR="009B1BD0" w:rsidRPr="00327DE4">
              <w:rPr>
                <w:rFonts w:ascii="Times New Roman" w:hAnsi="Times New Roman"/>
                <w:b/>
                <w:i/>
                <w:color w:val="000000"/>
                <w:sz w:val="24"/>
                <w:szCs w:val="24"/>
                <w:lang w:val="uk-UA"/>
              </w:rPr>
              <w:t>5</w:t>
            </w:r>
            <w:r w:rsidRPr="00327DE4">
              <w:rPr>
                <w:rFonts w:ascii="Times New Roman" w:hAnsi="Times New Roman"/>
                <w:b/>
                <w:i/>
                <w:color w:val="000000"/>
                <w:sz w:val="24"/>
                <w:szCs w:val="24"/>
                <w:lang w:val="uk-UA"/>
              </w:rPr>
              <w:t xml:space="preserve"> до цієї документації</w:t>
            </w:r>
            <w:r w:rsidRPr="00327DE4">
              <w:rPr>
                <w:rFonts w:ascii="Times New Roman" w:hAnsi="Times New Roman"/>
                <w:sz w:val="24"/>
                <w:szCs w:val="24"/>
                <w:lang w:val="uk-UA"/>
              </w:rPr>
              <w:t xml:space="preserve">; </w:t>
            </w:r>
          </w:p>
          <w:p w14:paraId="7AABE09E" w14:textId="77777777" w:rsidR="00A8430B" w:rsidRPr="00327DE4" w:rsidRDefault="00A8430B" w:rsidP="00327DE4">
            <w:pPr>
              <w:spacing w:after="0" w:line="240" w:lineRule="auto"/>
              <w:ind w:firstLine="289"/>
              <w:jc w:val="both"/>
              <w:rPr>
                <w:rFonts w:ascii="Times New Roman" w:hAnsi="Times New Roman"/>
                <w:b/>
                <w:i/>
                <w:sz w:val="24"/>
                <w:szCs w:val="24"/>
              </w:rPr>
            </w:pPr>
            <w:r w:rsidRPr="00327DE4">
              <w:rPr>
                <w:rFonts w:ascii="Times New Roman" w:hAnsi="Times New Roman"/>
                <w:sz w:val="24"/>
                <w:szCs w:val="24"/>
              </w:rPr>
              <w:t>- </w:t>
            </w:r>
            <w:r w:rsidR="00327DE4" w:rsidRPr="00327DE4">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та порядку змін до нього (проєкт договору, підписаний учасником, надається окремим файлом згідно </w:t>
            </w:r>
            <w:r w:rsidR="00327DE4" w:rsidRPr="00327DE4">
              <w:rPr>
                <w:rFonts w:ascii="Times New Roman" w:hAnsi="Times New Roman"/>
                <w:b/>
                <w:i/>
                <w:sz w:val="24"/>
                <w:szCs w:val="24"/>
              </w:rPr>
              <w:t>Додатку № 6 до тендерно</w:t>
            </w:r>
            <w:r w:rsidRPr="00327DE4">
              <w:rPr>
                <w:rFonts w:ascii="Times New Roman" w:hAnsi="Times New Roman"/>
                <w:b/>
                <w:i/>
                <w:sz w:val="24"/>
                <w:szCs w:val="24"/>
              </w:rPr>
              <w:t>ї</w:t>
            </w:r>
            <w:r w:rsidR="00327DE4" w:rsidRPr="00327DE4">
              <w:rPr>
                <w:rFonts w:ascii="Times New Roman" w:hAnsi="Times New Roman"/>
                <w:b/>
                <w:i/>
                <w:sz w:val="24"/>
                <w:szCs w:val="24"/>
              </w:rPr>
              <w:t xml:space="preserve"> документації</w:t>
            </w:r>
            <w:r w:rsidRPr="00327DE4">
              <w:rPr>
                <w:rFonts w:ascii="Times New Roman" w:hAnsi="Times New Roman"/>
                <w:sz w:val="24"/>
                <w:szCs w:val="24"/>
              </w:rPr>
              <w:t>;</w:t>
            </w:r>
          </w:p>
          <w:p w14:paraId="2ED4F8B2" w14:textId="77777777" w:rsidR="00A8430B" w:rsidRPr="00A8430B" w:rsidRDefault="00A8430B" w:rsidP="00A8430B">
            <w:pPr>
              <w:pStyle w:val="af8"/>
              <w:tabs>
                <w:tab w:val="left" w:pos="896"/>
              </w:tabs>
              <w:ind w:firstLine="555"/>
              <w:jc w:val="both"/>
              <w:rPr>
                <w:rFonts w:ascii="Times New Roman" w:hAnsi="Times New Roman"/>
                <w:sz w:val="24"/>
                <w:szCs w:val="24"/>
                <w:lang w:val="uk-UA"/>
              </w:rPr>
            </w:pPr>
            <w:r w:rsidRPr="00A8430B">
              <w:rPr>
                <w:rFonts w:ascii="Times New Roman" w:eastAsia="Times New Roman" w:hAnsi="Times New Roman"/>
                <w:sz w:val="24"/>
                <w:szCs w:val="24"/>
                <w:lang w:val="uk-UA"/>
              </w:rPr>
              <w:t>- л</w:t>
            </w:r>
            <w:r w:rsidRPr="00A8430B">
              <w:rPr>
                <w:rFonts w:ascii="Times New Roman" w:eastAsia="Times New Roman" w:hAnsi="Times New Roman"/>
                <w:sz w:val="24"/>
                <w:szCs w:val="24"/>
              </w:rPr>
              <w:t>ист</w:t>
            </w:r>
            <w:r w:rsidRPr="00A8430B">
              <w:rPr>
                <w:rFonts w:ascii="Times New Roman" w:eastAsia="Times New Roman" w:hAnsi="Times New Roman"/>
                <w:sz w:val="24"/>
                <w:szCs w:val="24"/>
                <w:lang w:val="uk-UA"/>
              </w:rPr>
              <w:t>ом</w:t>
            </w:r>
            <w:r w:rsidRPr="00A8430B">
              <w:rPr>
                <w:rFonts w:ascii="Times New Roman" w:eastAsia="Times New Roman" w:hAnsi="Times New Roman"/>
                <w:sz w:val="24"/>
                <w:szCs w:val="24"/>
              </w:rPr>
              <w:t xml:space="preserve"> від Учасника про країну походження товару за предметом закупівлі, запропонованого </w:t>
            </w:r>
            <w:r w:rsidRPr="00A8430B">
              <w:rPr>
                <w:rFonts w:ascii="Times New Roman" w:eastAsia="Times New Roman" w:hAnsi="Times New Roman"/>
                <w:sz w:val="24"/>
                <w:szCs w:val="24"/>
                <w:lang w:val="uk-UA"/>
              </w:rPr>
              <w:t>У</w:t>
            </w:r>
            <w:r w:rsidRPr="00A8430B">
              <w:rPr>
                <w:rFonts w:ascii="Times New Roman" w:eastAsia="Times New Roman" w:hAnsi="Times New Roman"/>
                <w:sz w:val="24"/>
                <w:szCs w:val="24"/>
              </w:rPr>
              <w:t>часником у складі тендерної пропозиції</w:t>
            </w:r>
            <w:r w:rsidRPr="00A8430B">
              <w:rPr>
                <w:rFonts w:ascii="Times New Roman" w:eastAsia="Times New Roman" w:hAnsi="Times New Roman"/>
                <w:sz w:val="24"/>
                <w:szCs w:val="24"/>
                <w:lang w:val="uk-UA"/>
              </w:rPr>
              <w:t>;</w:t>
            </w:r>
          </w:p>
          <w:p w14:paraId="3B55A2B3" w14:textId="77777777" w:rsidR="00A8430B" w:rsidRPr="00A8430B" w:rsidRDefault="00A8430B" w:rsidP="00A8430B">
            <w:pPr>
              <w:spacing w:after="0" w:line="240" w:lineRule="auto"/>
              <w:ind w:firstLine="555"/>
              <w:jc w:val="both"/>
              <w:rPr>
                <w:rFonts w:ascii="Times New Roman" w:eastAsia="Arial" w:hAnsi="Times New Roman" w:cs="Times New Roman"/>
                <w:color w:val="000000"/>
                <w:sz w:val="24"/>
                <w:szCs w:val="24"/>
              </w:rPr>
            </w:pPr>
            <w:r w:rsidRPr="00A8430B">
              <w:rPr>
                <w:rFonts w:ascii="Times New Roman" w:hAnsi="Times New Roman" w:cs="Times New Roman"/>
                <w:sz w:val="24"/>
                <w:szCs w:val="24"/>
              </w:rPr>
              <w:t>- </w:t>
            </w:r>
            <w:r w:rsidRPr="00A8430B">
              <w:rPr>
                <w:rFonts w:ascii="Times New Roman" w:eastAsia="Arial" w:hAnsi="Times New Roman" w:cs="Times New Roman"/>
                <w:color w:val="000000"/>
                <w:sz w:val="24"/>
                <w:szCs w:val="24"/>
              </w:rPr>
              <w:t>лист-гарантія про поставку товару повного обсягу передбаченого тендерною документацією в строк визначений Замовником;</w:t>
            </w:r>
          </w:p>
          <w:p w14:paraId="5F4F854B" w14:textId="77777777" w:rsidR="00A8430B" w:rsidRPr="00A8430B" w:rsidRDefault="00A8430B" w:rsidP="00A8430B">
            <w:pPr>
              <w:spacing w:after="0" w:line="240" w:lineRule="auto"/>
              <w:ind w:firstLine="555"/>
              <w:jc w:val="both"/>
              <w:rPr>
                <w:rFonts w:ascii="Times New Roman" w:hAnsi="Times New Roman" w:cs="Times New Roman"/>
                <w:sz w:val="24"/>
                <w:szCs w:val="24"/>
                <w:lang w:eastAsia="uk-UA"/>
              </w:rPr>
            </w:pPr>
            <w:r w:rsidRPr="00A8430B">
              <w:rPr>
                <w:rFonts w:ascii="Times New Roman" w:hAnsi="Times New Roman" w:cs="Times New Roman"/>
                <w:sz w:val="24"/>
                <w:szCs w:val="24"/>
                <w:lang w:eastAsia="uk-UA"/>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r w:rsidR="00C16770">
              <w:rPr>
                <w:rFonts w:ascii="Times New Roman" w:hAnsi="Times New Roman" w:cs="Times New Roman"/>
                <w:sz w:val="24"/>
                <w:szCs w:val="24"/>
                <w:lang w:eastAsia="uk-UA"/>
              </w:rPr>
              <w:t>;</w:t>
            </w:r>
          </w:p>
          <w:p w14:paraId="08B9670A" w14:textId="77777777" w:rsidR="00A8430B" w:rsidRPr="00A8430B" w:rsidRDefault="00A8430B" w:rsidP="00A8430B">
            <w:pPr>
              <w:spacing w:after="0" w:line="240" w:lineRule="auto"/>
              <w:ind w:firstLine="555"/>
              <w:jc w:val="both"/>
              <w:rPr>
                <w:rFonts w:ascii="Times New Roman" w:hAnsi="Times New Roman" w:cs="Times New Roman"/>
                <w:sz w:val="24"/>
                <w:szCs w:val="24"/>
                <w:lang w:eastAsia="uk-UA"/>
              </w:rPr>
            </w:pPr>
            <w:r w:rsidRPr="00A8430B">
              <w:rPr>
                <w:rFonts w:ascii="Times New Roman" w:hAnsi="Times New Roman" w:cs="Times New Roman"/>
                <w:sz w:val="24"/>
                <w:szCs w:val="24"/>
                <w:lang w:eastAsia="uk-UA"/>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4BB2A779" w14:textId="77777777" w:rsidR="00A8430B" w:rsidRPr="00A8430B" w:rsidRDefault="00A8430B" w:rsidP="00A8430B">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14:paraId="1FCFB9AE" w14:textId="77777777" w:rsidR="00A8430B" w:rsidRPr="00A8430B" w:rsidRDefault="00A8430B" w:rsidP="00A8430B">
            <w:pPr>
              <w:pStyle w:val="af8"/>
              <w:tabs>
                <w:tab w:val="left" w:pos="896"/>
              </w:tabs>
              <w:ind w:firstLine="555"/>
              <w:jc w:val="both"/>
              <w:rPr>
                <w:rFonts w:ascii="Times New Roman" w:hAnsi="Times New Roman"/>
                <w:sz w:val="24"/>
                <w:szCs w:val="24"/>
                <w:lang w:val="uk-UA"/>
              </w:rPr>
            </w:pPr>
            <w:r w:rsidRPr="00A8430B">
              <w:rPr>
                <w:rFonts w:ascii="Times New Roman" w:hAnsi="Times New Roman"/>
                <w:sz w:val="24"/>
                <w:szCs w:val="24"/>
                <w:lang w:val="uk-UA"/>
              </w:rPr>
              <w:t>- </w:t>
            </w:r>
            <w:r w:rsidRPr="00A8430B">
              <w:rPr>
                <w:rFonts w:ascii="Times New Roman" w:hAnsi="Times New Roman"/>
                <w:sz w:val="24"/>
                <w:szCs w:val="24"/>
              </w:rPr>
              <w:t>інші</w:t>
            </w:r>
            <w:r w:rsidRPr="00A8430B">
              <w:rPr>
                <w:rFonts w:ascii="Times New Roman" w:hAnsi="Times New Roman"/>
                <w:sz w:val="24"/>
                <w:szCs w:val="24"/>
                <w:lang w:val="uk-UA"/>
              </w:rPr>
              <w:t xml:space="preserve"> </w:t>
            </w:r>
            <w:r w:rsidRPr="00A8430B">
              <w:rPr>
                <w:rFonts w:ascii="Times New Roman" w:hAnsi="Times New Roman"/>
                <w:sz w:val="24"/>
                <w:szCs w:val="24"/>
              </w:rPr>
              <w:t>документи, які передбачені цією тендерною документацією.</w:t>
            </w:r>
          </w:p>
          <w:p w14:paraId="7F131130" w14:textId="77777777" w:rsidR="00A8430B" w:rsidRPr="00A8430B" w:rsidRDefault="00A8430B" w:rsidP="00A8430B">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14:paraId="19875B7F" w14:textId="77777777" w:rsidR="00A8430B" w:rsidRPr="00A8430B" w:rsidRDefault="00A8430B" w:rsidP="00A8430B">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Pr="00A8430B">
              <w:rPr>
                <w:rFonts w:ascii="Times New Roman" w:hAnsi="Times New Roman" w:cs="Times New Roman"/>
                <w:sz w:val="24"/>
                <w:szCs w:val="24"/>
              </w:rPr>
              <w:lastRenderedPageBreak/>
              <w:t>(</w:t>
            </w:r>
            <w:r w:rsidRPr="00A8430B">
              <w:rPr>
                <w:rFonts w:ascii="Times New Roman" w:hAnsi="Times New Roman" w:cs="Times New Roman"/>
                <w:i/>
                <w:sz w:val="24"/>
                <w:szCs w:val="24"/>
              </w:rPr>
              <w:t>для юридичних осіб</w:t>
            </w:r>
            <w:r w:rsidRPr="00A8430B">
              <w:rPr>
                <w:rFonts w:ascii="Times New Roman" w:hAnsi="Times New Roman" w:cs="Times New Roman"/>
                <w:sz w:val="24"/>
                <w:szCs w:val="24"/>
              </w:rPr>
              <w:t>);</w:t>
            </w:r>
          </w:p>
          <w:p w14:paraId="78CDD0C1" w14:textId="77777777" w:rsidR="00A8430B" w:rsidRPr="00A8430B" w:rsidRDefault="00A8430B" w:rsidP="00A8430B">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 копією </w:t>
            </w:r>
            <w:r w:rsidRPr="00A8430B">
              <w:rPr>
                <w:rFonts w:ascii="Times New Roman" w:hAnsi="Times New Roman" w:cs="Times New Roman"/>
                <w:color w:val="000000"/>
                <w:sz w:val="24"/>
                <w:szCs w:val="24"/>
              </w:rPr>
              <w:t xml:space="preserve">паспорта (ст.1-2, ст.3-6 за наявності записів) або паспортом у формі ID-картки з витягом з Єдиного демографічного реєстру щодо реєстрації місця проживання </w:t>
            </w:r>
            <w:r w:rsidRPr="00A8430B">
              <w:rPr>
                <w:rFonts w:ascii="Times New Roman" w:hAnsi="Times New Roman" w:cs="Times New Roman"/>
                <w:i/>
                <w:iCs/>
                <w:color w:val="000000"/>
                <w:sz w:val="24"/>
                <w:szCs w:val="24"/>
              </w:rPr>
              <w:t>(для фізичних осіб, у тому числі фізичних осіб - підприємців)</w:t>
            </w:r>
            <w:r w:rsidRPr="00A8430B">
              <w:rPr>
                <w:rFonts w:ascii="Times New Roman" w:hAnsi="Times New Roman" w:cs="Times New Roman"/>
                <w:sz w:val="24"/>
                <w:szCs w:val="24"/>
              </w:rPr>
              <w:t>.</w:t>
            </w:r>
          </w:p>
          <w:p w14:paraId="0ACE701B"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 випадку надання довіреності – довіреність повинна містити право на підпис документів, що входять до складу тендерної пропозиції. </w:t>
            </w:r>
          </w:p>
          <w:p w14:paraId="2CAF762E"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55894B"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680E023" w14:textId="77777777" w:rsidR="00A8430B" w:rsidRPr="00A8430B" w:rsidRDefault="00A8430B" w:rsidP="00A8430B">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14:paraId="192342AF" w14:textId="77777777" w:rsidR="00A8430B" w:rsidRPr="00AC38DC" w:rsidRDefault="00A8430B" w:rsidP="00AC38DC">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w:t>
            </w:r>
            <w:r w:rsidR="006D340A" w:rsidRPr="0048514F">
              <w:rPr>
                <w:rFonts w:ascii="Times New Roman" w:hAnsi="Times New Roman" w:cs="Times New Roman"/>
                <w:sz w:val="24"/>
                <w:szCs w:val="24"/>
              </w:rPr>
              <w:t xml:space="preserve">ропозиції. Витрати пов'язані з </w:t>
            </w:r>
            <w:r w:rsidRPr="0048514F">
              <w:rPr>
                <w:rFonts w:ascii="Times New Roman" w:hAnsi="Times New Roman" w:cs="Times New Roman"/>
                <w:sz w:val="24"/>
                <w:szCs w:val="24"/>
              </w:rPr>
              <w:t>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14:paraId="78C1EE3D" w14:textId="77777777" w:rsidR="00A8430B" w:rsidRPr="005F04D8" w:rsidRDefault="00B919DD" w:rsidP="00B919DD">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DA2FB" w14:textId="77777777" w:rsidR="00DC4F67" w:rsidRPr="00B919DD" w:rsidRDefault="00DC4F67" w:rsidP="005A6489">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BC244BC" w14:textId="77777777" w:rsidR="00A8430B" w:rsidRP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6D3BA0F" w14:textId="77777777" w:rsidR="00B919DD" w:rsidRPr="00A8430B" w:rsidRDefault="00B919DD" w:rsidP="00B919DD">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3395C284" w14:textId="77777777" w:rsidR="00A8430B" w:rsidRDefault="00A8430B" w:rsidP="00A8430B">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w:t>
            </w:r>
            <w:r w:rsidRPr="00A8430B">
              <w:rPr>
                <w:rFonts w:ascii="Times New Roman" w:hAnsi="Times New Roman" w:cs="Times New Roman"/>
                <w:sz w:val="24"/>
                <w:szCs w:val="24"/>
              </w:rPr>
              <w:lastRenderedPageBreak/>
              <w:t>за підписом уповноваженої особи учасника мають містити посилання на номер процедури закупівлі у системі Prozorro.</w:t>
            </w:r>
          </w:p>
          <w:p w14:paraId="13541F8B" w14:textId="5D61BD95" w:rsidR="005A6489" w:rsidRDefault="005A6489" w:rsidP="005A648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w:t>
            </w:r>
            <w:r w:rsidR="00B57C50">
              <w:rPr>
                <w:rFonts w:ascii="Times New Roman" w:eastAsia="Times New Roman" w:hAnsi="Times New Roman" w:cs="Times New Roman"/>
                <w:sz w:val="24"/>
                <w:szCs w:val="24"/>
              </w:rPr>
              <w:t>ть підстав, встановлених пунктом 47 Особливостей</w:t>
            </w:r>
            <w:r>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AC5F4" w14:textId="77777777" w:rsidR="005A6489" w:rsidRPr="005A6489" w:rsidRDefault="005A6489" w:rsidP="005A648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898ECCB" w14:textId="77777777" w:rsidR="00A8430B" w:rsidRPr="00A8430B" w:rsidRDefault="00A8430B" w:rsidP="00A8430B">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14:paraId="7DC108B3" w14:textId="77777777" w:rsidR="00A8430B" w:rsidRPr="00A8430B" w:rsidRDefault="00A8430B" w:rsidP="00A8430B">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77BCE0"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1995D556" w14:textId="77777777" w:rsidR="005A6489" w:rsidRPr="00266229" w:rsidRDefault="00AC38DC" w:rsidP="00AC38DC">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00266229"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зображення та доступні для перегляду. У разі наявності в тендерній пропозиції документів неналежного рівня зображення (зміст яких неможливо встановити), замовник залишає за собою право від</w:t>
            </w:r>
            <w:r w:rsidR="00D0454B">
              <w:rPr>
                <w:rFonts w:ascii="Times New Roman" w:hAnsi="Times New Roman" w:cs="Times New Roman"/>
                <w:sz w:val="24"/>
                <w:szCs w:val="24"/>
                <w:lang w:eastAsia="uk-UA"/>
              </w:rPr>
              <w:t>хилити таку тендерну пропозицію;</w:t>
            </w:r>
          </w:p>
          <w:p w14:paraId="242616BE" w14:textId="77777777" w:rsidR="005A6489" w:rsidRDefault="00AC38DC" w:rsidP="00AC38D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005A6489" w:rsidRPr="00AC38DC">
              <w:rPr>
                <w:rFonts w:ascii="Times New Roman" w:hAnsi="Times New Roman" w:cs="Times New Roman"/>
                <w:sz w:val="24"/>
                <w:szCs w:val="24"/>
              </w:rPr>
              <w:t xml:space="preserve">документи тендерної пропозиції що підготовлені безпосередньо учасником повинні бути на фірмовому </w:t>
            </w:r>
            <w:r w:rsidR="005A6489" w:rsidRPr="00AC38DC">
              <w:rPr>
                <w:rFonts w:ascii="Times New Roman" w:hAnsi="Times New Roman" w:cs="Times New Roman"/>
                <w:sz w:val="24"/>
                <w:szCs w:val="24"/>
              </w:rPr>
              <w:lastRenderedPageBreak/>
              <w:t>бланку із обов’язковим зазначенням вихідного номера, підпису керівника підприємств</w:t>
            </w:r>
            <w:r>
              <w:rPr>
                <w:rFonts w:ascii="Times New Roman" w:hAnsi="Times New Roman" w:cs="Times New Roman"/>
                <w:sz w:val="24"/>
                <w:szCs w:val="24"/>
              </w:rPr>
              <w:t>а та печатки (у разі наявності);</w:t>
            </w:r>
          </w:p>
          <w:p w14:paraId="644329F9" w14:textId="77777777" w:rsidR="00450B36" w:rsidRPr="00AC38DC" w:rsidRDefault="00450B36" w:rsidP="00450B36">
            <w:pPr>
              <w:spacing w:after="0" w:line="240" w:lineRule="auto"/>
              <w:jc w:val="both"/>
              <w:rPr>
                <w:rFonts w:ascii="Times New Roman" w:hAnsi="Times New Roman" w:cs="Times New Roman"/>
                <w:sz w:val="24"/>
                <w:szCs w:val="24"/>
              </w:rPr>
            </w:pPr>
            <w:r w:rsidRPr="0009737A">
              <w:rPr>
                <w:rFonts w:ascii="Times New Roman" w:hAnsi="Times New Roman" w:cs="Times New Roman"/>
                <w:sz w:val="24"/>
                <w:szCs w:val="24"/>
              </w:rPr>
              <w:t>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відскановані з оригіналу документів або копій, завірених підписом уповноваженої  особ</w:t>
            </w:r>
            <w:r w:rsidR="0009737A">
              <w:rPr>
                <w:rFonts w:ascii="Times New Roman" w:hAnsi="Times New Roman" w:cs="Times New Roman"/>
                <w:sz w:val="24"/>
                <w:szCs w:val="24"/>
              </w:rPr>
              <w:t>и  учасника процедури закупівлі;</w:t>
            </w:r>
          </w:p>
          <w:p w14:paraId="7FAE2313" w14:textId="77777777" w:rsidR="005A6489" w:rsidRDefault="00450B36"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C38DC">
              <w:rPr>
                <w:rFonts w:ascii="Times New Roman" w:eastAsia="Times New Roman" w:hAnsi="Times New Roman" w:cs="Times New Roman"/>
                <w:sz w:val="24"/>
                <w:szCs w:val="24"/>
              </w:rPr>
              <w:t>) </w:t>
            </w:r>
            <w:r w:rsidR="005A6489">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56848623"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C38DC">
              <w:rPr>
                <w:rFonts w:ascii="Times New Roman" w:eastAsia="Times New Roman" w:hAnsi="Times New Roman" w:cs="Times New Roman"/>
                <w:sz w:val="24"/>
                <w:szCs w:val="24"/>
              </w:rPr>
              <w:t>) </w:t>
            </w:r>
            <w:r>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w:t>
            </w:r>
            <w:r w:rsidR="00AC38DC">
              <w:rPr>
                <w:rFonts w:ascii="Times New Roman" w:eastAsia="Times New Roman" w:hAnsi="Times New Roman" w:cs="Times New Roman"/>
                <w:sz w:val="24"/>
                <w:szCs w:val="24"/>
              </w:rPr>
              <w:t>жен електронний документ окремо;</w:t>
            </w:r>
          </w:p>
          <w:p w14:paraId="351ADED5" w14:textId="77777777" w:rsidR="00AC38DC" w:rsidRPr="00AC38DC" w:rsidRDefault="00AC38DC" w:rsidP="005A648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14:paraId="62E35D5B"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814CF1"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718E12" w14:textId="77777777"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641E2F" w14:textId="1CB02413" w:rsidR="005A6489" w:rsidRDefault="005A6489" w:rsidP="005A64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Pr>
                <w:rFonts w:ascii="Times New Roman" w:eastAsia="Times New Roman" w:hAnsi="Times New Roman" w:cs="Times New Roman"/>
                <w:sz w:val="24"/>
                <w:szCs w:val="24"/>
              </w:rPr>
              <w:lastRenderedPageBreak/>
              <w:t>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w:t>
            </w:r>
            <w:r w:rsidR="00D43335">
              <w:rPr>
                <w:rFonts w:ascii="Times New Roman" w:eastAsia="Times New Roman" w:hAnsi="Times New Roman" w:cs="Times New Roman"/>
                <w:sz w:val="24"/>
                <w:szCs w:val="24"/>
              </w:rPr>
              <w:t>акону та з урахуванням пункту 44</w:t>
            </w:r>
            <w:r>
              <w:rPr>
                <w:rFonts w:ascii="Times New Roman" w:eastAsia="Times New Roman" w:hAnsi="Times New Roman" w:cs="Times New Roman"/>
                <w:sz w:val="24"/>
                <w:szCs w:val="24"/>
              </w:rPr>
              <w:t xml:space="preserve"> Особливостей. </w:t>
            </w:r>
          </w:p>
          <w:p w14:paraId="54E6BC27"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CCFE28"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7D3F2423" w14:textId="77777777" w:rsidR="00C427B2" w:rsidRDefault="006D3A97"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8118A5">
              <w:rPr>
                <w:rFonts w:ascii="Times New Roman" w:eastAsia="Times New Roman" w:hAnsi="Times New Roman" w:cs="Times New Roman"/>
                <w:sz w:val="24"/>
                <w:szCs w:val="24"/>
              </w:rPr>
              <w:t>І</w:t>
            </w:r>
            <w:r w:rsidR="00F05C23">
              <w:rPr>
                <w:rFonts w:ascii="Times New Roman" w:eastAsia="Times New Roman" w:hAnsi="Times New Roman" w:cs="Times New Roman"/>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14:paraId="7A5A4A39"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74DE621E"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2670B04"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161E6482"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70290B7"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8768CE1"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670769C1" w14:textId="77777777" w:rsidR="00C427B2" w:rsidRDefault="00F05C23" w:rsidP="00DE5CB1">
            <w:pPr>
              <w:numPr>
                <w:ilvl w:val="0"/>
                <w:numId w:val="1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270FF09" w14:textId="77777777" w:rsidR="00C427B2" w:rsidRDefault="006D3A97"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8118A5">
              <w:rPr>
                <w:rFonts w:ascii="Times New Roman" w:eastAsia="Times New Roman" w:hAnsi="Times New Roman" w:cs="Times New Roman"/>
                <w:sz w:val="24"/>
                <w:szCs w:val="24"/>
              </w:rPr>
              <w:t>П</w:t>
            </w:r>
            <w:r w:rsidR="00F05C23">
              <w:rPr>
                <w:rFonts w:ascii="Times New Roman" w:eastAsia="Times New Roman" w:hAnsi="Times New Roman" w:cs="Times New Roman"/>
                <w:sz w:val="24"/>
                <w:szCs w:val="24"/>
              </w:rPr>
              <w:t xml:space="preserve">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3F4C1A7"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05C23">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w:t>
            </w:r>
            <w:r w:rsidR="00F05C23">
              <w:rPr>
                <w:rFonts w:ascii="Times New Roman" w:eastAsia="Times New Roman" w:hAnsi="Times New Roman" w:cs="Times New Roman"/>
                <w:sz w:val="24"/>
                <w:szCs w:val="24"/>
              </w:rPr>
              <w:lastRenderedPageBreak/>
              <w:t xml:space="preserve">пропозиції, зміст якого відповідає вимогам, визначеним замовником у тендерній документації. </w:t>
            </w:r>
          </w:p>
          <w:p w14:paraId="3FB60526"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05C23">
              <w:rPr>
                <w:rFonts w:ascii="Times New Roman" w:eastAsia="Times New Roman" w:hAnsi="Times New Roman" w:cs="Times New Roman"/>
                <w:sz w:val="24"/>
                <w:szCs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4F068B5"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F05C23">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5EDC2CA"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D56B3D3"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23D6378"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F05C23">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1DC6D1" w14:textId="77777777" w:rsidR="00C427B2" w:rsidRDefault="004B4868"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F05C23">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60F9B3" w14:textId="77777777" w:rsidR="00C427B2" w:rsidRDefault="009B7D55"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857FD3A" w14:textId="77777777" w:rsidR="00C427B2" w:rsidRDefault="009B7D55"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F05C23">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9A7290" w14:textId="77777777" w:rsidR="00C427B2" w:rsidRDefault="009B7D55"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F05C2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29C5A6"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4F9021C8"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676CE380"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7608A47"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A5AB66"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14:paraId="47AD2738"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14:paraId="58C66DE7"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F731999" w14:textId="77777777" w:rsidR="00C427B2" w:rsidRDefault="00F05C23" w:rsidP="00DE5CB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427B2" w14:paraId="5CDF544C" w14:textId="77777777">
        <w:tc>
          <w:tcPr>
            <w:tcW w:w="561" w:type="dxa"/>
            <w:shd w:val="clear" w:color="auto" w:fill="FFFFFF"/>
          </w:tcPr>
          <w:p w14:paraId="49BEBE4B" w14:textId="77777777" w:rsidR="00C427B2" w:rsidRPr="00D21E03" w:rsidRDefault="00F05C23" w:rsidP="00DE5CB1">
            <w:pPr>
              <w:spacing w:after="0" w:line="240" w:lineRule="auto"/>
              <w:jc w:val="center"/>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lastRenderedPageBreak/>
              <w:t>2</w:t>
            </w:r>
          </w:p>
        </w:tc>
        <w:tc>
          <w:tcPr>
            <w:tcW w:w="2897" w:type="dxa"/>
            <w:shd w:val="clear" w:color="auto" w:fill="FFFFFF"/>
          </w:tcPr>
          <w:p w14:paraId="35971751" w14:textId="77777777" w:rsidR="00C427B2" w:rsidRPr="00D21E03" w:rsidRDefault="00F05C23" w:rsidP="00DE5CB1">
            <w:pPr>
              <w:spacing w:after="0" w:line="240" w:lineRule="auto"/>
              <w:jc w:val="both"/>
              <w:rPr>
                <w:rFonts w:ascii="Times New Roman" w:eastAsia="Times New Roman" w:hAnsi="Times New Roman" w:cs="Times New Roman"/>
                <w:b/>
                <w:sz w:val="24"/>
                <w:szCs w:val="24"/>
              </w:rPr>
            </w:pPr>
            <w:r w:rsidRPr="00694735">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14:paraId="006650A0" w14:textId="45BEEE72"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eastAsia="ru-RU"/>
              </w:rPr>
            </w:pPr>
            <w:r w:rsidRPr="00D14F63">
              <w:rPr>
                <w:rFonts w:ascii="Times New Roman" w:eastAsia="Times New Roman" w:hAnsi="Times New Roman" w:cs="Times New Roman"/>
                <w:color w:val="000000"/>
                <w:sz w:val="24"/>
                <w:szCs w:val="24"/>
                <w:lang w:eastAsia="ru-RU"/>
              </w:rPr>
              <w:t>Розмір забезпечення тендерної пропозиції:</w:t>
            </w:r>
            <w:r w:rsidR="00694735">
              <w:rPr>
                <w:rFonts w:ascii="Times New Roman" w:eastAsia="Times New Roman" w:hAnsi="Times New Roman" w:cs="Times New Roman"/>
                <w:color w:val="000000"/>
                <w:sz w:val="24"/>
                <w:szCs w:val="24"/>
                <w:lang w:eastAsia="ru-RU"/>
              </w:rPr>
              <w:t xml:space="preserve">  </w:t>
            </w:r>
            <w:r w:rsidRPr="00D14F63">
              <w:rPr>
                <w:rFonts w:ascii="Times New Roman" w:eastAsia="Times New Roman" w:hAnsi="Times New Roman" w:cs="Times New Roman"/>
                <w:color w:val="000000"/>
                <w:sz w:val="24"/>
                <w:szCs w:val="24"/>
                <w:lang w:eastAsia="ru-RU"/>
              </w:rPr>
              <w:t>9</w:t>
            </w:r>
            <w:r w:rsidR="00694735">
              <w:rPr>
                <w:rFonts w:ascii="Times New Roman" w:eastAsia="Times New Roman" w:hAnsi="Times New Roman" w:cs="Times New Roman"/>
                <w:color w:val="000000"/>
                <w:sz w:val="24"/>
                <w:szCs w:val="24"/>
                <w:lang w:eastAsia="ru-RU"/>
              </w:rPr>
              <w:t xml:space="preserve"> 0</w:t>
            </w:r>
            <w:r w:rsidRPr="00D14F63">
              <w:rPr>
                <w:rFonts w:ascii="Times New Roman" w:eastAsia="Times New Roman" w:hAnsi="Times New Roman" w:cs="Times New Roman"/>
                <w:color w:val="000000"/>
                <w:sz w:val="24"/>
                <w:szCs w:val="24"/>
                <w:lang w:eastAsia="ru-RU"/>
              </w:rPr>
              <w:t xml:space="preserve">00,00 грн </w:t>
            </w:r>
            <w:r w:rsidRPr="00D14F63">
              <w:rPr>
                <w:rFonts w:ascii="Times New Roman" w:eastAsia="Times New Roman" w:hAnsi="Times New Roman" w:cs="Times New Roman"/>
                <w:color w:val="000000"/>
                <w:sz w:val="24"/>
                <w:szCs w:val="24"/>
                <w:lang w:val="ru-RU" w:eastAsia="ru-RU"/>
              </w:rPr>
              <w:t> </w:t>
            </w:r>
            <w:r w:rsidRPr="00D14F63">
              <w:rPr>
                <w:rFonts w:ascii="Times New Roman" w:eastAsia="Times New Roman" w:hAnsi="Times New Roman" w:cs="Times New Roman"/>
                <w:i/>
                <w:iCs/>
                <w:color w:val="000000"/>
                <w:sz w:val="24"/>
                <w:szCs w:val="24"/>
                <w:lang w:eastAsia="ru-RU"/>
              </w:rPr>
              <w:t>(</w:t>
            </w:r>
            <w:r w:rsidR="00694735">
              <w:rPr>
                <w:rFonts w:ascii="Times New Roman" w:eastAsia="Times New Roman" w:hAnsi="Times New Roman" w:cs="Times New Roman"/>
                <w:i/>
                <w:iCs/>
                <w:color w:val="000000"/>
                <w:sz w:val="24"/>
                <w:szCs w:val="24"/>
                <w:lang w:eastAsia="ru-RU"/>
              </w:rPr>
              <w:t>дев</w:t>
            </w:r>
            <w:r w:rsidR="00694735" w:rsidRPr="00694735">
              <w:rPr>
                <w:rFonts w:ascii="Times New Roman" w:eastAsia="Times New Roman" w:hAnsi="Times New Roman" w:cs="Times New Roman"/>
                <w:i/>
                <w:iCs/>
                <w:color w:val="000000"/>
                <w:sz w:val="24"/>
                <w:szCs w:val="24"/>
                <w:lang w:eastAsia="ru-RU"/>
              </w:rPr>
              <w:t>’</w:t>
            </w:r>
            <w:r w:rsidR="00694735">
              <w:rPr>
                <w:rFonts w:ascii="Times New Roman" w:eastAsia="Times New Roman" w:hAnsi="Times New Roman" w:cs="Times New Roman"/>
                <w:i/>
                <w:iCs/>
                <w:color w:val="000000"/>
                <w:sz w:val="24"/>
                <w:szCs w:val="24"/>
                <w:lang w:eastAsia="ru-RU"/>
              </w:rPr>
              <w:t>ять</w:t>
            </w:r>
            <w:r>
              <w:rPr>
                <w:rFonts w:ascii="Times New Roman" w:eastAsia="Times New Roman" w:hAnsi="Times New Roman" w:cs="Times New Roman"/>
                <w:i/>
                <w:iCs/>
                <w:color w:val="000000"/>
                <w:sz w:val="24"/>
                <w:szCs w:val="24"/>
                <w:lang w:eastAsia="ru-RU"/>
              </w:rPr>
              <w:t xml:space="preserve"> </w:t>
            </w:r>
            <w:r w:rsidR="00694735">
              <w:rPr>
                <w:rFonts w:ascii="Times New Roman" w:eastAsia="Times New Roman" w:hAnsi="Times New Roman" w:cs="Times New Roman"/>
                <w:i/>
                <w:iCs/>
                <w:color w:val="000000"/>
                <w:sz w:val="24"/>
                <w:szCs w:val="24"/>
                <w:lang w:eastAsia="ru-RU"/>
              </w:rPr>
              <w:t>тисяч</w:t>
            </w:r>
            <w:r>
              <w:rPr>
                <w:rFonts w:ascii="Times New Roman" w:eastAsia="Times New Roman" w:hAnsi="Times New Roman" w:cs="Times New Roman"/>
                <w:i/>
                <w:iCs/>
                <w:color w:val="000000"/>
                <w:sz w:val="24"/>
                <w:szCs w:val="24"/>
                <w:lang w:eastAsia="ru-RU"/>
              </w:rPr>
              <w:t xml:space="preserve"> </w:t>
            </w:r>
            <w:r w:rsidRPr="00D14F63">
              <w:rPr>
                <w:rFonts w:ascii="Times New Roman" w:eastAsia="Times New Roman" w:hAnsi="Times New Roman" w:cs="Times New Roman"/>
                <w:i/>
                <w:iCs/>
                <w:color w:val="000000"/>
                <w:sz w:val="24"/>
                <w:szCs w:val="24"/>
                <w:lang w:eastAsia="ru-RU"/>
              </w:rPr>
              <w:t>гривень 00 копійок).</w:t>
            </w:r>
          </w:p>
          <w:p w14:paraId="702FC790"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Замовник вимагає надання учасниками забезпечення пропозиції у формі банківської гарантії у вигляді електронного документа, скріпленого УЕП/КЕП (електронним підписом) банка-гаранта.</w:t>
            </w:r>
          </w:p>
          <w:p w14:paraId="7407DD6A"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Файл з УЕП/КЕП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Назва файлу, який використовується для перевірки УЕП/КЕП, повинна містити номер гарантії, на якій накладено УЕП/КЕП.</w:t>
            </w:r>
          </w:p>
          <w:p w14:paraId="6CC62EB4"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У тексті (або колонтитулах) банківської гарантії має бути вказано посилання на програмний комплекс, яким накладено УЕП/КЕП. При цьому зазначений у тексті банківської гарантії підписант має співпадати з підписантом, який наклав УЕП/КЕП.</w:t>
            </w:r>
          </w:p>
          <w:p w14:paraId="09FAB1B2"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(Положення в редакції Постанови Національного банку </w:t>
            </w:r>
            <w:hyperlink r:id="rId9" w:anchor="n12" w:tgtFrame="_blank" w:history="1">
              <w:r w:rsidRPr="00D14F63">
                <w:rPr>
                  <w:rFonts w:ascii="Times New Roman" w:eastAsia="Times New Roman" w:hAnsi="Times New Roman" w:cs="Times New Roman"/>
                  <w:color w:val="000000"/>
                  <w:sz w:val="24"/>
                  <w:szCs w:val="24"/>
                  <w:u w:val="single"/>
                  <w:lang w:val="ru-RU" w:eastAsia="ru-RU"/>
                </w:rPr>
                <w:t>№ 5 від 25.01.2018</w:t>
              </w:r>
            </w:hyperlink>
            <w:r w:rsidRPr="00D14F63">
              <w:rPr>
                <w:rFonts w:ascii="Times New Roman" w:eastAsia="Times New Roman" w:hAnsi="Times New Roman" w:cs="Times New Roman"/>
                <w:color w:val="000000"/>
                <w:sz w:val="24"/>
                <w:szCs w:val="24"/>
                <w:lang w:val="ru-RU" w:eastAsia="ru-RU"/>
              </w:rPr>
              <w:t>).</w:t>
            </w:r>
          </w:p>
          <w:p w14:paraId="717FA857"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Банківська гарантія має бути безвідкличною та безумовною.</w:t>
            </w:r>
          </w:p>
          <w:p w14:paraId="496A1807"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Банківська гарантія подається учасниками у складі пропозиції через електронну систему закупівель.</w:t>
            </w:r>
          </w:p>
          <w:p w14:paraId="0628994A"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При цьому учасник надає у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цим банком.</w:t>
            </w:r>
          </w:p>
          <w:p w14:paraId="5E8D7011"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73112140"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w:t>
            </w:r>
            <w:r w:rsidRPr="00D14F63">
              <w:rPr>
                <w:rFonts w:ascii="Times New Roman" w:eastAsia="Times New Roman" w:hAnsi="Times New Roman" w:cs="Times New Roman"/>
                <w:color w:val="000000"/>
                <w:sz w:val="24"/>
                <w:szCs w:val="24"/>
                <w:lang w:val="ru-RU" w:eastAsia="ru-RU"/>
              </w:rPr>
              <w:lastRenderedPageBreak/>
              <w:t>вчинений у письмовій формі, якщо його зміст зафiксований, зокрема в одному або кiлькох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14:paraId="733595B9"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Строк дії забезпечення пропозиції становить 90 (дев’яносто) календарних днів з дня розкриття тендерних пропозицій. </w:t>
            </w:r>
          </w:p>
          <w:p w14:paraId="69BDD59D"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Забезпечення пропозиції залишається дійсним протягом зазначеного в оголошенні про проведення </w:t>
            </w:r>
            <w:r w:rsidR="007B51F4" w:rsidRPr="00845AB2">
              <w:rPr>
                <w:rFonts w:ascii="Times New Roman" w:eastAsia="Times New Roman" w:hAnsi="Times New Roman" w:cs="Times New Roman"/>
                <w:color w:val="000000"/>
                <w:sz w:val="24"/>
                <w:szCs w:val="24"/>
                <w:lang w:val="ru-RU" w:eastAsia="ru-RU"/>
              </w:rPr>
              <w:t>відкритих торгів</w:t>
            </w:r>
            <w:r w:rsidRPr="00D14F63">
              <w:rPr>
                <w:rFonts w:ascii="Times New Roman" w:eastAsia="Times New Roman" w:hAnsi="Times New Roman" w:cs="Times New Roman"/>
                <w:color w:val="000000"/>
                <w:sz w:val="24"/>
                <w:szCs w:val="24"/>
                <w:lang w:val="ru-RU" w:eastAsia="ru-RU"/>
              </w:rPr>
              <w:t xml:space="preserve"> строку.</w:t>
            </w:r>
          </w:p>
          <w:p w14:paraId="32B8C82B"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До закінчення встановленого в оголошенні про проведення </w:t>
            </w:r>
            <w:r w:rsidR="00845AB2">
              <w:rPr>
                <w:rFonts w:ascii="Times New Roman" w:eastAsia="Times New Roman" w:hAnsi="Times New Roman" w:cs="Times New Roman"/>
                <w:color w:val="000000"/>
                <w:sz w:val="24"/>
                <w:szCs w:val="24"/>
                <w:lang w:val="ru-RU" w:eastAsia="ru-RU"/>
              </w:rPr>
              <w:t>відкритих торгів</w:t>
            </w:r>
            <w:r w:rsidRPr="00D14F63">
              <w:rPr>
                <w:rFonts w:ascii="Times New Roman" w:eastAsia="Times New Roman" w:hAnsi="Times New Roman" w:cs="Times New Roman"/>
                <w:color w:val="000000"/>
                <w:sz w:val="24"/>
                <w:szCs w:val="24"/>
                <w:lang w:val="ru-RU" w:eastAsia="ru-RU"/>
              </w:rPr>
              <w:t xml:space="preserve">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УЕП/КЕП (електронним цифровим підписом) банка-гаранта.</w:t>
            </w:r>
          </w:p>
          <w:p w14:paraId="75E3F52E"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У разі згоди з вимогою Замовника, Учасник на тих же умовах, які були встановлені у первинній банківській гарантії, має продовжити строк дії такої банківської гарантії (у вигляді електронного документа, скріпленого УЕП/КЕП (електронним цифровим підписом) банка-гаранта) відповідно до строку, на який продовжено пропозицію Учасника.</w:t>
            </w:r>
          </w:p>
          <w:p w14:paraId="4541E491" w14:textId="77777777"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Усі витрати, пов'язані з наданням забезпечення пропозиції, здійснюються за рахунок коштів Учасника.</w:t>
            </w:r>
          </w:p>
          <w:p w14:paraId="0BEA5616" w14:textId="77777777" w:rsidR="00D14F63" w:rsidRPr="006B4CDB"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color w:val="000000"/>
                <w:sz w:val="24"/>
                <w:szCs w:val="24"/>
                <w:lang w:val="ru-RU" w:eastAsia="ru-RU"/>
              </w:rPr>
              <w:t xml:space="preserve">Забезпечення пропозиції не повертається Учаснику у випадках, передбачених </w:t>
            </w:r>
            <w:r w:rsidRPr="006B4CDB">
              <w:rPr>
                <w:rFonts w:ascii="Times New Roman" w:eastAsia="Times New Roman" w:hAnsi="Times New Roman" w:cs="Times New Roman"/>
                <w:color w:val="000000"/>
                <w:sz w:val="24"/>
                <w:szCs w:val="24"/>
                <w:lang w:val="ru-RU" w:eastAsia="ru-RU"/>
              </w:rPr>
              <w:t>частиною третьою статті 25 Закону.</w:t>
            </w:r>
          </w:p>
          <w:p w14:paraId="37F54171" w14:textId="0276B4D1" w:rsidR="00D14F63" w:rsidRPr="00D14F63" w:rsidRDefault="00D14F63" w:rsidP="00D14F63">
            <w:pPr>
              <w:shd w:val="clear" w:color="auto" w:fill="FFFFFF"/>
              <w:spacing w:after="0" w:line="240" w:lineRule="auto"/>
              <w:jc w:val="both"/>
              <w:rPr>
                <w:rFonts w:ascii="Arial" w:eastAsia="Times New Roman" w:hAnsi="Arial" w:cs="Arial"/>
                <w:color w:val="000000"/>
                <w:sz w:val="21"/>
                <w:szCs w:val="21"/>
                <w:lang w:val="ru-RU" w:eastAsia="ru-RU"/>
              </w:rPr>
            </w:pPr>
            <w:r w:rsidRPr="006B4CDB">
              <w:rPr>
                <w:rFonts w:ascii="Times New Roman" w:eastAsia="Times New Roman" w:hAnsi="Times New Roman" w:cs="Times New Roman"/>
                <w:color w:val="000000"/>
                <w:sz w:val="24"/>
                <w:szCs w:val="24"/>
                <w:lang w:val="ru-RU" w:eastAsia="ru-RU"/>
              </w:rPr>
              <w:t>Перерахування коштів</w:t>
            </w:r>
            <w:r w:rsidRPr="00D14F63">
              <w:rPr>
                <w:rFonts w:ascii="Times New Roman" w:eastAsia="Times New Roman" w:hAnsi="Times New Roman" w:cs="Times New Roman"/>
                <w:color w:val="000000"/>
                <w:sz w:val="24"/>
                <w:szCs w:val="24"/>
                <w:lang w:val="ru-RU" w:eastAsia="ru-RU"/>
              </w:rPr>
              <w:t xml:space="preserve"> здійснюється </w:t>
            </w:r>
            <w:r w:rsidR="00CD3131">
              <w:rPr>
                <w:rFonts w:ascii="Times New Roman" w:eastAsia="Times New Roman" w:hAnsi="Times New Roman" w:cs="Times New Roman"/>
                <w:color w:val="000000"/>
                <w:sz w:val="24"/>
                <w:szCs w:val="24"/>
                <w:lang w:val="ru-RU" w:eastAsia="ru-RU"/>
              </w:rPr>
              <w:t>на UA268201720344250029000023240</w:t>
            </w:r>
            <w:r w:rsidRPr="00D14F63">
              <w:rPr>
                <w:rFonts w:ascii="Times New Roman" w:eastAsia="Times New Roman" w:hAnsi="Times New Roman" w:cs="Times New Roman"/>
                <w:color w:val="000000"/>
                <w:sz w:val="24"/>
                <w:szCs w:val="24"/>
                <w:lang w:val="ru-RU" w:eastAsia="ru-RU"/>
              </w:rPr>
              <w:t xml:space="preserve"> у Державна казначейська служба України, МФО 820172 Головне управління житлово-комунального господарства виконавчого комітету Бориспільської міської ради, код ЄДРПОУ 36359583.</w:t>
            </w:r>
          </w:p>
          <w:p w14:paraId="56DC4F69" w14:textId="77777777" w:rsidR="00C427B2" w:rsidRPr="00467856" w:rsidRDefault="00D14F63" w:rsidP="00467856">
            <w:pPr>
              <w:shd w:val="clear" w:color="auto" w:fill="FFFFFF"/>
              <w:spacing w:after="0" w:line="240" w:lineRule="auto"/>
              <w:jc w:val="both"/>
              <w:rPr>
                <w:rFonts w:ascii="Arial" w:eastAsia="Times New Roman" w:hAnsi="Arial" w:cs="Arial"/>
                <w:color w:val="000000"/>
                <w:sz w:val="21"/>
                <w:szCs w:val="21"/>
                <w:lang w:val="ru-RU" w:eastAsia="ru-RU"/>
              </w:rPr>
            </w:pPr>
            <w:r w:rsidRPr="00D14F63">
              <w:rPr>
                <w:rFonts w:ascii="Times New Roman" w:eastAsia="Times New Roman" w:hAnsi="Times New Roman" w:cs="Times New Roman"/>
                <w:b/>
                <w:bCs/>
                <w:color w:val="000000"/>
                <w:sz w:val="24"/>
                <w:szCs w:val="24"/>
                <w:lang w:val="ru-RU" w:eastAsia="ru-RU"/>
              </w:rPr>
              <w:t>Електронна банківська гарантія надається у складі пропозиції у форматі, що дає можливість перевірити електронний цифровий підпис банку-гаранта.</w:t>
            </w:r>
          </w:p>
        </w:tc>
      </w:tr>
      <w:tr w:rsidR="00C427B2" w14:paraId="7FCFB7F0" w14:textId="77777777">
        <w:tc>
          <w:tcPr>
            <w:tcW w:w="561" w:type="dxa"/>
            <w:shd w:val="clear" w:color="auto" w:fill="FFFFFF"/>
          </w:tcPr>
          <w:p w14:paraId="7EB1C9B0" w14:textId="77777777" w:rsidR="00C427B2" w:rsidRPr="00D21E03" w:rsidRDefault="00F05C23" w:rsidP="00DE5CB1">
            <w:pPr>
              <w:spacing w:after="0" w:line="240" w:lineRule="auto"/>
              <w:jc w:val="center"/>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lastRenderedPageBreak/>
              <w:t>3</w:t>
            </w:r>
          </w:p>
        </w:tc>
        <w:tc>
          <w:tcPr>
            <w:tcW w:w="2897" w:type="dxa"/>
            <w:shd w:val="clear" w:color="auto" w:fill="FFFFFF"/>
          </w:tcPr>
          <w:p w14:paraId="05935C3A" w14:textId="77777777" w:rsidR="00C427B2" w:rsidRPr="00D21E03" w:rsidRDefault="00F05C23" w:rsidP="00DE5CB1">
            <w:pPr>
              <w:spacing w:after="0" w:line="240" w:lineRule="auto"/>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14:paraId="0145D725" w14:textId="77777777" w:rsidR="00067C16" w:rsidRDefault="00067C16"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6F5B5126"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67C16">
              <w:rPr>
                <w:rFonts w:ascii="Times New Roman" w:eastAsia="Times New Roman" w:hAnsi="Times New Roman" w:cs="Times New Roman"/>
                <w:sz w:val="24"/>
                <w:szCs w:val="24"/>
              </w:rPr>
              <w:t xml:space="preserve">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D450D2D"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67C16">
              <w:rPr>
                <w:rFonts w:ascii="Times New Roman" w:eastAsia="Times New Roman" w:hAnsi="Times New Roman" w:cs="Times New Roman"/>
                <w:sz w:val="24"/>
                <w:szCs w:val="24"/>
              </w:rPr>
              <w:t xml:space="preserve">укладення договору про закупівлю з учасником, який став переможцем процедури закупівлі (крім переговорної процедури закупівлі) / спрощеної </w:t>
            </w:r>
            <w:r w:rsidR="00067C16">
              <w:rPr>
                <w:rFonts w:ascii="Times New Roman" w:eastAsia="Times New Roman" w:hAnsi="Times New Roman" w:cs="Times New Roman"/>
                <w:sz w:val="24"/>
                <w:szCs w:val="24"/>
              </w:rPr>
              <w:lastRenderedPageBreak/>
              <w:t xml:space="preserve">закупівлі; </w:t>
            </w:r>
          </w:p>
          <w:p w14:paraId="7D174BCA"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067C16">
              <w:rPr>
                <w:rFonts w:ascii="Times New Roman" w:eastAsia="Times New Roman" w:hAnsi="Times New Roman" w:cs="Times New Roman"/>
                <w:sz w:val="24"/>
                <w:szCs w:val="24"/>
              </w:rPr>
              <w:t xml:space="preserve">відкликання тендерної пропозиції / пропозиції до закінчення строку її подання; </w:t>
            </w:r>
          </w:p>
          <w:p w14:paraId="01C3796D"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067C16">
              <w:rPr>
                <w:rFonts w:ascii="Times New Roman" w:eastAsia="Times New Roman" w:hAnsi="Times New Roman" w:cs="Times New Roman"/>
                <w:sz w:val="24"/>
                <w:szCs w:val="24"/>
              </w:rPr>
              <w:t xml:space="preserve">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4315F395" w14:textId="77777777" w:rsidR="00067C16" w:rsidRDefault="00067C16"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неповернення забезпечення тендерної пропозиції відповідно до частини 3 статті 25 Закону: </w:t>
            </w:r>
          </w:p>
          <w:p w14:paraId="3C2E82AF" w14:textId="77777777" w:rsidR="00067C16" w:rsidRDefault="00067C16"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29E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5F583F1A" w14:textId="77777777"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67C16">
              <w:rPr>
                <w:rFonts w:ascii="Times New Roman" w:eastAsia="Times New Roman" w:hAnsi="Times New Roman" w:cs="Times New Roman"/>
                <w:sz w:val="24"/>
                <w:szCs w:val="24"/>
              </w:rPr>
              <w:t xml:space="preserve">непідписання договору про закупівлю учасником, який став переможцем тендеру / спрощеної закупівлі; </w:t>
            </w:r>
          </w:p>
          <w:p w14:paraId="5779A5E1" w14:textId="505D8578" w:rsidR="00067C16" w:rsidRDefault="000B29EF" w:rsidP="0006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067C16">
              <w:rPr>
                <w:rFonts w:ascii="Times New Roman" w:eastAsia="Times New Roman" w:hAnsi="Times New Roman" w:cs="Times New Roman"/>
                <w:sz w:val="24"/>
                <w:szCs w:val="24"/>
              </w:rPr>
              <w:t>ненадання перемо</w:t>
            </w:r>
            <w:r w:rsidR="00AA44A6">
              <w:rPr>
                <w:rFonts w:ascii="Times New Roman" w:eastAsia="Times New Roman" w:hAnsi="Times New Roman" w:cs="Times New Roman"/>
                <w:sz w:val="24"/>
                <w:szCs w:val="24"/>
              </w:rPr>
              <w:t>жцем процедури закупівлі</w:t>
            </w:r>
            <w:r w:rsidR="00067C16">
              <w:rPr>
                <w:rFonts w:ascii="Times New Roman" w:eastAsia="Times New Roman" w:hAnsi="Times New Roman" w:cs="Times New Roman"/>
                <w:sz w:val="24"/>
                <w:szCs w:val="24"/>
              </w:rPr>
              <w:t xml:space="preserve"> у строк, визначений </w:t>
            </w:r>
            <w:r w:rsidR="00AA44A6">
              <w:rPr>
                <w:rFonts w:ascii="Times New Roman" w:eastAsia="Times New Roman" w:hAnsi="Times New Roman" w:cs="Times New Roman"/>
                <w:sz w:val="24"/>
                <w:szCs w:val="24"/>
              </w:rPr>
              <w:t xml:space="preserve">пунктом 47 Особливостей </w:t>
            </w:r>
            <w:r w:rsidR="00067C16">
              <w:rPr>
                <w:rFonts w:ascii="Times New Roman" w:eastAsia="Times New Roman" w:hAnsi="Times New Roman" w:cs="Times New Roman"/>
                <w:sz w:val="24"/>
                <w:szCs w:val="24"/>
              </w:rPr>
              <w:t>документів, що підтверджують відсутність підстав, уста</w:t>
            </w:r>
            <w:r w:rsidR="00AA44A6">
              <w:rPr>
                <w:rFonts w:ascii="Times New Roman" w:eastAsia="Times New Roman" w:hAnsi="Times New Roman" w:cs="Times New Roman"/>
                <w:sz w:val="24"/>
                <w:szCs w:val="24"/>
              </w:rPr>
              <w:t>новлених пунктом 47 Особливостей</w:t>
            </w:r>
            <w:r w:rsidR="00067C16">
              <w:rPr>
                <w:rFonts w:ascii="Times New Roman" w:eastAsia="Times New Roman" w:hAnsi="Times New Roman" w:cs="Times New Roman"/>
                <w:sz w:val="24"/>
                <w:szCs w:val="24"/>
              </w:rPr>
              <w:t xml:space="preserve">; </w:t>
            </w:r>
          </w:p>
          <w:p w14:paraId="70DD95FB" w14:textId="77777777" w:rsidR="00C427B2" w:rsidRDefault="000B29EF" w:rsidP="000B29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067C16">
              <w:rPr>
                <w:rFonts w:ascii="Times New Roman" w:eastAsia="Times New Roman" w:hAnsi="Times New Roman" w:cs="Times New Roman"/>
                <w:sz w:val="24"/>
                <w:szCs w:val="24"/>
              </w:rPr>
              <w:t>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C427B2" w14:paraId="4E226D26" w14:textId="77777777">
        <w:tc>
          <w:tcPr>
            <w:tcW w:w="561" w:type="dxa"/>
            <w:shd w:val="clear" w:color="auto" w:fill="FFFFFF"/>
          </w:tcPr>
          <w:p w14:paraId="5ED078D5" w14:textId="77777777" w:rsidR="00C427B2" w:rsidRPr="00D21E03" w:rsidRDefault="00F05C23" w:rsidP="00DE5CB1">
            <w:pPr>
              <w:spacing w:after="0" w:line="240" w:lineRule="auto"/>
              <w:jc w:val="center"/>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lastRenderedPageBreak/>
              <w:t>4</w:t>
            </w:r>
          </w:p>
        </w:tc>
        <w:tc>
          <w:tcPr>
            <w:tcW w:w="2897" w:type="dxa"/>
            <w:shd w:val="clear" w:color="auto" w:fill="FFFFFF"/>
          </w:tcPr>
          <w:p w14:paraId="7EB86CF3" w14:textId="77777777" w:rsidR="00C427B2" w:rsidRPr="00D21E03" w:rsidRDefault="00F05C23" w:rsidP="00DE5CB1">
            <w:pPr>
              <w:spacing w:after="0" w:line="240" w:lineRule="auto"/>
              <w:rPr>
                <w:rFonts w:ascii="Times New Roman" w:eastAsia="Times New Roman" w:hAnsi="Times New Roman" w:cs="Times New Roman"/>
                <w:b/>
                <w:sz w:val="24"/>
                <w:szCs w:val="24"/>
              </w:rPr>
            </w:pPr>
            <w:r w:rsidRPr="00D21E03">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14:paraId="0438A3DC"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BF2F2E3"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25C9847"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4A9CE8" w14:textId="77777777" w:rsidR="00C427B2" w:rsidRDefault="00D21E03" w:rsidP="00DE5CB1">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F05C2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A724435" w14:textId="77777777" w:rsidR="00C427B2" w:rsidRDefault="00D21E03" w:rsidP="00DE5CB1">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F05C2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CAF5A27" w14:textId="77777777" w:rsidR="00C427B2" w:rsidRDefault="00F05C23" w:rsidP="00D21E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27B2" w14:paraId="735DFF48" w14:textId="77777777">
        <w:tc>
          <w:tcPr>
            <w:tcW w:w="561" w:type="dxa"/>
            <w:shd w:val="clear" w:color="auto" w:fill="FFFFFF"/>
          </w:tcPr>
          <w:p w14:paraId="19C222A0" w14:textId="77777777" w:rsidR="00C427B2" w:rsidRPr="00BC57E4" w:rsidRDefault="00F05C23" w:rsidP="00DE5CB1">
            <w:pPr>
              <w:spacing w:after="0" w:line="240" w:lineRule="auto"/>
              <w:jc w:val="center"/>
              <w:rPr>
                <w:rFonts w:ascii="Times New Roman" w:eastAsia="Times New Roman" w:hAnsi="Times New Roman" w:cs="Times New Roman"/>
                <w:b/>
                <w:sz w:val="24"/>
                <w:szCs w:val="24"/>
              </w:rPr>
            </w:pPr>
            <w:r w:rsidRPr="00BC57E4">
              <w:rPr>
                <w:rFonts w:ascii="Times New Roman" w:eastAsia="Times New Roman" w:hAnsi="Times New Roman" w:cs="Times New Roman"/>
                <w:b/>
                <w:sz w:val="24"/>
                <w:szCs w:val="24"/>
              </w:rPr>
              <w:t>5</w:t>
            </w:r>
          </w:p>
        </w:tc>
        <w:tc>
          <w:tcPr>
            <w:tcW w:w="2897" w:type="dxa"/>
            <w:shd w:val="clear" w:color="auto" w:fill="FFFFFF"/>
          </w:tcPr>
          <w:p w14:paraId="47B7031B" w14:textId="089B620B" w:rsidR="00C427B2" w:rsidRPr="00BC57E4" w:rsidRDefault="00F05C23" w:rsidP="00DE5CB1">
            <w:pPr>
              <w:spacing w:after="0" w:line="240" w:lineRule="auto"/>
              <w:rPr>
                <w:rFonts w:ascii="Times New Roman" w:eastAsia="Times New Roman" w:hAnsi="Times New Roman" w:cs="Times New Roman"/>
                <w:b/>
                <w:sz w:val="24"/>
                <w:szCs w:val="24"/>
              </w:rPr>
            </w:pPr>
            <w:r w:rsidRPr="00BC57E4">
              <w:rPr>
                <w:rFonts w:ascii="Times New Roman" w:eastAsia="Times New Roman" w:hAnsi="Times New Roman" w:cs="Times New Roman"/>
                <w:b/>
                <w:sz w:val="24"/>
                <w:szCs w:val="24"/>
              </w:rPr>
              <w:t>Кваліфікаційні критерії до учасників та вимог</w:t>
            </w:r>
            <w:r w:rsidR="00CD3131">
              <w:rPr>
                <w:rFonts w:ascii="Times New Roman" w:eastAsia="Times New Roman" w:hAnsi="Times New Roman" w:cs="Times New Roman"/>
                <w:b/>
                <w:sz w:val="24"/>
                <w:szCs w:val="24"/>
              </w:rPr>
              <w:t>и, установлені пунктом 47 Особливостей.</w:t>
            </w:r>
          </w:p>
        </w:tc>
        <w:tc>
          <w:tcPr>
            <w:tcW w:w="5887" w:type="dxa"/>
            <w:shd w:val="clear" w:color="auto" w:fill="FFFFFF"/>
          </w:tcPr>
          <w:p w14:paraId="52FEF860" w14:textId="77777777" w:rsidR="00C427B2" w:rsidRDefault="00F05C23" w:rsidP="005330D5">
            <w:pPr>
              <w:spacing w:after="0" w:line="240" w:lineRule="auto"/>
              <w:ind w:firstLine="559"/>
              <w:jc w:val="both"/>
              <w:rPr>
                <w:rFonts w:ascii="Times New Roman" w:eastAsia="Times New Roman" w:hAnsi="Times New Roman" w:cs="Times New Roman"/>
                <w:b/>
                <w:i/>
                <w:sz w:val="24"/>
                <w:szCs w:val="24"/>
              </w:rPr>
            </w:pPr>
            <w:r w:rsidRPr="00B84829">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B84829">
              <w:rPr>
                <w:rFonts w:ascii="Times New Roman" w:eastAsia="Times New Roman" w:hAnsi="Times New Roman" w:cs="Times New Roman"/>
                <w:b/>
                <w:i/>
                <w:sz w:val="24"/>
                <w:szCs w:val="24"/>
              </w:rPr>
              <w:t xml:space="preserve">Додатку № </w:t>
            </w:r>
            <w:r w:rsidR="00733E20" w:rsidRPr="00B84829">
              <w:rPr>
                <w:rFonts w:ascii="Times New Roman" w:eastAsia="Times New Roman" w:hAnsi="Times New Roman" w:cs="Times New Roman"/>
                <w:b/>
                <w:i/>
                <w:sz w:val="24"/>
                <w:szCs w:val="24"/>
              </w:rPr>
              <w:t>2</w:t>
            </w:r>
            <w:r w:rsidRPr="00B84829">
              <w:rPr>
                <w:rFonts w:ascii="Times New Roman" w:eastAsia="Times New Roman" w:hAnsi="Times New Roman" w:cs="Times New Roman"/>
                <w:b/>
                <w:i/>
                <w:sz w:val="24"/>
                <w:szCs w:val="24"/>
              </w:rPr>
              <w:t xml:space="preserve"> до тендерної документації.</w:t>
            </w:r>
          </w:p>
          <w:p w14:paraId="2A6A745E" w14:textId="77777777" w:rsidR="00CD3131" w:rsidRDefault="00CD3131" w:rsidP="005330D5">
            <w:pPr>
              <w:spacing w:after="0" w:line="240" w:lineRule="auto"/>
              <w:ind w:firstLine="559"/>
              <w:jc w:val="both"/>
              <w:rPr>
                <w:rFonts w:ascii="Times New Roman" w:eastAsia="Times New Roman" w:hAnsi="Times New Roman" w:cs="Times New Roman"/>
                <w:sz w:val="24"/>
                <w:szCs w:val="24"/>
              </w:rPr>
            </w:pPr>
          </w:p>
          <w:p w14:paraId="70BBE570" w14:textId="5AE5513D" w:rsidR="00B84829" w:rsidRPr="000B205C" w:rsidRDefault="00F05C23" w:rsidP="000B205C">
            <w:pPr>
              <w:spacing w:after="0" w:line="240" w:lineRule="auto"/>
              <w:ind w:firstLine="55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00CD3131">
              <w:rPr>
                <w:rFonts w:ascii="Times New Roman" w:eastAsia="Times New Roman" w:hAnsi="Times New Roman" w:cs="Times New Roman"/>
                <w:sz w:val="24"/>
                <w:szCs w:val="24"/>
              </w:rPr>
              <w:t xml:space="preserve">пунктом 47 Особливостей та </w:t>
            </w:r>
            <w:r>
              <w:rPr>
                <w:rFonts w:ascii="Times New Roman" w:eastAsia="Times New Roman" w:hAnsi="Times New Roman" w:cs="Times New Roman"/>
                <w:sz w:val="24"/>
                <w:szCs w:val="24"/>
              </w:rPr>
              <w:t xml:space="preserve">спосіб підтвердження відповідності учасників </w:t>
            </w:r>
            <w:r>
              <w:rPr>
                <w:rFonts w:ascii="Times New Roman" w:eastAsia="Times New Roman" w:hAnsi="Times New Roman" w:cs="Times New Roman"/>
                <w:sz w:val="24"/>
                <w:szCs w:val="24"/>
              </w:rPr>
              <w:lastRenderedPageBreak/>
              <w:t xml:space="preserve">викладений </w:t>
            </w:r>
            <w:r w:rsidRPr="00B84829">
              <w:rPr>
                <w:rFonts w:ascii="Times New Roman" w:eastAsia="Times New Roman" w:hAnsi="Times New Roman" w:cs="Times New Roman"/>
                <w:sz w:val="24"/>
                <w:szCs w:val="24"/>
              </w:rPr>
              <w:t xml:space="preserve">у </w:t>
            </w:r>
            <w:r w:rsidRPr="00B84829">
              <w:rPr>
                <w:rFonts w:ascii="Times New Roman" w:eastAsia="Times New Roman" w:hAnsi="Times New Roman" w:cs="Times New Roman"/>
                <w:b/>
                <w:i/>
                <w:sz w:val="24"/>
                <w:szCs w:val="24"/>
              </w:rPr>
              <w:t xml:space="preserve">Додатку № </w:t>
            </w:r>
            <w:r w:rsidR="00B84829" w:rsidRPr="00B84829">
              <w:rPr>
                <w:rFonts w:ascii="Times New Roman" w:eastAsia="Times New Roman" w:hAnsi="Times New Roman" w:cs="Times New Roman"/>
                <w:b/>
                <w:i/>
                <w:sz w:val="24"/>
                <w:szCs w:val="24"/>
              </w:rPr>
              <w:t>3 до тендерної документації</w:t>
            </w:r>
            <w:r w:rsidRPr="00B84829">
              <w:rPr>
                <w:rFonts w:ascii="Times New Roman" w:eastAsia="Times New Roman" w:hAnsi="Times New Roman" w:cs="Times New Roman"/>
                <w:b/>
                <w:i/>
                <w:sz w:val="24"/>
                <w:szCs w:val="24"/>
              </w:rPr>
              <w:t>.</w:t>
            </w:r>
          </w:p>
        </w:tc>
      </w:tr>
      <w:tr w:rsidR="00C427B2" w14:paraId="7CEA3A5E" w14:textId="77777777">
        <w:tc>
          <w:tcPr>
            <w:tcW w:w="561" w:type="dxa"/>
            <w:shd w:val="clear" w:color="auto" w:fill="FFFFFF"/>
          </w:tcPr>
          <w:p w14:paraId="78176843" w14:textId="77777777" w:rsidR="00C427B2" w:rsidRPr="00C4565D" w:rsidRDefault="00F05C23" w:rsidP="00DE5CB1">
            <w:pPr>
              <w:spacing w:after="0" w:line="240" w:lineRule="auto"/>
              <w:jc w:val="center"/>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lastRenderedPageBreak/>
              <w:t>6</w:t>
            </w:r>
          </w:p>
        </w:tc>
        <w:tc>
          <w:tcPr>
            <w:tcW w:w="2897" w:type="dxa"/>
            <w:shd w:val="clear" w:color="auto" w:fill="FFFFFF"/>
          </w:tcPr>
          <w:p w14:paraId="3507BCF7" w14:textId="77777777" w:rsidR="00C427B2" w:rsidRPr="00C4565D" w:rsidRDefault="00F05C23" w:rsidP="00DE5CB1">
            <w:pPr>
              <w:spacing w:after="0" w:line="240" w:lineRule="auto"/>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14:paraId="04E9157E" w14:textId="77777777" w:rsidR="00C427B2" w:rsidRDefault="00F05C23" w:rsidP="00B8482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84829">
              <w:rPr>
                <w:rFonts w:ascii="Times New Roman" w:eastAsia="Times New Roman" w:hAnsi="Times New Roman" w:cs="Times New Roman"/>
                <w:b/>
                <w:i/>
                <w:sz w:val="24"/>
                <w:szCs w:val="24"/>
              </w:rPr>
              <w:t xml:space="preserve">Додатку № </w:t>
            </w:r>
            <w:r w:rsidR="00B84829" w:rsidRPr="00B84829">
              <w:rPr>
                <w:rFonts w:ascii="Times New Roman" w:eastAsia="Times New Roman" w:hAnsi="Times New Roman" w:cs="Times New Roman"/>
                <w:b/>
                <w:i/>
                <w:sz w:val="24"/>
                <w:szCs w:val="24"/>
              </w:rPr>
              <w:t>5 до тендерної документації</w:t>
            </w:r>
            <w:r w:rsidRPr="00B84829">
              <w:rPr>
                <w:rFonts w:ascii="Times New Roman" w:eastAsia="Times New Roman" w:hAnsi="Times New Roman" w:cs="Times New Roman"/>
                <w:b/>
                <w:i/>
                <w:sz w:val="24"/>
                <w:szCs w:val="24"/>
              </w:rPr>
              <w:t>.</w:t>
            </w:r>
          </w:p>
        </w:tc>
      </w:tr>
      <w:tr w:rsidR="00C427B2" w14:paraId="1A330823" w14:textId="77777777">
        <w:tc>
          <w:tcPr>
            <w:tcW w:w="561" w:type="dxa"/>
            <w:shd w:val="clear" w:color="auto" w:fill="FFFFFF"/>
          </w:tcPr>
          <w:p w14:paraId="40CE1FCF" w14:textId="77777777" w:rsidR="00C427B2" w:rsidRPr="00C4565D" w:rsidRDefault="00F05C23" w:rsidP="00DE5CB1">
            <w:pPr>
              <w:spacing w:after="0" w:line="240" w:lineRule="auto"/>
              <w:jc w:val="center"/>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t>7</w:t>
            </w:r>
          </w:p>
        </w:tc>
        <w:tc>
          <w:tcPr>
            <w:tcW w:w="2897" w:type="dxa"/>
            <w:shd w:val="clear" w:color="auto" w:fill="FFFFFF"/>
          </w:tcPr>
          <w:p w14:paraId="3EA72530" w14:textId="77777777" w:rsidR="00C427B2" w:rsidRPr="00C4565D" w:rsidRDefault="00F05C23" w:rsidP="00DE5CB1">
            <w:pPr>
              <w:spacing w:after="0" w:line="240" w:lineRule="auto"/>
              <w:rPr>
                <w:rFonts w:ascii="Times New Roman" w:eastAsia="Times New Roman" w:hAnsi="Times New Roman" w:cs="Times New Roman"/>
                <w:b/>
                <w:sz w:val="24"/>
                <w:szCs w:val="24"/>
              </w:rPr>
            </w:pPr>
            <w:r w:rsidRPr="00C4565D">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14:paraId="2D4A65E0" w14:textId="77777777" w:rsidR="00C427B2" w:rsidRDefault="00F05C23" w:rsidP="00C4565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w:t>
            </w:r>
            <w:r w:rsidR="00C4565D">
              <w:rPr>
                <w:rFonts w:ascii="Times New Roman" w:eastAsia="Times New Roman" w:hAnsi="Times New Roman" w:cs="Times New Roman"/>
                <w:sz w:val="24"/>
                <w:szCs w:val="24"/>
              </w:rPr>
              <w:t>ня інформації про субпідрядника/</w:t>
            </w:r>
            <w:r>
              <w:rPr>
                <w:rFonts w:ascii="Times New Roman" w:eastAsia="Times New Roman" w:hAnsi="Times New Roman" w:cs="Times New Roman"/>
                <w:sz w:val="24"/>
                <w:szCs w:val="24"/>
              </w:rPr>
              <w:t>співвиконавця не встановлюються.</w:t>
            </w:r>
          </w:p>
        </w:tc>
      </w:tr>
      <w:tr w:rsidR="00C427B2" w14:paraId="6E6701B5" w14:textId="77777777">
        <w:tc>
          <w:tcPr>
            <w:tcW w:w="561" w:type="dxa"/>
            <w:shd w:val="clear" w:color="auto" w:fill="FFFFFF"/>
          </w:tcPr>
          <w:p w14:paraId="32CBDE50" w14:textId="77777777" w:rsidR="00C427B2" w:rsidRPr="001A2F2B" w:rsidRDefault="00F05C23" w:rsidP="00DE5CB1">
            <w:pPr>
              <w:spacing w:after="0" w:line="240" w:lineRule="auto"/>
              <w:jc w:val="center"/>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8</w:t>
            </w:r>
          </w:p>
        </w:tc>
        <w:tc>
          <w:tcPr>
            <w:tcW w:w="2897" w:type="dxa"/>
            <w:shd w:val="clear" w:color="auto" w:fill="FFFFFF"/>
          </w:tcPr>
          <w:p w14:paraId="521C745C" w14:textId="77777777" w:rsidR="00C427B2" w:rsidRPr="001A2F2B" w:rsidRDefault="00F05C23" w:rsidP="00DE5CB1">
            <w:pPr>
              <w:spacing w:after="0" w:line="240" w:lineRule="auto"/>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14:paraId="28A8CA56" w14:textId="77777777" w:rsidR="00C427B2" w:rsidRDefault="00F05C23" w:rsidP="00337DF8">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27B2" w14:paraId="6EA720BD" w14:textId="77777777">
        <w:tc>
          <w:tcPr>
            <w:tcW w:w="561" w:type="dxa"/>
            <w:shd w:val="clear" w:color="auto" w:fill="FFFFFF"/>
          </w:tcPr>
          <w:p w14:paraId="00B96D00" w14:textId="77777777" w:rsidR="00C427B2" w:rsidRPr="001A2F2B" w:rsidRDefault="00F05C23" w:rsidP="00DE5CB1">
            <w:pPr>
              <w:spacing w:after="0" w:line="240" w:lineRule="auto"/>
              <w:jc w:val="center"/>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9</w:t>
            </w:r>
          </w:p>
        </w:tc>
        <w:tc>
          <w:tcPr>
            <w:tcW w:w="2897" w:type="dxa"/>
            <w:shd w:val="clear" w:color="auto" w:fill="FFFFFF"/>
          </w:tcPr>
          <w:p w14:paraId="6497505F" w14:textId="77777777" w:rsidR="00C427B2" w:rsidRPr="001A2F2B" w:rsidRDefault="00F05C23" w:rsidP="00DE5CB1">
            <w:pPr>
              <w:spacing w:after="0" w:line="240" w:lineRule="auto"/>
              <w:rPr>
                <w:rFonts w:ascii="Times New Roman" w:eastAsia="Times New Roman" w:hAnsi="Times New Roman" w:cs="Times New Roman"/>
                <w:b/>
                <w:sz w:val="24"/>
                <w:szCs w:val="24"/>
              </w:rPr>
            </w:pPr>
            <w:r w:rsidRPr="001A2F2B">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14:paraId="1BF32F45"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B693871" w14:textId="77777777" w:rsidR="00C427B2" w:rsidRDefault="00C427B2" w:rsidP="00DE5CB1">
            <w:pPr>
              <w:spacing w:after="0" w:line="240" w:lineRule="auto"/>
              <w:jc w:val="both"/>
              <w:rPr>
                <w:rFonts w:ascii="Times New Roman" w:eastAsia="Times New Roman" w:hAnsi="Times New Roman" w:cs="Times New Roman"/>
                <w:sz w:val="24"/>
                <w:szCs w:val="24"/>
              </w:rPr>
            </w:pPr>
          </w:p>
        </w:tc>
      </w:tr>
      <w:tr w:rsidR="00C427B2" w14:paraId="3BE4E01C" w14:textId="77777777">
        <w:tc>
          <w:tcPr>
            <w:tcW w:w="9345" w:type="dxa"/>
            <w:gridSpan w:val="3"/>
            <w:shd w:val="clear" w:color="auto" w:fill="FFFFFF"/>
          </w:tcPr>
          <w:p w14:paraId="1C9FDCC3"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427B2" w14:paraId="60ACE243" w14:textId="77777777">
        <w:tc>
          <w:tcPr>
            <w:tcW w:w="561" w:type="dxa"/>
            <w:shd w:val="clear" w:color="auto" w:fill="FFFFFF"/>
          </w:tcPr>
          <w:p w14:paraId="56765FA6" w14:textId="77777777" w:rsidR="00C427B2" w:rsidRPr="00B43F95" w:rsidRDefault="00F05C23" w:rsidP="00DE5CB1">
            <w:pPr>
              <w:spacing w:after="0" w:line="240" w:lineRule="auto"/>
              <w:jc w:val="center"/>
              <w:rPr>
                <w:rFonts w:ascii="Times New Roman" w:eastAsia="Times New Roman" w:hAnsi="Times New Roman" w:cs="Times New Roman"/>
                <w:b/>
                <w:sz w:val="24"/>
                <w:szCs w:val="24"/>
              </w:rPr>
            </w:pPr>
            <w:r w:rsidRPr="00B43F95">
              <w:rPr>
                <w:rFonts w:ascii="Times New Roman" w:eastAsia="Times New Roman" w:hAnsi="Times New Roman" w:cs="Times New Roman"/>
                <w:b/>
                <w:sz w:val="24"/>
                <w:szCs w:val="24"/>
              </w:rPr>
              <w:t>1</w:t>
            </w:r>
          </w:p>
        </w:tc>
        <w:tc>
          <w:tcPr>
            <w:tcW w:w="2897" w:type="dxa"/>
            <w:shd w:val="clear" w:color="auto" w:fill="FFFFFF"/>
          </w:tcPr>
          <w:p w14:paraId="1640361A" w14:textId="77777777" w:rsidR="00C427B2" w:rsidRPr="00B43F95" w:rsidRDefault="00F05C23" w:rsidP="00DE5CB1">
            <w:pPr>
              <w:spacing w:after="0" w:line="240" w:lineRule="auto"/>
              <w:rPr>
                <w:rFonts w:ascii="Times New Roman" w:eastAsia="Times New Roman" w:hAnsi="Times New Roman" w:cs="Times New Roman"/>
                <w:b/>
                <w:sz w:val="24"/>
                <w:szCs w:val="24"/>
              </w:rPr>
            </w:pPr>
            <w:r w:rsidRPr="00B43F95">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14:paraId="38685245" w14:textId="214B042B" w:rsidR="00C427B2" w:rsidRPr="001D38C4" w:rsidRDefault="00F05C23" w:rsidP="003B3884">
            <w:pPr>
              <w:spacing w:after="0" w:line="240" w:lineRule="auto"/>
              <w:ind w:firstLine="559"/>
              <w:jc w:val="both"/>
              <w:rPr>
                <w:rFonts w:ascii="Times New Roman" w:eastAsia="Times New Roman" w:hAnsi="Times New Roman" w:cs="Times New Roman"/>
                <w:i/>
                <w:sz w:val="24"/>
                <w:szCs w:val="24"/>
              </w:rPr>
            </w:pPr>
            <w:r w:rsidRPr="001D38C4">
              <w:rPr>
                <w:rFonts w:ascii="Times New Roman" w:eastAsia="Times New Roman" w:hAnsi="Times New Roman" w:cs="Times New Roman"/>
                <w:sz w:val="24"/>
                <w:szCs w:val="24"/>
              </w:rPr>
              <w:t xml:space="preserve">Кінцевий строк подання тендерних пропозицій: </w:t>
            </w:r>
            <w:r w:rsidR="00863BF4">
              <w:rPr>
                <w:rFonts w:ascii="Times New Roman" w:hAnsi="Times New Roman" w:cs="Times New Roman"/>
                <w:b/>
                <w:sz w:val="24"/>
                <w:szCs w:val="24"/>
              </w:rPr>
              <w:t>0</w:t>
            </w:r>
            <w:r w:rsidR="000612EF">
              <w:rPr>
                <w:rFonts w:ascii="Times New Roman" w:hAnsi="Times New Roman" w:cs="Times New Roman"/>
                <w:b/>
                <w:sz w:val="24"/>
                <w:szCs w:val="24"/>
              </w:rPr>
              <w:t>4</w:t>
            </w:r>
            <w:r w:rsidR="00863BF4">
              <w:rPr>
                <w:rFonts w:ascii="Times New Roman" w:hAnsi="Times New Roman" w:cs="Times New Roman"/>
                <w:b/>
                <w:sz w:val="24"/>
                <w:szCs w:val="24"/>
              </w:rPr>
              <w:t>.02.</w:t>
            </w:r>
            <w:r w:rsidR="001D38C4" w:rsidRPr="001D38C4">
              <w:rPr>
                <w:rFonts w:ascii="Times New Roman" w:hAnsi="Times New Roman" w:cs="Times New Roman"/>
                <w:b/>
                <w:sz w:val="24"/>
                <w:szCs w:val="24"/>
              </w:rPr>
              <w:t>202</w:t>
            </w:r>
            <w:r w:rsidR="00D0180A">
              <w:rPr>
                <w:rFonts w:ascii="Times New Roman" w:hAnsi="Times New Roman" w:cs="Times New Roman"/>
                <w:b/>
                <w:sz w:val="24"/>
                <w:szCs w:val="24"/>
              </w:rPr>
              <w:t>4</w:t>
            </w:r>
            <w:r w:rsidR="001D38C4" w:rsidRPr="001D38C4">
              <w:rPr>
                <w:rFonts w:ascii="Times New Roman" w:hAnsi="Times New Roman" w:cs="Times New Roman"/>
                <w:b/>
                <w:sz w:val="24"/>
                <w:szCs w:val="24"/>
              </w:rPr>
              <w:t xml:space="preserve"> року</w:t>
            </w:r>
            <w:r w:rsidR="00863BF4">
              <w:rPr>
                <w:rFonts w:ascii="Times New Roman" w:hAnsi="Times New Roman" w:cs="Times New Roman"/>
                <w:b/>
                <w:sz w:val="24"/>
                <w:szCs w:val="24"/>
              </w:rPr>
              <w:t xml:space="preserve"> 00</w:t>
            </w:r>
            <w:r w:rsidR="00863BF4" w:rsidRPr="00863BF4">
              <w:rPr>
                <w:rFonts w:ascii="Times New Roman" w:hAnsi="Times New Roman" w:cs="Times New Roman"/>
                <w:b/>
                <w:sz w:val="24"/>
                <w:szCs w:val="24"/>
                <w:lang w:val="ru-RU"/>
              </w:rPr>
              <w:t xml:space="preserve">:00 </w:t>
            </w:r>
            <w:r w:rsidR="00863BF4">
              <w:rPr>
                <w:rFonts w:ascii="Times New Roman" w:hAnsi="Times New Roman" w:cs="Times New Roman"/>
                <w:b/>
                <w:sz w:val="24"/>
                <w:szCs w:val="24"/>
              </w:rPr>
              <w:t>годин</w:t>
            </w:r>
            <w:r w:rsidR="001D38C4" w:rsidRPr="001D38C4">
              <w:rPr>
                <w:rFonts w:ascii="Times New Roman" w:hAnsi="Times New Roman" w:cs="Times New Roman"/>
                <w:b/>
                <w:sz w:val="24"/>
                <w:szCs w:val="24"/>
              </w:rPr>
              <w:t>.</w:t>
            </w:r>
          </w:p>
          <w:p w14:paraId="1528FE35" w14:textId="77777777" w:rsidR="00C427B2" w:rsidRDefault="00F05C23" w:rsidP="003B388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27B2" w14:paraId="6FD21DAB" w14:textId="77777777">
        <w:tc>
          <w:tcPr>
            <w:tcW w:w="561" w:type="dxa"/>
            <w:shd w:val="clear" w:color="auto" w:fill="FFFFFF"/>
          </w:tcPr>
          <w:p w14:paraId="63710838" w14:textId="77777777" w:rsidR="00C427B2" w:rsidRPr="00B43F95" w:rsidRDefault="00F05C23" w:rsidP="00DE5CB1">
            <w:pPr>
              <w:spacing w:after="0" w:line="240" w:lineRule="auto"/>
              <w:jc w:val="center"/>
              <w:rPr>
                <w:rFonts w:ascii="Times New Roman" w:eastAsia="Times New Roman" w:hAnsi="Times New Roman" w:cs="Times New Roman"/>
                <w:b/>
                <w:sz w:val="24"/>
                <w:szCs w:val="24"/>
                <w:highlight w:val="white"/>
              </w:rPr>
            </w:pPr>
            <w:r w:rsidRPr="00B43F95">
              <w:rPr>
                <w:rFonts w:ascii="Times New Roman" w:eastAsia="Times New Roman" w:hAnsi="Times New Roman" w:cs="Times New Roman"/>
                <w:b/>
                <w:sz w:val="24"/>
                <w:szCs w:val="24"/>
                <w:highlight w:val="white"/>
              </w:rPr>
              <w:t>2</w:t>
            </w:r>
          </w:p>
        </w:tc>
        <w:tc>
          <w:tcPr>
            <w:tcW w:w="2897" w:type="dxa"/>
            <w:shd w:val="clear" w:color="auto" w:fill="FFFFFF"/>
          </w:tcPr>
          <w:p w14:paraId="02552B0F" w14:textId="77777777" w:rsidR="00C427B2" w:rsidRPr="00B43F95" w:rsidRDefault="00F05C23" w:rsidP="00DE5CB1">
            <w:pPr>
              <w:spacing w:after="0" w:line="240" w:lineRule="auto"/>
              <w:rPr>
                <w:rFonts w:ascii="Times New Roman" w:eastAsia="Times New Roman" w:hAnsi="Times New Roman" w:cs="Times New Roman"/>
                <w:b/>
                <w:sz w:val="24"/>
                <w:szCs w:val="24"/>
                <w:highlight w:val="white"/>
              </w:rPr>
            </w:pPr>
            <w:r w:rsidRPr="00B43F95">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14:paraId="18618258" w14:textId="77777777" w:rsidR="00C427B2" w:rsidRDefault="00F05C23" w:rsidP="00B43F95">
            <w:pPr>
              <w:spacing w:after="0"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427B2" w14:paraId="41DE8B5A" w14:textId="77777777">
        <w:tc>
          <w:tcPr>
            <w:tcW w:w="9345" w:type="dxa"/>
            <w:gridSpan w:val="3"/>
            <w:shd w:val="clear" w:color="auto" w:fill="FFFFFF"/>
          </w:tcPr>
          <w:p w14:paraId="6AC926B3"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427B2" w14:paraId="59F51350" w14:textId="77777777">
        <w:tc>
          <w:tcPr>
            <w:tcW w:w="561" w:type="dxa"/>
            <w:shd w:val="clear" w:color="auto" w:fill="FFFFFF"/>
          </w:tcPr>
          <w:p w14:paraId="1194CBF2" w14:textId="77777777" w:rsidR="00C427B2" w:rsidRPr="007E50CC" w:rsidRDefault="00F05C23" w:rsidP="00DE5CB1">
            <w:pPr>
              <w:spacing w:after="0" w:line="240" w:lineRule="auto"/>
              <w:jc w:val="center"/>
              <w:rPr>
                <w:rFonts w:ascii="Times New Roman" w:eastAsia="Times New Roman" w:hAnsi="Times New Roman" w:cs="Times New Roman"/>
                <w:b/>
                <w:sz w:val="24"/>
                <w:szCs w:val="24"/>
              </w:rPr>
            </w:pPr>
            <w:r w:rsidRPr="007E50CC">
              <w:rPr>
                <w:rFonts w:ascii="Times New Roman" w:eastAsia="Times New Roman" w:hAnsi="Times New Roman" w:cs="Times New Roman"/>
                <w:b/>
                <w:sz w:val="24"/>
                <w:szCs w:val="24"/>
              </w:rPr>
              <w:t>1</w:t>
            </w:r>
          </w:p>
        </w:tc>
        <w:tc>
          <w:tcPr>
            <w:tcW w:w="2897" w:type="dxa"/>
            <w:shd w:val="clear" w:color="auto" w:fill="FFFFFF"/>
          </w:tcPr>
          <w:p w14:paraId="1460CB00" w14:textId="77777777" w:rsidR="00C427B2" w:rsidRPr="007E50CC" w:rsidRDefault="00F05C23" w:rsidP="00DE5CB1">
            <w:pPr>
              <w:spacing w:after="0" w:line="240" w:lineRule="auto"/>
              <w:rPr>
                <w:rFonts w:ascii="Times New Roman" w:eastAsia="Times New Roman" w:hAnsi="Times New Roman" w:cs="Times New Roman"/>
                <w:b/>
                <w:sz w:val="24"/>
                <w:szCs w:val="24"/>
              </w:rPr>
            </w:pPr>
            <w:r w:rsidRPr="007E50CC">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6058686F" w14:textId="77777777" w:rsidR="00C427B2" w:rsidRDefault="00F05C23" w:rsidP="007E50C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3AAB5553" w14:textId="77777777" w:rsidR="00C427B2" w:rsidRDefault="00F05C23" w:rsidP="007E50C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427B2" w14:paraId="2EF52FDB" w14:textId="77777777">
        <w:tc>
          <w:tcPr>
            <w:tcW w:w="561" w:type="dxa"/>
            <w:shd w:val="clear" w:color="auto" w:fill="FFFFFF"/>
          </w:tcPr>
          <w:p w14:paraId="29F2CCD0" w14:textId="77777777" w:rsidR="00C427B2" w:rsidRPr="007E50CC" w:rsidRDefault="00F05C23" w:rsidP="00DE5CB1">
            <w:pPr>
              <w:spacing w:after="0" w:line="240" w:lineRule="auto"/>
              <w:jc w:val="center"/>
              <w:rPr>
                <w:rFonts w:ascii="Times New Roman" w:eastAsia="Times New Roman" w:hAnsi="Times New Roman" w:cs="Times New Roman"/>
                <w:b/>
                <w:sz w:val="24"/>
                <w:szCs w:val="24"/>
              </w:rPr>
            </w:pPr>
            <w:r w:rsidRPr="007E50CC">
              <w:rPr>
                <w:rFonts w:ascii="Times New Roman" w:eastAsia="Times New Roman" w:hAnsi="Times New Roman" w:cs="Times New Roman"/>
                <w:b/>
                <w:sz w:val="24"/>
                <w:szCs w:val="24"/>
              </w:rPr>
              <w:t>2</w:t>
            </w:r>
          </w:p>
        </w:tc>
        <w:tc>
          <w:tcPr>
            <w:tcW w:w="2897" w:type="dxa"/>
            <w:shd w:val="clear" w:color="auto" w:fill="FFFFFF"/>
          </w:tcPr>
          <w:p w14:paraId="62A81EDA" w14:textId="77777777" w:rsidR="00C427B2" w:rsidRPr="007E50CC" w:rsidRDefault="00F05C23" w:rsidP="00DE5CB1">
            <w:pPr>
              <w:spacing w:after="0" w:line="240" w:lineRule="auto"/>
              <w:rPr>
                <w:rFonts w:ascii="Times New Roman" w:eastAsia="Times New Roman" w:hAnsi="Times New Roman" w:cs="Times New Roman"/>
                <w:b/>
                <w:sz w:val="24"/>
                <w:szCs w:val="24"/>
                <w:highlight w:val="yellow"/>
              </w:rPr>
            </w:pPr>
            <w:r w:rsidRPr="007E50CC">
              <w:rPr>
                <w:rFonts w:ascii="Times New Roman" w:eastAsia="Times New Roman" w:hAnsi="Times New Roman" w:cs="Times New Roman"/>
                <w:b/>
                <w:sz w:val="24"/>
                <w:szCs w:val="24"/>
              </w:rPr>
              <w:t>Інша інформація</w:t>
            </w:r>
          </w:p>
        </w:tc>
        <w:tc>
          <w:tcPr>
            <w:tcW w:w="5887" w:type="dxa"/>
            <w:shd w:val="clear" w:color="auto" w:fill="FFFFFF"/>
          </w:tcPr>
          <w:p w14:paraId="66B4827C" w14:textId="77777777" w:rsidR="00C427B2" w:rsidRDefault="00F05C23" w:rsidP="00F57048">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Pr>
                <w:rFonts w:ascii="Times New Roman" w:eastAsia="Times New Roman" w:hAnsi="Times New Roman" w:cs="Times New Roman"/>
                <w:sz w:val="24"/>
                <w:szCs w:val="24"/>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5FEC177" w14:textId="77777777" w:rsidR="00C427B2" w:rsidRPr="00EF2C5B" w:rsidRDefault="00EF2C5B" w:rsidP="000756E6">
            <w:pPr>
              <w:spacing w:after="0" w:line="240" w:lineRule="auto"/>
              <w:ind w:firstLine="559"/>
              <w:jc w:val="both"/>
              <w:rPr>
                <w:rFonts w:ascii="Times New Roman" w:eastAsia="Times New Roman" w:hAnsi="Times New Roman" w:cs="Times New Roman"/>
                <w:i/>
                <w:sz w:val="20"/>
                <w:szCs w:val="20"/>
              </w:rPr>
            </w:pPr>
            <w:r w:rsidRPr="00EF2C5B">
              <w:rPr>
                <w:rFonts w:ascii="Times New Roman" w:eastAsia="Times New Roman" w:hAnsi="Times New Roman" w:cs="Times New Roman"/>
                <w:i/>
                <w:sz w:val="20"/>
                <w:szCs w:val="20"/>
              </w:rPr>
              <w:t>*</w:t>
            </w:r>
            <w:r w:rsidR="00F05C23" w:rsidRPr="00EF2C5B">
              <w:rPr>
                <w:rFonts w:ascii="Times New Roman" w:eastAsia="Times New Roman" w:hAnsi="Times New Roman" w:cs="Times New Roman"/>
                <w:i/>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00F05C23" w:rsidRPr="00EF2C5B">
              <w:rPr>
                <w:rFonts w:ascii="Times New Roman" w:eastAsia="Times New Roman" w:hAnsi="Times New Roman" w:cs="Times New Roman"/>
                <w:i/>
                <w:sz w:val="20"/>
                <w:szCs w:val="20"/>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50B3B9" w14:textId="77777777" w:rsidR="00C427B2" w:rsidRDefault="00F05C23" w:rsidP="000756E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780B6A3D" w14:textId="77777777" w:rsidR="00C427B2" w:rsidRDefault="00F05C23" w:rsidP="000756E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8F7A28A" w14:textId="77777777" w:rsidR="00C427B2" w:rsidRPr="000756E6" w:rsidRDefault="000756E6" w:rsidP="001139D9">
            <w:pPr>
              <w:spacing w:after="0" w:line="240" w:lineRule="auto"/>
              <w:ind w:firstLine="559"/>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r w:rsidR="00F05C23" w:rsidRPr="000756E6">
              <w:rPr>
                <w:rFonts w:ascii="Times New Roman" w:eastAsia="Times New Roman" w:hAnsi="Times New Roman" w:cs="Times New Roman"/>
                <w:i/>
                <w:sz w:val="20"/>
                <w:szCs w:val="20"/>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F23760D"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74BC79"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w:t>
            </w:r>
            <w:r>
              <w:rPr>
                <w:rFonts w:ascii="Times New Roman" w:eastAsia="Times New Roman" w:hAnsi="Times New Roman" w:cs="Times New Roman"/>
                <w:sz w:val="24"/>
                <w:szCs w:val="24"/>
              </w:rPr>
              <w:lastRenderedPageBreak/>
              <w:t xml:space="preserve">що пропонується учасником процедури в його тендерній пропозиції). </w:t>
            </w:r>
          </w:p>
          <w:p w14:paraId="2F6F293A"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8D638C" w14:textId="77777777" w:rsidR="00C427B2" w:rsidRDefault="00F05C23" w:rsidP="002D0A1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30C4A9" w14:textId="77777777" w:rsidR="00C427B2" w:rsidRDefault="00F05C23" w:rsidP="002D0A17">
            <w:pPr>
              <w:spacing w:after="0" w:line="240" w:lineRule="auto"/>
              <w:ind w:firstLine="55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427B2" w:rsidRPr="009A103D" w14:paraId="40C07A7B" w14:textId="77777777">
        <w:tc>
          <w:tcPr>
            <w:tcW w:w="561" w:type="dxa"/>
            <w:shd w:val="clear" w:color="auto" w:fill="FFFFFF"/>
          </w:tcPr>
          <w:p w14:paraId="0F39C1B3" w14:textId="77777777" w:rsidR="00C427B2" w:rsidRPr="00EB4BFE" w:rsidRDefault="00F05C23" w:rsidP="00DE5CB1">
            <w:pPr>
              <w:spacing w:after="0" w:line="240" w:lineRule="auto"/>
              <w:jc w:val="center"/>
              <w:rPr>
                <w:rFonts w:ascii="Times New Roman" w:eastAsia="Times New Roman" w:hAnsi="Times New Roman" w:cs="Times New Roman"/>
                <w:b/>
                <w:sz w:val="24"/>
                <w:szCs w:val="24"/>
              </w:rPr>
            </w:pPr>
            <w:r w:rsidRPr="00EB4BFE">
              <w:rPr>
                <w:rFonts w:ascii="Times New Roman" w:eastAsia="Times New Roman" w:hAnsi="Times New Roman" w:cs="Times New Roman"/>
                <w:b/>
                <w:sz w:val="24"/>
                <w:szCs w:val="24"/>
              </w:rPr>
              <w:lastRenderedPageBreak/>
              <w:t>3</w:t>
            </w:r>
          </w:p>
        </w:tc>
        <w:tc>
          <w:tcPr>
            <w:tcW w:w="2897" w:type="dxa"/>
            <w:shd w:val="clear" w:color="auto" w:fill="FFFFFF"/>
          </w:tcPr>
          <w:p w14:paraId="35C89B0A" w14:textId="77777777" w:rsidR="00C427B2" w:rsidRPr="00EB4BFE" w:rsidRDefault="00F05C23" w:rsidP="00DE5CB1">
            <w:pPr>
              <w:spacing w:after="0" w:line="240" w:lineRule="auto"/>
              <w:rPr>
                <w:rFonts w:ascii="Times New Roman" w:eastAsia="Times New Roman" w:hAnsi="Times New Roman" w:cs="Times New Roman"/>
                <w:b/>
                <w:sz w:val="24"/>
                <w:szCs w:val="24"/>
              </w:rPr>
            </w:pPr>
            <w:r w:rsidRPr="00EB4BFE">
              <w:rPr>
                <w:rFonts w:ascii="Times New Roman" w:eastAsia="Times New Roman" w:hAnsi="Times New Roman" w:cs="Times New Roman"/>
                <w:b/>
                <w:sz w:val="24"/>
                <w:szCs w:val="24"/>
              </w:rPr>
              <w:t>Відхилення тендерних пропозицій</w:t>
            </w:r>
          </w:p>
        </w:tc>
        <w:tc>
          <w:tcPr>
            <w:tcW w:w="5887" w:type="dxa"/>
            <w:shd w:val="clear" w:color="auto" w:fill="FFFFFF"/>
          </w:tcPr>
          <w:p w14:paraId="6E68BFCD"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r w:rsidRPr="00AA44A6">
              <w:rPr>
                <w:rFonts w:ascii="Times New Roman" w:eastAsia="Times New Roman" w:hAnsi="Times New Roman" w:cs="Times New Roman"/>
                <w:color w:val="333333"/>
                <w:sz w:val="24"/>
                <w:szCs w:val="24"/>
                <w:lang w:val="ru-RU" w:eastAsia="ru-RU"/>
              </w:rPr>
              <w:t>Замовник відхиляє тендерну пропозицію із зазначенням аргументації в електронній системі закупівель у разі, коли:</w:t>
            </w:r>
          </w:p>
          <w:p w14:paraId="439300B3"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0" w:name="n592"/>
            <w:bookmarkEnd w:id="0"/>
            <w:r w:rsidRPr="00AA44A6">
              <w:rPr>
                <w:rFonts w:ascii="Times New Roman" w:eastAsia="Times New Roman" w:hAnsi="Times New Roman" w:cs="Times New Roman"/>
                <w:color w:val="333333"/>
                <w:sz w:val="24"/>
                <w:szCs w:val="24"/>
                <w:lang w:val="ru-RU" w:eastAsia="ru-RU"/>
              </w:rPr>
              <w:t>1) учасник процедури закупівлі:</w:t>
            </w:r>
          </w:p>
          <w:p w14:paraId="798EBC26" w14:textId="0B12A9B8"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 w:name="n593"/>
            <w:bookmarkEnd w:id="1"/>
            <w:r w:rsidRPr="00AA44A6">
              <w:rPr>
                <w:rFonts w:ascii="Times New Roman" w:eastAsia="Times New Roman" w:hAnsi="Times New Roman" w:cs="Times New Roman"/>
                <w:color w:val="333333"/>
                <w:sz w:val="24"/>
                <w:szCs w:val="24"/>
                <w:lang w:val="ru-RU" w:eastAsia="ru-RU"/>
              </w:rPr>
              <w:t>підпадає під підстави, встановлені </w:t>
            </w:r>
            <w:hyperlink r:id="rId10" w:anchor="n615" w:history="1">
              <w:r w:rsidRPr="009A103D">
                <w:rPr>
                  <w:rFonts w:ascii="Times New Roman" w:eastAsia="Times New Roman" w:hAnsi="Times New Roman" w:cs="Times New Roman"/>
                  <w:color w:val="006600"/>
                  <w:sz w:val="24"/>
                  <w:szCs w:val="24"/>
                  <w:u w:val="single"/>
                  <w:lang w:val="ru-RU" w:eastAsia="ru-RU"/>
                </w:rPr>
                <w:t>пунктом 47</w:t>
              </w:r>
            </w:hyperlink>
            <w:r w:rsidR="009A103D">
              <w:rPr>
                <w:rFonts w:ascii="Times New Roman" w:eastAsia="Times New Roman" w:hAnsi="Times New Roman" w:cs="Times New Roman"/>
                <w:color w:val="333333"/>
                <w:sz w:val="24"/>
                <w:szCs w:val="24"/>
                <w:lang w:val="ru-RU" w:eastAsia="ru-RU"/>
              </w:rPr>
              <w:t> </w:t>
            </w:r>
            <w:r w:rsidRPr="00AA44A6">
              <w:rPr>
                <w:rFonts w:ascii="Times New Roman" w:eastAsia="Times New Roman" w:hAnsi="Times New Roman" w:cs="Times New Roman"/>
                <w:color w:val="333333"/>
                <w:sz w:val="24"/>
                <w:szCs w:val="24"/>
                <w:lang w:val="ru-RU" w:eastAsia="ru-RU"/>
              </w:rPr>
              <w:t>особливостей;</w:t>
            </w:r>
          </w:p>
          <w:p w14:paraId="73D4F7EF" w14:textId="09848886"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2" w:name="n594"/>
            <w:bookmarkEnd w:id="2"/>
            <w:r w:rsidRPr="00AA44A6">
              <w:rPr>
                <w:rFonts w:ascii="Times New Roman" w:eastAsia="Times New Roman" w:hAnsi="Times New Roman" w:cs="Times New Roman"/>
                <w:color w:val="333333"/>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9A103D">
                <w:rPr>
                  <w:rFonts w:ascii="Times New Roman" w:eastAsia="Times New Roman" w:hAnsi="Times New Roman" w:cs="Times New Roman"/>
                  <w:color w:val="006600"/>
                  <w:sz w:val="24"/>
                  <w:szCs w:val="24"/>
                  <w:u w:val="single"/>
                  <w:lang w:val="ru-RU" w:eastAsia="ru-RU"/>
                </w:rPr>
                <w:t>абзацом першим</w:t>
              </w:r>
            </w:hyperlink>
            <w:r w:rsidR="009A103D">
              <w:rPr>
                <w:rFonts w:ascii="Times New Roman" w:eastAsia="Times New Roman" w:hAnsi="Times New Roman" w:cs="Times New Roman"/>
                <w:color w:val="333333"/>
                <w:sz w:val="24"/>
                <w:szCs w:val="24"/>
                <w:lang w:val="ru-RU" w:eastAsia="ru-RU"/>
              </w:rPr>
              <w:t> пункту 42</w:t>
            </w:r>
            <w:r w:rsidRPr="00AA44A6">
              <w:rPr>
                <w:rFonts w:ascii="Times New Roman" w:eastAsia="Times New Roman" w:hAnsi="Times New Roman" w:cs="Times New Roman"/>
                <w:color w:val="333333"/>
                <w:sz w:val="24"/>
                <w:szCs w:val="24"/>
                <w:lang w:val="ru-RU" w:eastAsia="ru-RU"/>
              </w:rPr>
              <w:t xml:space="preserve"> особливостей;</w:t>
            </w:r>
          </w:p>
          <w:p w14:paraId="4C388EE0"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3" w:name="n595"/>
            <w:bookmarkEnd w:id="3"/>
            <w:r w:rsidRPr="00AA44A6">
              <w:rPr>
                <w:rFonts w:ascii="Times New Roman" w:eastAsia="Times New Roman" w:hAnsi="Times New Roman" w:cs="Times New Roman"/>
                <w:color w:val="333333"/>
                <w:sz w:val="24"/>
                <w:szCs w:val="24"/>
                <w:lang w:val="ru-RU" w:eastAsia="ru-RU"/>
              </w:rPr>
              <w:t>не надав забезпечення тендерної пропозиції, якщо таке забезпечення вимагалося замовником;</w:t>
            </w:r>
          </w:p>
          <w:p w14:paraId="30CDF560" w14:textId="77777777" w:rsid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4" w:name="n596"/>
            <w:bookmarkEnd w:id="4"/>
            <w:r w:rsidRPr="00AA44A6">
              <w:rPr>
                <w:rFonts w:ascii="Times New Roman" w:eastAsia="Times New Roman" w:hAnsi="Times New Roman" w:cs="Times New Roman"/>
                <w:color w:val="333333"/>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763E78" w14:textId="77777777" w:rsidR="009A103D" w:rsidRPr="00AA44A6" w:rsidRDefault="009A103D"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p>
          <w:p w14:paraId="684B4115" w14:textId="703840F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5" w:name="n597"/>
            <w:bookmarkEnd w:id="5"/>
            <w:r w:rsidRPr="00AA44A6">
              <w:rPr>
                <w:rFonts w:ascii="Times New Roman" w:eastAsia="Times New Roman" w:hAnsi="Times New Roman" w:cs="Times New Roman"/>
                <w:color w:val="333333"/>
                <w:sz w:val="24"/>
                <w:szCs w:val="24"/>
                <w:lang w:val="ru-RU" w:eastAsia="ru-RU"/>
              </w:rPr>
              <w:lastRenderedPageBreak/>
              <w:t>не надав обґрунтування аномально низької ціни тендерної пропозиції протягом строку, визначеного </w:t>
            </w:r>
            <w:hyperlink r:id="rId12" w:anchor="n1543" w:tgtFrame="_blank" w:history="1">
              <w:r w:rsidRPr="009A103D">
                <w:rPr>
                  <w:rFonts w:ascii="Times New Roman" w:eastAsia="Times New Roman" w:hAnsi="Times New Roman" w:cs="Times New Roman"/>
                  <w:color w:val="000099"/>
                  <w:sz w:val="24"/>
                  <w:szCs w:val="24"/>
                  <w:u w:val="single"/>
                  <w:lang w:val="ru-RU" w:eastAsia="ru-RU"/>
                </w:rPr>
                <w:t>абзацом першим</w:t>
              </w:r>
            </w:hyperlink>
            <w:r w:rsidRPr="00AA44A6">
              <w:rPr>
                <w:rFonts w:ascii="Times New Roman" w:eastAsia="Times New Roman" w:hAnsi="Times New Roman" w:cs="Times New Roman"/>
                <w:color w:val="333333"/>
                <w:sz w:val="24"/>
                <w:szCs w:val="24"/>
                <w:lang w:val="ru-RU" w:eastAsia="ru-RU"/>
              </w:rPr>
              <w:t> частини чотирнадцятої статті 29 Закону/</w:t>
            </w:r>
            <w:hyperlink r:id="rId13" w:anchor="n581" w:history="1">
              <w:r w:rsidRPr="009A103D">
                <w:rPr>
                  <w:rFonts w:ascii="Times New Roman" w:eastAsia="Times New Roman" w:hAnsi="Times New Roman" w:cs="Times New Roman"/>
                  <w:color w:val="006600"/>
                  <w:sz w:val="24"/>
                  <w:szCs w:val="24"/>
                  <w:u w:val="single"/>
                  <w:lang w:val="ru-RU" w:eastAsia="ru-RU"/>
                </w:rPr>
                <w:t>абзацом дев’ятим</w:t>
              </w:r>
            </w:hyperlink>
            <w:r w:rsidR="009A103D">
              <w:rPr>
                <w:rFonts w:ascii="Times New Roman" w:eastAsia="Times New Roman" w:hAnsi="Times New Roman" w:cs="Times New Roman"/>
                <w:color w:val="333333"/>
                <w:sz w:val="24"/>
                <w:szCs w:val="24"/>
                <w:lang w:val="ru-RU" w:eastAsia="ru-RU"/>
              </w:rPr>
              <w:t xml:space="preserve"> пункту 37 </w:t>
            </w:r>
            <w:r w:rsidRPr="00AA44A6">
              <w:rPr>
                <w:rFonts w:ascii="Times New Roman" w:eastAsia="Times New Roman" w:hAnsi="Times New Roman" w:cs="Times New Roman"/>
                <w:color w:val="333333"/>
                <w:sz w:val="24"/>
                <w:szCs w:val="24"/>
                <w:lang w:val="ru-RU" w:eastAsia="ru-RU"/>
              </w:rPr>
              <w:t>особливостей;</w:t>
            </w:r>
          </w:p>
          <w:p w14:paraId="2A0CC156" w14:textId="66ED52BF"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6" w:name="n598"/>
            <w:bookmarkEnd w:id="6"/>
            <w:r w:rsidRPr="00AA44A6">
              <w:rPr>
                <w:rFonts w:ascii="Times New Roman" w:eastAsia="Times New Roman" w:hAnsi="Times New Roman" w:cs="Times New Roman"/>
                <w:color w:val="333333"/>
                <w:sz w:val="24"/>
                <w:szCs w:val="24"/>
                <w:lang w:val="ru-RU" w:eastAsia="ru-RU"/>
              </w:rPr>
              <w:t>визначив конфіденційною інформацію, що не може бути визначена як конфіденційна відповідно до вимог </w:t>
            </w:r>
            <w:hyperlink r:id="rId14" w:anchor="n584" w:history="1">
              <w:r w:rsidRPr="009A103D">
                <w:rPr>
                  <w:rFonts w:ascii="Times New Roman" w:eastAsia="Times New Roman" w:hAnsi="Times New Roman" w:cs="Times New Roman"/>
                  <w:color w:val="006600"/>
                  <w:sz w:val="24"/>
                  <w:szCs w:val="24"/>
                  <w:u w:val="single"/>
                  <w:lang w:val="ru-RU" w:eastAsia="ru-RU"/>
                </w:rPr>
                <w:t>пункту 40</w:t>
              </w:r>
            </w:hyperlink>
            <w:r w:rsidR="009A103D">
              <w:rPr>
                <w:rFonts w:ascii="Times New Roman" w:eastAsia="Times New Roman" w:hAnsi="Times New Roman" w:cs="Times New Roman"/>
                <w:color w:val="333333"/>
                <w:sz w:val="24"/>
                <w:szCs w:val="24"/>
                <w:lang w:val="ru-RU" w:eastAsia="ru-RU"/>
              </w:rPr>
              <w:t> </w:t>
            </w:r>
            <w:r w:rsidRPr="00AA44A6">
              <w:rPr>
                <w:rFonts w:ascii="Times New Roman" w:eastAsia="Times New Roman" w:hAnsi="Times New Roman" w:cs="Times New Roman"/>
                <w:color w:val="333333"/>
                <w:sz w:val="24"/>
                <w:szCs w:val="24"/>
                <w:lang w:val="ru-RU" w:eastAsia="ru-RU"/>
              </w:rPr>
              <w:t xml:space="preserve"> особливостей;</w:t>
            </w:r>
          </w:p>
          <w:p w14:paraId="4661B9A3"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7" w:name="n599"/>
            <w:bookmarkEnd w:id="7"/>
            <w:r w:rsidRPr="00AA44A6">
              <w:rPr>
                <w:rFonts w:ascii="Times New Roman" w:eastAsia="Times New Roman" w:hAnsi="Times New Roman" w:cs="Times New Roman"/>
                <w:color w:val="333333"/>
                <w:sz w:val="24"/>
                <w:szCs w:val="24"/>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1B814D"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8" w:name="n600"/>
            <w:bookmarkEnd w:id="8"/>
            <w:r w:rsidRPr="00AA44A6">
              <w:rPr>
                <w:rFonts w:ascii="Times New Roman" w:eastAsia="Times New Roman" w:hAnsi="Times New Roman" w:cs="Times New Roman"/>
                <w:color w:val="333333"/>
                <w:sz w:val="24"/>
                <w:szCs w:val="24"/>
                <w:lang w:val="ru-RU" w:eastAsia="ru-RU"/>
              </w:rPr>
              <w:t>2) тендерна пропозиція:</w:t>
            </w:r>
          </w:p>
          <w:p w14:paraId="703C2DB4" w14:textId="2E3BDCB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9" w:name="n601"/>
            <w:bookmarkEnd w:id="9"/>
            <w:r w:rsidRPr="00AA44A6">
              <w:rPr>
                <w:rFonts w:ascii="Times New Roman" w:eastAsia="Times New Roman" w:hAnsi="Times New Roman" w:cs="Times New Roman"/>
                <w:color w:val="333333"/>
                <w:sz w:val="24"/>
                <w:szCs w:val="24"/>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9A103D">
                <w:rPr>
                  <w:rFonts w:ascii="Times New Roman" w:eastAsia="Times New Roman" w:hAnsi="Times New Roman" w:cs="Times New Roman"/>
                  <w:color w:val="006600"/>
                  <w:sz w:val="24"/>
                  <w:szCs w:val="24"/>
                  <w:u w:val="single"/>
                  <w:lang w:val="ru-RU" w:eastAsia="ru-RU"/>
                </w:rPr>
                <w:t>пункту 43</w:t>
              </w:r>
            </w:hyperlink>
            <w:r w:rsidR="009A103D">
              <w:rPr>
                <w:rFonts w:ascii="Times New Roman" w:eastAsia="Times New Roman" w:hAnsi="Times New Roman" w:cs="Times New Roman"/>
                <w:color w:val="333333"/>
                <w:sz w:val="24"/>
                <w:szCs w:val="24"/>
                <w:lang w:val="ru-RU" w:eastAsia="ru-RU"/>
              </w:rPr>
              <w:t> </w:t>
            </w:r>
            <w:r w:rsidRPr="00AA44A6">
              <w:rPr>
                <w:rFonts w:ascii="Times New Roman" w:eastAsia="Times New Roman" w:hAnsi="Times New Roman" w:cs="Times New Roman"/>
                <w:color w:val="333333"/>
                <w:sz w:val="24"/>
                <w:szCs w:val="24"/>
                <w:lang w:val="ru-RU" w:eastAsia="ru-RU"/>
              </w:rPr>
              <w:t>особливостей;</w:t>
            </w:r>
          </w:p>
          <w:p w14:paraId="4FB23E36"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0" w:name="n602"/>
            <w:bookmarkEnd w:id="10"/>
            <w:r w:rsidRPr="00AA44A6">
              <w:rPr>
                <w:rFonts w:ascii="Times New Roman" w:eastAsia="Times New Roman" w:hAnsi="Times New Roman" w:cs="Times New Roman"/>
                <w:color w:val="333333"/>
                <w:sz w:val="24"/>
                <w:szCs w:val="24"/>
                <w:lang w:val="ru-RU" w:eastAsia="ru-RU"/>
              </w:rPr>
              <w:t>є такою, строк дії якої закінчився;</w:t>
            </w:r>
          </w:p>
          <w:p w14:paraId="04098625"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1" w:name="n603"/>
            <w:bookmarkEnd w:id="11"/>
            <w:r w:rsidRPr="00AA44A6">
              <w:rPr>
                <w:rFonts w:ascii="Times New Roman" w:eastAsia="Times New Roman" w:hAnsi="Times New Roman" w:cs="Times New Roman"/>
                <w:color w:val="333333"/>
                <w:sz w:val="24"/>
                <w:szCs w:val="24"/>
                <w:lang w:val="ru-RU"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AA44A6">
              <w:rPr>
                <w:rFonts w:ascii="Times New Roman" w:eastAsia="Times New Roman" w:hAnsi="Times New Roman" w:cs="Times New Roman"/>
                <w:color w:val="333333"/>
                <w:sz w:val="24"/>
                <w:szCs w:val="24"/>
                <w:lang w:val="ru-RU" w:eastAsia="ru-RU"/>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6BFBD3"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2" w:name="n604"/>
            <w:bookmarkEnd w:id="12"/>
            <w:r w:rsidRPr="00AA44A6">
              <w:rPr>
                <w:rFonts w:ascii="Times New Roman" w:eastAsia="Times New Roman" w:hAnsi="Times New Roman" w:cs="Times New Roman"/>
                <w:color w:val="333333"/>
                <w:sz w:val="24"/>
                <w:szCs w:val="24"/>
                <w:lang w:val="ru-RU" w:eastAsia="ru-RU"/>
              </w:rPr>
              <w:t>не відповідає вимогам, установленим у тендерній документації відповідно до </w:t>
            </w:r>
            <w:hyperlink r:id="rId16" w:anchor="n1422" w:tgtFrame="_blank" w:history="1">
              <w:r w:rsidRPr="009A103D">
                <w:rPr>
                  <w:rFonts w:ascii="Times New Roman" w:eastAsia="Times New Roman" w:hAnsi="Times New Roman" w:cs="Times New Roman"/>
                  <w:color w:val="000099"/>
                  <w:sz w:val="24"/>
                  <w:szCs w:val="24"/>
                  <w:u w:val="single"/>
                  <w:lang w:val="ru-RU" w:eastAsia="ru-RU"/>
                </w:rPr>
                <w:t>абзацу першого</w:t>
              </w:r>
            </w:hyperlink>
            <w:r w:rsidRPr="00AA44A6">
              <w:rPr>
                <w:rFonts w:ascii="Times New Roman" w:eastAsia="Times New Roman" w:hAnsi="Times New Roman" w:cs="Times New Roman"/>
                <w:color w:val="333333"/>
                <w:sz w:val="24"/>
                <w:szCs w:val="24"/>
                <w:lang w:val="ru-RU" w:eastAsia="ru-RU"/>
              </w:rPr>
              <w:t> частини третьої статті 22 Закону;</w:t>
            </w:r>
          </w:p>
          <w:p w14:paraId="55A8CB4E"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3" w:name="n605"/>
            <w:bookmarkEnd w:id="13"/>
            <w:r w:rsidRPr="00AA44A6">
              <w:rPr>
                <w:rFonts w:ascii="Times New Roman" w:eastAsia="Times New Roman" w:hAnsi="Times New Roman" w:cs="Times New Roman"/>
                <w:color w:val="333333"/>
                <w:sz w:val="24"/>
                <w:szCs w:val="24"/>
                <w:lang w:val="ru-RU" w:eastAsia="ru-RU"/>
              </w:rPr>
              <w:t>3) переможець процедури закупівлі:</w:t>
            </w:r>
          </w:p>
          <w:p w14:paraId="478C60B4"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4" w:name="n606"/>
            <w:bookmarkEnd w:id="14"/>
            <w:r w:rsidRPr="00AA44A6">
              <w:rPr>
                <w:rFonts w:ascii="Times New Roman" w:eastAsia="Times New Roman" w:hAnsi="Times New Roman" w:cs="Times New Roman"/>
                <w:color w:val="333333"/>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F66AC69" w14:textId="07C11DC8"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5" w:name="n607"/>
            <w:bookmarkEnd w:id="15"/>
            <w:r w:rsidRPr="00AA44A6">
              <w:rPr>
                <w:rFonts w:ascii="Times New Roman" w:eastAsia="Times New Roman" w:hAnsi="Times New Roman" w:cs="Times New Roman"/>
                <w:color w:val="333333"/>
                <w:sz w:val="24"/>
                <w:szCs w:val="24"/>
                <w:lang w:val="ru-RU" w:eastAsia="ru-RU"/>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9A103D">
                <w:rPr>
                  <w:rFonts w:ascii="Times New Roman" w:eastAsia="Times New Roman" w:hAnsi="Times New Roman" w:cs="Times New Roman"/>
                  <w:color w:val="006600"/>
                  <w:sz w:val="24"/>
                  <w:szCs w:val="24"/>
                  <w:u w:val="single"/>
                  <w:lang w:val="ru-RU" w:eastAsia="ru-RU"/>
                </w:rPr>
                <w:t>підпунктах 3</w:t>
              </w:r>
            </w:hyperlink>
            <w:r w:rsidRPr="00AA44A6">
              <w:rPr>
                <w:rFonts w:ascii="Times New Roman" w:eastAsia="Times New Roman" w:hAnsi="Times New Roman" w:cs="Times New Roman"/>
                <w:color w:val="333333"/>
                <w:sz w:val="24"/>
                <w:szCs w:val="24"/>
                <w:lang w:val="ru-RU" w:eastAsia="ru-RU"/>
              </w:rPr>
              <w:t>, </w:t>
            </w:r>
            <w:hyperlink r:id="rId18" w:anchor="n620" w:history="1">
              <w:r w:rsidRPr="009A103D">
                <w:rPr>
                  <w:rFonts w:ascii="Times New Roman" w:eastAsia="Times New Roman" w:hAnsi="Times New Roman" w:cs="Times New Roman"/>
                  <w:color w:val="006600"/>
                  <w:sz w:val="24"/>
                  <w:szCs w:val="24"/>
                  <w:u w:val="single"/>
                  <w:lang w:val="ru-RU" w:eastAsia="ru-RU"/>
                </w:rPr>
                <w:t>5</w:t>
              </w:r>
            </w:hyperlink>
            <w:r w:rsidRPr="00AA44A6">
              <w:rPr>
                <w:rFonts w:ascii="Times New Roman" w:eastAsia="Times New Roman" w:hAnsi="Times New Roman" w:cs="Times New Roman"/>
                <w:color w:val="333333"/>
                <w:sz w:val="24"/>
                <w:szCs w:val="24"/>
                <w:lang w:val="ru-RU" w:eastAsia="ru-RU"/>
              </w:rPr>
              <w:t>, </w:t>
            </w:r>
            <w:hyperlink r:id="rId19" w:anchor="n621" w:history="1">
              <w:r w:rsidRPr="009A103D">
                <w:rPr>
                  <w:rFonts w:ascii="Times New Roman" w:eastAsia="Times New Roman" w:hAnsi="Times New Roman" w:cs="Times New Roman"/>
                  <w:color w:val="006600"/>
                  <w:sz w:val="24"/>
                  <w:szCs w:val="24"/>
                  <w:u w:val="single"/>
                  <w:lang w:val="ru-RU" w:eastAsia="ru-RU"/>
                </w:rPr>
                <w:t>6</w:t>
              </w:r>
            </w:hyperlink>
            <w:r w:rsidRPr="00AA44A6">
              <w:rPr>
                <w:rFonts w:ascii="Times New Roman" w:eastAsia="Times New Roman" w:hAnsi="Times New Roman" w:cs="Times New Roman"/>
                <w:color w:val="333333"/>
                <w:sz w:val="24"/>
                <w:szCs w:val="24"/>
                <w:lang w:val="ru-RU" w:eastAsia="ru-RU"/>
              </w:rPr>
              <w:t> і </w:t>
            </w:r>
            <w:hyperlink r:id="rId20" w:anchor="n627" w:history="1">
              <w:r w:rsidRPr="009A103D">
                <w:rPr>
                  <w:rFonts w:ascii="Times New Roman" w:eastAsia="Times New Roman" w:hAnsi="Times New Roman" w:cs="Times New Roman"/>
                  <w:color w:val="006600"/>
                  <w:sz w:val="24"/>
                  <w:szCs w:val="24"/>
                  <w:u w:val="single"/>
                  <w:lang w:val="ru-RU" w:eastAsia="ru-RU"/>
                </w:rPr>
                <w:t>12</w:t>
              </w:r>
            </w:hyperlink>
            <w:r w:rsidRPr="00AA44A6">
              <w:rPr>
                <w:rFonts w:ascii="Times New Roman" w:eastAsia="Times New Roman" w:hAnsi="Times New Roman" w:cs="Times New Roman"/>
                <w:color w:val="333333"/>
                <w:sz w:val="24"/>
                <w:szCs w:val="24"/>
                <w:lang w:val="ru-RU" w:eastAsia="ru-RU"/>
              </w:rPr>
              <w:t> та в </w:t>
            </w:r>
            <w:hyperlink r:id="rId21" w:anchor="n628" w:history="1">
              <w:r w:rsidRPr="009A103D">
                <w:rPr>
                  <w:rFonts w:ascii="Times New Roman" w:eastAsia="Times New Roman" w:hAnsi="Times New Roman" w:cs="Times New Roman"/>
                  <w:color w:val="006600"/>
                  <w:sz w:val="24"/>
                  <w:szCs w:val="24"/>
                  <w:u w:val="single"/>
                  <w:lang w:val="ru-RU" w:eastAsia="ru-RU"/>
                </w:rPr>
                <w:t>абзаці чотирнадцятому</w:t>
              </w:r>
            </w:hyperlink>
            <w:r w:rsidRPr="00AA44A6">
              <w:rPr>
                <w:rFonts w:ascii="Times New Roman" w:eastAsia="Times New Roman" w:hAnsi="Times New Roman" w:cs="Times New Roman"/>
                <w:color w:val="333333"/>
                <w:sz w:val="24"/>
                <w:szCs w:val="24"/>
                <w:lang w:val="ru-RU" w:eastAsia="ru-RU"/>
              </w:rPr>
              <w:t> п</w:t>
            </w:r>
            <w:r w:rsidR="009A103D">
              <w:rPr>
                <w:rFonts w:ascii="Times New Roman" w:eastAsia="Times New Roman" w:hAnsi="Times New Roman" w:cs="Times New Roman"/>
                <w:color w:val="333333"/>
                <w:sz w:val="24"/>
                <w:szCs w:val="24"/>
                <w:lang w:val="ru-RU" w:eastAsia="ru-RU"/>
              </w:rPr>
              <w:t xml:space="preserve">ункту 47 </w:t>
            </w:r>
            <w:r w:rsidRPr="00AA44A6">
              <w:rPr>
                <w:rFonts w:ascii="Times New Roman" w:eastAsia="Times New Roman" w:hAnsi="Times New Roman" w:cs="Times New Roman"/>
                <w:color w:val="333333"/>
                <w:sz w:val="24"/>
                <w:szCs w:val="24"/>
                <w:lang w:val="ru-RU" w:eastAsia="ru-RU"/>
              </w:rPr>
              <w:t xml:space="preserve"> особливостей;</w:t>
            </w:r>
          </w:p>
          <w:p w14:paraId="50F11BE0" w14:textId="77777777" w:rsidR="00AA44A6" w:rsidRPr="00AA44A6"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6" w:name="n608"/>
            <w:bookmarkEnd w:id="16"/>
            <w:r w:rsidRPr="00AA44A6">
              <w:rPr>
                <w:rFonts w:ascii="Times New Roman" w:eastAsia="Times New Roman" w:hAnsi="Times New Roman" w:cs="Times New Roman"/>
                <w:color w:val="333333"/>
                <w:sz w:val="24"/>
                <w:szCs w:val="24"/>
                <w:lang w:val="ru-RU" w:eastAsia="ru-RU"/>
              </w:rPr>
              <w:t>не надав забезпечення виконання договору про закупівлю, якщо таке забезпечення вимагалося замовником;</w:t>
            </w:r>
          </w:p>
          <w:p w14:paraId="4CC73139" w14:textId="7D167CBA" w:rsidR="00AA44A6" w:rsidRPr="009A103D" w:rsidRDefault="00AA44A6" w:rsidP="009A103D">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bookmarkStart w:id="17" w:name="n609"/>
            <w:bookmarkEnd w:id="17"/>
            <w:r w:rsidRPr="00AA44A6">
              <w:rPr>
                <w:rFonts w:ascii="Times New Roman" w:eastAsia="Times New Roman" w:hAnsi="Times New Roman" w:cs="Times New Roman"/>
                <w:color w:val="333333"/>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9A103D">
                <w:rPr>
                  <w:rFonts w:ascii="Times New Roman" w:eastAsia="Times New Roman" w:hAnsi="Times New Roman" w:cs="Times New Roman"/>
                  <w:color w:val="006600"/>
                  <w:sz w:val="24"/>
                  <w:szCs w:val="24"/>
                  <w:u w:val="single"/>
                  <w:lang w:val="ru-RU" w:eastAsia="ru-RU"/>
                </w:rPr>
                <w:t>абзацом першим</w:t>
              </w:r>
            </w:hyperlink>
            <w:r w:rsidR="009A103D">
              <w:rPr>
                <w:rFonts w:ascii="Times New Roman" w:eastAsia="Times New Roman" w:hAnsi="Times New Roman" w:cs="Times New Roman"/>
                <w:color w:val="333333"/>
                <w:sz w:val="24"/>
                <w:szCs w:val="24"/>
                <w:lang w:val="ru-RU" w:eastAsia="ru-RU"/>
              </w:rPr>
              <w:t> пункту 42</w:t>
            </w:r>
            <w:r w:rsidRPr="00AA44A6">
              <w:rPr>
                <w:rFonts w:ascii="Times New Roman" w:eastAsia="Times New Roman" w:hAnsi="Times New Roman" w:cs="Times New Roman"/>
                <w:color w:val="333333"/>
                <w:sz w:val="24"/>
                <w:szCs w:val="24"/>
                <w:lang w:val="ru-RU" w:eastAsia="ru-RU"/>
              </w:rPr>
              <w:t xml:space="preserve"> особливостей.</w:t>
            </w:r>
          </w:p>
          <w:p w14:paraId="71254333" w14:textId="0B52E942"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w:t>
            </w:r>
            <w:r>
              <w:rPr>
                <w:rFonts w:ascii="Times New Roman" w:eastAsia="Times New Roman" w:hAnsi="Times New Roman" w:cs="Times New Roman"/>
                <w:sz w:val="24"/>
                <w:szCs w:val="24"/>
              </w:rPr>
              <w:t>истемі закупівель у разі, коли:</w:t>
            </w:r>
          </w:p>
          <w:p w14:paraId="5471AC71" w14:textId="3B97C9DF"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rPr>
              <w:t>озиції, що є аномально низькою;</w:t>
            </w:r>
          </w:p>
          <w:p w14:paraId="27F1597F" w14:textId="77777777"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032CEF" w14:textId="77777777"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p>
          <w:p w14:paraId="1E9BDBD1" w14:textId="6BDE7A23"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9A103D">
              <w:rPr>
                <w:rFonts w:ascii="Times New Roman" w:eastAsia="Times New Roman" w:hAnsi="Times New Roman" w:cs="Times New Roman"/>
                <w:sz w:val="24"/>
                <w:szCs w:val="24"/>
              </w:rPr>
              <w:lastRenderedPageBreak/>
              <w:t>процедури закупівлі, тендерна пропозиція якого відхилена, через</w:t>
            </w:r>
            <w:r>
              <w:rPr>
                <w:rFonts w:ascii="Times New Roman" w:eastAsia="Times New Roman" w:hAnsi="Times New Roman" w:cs="Times New Roman"/>
                <w:sz w:val="24"/>
                <w:szCs w:val="24"/>
              </w:rPr>
              <w:t xml:space="preserve"> електронну систему закупівель.</w:t>
            </w:r>
          </w:p>
          <w:p w14:paraId="66575E10" w14:textId="62BBE481" w:rsidR="009A103D" w:rsidRPr="009A103D" w:rsidRDefault="009A103D" w:rsidP="009A103D">
            <w:pPr>
              <w:spacing w:after="0" w:line="240" w:lineRule="auto"/>
              <w:ind w:firstLine="418"/>
              <w:jc w:val="both"/>
              <w:rPr>
                <w:rFonts w:ascii="Times New Roman" w:eastAsia="Times New Roman" w:hAnsi="Times New Roman" w:cs="Times New Roman"/>
                <w:sz w:val="24"/>
                <w:szCs w:val="24"/>
              </w:rPr>
            </w:pPr>
            <w:r w:rsidRPr="009A103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27B2" w14:paraId="1300A59A" w14:textId="77777777">
        <w:tc>
          <w:tcPr>
            <w:tcW w:w="9345" w:type="dxa"/>
            <w:gridSpan w:val="3"/>
            <w:shd w:val="clear" w:color="auto" w:fill="FFFFFF"/>
          </w:tcPr>
          <w:p w14:paraId="3327A563" w14:textId="77777777" w:rsidR="00C427B2" w:rsidRDefault="00F05C23" w:rsidP="00DE5C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427B2" w14:paraId="2667347B" w14:textId="77777777">
        <w:tc>
          <w:tcPr>
            <w:tcW w:w="561" w:type="dxa"/>
            <w:shd w:val="clear" w:color="auto" w:fill="FFFFFF"/>
          </w:tcPr>
          <w:p w14:paraId="1ADDC83C" w14:textId="77777777" w:rsidR="00C427B2" w:rsidRPr="00BA2B24" w:rsidRDefault="00F05C23" w:rsidP="00DE5CB1">
            <w:pPr>
              <w:spacing w:after="0" w:line="240" w:lineRule="auto"/>
              <w:jc w:val="center"/>
              <w:rPr>
                <w:rFonts w:ascii="Times New Roman" w:eastAsia="Times New Roman" w:hAnsi="Times New Roman" w:cs="Times New Roman"/>
                <w:b/>
                <w:sz w:val="24"/>
                <w:szCs w:val="24"/>
              </w:rPr>
            </w:pPr>
            <w:r w:rsidRPr="00BA2B24">
              <w:rPr>
                <w:rFonts w:ascii="Times New Roman" w:eastAsia="Times New Roman" w:hAnsi="Times New Roman" w:cs="Times New Roman"/>
                <w:b/>
                <w:sz w:val="24"/>
                <w:szCs w:val="24"/>
              </w:rPr>
              <w:t>1</w:t>
            </w:r>
          </w:p>
        </w:tc>
        <w:tc>
          <w:tcPr>
            <w:tcW w:w="2897" w:type="dxa"/>
            <w:shd w:val="clear" w:color="auto" w:fill="FFFFFF"/>
          </w:tcPr>
          <w:p w14:paraId="49575D9E" w14:textId="77777777" w:rsidR="00C427B2" w:rsidRPr="00BA2B24" w:rsidRDefault="00F05C23" w:rsidP="00DE5CB1">
            <w:pPr>
              <w:spacing w:after="0" w:line="240" w:lineRule="auto"/>
              <w:rPr>
                <w:rFonts w:ascii="Times New Roman" w:eastAsia="Times New Roman" w:hAnsi="Times New Roman" w:cs="Times New Roman"/>
                <w:b/>
                <w:sz w:val="24"/>
                <w:szCs w:val="24"/>
              </w:rPr>
            </w:pPr>
            <w:r w:rsidRPr="00BA2B24">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87" w:type="dxa"/>
            <w:shd w:val="clear" w:color="auto" w:fill="FFFFFF"/>
          </w:tcPr>
          <w:p w14:paraId="37AF5C9A"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5D80507E" w14:textId="77777777" w:rsidR="00C427B2" w:rsidRDefault="009E0952"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05C23">
              <w:rPr>
                <w:rFonts w:ascii="Times New Roman" w:eastAsia="Times New Roman" w:hAnsi="Times New Roman" w:cs="Times New Roman"/>
                <w:sz w:val="24"/>
                <w:szCs w:val="24"/>
              </w:rPr>
              <w:t>відсутності подальшої потреби в закупівлі товарів, робіт чи послуг;</w:t>
            </w:r>
          </w:p>
          <w:p w14:paraId="1E9CD5BB" w14:textId="77777777" w:rsidR="00C427B2" w:rsidRDefault="009E0952"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05C23">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C02641"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F05C23">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14:paraId="43882B62"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F05C23">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14:paraId="59F5290B"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345EB1"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4D218205"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F05C23">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85CBDE" w14:textId="77777777" w:rsidR="00C427B2" w:rsidRDefault="00D6666B"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F05C23">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3CEAB327" w14:textId="77777777" w:rsidR="00C427B2" w:rsidRDefault="00F05C23" w:rsidP="00D6666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7BF27" w14:textId="77777777" w:rsidR="00C427B2" w:rsidRDefault="00F05C23" w:rsidP="00D6666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F9D08CB" w14:textId="77777777" w:rsidR="00C427B2" w:rsidRDefault="00F05C23" w:rsidP="00D6666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27B2" w14:paraId="33564A0D" w14:textId="77777777">
        <w:tc>
          <w:tcPr>
            <w:tcW w:w="561" w:type="dxa"/>
            <w:shd w:val="clear" w:color="auto" w:fill="FFFFFF"/>
          </w:tcPr>
          <w:p w14:paraId="60551944" w14:textId="77777777" w:rsidR="00C427B2" w:rsidRPr="00E46120" w:rsidRDefault="00F05C23" w:rsidP="00DE5CB1">
            <w:pPr>
              <w:spacing w:after="0" w:line="240" w:lineRule="auto"/>
              <w:jc w:val="center"/>
              <w:rPr>
                <w:rFonts w:ascii="Times New Roman" w:eastAsia="Times New Roman" w:hAnsi="Times New Roman" w:cs="Times New Roman"/>
                <w:b/>
                <w:sz w:val="24"/>
                <w:szCs w:val="24"/>
              </w:rPr>
            </w:pPr>
            <w:r w:rsidRPr="00E46120">
              <w:rPr>
                <w:rFonts w:ascii="Times New Roman" w:eastAsia="Times New Roman" w:hAnsi="Times New Roman" w:cs="Times New Roman"/>
                <w:b/>
                <w:sz w:val="24"/>
                <w:szCs w:val="24"/>
              </w:rPr>
              <w:lastRenderedPageBreak/>
              <w:t>2</w:t>
            </w:r>
          </w:p>
        </w:tc>
        <w:tc>
          <w:tcPr>
            <w:tcW w:w="2897" w:type="dxa"/>
            <w:shd w:val="clear" w:color="auto" w:fill="FFFFFF"/>
          </w:tcPr>
          <w:p w14:paraId="3BB72397" w14:textId="77777777" w:rsidR="00C427B2" w:rsidRPr="00E46120" w:rsidRDefault="00F05C23" w:rsidP="00DE5CB1">
            <w:pPr>
              <w:spacing w:after="0" w:line="240" w:lineRule="auto"/>
              <w:rPr>
                <w:rFonts w:ascii="Times New Roman" w:eastAsia="Times New Roman" w:hAnsi="Times New Roman" w:cs="Times New Roman"/>
                <w:b/>
                <w:sz w:val="24"/>
                <w:szCs w:val="24"/>
              </w:rPr>
            </w:pPr>
            <w:r w:rsidRPr="00E46120">
              <w:rPr>
                <w:rFonts w:ascii="Times New Roman" w:eastAsia="Times New Roman" w:hAnsi="Times New Roman" w:cs="Times New Roman"/>
                <w:b/>
                <w:sz w:val="24"/>
                <w:szCs w:val="24"/>
              </w:rPr>
              <w:t>Строк укладання договору про закупівлю</w:t>
            </w:r>
          </w:p>
        </w:tc>
        <w:tc>
          <w:tcPr>
            <w:tcW w:w="5887" w:type="dxa"/>
            <w:shd w:val="clear" w:color="auto" w:fill="FFFFFF"/>
          </w:tcPr>
          <w:p w14:paraId="7BDD222E" w14:textId="77777777" w:rsidR="00C427B2" w:rsidRDefault="00F05C23" w:rsidP="00A0462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D75461B" w14:textId="77777777" w:rsidR="00C427B2" w:rsidRDefault="00F05C23" w:rsidP="00DE5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70F5C57" w14:textId="77777777" w:rsidR="00C427B2" w:rsidRDefault="00F05C23" w:rsidP="00A04627">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27B2" w14:paraId="3DC57633" w14:textId="77777777">
        <w:tc>
          <w:tcPr>
            <w:tcW w:w="561" w:type="dxa"/>
            <w:shd w:val="clear" w:color="auto" w:fill="FFFFFF"/>
          </w:tcPr>
          <w:p w14:paraId="1063A367"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3</w:t>
            </w:r>
          </w:p>
        </w:tc>
        <w:tc>
          <w:tcPr>
            <w:tcW w:w="2897" w:type="dxa"/>
            <w:shd w:val="clear" w:color="auto" w:fill="FFFFFF"/>
          </w:tcPr>
          <w:p w14:paraId="59804F41"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Проект договору про закупівлю</w:t>
            </w:r>
          </w:p>
        </w:tc>
        <w:tc>
          <w:tcPr>
            <w:tcW w:w="5887" w:type="dxa"/>
            <w:shd w:val="clear" w:color="auto" w:fill="FFFFFF"/>
          </w:tcPr>
          <w:p w14:paraId="2A6D4A3B" w14:textId="77777777" w:rsidR="00C427B2" w:rsidRDefault="00F05C23" w:rsidP="004B73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w:t>
            </w:r>
            <w:r w:rsidRPr="004B73F7">
              <w:rPr>
                <w:rFonts w:ascii="Times New Roman" w:eastAsia="Times New Roman" w:hAnsi="Times New Roman" w:cs="Times New Roman"/>
                <w:b/>
                <w:i/>
                <w:sz w:val="24"/>
                <w:szCs w:val="24"/>
              </w:rPr>
              <w:t xml:space="preserve">Додатку № </w:t>
            </w:r>
            <w:r w:rsidR="004B73F7" w:rsidRPr="004B73F7">
              <w:rPr>
                <w:rFonts w:ascii="Times New Roman" w:eastAsia="Times New Roman" w:hAnsi="Times New Roman" w:cs="Times New Roman"/>
                <w:b/>
                <w:i/>
                <w:sz w:val="24"/>
                <w:szCs w:val="24"/>
              </w:rPr>
              <w:t>6</w:t>
            </w:r>
            <w:r w:rsidRPr="004B73F7">
              <w:rPr>
                <w:rFonts w:ascii="Times New Roman" w:eastAsia="Times New Roman" w:hAnsi="Times New Roman" w:cs="Times New Roman"/>
                <w:b/>
                <w:i/>
                <w:sz w:val="24"/>
                <w:szCs w:val="24"/>
              </w:rPr>
              <w:t xml:space="preserve"> до тендерної документації.</w:t>
            </w:r>
          </w:p>
        </w:tc>
      </w:tr>
      <w:tr w:rsidR="00C427B2" w14:paraId="36E51942" w14:textId="77777777">
        <w:tc>
          <w:tcPr>
            <w:tcW w:w="561" w:type="dxa"/>
            <w:shd w:val="clear" w:color="auto" w:fill="FFFFFF"/>
          </w:tcPr>
          <w:p w14:paraId="5B546847"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4</w:t>
            </w:r>
          </w:p>
        </w:tc>
        <w:tc>
          <w:tcPr>
            <w:tcW w:w="2897" w:type="dxa"/>
            <w:shd w:val="clear" w:color="auto" w:fill="FFFFFF"/>
          </w:tcPr>
          <w:p w14:paraId="50315F42"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Умови укладання договору про закупівлю</w:t>
            </w:r>
          </w:p>
        </w:tc>
        <w:tc>
          <w:tcPr>
            <w:tcW w:w="5887" w:type="dxa"/>
            <w:shd w:val="clear" w:color="auto" w:fill="FFFFFF"/>
          </w:tcPr>
          <w:p w14:paraId="11203D4C" w14:textId="77777777" w:rsidR="00C427B2" w:rsidRDefault="00F05C23" w:rsidP="0097262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CDC49AE" w14:textId="77777777" w:rsidR="00C427B2" w:rsidRDefault="00F05C23" w:rsidP="0097262D">
            <w:pPr>
              <w:spacing w:after="0"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14:paraId="4A034D1C" w14:textId="77777777" w:rsidR="00C427B2" w:rsidRDefault="00F05C23" w:rsidP="00DE5CB1">
            <w:pPr>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7BB20E26" w14:textId="77777777" w:rsidR="00C427B2" w:rsidRDefault="00F05C23" w:rsidP="0097262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8D5C5FB" w14:textId="77777777" w:rsidR="005B7703" w:rsidRPr="004B14B0" w:rsidRDefault="005B7703" w:rsidP="005B7703">
            <w:pPr>
              <w:spacing w:after="0" w:line="240" w:lineRule="auto"/>
              <w:ind w:firstLine="55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w:t>
            </w:r>
            <w:r w:rsidRPr="004B14B0">
              <w:rPr>
                <w:rFonts w:ascii="Times New Roman" w:hAnsi="Times New Roman" w:cs="Times New Roman"/>
                <w:sz w:val="24"/>
                <w:szCs w:val="24"/>
                <w:shd w:val="clear" w:color="auto" w:fill="FFFFFF"/>
              </w:rPr>
              <w:t xml:space="preserve">ереможець </w:t>
            </w:r>
            <w:r w:rsidRPr="004B14B0">
              <w:rPr>
                <w:rFonts w:ascii="Times New Roman" w:hAnsi="Times New Roman" w:cs="Times New Roman"/>
                <w:color w:val="000000"/>
                <w:sz w:val="24"/>
                <w:szCs w:val="24"/>
                <w:shd w:val="clear" w:color="auto" w:fill="FFFFFF"/>
              </w:rPr>
              <w:t>повинен надати шляхом завантаження в електронну систему</w:t>
            </w:r>
            <w:r w:rsidRPr="004B14B0">
              <w:rPr>
                <w:rFonts w:ascii="Times New Roman" w:eastAsia="Times New Roman" w:hAnsi="Times New Roman" w:cs="Times New Roman"/>
                <w:sz w:val="24"/>
                <w:szCs w:val="24"/>
              </w:rPr>
              <w:t xml:space="preserve">: </w:t>
            </w:r>
          </w:p>
          <w:p w14:paraId="3C1929E4" w14:textId="77777777" w:rsidR="005B7703" w:rsidRPr="004B14B0" w:rsidRDefault="005B7703" w:rsidP="005B7703">
            <w:pPr>
              <w:spacing w:after="0" w:line="240" w:lineRule="auto"/>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2C68E579" w14:textId="77777777" w:rsidR="005B7703" w:rsidRPr="004B14B0" w:rsidRDefault="005B7703" w:rsidP="005B7703">
            <w:pPr>
              <w:spacing w:after="0" w:line="240" w:lineRule="auto"/>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381E09" w14:textId="77777777" w:rsidR="00C427B2" w:rsidRDefault="005B7703" w:rsidP="005B7703">
            <w:pPr>
              <w:spacing w:after="0" w:line="240" w:lineRule="auto"/>
              <w:ind w:firstLine="559"/>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427B2" w14:paraId="7D39C14B" w14:textId="77777777">
        <w:tc>
          <w:tcPr>
            <w:tcW w:w="561" w:type="dxa"/>
            <w:shd w:val="clear" w:color="auto" w:fill="FFFFFF"/>
          </w:tcPr>
          <w:p w14:paraId="0E06D897"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5</w:t>
            </w:r>
          </w:p>
        </w:tc>
        <w:tc>
          <w:tcPr>
            <w:tcW w:w="2897" w:type="dxa"/>
            <w:shd w:val="clear" w:color="auto" w:fill="FFFFFF"/>
          </w:tcPr>
          <w:p w14:paraId="37AFC3A4"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 xml:space="preserve">Дії замовника при відмові переможця процедури закупівлі від </w:t>
            </w:r>
            <w:r w:rsidRPr="00346363">
              <w:rPr>
                <w:rFonts w:ascii="Times New Roman" w:eastAsia="Times New Roman" w:hAnsi="Times New Roman" w:cs="Times New Roman"/>
                <w:b/>
                <w:sz w:val="24"/>
                <w:szCs w:val="24"/>
              </w:rPr>
              <w:lastRenderedPageBreak/>
              <w:t>підписання договір про закупівлю</w:t>
            </w:r>
          </w:p>
        </w:tc>
        <w:tc>
          <w:tcPr>
            <w:tcW w:w="5887" w:type="dxa"/>
            <w:shd w:val="clear" w:color="auto" w:fill="FFFFFF"/>
          </w:tcPr>
          <w:p w14:paraId="6CF1398D" w14:textId="3BF43863" w:rsidR="00C427B2" w:rsidRDefault="00F05C23" w:rsidP="009C677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w:t>
            </w:r>
            <w:r w:rsidR="009A103D">
              <w:rPr>
                <w:rFonts w:ascii="Times New Roman" w:eastAsia="Times New Roman" w:hAnsi="Times New Roman" w:cs="Times New Roman"/>
                <w:sz w:val="24"/>
                <w:szCs w:val="24"/>
              </w:rPr>
              <w:t xml:space="preserve">еної підпунктом 3 пункту 44 </w:t>
            </w:r>
            <w:r>
              <w:rPr>
                <w:rFonts w:ascii="Times New Roman" w:eastAsia="Times New Roman" w:hAnsi="Times New Roman" w:cs="Times New Roman"/>
                <w:sz w:val="24"/>
                <w:szCs w:val="24"/>
              </w:rPr>
              <w:t xml:space="preserve">особливостей, замовник визначає переможця процедури закупівлі </w:t>
            </w:r>
            <w:r>
              <w:rPr>
                <w:rFonts w:ascii="Times New Roman" w:eastAsia="Times New Roman" w:hAnsi="Times New Roman" w:cs="Times New Roman"/>
                <w:sz w:val="24"/>
                <w:szCs w:val="24"/>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w:t>
            </w:r>
            <w:r w:rsidR="009A103D">
              <w:rPr>
                <w:rFonts w:ascii="Times New Roman" w:eastAsia="Times New Roman" w:hAnsi="Times New Roman" w:cs="Times New Roman"/>
                <w:sz w:val="24"/>
                <w:szCs w:val="24"/>
              </w:rPr>
              <w:t xml:space="preserve">дповідно до вимог Закону та </w:t>
            </w:r>
            <w:r>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27B2" w14:paraId="79BCF7DE" w14:textId="77777777">
        <w:tc>
          <w:tcPr>
            <w:tcW w:w="561" w:type="dxa"/>
            <w:shd w:val="clear" w:color="auto" w:fill="FFFFFF"/>
          </w:tcPr>
          <w:p w14:paraId="2BB949D1" w14:textId="77777777" w:rsidR="00C427B2" w:rsidRPr="00346363" w:rsidRDefault="00F05C23" w:rsidP="00DE5CB1">
            <w:pPr>
              <w:spacing w:after="0" w:line="240" w:lineRule="auto"/>
              <w:jc w:val="center"/>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lastRenderedPageBreak/>
              <w:t>6</w:t>
            </w:r>
          </w:p>
        </w:tc>
        <w:tc>
          <w:tcPr>
            <w:tcW w:w="2897" w:type="dxa"/>
            <w:shd w:val="clear" w:color="auto" w:fill="FFFFFF"/>
          </w:tcPr>
          <w:p w14:paraId="7E519C3B" w14:textId="77777777" w:rsidR="00C427B2" w:rsidRPr="00346363" w:rsidRDefault="00F05C23" w:rsidP="00DE5CB1">
            <w:pPr>
              <w:spacing w:after="0" w:line="240" w:lineRule="auto"/>
              <w:rPr>
                <w:rFonts w:ascii="Times New Roman" w:eastAsia="Times New Roman" w:hAnsi="Times New Roman" w:cs="Times New Roman"/>
                <w:b/>
                <w:sz w:val="24"/>
                <w:szCs w:val="24"/>
              </w:rPr>
            </w:pPr>
            <w:r w:rsidRPr="00346363">
              <w:rPr>
                <w:rFonts w:ascii="Times New Roman" w:eastAsia="Times New Roman" w:hAnsi="Times New Roman" w:cs="Times New Roman"/>
                <w:b/>
                <w:sz w:val="24"/>
                <w:szCs w:val="24"/>
              </w:rPr>
              <w:t>Забезпечення виконання договору про закупівлю</w:t>
            </w:r>
          </w:p>
        </w:tc>
        <w:tc>
          <w:tcPr>
            <w:tcW w:w="5887" w:type="dxa"/>
            <w:shd w:val="clear" w:color="auto" w:fill="FFFFFF"/>
          </w:tcPr>
          <w:p w14:paraId="1BE38450" w14:textId="77777777" w:rsidR="00C427B2" w:rsidRDefault="00F05C23" w:rsidP="00DE5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0257B4BA" w14:textId="77777777" w:rsidR="00C427B2" w:rsidRDefault="00C427B2" w:rsidP="000708E3">
            <w:pPr>
              <w:spacing w:after="0" w:line="240" w:lineRule="auto"/>
              <w:jc w:val="both"/>
              <w:rPr>
                <w:rFonts w:ascii="Times New Roman" w:eastAsia="Times New Roman" w:hAnsi="Times New Roman" w:cs="Times New Roman"/>
                <w:sz w:val="24"/>
                <w:szCs w:val="24"/>
              </w:rPr>
            </w:pPr>
          </w:p>
        </w:tc>
      </w:tr>
    </w:tbl>
    <w:p w14:paraId="617DF79C" w14:textId="77777777" w:rsidR="000E2E40" w:rsidRDefault="000E2E40" w:rsidP="000E2E40">
      <w:pPr>
        <w:spacing w:after="0" w:line="240" w:lineRule="auto"/>
        <w:rPr>
          <w:rFonts w:ascii="Times New Roman" w:eastAsia="Times New Roman" w:hAnsi="Times New Roman" w:cs="Times New Roman"/>
          <w:sz w:val="24"/>
          <w:szCs w:val="24"/>
        </w:rPr>
      </w:pPr>
    </w:p>
    <w:p w14:paraId="38910519" w14:textId="77777777" w:rsidR="00255513" w:rsidRDefault="00255513" w:rsidP="000E2E40">
      <w:pPr>
        <w:spacing w:after="0" w:line="240" w:lineRule="auto"/>
        <w:rPr>
          <w:rFonts w:ascii="Times New Roman" w:eastAsia="Times New Roman" w:hAnsi="Times New Roman" w:cs="Times New Roman"/>
          <w:sz w:val="24"/>
          <w:szCs w:val="24"/>
        </w:rPr>
      </w:pPr>
    </w:p>
    <w:p w14:paraId="2E7D595D" w14:textId="77777777" w:rsidR="00255513" w:rsidRDefault="00255513" w:rsidP="000E2E40">
      <w:pPr>
        <w:spacing w:after="0" w:line="240" w:lineRule="auto"/>
        <w:rPr>
          <w:rFonts w:ascii="Times New Roman" w:eastAsia="Times New Roman" w:hAnsi="Times New Roman" w:cs="Times New Roman"/>
          <w:sz w:val="24"/>
          <w:szCs w:val="24"/>
        </w:rPr>
      </w:pPr>
    </w:p>
    <w:p w14:paraId="19DA10FD" w14:textId="77777777" w:rsidR="001E3C81" w:rsidRPr="005E2FB0" w:rsidRDefault="001E3C81" w:rsidP="000E2E40">
      <w:pPr>
        <w:spacing w:after="0" w:line="240" w:lineRule="auto"/>
        <w:jc w:val="right"/>
        <w:rPr>
          <w:rFonts w:ascii="Times New Roman" w:eastAsia="Times New Roman" w:hAnsi="Times New Roman" w:cs="Times New Roman"/>
          <w:b/>
          <w:i/>
          <w:sz w:val="24"/>
          <w:szCs w:val="24"/>
          <w:lang w:val="ru-RU"/>
        </w:rPr>
      </w:pPr>
      <w:r w:rsidRPr="005E2FB0">
        <w:rPr>
          <w:rFonts w:ascii="Times New Roman" w:eastAsia="Times New Roman" w:hAnsi="Times New Roman" w:cs="Times New Roman"/>
          <w:b/>
          <w:i/>
          <w:sz w:val="24"/>
          <w:szCs w:val="24"/>
        </w:rPr>
        <w:t xml:space="preserve">Додаток № 1 </w:t>
      </w:r>
    </w:p>
    <w:p w14:paraId="5DCA8955" w14:textId="77777777" w:rsidR="001E3C81" w:rsidRPr="005E2FB0" w:rsidRDefault="001E3C81" w:rsidP="000E2E40">
      <w:pPr>
        <w:spacing w:after="0" w:line="240" w:lineRule="auto"/>
        <w:jc w:val="right"/>
        <w:rPr>
          <w:rFonts w:ascii="Times New Roman" w:eastAsia="Times New Roman" w:hAnsi="Times New Roman" w:cs="Times New Roman"/>
          <w:b/>
          <w:i/>
          <w:sz w:val="24"/>
          <w:szCs w:val="24"/>
        </w:rPr>
      </w:pPr>
      <w:r w:rsidRPr="005E2FB0">
        <w:rPr>
          <w:rFonts w:ascii="Times New Roman" w:eastAsia="Times New Roman" w:hAnsi="Times New Roman" w:cs="Times New Roman"/>
          <w:b/>
          <w:i/>
          <w:sz w:val="24"/>
          <w:szCs w:val="24"/>
        </w:rPr>
        <w:t>до тендерної документації</w:t>
      </w:r>
    </w:p>
    <w:p w14:paraId="3E037066" w14:textId="77777777" w:rsidR="001E3C81" w:rsidRPr="005E2FB0" w:rsidRDefault="001E3C81" w:rsidP="000E2E40">
      <w:pPr>
        <w:spacing w:after="0" w:line="240" w:lineRule="auto"/>
        <w:jc w:val="right"/>
        <w:rPr>
          <w:rFonts w:ascii="Times New Roman" w:eastAsia="Times New Roman" w:hAnsi="Times New Roman" w:cs="Times New Roman"/>
          <w:b/>
          <w:i/>
          <w:sz w:val="24"/>
          <w:szCs w:val="24"/>
        </w:rPr>
      </w:pPr>
    </w:p>
    <w:p w14:paraId="24FBCFD3" w14:textId="77777777" w:rsidR="005E2FB0" w:rsidRPr="00E90AC6" w:rsidRDefault="005E2FB0" w:rsidP="000E2E40">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Форма «Тендерна пропозиція» подається </w:t>
      </w:r>
    </w:p>
    <w:p w14:paraId="6B60922A" w14:textId="77777777" w:rsidR="005E2FB0" w:rsidRPr="00E90AC6" w:rsidRDefault="005E2FB0" w:rsidP="000E2E40">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у вигляді, наведеному нижче. </w:t>
      </w:r>
    </w:p>
    <w:p w14:paraId="72D43E28" w14:textId="77777777" w:rsidR="005E2FB0" w:rsidRPr="00E90AC6" w:rsidRDefault="005E2FB0" w:rsidP="000E2E40">
      <w:pPr>
        <w:autoSpaceDE w:val="0"/>
        <w:autoSpaceDN w:val="0"/>
        <w:adjustRightInd w:val="0"/>
        <w:spacing w:after="0" w:line="240" w:lineRule="auto"/>
        <w:rPr>
          <w:rFonts w:ascii="Times New Roman" w:hAnsi="Times New Roman" w:cs="Times New Roman"/>
          <w:color w:val="000000"/>
          <w:sz w:val="20"/>
          <w:szCs w:val="20"/>
        </w:rPr>
      </w:pPr>
      <w:r w:rsidRPr="00E90AC6">
        <w:rPr>
          <w:rFonts w:ascii="Times New Roman" w:hAnsi="Times New Roman" w:cs="Times New Roman"/>
          <w:i/>
          <w:iCs/>
          <w:color w:val="000000"/>
          <w:sz w:val="20"/>
          <w:szCs w:val="20"/>
        </w:rPr>
        <w:t xml:space="preserve">Учасник не повинен відступати від даної форми </w:t>
      </w:r>
    </w:p>
    <w:p w14:paraId="536169C2"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p w14:paraId="5B23209A"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ТЕНДЕРНА ПРОПОЗИЦІЯ</w:t>
      </w:r>
    </w:p>
    <w:p w14:paraId="6DA687B6"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color w:val="000000"/>
          <w:sz w:val="24"/>
          <w:szCs w:val="24"/>
        </w:rPr>
        <w:t>щодо проведення процедури відкритих торгів на закупівлю:</w:t>
      </w:r>
    </w:p>
    <w:p w14:paraId="28B1542B"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sz w:val="24"/>
          <w:szCs w:val="24"/>
        </w:rPr>
      </w:pPr>
      <w:r w:rsidRPr="005E2FB0">
        <w:rPr>
          <w:rFonts w:ascii="Times New Roman" w:hAnsi="Times New Roman" w:cs="Times New Roman"/>
          <w:b/>
          <w:sz w:val="24"/>
          <w:szCs w:val="24"/>
        </w:rPr>
        <w:t>ДК 021:2015 - 14210000-6 Гравій, пісок, щебінь і наповнювачі (</w:t>
      </w:r>
      <w:r w:rsidR="00B4672D">
        <w:rPr>
          <w:rFonts w:ascii="Times New Roman" w:hAnsi="Times New Roman" w:cs="Times New Roman"/>
          <w:b/>
          <w:sz w:val="24"/>
          <w:szCs w:val="24"/>
        </w:rPr>
        <w:t>Пісок річковий</w:t>
      </w:r>
      <w:r w:rsidRPr="005E2FB0">
        <w:rPr>
          <w:rFonts w:ascii="Times New Roman" w:hAnsi="Times New Roman" w:cs="Times New Roman"/>
          <w:b/>
          <w:sz w:val="24"/>
          <w:szCs w:val="24"/>
        </w:rPr>
        <w:t>)</w:t>
      </w:r>
    </w:p>
    <w:p w14:paraId="35F6C39F"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p w14:paraId="56BB87F9" w14:textId="77777777" w:rsidR="005E2FB0" w:rsidRPr="005E2FB0" w:rsidRDefault="005E2FB0" w:rsidP="00215F4C">
      <w:pPr>
        <w:autoSpaceDE w:val="0"/>
        <w:autoSpaceDN w:val="0"/>
        <w:adjustRightInd w:val="0"/>
        <w:spacing w:after="0" w:line="240" w:lineRule="auto"/>
        <w:ind w:left="-142" w:right="-284" w:firstLine="862"/>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Ми, _________________________ (найменування Учасника), надаємо свою пропозицію щодо участі у тендерних торгах на закупівлю </w:t>
      </w:r>
      <w:r w:rsidRPr="005E2FB0">
        <w:rPr>
          <w:rFonts w:ascii="Times New Roman" w:hAnsi="Times New Roman" w:cs="Times New Roman"/>
          <w:b/>
          <w:bCs/>
          <w:color w:val="000000"/>
          <w:sz w:val="24"/>
          <w:szCs w:val="24"/>
        </w:rPr>
        <w:t xml:space="preserve">щодо проведення процедури відкритих торгів на закупівлю: </w:t>
      </w:r>
      <w:r w:rsidRPr="005E2FB0">
        <w:rPr>
          <w:rFonts w:ascii="Times New Roman" w:hAnsi="Times New Roman" w:cs="Times New Roman"/>
          <w:b/>
          <w:sz w:val="24"/>
          <w:szCs w:val="24"/>
        </w:rPr>
        <w:t xml:space="preserve">ДК 021:2015 - 14210000-6 Гравій, пісок, щебінь і наповнювачі </w:t>
      </w:r>
      <w:r w:rsidR="00B563D6" w:rsidRPr="005E2FB0">
        <w:rPr>
          <w:rFonts w:ascii="Times New Roman" w:hAnsi="Times New Roman" w:cs="Times New Roman"/>
          <w:b/>
          <w:sz w:val="24"/>
          <w:szCs w:val="24"/>
        </w:rPr>
        <w:t>(</w:t>
      </w:r>
      <w:r w:rsidR="00E147FA">
        <w:rPr>
          <w:rFonts w:ascii="Times New Roman" w:hAnsi="Times New Roman" w:cs="Times New Roman"/>
          <w:b/>
          <w:sz w:val="24"/>
          <w:szCs w:val="24"/>
        </w:rPr>
        <w:t>Пісок річковий</w:t>
      </w:r>
      <w:r w:rsidR="00B563D6" w:rsidRPr="005E2FB0">
        <w:rPr>
          <w:rFonts w:ascii="Times New Roman" w:hAnsi="Times New Roman" w:cs="Times New Roman"/>
          <w:b/>
          <w:sz w:val="24"/>
          <w:szCs w:val="24"/>
        </w:rPr>
        <w:t>)</w:t>
      </w:r>
      <w:r w:rsidRPr="005E2FB0">
        <w:rPr>
          <w:rFonts w:ascii="Times New Roman" w:hAnsi="Times New Roman" w:cs="Times New Roman"/>
          <w:b/>
          <w:sz w:val="24"/>
          <w:szCs w:val="24"/>
        </w:rPr>
        <w:t xml:space="preserve"> </w:t>
      </w:r>
      <w:r w:rsidRPr="005E2FB0">
        <w:rPr>
          <w:rFonts w:ascii="Times New Roman" w:hAnsi="Times New Roman" w:cs="Times New Roman"/>
          <w:color w:val="000000"/>
          <w:sz w:val="24"/>
          <w:szCs w:val="24"/>
        </w:rPr>
        <w:t xml:space="preserve">згідно з технічними та іншими вимогами Замовника. </w:t>
      </w:r>
    </w:p>
    <w:p w14:paraId="735C33CB" w14:textId="77777777" w:rsidR="005E2FB0" w:rsidRPr="005E2FB0" w:rsidRDefault="005E2FB0" w:rsidP="002276ED">
      <w:pPr>
        <w:autoSpaceDE w:val="0"/>
        <w:autoSpaceDN w:val="0"/>
        <w:adjustRightInd w:val="0"/>
        <w:spacing w:after="0" w:line="240" w:lineRule="auto"/>
        <w:ind w:left="-142" w:right="-284" w:firstLine="851"/>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p>
    <w:p w14:paraId="333BF8DE"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1.1. Повне найменування учасника, код ЄДРПОУ ______</w:t>
      </w:r>
      <w:r>
        <w:rPr>
          <w:rFonts w:ascii="Times New Roman" w:hAnsi="Times New Roman" w:cs="Times New Roman"/>
          <w:color w:val="000000"/>
          <w:sz w:val="24"/>
          <w:szCs w:val="24"/>
        </w:rPr>
        <w:t>_____________________________</w:t>
      </w:r>
    </w:p>
    <w:p w14:paraId="1EC73BE2"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1.2. Банківські реквізити __________________________</w:t>
      </w:r>
      <w:r>
        <w:rPr>
          <w:rFonts w:ascii="Times New Roman" w:hAnsi="Times New Roman" w:cs="Times New Roman"/>
          <w:color w:val="000000"/>
          <w:sz w:val="24"/>
          <w:szCs w:val="24"/>
        </w:rPr>
        <w:t>______________________________</w:t>
      </w:r>
    </w:p>
    <w:p w14:paraId="5C5121C5"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1.3. Юридична та фактична адреса_______________________________________________</w:t>
      </w:r>
      <w:r>
        <w:rPr>
          <w:rFonts w:ascii="Times New Roman" w:hAnsi="Times New Roman" w:cs="Times New Roman"/>
          <w:color w:val="000000"/>
          <w:sz w:val="24"/>
          <w:szCs w:val="24"/>
        </w:rPr>
        <w:t>_</w:t>
      </w:r>
      <w:r w:rsidRPr="005E2FB0">
        <w:rPr>
          <w:rFonts w:ascii="Times New Roman" w:hAnsi="Times New Roman" w:cs="Times New Roman"/>
          <w:color w:val="000000"/>
          <w:sz w:val="24"/>
          <w:szCs w:val="24"/>
        </w:rPr>
        <w:t xml:space="preserve"> </w:t>
      </w:r>
    </w:p>
    <w:p w14:paraId="2F896626"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1.4. Телефон (факс), е-mail________________________</w:t>
      </w:r>
      <w:r>
        <w:rPr>
          <w:rFonts w:ascii="Times New Roman" w:hAnsi="Times New Roman" w:cs="Times New Roman"/>
          <w:color w:val="000000"/>
          <w:sz w:val="24"/>
          <w:szCs w:val="24"/>
        </w:rPr>
        <w:t>_______________________________</w:t>
      </w:r>
      <w:r w:rsidRPr="005E2FB0">
        <w:rPr>
          <w:rFonts w:ascii="Times New Roman" w:hAnsi="Times New Roman" w:cs="Times New Roman"/>
          <w:color w:val="000000"/>
          <w:sz w:val="24"/>
          <w:szCs w:val="24"/>
        </w:rPr>
        <w:t xml:space="preserve"> </w:t>
      </w:r>
    </w:p>
    <w:p w14:paraId="452082A4"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1.5.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w:t>
      </w:r>
      <w:r w:rsidR="00AB2B18">
        <w:rPr>
          <w:rFonts w:ascii="Times New Roman" w:hAnsi="Times New Roman" w:cs="Times New Roman"/>
          <w:color w:val="000000"/>
          <w:sz w:val="24"/>
          <w:szCs w:val="24"/>
        </w:rPr>
        <w:t>______________________________</w:t>
      </w:r>
      <w:r w:rsidRPr="005E2FB0">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29"/>
        <w:gridCol w:w="1339"/>
        <w:gridCol w:w="1417"/>
        <w:gridCol w:w="1143"/>
        <w:gridCol w:w="1286"/>
        <w:gridCol w:w="1505"/>
      </w:tblGrid>
      <w:tr w:rsidR="005E2FB0" w:rsidRPr="005E2FB0" w14:paraId="4692169F" w14:textId="77777777" w:rsidTr="008503BB">
        <w:tc>
          <w:tcPr>
            <w:tcW w:w="7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19"/>
            </w:tblGrid>
            <w:tr w:rsidR="005E2FB0" w:rsidRPr="005E2FB0" w14:paraId="4A8603FE" w14:textId="77777777" w:rsidTr="008503BB">
              <w:trPr>
                <w:trHeight w:val="224"/>
              </w:trPr>
              <w:tc>
                <w:tcPr>
                  <w:tcW w:w="519" w:type="dxa"/>
                </w:tcPr>
                <w:p w14:paraId="0B40A852"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 з/п</w:t>
                  </w:r>
                </w:p>
              </w:tc>
            </w:tr>
          </w:tbl>
          <w:p w14:paraId="1253F594"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29" w:type="dxa"/>
            <w:shd w:val="clear" w:color="auto" w:fill="auto"/>
          </w:tcPr>
          <w:p w14:paraId="3A00DB20"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Найменування</w:t>
            </w:r>
          </w:p>
          <w:p w14:paraId="4DE3227B"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9" w:type="dxa"/>
          </w:tcPr>
          <w:p w14:paraId="1DAEA9F1"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Одиниця виміру</w:t>
            </w:r>
          </w:p>
        </w:tc>
        <w:tc>
          <w:tcPr>
            <w:tcW w:w="1417" w:type="dxa"/>
          </w:tcPr>
          <w:p w14:paraId="50BA538C"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Кількість</w:t>
            </w:r>
          </w:p>
        </w:tc>
        <w:tc>
          <w:tcPr>
            <w:tcW w:w="1143" w:type="dxa"/>
            <w:shd w:val="clear" w:color="auto" w:fill="auto"/>
          </w:tcPr>
          <w:p w14:paraId="17240943" w14:textId="77777777" w:rsidR="005E2FB0" w:rsidRPr="006C4CD2" w:rsidRDefault="005E2FB0" w:rsidP="006C4CD2">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Ціна без ПДВ, грн</w:t>
            </w:r>
          </w:p>
        </w:tc>
        <w:tc>
          <w:tcPr>
            <w:tcW w:w="1286" w:type="dxa"/>
            <w:shd w:val="clear" w:color="auto" w:fill="auto"/>
          </w:tcPr>
          <w:p w14:paraId="5C841C4A"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ПДВ, грн</w:t>
            </w:r>
          </w:p>
          <w:p w14:paraId="533E31A0" w14:textId="77777777" w:rsidR="005E2FB0" w:rsidRPr="005E2FB0" w:rsidRDefault="005E2FB0" w:rsidP="000E2E4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05" w:type="dxa"/>
            <w:shd w:val="clear" w:color="auto" w:fill="auto"/>
          </w:tcPr>
          <w:p w14:paraId="1402B2CD" w14:textId="77777777" w:rsidR="005E2FB0" w:rsidRPr="006C4CD2" w:rsidRDefault="005E2FB0" w:rsidP="006C4CD2">
            <w:pPr>
              <w:autoSpaceDE w:val="0"/>
              <w:autoSpaceDN w:val="0"/>
              <w:adjustRightInd w:val="0"/>
              <w:spacing w:after="0" w:line="240" w:lineRule="auto"/>
              <w:jc w:val="center"/>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Вартість з ПДВ/без ПДВ, грн</w:t>
            </w:r>
          </w:p>
        </w:tc>
      </w:tr>
      <w:tr w:rsidR="005E2FB0" w:rsidRPr="005E2FB0" w14:paraId="1393E027" w14:textId="77777777" w:rsidTr="008503BB">
        <w:tc>
          <w:tcPr>
            <w:tcW w:w="735" w:type="dxa"/>
            <w:shd w:val="clear" w:color="auto" w:fill="auto"/>
          </w:tcPr>
          <w:p w14:paraId="6D7ABBC8"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r w:rsidRPr="005E2FB0">
              <w:rPr>
                <w:rFonts w:ascii="Times New Roman" w:hAnsi="Times New Roman" w:cs="Times New Roman"/>
                <w:b/>
                <w:bCs/>
                <w:color w:val="000000"/>
                <w:sz w:val="24"/>
                <w:szCs w:val="24"/>
              </w:rPr>
              <w:t>1</w:t>
            </w:r>
          </w:p>
        </w:tc>
        <w:tc>
          <w:tcPr>
            <w:tcW w:w="2429" w:type="dxa"/>
            <w:shd w:val="clear" w:color="auto" w:fill="auto"/>
          </w:tcPr>
          <w:p w14:paraId="1882E8AF"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339" w:type="dxa"/>
          </w:tcPr>
          <w:p w14:paraId="71255351"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417" w:type="dxa"/>
          </w:tcPr>
          <w:p w14:paraId="3FFA5126"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143" w:type="dxa"/>
            <w:shd w:val="clear" w:color="auto" w:fill="auto"/>
          </w:tcPr>
          <w:p w14:paraId="0107E910"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286" w:type="dxa"/>
            <w:shd w:val="clear" w:color="auto" w:fill="auto"/>
          </w:tcPr>
          <w:p w14:paraId="2784BE84"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505" w:type="dxa"/>
            <w:shd w:val="clear" w:color="auto" w:fill="auto"/>
          </w:tcPr>
          <w:p w14:paraId="2A8D8E2B"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r>
      <w:tr w:rsidR="005E2FB0" w:rsidRPr="005E2FB0" w14:paraId="18B8EC09" w14:textId="77777777" w:rsidTr="008503BB">
        <w:tc>
          <w:tcPr>
            <w:tcW w:w="3164" w:type="dxa"/>
            <w:gridSpan w:val="2"/>
            <w:shd w:val="clear" w:color="auto" w:fill="auto"/>
          </w:tcPr>
          <w:p w14:paraId="2B0AEFCE" w14:textId="77777777" w:rsidR="005E2FB0" w:rsidRPr="0034370D" w:rsidRDefault="005E2FB0" w:rsidP="000E2E40">
            <w:pPr>
              <w:autoSpaceDE w:val="0"/>
              <w:autoSpaceDN w:val="0"/>
              <w:adjustRightInd w:val="0"/>
              <w:spacing w:after="0" w:line="240" w:lineRule="auto"/>
              <w:jc w:val="both"/>
              <w:rPr>
                <w:rFonts w:ascii="Times New Roman" w:hAnsi="Times New Roman" w:cs="Times New Roman"/>
                <w:color w:val="000000"/>
                <w:sz w:val="24"/>
                <w:szCs w:val="24"/>
              </w:rPr>
            </w:pPr>
            <w:r w:rsidRPr="005E2FB0">
              <w:rPr>
                <w:rFonts w:ascii="Times New Roman" w:hAnsi="Times New Roman" w:cs="Times New Roman"/>
                <w:b/>
                <w:bCs/>
                <w:color w:val="000000"/>
                <w:sz w:val="24"/>
                <w:szCs w:val="24"/>
              </w:rPr>
              <w:t xml:space="preserve">Загальна вартість (вказується з урахуванням ПДВ/без ПДВ), грн. </w:t>
            </w:r>
          </w:p>
        </w:tc>
        <w:tc>
          <w:tcPr>
            <w:tcW w:w="1339" w:type="dxa"/>
          </w:tcPr>
          <w:p w14:paraId="5D9E736F"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417" w:type="dxa"/>
          </w:tcPr>
          <w:p w14:paraId="22BF575C"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143" w:type="dxa"/>
            <w:shd w:val="clear" w:color="auto" w:fill="auto"/>
          </w:tcPr>
          <w:p w14:paraId="2187211E"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286" w:type="dxa"/>
            <w:shd w:val="clear" w:color="auto" w:fill="auto"/>
          </w:tcPr>
          <w:p w14:paraId="580E3451"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c>
          <w:tcPr>
            <w:tcW w:w="1505" w:type="dxa"/>
            <w:shd w:val="clear" w:color="auto" w:fill="auto"/>
          </w:tcPr>
          <w:p w14:paraId="33F9FF03" w14:textId="77777777" w:rsidR="005E2FB0" w:rsidRPr="005E2FB0" w:rsidRDefault="005E2FB0" w:rsidP="000E2E40">
            <w:pPr>
              <w:autoSpaceDE w:val="0"/>
              <w:autoSpaceDN w:val="0"/>
              <w:adjustRightInd w:val="0"/>
              <w:spacing w:after="0" w:line="240" w:lineRule="auto"/>
              <w:jc w:val="both"/>
              <w:rPr>
                <w:rFonts w:ascii="Times New Roman" w:hAnsi="Times New Roman" w:cs="Times New Roman"/>
                <w:b/>
                <w:bCs/>
                <w:color w:val="000000"/>
                <w:sz w:val="24"/>
                <w:szCs w:val="24"/>
              </w:rPr>
            </w:pPr>
          </w:p>
        </w:tc>
      </w:tr>
    </w:tbl>
    <w:p w14:paraId="0943D5DD"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1. 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14:paraId="0A70226E" w14:textId="77777777" w:rsidR="005E2FB0" w:rsidRPr="005E2FB0" w:rsidRDefault="005E2FB0" w:rsidP="00215F4C">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2. Ми погоджуємося дотримуватися умов цієї пропозиції протягом 90 календарних днів з дня розкриття пропозицій, встановленого Вами. У разі визначення нас переможцем та прийняття </w:t>
      </w:r>
      <w:r w:rsidRPr="005E2FB0">
        <w:rPr>
          <w:rFonts w:ascii="Times New Roman" w:hAnsi="Times New Roman" w:cs="Times New Roman"/>
          <w:color w:val="000000"/>
          <w:sz w:val="24"/>
          <w:szCs w:val="24"/>
        </w:rPr>
        <w:lastRenderedPageBreak/>
        <w:t xml:space="preserve">рішення про намір укласти договір про закупівлю, ми візьмемо на себе зобов'язання виконати всі умови, передбачені договором. </w:t>
      </w:r>
    </w:p>
    <w:p w14:paraId="0AE590B5" w14:textId="77777777" w:rsidR="005E2FB0" w:rsidRPr="0034370D" w:rsidRDefault="005E2FB0" w:rsidP="0034370D">
      <w:pPr>
        <w:spacing w:after="0" w:line="240" w:lineRule="auto"/>
        <w:ind w:left="-142" w:right="-284"/>
        <w:jc w:val="both"/>
        <w:rPr>
          <w:rFonts w:ascii="Times New Roman" w:eastAsia="Times New Roman" w:hAnsi="Times New Roman" w:cs="Times New Roman"/>
          <w:i/>
          <w:iCs/>
          <w:sz w:val="24"/>
          <w:szCs w:val="24"/>
          <w:lang w:val="ru-RU"/>
        </w:rPr>
      </w:pPr>
      <w:r w:rsidRPr="00215F4C">
        <w:rPr>
          <w:rFonts w:ascii="Times New Roman" w:hAnsi="Times New Roman" w:cs="Times New Roman"/>
          <w:color w:val="000000"/>
          <w:sz w:val="24"/>
          <w:szCs w:val="24"/>
        </w:rPr>
        <w:t xml:space="preserve">3. У разі визначення нас переможцем торгів, ми беремо на себе зобов’язання у строк, </w:t>
      </w:r>
      <w:r w:rsidRPr="00215F4C">
        <w:rPr>
          <w:rFonts w:ascii="Times New Roman" w:hAnsi="Times New Roman" w:cs="Times New Roman"/>
          <w:color w:val="000000"/>
          <w:sz w:val="24"/>
          <w:szCs w:val="24"/>
          <w:shd w:val="clear" w:color="auto" w:fill="FFFFFF"/>
          <w:lang w:eastAsia="uk-UA"/>
        </w:rPr>
        <w:t xml:space="preserve">що не перевищує </w:t>
      </w:r>
      <w:r w:rsidR="000D1D1D" w:rsidRPr="00215F4C">
        <w:rPr>
          <w:rFonts w:ascii="Times New Roman" w:hAnsi="Times New Roman" w:cs="Times New Roman"/>
          <w:color w:val="000000"/>
          <w:sz w:val="24"/>
          <w:szCs w:val="24"/>
          <w:shd w:val="clear" w:color="auto" w:fill="FFFFFF"/>
          <w:lang w:eastAsia="uk-UA"/>
        </w:rPr>
        <w:t>чотири дня</w:t>
      </w:r>
      <w:r w:rsidRPr="00215F4C">
        <w:rPr>
          <w:rFonts w:ascii="Times New Roman" w:hAnsi="Times New Roman" w:cs="Times New Roman"/>
          <w:color w:val="000000"/>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w:t>
      </w:r>
      <w:r w:rsidRPr="00215F4C">
        <w:rPr>
          <w:rFonts w:ascii="Times New Roman" w:hAnsi="Times New Roman" w:cs="Times New Roman"/>
          <w:color w:val="000000"/>
          <w:sz w:val="24"/>
          <w:szCs w:val="24"/>
        </w:rPr>
        <w:t xml:space="preserve"> надати документи, передбачені відповідною тендерною документацією та підписати договір із замовником не пізніше ніж </w:t>
      </w:r>
      <w:r w:rsidR="000D1D1D" w:rsidRPr="00215F4C">
        <w:rPr>
          <w:rFonts w:ascii="Times New Roman" w:eastAsia="Times New Roman" w:hAnsi="Times New Roman" w:cs="Times New Roman"/>
          <w:sz w:val="24"/>
          <w:szCs w:val="24"/>
        </w:rPr>
        <w:t xml:space="preserve">не пізніше ніж через </w:t>
      </w:r>
      <w:r w:rsidR="000D1D1D" w:rsidRPr="00215F4C">
        <w:rPr>
          <w:rFonts w:ascii="Times New Roman" w:eastAsia="Times New Roman" w:hAnsi="Times New Roman" w:cs="Times New Roman"/>
          <w:b/>
          <w:sz w:val="24"/>
          <w:szCs w:val="24"/>
        </w:rPr>
        <w:t>15</w:t>
      </w:r>
      <w:r w:rsidR="000D1D1D" w:rsidRPr="00215F4C">
        <w:rPr>
          <w:rFonts w:ascii="Times New Roman" w:eastAsia="Times New Roman" w:hAnsi="Times New Roman" w:cs="Times New Roman"/>
          <w:sz w:val="24"/>
          <w:szCs w:val="24"/>
        </w:rPr>
        <w:t xml:space="preserve"> днів з дати прийняття рішення про намір укласти договір про закупівлю та не раніше ніж через </w:t>
      </w:r>
      <w:r w:rsidR="000D1D1D" w:rsidRPr="00215F4C">
        <w:rPr>
          <w:rFonts w:ascii="Times New Roman" w:eastAsia="Times New Roman" w:hAnsi="Times New Roman" w:cs="Times New Roman"/>
          <w:b/>
          <w:sz w:val="24"/>
          <w:szCs w:val="24"/>
        </w:rPr>
        <w:t>5</w:t>
      </w:r>
      <w:r w:rsidR="000D1D1D" w:rsidRPr="00215F4C">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w:t>
      </w:r>
      <w:r w:rsidR="000D1D1D" w:rsidRPr="00215F4C">
        <w:rPr>
          <w:rFonts w:ascii="Times New Roman" w:hAnsi="Times New Roman" w:cs="Times New Roman"/>
          <w:sz w:val="24"/>
          <w:szCs w:val="24"/>
          <w:shd w:val="solid" w:color="FFFFFF" w:fill="FFFFFF"/>
        </w:rPr>
        <w:t xml:space="preserve">. </w:t>
      </w:r>
      <w:r w:rsidR="000D1D1D" w:rsidRPr="00215F4C">
        <w:rPr>
          <w:rFonts w:ascii="Times New Roman" w:hAnsi="Times New Roman" w:cs="Times New Roman"/>
          <w:sz w:val="24"/>
          <w:szCs w:val="24"/>
          <w:shd w:val="solid" w:color="FFFFFF" w:fill="FFFFFF"/>
          <w:lang w:val="ru-RU"/>
        </w:rPr>
        <w:t xml:space="preserve">У випадку обґрунтованої необхідності строк для укладення договору може бути продовжений до 60 днів. </w:t>
      </w:r>
    </w:p>
    <w:p w14:paraId="23ED32D1" w14:textId="77777777" w:rsidR="005E2FB0" w:rsidRPr="005E2FB0" w:rsidRDefault="005E2FB0" w:rsidP="0034370D">
      <w:pPr>
        <w:autoSpaceDE w:val="0"/>
        <w:autoSpaceDN w:val="0"/>
        <w:adjustRightInd w:val="0"/>
        <w:spacing w:after="0" w:line="240" w:lineRule="auto"/>
        <w:ind w:left="-142" w:right="-284"/>
        <w:jc w:val="both"/>
        <w:rPr>
          <w:rFonts w:ascii="Times New Roman" w:hAnsi="Times New Roman" w:cs="Times New Roman"/>
          <w:color w:val="000000"/>
          <w:sz w:val="24"/>
          <w:szCs w:val="24"/>
        </w:rPr>
      </w:pPr>
      <w:r w:rsidRPr="005E2FB0">
        <w:rPr>
          <w:rFonts w:ascii="Times New Roman" w:hAnsi="Times New Roman" w:cs="Times New Roman"/>
          <w:color w:val="000000"/>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 </w:t>
      </w:r>
    </w:p>
    <w:p w14:paraId="5DC34534" w14:textId="77777777" w:rsidR="005E2FB0" w:rsidRPr="005E2FB0" w:rsidRDefault="005E2FB0" w:rsidP="00215F4C">
      <w:pPr>
        <w:autoSpaceDE w:val="0"/>
        <w:autoSpaceDN w:val="0"/>
        <w:adjustRightInd w:val="0"/>
        <w:spacing w:after="0" w:line="240" w:lineRule="auto"/>
        <w:ind w:right="-426"/>
        <w:jc w:val="both"/>
        <w:rPr>
          <w:rFonts w:ascii="Times New Roman" w:hAnsi="Times New Roman" w:cs="Times New Roman"/>
          <w:b/>
          <w:bCs/>
          <w:i/>
          <w:iCs/>
          <w:color w:val="000000"/>
          <w:sz w:val="24"/>
          <w:szCs w:val="24"/>
        </w:rPr>
      </w:pPr>
    </w:p>
    <w:p w14:paraId="2742CE75" w14:textId="77777777" w:rsidR="005E2FB0" w:rsidRPr="005E2FB0" w:rsidRDefault="005E2FB0" w:rsidP="00215F4C">
      <w:pPr>
        <w:autoSpaceDE w:val="0"/>
        <w:autoSpaceDN w:val="0"/>
        <w:adjustRightInd w:val="0"/>
        <w:spacing w:after="0" w:line="240" w:lineRule="auto"/>
        <w:ind w:right="-426"/>
        <w:jc w:val="both"/>
        <w:rPr>
          <w:rFonts w:ascii="Times New Roman" w:hAnsi="Times New Roman" w:cs="Times New Roman"/>
          <w:b/>
          <w:bCs/>
          <w:i/>
          <w:iCs/>
          <w:color w:val="000000"/>
          <w:sz w:val="24"/>
          <w:szCs w:val="24"/>
        </w:rPr>
      </w:pPr>
      <w:r w:rsidRPr="005E2FB0">
        <w:rPr>
          <w:rFonts w:ascii="Times New Roman" w:hAnsi="Times New Roman" w:cs="Times New Roman"/>
          <w:b/>
          <w:bCs/>
          <w:i/>
          <w:iCs/>
          <w:color w:val="000000"/>
          <w:sz w:val="24"/>
          <w:szCs w:val="24"/>
        </w:rPr>
        <w:t>Посада, прізвище, ініціали, підпис уповноваженої особи Учасника, завірені печаткою.</w:t>
      </w:r>
    </w:p>
    <w:p w14:paraId="48F72DED" w14:textId="77777777" w:rsidR="00DE4377" w:rsidRPr="006E7FEA" w:rsidRDefault="00F05C23" w:rsidP="00DE4377">
      <w:pPr>
        <w:spacing w:after="0" w:line="240" w:lineRule="auto"/>
        <w:jc w:val="right"/>
        <w:rPr>
          <w:rFonts w:ascii="Times New Roman" w:eastAsia="Times New Roman" w:hAnsi="Times New Roman" w:cs="Times New Roman"/>
          <w:b/>
          <w:i/>
          <w:sz w:val="24"/>
          <w:szCs w:val="24"/>
          <w:lang w:val="ru-RU"/>
        </w:rPr>
      </w:pPr>
      <w:r w:rsidRPr="006E7FEA">
        <w:rPr>
          <w:rFonts w:ascii="Times New Roman" w:eastAsia="Times New Roman" w:hAnsi="Times New Roman" w:cs="Times New Roman"/>
          <w:b/>
          <w:i/>
          <w:sz w:val="24"/>
          <w:szCs w:val="24"/>
        </w:rPr>
        <w:t xml:space="preserve">Додаток № </w:t>
      </w:r>
      <w:r w:rsidR="00066156">
        <w:rPr>
          <w:rFonts w:ascii="Times New Roman" w:eastAsia="Times New Roman" w:hAnsi="Times New Roman" w:cs="Times New Roman"/>
          <w:b/>
          <w:i/>
          <w:sz w:val="24"/>
          <w:szCs w:val="24"/>
        </w:rPr>
        <w:t>2</w:t>
      </w:r>
      <w:r w:rsidRPr="006E7FEA">
        <w:rPr>
          <w:rFonts w:ascii="Times New Roman" w:eastAsia="Times New Roman" w:hAnsi="Times New Roman" w:cs="Times New Roman"/>
          <w:b/>
          <w:i/>
          <w:sz w:val="24"/>
          <w:szCs w:val="24"/>
        </w:rPr>
        <w:t xml:space="preserve"> </w:t>
      </w:r>
    </w:p>
    <w:p w14:paraId="4DA9CB9E" w14:textId="77777777" w:rsidR="00C427B2" w:rsidRPr="006E7FEA" w:rsidRDefault="00F05C23" w:rsidP="00DE4377">
      <w:pPr>
        <w:spacing w:after="0" w:line="240" w:lineRule="auto"/>
        <w:jc w:val="right"/>
        <w:rPr>
          <w:rFonts w:ascii="Times New Roman" w:eastAsia="Times New Roman" w:hAnsi="Times New Roman" w:cs="Times New Roman"/>
          <w:b/>
          <w:i/>
          <w:sz w:val="24"/>
          <w:szCs w:val="24"/>
        </w:rPr>
      </w:pPr>
      <w:r w:rsidRPr="006E7FEA">
        <w:rPr>
          <w:rFonts w:ascii="Times New Roman" w:eastAsia="Times New Roman" w:hAnsi="Times New Roman" w:cs="Times New Roman"/>
          <w:b/>
          <w:i/>
          <w:sz w:val="24"/>
          <w:szCs w:val="24"/>
        </w:rPr>
        <w:t>до тендерної документації</w:t>
      </w:r>
    </w:p>
    <w:p w14:paraId="05F5432B" w14:textId="77777777" w:rsidR="00C427B2" w:rsidRDefault="00C427B2">
      <w:pPr>
        <w:jc w:val="right"/>
        <w:rPr>
          <w:rFonts w:ascii="Times New Roman" w:eastAsia="Times New Roman" w:hAnsi="Times New Roman" w:cs="Times New Roman"/>
          <w:b/>
          <w:sz w:val="24"/>
          <w:szCs w:val="24"/>
        </w:rPr>
      </w:pPr>
    </w:p>
    <w:p w14:paraId="2D1E8923" w14:textId="77777777" w:rsidR="00C427B2" w:rsidRDefault="00F05C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427B2" w14:paraId="23181051" w14:textId="77777777">
        <w:tc>
          <w:tcPr>
            <w:tcW w:w="562" w:type="dxa"/>
            <w:shd w:val="clear" w:color="auto" w:fill="auto"/>
            <w:vAlign w:val="center"/>
          </w:tcPr>
          <w:p w14:paraId="077FC641" w14:textId="77777777" w:rsidR="00C427B2" w:rsidRDefault="00F05C23" w:rsidP="00C525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4BE56A7A" w14:textId="77777777" w:rsidR="00C427B2" w:rsidRDefault="00F05C23" w:rsidP="00C525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3B32B35F" w14:textId="77777777" w:rsidR="00C427B2" w:rsidRDefault="00F05C23" w:rsidP="00C525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427B2" w14:paraId="162E297F" w14:textId="77777777">
        <w:tc>
          <w:tcPr>
            <w:tcW w:w="562" w:type="dxa"/>
            <w:shd w:val="clear" w:color="auto" w:fill="auto"/>
          </w:tcPr>
          <w:p w14:paraId="6D36ADDE" w14:textId="77777777" w:rsidR="00C427B2" w:rsidRDefault="00F05C23" w:rsidP="00C525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65B9118F" w14:textId="77777777" w:rsidR="00C427B2" w:rsidRDefault="00F05C23" w:rsidP="00C52506">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14:paraId="07E39B28" w14:textId="77777777" w:rsidR="00F02236" w:rsidRPr="00C13B1F" w:rsidRDefault="00F05C23" w:rsidP="00F02236">
            <w:pPr>
              <w:spacing w:after="0" w:line="240" w:lineRule="auto"/>
              <w:ind w:firstLine="545"/>
              <w:jc w:val="both"/>
              <w:rPr>
                <w:rFonts w:ascii="Times New Roman" w:eastAsia="Times New Roman" w:hAnsi="Times New Roman" w:cs="Times New Roman"/>
                <w:sz w:val="24"/>
                <w:szCs w:val="24"/>
              </w:rPr>
            </w:pPr>
            <w:r w:rsidRPr="004833DF">
              <w:rPr>
                <w:rFonts w:ascii="Times New Roman" w:eastAsia="Times New Roman" w:hAnsi="Times New Roman" w:cs="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Pr="004833DF">
              <w:rPr>
                <w:rFonts w:ascii="Times New Roman" w:eastAsia="Times New Roman" w:hAnsi="Times New Roman" w:cs="Times New Roman"/>
                <w:i/>
                <w:sz w:val="24"/>
                <w:szCs w:val="24"/>
              </w:rPr>
              <w:t>формою 1</w:t>
            </w:r>
            <w:r w:rsidR="00A27881" w:rsidRPr="004833DF">
              <w:rPr>
                <w:rFonts w:ascii="Times New Roman" w:hAnsi="Times New Roman" w:cs="Times New Roman"/>
                <w:sz w:val="24"/>
                <w:szCs w:val="24"/>
                <w:lang w:eastAsia="ru-RU"/>
              </w:rPr>
              <w:t xml:space="preserve"> (обов’язкова наявністю автомобільного транспортного засобу для транспортування товару</w:t>
            </w:r>
            <w:r w:rsidR="00C13B1F" w:rsidRPr="004833DF">
              <w:rPr>
                <w:rFonts w:ascii="Times New Roman" w:hAnsi="Times New Roman" w:cs="Times New Roman"/>
                <w:sz w:val="24"/>
                <w:szCs w:val="24"/>
                <w:lang w:eastAsia="ru-RU"/>
              </w:rPr>
              <w:t>)</w:t>
            </w:r>
            <w:r w:rsidR="003C50FE" w:rsidRPr="004833DF">
              <w:rPr>
                <w:rFonts w:ascii="Times New Roman" w:hAnsi="Times New Roman" w:cs="Times New Roman"/>
                <w:sz w:val="24"/>
                <w:szCs w:val="24"/>
                <w:lang w:eastAsia="ru-RU"/>
              </w:rPr>
              <w:t>,</w:t>
            </w:r>
            <w:r w:rsidR="003C50FE" w:rsidRPr="004833DF">
              <w:rPr>
                <w:rFonts w:ascii="Times New Roman" w:hAnsi="Times New Roman" w:cs="Times New Roman"/>
                <w:sz w:val="24"/>
                <w:szCs w:val="24"/>
              </w:rPr>
              <w:t xml:space="preserve"> якою підтверджується наявність у учасника необхідної техніки, для здійснення поставки товару, що є предметом закупівлі.</w:t>
            </w:r>
          </w:p>
          <w:p w14:paraId="41C3F8D7" w14:textId="77777777" w:rsidR="003C50FE" w:rsidRPr="00A27881" w:rsidRDefault="00F05C23" w:rsidP="00C13B1F">
            <w:pPr>
              <w:spacing w:after="0" w:line="240" w:lineRule="auto"/>
              <w:ind w:firstLine="545"/>
              <w:jc w:val="both"/>
              <w:rPr>
                <w:rFonts w:ascii="Times New Roman" w:eastAsia="Times New Roman" w:hAnsi="Times New Roman" w:cs="Times New Roman"/>
                <w:sz w:val="24"/>
                <w:szCs w:val="24"/>
              </w:rPr>
            </w:pPr>
            <w:r w:rsidRPr="00A27881">
              <w:rPr>
                <w:rFonts w:ascii="Times New Roman" w:eastAsia="Times New Roman" w:hAnsi="Times New Roman" w:cs="Times New Roman"/>
                <w:sz w:val="24"/>
                <w:szCs w:val="24"/>
              </w:rPr>
              <w:t>Для підтвердження наявності обладнання, матеріально-технічної бази та технологій, зазначених в довідці, учасник має надати документи, що свідчать про</w:t>
            </w:r>
            <w:r w:rsidR="00632CD3" w:rsidRPr="00A27881">
              <w:rPr>
                <w:rFonts w:ascii="Times New Roman" w:eastAsia="Times New Roman" w:hAnsi="Times New Roman" w:cs="Times New Roman"/>
                <w:sz w:val="24"/>
                <w:szCs w:val="24"/>
              </w:rPr>
              <w:t xml:space="preserve"> правові  підстави володіння та/</w:t>
            </w:r>
            <w:r w:rsidRPr="00A27881">
              <w:rPr>
                <w:rFonts w:ascii="Times New Roman" w:eastAsia="Times New Roman" w:hAnsi="Times New Roman" w:cs="Times New Roman"/>
                <w:sz w:val="24"/>
                <w:szCs w:val="24"/>
              </w:rPr>
              <w:t>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C427B2" w14:paraId="256BF2D6" w14:textId="77777777">
        <w:tc>
          <w:tcPr>
            <w:tcW w:w="562" w:type="dxa"/>
            <w:shd w:val="clear" w:color="auto" w:fill="auto"/>
          </w:tcPr>
          <w:p w14:paraId="03FABB5E" w14:textId="77777777" w:rsidR="00C427B2" w:rsidRPr="00632CD3" w:rsidRDefault="00632CD3" w:rsidP="00C5250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2977" w:type="dxa"/>
            <w:shd w:val="clear" w:color="auto" w:fill="auto"/>
          </w:tcPr>
          <w:p w14:paraId="44F2AA8A" w14:textId="77777777" w:rsidR="00C427B2" w:rsidRDefault="00F05C23" w:rsidP="00C52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C853C1D" w14:textId="77777777" w:rsidR="00FD2AEA" w:rsidRDefault="00F05C23" w:rsidP="00C52506">
            <w:pPr>
              <w:spacing w:after="0" w:line="240" w:lineRule="auto"/>
              <w:ind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w:t>
            </w:r>
            <w:r w:rsidR="00FD2AEA">
              <w:rPr>
                <w:rFonts w:ascii="Times New Roman" w:eastAsia="Times New Roman" w:hAnsi="Times New Roman" w:cs="Times New Roman"/>
                <w:sz w:val="24"/>
                <w:szCs w:val="24"/>
              </w:rPr>
              <w:t>:</w:t>
            </w:r>
          </w:p>
          <w:p w14:paraId="0E5FDF0F" w14:textId="77777777" w:rsidR="00FD2AEA" w:rsidRDefault="00FD2AEA" w:rsidP="00C52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05C23">
              <w:rPr>
                <w:rFonts w:ascii="Times New Roman" w:eastAsia="Times New Roman" w:hAnsi="Times New Roman" w:cs="Times New Roman"/>
                <w:sz w:val="24"/>
                <w:szCs w:val="24"/>
              </w:rPr>
              <w:t xml:space="preserve">довідку за </w:t>
            </w:r>
            <w:r w:rsidR="00F05C23" w:rsidRPr="00A56022">
              <w:rPr>
                <w:rFonts w:ascii="Times New Roman" w:eastAsia="Times New Roman" w:hAnsi="Times New Roman" w:cs="Times New Roman"/>
                <w:i/>
                <w:sz w:val="24"/>
                <w:szCs w:val="24"/>
              </w:rPr>
              <w:t xml:space="preserve">формою </w:t>
            </w:r>
            <w:r w:rsidR="00A56022" w:rsidRPr="00A56022">
              <w:rPr>
                <w:rFonts w:ascii="Times New Roman" w:eastAsia="Times New Roman" w:hAnsi="Times New Roman" w:cs="Times New Roman"/>
                <w:i/>
                <w:sz w:val="24"/>
                <w:szCs w:val="24"/>
                <w:lang w:val="ru-RU"/>
              </w:rPr>
              <w:t>2</w:t>
            </w:r>
            <w:r w:rsidR="00F05C23">
              <w:rPr>
                <w:rFonts w:ascii="Times New Roman" w:eastAsia="Times New Roman" w:hAnsi="Times New Roman" w:cs="Times New Roman"/>
                <w:sz w:val="24"/>
                <w:szCs w:val="24"/>
              </w:rPr>
              <w:t>, із зазначенням в ній н</w:t>
            </w:r>
            <w:r>
              <w:rPr>
                <w:rFonts w:ascii="Times New Roman" w:eastAsia="Times New Roman" w:hAnsi="Times New Roman" w:cs="Times New Roman"/>
                <w:sz w:val="24"/>
                <w:szCs w:val="24"/>
              </w:rPr>
              <w:t>е менше одного такого договору;</w:t>
            </w:r>
          </w:p>
          <w:p w14:paraId="0EFCF09C" w14:textId="77777777" w:rsidR="00FD2AEA" w:rsidRDefault="00FD2AEA" w:rsidP="00C52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05C23">
              <w:rPr>
                <w:rFonts w:ascii="Times New Roman" w:eastAsia="Times New Roman" w:hAnsi="Times New Roman" w:cs="Times New Roman"/>
                <w:sz w:val="24"/>
                <w:szCs w:val="24"/>
              </w:rPr>
              <w:t>копію аналогічного договору з усіма додатками до нього та копію документу(ів), щ</w:t>
            </w:r>
            <w:r w:rsidR="001C2572">
              <w:rPr>
                <w:rFonts w:ascii="Times New Roman" w:eastAsia="Times New Roman" w:hAnsi="Times New Roman" w:cs="Times New Roman"/>
                <w:sz w:val="24"/>
                <w:szCs w:val="24"/>
              </w:rPr>
              <w:t>о підтверджують його виконання;</w:t>
            </w:r>
          </w:p>
          <w:p w14:paraId="18A73FF4" w14:textId="77777777" w:rsidR="00FD2AEA" w:rsidRDefault="00FD2AEA" w:rsidP="00C52506">
            <w:pPr>
              <w:pStyle w:val="TableParagraph"/>
              <w:tabs>
                <w:tab w:val="left" w:pos="237"/>
                <w:tab w:val="left" w:pos="379"/>
                <w:tab w:val="left" w:pos="763"/>
                <w:tab w:val="left" w:pos="1051"/>
                <w:tab w:val="left" w:pos="1954"/>
                <w:tab w:val="left" w:pos="2914"/>
                <w:tab w:val="left" w:pos="5123"/>
              </w:tabs>
              <w:ind w:left="0"/>
              <w:rPr>
                <w:bCs/>
                <w:sz w:val="24"/>
                <w:szCs w:val="24"/>
                <w:lang w:val="uk-UA"/>
              </w:rPr>
            </w:pPr>
            <w:r>
              <w:rPr>
                <w:sz w:val="24"/>
                <w:szCs w:val="24"/>
                <w:lang w:val="uk-UA"/>
              </w:rPr>
              <w:t>- </w:t>
            </w:r>
            <w:r w:rsidRPr="00494E82">
              <w:rPr>
                <w:bCs/>
                <w:sz w:val="24"/>
                <w:szCs w:val="24"/>
                <w:lang w:val="uk-UA"/>
              </w:rPr>
              <w:t xml:space="preserve">позитивний лист-відгук від контрагента, у довільній формі, зміст якого підтверджує якісне виконання договору (зазначеного учасником у даній довідці) та відсутність пред’явлених позовів та претензій у </w:t>
            </w:r>
            <w:r w:rsidRPr="00494E82">
              <w:rPr>
                <w:bCs/>
                <w:sz w:val="24"/>
                <w:szCs w:val="24"/>
                <w:lang w:val="uk-UA"/>
              </w:rPr>
              <w:lastRenderedPageBreak/>
              <w:t>зв’язку з нен</w:t>
            </w:r>
            <w:r w:rsidR="001C2572">
              <w:rPr>
                <w:bCs/>
                <w:sz w:val="24"/>
                <w:szCs w:val="24"/>
                <w:lang w:val="uk-UA"/>
              </w:rPr>
              <w:t>алежним виконанням зобов’язань.</w:t>
            </w:r>
          </w:p>
          <w:p w14:paraId="634D3EB8" w14:textId="77777777" w:rsidR="00C427B2" w:rsidRPr="006E7FEA" w:rsidRDefault="00F05C23" w:rsidP="00C52506">
            <w:pPr>
              <w:spacing w:after="0" w:line="240" w:lineRule="auto"/>
              <w:ind w:firstLine="54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6E7FEA">
              <w:rPr>
                <w:rFonts w:ascii="Times New Roman" w:eastAsia="Times New Roman" w:hAnsi="Times New Roman" w:cs="Times New Roman"/>
                <w:sz w:val="24"/>
                <w:szCs w:val="24"/>
                <w:lang w:val="ru-RU"/>
              </w:rPr>
              <w:t xml:space="preserve"> </w:t>
            </w:r>
          </w:p>
        </w:tc>
      </w:tr>
    </w:tbl>
    <w:p w14:paraId="394FB4FD" w14:textId="77777777" w:rsidR="00C427B2" w:rsidRDefault="00C427B2" w:rsidP="00D353C4">
      <w:pPr>
        <w:spacing w:after="0" w:line="240" w:lineRule="auto"/>
        <w:jc w:val="center"/>
        <w:rPr>
          <w:rFonts w:ascii="Times New Roman" w:eastAsia="Times New Roman" w:hAnsi="Times New Roman" w:cs="Times New Roman"/>
          <w:b/>
          <w:sz w:val="24"/>
          <w:szCs w:val="24"/>
        </w:rPr>
      </w:pPr>
    </w:p>
    <w:p w14:paraId="41DF1F0F" w14:textId="77777777" w:rsidR="00C427B2" w:rsidRDefault="00F05C23" w:rsidP="00D353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7516D" w14:textId="77777777" w:rsidR="00C427B2" w:rsidRPr="002A1325" w:rsidRDefault="00C427B2">
      <w:pPr>
        <w:spacing w:after="0" w:line="240" w:lineRule="auto"/>
        <w:jc w:val="right"/>
        <w:rPr>
          <w:rFonts w:ascii="Times New Roman" w:eastAsia="Times New Roman" w:hAnsi="Times New Roman" w:cs="Times New Roman"/>
          <w:i/>
          <w:sz w:val="24"/>
          <w:szCs w:val="24"/>
        </w:rPr>
      </w:pPr>
    </w:p>
    <w:p w14:paraId="3EBB874F"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3B42AAD4"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07A06BA6"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304E709C" w14:textId="77777777" w:rsidR="00A56022" w:rsidRPr="002A1325" w:rsidRDefault="00A56022">
      <w:pPr>
        <w:spacing w:after="0" w:line="240" w:lineRule="auto"/>
        <w:jc w:val="right"/>
        <w:rPr>
          <w:rFonts w:ascii="Times New Roman" w:eastAsia="Times New Roman" w:hAnsi="Times New Roman" w:cs="Times New Roman"/>
          <w:i/>
          <w:sz w:val="24"/>
          <w:szCs w:val="24"/>
        </w:rPr>
      </w:pPr>
    </w:p>
    <w:p w14:paraId="4C42D814" w14:textId="77777777" w:rsidR="00A56022" w:rsidRDefault="00A56022">
      <w:pPr>
        <w:spacing w:after="0" w:line="240" w:lineRule="auto"/>
        <w:jc w:val="right"/>
        <w:rPr>
          <w:rFonts w:ascii="Times New Roman" w:eastAsia="Times New Roman" w:hAnsi="Times New Roman" w:cs="Times New Roman"/>
          <w:i/>
          <w:sz w:val="24"/>
          <w:szCs w:val="24"/>
        </w:rPr>
      </w:pPr>
    </w:p>
    <w:p w14:paraId="3B685514" w14:textId="77777777" w:rsidR="00C427B2" w:rsidRDefault="00F05C23">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2C94A3A1" w14:textId="77777777" w:rsidR="00C427B2" w:rsidRDefault="00C427B2">
      <w:pPr>
        <w:spacing w:after="0" w:line="240" w:lineRule="auto"/>
        <w:jc w:val="both"/>
        <w:rPr>
          <w:rFonts w:ascii="Times New Roman" w:eastAsia="Times New Roman" w:hAnsi="Times New Roman" w:cs="Times New Roman"/>
          <w:sz w:val="24"/>
          <w:szCs w:val="24"/>
        </w:rPr>
      </w:pPr>
    </w:p>
    <w:p w14:paraId="5D561647"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4AA183E0"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14:paraId="314CF94C" w14:textId="77777777" w:rsidR="00C427B2" w:rsidRDefault="00C427B2">
      <w:pPr>
        <w:spacing w:after="0" w:line="240" w:lineRule="auto"/>
        <w:jc w:val="center"/>
        <w:rPr>
          <w:rFonts w:ascii="Times New Roman" w:eastAsia="Times New Roman" w:hAnsi="Times New Roman" w:cs="Times New Roman"/>
          <w:sz w:val="24"/>
          <w:szCs w:val="24"/>
        </w:rPr>
      </w:pPr>
    </w:p>
    <w:p w14:paraId="7104B90A" w14:textId="77777777" w:rsidR="00C427B2" w:rsidRDefault="00F0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3BAC11" w14:textId="77777777" w:rsidR="00C427B2" w:rsidRDefault="00C427B2">
      <w:pPr>
        <w:spacing w:after="0" w:line="240" w:lineRule="auto"/>
        <w:jc w:val="both"/>
        <w:rPr>
          <w:rFonts w:ascii="Times New Roman" w:eastAsia="Times New Roman" w:hAnsi="Times New Roman" w:cs="Times New Roman"/>
          <w:sz w:val="24"/>
          <w:szCs w:val="24"/>
        </w:rPr>
      </w:pPr>
    </w:p>
    <w:tbl>
      <w:tblPr>
        <w:tblStyle w:val="af3"/>
        <w:tblW w:w="9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427B2" w14:paraId="3C68A1CF" w14:textId="77777777">
        <w:tc>
          <w:tcPr>
            <w:tcW w:w="480" w:type="dxa"/>
            <w:shd w:val="clear" w:color="auto" w:fill="auto"/>
            <w:vAlign w:val="center"/>
          </w:tcPr>
          <w:p w14:paraId="5544F6B2"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14:paraId="51B8E16E"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14:paraId="3CAD1FD7"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14:paraId="58AB3DA4"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427B2" w14:paraId="7D1783D7" w14:textId="77777777">
        <w:tc>
          <w:tcPr>
            <w:tcW w:w="480" w:type="dxa"/>
            <w:shd w:val="clear" w:color="auto" w:fill="auto"/>
          </w:tcPr>
          <w:p w14:paraId="151444E3" w14:textId="77777777" w:rsidR="00C427B2" w:rsidRDefault="00C427B2">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45A38544" w14:textId="77777777" w:rsidR="00C427B2" w:rsidRDefault="00C427B2">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2D3C6283" w14:textId="77777777" w:rsidR="00C427B2" w:rsidRDefault="00C427B2">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009C0925"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7C8FB5D3" w14:textId="77777777">
        <w:tc>
          <w:tcPr>
            <w:tcW w:w="480" w:type="dxa"/>
            <w:shd w:val="clear" w:color="auto" w:fill="auto"/>
          </w:tcPr>
          <w:p w14:paraId="0A29C02D" w14:textId="77777777" w:rsidR="00C427B2" w:rsidRDefault="00C427B2">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7EBE411B" w14:textId="77777777" w:rsidR="00C427B2" w:rsidRDefault="00C427B2">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63D4A2F1" w14:textId="77777777" w:rsidR="00C427B2" w:rsidRDefault="00C427B2">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6F7BD462"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6DCBC021" w14:textId="77777777">
        <w:tc>
          <w:tcPr>
            <w:tcW w:w="480" w:type="dxa"/>
            <w:shd w:val="clear" w:color="auto" w:fill="auto"/>
          </w:tcPr>
          <w:p w14:paraId="303F542B" w14:textId="77777777" w:rsidR="00C427B2" w:rsidRDefault="00C427B2">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088CBA7C" w14:textId="77777777" w:rsidR="00C427B2" w:rsidRDefault="00C427B2">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19DAD7C1" w14:textId="77777777" w:rsidR="00C427B2" w:rsidRDefault="00C427B2">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7B93BD22" w14:textId="77777777" w:rsidR="00C427B2" w:rsidRDefault="00C427B2">
            <w:pPr>
              <w:spacing w:after="0" w:line="240" w:lineRule="auto"/>
              <w:jc w:val="both"/>
              <w:rPr>
                <w:rFonts w:ascii="Times New Roman" w:eastAsia="Times New Roman" w:hAnsi="Times New Roman" w:cs="Times New Roman"/>
                <w:sz w:val="24"/>
                <w:szCs w:val="24"/>
              </w:rPr>
            </w:pPr>
          </w:p>
        </w:tc>
      </w:tr>
    </w:tbl>
    <w:p w14:paraId="3C9698B7" w14:textId="77777777" w:rsidR="00C427B2" w:rsidRDefault="00C427B2">
      <w:pPr>
        <w:spacing w:after="0" w:line="240" w:lineRule="auto"/>
        <w:jc w:val="both"/>
        <w:rPr>
          <w:rFonts w:ascii="Times New Roman" w:eastAsia="Times New Roman" w:hAnsi="Times New Roman" w:cs="Times New Roman"/>
          <w:sz w:val="24"/>
          <w:szCs w:val="24"/>
        </w:rPr>
      </w:pPr>
    </w:p>
    <w:p w14:paraId="786D7F84" w14:textId="77777777" w:rsidR="00C427B2" w:rsidRDefault="00C427B2">
      <w:pPr>
        <w:spacing w:after="0" w:line="240" w:lineRule="auto"/>
        <w:jc w:val="right"/>
        <w:rPr>
          <w:rFonts w:ascii="Times New Roman" w:eastAsia="Times New Roman" w:hAnsi="Times New Roman" w:cs="Times New Roman"/>
          <w:i/>
          <w:sz w:val="24"/>
          <w:szCs w:val="24"/>
        </w:rPr>
      </w:pPr>
    </w:p>
    <w:p w14:paraId="1BC1DF65" w14:textId="77777777" w:rsidR="00C427B2" w:rsidRPr="00632CD3" w:rsidRDefault="00F05C23">
      <w:pPr>
        <w:spacing w:after="0" w:line="240" w:lineRule="auto"/>
        <w:jc w:val="right"/>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 xml:space="preserve">Форма </w:t>
      </w:r>
      <w:r w:rsidR="00632CD3">
        <w:rPr>
          <w:rFonts w:ascii="Times New Roman" w:eastAsia="Times New Roman" w:hAnsi="Times New Roman" w:cs="Times New Roman"/>
          <w:i/>
          <w:sz w:val="24"/>
          <w:szCs w:val="24"/>
          <w:lang w:val="ru-RU"/>
        </w:rPr>
        <w:t>2</w:t>
      </w:r>
    </w:p>
    <w:p w14:paraId="77A3E3A7" w14:textId="77777777" w:rsidR="00C427B2" w:rsidRDefault="00C427B2">
      <w:pPr>
        <w:spacing w:after="0" w:line="240" w:lineRule="auto"/>
        <w:jc w:val="both"/>
        <w:rPr>
          <w:rFonts w:ascii="Times New Roman" w:eastAsia="Times New Roman" w:hAnsi="Times New Roman" w:cs="Times New Roman"/>
          <w:sz w:val="24"/>
          <w:szCs w:val="24"/>
        </w:rPr>
      </w:pPr>
    </w:p>
    <w:p w14:paraId="6561862F"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6965B77A"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7E3CAD91" w14:textId="77777777" w:rsidR="00C427B2" w:rsidRDefault="00C427B2">
      <w:pPr>
        <w:spacing w:after="0" w:line="240" w:lineRule="auto"/>
        <w:jc w:val="center"/>
        <w:rPr>
          <w:rFonts w:ascii="Times New Roman" w:eastAsia="Times New Roman" w:hAnsi="Times New Roman" w:cs="Times New Roman"/>
          <w:sz w:val="24"/>
          <w:szCs w:val="24"/>
        </w:rPr>
      </w:pPr>
    </w:p>
    <w:p w14:paraId="78DB833E" w14:textId="77777777" w:rsidR="00C427B2" w:rsidRDefault="00F0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846CD33" w14:textId="77777777" w:rsidR="00C427B2" w:rsidRDefault="00C427B2">
      <w:pPr>
        <w:spacing w:after="0" w:line="240" w:lineRule="auto"/>
        <w:jc w:val="both"/>
        <w:rPr>
          <w:rFonts w:ascii="Times New Roman" w:eastAsia="Times New Roman" w:hAnsi="Times New Roman" w:cs="Times New Roman"/>
          <w:sz w:val="24"/>
          <w:szCs w:val="24"/>
        </w:rPr>
      </w:pPr>
    </w:p>
    <w:tbl>
      <w:tblPr>
        <w:tblStyle w:val="af5"/>
        <w:tblW w:w="9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427B2" w14:paraId="1458C135" w14:textId="77777777">
        <w:tc>
          <w:tcPr>
            <w:tcW w:w="465" w:type="dxa"/>
            <w:shd w:val="clear" w:color="auto" w:fill="auto"/>
            <w:vAlign w:val="center"/>
          </w:tcPr>
          <w:p w14:paraId="6F3AD1C0"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3E8DA3BE"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5ACF8690"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666A3AA5" w14:textId="77777777" w:rsidR="00C427B2" w:rsidRDefault="00F05C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427B2" w14:paraId="45500DEC" w14:textId="77777777">
        <w:tc>
          <w:tcPr>
            <w:tcW w:w="465" w:type="dxa"/>
            <w:shd w:val="clear" w:color="auto" w:fill="auto"/>
          </w:tcPr>
          <w:p w14:paraId="2BF8CBFF" w14:textId="77777777" w:rsidR="00C427B2" w:rsidRDefault="00C427B2">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02B6C2E4" w14:textId="77777777" w:rsidR="00C427B2" w:rsidRDefault="00C427B2">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385F62B8" w14:textId="77777777" w:rsidR="00C427B2" w:rsidRDefault="00C427B2">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3E5B0809"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1F279E65" w14:textId="77777777">
        <w:tc>
          <w:tcPr>
            <w:tcW w:w="465" w:type="dxa"/>
            <w:shd w:val="clear" w:color="auto" w:fill="auto"/>
          </w:tcPr>
          <w:p w14:paraId="2B32E99B" w14:textId="77777777" w:rsidR="00C427B2" w:rsidRDefault="00C427B2">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5B38B51A" w14:textId="77777777" w:rsidR="00C427B2" w:rsidRDefault="00C427B2">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29887F76" w14:textId="77777777" w:rsidR="00C427B2" w:rsidRDefault="00C427B2">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48EA39C" w14:textId="77777777" w:rsidR="00C427B2" w:rsidRDefault="00C427B2">
            <w:pPr>
              <w:spacing w:after="0" w:line="240" w:lineRule="auto"/>
              <w:jc w:val="both"/>
              <w:rPr>
                <w:rFonts w:ascii="Times New Roman" w:eastAsia="Times New Roman" w:hAnsi="Times New Roman" w:cs="Times New Roman"/>
                <w:sz w:val="24"/>
                <w:szCs w:val="24"/>
              </w:rPr>
            </w:pPr>
          </w:p>
        </w:tc>
      </w:tr>
      <w:tr w:rsidR="00C427B2" w14:paraId="0ACE7AFB" w14:textId="77777777">
        <w:trPr>
          <w:trHeight w:val="53"/>
        </w:trPr>
        <w:tc>
          <w:tcPr>
            <w:tcW w:w="465" w:type="dxa"/>
            <w:shd w:val="clear" w:color="auto" w:fill="auto"/>
          </w:tcPr>
          <w:p w14:paraId="4DF452F2" w14:textId="77777777" w:rsidR="00C427B2" w:rsidRDefault="00C427B2">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11EE7FB" w14:textId="77777777" w:rsidR="00C427B2" w:rsidRDefault="00C427B2">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09B64867" w14:textId="77777777" w:rsidR="00C427B2" w:rsidRDefault="00C427B2">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31043E15" w14:textId="77777777" w:rsidR="00C427B2" w:rsidRDefault="00C427B2">
            <w:pPr>
              <w:spacing w:after="0" w:line="240" w:lineRule="auto"/>
              <w:jc w:val="both"/>
              <w:rPr>
                <w:rFonts w:ascii="Times New Roman" w:eastAsia="Times New Roman" w:hAnsi="Times New Roman" w:cs="Times New Roman"/>
                <w:sz w:val="24"/>
                <w:szCs w:val="24"/>
              </w:rPr>
            </w:pPr>
          </w:p>
        </w:tc>
      </w:tr>
    </w:tbl>
    <w:p w14:paraId="2E50B05F" w14:textId="77777777" w:rsidR="00C427B2" w:rsidRDefault="00C427B2">
      <w:pPr>
        <w:rPr>
          <w:rFonts w:ascii="Times New Roman" w:eastAsia="Times New Roman" w:hAnsi="Times New Roman" w:cs="Times New Roman"/>
          <w:b/>
          <w:sz w:val="24"/>
          <w:szCs w:val="24"/>
          <w:lang w:val="ru-RU"/>
        </w:rPr>
      </w:pPr>
    </w:p>
    <w:p w14:paraId="688B0766" w14:textId="77777777" w:rsidR="00632CD3" w:rsidRDefault="00632CD3">
      <w:pPr>
        <w:rPr>
          <w:rFonts w:ascii="Times New Roman" w:eastAsia="Times New Roman" w:hAnsi="Times New Roman" w:cs="Times New Roman"/>
          <w:b/>
          <w:sz w:val="24"/>
          <w:szCs w:val="24"/>
          <w:lang w:val="ru-RU"/>
        </w:rPr>
      </w:pPr>
    </w:p>
    <w:p w14:paraId="38A7BA8F" w14:textId="77777777" w:rsidR="00632CD3" w:rsidRDefault="00632CD3">
      <w:pPr>
        <w:rPr>
          <w:rFonts w:ascii="Times New Roman" w:eastAsia="Times New Roman" w:hAnsi="Times New Roman" w:cs="Times New Roman"/>
          <w:b/>
          <w:sz w:val="24"/>
          <w:szCs w:val="24"/>
          <w:lang w:val="ru-RU"/>
        </w:rPr>
      </w:pPr>
    </w:p>
    <w:p w14:paraId="6880C830" w14:textId="77777777" w:rsidR="0041747B" w:rsidRDefault="0041747B" w:rsidP="009156CF">
      <w:pPr>
        <w:spacing w:after="0" w:line="240" w:lineRule="auto"/>
        <w:jc w:val="right"/>
        <w:rPr>
          <w:rFonts w:ascii="Times New Roman" w:eastAsia="Times New Roman" w:hAnsi="Times New Roman" w:cs="Times New Roman"/>
          <w:b/>
          <w:i/>
          <w:sz w:val="24"/>
          <w:szCs w:val="24"/>
        </w:rPr>
      </w:pPr>
    </w:p>
    <w:p w14:paraId="484168DD" w14:textId="77777777" w:rsidR="0041747B" w:rsidRDefault="0041747B" w:rsidP="009156CF">
      <w:pPr>
        <w:spacing w:after="0" w:line="240" w:lineRule="auto"/>
        <w:jc w:val="right"/>
        <w:rPr>
          <w:rFonts w:ascii="Times New Roman" w:eastAsia="Times New Roman" w:hAnsi="Times New Roman" w:cs="Times New Roman"/>
          <w:b/>
          <w:i/>
          <w:sz w:val="24"/>
          <w:szCs w:val="24"/>
        </w:rPr>
      </w:pPr>
    </w:p>
    <w:p w14:paraId="1757BECE" w14:textId="2F8CD12D" w:rsidR="00547414" w:rsidRPr="00547414" w:rsidRDefault="00F05C23" w:rsidP="009156CF">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 xml:space="preserve">Додаток № </w:t>
      </w:r>
      <w:r w:rsidR="00373E49">
        <w:rPr>
          <w:rFonts w:ascii="Times New Roman" w:eastAsia="Times New Roman" w:hAnsi="Times New Roman" w:cs="Times New Roman"/>
          <w:b/>
          <w:i/>
          <w:sz w:val="24"/>
          <w:szCs w:val="24"/>
        </w:rPr>
        <w:t>3</w:t>
      </w:r>
    </w:p>
    <w:p w14:paraId="1C3F9338" w14:textId="77777777" w:rsidR="00C427B2" w:rsidRPr="00547414" w:rsidRDefault="00F05C23" w:rsidP="00547414">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до тендерної документації</w:t>
      </w:r>
    </w:p>
    <w:p w14:paraId="4DFF8F87" w14:textId="77777777" w:rsidR="00C427B2" w:rsidRDefault="00C427B2" w:rsidP="00547414">
      <w:pPr>
        <w:spacing w:after="0" w:line="240" w:lineRule="auto"/>
        <w:jc w:val="right"/>
        <w:rPr>
          <w:rFonts w:ascii="Times New Roman" w:eastAsia="Times New Roman" w:hAnsi="Times New Roman" w:cs="Times New Roman"/>
          <w:b/>
          <w:sz w:val="24"/>
          <w:szCs w:val="24"/>
        </w:rPr>
      </w:pPr>
    </w:p>
    <w:p w14:paraId="6032131F" w14:textId="77777777" w:rsidR="00C427B2" w:rsidRDefault="00F05C23" w:rsidP="00547414">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Style w:val="af6"/>
        <w:tblW w:w="9675" w:type="dxa"/>
        <w:tblInd w:w="-204" w:type="dxa"/>
        <w:tblLayout w:type="fixed"/>
        <w:tblLook w:val="0400" w:firstRow="0" w:lastRow="0" w:firstColumn="0" w:lastColumn="0" w:noHBand="0" w:noVBand="1"/>
      </w:tblPr>
      <w:tblGrid>
        <w:gridCol w:w="645"/>
        <w:gridCol w:w="4995"/>
        <w:gridCol w:w="4035"/>
      </w:tblGrid>
      <w:tr w:rsidR="00C427B2" w14:paraId="49D9BD6D"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4675F"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EA2EB" w14:textId="77777777" w:rsidR="00C427B2" w:rsidRPr="00970403" w:rsidRDefault="00F05C23" w:rsidP="0097040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4035" w:type="dxa"/>
            <w:tcBorders>
              <w:top w:val="single" w:sz="4" w:space="0" w:color="000000"/>
              <w:left w:val="single" w:sz="4" w:space="0" w:color="000000"/>
              <w:bottom w:val="single" w:sz="4" w:space="0" w:color="000000"/>
              <w:right w:val="single" w:sz="4" w:space="0" w:color="000000"/>
            </w:tcBorders>
            <w:vAlign w:val="center"/>
          </w:tcPr>
          <w:p w14:paraId="534CF181" w14:textId="77777777" w:rsidR="00C427B2" w:rsidRDefault="00F05C23" w:rsidP="00287FBE">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427B2" w14:paraId="6B4EED7E"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4D717"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C54B1" w14:textId="545BD030" w:rsidR="00C427B2" w:rsidRPr="000A5059"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5349BAC7" w14:textId="6FF6710B" w:rsidR="00C427B2" w:rsidRPr="008D404E" w:rsidRDefault="00CD5719" w:rsidP="00287F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002">
              <w:rPr>
                <w:rFonts w:ascii="Times New Roman" w:eastAsia="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r w:rsidR="00633002">
              <w:rPr>
                <w:rFonts w:ascii="Times New Roman" w:eastAsia="Times New Roman" w:hAnsi="Times New Roman" w:cs="Times New Roman"/>
                <w:sz w:val="24"/>
                <w:szCs w:val="24"/>
              </w:rPr>
              <w:t>.</w:t>
            </w:r>
          </w:p>
          <w:p w14:paraId="4E8F5223" w14:textId="77777777" w:rsidR="00C427B2" w:rsidRDefault="00C427B2" w:rsidP="00287FBE">
            <w:pPr>
              <w:spacing w:after="0" w:line="240" w:lineRule="auto"/>
              <w:jc w:val="both"/>
              <w:rPr>
                <w:rFonts w:ascii="Times New Roman" w:eastAsia="Times New Roman" w:hAnsi="Times New Roman" w:cs="Times New Roman"/>
                <w:sz w:val="24"/>
                <w:szCs w:val="24"/>
                <w:highlight w:val="white"/>
              </w:rPr>
            </w:pPr>
          </w:p>
        </w:tc>
      </w:tr>
      <w:tr w:rsidR="00C427B2" w14:paraId="295D3A81"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E060"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1A868" w14:textId="75AD1C5A" w:rsidR="00C427B2" w:rsidRPr="000A5059"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544655FA"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542AFE15"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A22CE"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61EAA" w14:textId="43D618E6" w:rsidR="00C427B2" w:rsidRDefault="00606C7E"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606C7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язаного з корупцією. </w:t>
            </w:r>
          </w:p>
        </w:tc>
        <w:tc>
          <w:tcPr>
            <w:tcW w:w="4035" w:type="dxa"/>
            <w:tcBorders>
              <w:top w:val="single" w:sz="4" w:space="0" w:color="000000"/>
              <w:left w:val="single" w:sz="4" w:space="0" w:color="000000"/>
              <w:bottom w:val="single" w:sz="4" w:space="0" w:color="000000"/>
              <w:right w:val="single" w:sz="4" w:space="0" w:color="000000"/>
            </w:tcBorders>
          </w:tcPr>
          <w:p w14:paraId="534333E7"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5186C6C2"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24B51"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0142E" w14:textId="0C2550A4" w:rsidR="00C427B2" w:rsidRPr="000A5059"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суб’єкт господарювання (учасник</w:t>
            </w:r>
            <w:r w:rsidR="00606C7E">
              <w:rPr>
                <w:rFonts w:ascii="Times New Roman" w:eastAsia="Times New Roman" w:hAnsi="Times New Roman" w:cs="Times New Roman"/>
                <w:sz w:val="24"/>
                <w:szCs w:val="24"/>
                <w:highlight w:val="white"/>
              </w:rPr>
              <w:t xml:space="preserve"> процедури закупівлі</w:t>
            </w:r>
            <w:r>
              <w:rPr>
                <w:rFonts w:ascii="Times New Roman" w:eastAsia="Times New Roman" w:hAnsi="Times New Roman" w:cs="Times New Roman"/>
                <w:sz w:val="24"/>
                <w:szCs w:val="24"/>
                <w:highlight w:val="white"/>
              </w:rPr>
              <w:t>) протягом останніх трьох років притягувався до відповідальності за порушення, передбачене пунктом 4 частини 2 статті 6, </w:t>
            </w:r>
            <w:hyperlink r:id="rId23"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0642F391"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58369853"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EC73"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2C7CC" w14:textId="10E2E6B2"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5587DD03"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741263CF"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98FF"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0373E" w14:textId="7F8CF687" w:rsidR="00C427B2" w:rsidRDefault="00606C7E"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w:t>
            </w:r>
            <w:r w:rsidR="00F05C23">
              <w:rPr>
                <w:rFonts w:ascii="Times New Roman" w:eastAsia="Times New Roman" w:hAnsi="Times New Roman" w:cs="Times New Roman"/>
                <w:sz w:val="24"/>
                <w:szCs w:val="24"/>
                <w:highlight w:val="white"/>
              </w:rPr>
              <w:t xml:space="preserve"> учасника процедури закупівлі</w:t>
            </w:r>
            <w:r>
              <w:rPr>
                <w:rFonts w:ascii="Times New Roman" w:eastAsia="Times New Roman" w:hAnsi="Times New Roman" w:cs="Times New Roman"/>
                <w:sz w:val="24"/>
                <w:szCs w:val="24"/>
                <w:highlight w:val="white"/>
              </w:rPr>
              <w:t xml:space="preserve"> був засуджений за </w:t>
            </w:r>
            <w:r w:rsidR="0001590E">
              <w:rPr>
                <w:rFonts w:ascii="Times New Roman" w:eastAsia="Times New Roman" w:hAnsi="Times New Roman" w:cs="Times New Roman"/>
                <w:sz w:val="24"/>
                <w:szCs w:val="24"/>
                <w:highlight w:val="white"/>
              </w:rPr>
              <w:t xml:space="preserve">кримінальне правопорушення, вчинене з корисливих мотивів (зокрема, </w:t>
            </w:r>
            <w:r w:rsidR="0001590E">
              <w:rPr>
                <w:rFonts w:ascii="Times New Roman" w:eastAsia="Times New Roman" w:hAnsi="Times New Roman" w:cs="Times New Roman"/>
                <w:sz w:val="24"/>
                <w:szCs w:val="24"/>
                <w:highlight w:val="white"/>
              </w:rPr>
              <w:lastRenderedPageBreak/>
              <w:t>пов</w:t>
            </w:r>
            <w:r w:rsidR="0001590E" w:rsidRPr="0001590E">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язане з хабарництвом, шахрайством та відмиванням коштів)</w:t>
            </w:r>
            <w:r w:rsidR="00F05C23">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 xml:space="preserve"> судимість з якого не знято або не погашено в установленому законом порядку.</w:t>
            </w:r>
            <w:r w:rsidR="00F05C23">
              <w:rPr>
                <w:rFonts w:ascii="Times New Roman" w:eastAsia="Times New Roman" w:hAnsi="Times New Roman" w:cs="Times New Roman"/>
                <w:sz w:val="24"/>
                <w:szCs w:val="24"/>
                <w:highlight w:val="white"/>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59141FBC"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C427B2" w14:paraId="50C777EB"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BE75A"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1195" w14:textId="7123F2F2"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w:t>
            </w:r>
            <w:r w:rsidR="0001590E">
              <w:rPr>
                <w:rFonts w:ascii="Times New Roman" w:eastAsia="Times New Roman" w:hAnsi="Times New Roman" w:cs="Times New Roman"/>
                <w:sz w:val="24"/>
                <w:szCs w:val="24"/>
                <w:highlight w:val="white"/>
              </w:rPr>
              <w:t xml:space="preserve"> процедури закупівлі, який є пов</w:t>
            </w:r>
            <w:r w:rsidR="0001590E" w:rsidRPr="0001590E">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язаною особою з іншими учасниками процедури закупівлі та</w:t>
            </w:r>
            <w:r w:rsidR="0001590E" w:rsidRPr="0001590E">
              <w:rPr>
                <w:rFonts w:ascii="Times New Roman" w:eastAsia="Times New Roman" w:hAnsi="Times New Roman" w:cs="Times New Roman"/>
                <w:sz w:val="24"/>
                <w:szCs w:val="24"/>
                <w:highlight w:val="white"/>
              </w:rPr>
              <w:t>/</w:t>
            </w:r>
            <w:r w:rsidR="0001590E">
              <w:rPr>
                <w:rFonts w:ascii="Times New Roman" w:eastAsia="Times New Roman" w:hAnsi="Times New Roman" w:cs="Times New Roman"/>
                <w:sz w:val="24"/>
                <w:szCs w:val="24"/>
                <w:highlight w:val="white"/>
              </w:rPr>
              <w:t>або уповноваженою особою (особами), та</w:t>
            </w:r>
            <w:r w:rsidR="0001590E" w:rsidRPr="0001590E">
              <w:rPr>
                <w:rFonts w:ascii="Times New Roman" w:eastAsia="Times New Roman" w:hAnsi="Times New Roman" w:cs="Times New Roman"/>
                <w:sz w:val="24"/>
                <w:szCs w:val="24"/>
                <w:highlight w:val="white"/>
                <w:lang w:val="ru-RU"/>
              </w:rPr>
              <w:t>/</w:t>
            </w:r>
            <w:r w:rsidR="0001590E">
              <w:rPr>
                <w:rFonts w:ascii="Times New Roman" w:eastAsia="Times New Roman" w:hAnsi="Times New Roman" w:cs="Times New Roman"/>
                <w:sz w:val="24"/>
                <w:szCs w:val="24"/>
                <w:highlight w:val="white"/>
              </w:rPr>
              <w:t>або з керівником замовника.</w:t>
            </w:r>
            <w:r>
              <w:rPr>
                <w:rFonts w:ascii="Times New Roman" w:eastAsia="Times New Roman" w:hAnsi="Times New Roman" w:cs="Times New Roman"/>
                <w:sz w:val="24"/>
                <w:szCs w:val="24"/>
                <w:highlight w:val="white"/>
              </w:rPr>
              <w:t xml:space="preserve"> </w:t>
            </w:r>
          </w:p>
        </w:tc>
        <w:tc>
          <w:tcPr>
            <w:tcW w:w="4035" w:type="dxa"/>
            <w:tcBorders>
              <w:top w:val="single" w:sz="4" w:space="0" w:color="000000"/>
              <w:left w:val="single" w:sz="4" w:space="0" w:color="000000"/>
              <w:bottom w:val="single" w:sz="4" w:space="0" w:color="000000"/>
              <w:right w:val="single" w:sz="4" w:space="0" w:color="000000"/>
            </w:tcBorders>
          </w:tcPr>
          <w:p w14:paraId="65AA4936" w14:textId="546FE65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r w:rsidR="00633002">
              <w:rPr>
                <w:rFonts w:ascii="Times New Roman" w:eastAsia="Times New Roman" w:hAnsi="Times New Roman" w:cs="Times New Roman"/>
                <w:sz w:val="24"/>
                <w:szCs w:val="24"/>
                <w:highlight w:val="white"/>
              </w:rPr>
              <w:t>.</w:t>
            </w:r>
          </w:p>
        </w:tc>
      </w:tr>
      <w:tr w:rsidR="00C427B2" w14:paraId="17DBA704"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045B2"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E708B" w14:textId="1E2CB66F"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148044CA"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21B75387"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0FAE"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D6E22" w14:textId="5FF97463"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58576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34970C15"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193A168E"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C29FA"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1DAF" w14:textId="594D485B"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003C10A1">
              <w:rPr>
                <w:rFonts w:ascii="Times New Roman" w:eastAsia="Times New Roman" w:hAnsi="Times New Roman" w:cs="Times New Roman"/>
                <w:sz w:val="24"/>
                <w:szCs w:val="24"/>
                <w:highlight w:val="white"/>
              </w:rPr>
              <w:t>.</w:t>
            </w:r>
          </w:p>
        </w:tc>
        <w:tc>
          <w:tcPr>
            <w:tcW w:w="4035" w:type="dxa"/>
            <w:tcBorders>
              <w:top w:val="single" w:sz="4" w:space="0" w:color="000000"/>
              <w:left w:val="single" w:sz="4" w:space="0" w:color="000000"/>
              <w:bottom w:val="single" w:sz="4" w:space="0" w:color="000000"/>
              <w:right w:val="single" w:sz="4" w:space="0" w:color="000000"/>
            </w:tcBorders>
          </w:tcPr>
          <w:p w14:paraId="64868F73" w14:textId="163DEEA5"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sidR="00633002">
              <w:rPr>
                <w:rFonts w:ascii="Times New Roman" w:eastAsia="Times New Roman" w:hAnsi="Times New Roman" w:cs="Times New Roman"/>
                <w:sz w:val="24"/>
                <w:szCs w:val="24"/>
                <w:highlight w:val="white"/>
              </w:rPr>
              <w:t>.</w:t>
            </w:r>
          </w:p>
        </w:tc>
      </w:tr>
      <w:tr w:rsidR="00C427B2" w14:paraId="15C96453"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00F04"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CE698" w14:textId="63F92206"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w:t>
            </w:r>
            <w:r w:rsidR="003C10A1">
              <w:rPr>
                <w:rFonts w:ascii="Times New Roman" w:eastAsia="Times New Roman" w:hAnsi="Times New Roman" w:cs="Times New Roman"/>
                <w:sz w:val="24"/>
                <w:szCs w:val="24"/>
                <w:highlight w:val="white"/>
              </w:rPr>
              <w:t xml:space="preserve">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w:t>
            </w:r>
            <w:r>
              <w:rPr>
                <w:rFonts w:ascii="Times New Roman" w:eastAsia="Times New Roman" w:hAnsi="Times New Roman" w:cs="Times New Roman"/>
                <w:sz w:val="24"/>
                <w:szCs w:val="24"/>
                <w:highlight w:val="white"/>
              </w:rPr>
              <w:t> «Про санкції»</w:t>
            </w:r>
            <w:r w:rsidR="003C10A1">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p>
        </w:tc>
        <w:tc>
          <w:tcPr>
            <w:tcW w:w="4035" w:type="dxa"/>
            <w:tcBorders>
              <w:top w:val="single" w:sz="4" w:space="0" w:color="000000"/>
              <w:left w:val="single" w:sz="4" w:space="0" w:color="000000"/>
              <w:bottom w:val="single" w:sz="4" w:space="0" w:color="000000"/>
              <w:right w:val="single" w:sz="4" w:space="0" w:color="000000"/>
            </w:tcBorders>
          </w:tcPr>
          <w:p w14:paraId="12B71C67"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427B2" w14:paraId="173C7631"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93E0"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DC68" w14:textId="7696CE19" w:rsidR="00C427B2" w:rsidRDefault="003C10A1"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w:t>
            </w:r>
            <w:r w:rsidR="00F05C23">
              <w:rPr>
                <w:rFonts w:ascii="Times New Roman" w:eastAsia="Times New Roman" w:hAnsi="Times New Roman" w:cs="Times New Roman"/>
                <w:sz w:val="24"/>
                <w:szCs w:val="24"/>
                <w:highlight w:val="white"/>
              </w:rPr>
              <w:t xml:space="preserve"> учасника процедури закупівлі</w:t>
            </w:r>
            <w:r>
              <w:rPr>
                <w:rFonts w:ascii="Times New Roman" w:eastAsia="Times New Roman" w:hAnsi="Times New Roman" w:cs="Times New Roman"/>
                <w:sz w:val="24"/>
                <w:szCs w:val="24"/>
                <w:highlight w:val="white"/>
              </w:rPr>
              <w:t>, фізичну особу</w:t>
            </w:r>
            <w:r w:rsidR="00F05C23">
              <w:rPr>
                <w:rFonts w:ascii="Times New Roman" w:eastAsia="Times New Roman" w:hAnsi="Times New Roman" w:cs="Times New Roman"/>
                <w:sz w:val="24"/>
                <w:szCs w:val="24"/>
                <w:highlight w:val="white"/>
              </w:rPr>
              <w:t>, як</w:t>
            </w:r>
            <w:r>
              <w:rPr>
                <w:rFonts w:ascii="Times New Roman" w:eastAsia="Times New Roman" w:hAnsi="Times New Roman" w:cs="Times New Roman"/>
                <w:sz w:val="24"/>
                <w:szCs w:val="24"/>
                <w:highlight w:val="white"/>
              </w:rPr>
              <w:t>а є учасником процедури закупівлі, було притягнуто згідно із законом до відповідальності за вчинення правопорушення, пов</w:t>
            </w:r>
            <w:r w:rsidRPr="003C10A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7ABF4810" w14:textId="77777777" w:rsidR="00C427B2" w:rsidRDefault="00F05C23"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2319" w14:paraId="5FE8A4D3" w14:textId="77777777" w:rsidTr="0074231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EA54" w14:textId="47E11BA4" w:rsidR="00742319" w:rsidRDefault="00742319"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B2FDF" w14:textId="75241AC0" w:rsidR="00742319" w:rsidRDefault="00742319" w:rsidP="00287FBE">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w:t>
            </w:r>
            <w:r w:rsidR="00560B0B">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закупівлі</w:t>
            </w:r>
            <w:r w:rsidR="00560B0B">
              <w:rPr>
                <w:rFonts w:ascii="Times New Roman" w:eastAsia="Times New Roman" w:hAnsi="Times New Roman" w:cs="Times New Roman"/>
                <w:sz w:val="24"/>
                <w:szCs w:val="24"/>
                <w:highlight w:val="white"/>
              </w:rPr>
              <w:t xml:space="preserve">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00560B0B" w:rsidRPr="00560B0B">
              <w:rPr>
                <w:rFonts w:ascii="Times New Roman" w:eastAsia="Times New Roman" w:hAnsi="Times New Roman" w:cs="Times New Roman"/>
                <w:sz w:val="24"/>
                <w:szCs w:val="24"/>
                <w:highlight w:val="white"/>
                <w:lang w:val="ru-RU"/>
              </w:rPr>
              <w:t>’</w:t>
            </w:r>
            <w:r w:rsidR="00560B0B">
              <w:rPr>
                <w:rFonts w:ascii="Times New Roman" w:eastAsia="Times New Roman" w:hAnsi="Times New Roman" w:cs="Times New Roman"/>
                <w:sz w:val="24"/>
                <w:szCs w:val="24"/>
                <w:highlight w:val="white"/>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r w:rsidR="00560B0B" w:rsidRPr="00560B0B">
              <w:rPr>
                <w:rFonts w:ascii="Times New Roman" w:eastAsia="Times New Roman" w:hAnsi="Times New Roman" w:cs="Times New Roman"/>
                <w:sz w:val="24"/>
                <w:szCs w:val="24"/>
                <w:highlight w:val="white"/>
                <w:lang w:val="ru-RU"/>
              </w:rPr>
              <w:t>/</w:t>
            </w:r>
            <w:r w:rsidR="00560B0B">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7498742C" w14:textId="2F9D322F" w:rsidR="00742319" w:rsidRPr="00F72213" w:rsidRDefault="00742319" w:rsidP="00287FBE">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Учасник процедури закупівлі, що перебуває в обставинах, зазначених у </w:t>
            </w:r>
            <w:r w:rsidR="00F04E1B">
              <w:rPr>
                <w:rFonts w:ascii="Times New Roman" w:eastAsia="Times New Roman" w:hAnsi="Times New Roman" w:cs="Times New Roman"/>
                <w:sz w:val="24"/>
                <w:szCs w:val="24"/>
                <w:highlight w:val="white"/>
              </w:rPr>
              <w:t xml:space="preserve">цьому абзаці, може надати підтвердження вжиття заходів для  </w:t>
            </w:r>
            <w:r>
              <w:rPr>
                <w:rFonts w:ascii="Times New Roman" w:eastAsia="Times New Roman" w:hAnsi="Times New Roman" w:cs="Times New Roman"/>
                <w:sz w:val="24"/>
                <w:szCs w:val="24"/>
                <w:highlight w:val="white"/>
              </w:rPr>
              <w:t>доведення своєї надійності, незважаючи на наявність відповідної підстави для відмови в участі у</w:t>
            </w:r>
            <w:r w:rsidR="00F04E1B">
              <w:rPr>
                <w:rFonts w:ascii="Times New Roman" w:eastAsia="Times New Roman" w:hAnsi="Times New Roman" w:cs="Times New Roman"/>
                <w:sz w:val="24"/>
                <w:szCs w:val="24"/>
                <w:highlight w:val="white"/>
              </w:rPr>
              <w:t xml:space="preserve"> відкритих торгах</w:t>
            </w:r>
            <w:r>
              <w:rPr>
                <w:rFonts w:ascii="Times New Roman" w:eastAsia="Times New Roman" w:hAnsi="Times New Roman" w:cs="Times New Roman"/>
                <w:sz w:val="24"/>
                <w:szCs w:val="24"/>
                <w:highlight w:val="white"/>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r w:rsidR="00F04E1B">
              <w:rPr>
                <w:rFonts w:ascii="Times New Roman" w:eastAsia="Times New Roman" w:hAnsi="Times New Roman" w:cs="Times New Roman"/>
                <w:sz w:val="24"/>
                <w:szCs w:val="24"/>
                <w:highlight w:val="white"/>
              </w:rPr>
              <w:t>в.</w:t>
            </w:r>
          </w:p>
          <w:p w14:paraId="56C058A7" w14:textId="17ADA6FC" w:rsidR="00742319" w:rsidRDefault="00742319" w:rsidP="00287FB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 вважає таке підтвердження достатнім, учаснику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ABF4E" w14:textId="4D777633" w:rsidR="00742319" w:rsidRPr="004D763E" w:rsidRDefault="00742319" w:rsidP="00FD3D5D">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t>довідк</w:t>
            </w:r>
            <w:r w:rsidR="00557BCB">
              <w:rPr>
                <w:rFonts w:ascii="Times New Roman" w:eastAsia="Times New Roman" w:hAnsi="Times New Roman" w:cs="Times New Roman"/>
                <w:sz w:val="24"/>
                <w:szCs w:val="24"/>
                <w:lang w:val="ru-RU"/>
              </w:rPr>
              <w:t>а</w:t>
            </w:r>
            <w:r w:rsidRPr="004D763E">
              <w:rPr>
                <w:rFonts w:ascii="Times New Roman" w:eastAsia="Times New Roman" w:hAnsi="Times New Roman" w:cs="Times New Roman"/>
                <w:sz w:val="24"/>
                <w:szCs w:val="24"/>
                <w:lang w:val="ru-RU"/>
              </w:rPr>
              <w:t xml:space="preserve"> в довільній формі про те, що між ним і замовником не було укладено договору про закупівлю, за яким</w:t>
            </w:r>
            <w:r w:rsidRPr="004D763E">
              <w:rPr>
                <w:rFonts w:ascii="Times New Roman" w:eastAsia="Times New Roman" w:hAnsi="Times New Roman" w:cs="Times New Roman"/>
                <w:sz w:val="24"/>
                <w:szCs w:val="24"/>
              </w:rPr>
              <w:t> </w:t>
            </w:r>
            <w:r w:rsidRPr="004D763E">
              <w:rPr>
                <w:rFonts w:ascii="Times New Roman" w:eastAsia="Times New Roman" w:hAnsi="Times New Roman" w:cs="Times New Roman"/>
                <w:sz w:val="24"/>
                <w:szCs w:val="24"/>
                <w:lang w:val="ru-RU"/>
              </w:rPr>
              <w:t xml:space="preserve">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874AB3" w14:textId="24252B02" w:rsidR="00742319" w:rsidRPr="004D763E" w:rsidRDefault="00742319" w:rsidP="00FD3D5D">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t>або</w:t>
            </w:r>
          </w:p>
          <w:p w14:paraId="2C15EB17" w14:textId="16E670D7" w:rsidR="00742319" w:rsidRDefault="00742319" w:rsidP="00287FBE">
            <w:pPr>
              <w:spacing w:after="0" w:line="240" w:lineRule="auto"/>
              <w:jc w:val="both"/>
              <w:rPr>
                <w:rFonts w:ascii="Times New Roman" w:eastAsia="Times New Roman" w:hAnsi="Times New Roman" w:cs="Times New Roman"/>
                <w:sz w:val="24"/>
                <w:szCs w:val="24"/>
                <w:highlight w:val="white"/>
              </w:rPr>
            </w:pPr>
            <w:r w:rsidRPr="004D763E">
              <w:rPr>
                <w:rFonts w:ascii="Times New Roman" w:eastAsia="Times New Roman" w:hAnsi="Times New Roman" w:cs="Times New Roman"/>
                <w:sz w:val="24"/>
                <w:szCs w:val="24"/>
                <w:lang w:val="ru-RU"/>
              </w:rPr>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159664" w14:textId="77777777" w:rsidR="00940311" w:rsidRPr="003C50FE" w:rsidRDefault="00940311">
      <w:pPr>
        <w:jc w:val="center"/>
        <w:rPr>
          <w:rFonts w:ascii="Times New Roman" w:eastAsia="Times New Roman" w:hAnsi="Times New Roman" w:cs="Times New Roman"/>
          <w:b/>
          <w:sz w:val="24"/>
          <w:szCs w:val="24"/>
          <w:highlight w:val="white"/>
          <w:lang w:val="ru-RU"/>
        </w:rPr>
      </w:pPr>
    </w:p>
    <w:p w14:paraId="13377D9B" w14:textId="77777777" w:rsidR="00B657C0" w:rsidRPr="003C50FE" w:rsidRDefault="00B657C0">
      <w:pPr>
        <w:jc w:val="center"/>
        <w:rPr>
          <w:rFonts w:ascii="Times New Roman" w:eastAsia="Times New Roman" w:hAnsi="Times New Roman" w:cs="Times New Roman"/>
          <w:b/>
          <w:sz w:val="24"/>
          <w:szCs w:val="24"/>
          <w:highlight w:val="white"/>
          <w:lang w:val="ru-RU"/>
        </w:rPr>
      </w:pPr>
    </w:p>
    <w:p w14:paraId="52DA5FC6" w14:textId="77777777" w:rsidR="00C427B2" w:rsidRDefault="00F05C2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Style w:val="af7"/>
        <w:tblW w:w="9600" w:type="dxa"/>
        <w:tblInd w:w="-174" w:type="dxa"/>
        <w:tblLayout w:type="fixed"/>
        <w:tblLook w:val="0400" w:firstRow="0" w:lastRow="0" w:firstColumn="0" w:lastColumn="0" w:noHBand="0" w:noVBand="1"/>
      </w:tblPr>
      <w:tblGrid>
        <w:gridCol w:w="570"/>
        <w:gridCol w:w="3915"/>
        <w:gridCol w:w="5115"/>
      </w:tblGrid>
      <w:tr w:rsidR="00C427B2" w14:paraId="4E84FC1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91F2D" w14:textId="77777777" w:rsidR="00C427B2" w:rsidRDefault="00F05C23" w:rsidP="00B657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B891" w14:textId="77777777" w:rsidR="00C427B2" w:rsidRPr="00C53E16" w:rsidRDefault="00F05C23" w:rsidP="00C53E16">
            <w:pPr>
              <w:spacing w:after="0" w:line="240" w:lineRule="auto"/>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5115" w:type="dxa"/>
            <w:tcBorders>
              <w:top w:val="single" w:sz="4" w:space="0" w:color="000000"/>
              <w:left w:val="single" w:sz="4" w:space="0" w:color="000000"/>
              <w:bottom w:val="single" w:sz="4" w:space="0" w:color="000000"/>
              <w:right w:val="single" w:sz="4" w:space="0" w:color="000000"/>
            </w:tcBorders>
            <w:vAlign w:val="center"/>
          </w:tcPr>
          <w:p w14:paraId="07AE8DDD" w14:textId="77777777" w:rsidR="00C427B2" w:rsidRPr="00C53E16" w:rsidRDefault="00F05C23" w:rsidP="00C53E16">
            <w:pPr>
              <w:spacing w:after="0" w:line="240" w:lineRule="auto"/>
              <w:jc w:val="center"/>
              <w:rPr>
                <w:rFonts w:ascii="Times New Roman" w:eastAsia="Times New Roman" w:hAnsi="Times New Roman" w:cs="Times New Roman"/>
                <w:b/>
                <w:sz w:val="24"/>
                <w:szCs w:val="24"/>
                <w:highlight w:val="white"/>
                <w:lang w:val="en-US"/>
              </w:rPr>
            </w:pPr>
            <w:r>
              <w:rPr>
                <w:rFonts w:ascii="Times New Roman" w:eastAsia="Times New Roman" w:hAnsi="Times New Roman" w:cs="Times New Roman"/>
                <w:b/>
                <w:sz w:val="24"/>
                <w:szCs w:val="24"/>
                <w:highlight w:val="white"/>
              </w:rPr>
              <w:t>Спосіб підтвердження*</w:t>
            </w:r>
          </w:p>
        </w:tc>
      </w:tr>
      <w:tr w:rsidR="00C427B2" w14:paraId="3101A89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745DC"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FE469" w14:textId="3D6C64FC" w:rsidR="00C427B2" w:rsidRDefault="0041747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606C7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язаного з корупцією.</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61AB" w14:textId="720E0204" w:rsidR="00C427B2" w:rsidRPr="008F2110" w:rsidRDefault="00F05C23">
            <w:pPr>
              <w:spacing w:after="0" w:line="240" w:lineRule="auto"/>
              <w:jc w:val="both"/>
              <w:rPr>
                <w:rFonts w:ascii="Times New Roman" w:eastAsia="Times New Roman" w:hAnsi="Times New Roman" w:cs="Times New Roman"/>
                <w:sz w:val="24"/>
                <w:szCs w:val="24"/>
                <w:highlight w:val="yellow"/>
              </w:rPr>
            </w:pPr>
            <w:r w:rsidRPr="008F2110">
              <w:rPr>
                <w:rFonts w:ascii="Times New Roman" w:eastAsia="Times New Roman" w:hAnsi="Times New Roman" w:cs="Times New Roman"/>
                <w:sz w:val="24"/>
                <w:szCs w:val="24"/>
              </w:rPr>
              <w:t>витяг або довідк</w:t>
            </w:r>
            <w:r w:rsidR="00FD3D5D">
              <w:rPr>
                <w:rFonts w:ascii="Times New Roman" w:eastAsia="Times New Roman" w:hAnsi="Times New Roman" w:cs="Times New Roman"/>
                <w:sz w:val="24"/>
                <w:szCs w:val="24"/>
              </w:rPr>
              <w:t>а</w:t>
            </w:r>
            <w:r w:rsidRPr="008F2110">
              <w:rPr>
                <w:rFonts w:ascii="Times New Roman" w:eastAsia="Times New Roman" w:hAnsi="Times New Roman" w:cs="Times New Roman"/>
                <w:sz w:val="24"/>
                <w:szCs w:val="24"/>
              </w:rPr>
              <w:t xml:space="preserve">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427B2" w14:paraId="447620B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CE5DF"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B6704" w14:textId="0CD04384" w:rsidR="00C427B2" w:rsidRDefault="009156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D778" w14:textId="06474EA5" w:rsidR="00C427B2" w:rsidRDefault="00F05C23">
            <w:pPr>
              <w:spacing w:after="0" w:line="240" w:lineRule="auto"/>
              <w:jc w:val="both"/>
              <w:rPr>
                <w:rFonts w:ascii="Times New Roman" w:eastAsia="Times New Roman" w:hAnsi="Times New Roman" w:cs="Times New Roman"/>
                <w:sz w:val="24"/>
                <w:szCs w:val="24"/>
                <w:highlight w:val="white"/>
              </w:rPr>
            </w:pPr>
            <w:r w:rsidRPr="00C3450A">
              <w:rPr>
                <w:rFonts w:ascii="Times New Roman" w:eastAsia="Times New Roman" w:hAnsi="Times New Roman" w:cs="Times New Roman"/>
                <w:sz w:val="24"/>
                <w:szCs w:val="24"/>
              </w:rPr>
              <w:t>витяг або довідк</w:t>
            </w:r>
            <w:r w:rsidR="00FD3D5D">
              <w:rPr>
                <w:rFonts w:ascii="Times New Roman" w:eastAsia="Times New Roman" w:hAnsi="Times New Roman" w:cs="Times New Roman"/>
                <w:sz w:val="24"/>
                <w:szCs w:val="24"/>
              </w:rPr>
              <w:t>а</w:t>
            </w:r>
            <w:r w:rsidRPr="00C3450A">
              <w:rPr>
                <w:rFonts w:ascii="Times New Roman" w:eastAsia="Times New Roman" w:hAnsi="Times New Roman" w:cs="Times New Roman"/>
                <w:sz w:val="24"/>
                <w:szCs w:val="24"/>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427B2" w14:paraId="20E2AF2F"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0D0CA"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887C" w14:textId="325ABB7E" w:rsidR="00C427B2" w:rsidRDefault="009156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w:t>
            </w:r>
            <w:r>
              <w:rPr>
                <w:rFonts w:ascii="Times New Roman" w:eastAsia="Times New Roman" w:hAnsi="Times New Roman" w:cs="Times New Roman"/>
                <w:sz w:val="24"/>
                <w:szCs w:val="24"/>
                <w:highlight w:val="white"/>
              </w:rPr>
              <w:lastRenderedPageBreak/>
              <w:t>закупівлі був засуджений за кримінальне правопорушення, вчинене з корисливих мотивів (зокрема, пов</w:t>
            </w:r>
            <w:r w:rsidRPr="0001590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язане з хабарництвом, шахрайством та відмиванням коштів), судимість з якого не знято або не погашено в установленому законом порядку.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F289" w14:textId="77777777" w:rsidR="00C427B2" w:rsidRDefault="00FD3D5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витяг з інформаційно-аналітичної системи </w:t>
            </w:r>
            <w:r>
              <w:rPr>
                <w:rFonts w:ascii="Times New Roman" w:eastAsia="Times New Roman" w:hAnsi="Times New Roman" w:cs="Times New Roman"/>
                <w:sz w:val="24"/>
                <w:szCs w:val="24"/>
                <w:highlight w:val="white"/>
              </w:rPr>
              <w:lastRenderedPageBreak/>
              <w:t>«Облік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p>
          <w:p w14:paraId="12099274" w14:textId="77777777" w:rsidR="00557BCB" w:rsidRDefault="00557BCB">
            <w:pPr>
              <w:spacing w:after="0" w:line="240" w:lineRule="auto"/>
              <w:jc w:val="both"/>
              <w:rPr>
                <w:rFonts w:ascii="Times New Roman" w:eastAsia="Times New Roman" w:hAnsi="Times New Roman" w:cs="Times New Roman"/>
                <w:sz w:val="24"/>
                <w:szCs w:val="24"/>
                <w:highlight w:val="white"/>
              </w:rPr>
            </w:pPr>
          </w:p>
          <w:p w14:paraId="55A47328" w14:textId="76E698E3" w:rsidR="00557BCB" w:rsidRPr="00557BCB" w:rsidRDefault="00557BCB" w:rsidP="00557BCB">
            <w:pPr>
              <w:widowControl w:val="0"/>
              <w:suppressAutoHyphens/>
              <w:autoSpaceDE w:val="0"/>
              <w:spacing w:line="240" w:lineRule="auto"/>
              <w:jc w:val="both"/>
              <w:rPr>
                <w:rFonts w:ascii="Times New Roman" w:eastAsia="Times New Roman" w:hAnsi="Times New Roman" w:cs="Times New Roman"/>
                <w:b/>
                <w:i/>
              </w:rPr>
            </w:pPr>
            <w:r w:rsidRPr="00D00E92">
              <w:rPr>
                <w:rFonts w:ascii="Times New Roman" w:eastAsia="Times New Roman" w:hAnsi="Times New Roman" w:cs="Times New Roman"/>
                <w:b/>
                <w:i/>
              </w:rPr>
              <w:t>Документ повинен бути не більше тридцятиденної давнини відносно дати подання документа.</w:t>
            </w:r>
          </w:p>
        </w:tc>
      </w:tr>
      <w:tr w:rsidR="00C427B2" w14:paraId="5A0E693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755E6"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71865" w14:textId="40279702" w:rsidR="00C427B2" w:rsidRDefault="009156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Pr="003C10A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язаного з використанням дитячої праці чи будь-якими формами торгівлі людьми.</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AB3E" w14:textId="6FA31FD5" w:rsidR="0006140F" w:rsidRPr="00D00E92" w:rsidRDefault="00F05C23" w:rsidP="0006140F">
            <w:pPr>
              <w:widowControl w:val="0"/>
              <w:suppressAutoHyphens/>
              <w:autoSpaceDE w:val="0"/>
              <w:spacing w:line="240" w:lineRule="auto"/>
              <w:jc w:val="both"/>
              <w:rPr>
                <w:rFonts w:ascii="Times New Roman" w:eastAsia="Times New Roman" w:hAnsi="Times New Roman" w:cs="Times New Roman"/>
                <w:b/>
                <w:i/>
              </w:rPr>
            </w:pPr>
            <w:r>
              <w:rPr>
                <w:rFonts w:ascii="Times New Roman" w:eastAsia="Times New Roman" w:hAnsi="Times New Roman" w:cs="Times New Roman"/>
                <w:sz w:val="24"/>
                <w:szCs w:val="24"/>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sidR="0006140F" w:rsidRPr="0006140F">
              <w:rPr>
                <w:rFonts w:ascii="Times New Roman" w:eastAsia="Times New Roman" w:hAnsi="Times New Roman" w:cs="Times New Roman"/>
                <w:sz w:val="24"/>
                <w:szCs w:val="24"/>
                <w:highlight w:val="white"/>
              </w:rPr>
              <w:t xml:space="preserve">. </w:t>
            </w:r>
            <w:r w:rsidR="0006140F" w:rsidRPr="00D00E92">
              <w:rPr>
                <w:rFonts w:ascii="Times New Roman" w:eastAsia="Times New Roman" w:hAnsi="Times New Roman" w:cs="Times New Roman"/>
                <w:b/>
                <w:i/>
              </w:rPr>
              <w:t>Документ повинен бути не більше тридцятиденної давнини відносно дати подання документа.</w:t>
            </w:r>
          </w:p>
          <w:p w14:paraId="2169271E" w14:textId="77777777" w:rsidR="00C427B2" w:rsidRDefault="00C427B2" w:rsidP="00FB2D9D">
            <w:pPr>
              <w:spacing w:after="0" w:line="240" w:lineRule="auto"/>
              <w:jc w:val="both"/>
              <w:rPr>
                <w:rFonts w:ascii="Times New Roman" w:eastAsia="Times New Roman" w:hAnsi="Times New Roman" w:cs="Times New Roman"/>
                <w:sz w:val="24"/>
                <w:szCs w:val="24"/>
                <w:highlight w:val="white"/>
              </w:rPr>
            </w:pPr>
          </w:p>
        </w:tc>
      </w:tr>
      <w:tr w:rsidR="00C427B2" w14:paraId="3DDE9BFD" w14:textId="77777777" w:rsidTr="00DB4D22">
        <w:trPr>
          <w:trHeight w:val="983"/>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7291C" w14:textId="77777777" w:rsidR="00C427B2" w:rsidRPr="00B657C0" w:rsidRDefault="00B657C0" w:rsidP="00B657C0">
            <w:pPr>
              <w:spacing w:after="0" w:line="240" w:lineRule="auto"/>
              <w:jc w:val="cente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4E1AD" w14:textId="77777777" w:rsidR="0041747B" w:rsidRDefault="0041747B" w:rsidP="0041747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Pr="00560B0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r w:rsidRPr="00560B0B">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3BB29033" w14:textId="77777777" w:rsidR="0041747B" w:rsidRPr="00F72213" w:rsidRDefault="0041747B" w:rsidP="0041747B">
            <w:pPr>
              <w:shd w:val="clear" w:color="auto" w:fill="FFFFFF"/>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02117F9" w14:textId="4C52D303" w:rsidR="00C427B2" w:rsidRDefault="0041747B" w:rsidP="0041747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 вважає таке </w:t>
            </w:r>
            <w:r>
              <w:rPr>
                <w:rFonts w:ascii="Times New Roman" w:eastAsia="Times New Roman" w:hAnsi="Times New Roman" w:cs="Times New Roman"/>
                <w:sz w:val="24"/>
                <w:szCs w:val="24"/>
                <w:highlight w:val="white"/>
              </w:rPr>
              <w:lastRenderedPageBreak/>
              <w:t>підтвердження достатнім, учаснику не може бути відмовлено в участі в процедурі закупівлі.</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ADB8" w14:textId="48ACECE7" w:rsidR="00557BCB" w:rsidRPr="004D763E" w:rsidRDefault="00557BCB" w:rsidP="00557BCB">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lastRenderedPageBreak/>
              <w:t xml:space="preserve"> довідк</w:t>
            </w:r>
            <w:r>
              <w:rPr>
                <w:rFonts w:ascii="Times New Roman" w:eastAsia="Times New Roman" w:hAnsi="Times New Roman" w:cs="Times New Roman"/>
                <w:sz w:val="24"/>
                <w:szCs w:val="24"/>
                <w:lang w:val="ru-RU"/>
              </w:rPr>
              <w:t>а</w:t>
            </w:r>
            <w:r w:rsidRPr="004D763E">
              <w:rPr>
                <w:rFonts w:ascii="Times New Roman" w:eastAsia="Times New Roman" w:hAnsi="Times New Roman" w:cs="Times New Roman"/>
                <w:sz w:val="24"/>
                <w:szCs w:val="24"/>
                <w:lang w:val="ru-RU"/>
              </w:rPr>
              <w:t xml:space="preserve"> в довільній формі про те, що між ним і замовником не було укладено договору про закупівлю, за яким</w:t>
            </w:r>
            <w:r w:rsidRPr="004D763E">
              <w:rPr>
                <w:rFonts w:ascii="Times New Roman" w:eastAsia="Times New Roman" w:hAnsi="Times New Roman" w:cs="Times New Roman"/>
                <w:sz w:val="24"/>
                <w:szCs w:val="24"/>
              </w:rPr>
              <w:t> </w:t>
            </w:r>
            <w:r w:rsidRPr="004D763E">
              <w:rPr>
                <w:rFonts w:ascii="Times New Roman" w:eastAsia="Times New Roman" w:hAnsi="Times New Roman" w:cs="Times New Roman"/>
                <w:sz w:val="24"/>
                <w:szCs w:val="24"/>
                <w:lang w:val="ru-RU"/>
              </w:rPr>
              <w:t xml:space="preserve">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DE381F" w14:textId="77777777" w:rsidR="00557BCB" w:rsidRPr="004D763E" w:rsidRDefault="00557BCB" w:rsidP="00557BCB">
            <w:pPr>
              <w:spacing w:after="0" w:line="240" w:lineRule="auto"/>
              <w:jc w:val="both"/>
              <w:rPr>
                <w:rFonts w:ascii="Times New Roman" w:eastAsia="Times New Roman" w:hAnsi="Times New Roman" w:cs="Times New Roman"/>
                <w:sz w:val="24"/>
                <w:szCs w:val="24"/>
                <w:lang w:val="ru-RU"/>
              </w:rPr>
            </w:pPr>
            <w:r w:rsidRPr="004D763E">
              <w:rPr>
                <w:rFonts w:ascii="Times New Roman" w:eastAsia="Times New Roman" w:hAnsi="Times New Roman" w:cs="Times New Roman"/>
                <w:sz w:val="24"/>
                <w:szCs w:val="24"/>
                <w:lang w:val="ru-RU"/>
              </w:rPr>
              <w:t>або</w:t>
            </w:r>
          </w:p>
          <w:p w14:paraId="60E7F63E" w14:textId="2119BB4F" w:rsidR="00C427B2" w:rsidRDefault="00557BCB" w:rsidP="00557BCB">
            <w:pPr>
              <w:widowControl w:val="0"/>
              <w:suppressAutoHyphens/>
              <w:autoSpaceDE w:val="0"/>
              <w:spacing w:line="240" w:lineRule="auto"/>
              <w:jc w:val="both"/>
              <w:rPr>
                <w:rFonts w:ascii="Times New Roman" w:eastAsia="Times New Roman" w:hAnsi="Times New Roman" w:cs="Times New Roman"/>
                <w:sz w:val="24"/>
                <w:szCs w:val="24"/>
                <w:highlight w:val="white"/>
              </w:rPr>
            </w:pPr>
            <w:r w:rsidRPr="004D763E">
              <w:rPr>
                <w:rFonts w:ascii="Times New Roman" w:eastAsia="Times New Roman" w:hAnsi="Times New Roman" w:cs="Times New Roman"/>
                <w:sz w:val="24"/>
                <w:szCs w:val="24"/>
                <w:lang w:val="ru-RU"/>
              </w:rPr>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816638" w14:textId="77777777" w:rsidR="00C427B2" w:rsidRPr="00A63F07" w:rsidRDefault="004A70BA" w:rsidP="004923D3">
      <w:pPr>
        <w:spacing w:after="0" w:line="240" w:lineRule="auto"/>
        <w:ind w:left="-284"/>
        <w:jc w:val="both"/>
        <w:rPr>
          <w:rFonts w:ascii="Times New Roman" w:eastAsia="Times New Roman" w:hAnsi="Times New Roman" w:cs="Times New Roman"/>
          <w:i/>
          <w:sz w:val="24"/>
          <w:szCs w:val="24"/>
          <w:highlight w:val="white"/>
        </w:rPr>
      </w:pPr>
      <w:r w:rsidRPr="00A63F07">
        <w:rPr>
          <w:rFonts w:ascii="Times New Roman" w:eastAsia="Times New Roman" w:hAnsi="Times New Roman" w:cs="Times New Roman"/>
          <w:i/>
          <w:sz w:val="24"/>
          <w:szCs w:val="24"/>
        </w:rPr>
        <w:t>* </w:t>
      </w:r>
      <w:r w:rsidR="00F05C23" w:rsidRPr="00A63F07">
        <w:rPr>
          <w:rFonts w:ascii="Times New Roman" w:eastAsia="Times New Roman" w:hAnsi="Times New Roman" w:cs="Times New Roman"/>
          <w:i/>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00F05C23" w:rsidRPr="00A63F07">
        <w:rPr>
          <w:rFonts w:ascii="Times New Roman" w:eastAsia="Times New Roman" w:hAnsi="Times New Roman" w:cs="Times New Roman"/>
          <w:i/>
          <w:sz w:val="24"/>
          <w:szCs w:val="24"/>
        </w:rPr>
        <w:t>у процедурі закупівлі.</w:t>
      </w:r>
    </w:p>
    <w:p w14:paraId="3D3B6595" w14:textId="68532E22" w:rsidR="00C427B2" w:rsidRPr="00A63F07" w:rsidRDefault="00F05C23" w:rsidP="004923D3">
      <w:pPr>
        <w:spacing w:after="0" w:line="240" w:lineRule="auto"/>
        <w:ind w:left="-284"/>
        <w:jc w:val="both"/>
        <w:rPr>
          <w:rFonts w:ascii="Times New Roman" w:eastAsia="Times New Roman" w:hAnsi="Times New Roman" w:cs="Times New Roman"/>
          <w:i/>
          <w:sz w:val="24"/>
          <w:szCs w:val="24"/>
        </w:rPr>
      </w:pPr>
      <w:r w:rsidRPr="00A63F07">
        <w:rPr>
          <w:rFonts w:ascii="Times New Roman" w:eastAsia="Times New Roman" w:hAnsi="Times New Roman" w:cs="Times New Roman"/>
          <w:i/>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E85E42">
        <w:rPr>
          <w:rFonts w:ascii="Times New Roman" w:eastAsia="Times New Roman" w:hAnsi="Times New Roman" w:cs="Times New Roman"/>
          <w:i/>
          <w:sz w:val="24"/>
          <w:szCs w:val="24"/>
        </w:rPr>
        <w:t>пунктмо 47 Особливостей</w:t>
      </w:r>
      <w:r w:rsidRPr="00A63F07">
        <w:rPr>
          <w:rFonts w:ascii="Times New Roman" w:eastAsia="Times New Roman" w:hAnsi="Times New Roman" w:cs="Times New Roman"/>
          <w:i/>
          <w:sz w:val="24"/>
          <w:szCs w:val="24"/>
        </w:rPr>
        <w:t xml:space="preserve"> 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E85E42">
        <w:rPr>
          <w:rFonts w:ascii="Times New Roman" w:eastAsia="Times New Roman" w:hAnsi="Times New Roman" w:cs="Times New Roman"/>
          <w:i/>
          <w:sz w:val="24"/>
          <w:szCs w:val="24"/>
        </w:rPr>
        <w:t>,</w:t>
      </w:r>
      <w:r w:rsidRPr="00A63F07">
        <w:rPr>
          <w:rFonts w:ascii="Times New Roman" w:eastAsia="Times New Roman" w:hAnsi="Times New Roman" w:cs="Times New Roman"/>
          <w:i/>
          <w:sz w:val="24"/>
          <w:szCs w:val="24"/>
        </w:rPr>
        <w:t xml:space="preserve">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E85E42">
        <w:rPr>
          <w:rFonts w:ascii="Times New Roman" w:eastAsia="Times New Roman" w:hAnsi="Times New Roman" w:cs="Times New Roman"/>
          <w:i/>
          <w:sz w:val="24"/>
          <w:szCs w:val="24"/>
        </w:rPr>
        <w:t>визначених пунктом 47 Особливостей.</w:t>
      </w:r>
    </w:p>
    <w:p w14:paraId="2AB4ECE8" w14:textId="77777777" w:rsidR="00C427B2" w:rsidRDefault="00C427B2">
      <w:pPr>
        <w:spacing w:after="0"/>
        <w:jc w:val="both"/>
        <w:rPr>
          <w:rFonts w:ascii="Times New Roman" w:eastAsia="Times New Roman" w:hAnsi="Times New Roman" w:cs="Times New Roman"/>
          <w:sz w:val="24"/>
          <w:szCs w:val="24"/>
        </w:rPr>
      </w:pPr>
    </w:p>
    <w:p w14:paraId="79F149B5" w14:textId="77777777" w:rsidR="00C427B2" w:rsidRDefault="0034503E" w:rsidP="00A609A9">
      <w:pPr>
        <w:shd w:val="clear" w:color="auto" w:fill="FFFFFF"/>
        <w:spacing w:after="0" w:line="240" w:lineRule="auto"/>
      </w:pPr>
      <w:r w:rsidRPr="004127F9">
        <w:rPr>
          <w:b/>
        </w:rPr>
        <w:t xml:space="preserve">       </w:t>
      </w:r>
    </w:p>
    <w:p w14:paraId="38A5A542" w14:textId="77777777" w:rsidR="00A609A9" w:rsidRDefault="00A609A9" w:rsidP="00A609A9">
      <w:pPr>
        <w:shd w:val="clear" w:color="auto" w:fill="FFFFFF"/>
        <w:spacing w:after="0" w:line="240" w:lineRule="auto"/>
      </w:pPr>
    </w:p>
    <w:p w14:paraId="45C19C3C" w14:textId="77777777" w:rsidR="00A609A9" w:rsidRDefault="00A609A9" w:rsidP="00A609A9">
      <w:pPr>
        <w:shd w:val="clear" w:color="auto" w:fill="FFFFFF"/>
        <w:spacing w:after="0" w:line="240" w:lineRule="auto"/>
      </w:pPr>
    </w:p>
    <w:p w14:paraId="2F9379AC" w14:textId="77777777" w:rsidR="00A609A9" w:rsidRDefault="00A609A9" w:rsidP="00A609A9">
      <w:pPr>
        <w:shd w:val="clear" w:color="auto" w:fill="FFFFFF"/>
        <w:spacing w:after="0" w:line="240" w:lineRule="auto"/>
      </w:pPr>
    </w:p>
    <w:p w14:paraId="47AF8716" w14:textId="77777777" w:rsidR="00A609A9" w:rsidRDefault="00A609A9" w:rsidP="00A609A9">
      <w:pPr>
        <w:shd w:val="clear" w:color="auto" w:fill="FFFFFF"/>
        <w:spacing w:after="0" w:line="240" w:lineRule="auto"/>
      </w:pPr>
    </w:p>
    <w:p w14:paraId="49FAF73C" w14:textId="77777777" w:rsidR="00863BF4" w:rsidRDefault="00863BF4" w:rsidP="00A609A9">
      <w:pPr>
        <w:shd w:val="clear" w:color="auto" w:fill="FFFFFF"/>
        <w:spacing w:after="0" w:line="240" w:lineRule="auto"/>
      </w:pPr>
    </w:p>
    <w:p w14:paraId="3BEB8E4A" w14:textId="77777777" w:rsidR="00863BF4" w:rsidRDefault="00863BF4" w:rsidP="00A609A9">
      <w:pPr>
        <w:shd w:val="clear" w:color="auto" w:fill="FFFFFF"/>
        <w:spacing w:after="0" w:line="240" w:lineRule="auto"/>
      </w:pPr>
    </w:p>
    <w:p w14:paraId="56BE9063" w14:textId="77777777" w:rsidR="00863BF4" w:rsidRDefault="00863BF4" w:rsidP="00A609A9">
      <w:pPr>
        <w:shd w:val="clear" w:color="auto" w:fill="FFFFFF"/>
        <w:spacing w:after="0" w:line="240" w:lineRule="auto"/>
      </w:pPr>
    </w:p>
    <w:p w14:paraId="67B60832" w14:textId="77777777" w:rsidR="00863BF4" w:rsidRDefault="00863BF4" w:rsidP="00A609A9">
      <w:pPr>
        <w:shd w:val="clear" w:color="auto" w:fill="FFFFFF"/>
        <w:spacing w:after="0" w:line="240" w:lineRule="auto"/>
      </w:pPr>
    </w:p>
    <w:p w14:paraId="4D654506" w14:textId="77777777" w:rsidR="00863BF4" w:rsidRDefault="00863BF4" w:rsidP="00A609A9">
      <w:pPr>
        <w:shd w:val="clear" w:color="auto" w:fill="FFFFFF"/>
        <w:spacing w:after="0" w:line="240" w:lineRule="auto"/>
      </w:pPr>
    </w:p>
    <w:p w14:paraId="4115CF5F" w14:textId="77777777" w:rsidR="00863BF4" w:rsidRDefault="00863BF4" w:rsidP="00A609A9">
      <w:pPr>
        <w:shd w:val="clear" w:color="auto" w:fill="FFFFFF"/>
        <w:spacing w:after="0" w:line="240" w:lineRule="auto"/>
      </w:pPr>
    </w:p>
    <w:p w14:paraId="7CC14154" w14:textId="77777777" w:rsidR="00863BF4" w:rsidRDefault="00863BF4" w:rsidP="00A609A9">
      <w:pPr>
        <w:shd w:val="clear" w:color="auto" w:fill="FFFFFF"/>
        <w:spacing w:after="0" w:line="240" w:lineRule="auto"/>
      </w:pPr>
    </w:p>
    <w:p w14:paraId="1CF44135" w14:textId="77777777" w:rsidR="00863BF4" w:rsidRDefault="00863BF4" w:rsidP="00A609A9">
      <w:pPr>
        <w:shd w:val="clear" w:color="auto" w:fill="FFFFFF"/>
        <w:spacing w:after="0" w:line="240" w:lineRule="auto"/>
      </w:pPr>
    </w:p>
    <w:p w14:paraId="6176544F" w14:textId="77777777" w:rsidR="00863BF4" w:rsidRDefault="00863BF4" w:rsidP="00A609A9">
      <w:pPr>
        <w:shd w:val="clear" w:color="auto" w:fill="FFFFFF"/>
        <w:spacing w:after="0" w:line="240" w:lineRule="auto"/>
      </w:pPr>
    </w:p>
    <w:p w14:paraId="138D5489" w14:textId="77777777" w:rsidR="00863BF4" w:rsidRDefault="00863BF4" w:rsidP="00A609A9">
      <w:pPr>
        <w:shd w:val="clear" w:color="auto" w:fill="FFFFFF"/>
        <w:spacing w:after="0" w:line="240" w:lineRule="auto"/>
      </w:pPr>
    </w:p>
    <w:p w14:paraId="2FF0CC95" w14:textId="77777777" w:rsidR="00863BF4" w:rsidRDefault="00863BF4" w:rsidP="00A609A9">
      <w:pPr>
        <w:shd w:val="clear" w:color="auto" w:fill="FFFFFF"/>
        <w:spacing w:after="0" w:line="240" w:lineRule="auto"/>
      </w:pPr>
    </w:p>
    <w:p w14:paraId="43E54E8A" w14:textId="77777777" w:rsidR="00863BF4" w:rsidRDefault="00863BF4" w:rsidP="00A609A9">
      <w:pPr>
        <w:shd w:val="clear" w:color="auto" w:fill="FFFFFF"/>
        <w:spacing w:after="0" w:line="240" w:lineRule="auto"/>
      </w:pPr>
    </w:p>
    <w:p w14:paraId="4F02D8E0" w14:textId="77777777" w:rsidR="00863BF4" w:rsidRDefault="00863BF4" w:rsidP="00A609A9">
      <w:pPr>
        <w:shd w:val="clear" w:color="auto" w:fill="FFFFFF"/>
        <w:spacing w:after="0" w:line="240" w:lineRule="auto"/>
      </w:pPr>
    </w:p>
    <w:p w14:paraId="3B46F3EC" w14:textId="77777777" w:rsidR="00863BF4" w:rsidRDefault="00863BF4" w:rsidP="00A609A9">
      <w:pPr>
        <w:shd w:val="clear" w:color="auto" w:fill="FFFFFF"/>
        <w:spacing w:after="0" w:line="240" w:lineRule="auto"/>
      </w:pPr>
    </w:p>
    <w:p w14:paraId="2C0889D0" w14:textId="77777777" w:rsidR="00863BF4" w:rsidRDefault="00863BF4" w:rsidP="00A609A9">
      <w:pPr>
        <w:shd w:val="clear" w:color="auto" w:fill="FFFFFF"/>
        <w:spacing w:after="0" w:line="240" w:lineRule="auto"/>
      </w:pPr>
    </w:p>
    <w:p w14:paraId="5E9BCBAC" w14:textId="77777777" w:rsidR="00863BF4" w:rsidRDefault="00863BF4" w:rsidP="00A609A9">
      <w:pPr>
        <w:shd w:val="clear" w:color="auto" w:fill="FFFFFF"/>
        <w:spacing w:after="0" w:line="240" w:lineRule="auto"/>
      </w:pPr>
    </w:p>
    <w:p w14:paraId="19E180E5" w14:textId="77777777" w:rsidR="00863BF4" w:rsidRDefault="00863BF4" w:rsidP="00A609A9">
      <w:pPr>
        <w:shd w:val="clear" w:color="auto" w:fill="FFFFFF"/>
        <w:spacing w:after="0" w:line="240" w:lineRule="auto"/>
      </w:pPr>
    </w:p>
    <w:p w14:paraId="7B1A8AE2" w14:textId="77777777" w:rsidR="00863BF4" w:rsidRDefault="00863BF4" w:rsidP="00A609A9">
      <w:pPr>
        <w:shd w:val="clear" w:color="auto" w:fill="FFFFFF"/>
        <w:spacing w:after="0" w:line="240" w:lineRule="auto"/>
      </w:pPr>
    </w:p>
    <w:p w14:paraId="550B5B64" w14:textId="77777777" w:rsidR="00DB4D22" w:rsidRDefault="00DB4D22" w:rsidP="00A609A9">
      <w:pPr>
        <w:shd w:val="clear" w:color="auto" w:fill="FFFFFF"/>
        <w:spacing w:after="0" w:line="240" w:lineRule="auto"/>
      </w:pPr>
    </w:p>
    <w:p w14:paraId="2FBDDDD3" w14:textId="77777777" w:rsidR="00DB4D22" w:rsidRDefault="00DB4D22" w:rsidP="00A609A9">
      <w:pPr>
        <w:shd w:val="clear" w:color="auto" w:fill="FFFFFF"/>
        <w:spacing w:after="0" w:line="240" w:lineRule="auto"/>
      </w:pPr>
    </w:p>
    <w:p w14:paraId="21F3C0F8" w14:textId="77777777" w:rsidR="00DB4D22" w:rsidRDefault="00DB4D22" w:rsidP="00A609A9">
      <w:pPr>
        <w:shd w:val="clear" w:color="auto" w:fill="FFFFFF"/>
        <w:spacing w:after="0" w:line="240" w:lineRule="auto"/>
      </w:pPr>
    </w:p>
    <w:p w14:paraId="1F3EB15A" w14:textId="77777777" w:rsidR="00DB4D22" w:rsidRDefault="00DB4D22" w:rsidP="00A609A9">
      <w:pPr>
        <w:shd w:val="clear" w:color="auto" w:fill="FFFFFF"/>
        <w:spacing w:after="0" w:line="240" w:lineRule="auto"/>
      </w:pPr>
    </w:p>
    <w:p w14:paraId="43269992" w14:textId="77777777" w:rsidR="00DB4D22" w:rsidRDefault="00DB4D22" w:rsidP="00A609A9">
      <w:pPr>
        <w:shd w:val="clear" w:color="auto" w:fill="FFFFFF"/>
        <w:spacing w:after="0" w:line="240" w:lineRule="auto"/>
      </w:pPr>
    </w:p>
    <w:p w14:paraId="3ADE41A4" w14:textId="77777777" w:rsidR="00DB4D22" w:rsidRDefault="00DB4D22" w:rsidP="00A609A9">
      <w:pPr>
        <w:shd w:val="clear" w:color="auto" w:fill="FFFFFF"/>
        <w:spacing w:after="0" w:line="240" w:lineRule="auto"/>
      </w:pPr>
    </w:p>
    <w:p w14:paraId="7B8914FB" w14:textId="77777777" w:rsidR="00DB4D22" w:rsidRDefault="00DB4D22" w:rsidP="00A609A9">
      <w:pPr>
        <w:shd w:val="clear" w:color="auto" w:fill="FFFFFF"/>
        <w:spacing w:after="0" w:line="240" w:lineRule="auto"/>
      </w:pPr>
    </w:p>
    <w:p w14:paraId="54F6CA4F" w14:textId="77777777" w:rsidR="00DB4D22" w:rsidRDefault="00DB4D22" w:rsidP="00A609A9">
      <w:pPr>
        <w:shd w:val="clear" w:color="auto" w:fill="FFFFFF"/>
        <w:spacing w:after="0" w:line="240" w:lineRule="auto"/>
      </w:pPr>
    </w:p>
    <w:p w14:paraId="1ABC0C8C" w14:textId="77777777" w:rsidR="00DB4D22" w:rsidRDefault="00DB4D22" w:rsidP="00A609A9">
      <w:pPr>
        <w:shd w:val="clear" w:color="auto" w:fill="FFFFFF"/>
        <w:spacing w:after="0" w:line="240" w:lineRule="auto"/>
      </w:pPr>
    </w:p>
    <w:p w14:paraId="3B3A1427" w14:textId="77777777" w:rsidR="00DB4D22" w:rsidRDefault="00DB4D22" w:rsidP="00A609A9">
      <w:pPr>
        <w:shd w:val="clear" w:color="auto" w:fill="FFFFFF"/>
        <w:spacing w:after="0" w:line="240" w:lineRule="auto"/>
      </w:pPr>
    </w:p>
    <w:p w14:paraId="3E23E5F9" w14:textId="77777777" w:rsidR="00DB4D22" w:rsidRDefault="00DB4D22" w:rsidP="00A609A9">
      <w:pPr>
        <w:shd w:val="clear" w:color="auto" w:fill="FFFFFF"/>
        <w:spacing w:after="0" w:line="240" w:lineRule="auto"/>
      </w:pPr>
    </w:p>
    <w:p w14:paraId="023A5814" w14:textId="77777777" w:rsidR="00DB4D22" w:rsidRDefault="00DB4D22" w:rsidP="00A609A9">
      <w:pPr>
        <w:shd w:val="clear" w:color="auto" w:fill="FFFFFF"/>
        <w:spacing w:after="0" w:line="240" w:lineRule="auto"/>
      </w:pPr>
    </w:p>
    <w:p w14:paraId="7D6F676D" w14:textId="77777777" w:rsidR="000378FF" w:rsidRDefault="000378FF">
      <w:pPr>
        <w:rPr>
          <w:rFonts w:ascii="Times New Roman" w:eastAsia="Times New Roman" w:hAnsi="Times New Roman" w:cs="Times New Roman"/>
          <w:b/>
          <w:sz w:val="24"/>
          <w:szCs w:val="24"/>
        </w:rPr>
      </w:pPr>
    </w:p>
    <w:p w14:paraId="35DFCCA4" w14:textId="77777777" w:rsidR="0074505D" w:rsidRPr="0074505D" w:rsidRDefault="0074505D" w:rsidP="0074505D">
      <w:pPr>
        <w:spacing w:after="0" w:line="240" w:lineRule="auto"/>
        <w:jc w:val="right"/>
        <w:rPr>
          <w:rFonts w:ascii="Times New Roman" w:hAnsi="Times New Roman" w:cs="Times New Roman"/>
          <w:b/>
          <w:bCs/>
          <w:i/>
          <w:sz w:val="24"/>
          <w:szCs w:val="24"/>
        </w:rPr>
      </w:pPr>
      <w:r w:rsidRPr="0074505D">
        <w:rPr>
          <w:rFonts w:ascii="Times New Roman" w:hAnsi="Times New Roman" w:cs="Times New Roman"/>
          <w:b/>
          <w:bCs/>
          <w:i/>
          <w:sz w:val="24"/>
          <w:szCs w:val="24"/>
        </w:rPr>
        <w:lastRenderedPageBreak/>
        <w:t xml:space="preserve">Додаток № 4 </w:t>
      </w:r>
    </w:p>
    <w:p w14:paraId="65BA75C9" w14:textId="77777777" w:rsidR="0074505D" w:rsidRPr="0074505D" w:rsidRDefault="0074505D" w:rsidP="0074505D">
      <w:pPr>
        <w:spacing w:after="0" w:line="240" w:lineRule="auto"/>
        <w:jc w:val="right"/>
        <w:rPr>
          <w:rFonts w:ascii="Times New Roman" w:hAnsi="Times New Roman" w:cs="Times New Roman"/>
          <w:b/>
          <w:bCs/>
          <w:i/>
          <w:sz w:val="24"/>
          <w:szCs w:val="24"/>
        </w:rPr>
      </w:pPr>
      <w:r w:rsidRPr="0074505D">
        <w:rPr>
          <w:rFonts w:ascii="Times New Roman" w:hAnsi="Times New Roman" w:cs="Times New Roman"/>
          <w:b/>
          <w:i/>
          <w:sz w:val="24"/>
          <w:szCs w:val="24"/>
        </w:rPr>
        <w:t>до тендерної документації</w:t>
      </w:r>
    </w:p>
    <w:p w14:paraId="3D45816D" w14:textId="77777777" w:rsidR="0074505D" w:rsidRPr="0074505D" w:rsidRDefault="0074505D" w:rsidP="0074505D">
      <w:pPr>
        <w:widowControl w:val="0"/>
        <w:tabs>
          <w:tab w:val="left" w:pos="9781"/>
          <w:tab w:val="left" w:pos="9923"/>
        </w:tabs>
        <w:autoSpaceDE w:val="0"/>
        <w:autoSpaceDN w:val="0"/>
        <w:adjustRightInd w:val="0"/>
        <w:spacing w:after="0" w:line="240" w:lineRule="auto"/>
        <w:jc w:val="right"/>
        <w:rPr>
          <w:rFonts w:ascii="Times New Roman" w:hAnsi="Times New Roman" w:cs="Times New Roman"/>
          <w:b/>
          <w:sz w:val="24"/>
          <w:szCs w:val="24"/>
        </w:rPr>
      </w:pPr>
    </w:p>
    <w:p w14:paraId="2E831188" w14:textId="77777777" w:rsidR="0074505D" w:rsidRPr="0074505D" w:rsidRDefault="0074505D" w:rsidP="0074505D">
      <w:pPr>
        <w:pStyle w:val="af8"/>
        <w:jc w:val="right"/>
        <w:rPr>
          <w:rFonts w:ascii="Times New Roman" w:hAnsi="Times New Roman"/>
          <w:b/>
          <w:bCs/>
          <w:sz w:val="24"/>
          <w:szCs w:val="24"/>
          <w:lang w:val="uk-UA"/>
        </w:rPr>
      </w:pPr>
    </w:p>
    <w:p w14:paraId="75446D90" w14:textId="77777777" w:rsidR="0074505D" w:rsidRPr="0074505D" w:rsidRDefault="0074505D" w:rsidP="0074505D">
      <w:pPr>
        <w:spacing w:after="0" w:line="240" w:lineRule="auto"/>
        <w:jc w:val="center"/>
        <w:rPr>
          <w:rFonts w:ascii="Times New Roman" w:hAnsi="Times New Roman" w:cs="Times New Roman"/>
          <w:sz w:val="24"/>
          <w:szCs w:val="24"/>
        </w:rPr>
      </w:pPr>
      <w:r w:rsidRPr="0074505D">
        <w:rPr>
          <w:rFonts w:ascii="Times New Roman" w:hAnsi="Times New Roman" w:cs="Times New Roman"/>
          <w:b/>
          <w:sz w:val="24"/>
          <w:szCs w:val="24"/>
        </w:rPr>
        <w:t>Відомості про учасника</w:t>
      </w:r>
    </w:p>
    <w:p w14:paraId="5D2C2160" w14:textId="77777777" w:rsidR="0074505D" w:rsidRPr="0074505D" w:rsidRDefault="0074505D" w:rsidP="0074505D">
      <w:pPr>
        <w:spacing w:after="0" w:line="240" w:lineRule="auto"/>
        <w:rPr>
          <w:rFonts w:ascii="Times New Roman" w:hAnsi="Times New Roman" w:cs="Times New Roman"/>
          <w:sz w:val="24"/>
          <w:szCs w:val="24"/>
        </w:rPr>
      </w:pPr>
    </w:p>
    <w:p w14:paraId="010947A8" w14:textId="77777777" w:rsidR="0074505D" w:rsidRPr="0074505D" w:rsidRDefault="0074505D" w:rsidP="0074505D">
      <w:pPr>
        <w:widowControl w:val="0"/>
        <w:spacing w:after="0" w:line="240" w:lineRule="auto"/>
        <w:ind w:hanging="708"/>
        <w:jc w:val="center"/>
        <w:rPr>
          <w:rFonts w:ascii="Times New Roman" w:hAnsi="Times New Roman" w:cs="Times New Roman"/>
          <w:sz w:val="24"/>
          <w:szCs w:val="24"/>
        </w:rPr>
      </w:pPr>
    </w:p>
    <w:p w14:paraId="5C0E9B19"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Повна назва учасника:_______________________</w:t>
      </w:r>
      <w:r>
        <w:rPr>
          <w:rFonts w:ascii="Times New Roman" w:hAnsi="Times New Roman" w:cs="Times New Roman"/>
          <w:sz w:val="24"/>
          <w:szCs w:val="24"/>
        </w:rPr>
        <w:t>____________________________</w:t>
      </w:r>
    </w:p>
    <w:p w14:paraId="3760E839"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Юридична адреса:__________________________</w:t>
      </w:r>
      <w:r>
        <w:rPr>
          <w:rFonts w:ascii="Times New Roman" w:hAnsi="Times New Roman" w:cs="Times New Roman"/>
          <w:sz w:val="24"/>
          <w:szCs w:val="24"/>
        </w:rPr>
        <w:t>_____________________________</w:t>
      </w:r>
    </w:p>
    <w:p w14:paraId="1BB9A55B"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Поштова адреса: ___________________________</w:t>
      </w:r>
      <w:r>
        <w:rPr>
          <w:rFonts w:ascii="Times New Roman" w:hAnsi="Times New Roman" w:cs="Times New Roman"/>
          <w:sz w:val="24"/>
          <w:szCs w:val="24"/>
        </w:rPr>
        <w:t>_____________________________</w:t>
      </w:r>
    </w:p>
    <w:p w14:paraId="3C0954F2"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Банківські реквізити обслуговуючого банку: ___</w:t>
      </w:r>
      <w:r>
        <w:rPr>
          <w:rFonts w:ascii="Times New Roman" w:hAnsi="Times New Roman" w:cs="Times New Roman"/>
          <w:sz w:val="24"/>
          <w:szCs w:val="24"/>
        </w:rPr>
        <w:t>_____________________________</w:t>
      </w:r>
    </w:p>
    <w:p w14:paraId="4D0CAD4B"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Код ЄДРПОУ: _____________________________</w:t>
      </w:r>
      <w:r>
        <w:rPr>
          <w:rFonts w:ascii="Times New Roman" w:hAnsi="Times New Roman" w:cs="Times New Roman"/>
          <w:sz w:val="24"/>
          <w:szCs w:val="24"/>
        </w:rPr>
        <w:t>____________________________</w:t>
      </w:r>
    </w:p>
    <w:p w14:paraId="7A60E6DE"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Індивідуальний податковий номер: ___________</w:t>
      </w:r>
      <w:r>
        <w:rPr>
          <w:rFonts w:ascii="Times New Roman" w:hAnsi="Times New Roman" w:cs="Times New Roman"/>
          <w:sz w:val="24"/>
          <w:szCs w:val="24"/>
        </w:rPr>
        <w:t>_____________________________</w:t>
      </w:r>
    </w:p>
    <w:p w14:paraId="7285BD91"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Статус платника податку: ___________________</w:t>
      </w:r>
      <w:r>
        <w:rPr>
          <w:rFonts w:ascii="Times New Roman" w:hAnsi="Times New Roman" w:cs="Times New Roman"/>
          <w:sz w:val="24"/>
          <w:szCs w:val="24"/>
        </w:rPr>
        <w:t>_____________________________</w:t>
      </w:r>
    </w:p>
    <w:p w14:paraId="0FC66BAD"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Контактний номер телефону (телефаксу):______</w:t>
      </w:r>
      <w:r>
        <w:rPr>
          <w:rFonts w:ascii="Times New Roman" w:hAnsi="Times New Roman" w:cs="Times New Roman"/>
          <w:sz w:val="24"/>
          <w:szCs w:val="24"/>
        </w:rPr>
        <w:t>_____________________________</w:t>
      </w:r>
    </w:p>
    <w:p w14:paraId="4A1D7309" w14:textId="77777777" w:rsidR="0074505D" w:rsidRPr="0074505D" w:rsidRDefault="0074505D" w:rsidP="0074505D">
      <w:pPr>
        <w:widowControl w:val="0"/>
        <w:numPr>
          <w:ilvl w:val="0"/>
          <w:numId w:val="24"/>
        </w:numPr>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Е-mail: ____________________________________________________________</w:t>
      </w:r>
      <w:r>
        <w:rPr>
          <w:rFonts w:ascii="Times New Roman" w:hAnsi="Times New Roman" w:cs="Times New Roman"/>
          <w:sz w:val="24"/>
          <w:szCs w:val="24"/>
        </w:rPr>
        <w:t>____</w:t>
      </w:r>
    </w:p>
    <w:p w14:paraId="66D2FA08" w14:textId="77777777" w:rsidR="0074505D" w:rsidRPr="0074505D" w:rsidRDefault="0074505D" w:rsidP="0074505D">
      <w:pPr>
        <w:widowControl w:val="0"/>
        <w:numPr>
          <w:ilvl w:val="0"/>
          <w:numId w:val="24"/>
        </w:numPr>
        <w:tabs>
          <w:tab w:val="left" w:pos="462"/>
          <w:tab w:val="left" w:pos="851"/>
        </w:tabs>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Відомості про керівника (посада, ПІБ, тел.): ___</w:t>
      </w:r>
      <w:r>
        <w:rPr>
          <w:rFonts w:ascii="Times New Roman" w:hAnsi="Times New Roman" w:cs="Times New Roman"/>
          <w:sz w:val="24"/>
          <w:szCs w:val="24"/>
        </w:rPr>
        <w:t>____________________________</w:t>
      </w:r>
    </w:p>
    <w:p w14:paraId="46CEF5F9" w14:textId="77777777" w:rsidR="0074505D" w:rsidRPr="0074505D" w:rsidRDefault="0074505D" w:rsidP="0074505D">
      <w:pPr>
        <w:widowControl w:val="0"/>
        <w:numPr>
          <w:ilvl w:val="0"/>
          <w:numId w:val="24"/>
        </w:numPr>
        <w:tabs>
          <w:tab w:val="left" w:pos="462"/>
          <w:tab w:val="left" w:pos="851"/>
        </w:tabs>
        <w:spacing w:after="0" w:line="240" w:lineRule="auto"/>
        <w:ind w:left="0" w:firstLine="426"/>
        <w:jc w:val="both"/>
        <w:rPr>
          <w:rFonts w:ascii="Times New Roman" w:hAnsi="Times New Roman" w:cs="Times New Roman"/>
          <w:sz w:val="24"/>
          <w:szCs w:val="24"/>
        </w:rPr>
      </w:pPr>
      <w:r w:rsidRPr="0074505D">
        <w:rPr>
          <w:rFonts w:ascii="Times New Roman" w:hAnsi="Times New Roman" w:cs="Times New Roman"/>
          <w:sz w:val="24"/>
          <w:szCs w:val="24"/>
        </w:rPr>
        <w:t xml:space="preserve">Відомості про підписанта договору (посада, ПІБ, </w:t>
      </w:r>
      <w:r>
        <w:rPr>
          <w:rFonts w:ascii="Times New Roman" w:hAnsi="Times New Roman" w:cs="Times New Roman"/>
          <w:sz w:val="24"/>
          <w:szCs w:val="24"/>
        </w:rPr>
        <w:t>тел.): ______________________</w:t>
      </w:r>
    </w:p>
    <w:p w14:paraId="0CBF2EF9" w14:textId="77777777" w:rsidR="0074505D" w:rsidRPr="0074505D" w:rsidRDefault="0074505D" w:rsidP="0074505D">
      <w:pPr>
        <w:pStyle w:val="a5"/>
        <w:widowControl w:val="0"/>
        <w:numPr>
          <w:ilvl w:val="0"/>
          <w:numId w:val="24"/>
        </w:numPr>
        <w:tabs>
          <w:tab w:val="left" w:pos="462"/>
          <w:tab w:val="left" w:pos="851"/>
        </w:tabs>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 xml:space="preserve"> </w:t>
      </w:r>
      <w:r w:rsidRPr="0074505D">
        <w:rPr>
          <w:rFonts w:ascii="Times New Roman" w:hAnsi="Times New Roman" w:cs="Times New Roman"/>
          <w:sz w:val="24"/>
          <w:szCs w:val="24"/>
        </w:rPr>
        <w:t>Відомості про підписанта документів тендерної пропозиції (посада, ПІБ, тел.):</w:t>
      </w:r>
    </w:p>
    <w:p w14:paraId="1D79ADF2" w14:textId="77777777" w:rsidR="0074505D" w:rsidRPr="0074505D" w:rsidRDefault="0074505D" w:rsidP="0074505D">
      <w:pPr>
        <w:widowControl w:val="0"/>
        <w:tabs>
          <w:tab w:val="left" w:pos="462"/>
          <w:tab w:val="left" w:pos="851"/>
        </w:tabs>
        <w:spacing w:after="0" w:line="240" w:lineRule="auto"/>
        <w:ind w:left="426"/>
        <w:jc w:val="both"/>
        <w:rPr>
          <w:rFonts w:ascii="Times New Roman" w:hAnsi="Times New Roman" w:cs="Times New Roman"/>
          <w:sz w:val="24"/>
          <w:szCs w:val="24"/>
        </w:rPr>
      </w:pPr>
      <w:r w:rsidRPr="0074505D">
        <w:rPr>
          <w:rFonts w:ascii="Times New Roman" w:hAnsi="Times New Roman" w:cs="Times New Roman"/>
          <w:sz w:val="24"/>
          <w:szCs w:val="24"/>
        </w:rPr>
        <w:t>_______</w:t>
      </w:r>
      <w:r>
        <w:rPr>
          <w:rFonts w:ascii="Times New Roman" w:hAnsi="Times New Roman" w:cs="Times New Roman"/>
          <w:sz w:val="24"/>
          <w:szCs w:val="24"/>
        </w:rPr>
        <w:t>_______________________________</w:t>
      </w:r>
    </w:p>
    <w:p w14:paraId="6012EC30" w14:textId="77777777" w:rsidR="0074505D" w:rsidRPr="00F74320" w:rsidRDefault="0074505D" w:rsidP="0074505D">
      <w:pPr>
        <w:tabs>
          <w:tab w:val="left" w:pos="426"/>
        </w:tabs>
        <w:spacing w:after="0" w:line="240" w:lineRule="auto"/>
        <w:jc w:val="both"/>
        <w:rPr>
          <w:rFonts w:ascii="Times New Roman" w:hAnsi="Times New Roman" w:cs="Times New Roman"/>
          <w:sz w:val="24"/>
          <w:szCs w:val="24"/>
          <w:highlight w:val="yellow"/>
        </w:rPr>
      </w:pPr>
    </w:p>
    <w:p w14:paraId="50FBCE05" w14:textId="77777777" w:rsidR="0074505D" w:rsidRPr="00F74320" w:rsidRDefault="0074505D" w:rsidP="0074505D">
      <w:pPr>
        <w:spacing w:after="0" w:line="240" w:lineRule="auto"/>
        <w:jc w:val="both"/>
        <w:rPr>
          <w:rFonts w:ascii="Times New Roman" w:hAnsi="Times New Roman" w:cs="Times New Roman"/>
          <w:sz w:val="24"/>
          <w:szCs w:val="24"/>
          <w:highlight w:val="yellow"/>
        </w:rPr>
      </w:pPr>
    </w:p>
    <w:p w14:paraId="671B74D3" w14:textId="77777777" w:rsidR="0074505D" w:rsidRPr="0074505D" w:rsidRDefault="0074505D" w:rsidP="0074505D">
      <w:pPr>
        <w:spacing w:after="0" w:line="240" w:lineRule="auto"/>
        <w:ind w:firstLine="255"/>
        <w:jc w:val="both"/>
        <w:rPr>
          <w:rFonts w:ascii="Times New Roman" w:hAnsi="Times New Roman" w:cs="Times New Roman"/>
          <w:sz w:val="24"/>
          <w:szCs w:val="24"/>
        </w:rPr>
      </w:pPr>
      <w:r w:rsidRPr="00D26F2A">
        <w:rPr>
          <w:rFonts w:ascii="Times New Roman" w:hAnsi="Times New Roman" w:cs="Times New Roman"/>
          <w:sz w:val="24"/>
          <w:szCs w:val="24"/>
        </w:rPr>
        <w:t>Учасник гарантує, що Головне управління житлово-комунального господарства виконавчого комітету Бориспільської міської ради не має підстав для застосування оперативно-господарських санкцій відповідно до пункту 4 частини 1 стаття 236 Господарського кодексу.</w:t>
      </w:r>
    </w:p>
    <w:p w14:paraId="235DA8C8" w14:textId="77777777" w:rsidR="0074505D" w:rsidRPr="0074505D" w:rsidRDefault="0074505D" w:rsidP="0074505D">
      <w:pPr>
        <w:spacing w:after="0" w:line="240" w:lineRule="auto"/>
        <w:jc w:val="both"/>
        <w:rPr>
          <w:rFonts w:ascii="Times New Roman" w:hAnsi="Times New Roman" w:cs="Times New Roman"/>
          <w:sz w:val="24"/>
          <w:szCs w:val="24"/>
        </w:rPr>
      </w:pPr>
    </w:p>
    <w:p w14:paraId="5B20CA3C" w14:textId="77777777" w:rsidR="0074505D" w:rsidRPr="0074505D" w:rsidRDefault="0074505D" w:rsidP="0074505D">
      <w:pPr>
        <w:spacing w:after="0" w:line="240" w:lineRule="auto"/>
        <w:rPr>
          <w:rFonts w:ascii="Times New Roman" w:hAnsi="Times New Roman" w:cs="Times New Roman"/>
          <w:sz w:val="24"/>
          <w:szCs w:val="24"/>
        </w:rPr>
      </w:pPr>
    </w:p>
    <w:p w14:paraId="13FB47E0" w14:textId="77777777" w:rsidR="0074505D" w:rsidRPr="0074505D" w:rsidRDefault="0074505D" w:rsidP="0074505D">
      <w:pPr>
        <w:spacing w:after="0" w:line="240" w:lineRule="auto"/>
        <w:jc w:val="both"/>
        <w:rPr>
          <w:rFonts w:ascii="Times New Roman" w:hAnsi="Times New Roman" w:cs="Times New Roman"/>
          <w:sz w:val="24"/>
          <w:szCs w:val="24"/>
        </w:rPr>
      </w:pPr>
    </w:p>
    <w:p w14:paraId="2A011B51" w14:textId="77777777" w:rsidR="0074505D" w:rsidRPr="0074505D" w:rsidRDefault="0074505D" w:rsidP="0074505D">
      <w:pPr>
        <w:widowControl w:val="0"/>
        <w:tabs>
          <w:tab w:val="left" w:pos="7013"/>
        </w:tabs>
        <w:spacing w:after="0" w:line="240" w:lineRule="auto"/>
        <w:ind w:firstLine="255"/>
        <w:jc w:val="both"/>
        <w:rPr>
          <w:rFonts w:ascii="Times New Roman" w:hAnsi="Times New Roman" w:cs="Times New Roman"/>
          <w:i/>
          <w:sz w:val="24"/>
          <w:szCs w:val="24"/>
        </w:rPr>
      </w:pPr>
      <w:r w:rsidRPr="0074505D">
        <w:rPr>
          <w:rFonts w:ascii="Times New Roman" w:hAnsi="Times New Roman" w:cs="Times New Roman"/>
          <w:i/>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14:paraId="0781BC16" w14:textId="77777777" w:rsidR="0074505D" w:rsidRPr="0074505D" w:rsidRDefault="0074505D" w:rsidP="0074505D">
      <w:pPr>
        <w:widowControl w:val="0"/>
        <w:tabs>
          <w:tab w:val="left" w:pos="7013"/>
        </w:tabs>
        <w:spacing w:after="0" w:line="240" w:lineRule="auto"/>
        <w:ind w:firstLine="255"/>
        <w:jc w:val="both"/>
        <w:rPr>
          <w:rFonts w:ascii="Times New Roman" w:hAnsi="Times New Roman" w:cs="Times New Roman"/>
          <w:sz w:val="24"/>
          <w:szCs w:val="24"/>
        </w:rPr>
      </w:pPr>
      <w:r w:rsidRPr="0074505D">
        <w:rPr>
          <w:rFonts w:ascii="Times New Roman" w:hAnsi="Times New Roman" w:cs="Times New Roman"/>
          <w:sz w:val="24"/>
          <w:szCs w:val="24"/>
        </w:rPr>
        <w:t xml:space="preserve">    М.П.                                                                                   «___»</w:t>
      </w:r>
      <w:r>
        <w:rPr>
          <w:rFonts w:ascii="Times New Roman" w:hAnsi="Times New Roman" w:cs="Times New Roman"/>
          <w:sz w:val="24"/>
          <w:szCs w:val="24"/>
        </w:rPr>
        <w:t>____________</w:t>
      </w:r>
      <w:r w:rsidRPr="0074505D">
        <w:rPr>
          <w:rFonts w:ascii="Times New Roman" w:hAnsi="Times New Roman" w:cs="Times New Roman"/>
          <w:sz w:val="24"/>
          <w:szCs w:val="24"/>
        </w:rPr>
        <w:t xml:space="preserve"> 20___ року.</w:t>
      </w:r>
    </w:p>
    <w:p w14:paraId="17193A50" w14:textId="77777777" w:rsidR="0074505D" w:rsidRPr="0074505D" w:rsidRDefault="0074505D" w:rsidP="0074505D">
      <w:pPr>
        <w:spacing w:after="0" w:line="240" w:lineRule="auto"/>
        <w:rPr>
          <w:rFonts w:ascii="Times New Roman" w:eastAsia="Times New Roman" w:hAnsi="Times New Roman" w:cs="Times New Roman"/>
          <w:b/>
          <w:sz w:val="24"/>
          <w:szCs w:val="24"/>
        </w:rPr>
      </w:pPr>
    </w:p>
    <w:p w14:paraId="3DDEC9E2" w14:textId="77777777" w:rsidR="0074505D" w:rsidRPr="0074505D" w:rsidRDefault="0074505D" w:rsidP="0074505D">
      <w:pPr>
        <w:spacing w:after="0" w:line="240" w:lineRule="auto"/>
        <w:rPr>
          <w:rFonts w:ascii="Times New Roman" w:eastAsia="Times New Roman" w:hAnsi="Times New Roman" w:cs="Times New Roman"/>
          <w:b/>
          <w:sz w:val="24"/>
          <w:szCs w:val="24"/>
        </w:rPr>
      </w:pPr>
    </w:p>
    <w:p w14:paraId="26F3AD22" w14:textId="77777777" w:rsidR="0074505D" w:rsidRDefault="0074505D">
      <w:pPr>
        <w:rPr>
          <w:rFonts w:ascii="Times New Roman" w:eastAsia="Times New Roman" w:hAnsi="Times New Roman" w:cs="Times New Roman"/>
          <w:b/>
          <w:sz w:val="24"/>
          <w:szCs w:val="24"/>
        </w:rPr>
      </w:pPr>
    </w:p>
    <w:p w14:paraId="6D45B682" w14:textId="77777777" w:rsidR="0074505D" w:rsidRDefault="0074505D">
      <w:pPr>
        <w:rPr>
          <w:rFonts w:ascii="Times New Roman" w:eastAsia="Times New Roman" w:hAnsi="Times New Roman" w:cs="Times New Roman"/>
          <w:b/>
          <w:sz w:val="24"/>
          <w:szCs w:val="24"/>
        </w:rPr>
      </w:pPr>
    </w:p>
    <w:p w14:paraId="26778C2B" w14:textId="77777777" w:rsidR="0074505D" w:rsidRDefault="0074505D">
      <w:pPr>
        <w:rPr>
          <w:rFonts w:ascii="Times New Roman" w:eastAsia="Times New Roman" w:hAnsi="Times New Roman" w:cs="Times New Roman"/>
          <w:b/>
          <w:sz w:val="24"/>
          <w:szCs w:val="24"/>
        </w:rPr>
      </w:pPr>
    </w:p>
    <w:p w14:paraId="534919AC" w14:textId="77777777" w:rsidR="0074505D" w:rsidRDefault="0074505D">
      <w:pPr>
        <w:rPr>
          <w:rFonts w:ascii="Times New Roman" w:eastAsia="Times New Roman" w:hAnsi="Times New Roman" w:cs="Times New Roman"/>
          <w:b/>
          <w:sz w:val="24"/>
          <w:szCs w:val="24"/>
        </w:rPr>
      </w:pPr>
    </w:p>
    <w:p w14:paraId="366AC356" w14:textId="77777777" w:rsidR="0074505D" w:rsidRDefault="0074505D">
      <w:pPr>
        <w:rPr>
          <w:rFonts w:ascii="Times New Roman" w:eastAsia="Times New Roman" w:hAnsi="Times New Roman" w:cs="Times New Roman"/>
          <w:b/>
          <w:sz w:val="24"/>
          <w:szCs w:val="24"/>
        </w:rPr>
      </w:pPr>
    </w:p>
    <w:p w14:paraId="38D48AA4" w14:textId="77777777" w:rsidR="000378FF" w:rsidRDefault="000378FF">
      <w:pPr>
        <w:rPr>
          <w:rFonts w:ascii="Times New Roman" w:eastAsia="Times New Roman" w:hAnsi="Times New Roman" w:cs="Times New Roman"/>
          <w:b/>
          <w:sz w:val="24"/>
          <w:szCs w:val="24"/>
        </w:rPr>
      </w:pPr>
    </w:p>
    <w:p w14:paraId="4CD78B98" w14:textId="77777777" w:rsidR="000378FF" w:rsidRDefault="000378FF">
      <w:pPr>
        <w:rPr>
          <w:rFonts w:ascii="Times New Roman" w:eastAsia="Times New Roman" w:hAnsi="Times New Roman" w:cs="Times New Roman"/>
          <w:b/>
          <w:sz w:val="24"/>
          <w:szCs w:val="24"/>
        </w:rPr>
      </w:pPr>
    </w:p>
    <w:p w14:paraId="04133424" w14:textId="77777777" w:rsidR="00E97BAB" w:rsidRDefault="00E97BAB">
      <w:pPr>
        <w:rPr>
          <w:rFonts w:ascii="Times New Roman" w:eastAsia="Times New Roman" w:hAnsi="Times New Roman" w:cs="Times New Roman"/>
          <w:b/>
          <w:sz w:val="24"/>
          <w:szCs w:val="24"/>
        </w:rPr>
      </w:pPr>
    </w:p>
    <w:p w14:paraId="6FC40E76" w14:textId="77777777" w:rsidR="001D4D7C" w:rsidRDefault="001D4D7C">
      <w:pPr>
        <w:rPr>
          <w:rFonts w:ascii="Times New Roman" w:eastAsia="Times New Roman" w:hAnsi="Times New Roman" w:cs="Times New Roman"/>
          <w:b/>
          <w:sz w:val="24"/>
          <w:szCs w:val="24"/>
        </w:rPr>
      </w:pPr>
    </w:p>
    <w:p w14:paraId="4F6BA659" w14:textId="77777777" w:rsidR="001D4D7C" w:rsidRDefault="001D4D7C">
      <w:pPr>
        <w:rPr>
          <w:rFonts w:ascii="Times New Roman" w:eastAsia="Times New Roman" w:hAnsi="Times New Roman" w:cs="Times New Roman"/>
          <w:b/>
          <w:sz w:val="24"/>
          <w:szCs w:val="24"/>
        </w:rPr>
      </w:pPr>
    </w:p>
    <w:p w14:paraId="6FD98A4F" w14:textId="77777777" w:rsidR="000378FF" w:rsidRDefault="000378FF">
      <w:pPr>
        <w:rPr>
          <w:rFonts w:ascii="Times New Roman" w:eastAsia="Times New Roman" w:hAnsi="Times New Roman" w:cs="Times New Roman"/>
          <w:b/>
          <w:sz w:val="24"/>
          <w:szCs w:val="24"/>
        </w:rPr>
      </w:pPr>
    </w:p>
    <w:p w14:paraId="079BDAB6" w14:textId="77777777" w:rsidR="008E1AE3" w:rsidRPr="008E1AE3" w:rsidRDefault="008E1AE3" w:rsidP="006D3878">
      <w:pPr>
        <w:spacing w:after="0" w:line="240" w:lineRule="auto"/>
        <w:jc w:val="right"/>
        <w:rPr>
          <w:rFonts w:ascii="Times New Roman" w:hAnsi="Times New Roman" w:cs="Times New Roman"/>
          <w:b/>
          <w:i/>
          <w:sz w:val="24"/>
          <w:szCs w:val="24"/>
        </w:rPr>
      </w:pPr>
      <w:r w:rsidRPr="008E1AE3">
        <w:rPr>
          <w:rFonts w:ascii="Times New Roman" w:hAnsi="Times New Roman" w:cs="Times New Roman"/>
          <w:b/>
          <w:i/>
          <w:sz w:val="24"/>
          <w:szCs w:val="24"/>
        </w:rPr>
        <w:lastRenderedPageBreak/>
        <w:t>Додаток № </w:t>
      </w:r>
      <w:r w:rsidR="00E97BAB">
        <w:rPr>
          <w:rFonts w:ascii="Times New Roman" w:hAnsi="Times New Roman" w:cs="Times New Roman"/>
          <w:b/>
          <w:i/>
          <w:sz w:val="24"/>
          <w:szCs w:val="24"/>
        </w:rPr>
        <w:t>5</w:t>
      </w:r>
    </w:p>
    <w:p w14:paraId="01221BB6" w14:textId="77777777" w:rsidR="008E1AE3" w:rsidRPr="008E1AE3" w:rsidRDefault="008E1AE3" w:rsidP="006D3878">
      <w:pPr>
        <w:spacing w:after="0" w:line="240" w:lineRule="auto"/>
        <w:jc w:val="right"/>
        <w:rPr>
          <w:rFonts w:ascii="Times New Roman" w:hAnsi="Times New Roman" w:cs="Times New Roman"/>
          <w:b/>
          <w:bCs/>
          <w:i/>
          <w:sz w:val="24"/>
          <w:szCs w:val="24"/>
        </w:rPr>
      </w:pPr>
      <w:r w:rsidRPr="008E1AE3">
        <w:rPr>
          <w:rFonts w:ascii="Times New Roman" w:hAnsi="Times New Roman" w:cs="Times New Roman"/>
          <w:b/>
          <w:bCs/>
          <w:i/>
          <w:sz w:val="24"/>
          <w:szCs w:val="24"/>
        </w:rPr>
        <w:t>до тендерної документації</w:t>
      </w:r>
    </w:p>
    <w:p w14:paraId="148DD350" w14:textId="77777777" w:rsidR="008E1AE3" w:rsidRPr="008E1AE3" w:rsidRDefault="008E1AE3" w:rsidP="006D3878">
      <w:pPr>
        <w:suppressAutoHyphens/>
        <w:spacing w:after="0" w:line="240" w:lineRule="auto"/>
        <w:rPr>
          <w:rFonts w:ascii="Times New Roman" w:hAnsi="Times New Roman" w:cs="Times New Roman"/>
          <w:i/>
          <w:iCs/>
          <w:sz w:val="24"/>
          <w:szCs w:val="24"/>
          <w:lang w:eastAsia="ar-SA"/>
        </w:rPr>
      </w:pPr>
    </w:p>
    <w:p w14:paraId="1FF04E67" w14:textId="77777777" w:rsidR="008E1AE3" w:rsidRPr="008E1AE3" w:rsidRDefault="008E1AE3" w:rsidP="006D3878">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8E1AE3">
        <w:rPr>
          <w:rFonts w:ascii="Times New Roman" w:eastAsiaTheme="minorHAnsi" w:hAnsi="Times New Roman" w:cs="Times New Roman"/>
          <w:b/>
          <w:bCs/>
          <w:color w:val="000000"/>
          <w:sz w:val="24"/>
          <w:szCs w:val="24"/>
        </w:rPr>
        <w:t xml:space="preserve">Інформація про необхідні технічні, якісні та кількісні характеристики предмета закупівлі </w:t>
      </w:r>
      <w:r w:rsidRPr="008E1AE3">
        <w:rPr>
          <w:rFonts w:ascii="Times New Roman" w:hAnsi="Times New Roman" w:cs="Times New Roman"/>
          <w:b/>
          <w:sz w:val="24"/>
          <w:szCs w:val="24"/>
        </w:rPr>
        <w:t>ДК 021:2015 - 14210000-6 Гравій, пісок, щебінь і наповнювачі (</w:t>
      </w:r>
      <w:r w:rsidR="00FC06FB">
        <w:rPr>
          <w:rFonts w:ascii="Times New Roman" w:hAnsi="Times New Roman" w:cs="Times New Roman"/>
          <w:b/>
          <w:sz w:val="24"/>
          <w:szCs w:val="24"/>
        </w:rPr>
        <w:t>Пісок річковий</w:t>
      </w:r>
      <w:r w:rsidRPr="008E1AE3">
        <w:rPr>
          <w:rFonts w:ascii="Times New Roman" w:hAnsi="Times New Roman" w:cs="Times New Roman"/>
          <w:b/>
          <w:sz w:val="24"/>
          <w:szCs w:val="24"/>
        </w:rPr>
        <w:t>)</w:t>
      </w:r>
    </w:p>
    <w:p w14:paraId="60FC7615" w14:textId="77777777" w:rsidR="008E1AE3" w:rsidRPr="008E1AE3" w:rsidRDefault="008E1AE3" w:rsidP="006D3878">
      <w:pPr>
        <w:widowControl w:val="0"/>
        <w:suppressAutoHyphens/>
        <w:spacing w:after="0" w:line="240" w:lineRule="auto"/>
        <w:ind w:firstLine="1134"/>
        <w:jc w:val="center"/>
        <w:rPr>
          <w:rFonts w:ascii="Times New Roman" w:hAnsi="Times New Roman" w:cs="Times New Roman"/>
          <w:b/>
          <w:sz w:val="24"/>
          <w:szCs w:val="24"/>
          <w:lang w:eastAsia="ar-SA"/>
        </w:rPr>
      </w:pPr>
    </w:p>
    <w:p w14:paraId="504AEFB6" w14:textId="77777777" w:rsidR="008E1AE3" w:rsidRPr="008E1AE3" w:rsidRDefault="008E1AE3" w:rsidP="006D3878">
      <w:pPr>
        <w:widowControl w:val="0"/>
        <w:suppressAutoHyphens/>
        <w:spacing w:after="0" w:line="240" w:lineRule="auto"/>
        <w:ind w:firstLine="1134"/>
        <w:jc w:val="center"/>
        <w:rPr>
          <w:rFonts w:ascii="Times New Roman" w:eastAsia="Lucida Sans Unicode" w:hAnsi="Times New Roman" w:cs="Times New Roman"/>
          <w:kern w:val="1"/>
          <w:sz w:val="24"/>
          <w:szCs w:val="24"/>
          <w:lang w:bidi="hi-IN"/>
        </w:rPr>
      </w:pPr>
      <w:r w:rsidRPr="008E1AE3">
        <w:rPr>
          <w:rFonts w:ascii="Times New Roman" w:hAnsi="Times New Roman" w:cs="Times New Roman"/>
          <w:b/>
          <w:sz w:val="24"/>
          <w:szCs w:val="24"/>
          <w:lang w:eastAsia="ar-SA"/>
        </w:rPr>
        <w:t>Загальні вимоги</w:t>
      </w:r>
    </w:p>
    <w:p w14:paraId="65DB06CF" w14:textId="77777777" w:rsidR="008E1AE3" w:rsidRPr="008E1AE3" w:rsidRDefault="008E1AE3" w:rsidP="006D3878">
      <w:pPr>
        <w:autoSpaceDN w:val="0"/>
        <w:spacing w:after="0" w:line="240" w:lineRule="auto"/>
        <w:ind w:firstLine="709"/>
        <w:jc w:val="both"/>
        <w:rPr>
          <w:rFonts w:ascii="Times New Roman" w:hAnsi="Times New Roman" w:cs="Times New Roman"/>
          <w:sz w:val="24"/>
          <w:szCs w:val="24"/>
        </w:rPr>
      </w:pPr>
      <w:r w:rsidRPr="006E2C16">
        <w:rPr>
          <w:rFonts w:ascii="Times New Roman" w:eastAsia="Lucida Sans Unicode" w:hAnsi="Times New Roman" w:cs="Times New Roman"/>
          <w:b/>
          <w:kern w:val="1"/>
          <w:sz w:val="24"/>
          <w:szCs w:val="24"/>
          <w:lang w:eastAsia="hi-IN" w:bidi="hi-IN"/>
        </w:rPr>
        <w:t>1.</w:t>
      </w:r>
      <w:r w:rsidRPr="008E1AE3">
        <w:rPr>
          <w:rFonts w:ascii="Times New Roman" w:eastAsia="Lucida Sans Unicode" w:hAnsi="Times New Roman" w:cs="Times New Roman"/>
          <w:kern w:val="1"/>
          <w:sz w:val="24"/>
          <w:szCs w:val="24"/>
          <w:lang w:eastAsia="hi-IN" w:bidi="hi-IN"/>
        </w:rPr>
        <w:t> </w:t>
      </w:r>
      <w:r w:rsidRPr="008E1AE3">
        <w:rPr>
          <w:rFonts w:ascii="Times New Roman" w:hAnsi="Times New Roman" w:cs="Times New Roman"/>
          <w:sz w:val="24"/>
          <w:szCs w:val="24"/>
        </w:rPr>
        <w:t xml:space="preserve">Товар не повинен вміщувати сторонніх забруднюючих домішок. </w:t>
      </w:r>
      <w:r w:rsidRPr="008E1AE3">
        <w:rPr>
          <w:rFonts w:ascii="Times New Roman" w:eastAsia="Segoe UI" w:hAnsi="Times New Roman" w:cs="Times New Roman"/>
          <w:color w:val="000000"/>
          <w:kern w:val="1"/>
          <w:sz w:val="24"/>
          <w:szCs w:val="24"/>
          <w:lang w:bidi="en-US"/>
        </w:rPr>
        <w:t xml:space="preserve">У випадку, якщо поставлений товар виявиться неякісним або таким, що не відповідає вимогам Замовника, Постачальник зобов’язаний замінити цей товар. </w:t>
      </w:r>
      <w:r w:rsidR="00213C02">
        <w:rPr>
          <w:rFonts w:ascii="Times New Roman" w:hAnsi="Times New Roman" w:cs="Times New Roman"/>
          <w:sz w:val="24"/>
          <w:szCs w:val="24"/>
        </w:rPr>
        <w:t xml:space="preserve">Учасник </w:t>
      </w:r>
      <w:r w:rsidRPr="008E1AE3">
        <w:rPr>
          <w:rFonts w:ascii="Times New Roman" w:hAnsi="Times New Roman" w:cs="Times New Roman"/>
          <w:sz w:val="24"/>
          <w:szCs w:val="24"/>
        </w:rPr>
        <w:t xml:space="preserve">гарантує негайну заміну неякісного товару. </w:t>
      </w:r>
      <w:r w:rsidRPr="008E1AE3">
        <w:rPr>
          <w:rFonts w:ascii="Times New Roman" w:eastAsia="Segoe UI" w:hAnsi="Times New Roman" w:cs="Times New Roman"/>
          <w:color w:val="000000"/>
          <w:kern w:val="1"/>
          <w:sz w:val="24"/>
          <w:szCs w:val="24"/>
          <w:lang w:bidi="en-US"/>
        </w:rPr>
        <w:t>Всі витрати, пов’язані із заміною товару неналежної якості несе Постачальник</w:t>
      </w:r>
      <w:r w:rsidR="00213C02">
        <w:rPr>
          <w:rFonts w:ascii="Times New Roman" w:eastAsia="Segoe UI" w:hAnsi="Times New Roman" w:cs="Times New Roman"/>
          <w:color w:val="000000"/>
          <w:kern w:val="1"/>
          <w:sz w:val="24"/>
          <w:szCs w:val="24"/>
          <w:lang w:bidi="en-US"/>
        </w:rPr>
        <w:t xml:space="preserve"> </w:t>
      </w:r>
      <w:r w:rsidR="00213C02" w:rsidRPr="00213C02">
        <w:rPr>
          <w:rFonts w:ascii="Times New Roman" w:eastAsia="Segoe UI" w:hAnsi="Times New Roman" w:cs="Times New Roman"/>
          <w:b/>
          <w:i/>
          <w:color w:val="000000"/>
          <w:kern w:val="1"/>
          <w:sz w:val="24"/>
          <w:szCs w:val="24"/>
          <w:lang w:bidi="en-US"/>
        </w:rPr>
        <w:t>(надати гарантійний лист)</w:t>
      </w:r>
      <w:r w:rsidRPr="00213C02">
        <w:rPr>
          <w:rFonts w:ascii="Times New Roman" w:eastAsia="Segoe UI" w:hAnsi="Times New Roman" w:cs="Times New Roman"/>
          <w:b/>
          <w:i/>
          <w:color w:val="000000"/>
          <w:kern w:val="1"/>
          <w:sz w:val="24"/>
          <w:szCs w:val="24"/>
          <w:lang w:bidi="en-US"/>
        </w:rPr>
        <w:t>.</w:t>
      </w:r>
    </w:p>
    <w:p w14:paraId="1EA13068" w14:textId="77777777" w:rsidR="008E1AE3" w:rsidRPr="008E1AE3" w:rsidRDefault="008E1AE3" w:rsidP="006D3878">
      <w:pPr>
        <w:widowControl w:val="0"/>
        <w:suppressAutoHyphens/>
        <w:spacing w:after="0" w:line="240" w:lineRule="auto"/>
        <w:ind w:firstLine="709"/>
        <w:jc w:val="both"/>
        <w:rPr>
          <w:rFonts w:ascii="Times New Roman" w:eastAsia="Segoe UI" w:hAnsi="Times New Roman" w:cs="Times New Roman"/>
          <w:color w:val="000000"/>
          <w:spacing w:val="-4"/>
          <w:kern w:val="1"/>
          <w:sz w:val="24"/>
          <w:szCs w:val="24"/>
          <w:shd w:val="clear" w:color="auto" w:fill="FFFFFF"/>
          <w:lang w:eastAsia="ar-SA" w:bidi="en-US"/>
        </w:rPr>
      </w:pPr>
      <w:r w:rsidRPr="006E2C16">
        <w:rPr>
          <w:rFonts w:ascii="Times New Roman" w:eastAsia="Segoe UI" w:hAnsi="Times New Roman" w:cs="Times New Roman"/>
          <w:b/>
          <w:color w:val="000000"/>
          <w:kern w:val="1"/>
          <w:sz w:val="24"/>
          <w:szCs w:val="24"/>
          <w:shd w:val="clear" w:color="auto" w:fill="FFFFFF"/>
          <w:lang w:bidi="en-US"/>
        </w:rPr>
        <w:t>2.</w:t>
      </w:r>
      <w:r w:rsidRPr="008E1AE3">
        <w:rPr>
          <w:rFonts w:ascii="Times New Roman" w:eastAsia="Segoe UI" w:hAnsi="Times New Roman" w:cs="Times New Roman"/>
          <w:color w:val="000000"/>
          <w:kern w:val="1"/>
          <w:sz w:val="24"/>
          <w:szCs w:val="24"/>
          <w:shd w:val="clear" w:color="auto" w:fill="FFFFFF"/>
          <w:lang w:bidi="en-US"/>
        </w:rPr>
        <w:t> </w:t>
      </w:r>
      <w:r w:rsidRPr="008E1AE3">
        <w:rPr>
          <w:rFonts w:ascii="Times New Roman" w:hAnsi="Times New Roman" w:cs="Times New Roman"/>
          <w:sz w:val="24"/>
          <w:szCs w:val="24"/>
        </w:rPr>
        <w:t>Товар відвантажують насипом у спеціалізованих транспортних засобах (або іншим способом).</w:t>
      </w:r>
    </w:p>
    <w:p w14:paraId="28CACD44" w14:textId="77777777" w:rsidR="008E1AE3" w:rsidRPr="008E1AE3" w:rsidRDefault="008E1AE3" w:rsidP="006D3878">
      <w:pPr>
        <w:tabs>
          <w:tab w:val="left" w:pos="284"/>
        </w:tabs>
        <w:spacing w:after="0" w:line="240" w:lineRule="auto"/>
        <w:ind w:firstLine="709"/>
        <w:jc w:val="both"/>
        <w:rPr>
          <w:rFonts w:ascii="Times New Roman" w:hAnsi="Times New Roman" w:cs="Times New Roman"/>
          <w:sz w:val="24"/>
          <w:szCs w:val="24"/>
        </w:rPr>
      </w:pPr>
      <w:r w:rsidRPr="006E2C16">
        <w:rPr>
          <w:rFonts w:ascii="Times New Roman" w:eastAsia="Lucida Sans Unicode" w:hAnsi="Times New Roman" w:cs="Times New Roman"/>
          <w:b/>
          <w:color w:val="000000"/>
          <w:spacing w:val="-4"/>
          <w:kern w:val="1"/>
          <w:sz w:val="24"/>
          <w:szCs w:val="24"/>
          <w:shd w:val="clear" w:color="auto" w:fill="FFFFFF"/>
          <w:lang w:eastAsia="ar-SA" w:bidi="en-US"/>
        </w:rPr>
        <w:t>3.</w:t>
      </w:r>
      <w:r w:rsidRPr="008E1AE3">
        <w:rPr>
          <w:rFonts w:ascii="Times New Roman" w:hAnsi="Times New Roman" w:cs="Times New Roman"/>
          <w:sz w:val="24"/>
          <w:szCs w:val="24"/>
        </w:rPr>
        <w:t> Учасник у складі пропозиції повинен надати спеціальний дозвіл на користування надрами виданий Міністерством охорони навколишнього природного середовища України, що має дійсний термін дії. Товар повинен відповідати діючим Державним стандартам (ДСТУ та/або ГОСТ), що має бути підтверджено в тендерній пропозиції сканованими з оригіналу сертифікатами відповідності, протоколом випробувань та радіаційним сертифікатом, що посвідчують якість товару</w:t>
      </w:r>
      <w:r w:rsidRPr="008E1AE3">
        <w:rPr>
          <w:rFonts w:ascii="Times New Roman" w:hAnsi="Times New Roman" w:cs="Times New Roman"/>
          <w:color w:val="222222"/>
          <w:sz w:val="24"/>
          <w:szCs w:val="24"/>
        </w:rPr>
        <w:t xml:space="preserve"> </w:t>
      </w:r>
      <w:r w:rsidRPr="008E1AE3">
        <w:rPr>
          <w:rStyle w:val="hps"/>
          <w:rFonts w:ascii="Times New Roman" w:hAnsi="Times New Roman" w:cs="Times New Roman"/>
          <w:color w:val="222222"/>
          <w:sz w:val="24"/>
          <w:szCs w:val="24"/>
        </w:rPr>
        <w:t>та/або інших відповідних документів передбачених законодавством для товарів даного виду.</w:t>
      </w:r>
    </w:p>
    <w:p w14:paraId="0731681F" w14:textId="77777777" w:rsidR="008E1AE3" w:rsidRPr="00F540B4" w:rsidRDefault="008E1AE3" w:rsidP="00F540B4">
      <w:pPr>
        <w:tabs>
          <w:tab w:val="left" w:pos="284"/>
        </w:tabs>
        <w:spacing w:after="0" w:line="240" w:lineRule="auto"/>
        <w:ind w:firstLine="709"/>
        <w:jc w:val="both"/>
        <w:rPr>
          <w:rFonts w:ascii="Times New Roman" w:hAnsi="Times New Roman" w:cs="Times New Roman"/>
          <w:sz w:val="24"/>
          <w:szCs w:val="24"/>
          <w:lang w:eastAsia="x-none"/>
        </w:rPr>
      </w:pPr>
      <w:r w:rsidRPr="006E2C16">
        <w:rPr>
          <w:rFonts w:ascii="Times New Roman" w:hAnsi="Times New Roman" w:cs="Times New Roman"/>
          <w:b/>
          <w:sz w:val="24"/>
          <w:szCs w:val="24"/>
          <w:lang w:eastAsia="uk-UA"/>
        </w:rPr>
        <w:t>4.</w:t>
      </w:r>
      <w:r w:rsidRPr="008E1AE3">
        <w:rPr>
          <w:rFonts w:ascii="Times New Roman" w:hAnsi="Times New Roman" w:cs="Times New Roman"/>
          <w:sz w:val="24"/>
          <w:szCs w:val="24"/>
          <w:lang w:eastAsia="uk-UA"/>
        </w:rPr>
        <w:t> Якщо учасник не є виробником продукції - надати оригінал або нотаріально завірену копію документу, що підтверджує стосунки із виробником (дилерський договір, або сертифікат дистриб’ютора, або лист про представництво його інтересів, в якому обов’язково зазначаються стосунки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до року постачання з автоматичною пролонгацією, надати підтвердження пролонгації цього документу від виробника.</w:t>
      </w:r>
    </w:p>
    <w:p w14:paraId="0D742C81" w14:textId="02AD5DED" w:rsidR="008E1AE3" w:rsidRPr="008E1AE3" w:rsidRDefault="006E2C16" w:rsidP="006D3878">
      <w:pPr>
        <w:widowControl w:val="0"/>
        <w:tabs>
          <w:tab w:val="left" w:pos="357"/>
        </w:tabs>
        <w:suppressAutoHyphens/>
        <w:spacing w:after="0" w:line="240" w:lineRule="auto"/>
        <w:ind w:firstLine="709"/>
        <w:jc w:val="both"/>
        <w:rPr>
          <w:rFonts w:ascii="Times New Roman" w:eastAsia="Lucida Sans Unicode" w:hAnsi="Times New Roman" w:cs="Times New Roman"/>
          <w:b/>
          <w:color w:val="000000"/>
          <w:kern w:val="1"/>
          <w:sz w:val="24"/>
          <w:szCs w:val="24"/>
          <w:lang w:eastAsia="ar-SA" w:bidi="en-US"/>
        </w:rPr>
      </w:pPr>
      <w:r w:rsidRPr="009D1956">
        <w:rPr>
          <w:rFonts w:ascii="Times New Roman" w:eastAsia="Lucida Sans Unicode" w:hAnsi="Times New Roman" w:cs="Times New Roman"/>
          <w:b/>
          <w:color w:val="000000"/>
          <w:kern w:val="1"/>
          <w:sz w:val="24"/>
          <w:szCs w:val="24"/>
          <w:lang w:eastAsia="ar-SA" w:bidi="en-US"/>
        </w:rPr>
        <w:t>5</w:t>
      </w:r>
      <w:r w:rsidR="008E1AE3" w:rsidRPr="009D1956">
        <w:rPr>
          <w:rFonts w:ascii="Times New Roman" w:eastAsia="Lucida Sans Unicode" w:hAnsi="Times New Roman" w:cs="Times New Roman"/>
          <w:b/>
          <w:color w:val="000000"/>
          <w:kern w:val="1"/>
          <w:sz w:val="24"/>
          <w:szCs w:val="24"/>
          <w:lang w:eastAsia="ar-SA" w:bidi="en-US"/>
        </w:rPr>
        <w:t xml:space="preserve">. Обсяг поставки </w:t>
      </w:r>
      <w:r w:rsidR="000F30D5">
        <w:rPr>
          <w:rFonts w:ascii="Times New Roman" w:eastAsia="Lucida Sans Unicode" w:hAnsi="Times New Roman" w:cs="Times New Roman"/>
          <w:b/>
          <w:color w:val="000000"/>
          <w:kern w:val="1"/>
          <w:sz w:val="24"/>
          <w:szCs w:val="24"/>
          <w:lang w:eastAsia="ar-SA" w:bidi="en-US"/>
        </w:rPr>
        <w:t>700</w:t>
      </w:r>
      <w:r w:rsidR="008E1AE3" w:rsidRPr="009D1956">
        <w:rPr>
          <w:rFonts w:ascii="Times New Roman" w:eastAsia="Lucida Sans Unicode" w:hAnsi="Times New Roman" w:cs="Times New Roman"/>
          <w:b/>
          <w:color w:val="000000"/>
          <w:kern w:val="1"/>
          <w:sz w:val="24"/>
          <w:szCs w:val="24"/>
          <w:lang w:eastAsia="ar-SA" w:bidi="en-US"/>
        </w:rPr>
        <w:t xml:space="preserve"> тонн.</w:t>
      </w:r>
    </w:p>
    <w:p w14:paraId="3CDC1007" w14:textId="77777777" w:rsidR="008E1AE3" w:rsidRPr="008E1AE3" w:rsidRDefault="008E1AE3" w:rsidP="006D3878">
      <w:pPr>
        <w:widowControl w:val="0"/>
        <w:tabs>
          <w:tab w:val="left" w:pos="357"/>
        </w:tabs>
        <w:suppressAutoHyphens/>
        <w:spacing w:after="0" w:line="240" w:lineRule="auto"/>
        <w:jc w:val="both"/>
        <w:rPr>
          <w:rFonts w:ascii="Times New Roman" w:eastAsia="Lucida Sans Unicode" w:hAnsi="Times New Roman" w:cs="Times New Roman"/>
          <w:b/>
          <w:color w:val="000000"/>
          <w:kern w:val="1"/>
          <w:sz w:val="24"/>
          <w:szCs w:val="24"/>
          <w:lang w:bidi="en-US"/>
        </w:rPr>
      </w:pPr>
      <w:r w:rsidRPr="008E1AE3">
        <w:rPr>
          <w:rFonts w:ascii="Times New Roman" w:eastAsia="Lucida Sans Unicode" w:hAnsi="Times New Roman" w:cs="Times New Roman"/>
          <w:b/>
          <w:bCs/>
          <w:kern w:val="1"/>
          <w:sz w:val="24"/>
          <w:szCs w:val="24"/>
          <w:lang w:eastAsia="ar-SA" w:bidi="en-US"/>
        </w:rPr>
        <w:t xml:space="preserve">Обсяг Товару може коригуватися в залежності від актуальних потреб Замовника. </w:t>
      </w:r>
    </w:p>
    <w:p w14:paraId="615FBB1A" w14:textId="77777777" w:rsidR="008E1AE3" w:rsidRPr="008E1AE3" w:rsidRDefault="008E1AE3" w:rsidP="006D3878">
      <w:pPr>
        <w:widowControl w:val="0"/>
        <w:suppressAutoHyphens/>
        <w:spacing w:after="0" w:line="240" w:lineRule="auto"/>
        <w:jc w:val="both"/>
        <w:rPr>
          <w:rFonts w:ascii="Times New Roman" w:eastAsia="Lucida Sans Unicode" w:hAnsi="Times New Roman" w:cs="Times New Roman"/>
          <w:kern w:val="1"/>
          <w:sz w:val="24"/>
          <w:szCs w:val="24"/>
          <w:lang w:bidi="en-US"/>
        </w:rPr>
      </w:pPr>
      <w:r w:rsidRPr="008E1AE3">
        <w:rPr>
          <w:rFonts w:ascii="Times New Roman" w:eastAsia="Lucida Sans Unicode" w:hAnsi="Times New Roman" w:cs="Times New Roman"/>
          <w:b/>
          <w:kern w:val="1"/>
          <w:sz w:val="24"/>
          <w:szCs w:val="24"/>
          <w:lang w:bidi="en-US"/>
        </w:rPr>
        <w:t>Місце поставки товару</w:t>
      </w:r>
      <w:r w:rsidRPr="008E1AE3">
        <w:rPr>
          <w:rFonts w:ascii="Times New Roman" w:eastAsia="Lucida Sans Unicode" w:hAnsi="Times New Roman" w:cs="Times New Roman"/>
          <w:kern w:val="1"/>
          <w:sz w:val="24"/>
          <w:szCs w:val="24"/>
          <w:lang w:bidi="en-US"/>
        </w:rPr>
        <w:t xml:space="preserve"> – </w:t>
      </w:r>
      <w:r w:rsidRPr="008E1AE3">
        <w:rPr>
          <w:rFonts w:ascii="Times New Roman" w:hAnsi="Times New Roman" w:cs="Times New Roman"/>
          <w:sz w:val="24"/>
          <w:szCs w:val="24"/>
          <w:lang w:eastAsia="uk-UA"/>
        </w:rPr>
        <w:t>вул. Глибоцька, 128-а, м. Бориспіль</w:t>
      </w:r>
    </w:p>
    <w:p w14:paraId="3099B721" w14:textId="77777777" w:rsidR="007A769B" w:rsidRPr="00590961" w:rsidRDefault="008E1AE3" w:rsidP="007A769B">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8E1AE3">
        <w:rPr>
          <w:rFonts w:ascii="Times New Roman" w:eastAsia="Lucida Sans Unicode" w:hAnsi="Times New Roman" w:cs="Times New Roman"/>
          <w:b/>
          <w:bCs/>
          <w:kern w:val="1"/>
          <w:sz w:val="24"/>
          <w:szCs w:val="24"/>
          <w:lang w:bidi="en-US"/>
        </w:rPr>
        <w:t>Умови поставки:</w:t>
      </w:r>
      <w:r w:rsidRPr="008E1AE3">
        <w:rPr>
          <w:rFonts w:ascii="Times New Roman" w:eastAsia="Lucida Sans Unicode" w:hAnsi="Times New Roman" w:cs="Times New Roman"/>
          <w:kern w:val="1"/>
          <w:sz w:val="24"/>
          <w:szCs w:val="24"/>
          <w:lang w:bidi="en-US"/>
        </w:rPr>
        <w:t xml:space="preserve"> </w:t>
      </w:r>
      <w:r w:rsidR="007A769B" w:rsidRPr="00590961">
        <w:rPr>
          <w:rFonts w:ascii="Times New Roman" w:hAnsi="Times New Roman" w:cs="Times New Roman"/>
          <w:color w:val="000000"/>
          <w:sz w:val="24"/>
          <w:szCs w:val="24"/>
        </w:rPr>
        <w:t xml:space="preserve">Поставка Товару здійснюється партіями – протягом </w:t>
      </w:r>
      <w:r w:rsidR="007A769B">
        <w:rPr>
          <w:rFonts w:ascii="Times New Roman" w:hAnsi="Times New Roman" w:cs="Times New Roman"/>
          <w:color w:val="000000"/>
          <w:sz w:val="24"/>
          <w:szCs w:val="24"/>
        </w:rPr>
        <w:t>3</w:t>
      </w:r>
      <w:r w:rsidR="007A769B" w:rsidRPr="00590961">
        <w:rPr>
          <w:rFonts w:ascii="Times New Roman" w:hAnsi="Times New Roman" w:cs="Times New Roman"/>
          <w:color w:val="000000"/>
          <w:sz w:val="24"/>
          <w:szCs w:val="24"/>
        </w:rPr>
        <w:t xml:space="preserve"> (</w:t>
      </w:r>
      <w:r w:rsidR="007A769B">
        <w:rPr>
          <w:rFonts w:ascii="Times New Roman" w:hAnsi="Times New Roman" w:cs="Times New Roman"/>
          <w:color w:val="000000"/>
          <w:sz w:val="24"/>
          <w:szCs w:val="24"/>
        </w:rPr>
        <w:t>трьох</w:t>
      </w:r>
      <w:r w:rsidR="007A769B" w:rsidRPr="00590961">
        <w:rPr>
          <w:rFonts w:ascii="Times New Roman" w:hAnsi="Times New Roman" w:cs="Times New Roman"/>
          <w:color w:val="000000"/>
          <w:sz w:val="24"/>
          <w:szCs w:val="24"/>
        </w:rPr>
        <w:t>) робочих днів з дня подачі заявки Замовником.</w:t>
      </w:r>
    </w:p>
    <w:p w14:paraId="141328EF" w14:textId="77777777" w:rsidR="008E1AE3" w:rsidRPr="008E1AE3" w:rsidRDefault="006E2C16" w:rsidP="007A769B">
      <w:pPr>
        <w:autoSpaceDE w:val="0"/>
        <w:autoSpaceDN w:val="0"/>
        <w:adjustRightInd w:val="0"/>
        <w:spacing w:after="0" w:line="240" w:lineRule="auto"/>
        <w:ind w:firstLine="709"/>
        <w:jc w:val="both"/>
        <w:rPr>
          <w:rFonts w:ascii="Times New Roman" w:hAnsi="Times New Roman" w:cs="Times New Roman"/>
          <w:sz w:val="24"/>
          <w:szCs w:val="24"/>
          <w:u w:val="single"/>
          <w:lang w:eastAsia="x-none"/>
        </w:rPr>
      </w:pPr>
      <w:r w:rsidRPr="007A769B">
        <w:rPr>
          <w:rFonts w:ascii="Times New Roman" w:hAnsi="Times New Roman" w:cs="Times New Roman"/>
          <w:b/>
          <w:sz w:val="24"/>
          <w:szCs w:val="24"/>
          <w:lang w:eastAsia="uk-UA"/>
        </w:rPr>
        <w:t>6</w:t>
      </w:r>
      <w:r w:rsidR="008E1AE3" w:rsidRPr="007A769B">
        <w:rPr>
          <w:rFonts w:ascii="Times New Roman" w:hAnsi="Times New Roman" w:cs="Times New Roman"/>
          <w:b/>
          <w:sz w:val="24"/>
          <w:szCs w:val="24"/>
          <w:lang w:eastAsia="uk-UA"/>
        </w:rPr>
        <w:t>.</w:t>
      </w:r>
      <w:r w:rsidR="008E1AE3" w:rsidRPr="008E1AE3">
        <w:rPr>
          <w:rFonts w:ascii="Times New Roman" w:hAnsi="Times New Roman" w:cs="Times New Roman"/>
          <w:sz w:val="24"/>
          <w:szCs w:val="24"/>
          <w:lang w:eastAsia="uk-UA"/>
        </w:rPr>
        <w:t> Ціна Товару, включає в себе усі необхідні податки, збори та обов’язкові платежі, що мають бути сплачені, згідно з чинним законодавством України а також витрати на транспортування предмету закупівлі до місця поставки, визначеного замовником.</w:t>
      </w:r>
    </w:p>
    <w:p w14:paraId="3E16184A" w14:textId="77777777" w:rsidR="008E1AE3" w:rsidRPr="008E1AE3" w:rsidRDefault="006E2C16" w:rsidP="006D3878">
      <w:pPr>
        <w:tabs>
          <w:tab w:val="left" w:pos="284"/>
        </w:tabs>
        <w:spacing w:after="0" w:line="240" w:lineRule="auto"/>
        <w:ind w:firstLine="709"/>
        <w:jc w:val="both"/>
        <w:rPr>
          <w:rFonts w:ascii="Times New Roman" w:hAnsi="Times New Roman" w:cs="Times New Roman"/>
          <w:sz w:val="24"/>
          <w:szCs w:val="24"/>
          <w:lang w:eastAsia="x-none"/>
        </w:rPr>
      </w:pPr>
      <w:r w:rsidRPr="007A769B">
        <w:rPr>
          <w:rFonts w:ascii="Times New Roman" w:hAnsi="Times New Roman" w:cs="Times New Roman"/>
          <w:b/>
          <w:bCs/>
          <w:sz w:val="24"/>
          <w:szCs w:val="24"/>
          <w:lang w:eastAsia="x-none"/>
        </w:rPr>
        <w:t>7</w:t>
      </w:r>
      <w:r w:rsidR="008E1AE3" w:rsidRPr="007A769B">
        <w:rPr>
          <w:rFonts w:ascii="Times New Roman" w:hAnsi="Times New Roman" w:cs="Times New Roman"/>
          <w:b/>
          <w:bCs/>
          <w:sz w:val="24"/>
          <w:szCs w:val="24"/>
          <w:lang w:eastAsia="x-none"/>
        </w:rPr>
        <w:t>.</w:t>
      </w:r>
      <w:r w:rsidR="008E1AE3" w:rsidRPr="008E1AE3">
        <w:rPr>
          <w:rFonts w:ascii="Times New Roman" w:hAnsi="Times New Roman" w:cs="Times New Roman"/>
          <w:bCs/>
          <w:sz w:val="24"/>
          <w:szCs w:val="24"/>
          <w:lang w:eastAsia="x-none"/>
        </w:rPr>
        <w:t> </w:t>
      </w:r>
      <w:r w:rsidR="008E1AE3" w:rsidRPr="008E1AE3">
        <w:rPr>
          <w:rFonts w:ascii="Times New Roman" w:hAnsi="Times New Roman" w:cs="Times New Roman"/>
          <w:b/>
          <w:bCs/>
          <w:sz w:val="24"/>
          <w:szCs w:val="24"/>
          <w:lang w:eastAsia="x-none"/>
        </w:rPr>
        <w:t>Умови оплати:</w:t>
      </w:r>
      <w:r w:rsidR="008E1AE3" w:rsidRPr="008E1AE3">
        <w:rPr>
          <w:rFonts w:ascii="Times New Roman" w:hAnsi="Times New Roman" w:cs="Times New Roman"/>
          <w:bCs/>
          <w:sz w:val="24"/>
          <w:szCs w:val="24"/>
          <w:lang w:eastAsia="x-none"/>
        </w:rPr>
        <w:t xml:space="preserve"> </w:t>
      </w:r>
      <w:r w:rsidR="008E1AE3" w:rsidRPr="008E1AE3">
        <w:rPr>
          <w:rFonts w:ascii="Times New Roman" w:hAnsi="Times New Roman" w:cs="Times New Roman"/>
          <w:color w:val="000000"/>
          <w:sz w:val="24"/>
          <w:szCs w:val="24"/>
        </w:rPr>
        <w:t xml:space="preserve">Розрахунки за поставлений Товар здійснюються згідно з положеннями ст. 49 Бюджетного кодексу України, </w:t>
      </w:r>
      <w:r w:rsidR="008E1AE3" w:rsidRPr="008E1AE3">
        <w:rPr>
          <w:rFonts w:ascii="Times New Roman" w:hAnsi="Times New Roman" w:cs="Times New Roman"/>
          <w:sz w:val="24"/>
          <w:szCs w:val="24"/>
        </w:rPr>
        <w:t xml:space="preserve">на підставі відповідних товаросупровідних документів, </w:t>
      </w:r>
      <w:r w:rsidR="008E1AE3" w:rsidRPr="008E1AE3">
        <w:rPr>
          <w:rFonts w:ascii="Times New Roman" w:hAnsi="Times New Roman" w:cs="Times New Roman"/>
          <w:color w:val="000000"/>
          <w:sz w:val="24"/>
          <w:szCs w:val="24"/>
        </w:rPr>
        <w:t>виключно у національній валюті України протягом 10 (десяти) банківських днів після підписання Сторонами видаткової накладної та за наявності коштів, передбачених на цю закупівлю.</w:t>
      </w:r>
    </w:p>
    <w:p w14:paraId="70AEA2F3" w14:textId="77777777" w:rsidR="008E1AE3" w:rsidRPr="008E1AE3" w:rsidRDefault="006E2C16" w:rsidP="00F540B4">
      <w:pPr>
        <w:spacing w:after="0" w:line="240" w:lineRule="auto"/>
        <w:ind w:firstLine="708"/>
        <w:jc w:val="both"/>
        <w:rPr>
          <w:rFonts w:ascii="Times New Roman" w:hAnsi="Times New Roman" w:cs="Times New Roman"/>
          <w:noProof/>
          <w:sz w:val="24"/>
          <w:szCs w:val="24"/>
        </w:rPr>
      </w:pPr>
      <w:r w:rsidRPr="007A769B">
        <w:rPr>
          <w:rFonts w:ascii="Times New Roman" w:hAnsi="Times New Roman" w:cs="Times New Roman"/>
          <w:b/>
          <w:noProof/>
          <w:sz w:val="24"/>
          <w:szCs w:val="24"/>
        </w:rPr>
        <w:t>8</w:t>
      </w:r>
      <w:r w:rsidR="008E1AE3" w:rsidRPr="007A769B">
        <w:rPr>
          <w:rFonts w:ascii="Times New Roman" w:hAnsi="Times New Roman" w:cs="Times New Roman"/>
          <w:b/>
          <w:noProof/>
          <w:sz w:val="24"/>
          <w:szCs w:val="24"/>
        </w:rPr>
        <w:t>.</w:t>
      </w:r>
      <w:r w:rsidR="008E1AE3" w:rsidRPr="008E1AE3">
        <w:rPr>
          <w:rFonts w:ascii="Times New Roman" w:hAnsi="Times New Roman" w:cs="Times New Roman"/>
          <w:noProof/>
          <w:sz w:val="24"/>
          <w:szCs w:val="24"/>
        </w:rPr>
        <w:t> Технічні, якісні характеристики товару передбачають застосування заходів із захисту довкілля (надати гарантійний лист).</w:t>
      </w:r>
    </w:p>
    <w:p w14:paraId="76AE3CD5" w14:textId="77777777" w:rsidR="00603B45" w:rsidRPr="00D26EE5" w:rsidRDefault="00D26EE5" w:rsidP="00D26EE5">
      <w:pPr>
        <w:suppressAutoHyphens/>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Таблиця 1</w:t>
      </w:r>
    </w:p>
    <w:tbl>
      <w:tblPr>
        <w:tblW w:w="95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65" w:type="dxa"/>
        </w:tblCellMar>
        <w:tblLook w:val="04A0" w:firstRow="1" w:lastRow="0" w:firstColumn="1" w:lastColumn="0" w:noHBand="0" w:noVBand="1"/>
      </w:tblPr>
      <w:tblGrid>
        <w:gridCol w:w="620"/>
        <w:gridCol w:w="5153"/>
        <w:gridCol w:w="3787"/>
      </w:tblGrid>
      <w:tr w:rsidR="00603B45" w:rsidRPr="00603B45" w14:paraId="44849E92" w14:textId="77777777" w:rsidTr="008503BB">
        <w:trPr>
          <w:trHeight w:val="551"/>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560C1A0" w14:textId="77777777" w:rsidR="00603B45" w:rsidRPr="00603B45" w:rsidRDefault="00603B45" w:rsidP="00603B45">
            <w:pPr>
              <w:suppressAutoHyphens/>
              <w:spacing w:after="0" w:line="240" w:lineRule="auto"/>
              <w:jc w:val="center"/>
              <w:rPr>
                <w:rFonts w:ascii="Times New Roman" w:hAnsi="Times New Roman" w:cs="Times New Roman"/>
                <w:sz w:val="24"/>
                <w:szCs w:val="24"/>
                <w:lang w:eastAsia="ar-SA"/>
              </w:rPr>
            </w:pPr>
            <w:r w:rsidRPr="00603B45">
              <w:rPr>
                <w:rFonts w:ascii="Times New Roman" w:hAnsi="Times New Roman" w:cs="Times New Roman"/>
                <w:b/>
                <w:sz w:val="24"/>
                <w:szCs w:val="24"/>
                <w:lang w:eastAsia="ar-SA"/>
              </w:rPr>
              <w:t>№ п/п</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BF0CF8C" w14:textId="77777777" w:rsidR="00603B45" w:rsidRPr="00603B45" w:rsidRDefault="00603B45" w:rsidP="00603B45">
            <w:pPr>
              <w:suppressAutoHyphens/>
              <w:spacing w:after="0" w:line="240" w:lineRule="auto"/>
              <w:jc w:val="center"/>
              <w:rPr>
                <w:rFonts w:ascii="Times New Roman" w:hAnsi="Times New Roman" w:cs="Times New Roman"/>
                <w:sz w:val="24"/>
                <w:szCs w:val="24"/>
                <w:lang w:eastAsia="ar-SA"/>
              </w:rPr>
            </w:pPr>
            <w:r w:rsidRPr="00603B45">
              <w:rPr>
                <w:rFonts w:ascii="Times New Roman" w:hAnsi="Times New Roman" w:cs="Times New Roman"/>
                <w:b/>
                <w:sz w:val="24"/>
                <w:szCs w:val="24"/>
                <w:lang w:eastAsia="ar-SA"/>
              </w:rPr>
              <w:t>Вимоги Замовника</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2056FF15" w14:textId="77777777" w:rsidR="00603B45" w:rsidRPr="00603B45" w:rsidRDefault="00603B45" w:rsidP="00603B45">
            <w:pPr>
              <w:suppressAutoHyphens/>
              <w:spacing w:after="0" w:line="240" w:lineRule="auto"/>
              <w:jc w:val="center"/>
              <w:rPr>
                <w:rFonts w:ascii="Times New Roman" w:hAnsi="Times New Roman" w:cs="Times New Roman"/>
                <w:sz w:val="24"/>
                <w:szCs w:val="24"/>
                <w:lang w:eastAsia="ar-SA"/>
              </w:rPr>
            </w:pPr>
            <w:r w:rsidRPr="00603B45">
              <w:rPr>
                <w:rFonts w:ascii="Times New Roman" w:hAnsi="Times New Roman" w:cs="Times New Roman"/>
                <w:b/>
                <w:sz w:val="24"/>
                <w:szCs w:val="24"/>
                <w:lang w:eastAsia="ar-SA"/>
              </w:rPr>
              <w:t>Підтвердження вимог Учасником</w:t>
            </w:r>
          </w:p>
        </w:tc>
      </w:tr>
      <w:tr w:rsidR="00603B45" w:rsidRPr="00603B45" w14:paraId="604F7B7A" w14:textId="77777777" w:rsidTr="008503BB">
        <w:trPr>
          <w:trHeight w:val="272"/>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EC42DFE" w14:textId="77777777" w:rsidR="00603B45" w:rsidRPr="00603B45" w:rsidRDefault="00603B45" w:rsidP="00603B45">
            <w:pPr>
              <w:suppressAutoHyphens/>
              <w:spacing w:after="0" w:line="240" w:lineRule="auto"/>
              <w:jc w:val="center"/>
              <w:rPr>
                <w:rFonts w:ascii="Times New Roman" w:hAnsi="Times New Roman" w:cs="Times New Roman"/>
                <w:sz w:val="24"/>
                <w:lang w:eastAsia="ar-SA"/>
              </w:rPr>
            </w:pPr>
            <w:r w:rsidRPr="00603B45">
              <w:rPr>
                <w:rFonts w:ascii="Times New Roman" w:hAnsi="Times New Roman" w:cs="Times New Roman"/>
                <w:sz w:val="24"/>
                <w:lang w:eastAsia="ar-SA"/>
              </w:rPr>
              <w:t>1</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72532C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Пісок річковий повинен відповідати вимогам ДСТУ Б.В.2.7.-32-95 «Пісок річковий щільний для будівельних матеріалів, виробів, конструкцій і робіт»</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2919DD67"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7F638467" w14:textId="77777777" w:rsidTr="008503BB">
        <w:trPr>
          <w:trHeight w:val="355"/>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6440E6F6" w14:textId="77777777" w:rsidR="00603B45" w:rsidRPr="00603B45" w:rsidRDefault="00603B45" w:rsidP="00603B45">
            <w:pPr>
              <w:suppressAutoHyphens/>
              <w:spacing w:after="0" w:line="240" w:lineRule="auto"/>
              <w:jc w:val="center"/>
              <w:rPr>
                <w:rFonts w:ascii="Times New Roman" w:hAnsi="Times New Roman" w:cs="Times New Roman"/>
                <w:sz w:val="24"/>
                <w:lang w:eastAsia="ar-SA"/>
              </w:rPr>
            </w:pPr>
            <w:r w:rsidRPr="00603B45">
              <w:rPr>
                <w:rFonts w:ascii="Times New Roman" w:hAnsi="Times New Roman" w:cs="Times New Roman"/>
                <w:sz w:val="24"/>
                <w:lang w:eastAsia="ar-SA"/>
              </w:rPr>
              <w:lastRenderedPageBreak/>
              <w:t>2</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28E95DEF"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1 клас застосування</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1BC56940"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68AB612C"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7DB608D" w14:textId="77777777" w:rsidR="00603B45" w:rsidRPr="00603B45" w:rsidRDefault="00603B45" w:rsidP="00603B45">
            <w:pPr>
              <w:suppressAutoHyphens/>
              <w:spacing w:after="0" w:line="240" w:lineRule="auto"/>
              <w:jc w:val="center"/>
              <w:rPr>
                <w:rFonts w:ascii="Times New Roman" w:hAnsi="Times New Roman" w:cs="Times New Roman"/>
                <w:sz w:val="24"/>
                <w:lang w:eastAsia="ar-SA"/>
              </w:rPr>
            </w:pPr>
            <w:r w:rsidRPr="00603B45">
              <w:rPr>
                <w:rFonts w:ascii="Times New Roman" w:hAnsi="Times New Roman" w:cs="Times New Roman"/>
                <w:sz w:val="24"/>
                <w:lang w:eastAsia="ar-SA"/>
              </w:rPr>
              <w:t>3</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2613C1E3"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Модуль крупності – від 1,3</w:t>
            </w:r>
            <w:r w:rsidRPr="00603B45">
              <w:rPr>
                <w:rFonts w:ascii="Times New Roman" w:hAnsi="Times New Roman" w:cs="Times New Roman"/>
                <w:sz w:val="24"/>
                <w:lang w:val="en-US" w:eastAsia="ar-SA"/>
              </w:rPr>
              <w:t>0</w:t>
            </w:r>
            <w:r w:rsidRPr="00603B45">
              <w:rPr>
                <w:rFonts w:ascii="Times New Roman" w:hAnsi="Times New Roman" w:cs="Times New Roman"/>
                <w:sz w:val="24"/>
                <w:lang w:eastAsia="ar-SA"/>
              </w:rPr>
              <w:t xml:space="preserve"> до 1,70 </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5F01F1F0"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09D438EA"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1BBBEC9"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4</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6A92EAC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Частинки – не більше 6 мм</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2145B241"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61D38255"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D981F8F"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5</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FFF6D6B"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Насипна густина – від 1250 до 1650 кг/м3</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45156BC0"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27B7796D" w14:textId="77777777" w:rsidTr="008503BB">
        <w:trPr>
          <w:trHeight w:val="286"/>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0A3BF211"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6</w:t>
            </w:r>
          </w:p>
        </w:tc>
        <w:tc>
          <w:tcPr>
            <w:tcW w:w="5153" w:type="dxa"/>
            <w:tcBorders>
              <w:top w:val="single" w:sz="4" w:space="0" w:color="000001"/>
              <w:left w:val="single" w:sz="4" w:space="0" w:color="000001"/>
              <w:bottom w:val="single" w:sz="4" w:space="0" w:color="000001"/>
              <w:right w:val="single" w:sz="4" w:space="0" w:color="000001"/>
            </w:tcBorders>
            <w:shd w:val="clear" w:color="auto" w:fill="auto"/>
          </w:tcPr>
          <w:p w14:paraId="38C21AF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Вміст глинистих або мулових домішок - не більше 3 %</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14:paraId="099156B1" w14:textId="77777777" w:rsidR="00603B45" w:rsidRPr="00603B45" w:rsidRDefault="00603B45" w:rsidP="00603B45">
            <w:pPr>
              <w:suppressAutoHyphens/>
              <w:spacing w:after="0" w:line="240" w:lineRule="auto"/>
              <w:rPr>
                <w:rFonts w:ascii="Times New Roman" w:hAnsi="Times New Roman" w:cs="Times New Roman"/>
                <w:sz w:val="24"/>
                <w:lang w:eastAsia="ar-SA"/>
              </w:rPr>
            </w:pPr>
          </w:p>
        </w:tc>
      </w:tr>
      <w:tr w:rsidR="00603B45" w:rsidRPr="00603B45" w14:paraId="7480AB47" w14:textId="77777777" w:rsidTr="008503BB">
        <w:trPr>
          <w:trHeight w:val="285"/>
          <w:jc w:val="center"/>
        </w:trPr>
        <w:tc>
          <w:tcPr>
            <w:tcW w:w="620" w:type="dxa"/>
            <w:tcBorders>
              <w:top w:val="single" w:sz="4" w:space="0" w:color="000001"/>
              <w:left w:val="single" w:sz="4" w:space="0" w:color="000001"/>
              <w:bottom w:val="single" w:sz="4" w:space="0" w:color="auto"/>
              <w:right w:val="single" w:sz="4" w:space="0" w:color="000001"/>
            </w:tcBorders>
            <w:shd w:val="clear" w:color="auto" w:fill="auto"/>
          </w:tcPr>
          <w:p w14:paraId="44BA1C1F"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7</w:t>
            </w:r>
          </w:p>
        </w:tc>
        <w:tc>
          <w:tcPr>
            <w:tcW w:w="5153" w:type="dxa"/>
            <w:tcBorders>
              <w:top w:val="single" w:sz="4" w:space="0" w:color="000001"/>
              <w:left w:val="single" w:sz="4" w:space="0" w:color="000001"/>
              <w:bottom w:val="single" w:sz="4" w:space="0" w:color="auto"/>
              <w:right w:val="single" w:sz="4" w:space="0" w:color="000001"/>
            </w:tcBorders>
            <w:shd w:val="clear" w:color="auto" w:fill="auto"/>
          </w:tcPr>
          <w:p w14:paraId="32D59CB7"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Глина у грудках та сторонні матеріали відсутні</w:t>
            </w:r>
          </w:p>
        </w:tc>
        <w:tc>
          <w:tcPr>
            <w:tcW w:w="3787" w:type="dxa"/>
            <w:tcBorders>
              <w:top w:val="single" w:sz="4" w:space="0" w:color="000001"/>
              <w:left w:val="single" w:sz="4" w:space="0" w:color="000001"/>
              <w:bottom w:val="single" w:sz="4" w:space="0" w:color="auto"/>
              <w:right w:val="single" w:sz="4" w:space="0" w:color="000001"/>
            </w:tcBorders>
            <w:shd w:val="clear" w:color="auto" w:fill="auto"/>
          </w:tcPr>
          <w:p w14:paraId="47E9EEF3"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0AA7C022" w14:textId="77777777" w:rsidTr="008503BB">
        <w:trPr>
          <w:trHeight w:val="120"/>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0737BC2E"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8</w:t>
            </w:r>
          </w:p>
        </w:tc>
        <w:tc>
          <w:tcPr>
            <w:tcW w:w="5153" w:type="dxa"/>
            <w:tcBorders>
              <w:top w:val="single" w:sz="4" w:space="0" w:color="auto"/>
              <w:left w:val="single" w:sz="4" w:space="0" w:color="000001"/>
              <w:bottom w:val="single" w:sz="4" w:space="0" w:color="auto"/>
              <w:right w:val="single" w:sz="4" w:space="0" w:color="000001"/>
            </w:tcBorders>
            <w:shd w:val="clear" w:color="auto" w:fill="auto"/>
          </w:tcPr>
          <w:p w14:paraId="003AEE15" w14:textId="19952B8C" w:rsidR="00603B45" w:rsidRPr="00A7643D" w:rsidRDefault="00603B45" w:rsidP="00603B45">
            <w:pPr>
              <w:suppressAutoHyphens/>
              <w:spacing w:after="0" w:line="240" w:lineRule="auto"/>
              <w:jc w:val="both"/>
              <w:rPr>
                <w:rFonts w:ascii="Times New Roman" w:hAnsi="Times New Roman" w:cs="Times New Roman"/>
                <w:sz w:val="24"/>
                <w:highlight w:val="yellow"/>
                <w:lang w:eastAsia="ar-SA"/>
              </w:rPr>
            </w:pPr>
            <w:r w:rsidRPr="000612EF">
              <w:rPr>
                <w:rFonts w:ascii="Times New Roman" w:hAnsi="Times New Roman" w:cs="Times New Roman"/>
                <w:sz w:val="24"/>
                <w:lang w:eastAsia="ar-SA"/>
              </w:rPr>
              <w:t>Рік випуску – 202</w:t>
            </w:r>
            <w:r w:rsidR="000612EF">
              <w:rPr>
                <w:rFonts w:ascii="Times New Roman" w:hAnsi="Times New Roman" w:cs="Times New Roman"/>
                <w:sz w:val="24"/>
                <w:lang w:eastAsia="ar-SA"/>
              </w:rPr>
              <w:t>3</w:t>
            </w:r>
            <w:r w:rsidRPr="000612EF">
              <w:rPr>
                <w:rFonts w:ascii="Times New Roman" w:hAnsi="Times New Roman" w:cs="Times New Roman"/>
                <w:sz w:val="24"/>
                <w:lang w:eastAsia="ar-SA"/>
              </w:rPr>
              <w:t xml:space="preserve"> -202</w:t>
            </w:r>
            <w:r w:rsidR="000612EF">
              <w:rPr>
                <w:rFonts w:ascii="Times New Roman" w:hAnsi="Times New Roman" w:cs="Times New Roman"/>
                <w:sz w:val="24"/>
                <w:lang w:eastAsia="ar-SA"/>
              </w:rPr>
              <w:t>4</w:t>
            </w:r>
            <w:r w:rsidRPr="000612EF">
              <w:rPr>
                <w:rFonts w:ascii="Times New Roman" w:hAnsi="Times New Roman" w:cs="Times New Roman"/>
                <w:sz w:val="24"/>
                <w:lang w:eastAsia="ar-SA"/>
              </w:rPr>
              <w:t xml:space="preserve"> рік</w:t>
            </w:r>
          </w:p>
        </w:tc>
        <w:tc>
          <w:tcPr>
            <w:tcW w:w="3787" w:type="dxa"/>
            <w:tcBorders>
              <w:top w:val="single" w:sz="4" w:space="0" w:color="auto"/>
              <w:left w:val="single" w:sz="4" w:space="0" w:color="000001"/>
              <w:bottom w:val="single" w:sz="4" w:space="0" w:color="auto"/>
              <w:right w:val="single" w:sz="4" w:space="0" w:color="000001"/>
            </w:tcBorders>
            <w:shd w:val="clear" w:color="auto" w:fill="auto"/>
          </w:tcPr>
          <w:p w14:paraId="6FCC4609"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4B25DC74" w14:textId="77777777" w:rsidTr="008503BB">
        <w:trPr>
          <w:trHeight w:val="570"/>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608299C3"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9</w:t>
            </w:r>
          </w:p>
        </w:tc>
        <w:tc>
          <w:tcPr>
            <w:tcW w:w="5153" w:type="dxa"/>
            <w:tcBorders>
              <w:top w:val="single" w:sz="4" w:space="0" w:color="auto"/>
              <w:left w:val="single" w:sz="4" w:space="0" w:color="000001"/>
              <w:bottom w:val="single" w:sz="4" w:space="0" w:color="auto"/>
              <w:right w:val="single" w:sz="4" w:space="0" w:color="000001"/>
            </w:tcBorders>
            <w:shd w:val="clear" w:color="auto" w:fill="auto"/>
          </w:tcPr>
          <w:p w14:paraId="0D51BDA3"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 xml:space="preserve">Гарантійний термін зберігання - 12 місяців з дати виготовлення </w:t>
            </w:r>
          </w:p>
        </w:tc>
        <w:tc>
          <w:tcPr>
            <w:tcW w:w="3787" w:type="dxa"/>
            <w:tcBorders>
              <w:top w:val="single" w:sz="4" w:space="0" w:color="auto"/>
              <w:left w:val="single" w:sz="4" w:space="0" w:color="000001"/>
              <w:bottom w:val="single" w:sz="4" w:space="0" w:color="auto"/>
              <w:right w:val="single" w:sz="4" w:space="0" w:color="000001"/>
            </w:tcBorders>
            <w:shd w:val="clear" w:color="auto" w:fill="auto"/>
          </w:tcPr>
          <w:p w14:paraId="13E4C9FE"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752FB57E" w14:textId="77777777" w:rsidTr="008503BB">
        <w:trPr>
          <w:trHeight w:val="243"/>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06873D6A"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10</w:t>
            </w:r>
          </w:p>
        </w:tc>
        <w:tc>
          <w:tcPr>
            <w:tcW w:w="5153" w:type="dxa"/>
            <w:tcBorders>
              <w:top w:val="single" w:sz="4" w:space="0" w:color="auto"/>
              <w:left w:val="single" w:sz="4" w:space="0" w:color="000001"/>
              <w:bottom w:val="single" w:sz="4" w:space="0" w:color="auto"/>
              <w:right w:val="single" w:sz="4" w:space="0" w:color="000001"/>
            </w:tcBorders>
            <w:shd w:val="clear" w:color="auto" w:fill="auto"/>
          </w:tcPr>
          <w:p w14:paraId="0D4BB4DF" w14:textId="4BE43398" w:rsidR="00603B45" w:rsidRPr="00D0180A" w:rsidRDefault="00603B45" w:rsidP="00603B45">
            <w:pPr>
              <w:suppressAutoHyphens/>
              <w:spacing w:after="0" w:line="240" w:lineRule="auto"/>
              <w:jc w:val="both"/>
              <w:rPr>
                <w:rFonts w:ascii="Times New Roman" w:hAnsi="Times New Roman" w:cs="Times New Roman"/>
                <w:sz w:val="24"/>
                <w:lang w:val="ru-RU" w:eastAsia="ar-SA"/>
              </w:rPr>
            </w:pPr>
            <w:r w:rsidRPr="00603B45">
              <w:rPr>
                <w:rFonts w:ascii="Times New Roman" w:hAnsi="Times New Roman" w:cs="Times New Roman"/>
                <w:sz w:val="24"/>
                <w:szCs w:val="24"/>
                <w:lang w:eastAsia="ar-SA"/>
              </w:rPr>
              <w:t xml:space="preserve">Кількість – </w:t>
            </w:r>
            <w:r w:rsidR="00D0180A">
              <w:rPr>
                <w:rFonts w:ascii="Times New Roman" w:hAnsi="Times New Roman" w:cs="Times New Roman"/>
                <w:sz w:val="24"/>
                <w:szCs w:val="24"/>
                <w:lang w:eastAsia="ar-SA"/>
              </w:rPr>
              <w:t>700</w:t>
            </w:r>
            <w:r w:rsidRPr="00603B45">
              <w:rPr>
                <w:rFonts w:ascii="Times New Roman" w:hAnsi="Times New Roman" w:cs="Times New Roman"/>
                <w:sz w:val="24"/>
                <w:szCs w:val="24"/>
                <w:lang w:eastAsia="ar-SA"/>
              </w:rPr>
              <w:t xml:space="preserve"> тонн</w:t>
            </w:r>
            <w:r w:rsidR="00C95B9B">
              <w:rPr>
                <w:rFonts w:ascii="Times New Roman" w:hAnsi="Times New Roman" w:cs="Times New Roman"/>
                <w:sz w:val="24"/>
                <w:szCs w:val="24"/>
                <w:lang w:eastAsia="ar-SA"/>
              </w:rPr>
              <w:t>и</w:t>
            </w:r>
            <w:r w:rsidR="00D0180A">
              <w:rPr>
                <w:rFonts w:ascii="Times New Roman" w:hAnsi="Times New Roman" w:cs="Times New Roman"/>
                <w:sz w:val="24"/>
                <w:szCs w:val="24"/>
                <w:lang w:eastAsia="ar-SA"/>
              </w:rPr>
              <w:t>.</w:t>
            </w:r>
          </w:p>
        </w:tc>
        <w:tc>
          <w:tcPr>
            <w:tcW w:w="3787" w:type="dxa"/>
            <w:tcBorders>
              <w:top w:val="single" w:sz="4" w:space="0" w:color="auto"/>
              <w:left w:val="single" w:sz="4" w:space="0" w:color="000001"/>
              <w:bottom w:val="single" w:sz="4" w:space="0" w:color="auto"/>
              <w:right w:val="single" w:sz="4" w:space="0" w:color="000001"/>
            </w:tcBorders>
            <w:shd w:val="clear" w:color="auto" w:fill="auto"/>
          </w:tcPr>
          <w:p w14:paraId="2C668CAE"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r w:rsidR="00603B45" w:rsidRPr="00603B45" w14:paraId="12A683E6" w14:textId="77777777" w:rsidTr="008503BB">
        <w:trPr>
          <w:trHeight w:val="243"/>
          <w:jc w:val="center"/>
        </w:trPr>
        <w:tc>
          <w:tcPr>
            <w:tcW w:w="620" w:type="dxa"/>
            <w:tcBorders>
              <w:top w:val="single" w:sz="4" w:space="0" w:color="auto"/>
              <w:left w:val="single" w:sz="4" w:space="0" w:color="000001"/>
              <w:bottom w:val="single" w:sz="4" w:space="0" w:color="000001"/>
              <w:right w:val="single" w:sz="4" w:space="0" w:color="000001"/>
            </w:tcBorders>
            <w:shd w:val="clear" w:color="auto" w:fill="auto"/>
          </w:tcPr>
          <w:p w14:paraId="42528B26" w14:textId="77777777" w:rsidR="00603B45" w:rsidRPr="00603B45" w:rsidRDefault="00A07FAC" w:rsidP="00603B45">
            <w:pPr>
              <w:suppressAutoHyphens/>
              <w:spacing w:after="0" w:line="240" w:lineRule="auto"/>
              <w:jc w:val="center"/>
              <w:rPr>
                <w:rFonts w:ascii="Times New Roman" w:hAnsi="Times New Roman" w:cs="Times New Roman"/>
                <w:sz w:val="24"/>
                <w:lang w:eastAsia="ar-SA"/>
              </w:rPr>
            </w:pPr>
            <w:r>
              <w:rPr>
                <w:rFonts w:ascii="Times New Roman" w:hAnsi="Times New Roman" w:cs="Times New Roman"/>
                <w:sz w:val="24"/>
                <w:lang w:eastAsia="ar-SA"/>
              </w:rPr>
              <w:t>11</w:t>
            </w:r>
          </w:p>
        </w:tc>
        <w:tc>
          <w:tcPr>
            <w:tcW w:w="5153" w:type="dxa"/>
            <w:tcBorders>
              <w:top w:val="single" w:sz="4" w:space="0" w:color="auto"/>
              <w:left w:val="single" w:sz="4" w:space="0" w:color="000001"/>
              <w:bottom w:val="single" w:sz="4" w:space="0" w:color="000001"/>
              <w:right w:val="single" w:sz="4" w:space="0" w:color="000001"/>
            </w:tcBorders>
            <w:shd w:val="clear" w:color="auto" w:fill="auto"/>
          </w:tcPr>
          <w:p w14:paraId="73B10BB1" w14:textId="77777777" w:rsidR="00603B45" w:rsidRPr="00603B45" w:rsidRDefault="00603B45" w:rsidP="00603B45">
            <w:pPr>
              <w:suppressAutoHyphens/>
              <w:spacing w:after="0" w:line="240" w:lineRule="auto"/>
              <w:jc w:val="both"/>
              <w:rPr>
                <w:rFonts w:ascii="Times New Roman" w:hAnsi="Times New Roman" w:cs="Times New Roman"/>
                <w:sz w:val="24"/>
                <w:lang w:eastAsia="ar-SA"/>
              </w:rPr>
            </w:pPr>
            <w:r w:rsidRPr="00603B45">
              <w:rPr>
                <w:rFonts w:ascii="Times New Roman" w:hAnsi="Times New Roman" w:cs="Times New Roman"/>
                <w:sz w:val="24"/>
                <w:lang w:eastAsia="ar-SA"/>
              </w:rPr>
              <w:t>Вимоги до пакування (упаковки) - насипом</w:t>
            </w:r>
          </w:p>
        </w:tc>
        <w:tc>
          <w:tcPr>
            <w:tcW w:w="3787" w:type="dxa"/>
            <w:tcBorders>
              <w:top w:val="single" w:sz="4" w:space="0" w:color="auto"/>
              <w:left w:val="single" w:sz="4" w:space="0" w:color="000001"/>
              <w:bottom w:val="single" w:sz="4" w:space="0" w:color="000001"/>
              <w:right w:val="single" w:sz="4" w:space="0" w:color="000001"/>
            </w:tcBorders>
            <w:shd w:val="clear" w:color="auto" w:fill="auto"/>
          </w:tcPr>
          <w:p w14:paraId="6A1A6BCD" w14:textId="77777777" w:rsidR="00603B45" w:rsidRPr="00603B45" w:rsidRDefault="00603B45" w:rsidP="00603B45">
            <w:pPr>
              <w:suppressAutoHyphens/>
              <w:spacing w:after="0" w:line="240" w:lineRule="auto"/>
              <w:rPr>
                <w:rFonts w:ascii="Times New Roman" w:hAnsi="Times New Roman" w:cs="Times New Roman"/>
                <w:sz w:val="24"/>
                <w:vertAlign w:val="superscript"/>
                <w:lang w:eastAsia="ar-SA"/>
              </w:rPr>
            </w:pPr>
          </w:p>
        </w:tc>
      </w:tr>
    </w:tbl>
    <w:p w14:paraId="191EBBAA" w14:textId="77777777" w:rsidR="008E1AE3" w:rsidRPr="008E1AE3" w:rsidRDefault="008E1AE3" w:rsidP="006D3878">
      <w:pPr>
        <w:suppressAutoHyphens/>
        <w:spacing w:after="0" w:line="240" w:lineRule="auto"/>
        <w:rPr>
          <w:rFonts w:ascii="Times New Roman" w:hAnsi="Times New Roman" w:cs="Times New Roman"/>
          <w:i/>
          <w:sz w:val="24"/>
          <w:szCs w:val="24"/>
          <w:lang w:eastAsia="uk-UA"/>
        </w:rPr>
      </w:pPr>
      <w:r w:rsidRPr="00CE7C34">
        <w:rPr>
          <w:rFonts w:ascii="Times New Roman" w:hAnsi="Times New Roman" w:cs="Times New Roman"/>
          <w:b/>
          <w:i/>
          <w:sz w:val="24"/>
          <w:szCs w:val="24"/>
          <w:lang w:eastAsia="uk-UA"/>
        </w:rPr>
        <w:t xml:space="preserve">Примітка: </w:t>
      </w:r>
      <w:r w:rsidRPr="00CE7C34">
        <w:rPr>
          <w:rFonts w:ascii="Times New Roman"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CE7C34">
        <w:rPr>
          <w:rFonts w:ascii="Times New Roman" w:hAnsi="Times New Roman" w:cs="Times New Roman"/>
          <w:b/>
          <w:i/>
          <w:sz w:val="24"/>
          <w:szCs w:val="24"/>
          <w:lang w:eastAsia="uk-UA"/>
        </w:rPr>
        <w:t>«або еквівалент</w:t>
      </w:r>
      <w:r w:rsidRPr="00CE7C34">
        <w:rPr>
          <w:rFonts w:ascii="Times New Roman" w:hAnsi="Times New Roman" w:cs="Times New Roman"/>
          <w:i/>
          <w:sz w:val="24"/>
          <w:szCs w:val="24"/>
          <w:lang w:eastAsia="uk-UA"/>
        </w:rPr>
        <w:t>»</w:t>
      </w:r>
    </w:p>
    <w:p w14:paraId="4B122992" w14:textId="77777777" w:rsidR="008E1AE3" w:rsidRPr="008E1AE3" w:rsidRDefault="008E1AE3" w:rsidP="006D3878">
      <w:pPr>
        <w:suppressAutoHyphens/>
        <w:spacing w:after="0" w:line="240" w:lineRule="auto"/>
        <w:rPr>
          <w:rFonts w:ascii="Times New Roman" w:hAnsi="Times New Roman" w:cs="Times New Roman"/>
          <w:b/>
          <w:caps/>
          <w:noProof/>
          <w:sz w:val="24"/>
          <w:szCs w:val="24"/>
        </w:rPr>
      </w:pPr>
    </w:p>
    <w:p w14:paraId="12D1A474" w14:textId="77777777" w:rsidR="008E1AE3" w:rsidRPr="008E1AE3" w:rsidRDefault="008E1AE3" w:rsidP="006D3878">
      <w:pPr>
        <w:spacing w:after="0" w:line="240" w:lineRule="auto"/>
        <w:jc w:val="center"/>
        <w:rPr>
          <w:rFonts w:ascii="Times New Roman" w:hAnsi="Times New Roman" w:cs="Times New Roman"/>
          <w:b/>
          <w:i/>
          <w:sz w:val="24"/>
          <w:szCs w:val="24"/>
        </w:rPr>
      </w:pPr>
      <w:r w:rsidRPr="008E1AE3">
        <w:rPr>
          <w:rFonts w:ascii="Times New Roman" w:hAnsi="Times New Roman" w:cs="Times New Roman"/>
          <w:b/>
          <w:i/>
          <w:sz w:val="24"/>
          <w:szCs w:val="24"/>
        </w:rPr>
        <w:t xml:space="preserve">Посада, прізвище, ініціали, власноручний підпис уповноваженої особи Учасника, </w:t>
      </w:r>
    </w:p>
    <w:p w14:paraId="0F9EA486" w14:textId="77777777" w:rsidR="008E1AE3" w:rsidRPr="008E1AE3" w:rsidRDefault="008E1AE3" w:rsidP="006D3878">
      <w:pPr>
        <w:spacing w:after="0" w:line="240" w:lineRule="auto"/>
        <w:jc w:val="center"/>
        <w:rPr>
          <w:rFonts w:ascii="Times New Roman" w:hAnsi="Times New Roman" w:cs="Times New Roman"/>
          <w:b/>
          <w:i/>
          <w:sz w:val="24"/>
          <w:szCs w:val="24"/>
        </w:rPr>
      </w:pPr>
      <w:r w:rsidRPr="008E1AE3">
        <w:rPr>
          <w:rFonts w:ascii="Times New Roman" w:hAnsi="Times New Roman" w:cs="Times New Roman"/>
          <w:b/>
          <w:i/>
          <w:sz w:val="24"/>
          <w:szCs w:val="24"/>
        </w:rPr>
        <w:t>завірені печаткою (за наявності).</w:t>
      </w:r>
    </w:p>
    <w:p w14:paraId="541A6CDD" w14:textId="77777777" w:rsidR="008E1AE3" w:rsidRDefault="008E1AE3" w:rsidP="006D3878">
      <w:pPr>
        <w:spacing w:after="0" w:line="240" w:lineRule="auto"/>
        <w:rPr>
          <w:b/>
          <w:bCs/>
          <w:i/>
          <w:sz w:val="24"/>
          <w:szCs w:val="24"/>
        </w:rPr>
      </w:pPr>
    </w:p>
    <w:p w14:paraId="14CF3F5E" w14:textId="77777777" w:rsidR="00C427B2" w:rsidRDefault="00C427B2" w:rsidP="006D3878">
      <w:pPr>
        <w:spacing w:after="0" w:line="240" w:lineRule="auto"/>
        <w:jc w:val="center"/>
        <w:rPr>
          <w:rFonts w:ascii="Times New Roman" w:eastAsia="Times New Roman" w:hAnsi="Times New Roman" w:cs="Times New Roman"/>
          <w:b/>
          <w:sz w:val="24"/>
          <w:szCs w:val="24"/>
        </w:rPr>
      </w:pPr>
    </w:p>
    <w:p w14:paraId="6DBEADE5" w14:textId="77777777" w:rsidR="00C427B2" w:rsidRDefault="00C427B2">
      <w:pPr>
        <w:jc w:val="right"/>
        <w:rPr>
          <w:rFonts w:ascii="Times New Roman" w:eastAsia="Times New Roman" w:hAnsi="Times New Roman" w:cs="Times New Roman"/>
          <w:b/>
          <w:sz w:val="24"/>
          <w:szCs w:val="24"/>
        </w:rPr>
      </w:pPr>
    </w:p>
    <w:p w14:paraId="47222599" w14:textId="77777777" w:rsidR="00C427B2" w:rsidRDefault="00C427B2">
      <w:pPr>
        <w:jc w:val="right"/>
        <w:rPr>
          <w:rFonts w:ascii="Times New Roman" w:eastAsia="Times New Roman" w:hAnsi="Times New Roman" w:cs="Times New Roman"/>
          <w:b/>
          <w:sz w:val="24"/>
          <w:szCs w:val="24"/>
        </w:rPr>
      </w:pPr>
    </w:p>
    <w:p w14:paraId="04093EB8" w14:textId="77777777" w:rsidR="006D3878" w:rsidRDefault="006D3878">
      <w:pPr>
        <w:jc w:val="right"/>
        <w:rPr>
          <w:rFonts w:ascii="Times New Roman" w:eastAsia="Times New Roman" w:hAnsi="Times New Roman" w:cs="Times New Roman"/>
          <w:b/>
          <w:sz w:val="24"/>
          <w:szCs w:val="24"/>
        </w:rPr>
      </w:pPr>
    </w:p>
    <w:p w14:paraId="71B7CE0A" w14:textId="77777777" w:rsidR="006D3878" w:rsidRDefault="006D3878">
      <w:pPr>
        <w:jc w:val="right"/>
        <w:rPr>
          <w:rFonts w:ascii="Times New Roman" w:eastAsia="Times New Roman" w:hAnsi="Times New Roman" w:cs="Times New Roman"/>
          <w:b/>
          <w:sz w:val="24"/>
          <w:szCs w:val="24"/>
        </w:rPr>
      </w:pPr>
    </w:p>
    <w:p w14:paraId="3368547D" w14:textId="77777777" w:rsidR="006D3878" w:rsidRDefault="006D3878">
      <w:pPr>
        <w:jc w:val="right"/>
        <w:rPr>
          <w:rFonts w:ascii="Times New Roman" w:eastAsia="Times New Roman" w:hAnsi="Times New Roman" w:cs="Times New Roman"/>
          <w:b/>
          <w:sz w:val="24"/>
          <w:szCs w:val="24"/>
        </w:rPr>
      </w:pPr>
    </w:p>
    <w:p w14:paraId="447E06D1" w14:textId="77777777" w:rsidR="006D3878" w:rsidRDefault="006D3878">
      <w:pPr>
        <w:jc w:val="right"/>
        <w:rPr>
          <w:rFonts w:ascii="Times New Roman" w:eastAsia="Times New Roman" w:hAnsi="Times New Roman" w:cs="Times New Roman"/>
          <w:b/>
          <w:sz w:val="24"/>
          <w:szCs w:val="24"/>
        </w:rPr>
      </w:pPr>
    </w:p>
    <w:p w14:paraId="31D85DBD" w14:textId="77777777" w:rsidR="006D3878" w:rsidRDefault="006D3878">
      <w:pPr>
        <w:jc w:val="right"/>
        <w:rPr>
          <w:rFonts w:ascii="Times New Roman" w:eastAsia="Times New Roman" w:hAnsi="Times New Roman" w:cs="Times New Roman"/>
          <w:b/>
          <w:sz w:val="24"/>
          <w:szCs w:val="24"/>
        </w:rPr>
      </w:pPr>
    </w:p>
    <w:p w14:paraId="5490DF05" w14:textId="77777777" w:rsidR="006D3878" w:rsidRDefault="006D3878">
      <w:pPr>
        <w:jc w:val="right"/>
        <w:rPr>
          <w:rFonts w:ascii="Times New Roman" w:eastAsia="Times New Roman" w:hAnsi="Times New Roman" w:cs="Times New Roman"/>
          <w:b/>
          <w:sz w:val="24"/>
          <w:szCs w:val="24"/>
        </w:rPr>
      </w:pPr>
    </w:p>
    <w:p w14:paraId="54C8A7F8" w14:textId="77777777" w:rsidR="006D3878" w:rsidRDefault="006D3878">
      <w:pPr>
        <w:jc w:val="right"/>
        <w:rPr>
          <w:rFonts w:ascii="Times New Roman" w:eastAsia="Times New Roman" w:hAnsi="Times New Roman" w:cs="Times New Roman"/>
          <w:b/>
          <w:sz w:val="24"/>
          <w:szCs w:val="24"/>
        </w:rPr>
      </w:pPr>
    </w:p>
    <w:p w14:paraId="30E0B72D" w14:textId="77777777" w:rsidR="006D3878" w:rsidRDefault="006D3878">
      <w:pPr>
        <w:jc w:val="right"/>
        <w:rPr>
          <w:rFonts w:ascii="Times New Roman" w:eastAsia="Times New Roman" w:hAnsi="Times New Roman" w:cs="Times New Roman"/>
          <w:b/>
          <w:sz w:val="24"/>
          <w:szCs w:val="24"/>
        </w:rPr>
      </w:pPr>
    </w:p>
    <w:p w14:paraId="37E00A45" w14:textId="77777777" w:rsidR="006D3878" w:rsidRDefault="006D3878">
      <w:pPr>
        <w:jc w:val="right"/>
        <w:rPr>
          <w:rFonts w:ascii="Times New Roman" w:eastAsia="Times New Roman" w:hAnsi="Times New Roman" w:cs="Times New Roman"/>
          <w:b/>
          <w:sz w:val="24"/>
          <w:szCs w:val="24"/>
        </w:rPr>
      </w:pPr>
    </w:p>
    <w:p w14:paraId="28F6D980" w14:textId="77777777" w:rsidR="006D3878" w:rsidRDefault="006D3878">
      <w:pPr>
        <w:jc w:val="right"/>
        <w:rPr>
          <w:rFonts w:ascii="Times New Roman" w:eastAsia="Times New Roman" w:hAnsi="Times New Roman" w:cs="Times New Roman"/>
          <w:b/>
          <w:sz w:val="24"/>
          <w:szCs w:val="24"/>
        </w:rPr>
      </w:pPr>
    </w:p>
    <w:p w14:paraId="2102D493" w14:textId="77777777" w:rsidR="006D3878" w:rsidRDefault="006D3878">
      <w:pPr>
        <w:jc w:val="right"/>
        <w:rPr>
          <w:rFonts w:ascii="Times New Roman" w:eastAsia="Times New Roman" w:hAnsi="Times New Roman" w:cs="Times New Roman"/>
          <w:b/>
          <w:sz w:val="24"/>
          <w:szCs w:val="24"/>
        </w:rPr>
      </w:pPr>
    </w:p>
    <w:p w14:paraId="04A1D36A" w14:textId="77777777" w:rsidR="006D3878" w:rsidRDefault="006D3878">
      <w:pPr>
        <w:jc w:val="right"/>
        <w:rPr>
          <w:rFonts w:ascii="Times New Roman" w:eastAsia="Times New Roman" w:hAnsi="Times New Roman" w:cs="Times New Roman"/>
          <w:b/>
          <w:sz w:val="24"/>
          <w:szCs w:val="24"/>
        </w:rPr>
      </w:pPr>
    </w:p>
    <w:p w14:paraId="4F382BF9" w14:textId="77777777" w:rsidR="006D3878" w:rsidRDefault="006D3878">
      <w:pPr>
        <w:jc w:val="right"/>
        <w:rPr>
          <w:rFonts w:ascii="Times New Roman" w:eastAsia="Times New Roman" w:hAnsi="Times New Roman" w:cs="Times New Roman"/>
          <w:b/>
          <w:sz w:val="24"/>
          <w:szCs w:val="24"/>
        </w:rPr>
      </w:pPr>
    </w:p>
    <w:p w14:paraId="38FBDE94" w14:textId="77777777" w:rsidR="006D3878" w:rsidRDefault="006D3878">
      <w:pPr>
        <w:jc w:val="right"/>
        <w:rPr>
          <w:rFonts w:ascii="Times New Roman" w:eastAsia="Times New Roman" w:hAnsi="Times New Roman" w:cs="Times New Roman"/>
          <w:b/>
          <w:sz w:val="24"/>
          <w:szCs w:val="24"/>
        </w:rPr>
      </w:pPr>
    </w:p>
    <w:p w14:paraId="3196958E" w14:textId="77777777" w:rsidR="006D3878" w:rsidRDefault="006D3878">
      <w:pPr>
        <w:jc w:val="right"/>
        <w:rPr>
          <w:rFonts w:ascii="Times New Roman" w:eastAsia="Times New Roman" w:hAnsi="Times New Roman" w:cs="Times New Roman"/>
          <w:b/>
          <w:sz w:val="24"/>
          <w:szCs w:val="24"/>
        </w:rPr>
      </w:pPr>
    </w:p>
    <w:p w14:paraId="78F42E7E" w14:textId="77777777" w:rsidR="006D3878" w:rsidRDefault="006D3878">
      <w:pPr>
        <w:jc w:val="right"/>
        <w:rPr>
          <w:rFonts w:ascii="Times New Roman" w:eastAsia="Times New Roman" w:hAnsi="Times New Roman" w:cs="Times New Roman"/>
          <w:b/>
          <w:sz w:val="24"/>
          <w:szCs w:val="24"/>
        </w:rPr>
      </w:pPr>
    </w:p>
    <w:p w14:paraId="4AA883AB" w14:textId="77777777" w:rsidR="006C6B0C" w:rsidRDefault="006C6B0C">
      <w:pPr>
        <w:jc w:val="right"/>
        <w:rPr>
          <w:rFonts w:ascii="Times New Roman" w:eastAsia="Times New Roman" w:hAnsi="Times New Roman" w:cs="Times New Roman"/>
          <w:b/>
          <w:sz w:val="24"/>
          <w:szCs w:val="24"/>
        </w:rPr>
      </w:pPr>
    </w:p>
    <w:p w14:paraId="3DD0268A" w14:textId="77777777" w:rsidR="00644534" w:rsidRDefault="00644534" w:rsidP="00A75F8C">
      <w:pPr>
        <w:spacing w:after="0" w:line="240" w:lineRule="auto"/>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Додаток № 6</w:t>
      </w:r>
    </w:p>
    <w:p w14:paraId="756359CA" w14:textId="77777777" w:rsidR="00A75F8C" w:rsidRPr="00A75F8C" w:rsidRDefault="00A75F8C" w:rsidP="00A75F8C">
      <w:pPr>
        <w:spacing w:after="0" w:line="240" w:lineRule="auto"/>
        <w:jc w:val="right"/>
        <w:rPr>
          <w:rFonts w:ascii="Times New Roman" w:hAnsi="Times New Roman" w:cs="Times New Roman"/>
          <w:b/>
          <w:bCs/>
          <w:i/>
          <w:sz w:val="24"/>
          <w:szCs w:val="24"/>
        </w:rPr>
      </w:pPr>
      <w:r w:rsidRPr="00A75F8C">
        <w:rPr>
          <w:rFonts w:ascii="Times New Roman" w:hAnsi="Times New Roman" w:cs="Times New Roman"/>
          <w:b/>
          <w:bCs/>
          <w:i/>
          <w:sz w:val="24"/>
          <w:szCs w:val="24"/>
        </w:rPr>
        <w:t>до тендерної документації</w:t>
      </w:r>
    </w:p>
    <w:p w14:paraId="7F789C88" w14:textId="77777777" w:rsidR="00A75F8C" w:rsidRPr="00A75F8C" w:rsidRDefault="00A75F8C" w:rsidP="00A75F8C">
      <w:pPr>
        <w:spacing w:after="0" w:line="240" w:lineRule="auto"/>
        <w:rPr>
          <w:rFonts w:ascii="Times New Roman" w:hAnsi="Times New Roman" w:cs="Times New Roman"/>
          <w:b/>
          <w:sz w:val="24"/>
          <w:szCs w:val="24"/>
        </w:rPr>
      </w:pPr>
    </w:p>
    <w:p w14:paraId="5119FAE0" w14:textId="77777777" w:rsidR="00A75F8C" w:rsidRPr="00A75F8C" w:rsidRDefault="00A75F8C" w:rsidP="00A75F8C">
      <w:pPr>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 xml:space="preserve">ПРОЄКТ ДОГОВОРУ ПОСТАВКИ </w:t>
      </w:r>
    </w:p>
    <w:p w14:paraId="6CBA4BBF" w14:textId="77777777" w:rsidR="00A75F8C" w:rsidRPr="00A75F8C" w:rsidRDefault="00A75F8C" w:rsidP="00A75F8C">
      <w:pPr>
        <w:spacing w:after="0" w:line="240" w:lineRule="auto"/>
        <w:jc w:val="center"/>
        <w:rPr>
          <w:rFonts w:ascii="Times New Roman" w:hAnsi="Times New Roman" w:cs="Times New Roman"/>
          <w:b/>
          <w:sz w:val="24"/>
          <w:szCs w:val="24"/>
        </w:rPr>
      </w:pPr>
    </w:p>
    <w:p w14:paraId="41F8DF90" w14:textId="201627E1" w:rsidR="00A75F8C" w:rsidRPr="00A75F8C" w:rsidRDefault="00A75F8C" w:rsidP="00A75F8C">
      <w:pPr>
        <w:spacing w:after="0" w:line="240" w:lineRule="auto"/>
        <w:rPr>
          <w:rFonts w:ascii="Times New Roman" w:hAnsi="Times New Roman" w:cs="Times New Roman"/>
          <w:b/>
          <w:snapToGrid w:val="0"/>
          <w:sz w:val="24"/>
          <w:szCs w:val="24"/>
        </w:rPr>
      </w:pPr>
      <w:r w:rsidRPr="00A75F8C">
        <w:rPr>
          <w:rFonts w:ascii="Times New Roman" w:hAnsi="Times New Roman" w:cs="Times New Roman"/>
          <w:b/>
          <w:snapToGrid w:val="0"/>
          <w:sz w:val="24"/>
          <w:szCs w:val="24"/>
        </w:rPr>
        <w:t xml:space="preserve">м.Бориспіль                                   </w:t>
      </w:r>
      <w:r w:rsidR="00873752">
        <w:rPr>
          <w:rFonts w:ascii="Times New Roman" w:hAnsi="Times New Roman" w:cs="Times New Roman"/>
          <w:b/>
          <w:snapToGrid w:val="0"/>
          <w:sz w:val="24"/>
          <w:szCs w:val="24"/>
        </w:rPr>
        <w:t xml:space="preserve">                      </w:t>
      </w:r>
      <w:r w:rsidRPr="00A75F8C">
        <w:rPr>
          <w:rFonts w:ascii="Times New Roman" w:hAnsi="Times New Roman" w:cs="Times New Roman"/>
          <w:b/>
          <w:snapToGrid w:val="0"/>
          <w:sz w:val="24"/>
          <w:szCs w:val="24"/>
        </w:rPr>
        <w:t xml:space="preserve">                            «____» __________ 202</w:t>
      </w:r>
      <w:r w:rsidR="000F30D5">
        <w:rPr>
          <w:rFonts w:ascii="Times New Roman" w:hAnsi="Times New Roman" w:cs="Times New Roman"/>
          <w:b/>
          <w:snapToGrid w:val="0"/>
          <w:sz w:val="24"/>
          <w:szCs w:val="24"/>
        </w:rPr>
        <w:t>4</w:t>
      </w:r>
      <w:r w:rsidRPr="00A75F8C">
        <w:rPr>
          <w:rFonts w:ascii="Times New Roman" w:hAnsi="Times New Roman" w:cs="Times New Roman"/>
          <w:b/>
          <w:snapToGrid w:val="0"/>
          <w:sz w:val="24"/>
          <w:szCs w:val="24"/>
        </w:rPr>
        <w:t xml:space="preserve"> р.</w:t>
      </w:r>
    </w:p>
    <w:p w14:paraId="03A576DA" w14:textId="77777777" w:rsidR="00A75F8C" w:rsidRPr="00A75F8C" w:rsidRDefault="00A75F8C" w:rsidP="00A75F8C">
      <w:pPr>
        <w:spacing w:after="0" w:line="240" w:lineRule="auto"/>
        <w:ind w:firstLine="567"/>
        <w:rPr>
          <w:rFonts w:ascii="Times New Roman" w:hAnsi="Times New Roman" w:cs="Times New Roman"/>
          <w:b/>
          <w:snapToGrid w:val="0"/>
          <w:sz w:val="24"/>
          <w:szCs w:val="24"/>
        </w:rPr>
      </w:pPr>
    </w:p>
    <w:p w14:paraId="7DCD2D02" w14:textId="77777777" w:rsidR="00A75F8C" w:rsidRPr="00A75F8C" w:rsidRDefault="00A75F8C" w:rsidP="00873752">
      <w:pPr>
        <w:keepNext/>
        <w:widowControl w:val="0"/>
        <w:spacing w:after="0" w:line="240" w:lineRule="auto"/>
        <w:ind w:firstLine="539"/>
        <w:jc w:val="both"/>
        <w:outlineLvl w:val="0"/>
        <w:rPr>
          <w:rFonts w:ascii="Times New Roman" w:hAnsi="Times New Roman" w:cs="Times New Roman"/>
          <w:bCs/>
          <w:kern w:val="32"/>
          <w:sz w:val="24"/>
          <w:szCs w:val="24"/>
          <w:lang w:eastAsia="uk-UA"/>
        </w:rPr>
      </w:pPr>
      <w:r w:rsidRPr="00A75F8C">
        <w:rPr>
          <w:rFonts w:ascii="Times New Roman" w:hAnsi="Times New Roman" w:cs="Times New Roman"/>
          <w:bCs/>
          <w:kern w:val="32"/>
          <w:sz w:val="24"/>
          <w:szCs w:val="24"/>
          <w:lang w:eastAsia="uk-UA"/>
        </w:rPr>
        <w:t>Головне управління житлово-комунального господарства виконавчого комітету Бориспільської міської ради, в особі __________________________</w:t>
      </w:r>
      <w:r w:rsidR="00873752">
        <w:rPr>
          <w:rFonts w:ascii="Times New Roman" w:hAnsi="Times New Roman" w:cs="Times New Roman"/>
          <w:bCs/>
          <w:kern w:val="32"/>
          <w:sz w:val="24"/>
          <w:szCs w:val="24"/>
          <w:lang w:eastAsia="uk-UA"/>
        </w:rPr>
        <w:t>___________________</w:t>
      </w:r>
      <w:r w:rsidRPr="00A75F8C">
        <w:rPr>
          <w:rFonts w:ascii="Times New Roman" w:hAnsi="Times New Roman" w:cs="Times New Roman"/>
          <w:bCs/>
          <w:kern w:val="32"/>
          <w:sz w:val="24"/>
          <w:szCs w:val="24"/>
          <w:lang w:eastAsia="uk-UA"/>
        </w:rPr>
        <w:t xml:space="preserve">,  який діє на підставі ____________________________________________________________ (далі – Замовник), з однієї Сторони, і </w:t>
      </w:r>
      <w:r w:rsidR="00873752">
        <w:rPr>
          <w:rFonts w:ascii="Times New Roman" w:hAnsi="Times New Roman" w:cs="Times New Roman"/>
          <w:bCs/>
          <w:kern w:val="32"/>
          <w:sz w:val="24"/>
          <w:szCs w:val="24"/>
          <w:lang w:eastAsia="uk-UA"/>
        </w:rPr>
        <w:t>_____________________________________________</w:t>
      </w:r>
      <w:r w:rsidRPr="00A75F8C">
        <w:rPr>
          <w:rFonts w:ascii="Times New Roman" w:hAnsi="Times New Roman" w:cs="Times New Roman"/>
          <w:bCs/>
          <w:kern w:val="32"/>
          <w:sz w:val="24"/>
          <w:szCs w:val="24"/>
          <w:lang w:eastAsia="uk-UA"/>
        </w:rPr>
        <w:t xml:space="preserve"> в особі директора _____________________________________________________, який діє на підставі ___________________________________________________ (далі – Постачальник), з іншої  Сторони,  які разом надалі іменуються – Сторони, а кожен окремо – Сторона,  відповідно до  Закону України «Про публічні закупівлі», уклали  цей  Договір</w:t>
      </w:r>
      <w:r w:rsidR="00873752">
        <w:rPr>
          <w:rFonts w:ascii="Times New Roman" w:hAnsi="Times New Roman" w:cs="Times New Roman"/>
          <w:bCs/>
          <w:kern w:val="32"/>
          <w:sz w:val="24"/>
          <w:szCs w:val="24"/>
          <w:lang w:eastAsia="uk-UA"/>
        </w:rPr>
        <w:t xml:space="preserve"> поставки (далі – Договір) про </w:t>
      </w:r>
      <w:r w:rsidRPr="00A75F8C">
        <w:rPr>
          <w:rFonts w:ascii="Times New Roman" w:hAnsi="Times New Roman" w:cs="Times New Roman"/>
          <w:bCs/>
          <w:kern w:val="32"/>
          <w:sz w:val="24"/>
          <w:szCs w:val="24"/>
          <w:lang w:eastAsia="uk-UA"/>
        </w:rPr>
        <w:t>наступне:</w:t>
      </w:r>
    </w:p>
    <w:p w14:paraId="43449F2F" w14:textId="77777777" w:rsidR="00A75F8C" w:rsidRPr="00A75F8C" w:rsidRDefault="00A75F8C" w:rsidP="00A75F8C">
      <w:pPr>
        <w:spacing w:after="0" w:line="240" w:lineRule="auto"/>
        <w:ind w:firstLine="540"/>
        <w:jc w:val="both"/>
        <w:rPr>
          <w:rFonts w:ascii="Times New Roman" w:hAnsi="Times New Roman" w:cs="Times New Roman"/>
          <w:sz w:val="24"/>
          <w:szCs w:val="24"/>
        </w:rPr>
      </w:pPr>
    </w:p>
    <w:p w14:paraId="3A9BB8D9" w14:textId="77777777" w:rsidR="00A75F8C" w:rsidRPr="00A75F8C" w:rsidRDefault="00A75F8C" w:rsidP="00A75F8C">
      <w:pPr>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1. ПРЕДМЕТ ДОГОВОРУ</w:t>
      </w:r>
    </w:p>
    <w:p w14:paraId="030F3075" w14:textId="25024B23" w:rsidR="00A75F8C" w:rsidRPr="00A75F8C" w:rsidRDefault="00A75F8C" w:rsidP="00A75F8C">
      <w:pPr>
        <w:widowControl w:val="0"/>
        <w:shd w:val="clear" w:color="auto" w:fill="FFFFFF"/>
        <w:autoSpaceDE w:val="0"/>
        <w:autoSpaceDN w:val="0"/>
        <w:adjustRightInd w:val="0"/>
        <w:spacing w:after="0" w:line="240" w:lineRule="auto"/>
        <w:jc w:val="both"/>
        <w:rPr>
          <w:rFonts w:ascii="Times New Roman" w:hAnsi="Times New Roman" w:cs="Times New Roman"/>
          <w:b/>
          <w:i/>
          <w:spacing w:val="3"/>
          <w:sz w:val="24"/>
          <w:szCs w:val="24"/>
        </w:rPr>
      </w:pPr>
      <w:r w:rsidRPr="00A75F8C">
        <w:rPr>
          <w:rFonts w:ascii="Times New Roman" w:hAnsi="Times New Roman" w:cs="Times New Roman"/>
          <w:sz w:val="24"/>
          <w:szCs w:val="24"/>
        </w:rPr>
        <w:tab/>
        <w:t>1.1. </w:t>
      </w:r>
      <w:r w:rsidRPr="001D4D7C">
        <w:rPr>
          <w:rFonts w:ascii="Times New Roman" w:hAnsi="Times New Roman" w:cs="Times New Roman"/>
          <w:sz w:val="24"/>
          <w:szCs w:val="24"/>
        </w:rPr>
        <w:t>Постачальник зобов’язується у 202</w:t>
      </w:r>
      <w:r w:rsidR="00863BF4">
        <w:rPr>
          <w:rFonts w:ascii="Times New Roman" w:hAnsi="Times New Roman" w:cs="Times New Roman"/>
          <w:sz w:val="24"/>
          <w:szCs w:val="24"/>
        </w:rPr>
        <w:t>4</w:t>
      </w:r>
      <w:r w:rsidRPr="001D4D7C">
        <w:rPr>
          <w:rFonts w:ascii="Times New Roman" w:hAnsi="Times New Roman" w:cs="Times New Roman"/>
          <w:sz w:val="24"/>
          <w:szCs w:val="24"/>
        </w:rPr>
        <w:t xml:space="preserve"> році поставити</w:t>
      </w:r>
      <w:r w:rsidRPr="00A75F8C">
        <w:rPr>
          <w:rFonts w:ascii="Times New Roman" w:hAnsi="Times New Roman" w:cs="Times New Roman"/>
          <w:sz w:val="24"/>
          <w:szCs w:val="24"/>
        </w:rPr>
        <w:t xml:space="preserve"> Замовнику Товар, найменування, кількість та ціна якого зазначені у Специфікації (Додаток № 1 до Договору), а Замовник прийняти й оплатити такий Товар – </w:t>
      </w:r>
      <w:r w:rsidRPr="00A75F8C">
        <w:rPr>
          <w:rFonts w:ascii="Times New Roman" w:hAnsi="Times New Roman" w:cs="Times New Roman"/>
          <w:b/>
          <w:i/>
          <w:sz w:val="24"/>
          <w:szCs w:val="24"/>
        </w:rPr>
        <w:t>ДК 021:2015 - 14210000-6 Гравій, пісок, щебінь і наповнювачі (</w:t>
      </w:r>
      <w:r w:rsidR="003862E1">
        <w:rPr>
          <w:rFonts w:ascii="Times New Roman" w:hAnsi="Times New Roman" w:cs="Times New Roman"/>
          <w:b/>
          <w:i/>
          <w:sz w:val="24"/>
          <w:szCs w:val="24"/>
        </w:rPr>
        <w:t>П</w:t>
      </w:r>
      <w:r w:rsidR="00214D0E">
        <w:rPr>
          <w:rFonts w:ascii="Times New Roman" w:hAnsi="Times New Roman" w:cs="Times New Roman"/>
          <w:b/>
          <w:i/>
          <w:sz w:val="24"/>
          <w:szCs w:val="24"/>
        </w:rPr>
        <w:t>ісок</w:t>
      </w:r>
      <w:r w:rsidR="003862E1">
        <w:rPr>
          <w:rFonts w:ascii="Times New Roman" w:hAnsi="Times New Roman" w:cs="Times New Roman"/>
          <w:b/>
          <w:i/>
          <w:sz w:val="24"/>
          <w:szCs w:val="24"/>
        </w:rPr>
        <w:t xml:space="preserve"> р</w:t>
      </w:r>
      <w:r w:rsidR="00563981">
        <w:rPr>
          <w:rFonts w:ascii="Times New Roman" w:hAnsi="Times New Roman" w:cs="Times New Roman"/>
          <w:b/>
          <w:i/>
          <w:sz w:val="24"/>
          <w:szCs w:val="24"/>
        </w:rPr>
        <w:t>ічковий</w:t>
      </w:r>
      <w:r w:rsidRPr="00A75F8C">
        <w:rPr>
          <w:rFonts w:ascii="Times New Roman" w:hAnsi="Times New Roman" w:cs="Times New Roman"/>
          <w:b/>
          <w:i/>
          <w:sz w:val="24"/>
          <w:szCs w:val="24"/>
        </w:rPr>
        <w:t>)</w:t>
      </w:r>
      <w:r w:rsidRPr="00A75F8C">
        <w:rPr>
          <w:rFonts w:ascii="Times New Roman" w:hAnsi="Times New Roman" w:cs="Times New Roman"/>
          <w:bCs/>
          <w:sz w:val="24"/>
          <w:szCs w:val="24"/>
          <w:shd w:val="clear" w:color="auto" w:fill="FFFFFF"/>
        </w:rPr>
        <w:t xml:space="preserve"> (далі - Товар)</w:t>
      </w:r>
      <w:r w:rsidRPr="00A75F8C">
        <w:rPr>
          <w:rFonts w:ascii="Times New Roman" w:hAnsi="Times New Roman" w:cs="Times New Roman"/>
          <w:sz w:val="24"/>
          <w:szCs w:val="24"/>
        </w:rPr>
        <w:t>.</w:t>
      </w:r>
    </w:p>
    <w:p w14:paraId="78C2A0E3" w14:textId="77777777" w:rsidR="00A75F8C" w:rsidRPr="00A75F8C" w:rsidRDefault="00A75F8C" w:rsidP="00A75F8C">
      <w:pPr>
        <w:widowControl w:val="0"/>
        <w:tabs>
          <w:tab w:val="left" w:pos="567"/>
        </w:tabs>
        <w:spacing w:after="0" w:line="240" w:lineRule="auto"/>
        <w:jc w:val="both"/>
        <w:outlineLvl w:val="2"/>
        <w:rPr>
          <w:rFonts w:ascii="Times New Roman" w:hAnsi="Times New Roman" w:cs="Times New Roman"/>
          <w:sz w:val="24"/>
          <w:szCs w:val="24"/>
        </w:rPr>
      </w:pPr>
      <w:r w:rsidRPr="00A75F8C">
        <w:rPr>
          <w:rFonts w:ascii="Times New Roman" w:hAnsi="Times New Roman" w:cs="Times New Roman"/>
          <w:sz w:val="24"/>
          <w:szCs w:val="24"/>
        </w:rPr>
        <w:tab/>
        <w:t>1.2. Специфікація до цього Договору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5DA320FF"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color w:val="000000"/>
          <w:sz w:val="24"/>
          <w:szCs w:val="24"/>
        </w:rPr>
        <w:t>1.</w:t>
      </w:r>
      <w:r w:rsidR="0033014D">
        <w:rPr>
          <w:rFonts w:ascii="Times New Roman" w:hAnsi="Times New Roman" w:cs="Times New Roman"/>
          <w:color w:val="000000"/>
          <w:sz w:val="24"/>
          <w:szCs w:val="24"/>
        </w:rPr>
        <w:t>3</w:t>
      </w:r>
      <w:r w:rsidRPr="00A75F8C">
        <w:rPr>
          <w:rFonts w:ascii="Times New Roman" w:hAnsi="Times New Roman" w:cs="Times New Roman"/>
          <w:color w:val="000000"/>
          <w:sz w:val="24"/>
          <w:szCs w:val="24"/>
        </w:rPr>
        <w:t>. </w:t>
      </w:r>
      <w:r w:rsidRPr="00A75F8C">
        <w:rPr>
          <w:rFonts w:ascii="Times New Roman" w:hAnsi="Times New Roman" w:cs="Times New Roman"/>
          <w:sz w:val="24"/>
          <w:szCs w:val="24"/>
        </w:rPr>
        <w:t>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14:paraId="5635C335" w14:textId="77777777" w:rsidR="00A75F8C" w:rsidRPr="00A75F8C" w:rsidRDefault="00A75F8C" w:rsidP="00A75F8C">
      <w:pPr>
        <w:spacing w:after="0" w:line="240" w:lineRule="auto"/>
        <w:rPr>
          <w:rFonts w:ascii="Times New Roman" w:hAnsi="Times New Roman" w:cs="Times New Roman"/>
          <w:color w:val="000000"/>
          <w:sz w:val="24"/>
          <w:szCs w:val="24"/>
        </w:rPr>
      </w:pPr>
    </w:p>
    <w:p w14:paraId="678EA9A9" w14:textId="77777777" w:rsidR="00A75F8C" w:rsidRPr="00A75F8C" w:rsidRDefault="00A75F8C" w:rsidP="00A75F8C">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2. ЯКІСТЬ ТОВАРУ</w:t>
      </w:r>
    </w:p>
    <w:p w14:paraId="670F9754" w14:textId="77777777" w:rsidR="00A75F8C" w:rsidRPr="00A75F8C" w:rsidRDefault="00A75F8C" w:rsidP="00A75F8C">
      <w:pPr>
        <w:pStyle w:val="Default"/>
        <w:jc w:val="both"/>
      </w:pPr>
      <w:r w:rsidRPr="00A75F8C">
        <w:tab/>
        <w:t>2.1.</w:t>
      </w:r>
      <w:r w:rsidRPr="00A75F8C">
        <w:rPr>
          <w:lang w:val="uk-UA"/>
        </w:rPr>
        <w:t> </w:t>
      </w:r>
      <w:r w:rsidRPr="00A75F8C">
        <w:t xml:space="preserve"> Постачальник зобов'язаний поставити Замовнику товар, якість якого повинна відповідати технічним умовам та стандартам, які діють в Україні та регламентують якість Товару за Договором. </w:t>
      </w:r>
    </w:p>
    <w:p w14:paraId="5C2D50AC" w14:textId="77777777" w:rsidR="00A75F8C" w:rsidRPr="00A75F8C" w:rsidRDefault="00A75F8C" w:rsidP="00A75F8C">
      <w:pPr>
        <w:tabs>
          <w:tab w:val="left" w:pos="709"/>
        </w:tabs>
        <w:spacing w:after="0" w:line="240" w:lineRule="auto"/>
        <w:ind w:firstLine="709"/>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2.2. При здійсненні поставки Постачальник разом з Товаром зобов’язаний надати Замовнику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вимагається чинним законодавством України або країни-виробника Товару до такого виду Товару. 2.3. Постачальник зобов’язаний передати Замовнику Товар, який відповідає вимогам щодо його якості в момент його передачі. </w:t>
      </w:r>
    </w:p>
    <w:p w14:paraId="517CCA8C"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 У разі поставки Товару:</w:t>
      </w:r>
    </w:p>
    <w:p w14:paraId="3B734490" w14:textId="77777777" w:rsidR="00A75F8C" w:rsidRPr="00A75F8C" w:rsidRDefault="00A75F8C" w:rsidP="00A75F8C">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2.4.1. Неналежної якості (Товар не відповідає встановленим стандартам та/або необхідним технічним та/або якісним характеристикам, Замовник має право:</w:t>
      </w:r>
    </w:p>
    <w:p w14:paraId="501A0AC6"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2.4.1.1. Відмовитись від прийняття та оплати такого Товару; </w:t>
      </w:r>
    </w:p>
    <w:p w14:paraId="121C2C31"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2.4.1.2.</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Вимагати від Постачальника здійснити заміну Товару на аналогічний, але належної якості. Постачальник зобов’язаний задовольнити таку вимогу Замовника протягом 5 (п’яти) календарних днів з дня її отримання. Вимога Замовника щодо заміни Товару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14:paraId="5DD81A9B" w14:textId="77777777" w:rsidR="00A75F8C" w:rsidRPr="00A75F8C" w:rsidRDefault="00A75F8C" w:rsidP="00A75F8C">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lastRenderedPageBreak/>
        <w:t>2.4.2.</w:t>
      </w:r>
      <w:r w:rsidRPr="00A75F8C">
        <w:rPr>
          <w:rFonts w:ascii="Times New Roman" w:hAnsi="Times New Roman" w:cs="Times New Roman"/>
          <w:i/>
          <w:color w:val="000000"/>
          <w:sz w:val="24"/>
          <w:szCs w:val="24"/>
          <w:lang w:val="en-US"/>
        </w:rPr>
        <w:t> </w:t>
      </w:r>
      <w:r w:rsidRPr="00A75F8C">
        <w:rPr>
          <w:rFonts w:ascii="Times New Roman" w:hAnsi="Times New Roman" w:cs="Times New Roman"/>
          <w:i/>
          <w:color w:val="000000"/>
          <w:sz w:val="24"/>
          <w:szCs w:val="24"/>
        </w:rPr>
        <w:t>З порушенням умов цього Договору та/або заявки Замовника щодо асортименту (номенклатури), Замовник має право:</w:t>
      </w:r>
    </w:p>
    <w:p w14:paraId="46819F19"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2.4.2.1.</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Прийняти частину Товару, що відповідає умовам Договору, і відмовитися від решти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14:paraId="75C16668"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2.4.2.2.</w:t>
      </w:r>
      <w:r w:rsidRPr="00A75F8C">
        <w:rPr>
          <w:rFonts w:ascii="Times New Roman" w:hAnsi="Times New Roman" w:cs="Times New Roman"/>
          <w:color w:val="000000"/>
          <w:sz w:val="24"/>
          <w:szCs w:val="24"/>
          <w:lang w:val="en-US"/>
        </w:rPr>
        <w:t> </w:t>
      </w:r>
      <w:r w:rsidRPr="00A75F8C">
        <w:rPr>
          <w:rFonts w:ascii="Times New Roman" w:hAnsi="Times New Roman" w:cs="Times New Roman"/>
          <w:color w:val="000000"/>
          <w:sz w:val="24"/>
          <w:szCs w:val="24"/>
        </w:rPr>
        <w:t xml:space="preserve">Відмовитися від усього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w:t>
      </w:r>
    </w:p>
    <w:p w14:paraId="1782AC4E"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Постачальник зобов’язаний задовольнити вимогу Замовника, передбачену підпунктами 2.4.2.1, 2.4.2.2 цього Договору протягом 5 (п’яти) календарних днів з дня її отримання.</w:t>
      </w:r>
    </w:p>
    <w:p w14:paraId="0B18DE04" w14:textId="77777777" w:rsidR="00A75F8C" w:rsidRPr="00A75F8C" w:rsidRDefault="00A75F8C" w:rsidP="00A75F8C">
      <w:pPr>
        <w:spacing w:after="0" w:line="240" w:lineRule="auto"/>
        <w:ind w:firstLine="540"/>
        <w:jc w:val="both"/>
        <w:rPr>
          <w:rFonts w:ascii="Times New Roman" w:hAnsi="Times New Roman" w:cs="Times New Roman"/>
          <w:i/>
          <w:color w:val="000000"/>
          <w:sz w:val="24"/>
          <w:szCs w:val="24"/>
        </w:rPr>
      </w:pPr>
      <w:r w:rsidRPr="00A75F8C">
        <w:rPr>
          <w:rFonts w:ascii="Times New Roman" w:hAnsi="Times New Roman" w:cs="Times New Roman"/>
          <w:i/>
          <w:color w:val="000000"/>
          <w:sz w:val="24"/>
          <w:szCs w:val="24"/>
        </w:rPr>
        <w:t>2.4.3.</w:t>
      </w:r>
      <w:r w:rsidRPr="00A75F8C">
        <w:rPr>
          <w:rFonts w:ascii="Times New Roman" w:hAnsi="Times New Roman" w:cs="Times New Roman"/>
          <w:i/>
          <w:color w:val="000000"/>
          <w:sz w:val="24"/>
          <w:szCs w:val="24"/>
          <w:lang w:val="en-US"/>
        </w:rPr>
        <w:t> </w:t>
      </w:r>
      <w:r w:rsidRPr="00A75F8C">
        <w:rPr>
          <w:rFonts w:ascii="Times New Roman" w:hAnsi="Times New Roman" w:cs="Times New Roman"/>
          <w:i/>
          <w:color w:val="000000"/>
          <w:sz w:val="24"/>
          <w:szCs w:val="24"/>
        </w:rPr>
        <w:t>Без документів, передбачених п.2.2 цього Договору, Замовник має право:</w:t>
      </w:r>
    </w:p>
    <w:p w14:paraId="540A0356"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2.4.3.1. Відмовитись від прийняття та оплати такого Товару; </w:t>
      </w:r>
    </w:p>
    <w:p w14:paraId="1F2EE9D0"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2.4.3.2. Вимагати від Постачальника надання усіх передбачених цим Договором супроводжуючих документів. Постачальник зобов’язаний задовольнити таку вимогу Замовника протягом 5 (п’яти) календарних днів з дня її отримання. Вимога Замовника щодо надання супроводжуючих документів надсилається Постачальнику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w:t>
      </w:r>
    </w:p>
    <w:p w14:paraId="65CC95CB"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2.4.4. Прострочення строків поставки у випадках, передбачених цим пунктом, вважається таким, що відбулося з вини Постачальника.</w:t>
      </w:r>
    </w:p>
    <w:p w14:paraId="749B86A7"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2.5. Замовник має право протягом 10 (десяти) календарних днів з моменту прийняття Товару заявити Постачальнику про виявлені недоліки (дефекти) Товару шляхом направлення відповідного повідомлення поштовим відправленням та/або електронною поштою на </w:t>
      </w:r>
      <w:r w:rsidRPr="00A75F8C">
        <w:rPr>
          <w:rFonts w:ascii="Times New Roman" w:hAnsi="Times New Roman" w:cs="Times New Roman"/>
          <w:color w:val="000000"/>
          <w:sz w:val="24"/>
          <w:szCs w:val="24"/>
          <w:lang w:val="en-US"/>
        </w:rPr>
        <w:t>e</w:t>
      </w:r>
      <w:r w:rsidRPr="00A75F8C">
        <w:rPr>
          <w:rFonts w:ascii="Times New Roman" w:hAnsi="Times New Roman" w:cs="Times New Roman"/>
          <w:color w:val="000000"/>
          <w:sz w:val="24"/>
          <w:szCs w:val="24"/>
        </w:rPr>
        <w:t>-</w:t>
      </w:r>
      <w:r w:rsidRPr="00A75F8C">
        <w:rPr>
          <w:rFonts w:ascii="Times New Roman" w:hAnsi="Times New Roman" w:cs="Times New Roman"/>
          <w:color w:val="000000"/>
          <w:sz w:val="24"/>
          <w:szCs w:val="24"/>
          <w:lang w:val="en-US"/>
        </w:rPr>
        <w:t>mail</w:t>
      </w:r>
      <w:r w:rsidRPr="00A75F8C">
        <w:rPr>
          <w:rFonts w:ascii="Times New Roman" w:hAnsi="Times New Roman" w:cs="Times New Roman"/>
          <w:color w:val="000000"/>
          <w:sz w:val="24"/>
          <w:szCs w:val="24"/>
        </w:rPr>
        <w:t xml:space="preserve"> Постачальника, зазначений у розділі 12 цього Договору. Постачальник, у свою чергу, зобов’язаний протягом 30 (тридцяти) календарних днів з дня отримання такого листа перевірити надану Замовником інформацію шляхом проведення відповідної експертизи, та повідомити Замовника про її результати. В разі підтвердження наявності дефектів, що погіршують експлуатаційні характеристики Товару, Постачальник зобов’язаний протягом 10 (десяти) календарних днів з дня отримання такого підтвердження замінити Замовнику дефектний Товар, на аналогічний по кількості та асортименту, але належної якості.</w:t>
      </w:r>
    </w:p>
    <w:p w14:paraId="0D89A2D1" w14:textId="77777777" w:rsidR="00A75F8C" w:rsidRPr="00A75F8C" w:rsidRDefault="00A75F8C" w:rsidP="00A75F8C">
      <w:pPr>
        <w:widowControl w:val="0"/>
        <w:tabs>
          <w:tab w:val="left" w:pos="567"/>
        </w:tabs>
        <w:spacing w:after="0" w:line="240" w:lineRule="auto"/>
        <w:jc w:val="both"/>
        <w:outlineLvl w:val="2"/>
        <w:rPr>
          <w:rFonts w:ascii="Times New Roman" w:hAnsi="Times New Roman" w:cs="Times New Roman"/>
          <w:color w:val="000000"/>
          <w:sz w:val="24"/>
          <w:szCs w:val="24"/>
        </w:rPr>
      </w:pPr>
    </w:p>
    <w:p w14:paraId="7437E000" w14:textId="77777777" w:rsidR="00A75F8C" w:rsidRPr="00A75F8C" w:rsidRDefault="00A75F8C" w:rsidP="00A75F8C">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3. ЦІНА ДОГОВОРУ ТА ПОРЯДОК РОЗРАХУНКІВ</w:t>
      </w:r>
    </w:p>
    <w:p w14:paraId="1E99430F" w14:textId="77777777" w:rsidR="00A75F8C" w:rsidRPr="00A75F8C" w:rsidRDefault="00A75F8C" w:rsidP="00A75F8C">
      <w:pPr>
        <w:spacing w:after="0" w:line="240" w:lineRule="auto"/>
        <w:ind w:firstLine="540"/>
        <w:jc w:val="both"/>
        <w:rPr>
          <w:rFonts w:ascii="Times New Roman" w:hAnsi="Times New Roman" w:cs="Times New Roman"/>
          <w:b/>
          <w:i/>
          <w:sz w:val="24"/>
          <w:szCs w:val="24"/>
        </w:rPr>
      </w:pPr>
      <w:r w:rsidRPr="00A75F8C">
        <w:rPr>
          <w:rFonts w:ascii="Times New Roman" w:hAnsi="Times New Roman" w:cs="Times New Roman"/>
          <w:color w:val="000000"/>
          <w:sz w:val="24"/>
          <w:szCs w:val="24"/>
        </w:rPr>
        <w:t>3.1. </w:t>
      </w:r>
      <w:r w:rsidRPr="00A75F8C">
        <w:rPr>
          <w:rFonts w:ascii="Times New Roman" w:hAnsi="Times New Roman" w:cs="Times New Roman"/>
          <w:sz w:val="24"/>
          <w:szCs w:val="24"/>
        </w:rPr>
        <w:t xml:space="preserve">Ціна цього Договору становить </w:t>
      </w:r>
      <w:r w:rsidRPr="00A75F8C">
        <w:rPr>
          <w:rFonts w:ascii="Times New Roman" w:hAnsi="Times New Roman" w:cs="Times New Roman"/>
          <w:b/>
          <w:i/>
          <w:sz w:val="24"/>
          <w:szCs w:val="24"/>
        </w:rPr>
        <w:t xml:space="preserve">__________________________________________. </w:t>
      </w:r>
    </w:p>
    <w:p w14:paraId="78AE4F04"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3.2. Ціна цього Договору може бути змінена за взаємною згодою Сторін, у випадках, передбачених Законом України «Про публічні закупівлі».</w:t>
      </w:r>
    </w:p>
    <w:p w14:paraId="521A51F9" w14:textId="77777777" w:rsidR="00A75F8C" w:rsidRPr="00A75F8C" w:rsidRDefault="00A75F8C" w:rsidP="00A75F8C">
      <w:pPr>
        <w:tabs>
          <w:tab w:val="left" w:pos="2552"/>
          <w:tab w:val="left" w:pos="2694"/>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3.3. Договірні та платіжні зобов’язання за цим Договором виникають у залежності від реального фінансування, при наявності коштів, передбачених на цю закупівлю.</w:t>
      </w:r>
    </w:p>
    <w:p w14:paraId="56C7B1AB" w14:textId="77777777" w:rsidR="00A75F8C" w:rsidRPr="00A75F8C" w:rsidRDefault="00A75F8C" w:rsidP="00A75F8C">
      <w:pPr>
        <w:tabs>
          <w:tab w:val="left" w:pos="2552"/>
          <w:tab w:val="left" w:pos="2694"/>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3.4. </w:t>
      </w:r>
      <w:r w:rsidR="00B06796">
        <w:rPr>
          <w:rFonts w:ascii="Times New Roman" w:hAnsi="Times New Roman" w:cs="Times New Roman"/>
          <w:color w:val="000000"/>
          <w:sz w:val="24"/>
          <w:szCs w:val="24"/>
        </w:rPr>
        <w:t xml:space="preserve">Розрахунки за </w:t>
      </w:r>
      <w:r w:rsidRPr="00A75F8C">
        <w:rPr>
          <w:rFonts w:ascii="Times New Roman" w:hAnsi="Times New Roman" w:cs="Times New Roman"/>
          <w:color w:val="000000"/>
          <w:sz w:val="24"/>
          <w:szCs w:val="24"/>
        </w:rPr>
        <w:t xml:space="preserve">поставлений Товар здійснюються згідно з положеннями ст. 49 Бюджетного кодексу України, </w:t>
      </w:r>
      <w:r w:rsidRPr="00A75F8C">
        <w:rPr>
          <w:rFonts w:ascii="Times New Roman" w:hAnsi="Times New Roman" w:cs="Times New Roman"/>
          <w:sz w:val="24"/>
          <w:szCs w:val="24"/>
        </w:rPr>
        <w:t xml:space="preserve">на підставі відповідних товаросупровідних документів, </w:t>
      </w:r>
      <w:r w:rsidRPr="00A75F8C">
        <w:rPr>
          <w:rFonts w:ascii="Times New Roman" w:hAnsi="Times New Roman" w:cs="Times New Roman"/>
          <w:color w:val="000000"/>
          <w:sz w:val="24"/>
          <w:szCs w:val="24"/>
        </w:rPr>
        <w:t>виключно у національній валюті України протягом 10 (десяти) банківських днів після підписання Сторонами видаткової накладної та за наявності коштів, передбачених на цю закупівлю.</w:t>
      </w:r>
    </w:p>
    <w:p w14:paraId="45F7E2C2" w14:textId="77777777" w:rsidR="00A75F8C" w:rsidRPr="00A75F8C" w:rsidRDefault="00A75F8C" w:rsidP="00A75F8C">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75F8C">
        <w:rPr>
          <w:rFonts w:ascii="Times New Roman" w:hAnsi="Times New Roman" w:cs="Times New Roman"/>
          <w:bCs/>
          <w:color w:val="000000"/>
          <w:sz w:val="24"/>
          <w:szCs w:val="24"/>
        </w:rPr>
        <w:t>3.5. </w:t>
      </w:r>
      <w:r w:rsidRPr="00A75F8C">
        <w:rPr>
          <w:rFonts w:ascii="Times New Roman" w:hAnsi="Times New Roman" w:cs="Times New Roman"/>
          <w:color w:val="000000"/>
          <w:sz w:val="24"/>
          <w:szCs w:val="24"/>
          <w:shd w:val="clear" w:color="auto" w:fill="FFFFFF"/>
        </w:rPr>
        <w:t xml:space="preserve">Бюджетні зобов'язання та платежі з бюджету за цим Договором здійснюються лише за наявності відповідного бюджетного призначення. </w:t>
      </w:r>
    </w:p>
    <w:p w14:paraId="51C30D0F" w14:textId="77777777" w:rsidR="00A75F8C" w:rsidRPr="00A75F8C" w:rsidRDefault="00A75F8C" w:rsidP="00A75F8C">
      <w:pPr>
        <w:shd w:val="clear" w:color="auto" w:fill="FFFFFF"/>
        <w:tabs>
          <w:tab w:val="left" w:pos="567"/>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ab/>
        <w:t xml:space="preserve">3.6. У випадку затримки оплати за Товар Замовником (відсутність коштів на розрахунковому рахунку, передбачених на цю закупівлю) Замовник зобов’язується </w:t>
      </w:r>
      <w:r w:rsidRPr="00A75F8C">
        <w:rPr>
          <w:rFonts w:ascii="Times New Roman" w:hAnsi="Times New Roman" w:cs="Times New Roman"/>
          <w:sz w:val="24"/>
          <w:szCs w:val="24"/>
        </w:rPr>
        <w:lastRenderedPageBreak/>
        <w:t xml:space="preserve">провести оплату за Товар протягом 5 (п’яти) банківських днів з дня надходження коштів на рахунок Замовника. </w:t>
      </w:r>
    </w:p>
    <w:p w14:paraId="42D8D775" w14:textId="77777777" w:rsidR="00E87FE1" w:rsidRDefault="00E87FE1" w:rsidP="00A75F8C">
      <w:pPr>
        <w:tabs>
          <w:tab w:val="left" w:pos="2552"/>
          <w:tab w:val="left" w:pos="2694"/>
        </w:tabs>
        <w:spacing w:after="0" w:line="240" w:lineRule="auto"/>
        <w:ind w:firstLine="540"/>
        <w:jc w:val="center"/>
        <w:rPr>
          <w:rFonts w:ascii="Times New Roman" w:hAnsi="Times New Roman" w:cs="Times New Roman"/>
          <w:b/>
          <w:sz w:val="24"/>
          <w:szCs w:val="24"/>
        </w:rPr>
      </w:pPr>
    </w:p>
    <w:p w14:paraId="13CE89A2" w14:textId="77777777" w:rsidR="00A75F8C" w:rsidRPr="00A75F8C" w:rsidRDefault="00A75F8C" w:rsidP="00A75F8C">
      <w:pPr>
        <w:tabs>
          <w:tab w:val="left" w:pos="2552"/>
          <w:tab w:val="left" w:pos="2694"/>
        </w:tabs>
        <w:spacing w:after="0" w:line="240" w:lineRule="auto"/>
        <w:ind w:firstLine="540"/>
        <w:jc w:val="center"/>
        <w:rPr>
          <w:rFonts w:ascii="Times New Roman" w:hAnsi="Times New Roman" w:cs="Times New Roman"/>
          <w:b/>
          <w:sz w:val="24"/>
          <w:szCs w:val="24"/>
        </w:rPr>
      </w:pPr>
      <w:r w:rsidRPr="00A75F8C">
        <w:rPr>
          <w:rFonts w:ascii="Times New Roman" w:hAnsi="Times New Roman" w:cs="Times New Roman"/>
          <w:b/>
          <w:sz w:val="24"/>
          <w:szCs w:val="24"/>
        </w:rPr>
        <w:t>4. ПОРЯДОК ВИКОНАННЯ ДОГОВОРУ</w:t>
      </w:r>
    </w:p>
    <w:p w14:paraId="7582D56E" w14:textId="43CDD97B" w:rsidR="00A75F8C" w:rsidRPr="00FB6441" w:rsidRDefault="00E764FD" w:rsidP="00E764FD">
      <w:pPr>
        <w:spacing w:after="0" w:line="240" w:lineRule="auto"/>
        <w:ind w:firstLine="540"/>
        <w:jc w:val="both"/>
        <w:rPr>
          <w:rFonts w:ascii="Times New Roman" w:hAnsi="Times New Roman" w:cs="Times New Roman"/>
          <w:color w:val="000000"/>
          <w:sz w:val="24"/>
          <w:szCs w:val="24"/>
        </w:rPr>
      </w:pPr>
      <w:r w:rsidRPr="003C6F37">
        <w:rPr>
          <w:rFonts w:ascii="Times New Roman" w:hAnsi="Times New Roman" w:cs="Times New Roman"/>
          <w:color w:val="000000"/>
          <w:sz w:val="24"/>
          <w:szCs w:val="24"/>
        </w:rPr>
        <w:t xml:space="preserve">4.1. Загальний строк поставки (передачі) Товару за цим Договором: протягом </w:t>
      </w:r>
      <w:r w:rsidRPr="000612EF">
        <w:rPr>
          <w:rFonts w:ascii="Times New Roman" w:hAnsi="Times New Roman" w:cs="Times New Roman"/>
          <w:color w:val="000000"/>
          <w:sz w:val="24"/>
          <w:szCs w:val="24"/>
        </w:rPr>
        <w:t>202</w:t>
      </w:r>
      <w:r w:rsidR="000612EF">
        <w:rPr>
          <w:rFonts w:ascii="Times New Roman" w:hAnsi="Times New Roman" w:cs="Times New Roman"/>
          <w:color w:val="000000"/>
          <w:sz w:val="24"/>
          <w:szCs w:val="24"/>
        </w:rPr>
        <w:t>4</w:t>
      </w:r>
      <w:r w:rsidRPr="003C6F37">
        <w:rPr>
          <w:rFonts w:ascii="Times New Roman" w:hAnsi="Times New Roman" w:cs="Times New Roman"/>
          <w:color w:val="000000"/>
          <w:sz w:val="24"/>
          <w:szCs w:val="24"/>
        </w:rPr>
        <w:t xml:space="preserve"> року. Поставка Товару здійснюється партіями – протягом 3 (трьох) робочих днів з дня подачі заявки Замовником. Заявка на Товар (партію Товару) надсилається Постачальнику електронною поштою, або факсимільним зв’язком на адреси/реквізити визначені у розділі 12 цього Договору, або в телефонному режимі. </w:t>
      </w:r>
      <w:r w:rsidR="00A75F8C" w:rsidRPr="00FB6441">
        <w:rPr>
          <w:rFonts w:ascii="Times New Roman" w:hAnsi="Times New Roman" w:cs="Times New Roman"/>
          <w:color w:val="000000"/>
          <w:sz w:val="24"/>
          <w:szCs w:val="24"/>
        </w:rPr>
        <w:t xml:space="preserve"> </w:t>
      </w:r>
    </w:p>
    <w:p w14:paraId="3742C50A"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FB6441">
        <w:rPr>
          <w:rFonts w:ascii="Times New Roman" w:hAnsi="Times New Roman" w:cs="Times New Roman"/>
          <w:sz w:val="24"/>
          <w:szCs w:val="24"/>
        </w:rPr>
        <w:t>4.</w:t>
      </w:r>
      <w:r w:rsidR="007737B0" w:rsidRPr="00FB6441">
        <w:rPr>
          <w:rFonts w:ascii="Times New Roman" w:hAnsi="Times New Roman" w:cs="Times New Roman"/>
          <w:sz w:val="24"/>
          <w:szCs w:val="24"/>
        </w:rPr>
        <w:t>2</w:t>
      </w:r>
      <w:r w:rsidRPr="00FB6441">
        <w:rPr>
          <w:rFonts w:ascii="Times New Roman" w:hAnsi="Times New Roman" w:cs="Times New Roman"/>
          <w:sz w:val="24"/>
          <w:szCs w:val="24"/>
        </w:rPr>
        <w:t>. Місце поставки (передачі) Товару: вул. Глибоцька, 128-а,  м. Бориспіль, Київська обл., 08301.</w:t>
      </w:r>
    </w:p>
    <w:p w14:paraId="178DCFA6" w14:textId="77777777" w:rsidR="00A75F8C" w:rsidRPr="00A75F8C" w:rsidRDefault="00A75F8C" w:rsidP="00A75F8C">
      <w:pPr>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3</w:t>
      </w:r>
      <w:r w:rsidRPr="00A75F8C">
        <w:rPr>
          <w:rFonts w:ascii="Times New Roman" w:hAnsi="Times New Roman" w:cs="Times New Roman"/>
          <w:color w:val="000000"/>
          <w:sz w:val="24"/>
          <w:szCs w:val="24"/>
        </w:rPr>
        <w:t>. 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14:paraId="3663E3EE"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4</w:t>
      </w:r>
      <w:r w:rsidRPr="00A75F8C">
        <w:rPr>
          <w:rFonts w:ascii="Times New Roman" w:hAnsi="Times New Roman" w:cs="Times New Roman"/>
          <w:color w:val="000000"/>
          <w:sz w:val="24"/>
          <w:szCs w:val="24"/>
        </w:rPr>
        <w:t>. </w:t>
      </w:r>
      <w:r w:rsidRPr="00A75F8C">
        <w:rPr>
          <w:rFonts w:ascii="Times New Roman" w:hAnsi="Times New Roman" w:cs="Times New Roman"/>
          <w:sz w:val="24"/>
          <w:szCs w:val="24"/>
        </w:rPr>
        <w:t xml:space="preserve">Право власності на Товар переходить від Постачальника до Замовника з моменту підписання Сторонами видаткової накладної. </w:t>
      </w:r>
    </w:p>
    <w:p w14:paraId="312BE606"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4.</w:t>
      </w:r>
      <w:r w:rsidR="007737B0">
        <w:rPr>
          <w:rFonts w:ascii="Times New Roman" w:hAnsi="Times New Roman" w:cs="Times New Roman"/>
          <w:sz w:val="24"/>
          <w:szCs w:val="24"/>
        </w:rPr>
        <w:t>5</w:t>
      </w:r>
      <w:r w:rsidRPr="00A75F8C">
        <w:rPr>
          <w:rFonts w:ascii="Times New Roman" w:hAnsi="Times New Roman" w:cs="Times New Roman"/>
          <w:sz w:val="24"/>
          <w:szCs w:val="24"/>
        </w:rPr>
        <w:t xml:space="preserve">. Ризик випадкового знищення, випадкового пошкодження (псування) Товару переходить до Замовника з моменту підписання Сторонами видаткової накладної.  </w:t>
      </w:r>
    </w:p>
    <w:p w14:paraId="7C242F5F" w14:textId="77777777" w:rsidR="00A75F8C" w:rsidRPr="00A75F8C" w:rsidRDefault="00A75F8C" w:rsidP="00A75F8C">
      <w:pPr>
        <w:tabs>
          <w:tab w:val="num" w:pos="1620"/>
        </w:tabs>
        <w:autoSpaceDE w:val="0"/>
        <w:autoSpaceDN w:val="0"/>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4.</w:t>
      </w:r>
      <w:r w:rsidR="007737B0">
        <w:rPr>
          <w:rFonts w:ascii="Times New Roman" w:hAnsi="Times New Roman" w:cs="Times New Roman"/>
          <w:sz w:val="24"/>
          <w:szCs w:val="24"/>
        </w:rPr>
        <w:t>6</w:t>
      </w:r>
      <w:r w:rsidRPr="00A75F8C">
        <w:rPr>
          <w:rFonts w:ascii="Times New Roman" w:hAnsi="Times New Roman" w:cs="Times New Roman"/>
          <w:sz w:val="24"/>
          <w:szCs w:val="24"/>
        </w:rPr>
        <w:t>. Приймання Товару проводитиметься Замовником за кількістю та якістю згідно з товаросупровідними документами.</w:t>
      </w:r>
    </w:p>
    <w:p w14:paraId="133A3C63" w14:textId="77777777" w:rsidR="00A75F8C" w:rsidRPr="00A75F8C" w:rsidRDefault="00A75F8C" w:rsidP="00A75F8C">
      <w:pPr>
        <w:shd w:val="clear" w:color="auto" w:fill="FFFFFF"/>
        <w:tabs>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7</w:t>
      </w:r>
      <w:r w:rsidRPr="00A75F8C">
        <w:rPr>
          <w:rFonts w:ascii="Times New Roman" w:hAnsi="Times New Roman" w:cs="Times New Roman"/>
          <w:color w:val="000000"/>
          <w:sz w:val="24"/>
          <w:szCs w:val="24"/>
        </w:rPr>
        <w:t xml:space="preserve">. Постачальник здійснює доставку Товару до місця поставки за власний рахунок. </w:t>
      </w:r>
    </w:p>
    <w:p w14:paraId="3C2B5298" w14:textId="77777777" w:rsidR="00A75F8C" w:rsidRPr="00A75F8C" w:rsidRDefault="00A75F8C" w:rsidP="00A75F8C">
      <w:pPr>
        <w:shd w:val="clear" w:color="auto" w:fill="FFFFFF"/>
        <w:tabs>
          <w:tab w:val="left" w:pos="993"/>
          <w:tab w:val="left" w:pos="1418"/>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8</w:t>
      </w:r>
      <w:r w:rsidRPr="00A75F8C">
        <w:rPr>
          <w:rFonts w:ascii="Times New Roman" w:hAnsi="Times New Roman" w:cs="Times New Roman"/>
          <w:color w:val="000000"/>
          <w:sz w:val="24"/>
          <w:szCs w:val="24"/>
        </w:rPr>
        <w:t>. Навантажувально-розвантажувальні роботи здійснюються за рахунок та силами Постачальника.</w:t>
      </w:r>
    </w:p>
    <w:p w14:paraId="650C66A3" w14:textId="77777777" w:rsidR="00A75F8C" w:rsidRPr="00A75F8C" w:rsidRDefault="00A75F8C" w:rsidP="00A75F8C">
      <w:pPr>
        <w:shd w:val="clear" w:color="auto" w:fill="FFFFFF"/>
        <w:tabs>
          <w:tab w:val="num" w:pos="162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4.</w:t>
      </w:r>
      <w:r w:rsidR="007737B0">
        <w:rPr>
          <w:rFonts w:ascii="Times New Roman" w:hAnsi="Times New Roman" w:cs="Times New Roman"/>
          <w:color w:val="000000"/>
          <w:sz w:val="24"/>
          <w:szCs w:val="24"/>
        </w:rPr>
        <w:t>9</w:t>
      </w:r>
      <w:r w:rsidRPr="00A75F8C">
        <w:rPr>
          <w:rFonts w:ascii="Times New Roman" w:hAnsi="Times New Roman" w:cs="Times New Roman"/>
          <w:color w:val="000000"/>
          <w:sz w:val="24"/>
          <w:szCs w:val="24"/>
        </w:rPr>
        <w:t>. Постачальник зобов'язується самостійно контролювати своєчасність доставки замовленого Товару за заявкою Замовника, та за свій рахунок вживати заходи по усуненню обставин, які можуть призвести до зриву поставки, та які залежать від Постачальника.</w:t>
      </w:r>
    </w:p>
    <w:p w14:paraId="27CA57C1" w14:textId="77777777" w:rsidR="00A75F8C" w:rsidRPr="00A75F8C" w:rsidRDefault="00A75F8C" w:rsidP="00A75F8C">
      <w:pPr>
        <w:shd w:val="clear" w:color="auto" w:fill="FFFFFF"/>
        <w:tabs>
          <w:tab w:val="num" w:pos="1620"/>
        </w:tabs>
        <w:spacing w:after="0" w:line="240" w:lineRule="auto"/>
        <w:ind w:firstLine="540"/>
        <w:jc w:val="both"/>
        <w:rPr>
          <w:rFonts w:ascii="Times New Roman" w:hAnsi="Times New Roman" w:cs="Times New Roman"/>
          <w:color w:val="000000"/>
          <w:sz w:val="24"/>
          <w:szCs w:val="24"/>
        </w:rPr>
      </w:pPr>
    </w:p>
    <w:p w14:paraId="1895471B" w14:textId="77777777" w:rsidR="00A75F8C" w:rsidRPr="00A75F8C" w:rsidRDefault="00A75F8C" w:rsidP="00A75F8C">
      <w:pPr>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5. ПРАВА ТА ОБОВ’ЯЗКИ СТОРІН</w:t>
      </w:r>
    </w:p>
    <w:p w14:paraId="31D58EEE" w14:textId="77777777" w:rsidR="00A75F8C" w:rsidRPr="00A75F8C" w:rsidRDefault="00A75F8C" w:rsidP="00A75F8C">
      <w:pPr>
        <w:tabs>
          <w:tab w:val="left" w:pos="540"/>
        </w:tabs>
        <w:suppressAutoHyphens/>
        <w:spacing w:after="0" w:line="240" w:lineRule="auto"/>
        <w:jc w:val="both"/>
        <w:rPr>
          <w:rFonts w:ascii="Times New Roman" w:hAnsi="Times New Roman" w:cs="Times New Roman"/>
          <w:i/>
          <w:color w:val="000000"/>
          <w:sz w:val="24"/>
          <w:szCs w:val="24"/>
          <w:lang w:eastAsia="ar-SA"/>
        </w:rPr>
      </w:pPr>
      <w:r w:rsidRPr="00A75F8C">
        <w:rPr>
          <w:rFonts w:ascii="Times New Roman" w:hAnsi="Times New Roman" w:cs="Times New Roman"/>
          <w:i/>
          <w:color w:val="000000"/>
          <w:sz w:val="24"/>
          <w:szCs w:val="24"/>
          <w:lang w:eastAsia="ar-SA"/>
        </w:rPr>
        <w:t>5.1. Замовник має право:</w:t>
      </w:r>
    </w:p>
    <w:p w14:paraId="68D91C2C" w14:textId="77777777" w:rsidR="00FE252E" w:rsidRPr="00FE252E" w:rsidRDefault="00FE252E" w:rsidP="00A75F8C">
      <w:pPr>
        <w:tabs>
          <w:tab w:val="left" w:pos="0"/>
        </w:tabs>
        <w:suppressAutoHyphens/>
        <w:spacing w:after="0" w:line="240" w:lineRule="auto"/>
        <w:ind w:firstLine="540"/>
        <w:jc w:val="both"/>
        <w:rPr>
          <w:rFonts w:ascii="Times New Roman" w:hAnsi="Times New Roman" w:cs="Times New Roman"/>
          <w:color w:val="000000"/>
          <w:sz w:val="24"/>
          <w:szCs w:val="24"/>
          <w:lang w:eastAsia="ar-SA"/>
        </w:rPr>
      </w:pPr>
      <w:r w:rsidRPr="00FE252E">
        <w:rPr>
          <w:rFonts w:ascii="Times New Roman" w:hAnsi="Times New Roman" w:cs="Times New Roman"/>
          <w:color w:val="000000"/>
          <w:sz w:val="24"/>
          <w:szCs w:val="24"/>
          <w:shd w:val="clear" w:color="auto" w:fill="FFFFFF"/>
        </w:rPr>
        <w:t>5.1.1. У разі невиконання/неналежного виконання зобов’язань Постачальником, а саме: порушення термінів поставки товару, поставки неякісного товару, поставки неповної партії згідно заявки  відповідно до п. 4.1. Договору (прострочення термінів понад 1 (одного) робочого дня), достроково в односторонньому порядку розірвати цей Договір шляхом направлення відповідного письмового повідомлення на поштову/електронну  адрес зазначену в п.12 Договору. Договір вважається розірваним з дати, вказаної у такому письмовому повідомленні;</w:t>
      </w:r>
    </w:p>
    <w:p w14:paraId="6C1AAA69" w14:textId="77777777" w:rsidR="00A75F8C" w:rsidRPr="00A75F8C" w:rsidRDefault="00A75F8C" w:rsidP="00FE252E">
      <w:pPr>
        <w:tabs>
          <w:tab w:val="left" w:pos="540"/>
        </w:tabs>
        <w:suppressAutoHyphens/>
        <w:spacing w:after="0" w:line="240" w:lineRule="auto"/>
        <w:ind w:firstLine="567"/>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5.1.2. Контролювати поставку Товару у строки, встановлені цим Договором;</w:t>
      </w:r>
    </w:p>
    <w:p w14:paraId="56086399" w14:textId="77777777" w:rsidR="00A75F8C" w:rsidRPr="00A75F8C" w:rsidRDefault="00A75F8C" w:rsidP="00A75F8C">
      <w:pPr>
        <w:tabs>
          <w:tab w:val="left" w:pos="54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5.1.3. Зменшувати обсяг закупівлі Товару та загальну вартість цього Договору залежно від реального фінансування видатків на вказану закупівлю. У такому разі Сторони вносять відповідні зміни до цього Договору.</w:t>
      </w:r>
    </w:p>
    <w:p w14:paraId="1AE1BC53" w14:textId="77777777" w:rsidR="00A75F8C" w:rsidRPr="00A75F8C" w:rsidRDefault="00A75F8C" w:rsidP="00A75F8C">
      <w:pPr>
        <w:spacing w:after="0" w:line="240" w:lineRule="auto"/>
        <w:ind w:firstLine="540"/>
        <w:jc w:val="both"/>
        <w:rPr>
          <w:rFonts w:ascii="Times New Roman" w:hAnsi="Times New Roman" w:cs="Times New Roman"/>
          <w:i/>
          <w:sz w:val="24"/>
          <w:szCs w:val="24"/>
        </w:rPr>
      </w:pPr>
      <w:r w:rsidRPr="00A75F8C">
        <w:rPr>
          <w:rFonts w:ascii="Times New Roman" w:hAnsi="Times New Roman" w:cs="Times New Roman"/>
          <w:i/>
          <w:sz w:val="24"/>
          <w:szCs w:val="24"/>
        </w:rPr>
        <w:t>5.2. Замовник зобов’язується:</w:t>
      </w:r>
    </w:p>
    <w:p w14:paraId="61028A87"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5.2.1. Прийняти від Постачальника замовлений Товар, в разі відсутності зауважень щодо асортименту, кількості, якості та комплектації Товару;</w:t>
      </w:r>
    </w:p>
    <w:p w14:paraId="398936BC"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5.2.2. Оплатити поставлений Товар у строки, в порядку та відповідно до умов, визначених цим Договором;</w:t>
      </w:r>
    </w:p>
    <w:p w14:paraId="60058E08"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5.2.3. Вчасно підготувати документи, необхідні для приймання Товару, та передати їх Постачальникові під час поставки Товару або на першу вимогу Постачальника, якщо така вимога надійшла після поставки Товару;</w:t>
      </w:r>
    </w:p>
    <w:p w14:paraId="5026AA8A" w14:textId="77777777" w:rsidR="00A75F8C" w:rsidRPr="00A75F8C" w:rsidRDefault="00A75F8C" w:rsidP="00A75F8C">
      <w:pPr>
        <w:tabs>
          <w:tab w:val="left" w:pos="900"/>
          <w:tab w:val="left" w:pos="108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5.2.4. Сумлінно та добросовісно виконувати інші свої обов’язки за цим Договором.</w:t>
      </w:r>
    </w:p>
    <w:p w14:paraId="76693D9B" w14:textId="77777777" w:rsidR="00A75F8C" w:rsidRPr="00A75F8C" w:rsidRDefault="00A75F8C" w:rsidP="00A75F8C">
      <w:pPr>
        <w:tabs>
          <w:tab w:val="left" w:pos="540"/>
        </w:tabs>
        <w:suppressAutoHyphens/>
        <w:spacing w:after="0" w:line="240" w:lineRule="auto"/>
        <w:jc w:val="both"/>
        <w:rPr>
          <w:rFonts w:ascii="Times New Roman" w:hAnsi="Times New Roman" w:cs="Times New Roman"/>
          <w:i/>
          <w:color w:val="000000"/>
          <w:sz w:val="24"/>
          <w:szCs w:val="24"/>
          <w:lang w:eastAsia="ar-SA"/>
        </w:rPr>
      </w:pPr>
      <w:r w:rsidRPr="00A75F8C">
        <w:rPr>
          <w:rFonts w:ascii="Times New Roman" w:hAnsi="Times New Roman" w:cs="Times New Roman"/>
          <w:i/>
          <w:color w:val="000000"/>
          <w:sz w:val="24"/>
          <w:szCs w:val="24"/>
          <w:lang w:eastAsia="ar-SA"/>
        </w:rPr>
        <w:t>5.3. Постачальник має право:</w:t>
      </w:r>
    </w:p>
    <w:p w14:paraId="3E6D5C78" w14:textId="77777777" w:rsidR="00A75F8C" w:rsidRPr="00A75F8C" w:rsidRDefault="00A75F8C" w:rsidP="00A75F8C">
      <w:pPr>
        <w:tabs>
          <w:tab w:val="left" w:pos="284"/>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lastRenderedPageBreak/>
        <w:t xml:space="preserve">5.3.1. На оплату Товару в повному обсязі у строки, в порядку та відповідно до умов визначених цим  Договором; </w:t>
      </w:r>
    </w:p>
    <w:p w14:paraId="0481367F" w14:textId="77777777" w:rsidR="00A75F8C" w:rsidRPr="00A75F8C" w:rsidRDefault="00A75F8C" w:rsidP="00A75F8C">
      <w:pPr>
        <w:tabs>
          <w:tab w:val="left" w:pos="540"/>
        </w:tabs>
        <w:suppressAutoHyphens/>
        <w:spacing w:after="0" w:line="240" w:lineRule="auto"/>
        <w:jc w:val="both"/>
        <w:rPr>
          <w:rFonts w:ascii="Times New Roman" w:hAnsi="Times New Roman" w:cs="Times New Roman"/>
          <w:sz w:val="24"/>
          <w:szCs w:val="24"/>
          <w:lang w:eastAsia="ar-SA"/>
        </w:rPr>
      </w:pPr>
      <w:r w:rsidRPr="00A75F8C">
        <w:rPr>
          <w:rFonts w:ascii="Times New Roman" w:hAnsi="Times New Roman" w:cs="Times New Roman"/>
          <w:color w:val="000000"/>
          <w:sz w:val="24"/>
          <w:szCs w:val="24"/>
          <w:lang w:eastAsia="ar-SA"/>
        </w:rPr>
        <w:t>5.3.2. </w:t>
      </w:r>
      <w:r w:rsidRPr="00A75F8C">
        <w:rPr>
          <w:rFonts w:ascii="Times New Roman" w:hAnsi="Times New Roman" w:cs="Times New Roman"/>
          <w:sz w:val="24"/>
          <w:szCs w:val="24"/>
          <w:lang w:eastAsia="ar-SA"/>
        </w:rPr>
        <w:t>На дострокову поставку Товару, за письмовим погодженням Замовника, без права вимагати його дострокової оплати Замовником.</w:t>
      </w:r>
    </w:p>
    <w:p w14:paraId="6C1463E0" w14:textId="77777777" w:rsidR="00A75F8C" w:rsidRPr="00A75F8C" w:rsidRDefault="00A75F8C" w:rsidP="00A75F8C">
      <w:pPr>
        <w:spacing w:after="0" w:line="240" w:lineRule="auto"/>
        <w:ind w:firstLine="540"/>
        <w:jc w:val="both"/>
        <w:rPr>
          <w:rFonts w:ascii="Times New Roman" w:hAnsi="Times New Roman" w:cs="Times New Roman"/>
          <w:i/>
          <w:sz w:val="24"/>
          <w:szCs w:val="24"/>
        </w:rPr>
      </w:pPr>
      <w:r w:rsidRPr="00A75F8C">
        <w:rPr>
          <w:rFonts w:ascii="Times New Roman" w:hAnsi="Times New Roman" w:cs="Times New Roman"/>
          <w:i/>
          <w:sz w:val="24"/>
          <w:szCs w:val="24"/>
        </w:rPr>
        <w:t>5.4. Постачальник зобов'язується:</w:t>
      </w:r>
    </w:p>
    <w:p w14:paraId="65487BFD"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5.4.1. Прийняти замовлення на поставку Товару;</w:t>
      </w:r>
    </w:p>
    <w:p w14:paraId="28C97D3E"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5.4.2. Забезпечити своєчасну поставку Товару, якість якого відповідає вимогам, встановленим положеннями цього Договору;</w:t>
      </w:r>
    </w:p>
    <w:p w14:paraId="54D66F51"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5.4.3. Передати разом з Товаром всі визначені цим Договором документи;</w:t>
      </w:r>
    </w:p>
    <w:p w14:paraId="41794E51"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 xml:space="preserve">5.4.4. У разі зменшення </w:t>
      </w:r>
      <w:r w:rsidRPr="00A75F8C">
        <w:rPr>
          <w:rFonts w:ascii="Times New Roman" w:hAnsi="Times New Roman" w:cs="Times New Roman"/>
          <w:color w:val="000000"/>
          <w:sz w:val="24"/>
          <w:szCs w:val="24"/>
        </w:rPr>
        <w:t>обсягу закупівлі Товару та загальної вартості цього Договору, у зв’язку із реальним фінансуванням видатків на вказану закупівлю, підписати відповідну додаткову угоду до цього Договору;</w:t>
      </w:r>
    </w:p>
    <w:p w14:paraId="65BE55BC"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5.4.5. Сумлінно та добросовісно виконувати інші свої обов’язки за цим Договором.</w:t>
      </w:r>
    </w:p>
    <w:p w14:paraId="51EC051B" w14:textId="77777777" w:rsidR="00A75F8C" w:rsidRPr="00A75F8C" w:rsidRDefault="00A75F8C" w:rsidP="00A75F8C">
      <w:pPr>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5.4.6. Безумовно повернути Замовнику кошти у сумі виявленого контролюючими органами завищення вартості поставленого Товару. Таке повернення коштів Постачальником здійснюється у порядку та строки, визначені Замовником у відповідній письмовій вимозі. Положення цього підпункту зберігають свою чинність протягом п’яти років з дати закінчення строку дії цього Договору.</w:t>
      </w:r>
    </w:p>
    <w:p w14:paraId="668CC7A8" w14:textId="77777777" w:rsidR="00726E98" w:rsidRDefault="00726E98" w:rsidP="00A75F8C">
      <w:pPr>
        <w:tabs>
          <w:tab w:val="left" w:pos="0"/>
          <w:tab w:val="left" w:pos="180"/>
        </w:tabs>
        <w:suppressAutoHyphens/>
        <w:spacing w:after="0" w:line="240" w:lineRule="auto"/>
        <w:jc w:val="center"/>
        <w:rPr>
          <w:rFonts w:ascii="Times New Roman" w:hAnsi="Times New Roman" w:cs="Times New Roman"/>
          <w:b/>
          <w:sz w:val="24"/>
          <w:szCs w:val="24"/>
          <w:lang w:eastAsia="ar-SA"/>
        </w:rPr>
      </w:pPr>
    </w:p>
    <w:p w14:paraId="41D4529F" w14:textId="77777777" w:rsidR="00A75F8C" w:rsidRPr="00A75F8C" w:rsidRDefault="00A75F8C" w:rsidP="00A75F8C">
      <w:pPr>
        <w:tabs>
          <w:tab w:val="left" w:pos="0"/>
          <w:tab w:val="left" w:pos="180"/>
        </w:tabs>
        <w:suppressAutoHyphens/>
        <w:spacing w:after="0" w:line="240" w:lineRule="auto"/>
        <w:jc w:val="center"/>
        <w:rPr>
          <w:rFonts w:ascii="Times New Roman" w:hAnsi="Times New Roman" w:cs="Times New Roman"/>
          <w:b/>
          <w:sz w:val="24"/>
          <w:szCs w:val="24"/>
          <w:lang w:eastAsia="ar-SA"/>
        </w:rPr>
      </w:pPr>
      <w:r w:rsidRPr="00A75F8C">
        <w:rPr>
          <w:rFonts w:ascii="Times New Roman" w:hAnsi="Times New Roman" w:cs="Times New Roman"/>
          <w:b/>
          <w:sz w:val="24"/>
          <w:szCs w:val="24"/>
          <w:lang w:eastAsia="ar-SA"/>
        </w:rPr>
        <w:t>6. ВІДПОВІДАЛЬНІСТЬ СТОРІН</w:t>
      </w:r>
    </w:p>
    <w:p w14:paraId="09726865" w14:textId="77777777" w:rsidR="00A75F8C" w:rsidRPr="00A75F8C" w:rsidRDefault="00A75F8C" w:rsidP="00A75F8C">
      <w:pPr>
        <w:tabs>
          <w:tab w:val="left" w:pos="0"/>
          <w:tab w:val="left" w:pos="18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6.1. У разі невиконання або неналежного  виконання своїх зобов’язань за  цим Договором, Сторони несуть відповідальність, передбачену цим Договором та чинним законодавством України.</w:t>
      </w:r>
    </w:p>
    <w:p w14:paraId="051B9AE0"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color w:val="000000"/>
          <w:sz w:val="24"/>
          <w:szCs w:val="24"/>
          <w:lang w:eastAsia="ar-SA"/>
        </w:rPr>
        <w:t>6.2.</w:t>
      </w:r>
      <w:r w:rsidRPr="00A75F8C">
        <w:rPr>
          <w:rFonts w:ascii="Times New Roman" w:hAnsi="Times New Roman" w:cs="Times New Roman"/>
          <w:color w:val="FF0000"/>
          <w:sz w:val="24"/>
          <w:szCs w:val="24"/>
          <w:lang w:eastAsia="ar-SA"/>
        </w:rPr>
        <w:t> </w:t>
      </w:r>
      <w:r w:rsidRPr="00A75F8C">
        <w:rPr>
          <w:rFonts w:ascii="Times New Roman" w:hAnsi="Times New Roman" w:cs="Times New Roman"/>
          <w:sz w:val="24"/>
          <w:szCs w:val="24"/>
          <w:lang w:eastAsia="ar-SA"/>
        </w:rPr>
        <w:t>У разі порушення термінів поставки Товару, Постачальник на вимогу Замовника  сплачує останньому пеню у розмірі 0,1 % вартості Товару, за яким допущено прострочення поставки за кожний день прострочення, а за прострочення понад 30 (тридцять) днів додатково стягується штраф у розмірі 7 % вартості вказаного Товару.</w:t>
      </w:r>
    </w:p>
    <w:p w14:paraId="0F112EFD"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6.3. За порушення зобов'язань щодо якості та комплектності Товару, що поставляється, Постачальник сплачує Замовнику штраф у розмірі 20 % вартості неякісного та/або некомплектного Товару.</w:t>
      </w:r>
    </w:p>
    <w:p w14:paraId="21444873"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sz w:val="24"/>
          <w:szCs w:val="24"/>
          <w:lang w:eastAsia="ar-SA"/>
        </w:rPr>
        <w:t>6.4. </w:t>
      </w:r>
      <w:r w:rsidRPr="00A75F8C">
        <w:rPr>
          <w:rFonts w:ascii="Times New Roman" w:hAnsi="Times New Roman" w:cs="Times New Roman"/>
          <w:color w:val="000000"/>
          <w:sz w:val="24"/>
          <w:szCs w:val="24"/>
          <w:lang w:eastAsia="ar-SA"/>
        </w:rPr>
        <w:t>Постачальник несе відповідальність за одержання всіх необхідних дозволів, сертифікатів та ліцензій (у тому числі експортних та імпортних) на Товар та самостійно несе всі витрати на отримання таких дозволів, сертифікатів та ліцензій.</w:t>
      </w:r>
    </w:p>
    <w:p w14:paraId="539C2184"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6.5. Сплата штрафних санкцій не звільняє Сторону, яка їх сплатила, від виконання прийнятих на себе зобов’язань за Договором.</w:t>
      </w:r>
    </w:p>
    <w:p w14:paraId="27BEB892"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6.6. Замовник не несе майнової відповідальності перед Постачальником за несвоєчасне виконання грошових зобов’язань у разі затримки фінансування.</w:t>
      </w:r>
    </w:p>
    <w:p w14:paraId="5ABB76EE" w14:textId="77777777" w:rsidR="00A75F8C" w:rsidRPr="00A75F8C" w:rsidRDefault="00A75F8C" w:rsidP="00A75F8C">
      <w:pPr>
        <w:tabs>
          <w:tab w:val="left" w:pos="360"/>
        </w:tabs>
        <w:suppressAutoHyphens/>
        <w:spacing w:after="0" w:line="240" w:lineRule="auto"/>
        <w:ind w:firstLine="540"/>
        <w:jc w:val="both"/>
        <w:rPr>
          <w:rFonts w:ascii="Times New Roman" w:hAnsi="Times New Roman" w:cs="Times New Roman"/>
          <w:sz w:val="24"/>
          <w:szCs w:val="24"/>
          <w:lang w:eastAsia="ar-SA"/>
        </w:rPr>
      </w:pPr>
    </w:p>
    <w:p w14:paraId="64CE63A6" w14:textId="77777777" w:rsidR="00A75F8C" w:rsidRPr="00A75F8C" w:rsidRDefault="00A75F8C" w:rsidP="00A75F8C">
      <w:pPr>
        <w:tabs>
          <w:tab w:val="left" w:pos="360"/>
        </w:tabs>
        <w:suppressAutoHyphens/>
        <w:spacing w:after="0" w:line="240" w:lineRule="auto"/>
        <w:jc w:val="center"/>
        <w:rPr>
          <w:rFonts w:ascii="Times New Roman" w:hAnsi="Times New Roman" w:cs="Times New Roman"/>
          <w:b/>
          <w:sz w:val="24"/>
          <w:szCs w:val="24"/>
          <w:lang w:eastAsia="ar-SA"/>
        </w:rPr>
      </w:pPr>
      <w:r w:rsidRPr="00A75F8C">
        <w:rPr>
          <w:rFonts w:ascii="Times New Roman" w:hAnsi="Times New Roman" w:cs="Times New Roman"/>
          <w:b/>
          <w:sz w:val="24"/>
          <w:szCs w:val="24"/>
          <w:lang w:eastAsia="ar-SA"/>
        </w:rPr>
        <w:t>7. ОБСТАВИНИ НЕПЕРЕБОРНОЇ СИЛИ</w:t>
      </w:r>
    </w:p>
    <w:p w14:paraId="5CD1B351" w14:textId="77777777" w:rsidR="00A75F8C" w:rsidRPr="00A75F8C" w:rsidRDefault="00A75F8C" w:rsidP="00A75F8C">
      <w:pPr>
        <w:tabs>
          <w:tab w:val="left" w:pos="0"/>
          <w:tab w:val="left" w:pos="720"/>
          <w:tab w:val="left" w:pos="126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встановлення карантину тощо).</w:t>
      </w:r>
    </w:p>
    <w:p w14:paraId="73D9065C" w14:textId="77777777" w:rsidR="00A75F8C" w:rsidRPr="00A75F8C" w:rsidRDefault="00A75F8C" w:rsidP="00A75F8C">
      <w:pPr>
        <w:tabs>
          <w:tab w:val="left" w:pos="0"/>
          <w:tab w:val="left" w:pos="540"/>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7.2. Сторона, що не може виконувати зобов’язання за цим Договором унаслідок дії обставин непереборної сили, зобов’язана протягом 15 (пʼятнадцяти) календарних днів з моменту їх виникнення повідомити про це іншу Сторону у письмовій формі. У випадку прострочення вказаного строку, Сторона втрачає право посилатись на обставини непереборної сили, як на підставу невиконання/неналежного виконання обов’язків за цим Договором.</w:t>
      </w:r>
    </w:p>
    <w:p w14:paraId="67D5F2C0" w14:textId="77777777" w:rsidR="00A75F8C" w:rsidRPr="00A75F8C" w:rsidRDefault="00A75F8C" w:rsidP="00A75F8C">
      <w:pPr>
        <w:tabs>
          <w:tab w:val="left" w:pos="0"/>
          <w:tab w:val="left" w:pos="360"/>
          <w:tab w:val="left" w:pos="72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15CEAF5B" w14:textId="77777777" w:rsidR="00A75F8C" w:rsidRPr="00A75F8C" w:rsidRDefault="00A75F8C" w:rsidP="0032214A">
      <w:pPr>
        <w:tabs>
          <w:tab w:val="left" w:pos="0"/>
          <w:tab w:val="left" w:pos="360"/>
          <w:tab w:val="left" w:pos="720"/>
        </w:tabs>
        <w:suppressAutoHyphens/>
        <w:spacing w:after="0" w:line="240" w:lineRule="auto"/>
        <w:ind w:firstLine="540"/>
        <w:jc w:val="both"/>
        <w:rPr>
          <w:rFonts w:ascii="Times New Roman" w:hAnsi="Times New Roman" w:cs="Times New Roman"/>
          <w:sz w:val="24"/>
          <w:szCs w:val="24"/>
          <w:lang w:eastAsia="ar-SA"/>
        </w:rPr>
      </w:pPr>
      <w:r w:rsidRPr="00A75F8C">
        <w:rPr>
          <w:rFonts w:ascii="Times New Roman" w:hAnsi="Times New Roman" w:cs="Times New Roman"/>
          <w:sz w:val="24"/>
          <w:szCs w:val="24"/>
          <w:lang w:eastAsia="ar-SA"/>
        </w:rPr>
        <w:lastRenderedPageBreak/>
        <w:t>7.4. У разі коли строк дії обставин непереборної сили продовжується більше ніж 30 (тридцяти) календарних днів, кожна із Сторін у встановленому порядку має право розірвати цей Договір.</w:t>
      </w:r>
    </w:p>
    <w:p w14:paraId="3529F659" w14:textId="77777777" w:rsidR="00A75F8C" w:rsidRPr="00A75F8C" w:rsidRDefault="00A75F8C" w:rsidP="00A75F8C">
      <w:pPr>
        <w:widowControl w:val="0"/>
        <w:shd w:val="clear" w:color="auto" w:fill="FFFFFF"/>
        <w:suppressAutoHyphens/>
        <w:overflowPunct w:val="0"/>
        <w:autoSpaceDE w:val="0"/>
        <w:autoSpaceDN w:val="0"/>
        <w:adjustRightInd w:val="0"/>
        <w:spacing w:after="0" w:line="240" w:lineRule="auto"/>
        <w:jc w:val="center"/>
        <w:rPr>
          <w:rFonts w:ascii="Times New Roman" w:hAnsi="Times New Roman" w:cs="Times New Roman"/>
          <w:b/>
          <w:sz w:val="24"/>
          <w:szCs w:val="24"/>
          <w:lang w:eastAsia="zh-CN"/>
        </w:rPr>
      </w:pPr>
      <w:r w:rsidRPr="00A75F8C">
        <w:rPr>
          <w:rFonts w:ascii="Times New Roman" w:hAnsi="Times New Roman" w:cs="Times New Roman"/>
          <w:b/>
          <w:sz w:val="24"/>
          <w:szCs w:val="24"/>
          <w:lang w:eastAsia="zh-CN"/>
        </w:rPr>
        <w:t>8. АНТИКОРУПЦІЙНІ ЗАСТЕРЕЖЕННЯ</w:t>
      </w:r>
    </w:p>
    <w:p w14:paraId="25DC8854"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866C9BF"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A5665F3"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(чотирнадцять) календарних днів з моменту отримання повідомлення.</w:t>
      </w:r>
    </w:p>
    <w:p w14:paraId="1F91F2A5" w14:textId="77777777" w:rsidR="00A75F8C" w:rsidRPr="00A75F8C" w:rsidRDefault="00A75F8C" w:rsidP="00A75F8C">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hAnsi="Times New Roman" w:cs="Times New Roman"/>
          <w:sz w:val="24"/>
          <w:szCs w:val="24"/>
          <w:lang w:eastAsia="zh-CN"/>
        </w:rPr>
      </w:pPr>
      <w:r w:rsidRPr="00A75F8C">
        <w:rPr>
          <w:rFonts w:ascii="Times New Roman" w:hAnsi="Times New Roman" w:cs="Times New Roman"/>
          <w:sz w:val="24"/>
          <w:szCs w:val="24"/>
          <w:lang w:eastAsia="zh-CN"/>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D1675D7" w14:textId="77777777" w:rsidR="00A75F8C" w:rsidRPr="00A75F8C" w:rsidRDefault="00A75F8C" w:rsidP="00C47997">
      <w:pPr>
        <w:tabs>
          <w:tab w:val="left" w:pos="0"/>
          <w:tab w:val="left" w:pos="360"/>
          <w:tab w:val="left" w:pos="720"/>
        </w:tabs>
        <w:suppressAutoHyphens/>
        <w:spacing w:after="0" w:line="240" w:lineRule="auto"/>
        <w:jc w:val="both"/>
        <w:rPr>
          <w:rFonts w:ascii="Times New Roman" w:hAnsi="Times New Roman" w:cs="Times New Roman"/>
          <w:sz w:val="24"/>
          <w:szCs w:val="24"/>
          <w:lang w:eastAsia="ar-SA"/>
        </w:rPr>
      </w:pPr>
    </w:p>
    <w:p w14:paraId="21B3810A" w14:textId="77777777" w:rsidR="00A75F8C" w:rsidRPr="00A75F8C" w:rsidRDefault="00A75F8C" w:rsidP="00A75F8C">
      <w:pPr>
        <w:tabs>
          <w:tab w:val="left" w:pos="0"/>
        </w:tabs>
        <w:spacing w:after="0" w:line="240" w:lineRule="auto"/>
        <w:jc w:val="center"/>
        <w:rPr>
          <w:rFonts w:ascii="Times New Roman" w:hAnsi="Times New Roman" w:cs="Times New Roman"/>
          <w:b/>
          <w:bCs/>
          <w:sz w:val="24"/>
          <w:szCs w:val="24"/>
        </w:rPr>
      </w:pPr>
      <w:r w:rsidRPr="00A75F8C">
        <w:rPr>
          <w:rFonts w:ascii="Times New Roman" w:hAnsi="Times New Roman" w:cs="Times New Roman"/>
          <w:b/>
          <w:bCs/>
          <w:sz w:val="24"/>
          <w:szCs w:val="24"/>
        </w:rPr>
        <w:t>9. ПОРЯДОК ВИРІШЕННЯ СПОРІВ</w:t>
      </w:r>
    </w:p>
    <w:p w14:paraId="7E6A1E7E" w14:textId="77777777" w:rsidR="00A75F8C" w:rsidRP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bCs/>
          <w:sz w:val="24"/>
          <w:szCs w:val="24"/>
        </w:rPr>
        <w:t>9.1.</w:t>
      </w:r>
      <w:r w:rsidRPr="00A75F8C">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14:paraId="4820BB03" w14:textId="77777777" w:rsidR="00A75F8C" w:rsidRPr="00A75F8C" w:rsidRDefault="00A75F8C" w:rsidP="00A75F8C">
      <w:pPr>
        <w:tabs>
          <w:tab w:val="left" w:pos="0"/>
          <w:tab w:val="left" w:pos="142"/>
        </w:tabs>
        <w:suppressAutoHyphen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9.2. У разі недосягнення Сторонами згоди спори (розбіжності) вирішуються у судовому порядку.</w:t>
      </w:r>
    </w:p>
    <w:p w14:paraId="2AB34A04" w14:textId="77777777" w:rsidR="00A75F8C" w:rsidRPr="00A75F8C" w:rsidRDefault="00A75F8C" w:rsidP="00A75F8C">
      <w:pPr>
        <w:tabs>
          <w:tab w:val="left" w:pos="0"/>
          <w:tab w:val="left" w:pos="142"/>
        </w:tabs>
        <w:suppressAutoHyphens/>
        <w:spacing w:after="0" w:line="240" w:lineRule="auto"/>
        <w:ind w:firstLine="540"/>
        <w:jc w:val="both"/>
        <w:rPr>
          <w:rFonts w:ascii="Times New Roman" w:hAnsi="Times New Roman" w:cs="Times New Roman"/>
          <w:color w:val="000000"/>
          <w:sz w:val="24"/>
          <w:szCs w:val="24"/>
          <w:lang w:eastAsia="ar-SA"/>
        </w:rPr>
      </w:pPr>
    </w:p>
    <w:p w14:paraId="3B2B52D2" w14:textId="77777777" w:rsidR="00A75F8C" w:rsidRPr="00A75F8C" w:rsidRDefault="00A75F8C" w:rsidP="00A75F8C">
      <w:pPr>
        <w:tabs>
          <w:tab w:val="left" w:pos="0"/>
        </w:tabs>
        <w:spacing w:after="0" w:line="240" w:lineRule="auto"/>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10. ПРИКІНЦЕВІ ПОЛОЖЕННЯ</w:t>
      </w:r>
    </w:p>
    <w:p w14:paraId="08151430" w14:textId="53A7A8D2" w:rsidR="00A75F8C" w:rsidRPr="00A75F8C" w:rsidRDefault="00A75F8C" w:rsidP="00A75F8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10.1. </w:t>
      </w:r>
      <w:r w:rsidRPr="00A75F8C">
        <w:rPr>
          <w:rFonts w:ascii="Times New Roman" w:hAnsi="Times New Roman" w:cs="Times New Roman"/>
          <w:bCs/>
          <w:color w:val="000000"/>
          <w:sz w:val="24"/>
          <w:szCs w:val="24"/>
        </w:rPr>
        <w:t xml:space="preserve">Цей Договір </w:t>
      </w:r>
      <w:r w:rsidRPr="00A75F8C">
        <w:rPr>
          <w:rFonts w:ascii="Times New Roman" w:hAnsi="Times New Roman" w:cs="Times New Roman"/>
          <w:color w:val="000000"/>
          <w:sz w:val="24"/>
          <w:szCs w:val="24"/>
        </w:rPr>
        <w:t>набирає чинності</w:t>
      </w:r>
      <w:r w:rsidRPr="00A75F8C">
        <w:rPr>
          <w:rFonts w:ascii="Times New Roman" w:hAnsi="Times New Roman" w:cs="Times New Roman"/>
          <w:bCs/>
          <w:color w:val="000000"/>
          <w:sz w:val="24"/>
          <w:szCs w:val="24"/>
        </w:rPr>
        <w:t xml:space="preserve"> з моменту його підписання </w:t>
      </w:r>
      <w:r w:rsidRPr="00A75F8C">
        <w:rPr>
          <w:rFonts w:ascii="Times New Roman" w:hAnsi="Times New Roman" w:cs="Times New Roman"/>
          <w:color w:val="000000"/>
          <w:sz w:val="24"/>
          <w:szCs w:val="24"/>
        </w:rPr>
        <w:t xml:space="preserve">уповноваженими представниками </w:t>
      </w:r>
      <w:r w:rsidRPr="00A75F8C">
        <w:rPr>
          <w:rFonts w:ascii="Times New Roman" w:hAnsi="Times New Roman" w:cs="Times New Roman"/>
          <w:bCs/>
          <w:color w:val="000000"/>
          <w:sz w:val="24"/>
          <w:szCs w:val="24"/>
        </w:rPr>
        <w:t>Сторін і діє до 31.12.202</w:t>
      </w:r>
      <w:r w:rsidR="00863BF4">
        <w:rPr>
          <w:rFonts w:ascii="Times New Roman" w:hAnsi="Times New Roman" w:cs="Times New Roman"/>
          <w:bCs/>
          <w:color w:val="000000"/>
          <w:sz w:val="24"/>
          <w:szCs w:val="24"/>
        </w:rPr>
        <w:t>4</w:t>
      </w:r>
      <w:r w:rsidRPr="00A75F8C">
        <w:rPr>
          <w:rFonts w:ascii="Times New Roman" w:hAnsi="Times New Roman" w:cs="Times New Roman"/>
          <w:bCs/>
          <w:color w:val="000000"/>
          <w:sz w:val="24"/>
          <w:szCs w:val="24"/>
        </w:rPr>
        <w:t xml:space="preserve"> р.</w:t>
      </w:r>
    </w:p>
    <w:p w14:paraId="2BB43D5F" w14:textId="77777777" w:rsidR="00A75F8C" w:rsidRPr="00A75F8C" w:rsidRDefault="00A75F8C" w:rsidP="00A75F8C">
      <w:pPr>
        <w:tabs>
          <w:tab w:val="left" w:pos="0"/>
        </w:tabs>
        <w:spacing w:after="0" w:line="240" w:lineRule="auto"/>
        <w:ind w:firstLine="540"/>
        <w:jc w:val="both"/>
        <w:rPr>
          <w:rFonts w:ascii="Times New Roman" w:hAnsi="Times New Roman" w:cs="Times New Roman"/>
          <w:color w:val="000000"/>
          <w:sz w:val="24"/>
          <w:szCs w:val="24"/>
          <w:lang w:eastAsia="ar-SA"/>
        </w:rPr>
      </w:pPr>
      <w:r w:rsidRPr="00A75F8C">
        <w:rPr>
          <w:rFonts w:ascii="Times New Roman" w:hAnsi="Times New Roman" w:cs="Times New Roman"/>
          <w:color w:val="000000"/>
          <w:sz w:val="24"/>
          <w:szCs w:val="24"/>
          <w:lang w:eastAsia="ar-SA"/>
        </w:rPr>
        <w:t>10.2. Цей Договір, а також всі додатки до нього, які є його невід’ємною частиною, укладається та підписується в  двох примірниках, що мають однакову юридичну силу, по одному примірнику для кожної Сторони.</w:t>
      </w:r>
    </w:p>
    <w:p w14:paraId="3CA32760" w14:textId="77777777" w:rsidR="00A75F8C" w:rsidRPr="00A75F8C" w:rsidRDefault="00A75F8C" w:rsidP="00A75F8C">
      <w:pPr>
        <w:spacing w:after="0" w:line="240" w:lineRule="auto"/>
        <w:ind w:firstLine="567"/>
        <w:jc w:val="both"/>
        <w:rPr>
          <w:rFonts w:ascii="Times New Roman" w:hAnsi="Times New Roman" w:cs="Times New Roman"/>
          <w:sz w:val="24"/>
          <w:szCs w:val="24"/>
        </w:rPr>
      </w:pPr>
      <w:r w:rsidRPr="00A75F8C">
        <w:rPr>
          <w:rFonts w:ascii="Times New Roman" w:hAnsi="Times New Roman" w:cs="Times New Roman"/>
          <w:sz w:val="24"/>
          <w:szCs w:val="24"/>
        </w:rPr>
        <w:t>10.3.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w:t>
      </w:r>
      <w:r w:rsidR="00DD3E3D" w:rsidRPr="00DD3E3D">
        <w:rPr>
          <w:rFonts w:ascii="Times New Roman" w:hAnsi="Times New Roman" w:cs="Times New Roman"/>
          <w:sz w:val="24"/>
          <w:szCs w:val="24"/>
        </w:rPr>
        <w:t xml:space="preserve">НАЗВА, ЮРИДИЧНІ АДРЕСИ, РЕКВІЗИТИ ТА ПІДПИСИ </w:t>
      </w:r>
      <w:r w:rsidR="00DD3E3D" w:rsidRPr="00DD3E3D">
        <w:rPr>
          <w:rFonts w:ascii="Times New Roman" w:hAnsi="Times New Roman" w:cs="Times New Roman"/>
          <w:sz w:val="24"/>
          <w:szCs w:val="24"/>
        </w:rPr>
        <w:lastRenderedPageBreak/>
        <w:t>СТОРІН</w:t>
      </w:r>
      <w:r w:rsidRPr="00A75F8C">
        <w:rPr>
          <w:rFonts w:ascii="Times New Roman" w:hAnsi="Times New Roman" w:cs="Times New Roman"/>
          <w:sz w:val="24"/>
          <w:szCs w:val="24"/>
        </w:rPr>
        <w:t>», або з інших електронних адрес із використанням електронного цифрового підпису, який в цьому випадку є обов’язковим.</w:t>
      </w:r>
    </w:p>
    <w:p w14:paraId="5A2A5AC0" w14:textId="77777777" w:rsidR="00F21361" w:rsidRDefault="00A75F8C" w:rsidP="00037A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A726E">
        <w:rPr>
          <w:rFonts w:ascii="Times New Roman" w:hAnsi="Times New Roman" w:cs="Times New Roman"/>
          <w:sz w:val="24"/>
          <w:szCs w:val="24"/>
        </w:rPr>
        <w:t>10.4. </w:t>
      </w:r>
      <w:r w:rsidR="00F21361" w:rsidRPr="00AA726E">
        <w:rPr>
          <w:rFonts w:ascii="Times New Roman" w:eastAsia="Times New Roman" w:hAnsi="Times New Roman" w:cs="Times New Roman"/>
          <w:sz w:val="24"/>
          <w:szCs w:val="24"/>
        </w:rPr>
        <w:t>І</w:t>
      </w:r>
      <w:r w:rsidR="00F21361" w:rsidRPr="00AA726E">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5E85F87"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5EA58779"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4B0719"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4C5C1143"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0F269D"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748FE64"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6544CB9" w14:textId="77777777" w:rsidR="00F21361"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10327F" w14:textId="77777777" w:rsidR="00A75F8C" w:rsidRPr="00037A7C" w:rsidRDefault="00F21361" w:rsidP="00037A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p>
    <w:p w14:paraId="276DEB16" w14:textId="77777777" w:rsidR="00A75F8C" w:rsidRPr="00A75F8C" w:rsidRDefault="00A75F8C" w:rsidP="00037A7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10.5. Дія цього Договору припиняється: </w:t>
      </w:r>
    </w:p>
    <w:p w14:paraId="3EE06044" w14:textId="77777777" w:rsidR="00A75F8C" w:rsidRPr="00A75F8C" w:rsidRDefault="00A75F8C" w:rsidP="00C47997">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після повного виконання Сторонами своїх зобов’язань за Договором; </w:t>
      </w:r>
    </w:p>
    <w:p w14:paraId="40D9F029" w14:textId="77777777" w:rsidR="00A75F8C" w:rsidRPr="00A75F8C" w:rsidRDefault="00A75F8C" w:rsidP="00C47997">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за взаємною письмовою згодою Сторін; </w:t>
      </w:r>
    </w:p>
    <w:p w14:paraId="03DF3E79" w14:textId="77777777" w:rsidR="00A75F8C" w:rsidRPr="00A75F8C" w:rsidRDefault="00A75F8C" w:rsidP="00C47997">
      <w:pPr>
        <w:tabs>
          <w:tab w:val="left" w:pos="0"/>
        </w:tabs>
        <w:spacing w:after="0" w:line="240" w:lineRule="auto"/>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 xml:space="preserve">- з інших підстав, передбачених цим Договором та чинним законодавством України. </w:t>
      </w:r>
    </w:p>
    <w:p w14:paraId="266C58D0" w14:textId="77777777" w:rsidR="00A75F8C" w:rsidRPr="00A75F8C" w:rsidRDefault="00A75F8C" w:rsidP="00037A7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10.6. Якщо протягом строку дії цього Договору відбудуться зміни в складі керівництва Сторін або Сторони змінять свою назву, місцезнаходження, розрахункові реквізити чи будуть реорганізовані, вони зобов’язані протягом 5 (п’яти) робочих днів повідомити про такі зміни іншу Сторону, шляхом направлення поштової кореспонденції або шляхом подання пропозиції про укладення додаткової угоди про внесення змін та уточнень до Договору відповідно до реквізитів, визначених у розділі 12 цього Договору. Ризик настання несприятливих наслідків, внаслідок неповідомлення про такі зміни, несе Сторона, яка не вчинила відповідне повідомлення.</w:t>
      </w:r>
    </w:p>
    <w:p w14:paraId="2597E786" w14:textId="77777777" w:rsidR="00A75F8C" w:rsidRPr="00A75F8C" w:rsidRDefault="00A75F8C" w:rsidP="00037A7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t>10.7. 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14:paraId="4F99CFDA" w14:textId="77777777" w:rsidR="00A75F8C" w:rsidRPr="00A75F8C" w:rsidRDefault="00A75F8C" w:rsidP="00A75F8C">
      <w:pPr>
        <w:tabs>
          <w:tab w:val="left" w:pos="0"/>
        </w:tabs>
        <w:spacing w:after="0" w:line="240" w:lineRule="auto"/>
        <w:ind w:firstLine="540"/>
        <w:jc w:val="both"/>
        <w:rPr>
          <w:rFonts w:ascii="Times New Roman" w:hAnsi="Times New Roman" w:cs="Times New Roman"/>
          <w:color w:val="000000"/>
          <w:sz w:val="24"/>
          <w:szCs w:val="24"/>
        </w:rPr>
      </w:pPr>
      <w:r w:rsidRPr="00A75F8C">
        <w:rPr>
          <w:rFonts w:ascii="Times New Roman" w:hAnsi="Times New Roman" w:cs="Times New Roman"/>
          <w:color w:val="000000"/>
          <w:sz w:val="24"/>
          <w:szCs w:val="24"/>
        </w:rPr>
        <w:lastRenderedPageBreak/>
        <w:t>10.8. Жодна зі Сторін не має права передавати права та обов'язки за цим Договором третій особі,  без отримання на це письмової згоди іншої Сторони.</w:t>
      </w:r>
    </w:p>
    <w:p w14:paraId="5AC7C5AC" w14:textId="77777777" w:rsidR="00A75F8C" w:rsidRP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A726E">
        <w:rPr>
          <w:rFonts w:ascii="Times New Roman" w:hAnsi="Times New Roman" w:cs="Times New Roman"/>
          <w:sz w:val="24"/>
          <w:szCs w:val="24"/>
        </w:rPr>
        <w:t>10.9.  Постачальник є платником ______________________________________.</w:t>
      </w:r>
    </w:p>
    <w:p w14:paraId="3CF72B68" w14:textId="77777777" w:rsid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10.10. Постачальник підтверджує, що особа, яка підписує цей Договір від його імені, має усі передбачені чинним законодавством України та установчими документами Постачальника повноваження на укладення цього Договору і будь-які обмеження на підписання цього Догово</w:t>
      </w:r>
      <w:r w:rsidR="00037A7C">
        <w:rPr>
          <w:rFonts w:ascii="Times New Roman" w:hAnsi="Times New Roman" w:cs="Times New Roman"/>
          <w:sz w:val="24"/>
          <w:szCs w:val="24"/>
        </w:rPr>
        <w:t>ру відсутні.</w:t>
      </w:r>
    </w:p>
    <w:p w14:paraId="7148F90A" w14:textId="77777777" w:rsidR="00491FCA" w:rsidRPr="00A75F8C" w:rsidRDefault="00491FCA" w:rsidP="00A75F8C">
      <w:pPr>
        <w:tabs>
          <w:tab w:val="left" w:pos="0"/>
        </w:tabs>
        <w:spacing w:after="0" w:line="240" w:lineRule="auto"/>
        <w:ind w:firstLine="540"/>
        <w:jc w:val="both"/>
        <w:rPr>
          <w:rFonts w:ascii="Times New Roman" w:hAnsi="Times New Roman" w:cs="Times New Roman"/>
          <w:sz w:val="24"/>
          <w:szCs w:val="24"/>
        </w:rPr>
      </w:pPr>
    </w:p>
    <w:p w14:paraId="1786E0AF" w14:textId="77777777" w:rsidR="00A75F8C" w:rsidRPr="00A75F8C" w:rsidRDefault="00A75F8C" w:rsidP="00A75F8C">
      <w:pPr>
        <w:tabs>
          <w:tab w:val="left" w:pos="0"/>
        </w:tabs>
        <w:spacing w:after="0" w:line="240" w:lineRule="auto"/>
        <w:ind w:firstLine="540"/>
        <w:jc w:val="center"/>
        <w:rPr>
          <w:rFonts w:ascii="Times New Roman" w:hAnsi="Times New Roman" w:cs="Times New Roman"/>
          <w:b/>
          <w:color w:val="000000"/>
          <w:sz w:val="24"/>
          <w:szCs w:val="24"/>
        </w:rPr>
      </w:pPr>
      <w:r w:rsidRPr="00A75F8C">
        <w:rPr>
          <w:rFonts w:ascii="Times New Roman" w:hAnsi="Times New Roman" w:cs="Times New Roman"/>
          <w:b/>
          <w:color w:val="000000"/>
          <w:sz w:val="24"/>
          <w:szCs w:val="24"/>
        </w:rPr>
        <w:t>11. ДОДАТКИ</w:t>
      </w:r>
    </w:p>
    <w:p w14:paraId="2C664A5B" w14:textId="77777777" w:rsidR="00A75F8C" w:rsidRPr="00A75F8C" w:rsidRDefault="00A75F8C" w:rsidP="00A75F8C">
      <w:pPr>
        <w:tabs>
          <w:tab w:val="left" w:pos="0"/>
        </w:tabs>
        <w:spacing w:after="0" w:line="240" w:lineRule="auto"/>
        <w:ind w:firstLine="540"/>
        <w:jc w:val="both"/>
        <w:rPr>
          <w:rFonts w:ascii="Times New Roman" w:hAnsi="Times New Roman" w:cs="Times New Roman"/>
          <w:sz w:val="24"/>
          <w:szCs w:val="24"/>
        </w:rPr>
      </w:pPr>
      <w:r w:rsidRPr="00A75F8C">
        <w:rPr>
          <w:rFonts w:ascii="Times New Roman" w:hAnsi="Times New Roman" w:cs="Times New Roman"/>
          <w:sz w:val="24"/>
          <w:szCs w:val="24"/>
        </w:rPr>
        <w:t>11.1. До цього Договору додаються такі додатки, які є його невід’ємною частиною:</w:t>
      </w:r>
    </w:p>
    <w:p w14:paraId="6B3F420C" w14:textId="77777777" w:rsidR="00A75F8C" w:rsidRPr="00A75F8C" w:rsidRDefault="00491FCA" w:rsidP="00A75F8C">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5F8C" w:rsidRPr="00A75F8C">
        <w:rPr>
          <w:rFonts w:ascii="Times New Roman" w:hAnsi="Times New Roman" w:cs="Times New Roman"/>
          <w:sz w:val="24"/>
          <w:szCs w:val="24"/>
        </w:rPr>
        <w:t>Специфікація (</w:t>
      </w:r>
      <w:r w:rsidR="00D321E2">
        <w:rPr>
          <w:rFonts w:ascii="Times New Roman" w:hAnsi="Times New Roman" w:cs="Times New Roman"/>
          <w:sz w:val="24"/>
          <w:szCs w:val="24"/>
        </w:rPr>
        <w:t xml:space="preserve">Додаток </w:t>
      </w:r>
      <w:r w:rsidR="00A75F8C" w:rsidRPr="00A75F8C">
        <w:rPr>
          <w:rFonts w:ascii="Times New Roman" w:hAnsi="Times New Roman" w:cs="Times New Roman"/>
          <w:sz w:val="24"/>
          <w:szCs w:val="24"/>
        </w:rPr>
        <w:t>№ 1 до цього Договору).</w:t>
      </w:r>
    </w:p>
    <w:p w14:paraId="74D5C104" w14:textId="77777777" w:rsidR="00A75F8C" w:rsidRPr="00A75F8C" w:rsidRDefault="00A75F8C" w:rsidP="00A75F8C">
      <w:pPr>
        <w:tabs>
          <w:tab w:val="left" w:pos="0"/>
        </w:tabs>
        <w:spacing w:after="0" w:line="240" w:lineRule="auto"/>
        <w:ind w:firstLine="540"/>
        <w:jc w:val="center"/>
        <w:rPr>
          <w:rFonts w:ascii="Times New Roman" w:hAnsi="Times New Roman" w:cs="Times New Roman"/>
          <w:sz w:val="24"/>
          <w:szCs w:val="24"/>
        </w:rPr>
      </w:pPr>
    </w:p>
    <w:p w14:paraId="475A9DA1" w14:textId="77777777" w:rsidR="00A75F8C" w:rsidRPr="00F0748F" w:rsidRDefault="00F0748F" w:rsidP="00F0748F">
      <w:pPr>
        <w:tabs>
          <w:tab w:val="left" w:pos="0"/>
        </w:tabs>
        <w:spacing w:after="0" w:line="240" w:lineRule="auto"/>
        <w:ind w:left="1135"/>
        <w:jc w:val="center"/>
        <w:rPr>
          <w:rFonts w:ascii="Times New Roman" w:hAnsi="Times New Roman" w:cs="Times New Roman"/>
          <w:sz w:val="24"/>
          <w:szCs w:val="24"/>
        </w:rPr>
      </w:pPr>
      <w:r>
        <w:rPr>
          <w:rFonts w:ascii="Times New Roman" w:hAnsi="Times New Roman" w:cs="Times New Roman"/>
          <w:b/>
          <w:sz w:val="24"/>
          <w:szCs w:val="24"/>
        </w:rPr>
        <w:t>12. </w:t>
      </w:r>
      <w:r w:rsidR="00A75F8C" w:rsidRPr="00F0748F">
        <w:rPr>
          <w:rFonts w:ascii="Times New Roman" w:hAnsi="Times New Roman" w:cs="Times New Roman"/>
          <w:b/>
          <w:sz w:val="24"/>
          <w:szCs w:val="24"/>
        </w:rPr>
        <w:t>НАЗВА, ЮРИДИЧНІ АДРЕСИ, РЕКВІЗИТИ ТА ПІДПИСИ СТОРІН</w:t>
      </w:r>
    </w:p>
    <w:p w14:paraId="7A5E07F8" w14:textId="77777777" w:rsidR="00F0748F" w:rsidRPr="00F0748F" w:rsidRDefault="00F0748F" w:rsidP="00F0748F">
      <w:pPr>
        <w:tabs>
          <w:tab w:val="left" w:pos="0"/>
        </w:tabs>
        <w:spacing w:after="0" w:line="240" w:lineRule="auto"/>
        <w:ind w:left="-4819"/>
        <w:rPr>
          <w:rFonts w:ascii="Times New Roman" w:hAnsi="Times New Roman" w:cs="Times New Roman"/>
          <w:sz w:val="24"/>
          <w:szCs w:val="24"/>
        </w:rPr>
      </w:pPr>
    </w:p>
    <w:tbl>
      <w:tblPr>
        <w:tblW w:w="10008" w:type="dxa"/>
        <w:tblLook w:val="01E0" w:firstRow="1" w:lastRow="1" w:firstColumn="1" w:lastColumn="1" w:noHBand="0" w:noVBand="0"/>
      </w:tblPr>
      <w:tblGrid>
        <w:gridCol w:w="5052"/>
        <w:gridCol w:w="235"/>
        <w:gridCol w:w="1301"/>
        <w:gridCol w:w="3265"/>
        <w:gridCol w:w="155"/>
      </w:tblGrid>
      <w:tr w:rsidR="00A75F8C" w:rsidRPr="00A75F8C" w14:paraId="2F339F57" w14:textId="77777777" w:rsidTr="008503BB">
        <w:trPr>
          <w:gridAfter w:val="1"/>
          <w:wAfter w:w="155" w:type="dxa"/>
        </w:trPr>
        <w:tc>
          <w:tcPr>
            <w:tcW w:w="5052" w:type="dxa"/>
            <w:vMerge w:val="restart"/>
          </w:tcPr>
          <w:p w14:paraId="0464B72C"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ЗАМОВНИК:</w:t>
            </w:r>
          </w:p>
          <w:p w14:paraId="26D3D30D" w14:textId="77777777" w:rsidR="00A75F8C" w:rsidRPr="00F0748F" w:rsidRDefault="00A75F8C" w:rsidP="00F0748F">
            <w:pPr>
              <w:spacing w:after="0" w:line="240" w:lineRule="auto"/>
              <w:jc w:val="center"/>
              <w:rPr>
                <w:rFonts w:ascii="Times New Roman" w:eastAsiaTheme="minorHAnsi" w:hAnsi="Times New Roman" w:cs="Times New Roman"/>
                <w:b/>
                <w:sz w:val="24"/>
                <w:szCs w:val="24"/>
              </w:rPr>
            </w:pPr>
            <w:r w:rsidRPr="00F0748F">
              <w:rPr>
                <w:rFonts w:ascii="Times New Roman" w:eastAsiaTheme="minorHAnsi"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275458D0"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08301. м. Бориспіль, </w:t>
            </w:r>
          </w:p>
          <w:p w14:paraId="69DFFB27"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вул. Київський Шлях, 72, </w:t>
            </w:r>
          </w:p>
          <w:p w14:paraId="50B2EDF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тел. (04595)6-18-28</w:t>
            </w:r>
          </w:p>
          <w:p w14:paraId="7B602506"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код ЄДРПОУ 36359583</w:t>
            </w:r>
          </w:p>
          <w:p w14:paraId="3279408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р/р _____________________ </w:t>
            </w:r>
          </w:p>
          <w:p w14:paraId="70AD63DD"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Державна казначейська служба України, м. Київ, МФО 820172</w:t>
            </w:r>
          </w:p>
          <w:p w14:paraId="46DD19E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2B37C69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r w:rsidRPr="00A75F8C">
              <w:rPr>
                <w:rFonts w:ascii="Times New Roman" w:hAnsi="Times New Roman" w:cs="Times New Roman"/>
                <w:sz w:val="24"/>
                <w:szCs w:val="24"/>
                <w:lang w:val="en-US"/>
              </w:rPr>
              <w:t>e-mail</w:t>
            </w:r>
            <w:r w:rsidRPr="00A75F8C">
              <w:rPr>
                <w:rFonts w:ascii="Times New Roman" w:hAnsi="Times New Roman" w:cs="Times New Roman"/>
                <w:sz w:val="24"/>
                <w:szCs w:val="24"/>
              </w:rPr>
              <w:t xml:space="preserve">: </w:t>
            </w:r>
            <w:r w:rsidRPr="00A75F8C">
              <w:rPr>
                <w:rFonts w:ascii="Times New Roman" w:hAnsi="Times New Roman" w:cs="Times New Roman"/>
                <w:sz w:val="24"/>
                <w:szCs w:val="24"/>
                <w:lang w:val="en-US"/>
              </w:rPr>
              <w:t>gugkgv@gmail.com</w:t>
            </w:r>
          </w:p>
          <w:tbl>
            <w:tblPr>
              <w:tblW w:w="0" w:type="auto"/>
              <w:tblLook w:val="01E0" w:firstRow="1" w:lastRow="1" w:firstColumn="1" w:lastColumn="1" w:noHBand="0" w:noVBand="0"/>
            </w:tblPr>
            <w:tblGrid>
              <w:gridCol w:w="4836"/>
            </w:tblGrid>
            <w:tr w:rsidR="00A75F8C" w:rsidRPr="00A75F8C" w14:paraId="224267ED" w14:textId="77777777" w:rsidTr="008503BB">
              <w:tc>
                <w:tcPr>
                  <w:tcW w:w="4936" w:type="dxa"/>
                </w:tcPr>
                <w:p w14:paraId="15CADC50"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p>
                <w:p w14:paraId="22729EC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 xml:space="preserve">________________ </w:t>
                  </w:r>
                  <w:r w:rsidRPr="00A75F8C">
                    <w:rPr>
                      <w:rFonts w:ascii="Times New Roman" w:hAnsi="Times New Roman" w:cs="Times New Roman"/>
                      <w:b/>
                      <w:sz w:val="24"/>
                      <w:szCs w:val="24"/>
                    </w:rPr>
                    <w:t>ПІБ</w:t>
                  </w:r>
                </w:p>
              </w:tc>
            </w:tr>
            <w:tr w:rsidR="00A75F8C" w:rsidRPr="00A75F8C" w14:paraId="6D658060" w14:textId="77777777" w:rsidTr="008503BB">
              <w:trPr>
                <w:trHeight w:val="80"/>
              </w:trPr>
              <w:tc>
                <w:tcPr>
                  <w:tcW w:w="4936" w:type="dxa"/>
                </w:tcPr>
                <w:p w14:paraId="6899BFF1"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М.П.</w:t>
                  </w:r>
                </w:p>
              </w:tc>
            </w:tr>
          </w:tbl>
          <w:p w14:paraId="69FADE6E"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5834100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6057D63A"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24C24850"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4C5CE55A"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22D781B1"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40972E87"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02E0D8F9"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06F07977"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527075C4"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3F62BF21"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4A4B24DD"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3FD1FDE3"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7605D1DE" w14:textId="77777777" w:rsidR="00A75F8C" w:rsidRDefault="00A75F8C" w:rsidP="00A75F8C">
            <w:pPr>
              <w:tabs>
                <w:tab w:val="left" w:pos="6060"/>
              </w:tabs>
              <w:spacing w:after="0" w:line="240" w:lineRule="auto"/>
              <w:jc w:val="both"/>
              <w:rPr>
                <w:rFonts w:ascii="Times New Roman" w:hAnsi="Times New Roman" w:cs="Times New Roman"/>
                <w:b/>
                <w:sz w:val="24"/>
                <w:szCs w:val="24"/>
              </w:rPr>
            </w:pPr>
          </w:p>
          <w:p w14:paraId="58511AC6"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3A7CF1C6"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66541C95"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43D9704C" w14:textId="77777777" w:rsidR="00217E3C" w:rsidRDefault="00217E3C" w:rsidP="00A75F8C">
            <w:pPr>
              <w:tabs>
                <w:tab w:val="left" w:pos="6060"/>
              </w:tabs>
              <w:spacing w:after="0" w:line="240" w:lineRule="auto"/>
              <w:jc w:val="both"/>
              <w:rPr>
                <w:rFonts w:ascii="Times New Roman" w:hAnsi="Times New Roman" w:cs="Times New Roman"/>
                <w:b/>
                <w:sz w:val="24"/>
                <w:szCs w:val="24"/>
              </w:rPr>
            </w:pPr>
          </w:p>
          <w:p w14:paraId="07B5EA3B" w14:textId="77777777" w:rsidR="00217E3C" w:rsidRPr="00A75F8C" w:rsidRDefault="00217E3C" w:rsidP="00A75F8C">
            <w:pPr>
              <w:tabs>
                <w:tab w:val="left" w:pos="6060"/>
              </w:tabs>
              <w:spacing w:after="0" w:line="240" w:lineRule="auto"/>
              <w:jc w:val="both"/>
              <w:rPr>
                <w:rFonts w:ascii="Times New Roman" w:hAnsi="Times New Roman" w:cs="Times New Roman"/>
                <w:b/>
                <w:sz w:val="24"/>
                <w:szCs w:val="24"/>
              </w:rPr>
            </w:pPr>
          </w:p>
          <w:p w14:paraId="68E78C02"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p w14:paraId="15F319DF" w14:textId="77777777" w:rsidR="00A75F8C" w:rsidRDefault="00A75F8C" w:rsidP="00A75F8C">
            <w:pPr>
              <w:tabs>
                <w:tab w:val="left" w:pos="6060"/>
              </w:tabs>
              <w:spacing w:after="0" w:line="240" w:lineRule="auto"/>
              <w:jc w:val="both"/>
              <w:rPr>
                <w:rFonts w:ascii="Times New Roman" w:hAnsi="Times New Roman" w:cs="Times New Roman"/>
                <w:b/>
                <w:sz w:val="24"/>
                <w:szCs w:val="24"/>
              </w:rPr>
            </w:pPr>
          </w:p>
          <w:p w14:paraId="2A343E21" w14:textId="77777777" w:rsidR="00824BD1" w:rsidRDefault="00824BD1" w:rsidP="00A75F8C">
            <w:pPr>
              <w:tabs>
                <w:tab w:val="left" w:pos="6060"/>
              </w:tabs>
              <w:spacing w:after="0" w:line="240" w:lineRule="auto"/>
              <w:jc w:val="both"/>
              <w:rPr>
                <w:rFonts w:ascii="Times New Roman" w:hAnsi="Times New Roman" w:cs="Times New Roman"/>
                <w:b/>
                <w:sz w:val="24"/>
                <w:szCs w:val="24"/>
              </w:rPr>
            </w:pPr>
          </w:p>
          <w:p w14:paraId="314041B8" w14:textId="77777777" w:rsidR="00124D66" w:rsidRDefault="00124D66" w:rsidP="00A75F8C">
            <w:pPr>
              <w:tabs>
                <w:tab w:val="left" w:pos="6060"/>
              </w:tabs>
              <w:spacing w:after="0" w:line="240" w:lineRule="auto"/>
              <w:jc w:val="both"/>
              <w:rPr>
                <w:rFonts w:ascii="Times New Roman" w:hAnsi="Times New Roman" w:cs="Times New Roman"/>
                <w:b/>
                <w:sz w:val="24"/>
                <w:szCs w:val="24"/>
              </w:rPr>
            </w:pPr>
          </w:p>
          <w:p w14:paraId="0925FF7F" w14:textId="77777777" w:rsidR="00124D66" w:rsidRDefault="00124D66" w:rsidP="00A75F8C">
            <w:pPr>
              <w:tabs>
                <w:tab w:val="left" w:pos="6060"/>
              </w:tabs>
              <w:spacing w:after="0" w:line="240" w:lineRule="auto"/>
              <w:jc w:val="both"/>
              <w:rPr>
                <w:rFonts w:ascii="Times New Roman" w:hAnsi="Times New Roman" w:cs="Times New Roman"/>
                <w:b/>
                <w:sz w:val="24"/>
                <w:szCs w:val="24"/>
              </w:rPr>
            </w:pPr>
          </w:p>
          <w:p w14:paraId="11C761D6" w14:textId="77777777" w:rsidR="00124D66" w:rsidRDefault="00124D66" w:rsidP="00A75F8C">
            <w:pPr>
              <w:tabs>
                <w:tab w:val="left" w:pos="6060"/>
              </w:tabs>
              <w:spacing w:after="0" w:line="240" w:lineRule="auto"/>
              <w:jc w:val="both"/>
              <w:rPr>
                <w:rFonts w:ascii="Times New Roman" w:hAnsi="Times New Roman" w:cs="Times New Roman"/>
                <w:b/>
                <w:sz w:val="24"/>
                <w:szCs w:val="24"/>
              </w:rPr>
            </w:pPr>
          </w:p>
          <w:p w14:paraId="29011926" w14:textId="77777777" w:rsidR="00124D66" w:rsidRPr="00A75F8C" w:rsidRDefault="00124D66" w:rsidP="00A75F8C">
            <w:pPr>
              <w:tabs>
                <w:tab w:val="left" w:pos="6060"/>
              </w:tabs>
              <w:spacing w:after="0" w:line="240" w:lineRule="auto"/>
              <w:jc w:val="both"/>
              <w:rPr>
                <w:rFonts w:ascii="Times New Roman" w:hAnsi="Times New Roman" w:cs="Times New Roman"/>
                <w:b/>
                <w:sz w:val="24"/>
                <w:szCs w:val="24"/>
              </w:rPr>
            </w:pPr>
          </w:p>
          <w:p w14:paraId="2A2E8872"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c>
          <w:tcPr>
            <w:tcW w:w="235" w:type="dxa"/>
          </w:tcPr>
          <w:p w14:paraId="56353562"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66" w:type="dxa"/>
            <w:gridSpan w:val="2"/>
            <w:vMerge w:val="restart"/>
          </w:tcPr>
          <w:p w14:paraId="524DE4BD"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ПОСТАЧАЛЬНИК:</w:t>
            </w:r>
          </w:p>
          <w:p w14:paraId="114D1555"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55381C38"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649F6EFA"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53715678"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3E0F17C7"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6410137E"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57C8BFAF"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4B6E8087" w14:textId="77777777" w:rsidR="00A75F8C" w:rsidRPr="00A75F8C" w:rsidRDefault="00A75F8C" w:rsidP="00A75F8C">
            <w:pPr>
              <w:widowControl w:val="0"/>
              <w:spacing w:after="0" w:line="240" w:lineRule="auto"/>
              <w:rPr>
                <w:rFonts w:ascii="Times New Roman" w:hAnsi="Times New Roman" w:cs="Times New Roman"/>
                <w:b/>
                <w:snapToGrid w:val="0"/>
                <w:sz w:val="24"/>
                <w:szCs w:val="24"/>
              </w:rPr>
            </w:pPr>
          </w:p>
          <w:p w14:paraId="6945A0B8"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r>
      <w:tr w:rsidR="00A75F8C" w:rsidRPr="00A75F8C" w14:paraId="2ED60D73" w14:textId="77777777" w:rsidTr="008503BB">
        <w:trPr>
          <w:gridAfter w:val="1"/>
          <w:wAfter w:w="155" w:type="dxa"/>
        </w:trPr>
        <w:tc>
          <w:tcPr>
            <w:tcW w:w="5052" w:type="dxa"/>
            <w:vMerge/>
          </w:tcPr>
          <w:p w14:paraId="6A74A70B"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c>
          <w:tcPr>
            <w:tcW w:w="235" w:type="dxa"/>
          </w:tcPr>
          <w:p w14:paraId="1839340E"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66" w:type="dxa"/>
            <w:gridSpan w:val="2"/>
            <w:vMerge/>
          </w:tcPr>
          <w:p w14:paraId="658EB581"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r>
      <w:tr w:rsidR="00A75F8C" w:rsidRPr="00A75F8C" w14:paraId="685C6A37" w14:textId="77777777" w:rsidTr="008503BB">
        <w:trPr>
          <w:gridAfter w:val="1"/>
          <w:wAfter w:w="155" w:type="dxa"/>
        </w:trPr>
        <w:tc>
          <w:tcPr>
            <w:tcW w:w="5052" w:type="dxa"/>
            <w:vMerge/>
          </w:tcPr>
          <w:p w14:paraId="64CECAB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6C43DBCB"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0253EA9E" w14:textId="77777777" w:rsidR="00A75F8C" w:rsidRPr="00A75F8C" w:rsidRDefault="00A75F8C" w:rsidP="00A75F8C">
            <w:pPr>
              <w:tabs>
                <w:tab w:val="left" w:pos="6060"/>
              </w:tabs>
              <w:spacing w:after="0" w:line="240" w:lineRule="auto"/>
              <w:jc w:val="both"/>
              <w:rPr>
                <w:rFonts w:ascii="Times New Roman" w:hAnsi="Times New Roman" w:cs="Times New Roman"/>
                <w:snapToGrid w:val="0"/>
                <w:sz w:val="24"/>
                <w:szCs w:val="24"/>
              </w:rPr>
            </w:pPr>
          </w:p>
        </w:tc>
      </w:tr>
      <w:tr w:rsidR="00A75F8C" w:rsidRPr="00A75F8C" w14:paraId="138C962C" w14:textId="77777777" w:rsidTr="008503BB">
        <w:trPr>
          <w:gridAfter w:val="1"/>
          <w:wAfter w:w="155" w:type="dxa"/>
          <w:trHeight w:val="1072"/>
        </w:trPr>
        <w:tc>
          <w:tcPr>
            <w:tcW w:w="5052" w:type="dxa"/>
            <w:vMerge/>
          </w:tcPr>
          <w:p w14:paraId="3C63B060"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57722F09"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52835624"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70E45AE7" w14:textId="77777777" w:rsidTr="008503BB">
        <w:trPr>
          <w:gridAfter w:val="1"/>
          <w:wAfter w:w="155" w:type="dxa"/>
        </w:trPr>
        <w:tc>
          <w:tcPr>
            <w:tcW w:w="5052" w:type="dxa"/>
            <w:vMerge/>
          </w:tcPr>
          <w:p w14:paraId="1369C977"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5C62858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4AA9D886"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260F87FA" w14:textId="77777777" w:rsidTr="008503BB">
        <w:trPr>
          <w:gridAfter w:val="1"/>
          <w:wAfter w:w="155" w:type="dxa"/>
        </w:trPr>
        <w:tc>
          <w:tcPr>
            <w:tcW w:w="5052" w:type="dxa"/>
            <w:vMerge/>
          </w:tcPr>
          <w:p w14:paraId="0380420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6A721F52"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372874A4"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1E421390" w14:textId="77777777" w:rsidTr="008503BB">
        <w:trPr>
          <w:gridAfter w:val="1"/>
          <w:wAfter w:w="155" w:type="dxa"/>
        </w:trPr>
        <w:tc>
          <w:tcPr>
            <w:tcW w:w="5052" w:type="dxa"/>
            <w:vMerge/>
          </w:tcPr>
          <w:p w14:paraId="3CE057D7"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05969AA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7DB83123"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094DB666" w14:textId="77777777" w:rsidTr="008503BB">
        <w:trPr>
          <w:gridAfter w:val="1"/>
          <w:wAfter w:w="155" w:type="dxa"/>
          <w:trHeight w:val="80"/>
        </w:trPr>
        <w:tc>
          <w:tcPr>
            <w:tcW w:w="5052" w:type="dxa"/>
            <w:vMerge/>
          </w:tcPr>
          <w:p w14:paraId="67F53AED"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45E2781B"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1C266DC4" w14:textId="77777777" w:rsidR="00A75F8C" w:rsidRPr="00A75F8C" w:rsidRDefault="00A75F8C" w:rsidP="00A75F8C">
            <w:pPr>
              <w:tabs>
                <w:tab w:val="left" w:pos="6060"/>
              </w:tabs>
              <w:spacing w:after="0" w:line="240" w:lineRule="auto"/>
              <w:jc w:val="both"/>
              <w:rPr>
                <w:rFonts w:ascii="Times New Roman" w:hAnsi="Times New Roman" w:cs="Times New Roman"/>
                <w:snapToGrid w:val="0"/>
                <w:sz w:val="24"/>
                <w:szCs w:val="24"/>
              </w:rPr>
            </w:pPr>
          </w:p>
        </w:tc>
      </w:tr>
      <w:tr w:rsidR="00A75F8C" w:rsidRPr="00A75F8C" w14:paraId="4968C785" w14:textId="77777777" w:rsidTr="008503BB">
        <w:trPr>
          <w:gridAfter w:val="1"/>
          <w:wAfter w:w="155" w:type="dxa"/>
          <w:trHeight w:val="316"/>
        </w:trPr>
        <w:tc>
          <w:tcPr>
            <w:tcW w:w="5052" w:type="dxa"/>
            <w:vMerge/>
          </w:tcPr>
          <w:p w14:paraId="055B1165"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c>
          <w:tcPr>
            <w:tcW w:w="235" w:type="dxa"/>
          </w:tcPr>
          <w:p w14:paraId="11B6F4DC"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32DC52FF" w14:textId="77777777" w:rsidR="00A75F8C" w:rsidRPr="00A75F8C" w:rsidRDefault="00A75F8C" w:rsidP="00A75F8C">
            <w:pPr>
              <w:tabs>
                <w:tab w:val="left" w:pos="6060"/>
              </w:tabs>
              <w:spacing w:after="0" w:line="240" w:lineRule="auto"/>
              <w:jc w:val="both"/>
              <w:rPr>
                <w:rFonts w:ascii="Times New Roman" w:hAnsi="Times New Roman" w:cs="Times New Roman"/>
                <w:b/>
                <w:snapToGrid w:val="0"/>
                <w:sz w:val="24"/>
                <w:szCs w:val="24"/>
              </w:rPr>
            </w:pPr>
          </w:p>
        </w:tc>
      </w:tr>
      <w:tr w:rsidR="00A75F8C" w:rsidRPr="00A75F8C" w14:paraId="2E20E9F2" w14:textId="77777777" w:rsidTr="008503BB">
        <w:trPr>
          <w:gridAfter w:val="1"/>
          <w:wAfter w:w="155" w:type="dxa"/>
        </w:trPr>
        <w:tc>
          <w:tcPr>
            <w:tcW w:w="5052" w:type="dxa"/>
            <w:vMerge/>
          </w:tcPr>
          <w:p w14:paraId="53BB0CB6"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5" w:type="dxa"/>
          </w:tcPr>
          <w:p w14:paraId="49E38253"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66" w:type="dxa"/>
            <w:gridSpan w:val="2"/>
            <w:vMerge/>
          </w:tcPr>
          <w:p w14:paraId="380B8CAF" w14:textId="77777777" w:rsidR="00A75F8C" w:rsidRPr="00A75F8C" w:rsidRDefault="00A75F8C" w:rsidP="00A75F8C">
            <w:pPr>
              <w:tabs>
                <w:tab w:val="left" w:pos="6060"/>
              </w:tabs>
              <w:spacing w:after="0" w:line="240" w:lineRule="auto"/>
              <w:jc w:val="both"/>
              <w:rPr>
                <w:rFonts w:ascii="Times New Roman" w:hAnsi="Times New Roman" w:cs="Times New Roman"/>
                <w:b/>
                <w:sz w:val="24"/>
                <w:szCs w:val="24"/>
              </w:rPr>
            </w:pPr>
          </w:p>
        </w:tc>
      </w:tr>
      <w:tr w:rsidR="00A75F8C" w:rsidRPr="00A75F8C" w14:paraId="5377D9DE" w14:textId="77777777" w:rsidTr="008503BB">
        <w:tc>
          <w:tcPr>
            <w:tcW w:w="6588" w:type="dxa"/>
            <w:gridSpan w:val="3"/>
          </w:tcPr>
          <w:p w14:paraId="3FBBB09F" w14:textId="77777777" w:rsidR="00A75F8C" w:rsidRPr="00A75F8C" w:rsidRDefault="00A75F8C" w:rsidP="00A75F8C">
            <w:pPr>
              <w:spacing w:after="0" w:line="240" w:lineRule="auto"/>
              <w:jc w:val="both"/>
              <w:rPr>
                <w:rFonts w:ascii="Times New Roman" w:hAnsi="Times New Roman" w:cs="Times New Roman"/>
                <w:sz w:val="24"/>
                <w:szCs w:val="24"/>
              </w:rPr>
            </w:pPr>
          </w:p>
        </w:tc>
        <w:tc>
          <w:tcPr>
            <w:tcW w:w="3420" w:type="dxa"/>
            <w:gridSpan w:val="2"/>
          </w:tcPr>
          <w:p w14:paraId="1E739716" w14:textId="77777777" w:rsidR="00A75F8C" w:rsidRPr="00A75F8C" w:rsidRDefault="00A75F8C" w:rsidP="00A75F8C">
            <w:pPr>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Додаток №1</w:t>
            </w:r>
          </w:p>
        </w:tc>
      </w:tr>
      <w:tr w:rsidR="00A75F8C" w:rsidRPr="00A75F8C" w14:paraId="30B7BE53" w14:textId="77777777" w:rsidTr="008503BB">
        <w:tc>
          <w:tcPr>
            <w:tcW w:w="6588" w:type="dxa"/>
            <w:gridSpan w:val="3"/>
          </w:tcPr>
          <w:p w14:paraId="37EE004D" w14:textId="77777777" w:rsidR="00A75F8C" w:rsidRPr="00A75F8C" w:rsidRDefault="00A75F8C" w:rsidP="00A75F8C">
            <w:pPr>
              <w:spacing w:after="0" w:line="240" w:lineRule="auto"/>
              <w:ind w:firstLine="540"/>
              <w:jc w:val="both"/>
              <w:rPr>
                <w:rFonts w:ascii="Times New Roman" w:hAnsi="Times New Roman" w:cs="Times New Roman"/>
                <w:sz w:val="24"/>
                <w:szCs w:val="24"/>
              </w:rPr>
            </w:pPr>
          </w:p>
        </w:tc>
        <w:tc>
          <w:tcPr>
            <w:tcW w:w="3420" w:type="dxa"/>
            <w:gridSpan w:val="2"/>
          </w:tcPr>
          <w:p w14:paraId="408E5DF8" w14:textId="77777777" w:rsidR="00A75F8C" w:rsidRPr="00A75F8C" w:rsidRDefault="00A75F8C" w:rsidP="00A75F8C">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до Договору поставки №_____</w:t>
            </w:r>
          </w:p>
        </w:tc>
      </w:tr>
      <w:tr w:rsidR="00A75F8C" w:rsidRPr="00A75F8C" w14:paraId="7BBADCBA" w14:textId="77777777" w:rsidTr="008503BB">
        <w:tc>
          <w:tcPr>
            <w:tcW w:w="6588" w:type="dxa"/>
            <w:gridSpan w:val="3"/>
          </w:tcPr>
          <w:p w14:paraId="140D37B8" w14:textId="77777777" w:rsidR="00A75F8C" w:rsidRPr="00A75F8C" w:rsidRDefault="00A75F8C" w:rsidP="00A75F8C">
            <w:pPr>
              <w:spacing w:after="0" w:line="240" w:lineRule="auto"/>
              <w:ind w:firstLine="540"/>
              <w:jc w:val="both"/>
              <w:rPr>
                <w:rFonts w:ascii="Times New Roman" w:hAnsi="Times New Roman" w:cs="Times New Roman"/>
                <w:sz w:val="24"/>
                <w:szCs w:val="24"/>
              </w:rPr>
            </w:pPr>
          </w:p>
        </w:tc>
        <w:tc>
          <w:tcPr>
            <w:tcW w:w="3420" w:type="dxa"/>
            <w:gridSpan w:val="2"/>
          </w:tcPr>
          <w:p w14:paraId="5A1F3ED8" w14:textId="77777777" w:rsidR="00A75F8C" w:rsidRPr="00A75F8C" w:rsidRDefault="00A75F8C" w:rsidP="00A75F8C">
            <w:pPr>
              <w:spacing w:after="0" w:line="240" w:lineRule="auto"/>
              <w:rPr>
                <w:rFonts w:ascii="Times New Roman" w:hAnsi="Times New Roman" w:cs="Times New Roman"/>
                <w:sz w:val="24"/>
                <w:szCs w:val="24"/>
              </w:rPr>
            </w:pPr>
            <w:r w:rsidRPr="00A75F8C">
              <w:rPr>
                <w:rFonts w:ascii="Times New Roman" w:hAnsi="Times New Roman" w:cs="Times New Roman"/>
                <w:sz w:val="24"/>
                <w:szCs w:val="24"/>
              </w:rPr>
              <w:t xml:space="preserve">від _______________ </w:t>
            </w:r>
          </w:p>
        </w:tc>
      </w:tr>
    </w:tbl>
    <w:p w14:paraId="4AB2B9DD" w14:textId="77777777" w:rsidR="00A75F8C" w:rsidRPr="00A75F8C" w:rsidRDefault="00A75F8C" w:rsidP="00A75F8C">
      <w:pPr>
        <w:spacing w:after="0" w:line="240" w:lineRule="auto"/>
        <w:ind w:firstLine="540"/>
        <w:jc w:val="center"/>
        <w:rPr>
          <w:rFonts w:ascii="Times New Roman" w:hAnsi="Times New Roman" w:cs="Times New Roman"/>
          <w:b/>
          <w:sz w:val="24"/>
          <w:szCs w:val="24"/>
        </w:rPr>
      </w:pPr>
      <w:r w:rsidRPr="00A75F8C">
        <w:rPr>
          <w:rFonts w:ascii="Times New Roman" w:hAnsi="Times New Roman" w:cs="Times New Roman"/>
          <w:b/>
          <w:sz w:val="24"/>
          <w:szCs w:val="24"/>
        </w:rPr>
        <w:t>СПЕЦИФІКАЦІЯ</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6"/>
        <w:gridCol w:w="1208"/>
        <w:gridCol w:w="1275"/>
        <w:gridCol w:w="2035"/>
        <w:gridCol w:w="2253"/>
      </w:tblGrid>
      <w:tr w:rsidR="00A75F8C" w:rsidRPr="00A75F8C" w14:paraId="3026DE3B" w14:textId="77777777" w:rsidTr="008503BB">
        <w:tc>
          <w:tcPr>
            <w:tcW w:w="531" w:type="dxa"/>
            <w:tcBorders>
              <w:top w:val="single" w:sz="4" w:space="0" w:color="auto"/>
              <w:left w:val="single" w:sz="4" w:space="0" w:color="auto"/>
              <w:bottom w:val="single" w:sz="4" w:space="0" w:color="auto"/>
              <w:right w:val="single" w:sz="4" w:space="0" w:color="auto"/>
            </w:tcBorders>
            <w:hideMark/>
          </w:tcPr>
          <w:p w14:paraId="45913B83"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14:paraId="6FA4DD7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Найменування товару</w:t>
            </w:r>
          </w:p>
        </w:tc>
        <w:tc>
          <w:tcPr>
            <w:tcW w:w="1208" w:type="dxa"/>
            <w:tcBorders>
              <w:top w:val="single" w:sz="4" w:space="0" w:color="auto"/>
              <w:left w:val="single" w:sz="4" w:space="0" w:color="auto"/>
              <w:bottom w:val="single" w:sz="4" w:space="0" w:color="auto"/>
              <w:right w:val="single" w:sz="4" w:space="0" w:color="auto"/>
            </w:tcBorders>
            <w:hideMark/>
          </w:tcPr>
          <w:p w14:paraId="22D10602"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lang w:val="en-US"/>
              </w:rPr>
              <w:t xml:space="preserve">Одиниця </w:t>
            </w:r>
            <w:r w:rsidRPr="00A75F8C">
              <w:rPr>
                <w:rFonts w:ascii="Times New Roman" w:hAnsi="Times New Roman" w:cs="Times New Roman"/>
                <w:b/>
                <w:sz w:val="24"/>
                <w:szCs w:val="24"/>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47E0443B"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Кількість</w:t>
            </w:r>
          </w:p>
        </w:tc>
        <w:tc>
          <w:tcPr>
            <w:tcW w:w="2035" w:type="dxa"/>
            <w:tcBorders>
              <w:top w:val="single" w:sz="4" w:space="0" w:color="auto"/>
              <w:left w:val="single" w:sz="4" w:space="0" w:color="auto"/>
              <w:bottom w:val="single" w:sz="4" w:space="0" w:color="auto"/>
              <w:right w:val="single" w:sz="4" w:space="0" w:color="auto"/>
            </w:tcBorders>
            <w:hideMark/>
          </w:tcPr>
          <w:p w14:paraId="01A66C8B"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Ціна за одиницю         (</w:t>
            </w:r>
            <w:r w:rsidRPr="00A75F8C">
              <w:rPr>
                <w:rFonts w:ascii="Times New Roman" w:hAnsi="Times New Roman" w:cs="Times New Roman"/>
                <w:b/>
                <w:i/>
                <w:sz w:val="24"/>
                <w:szCs w:val="24"/>
              </w:rPr>
              <w:t xml:space="preserve">без урахування ПДВ) </w:t>
            </w:r>
            <w:r w:rsidRPr="00A75F8C">
              <w:rPr>
                <w:rFonts w:ascii="Times New Roman" w:hAnsi="Times New Roman" w:cs="Times New Roman"/>
                <w:b/>
                <w:sz w:val="24"/>
                <w:szCs w:val="24"/>
              </w:rPr>
              <w:t>грн.</w:t>
            </w:r>
          </w:p>
        </w:tc>
        <w:tc>
          <w:tcPr>
            <w:tcW w:w="2253" w:type="dxa"/>
            <w:tcBorders>
              <w:top w:val="single" w:sz="4" w:space="0" w:color="auto"/>
              <w:left w:val="single" w:sz="4" w:space="0" w:color="auto"/>
              <w:bottom w:val="single" w:sz="4" w:space="0" w:color="auto"/>
              <w:right w:val="single" w:sz="4" w:space="0" w:color="auto"/>
            </w:tcBorders>
            <w:hideMark/>
          </w:tcPr>
          <w:p w14:paraId="689ED38E"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Вартість пропозиції         (</w:t>
            </w:r>
            <w:r w:rsidRPr="00A75F8C">
              <w:rPr>
                <w:rFonts w:ascii="Times New Roman" w:hAnsi="Times New Roman" w:cs="Times New Roman"/>
                <w:b/>
                <w:i/>
                <w:sz w:val="24"/>
                <w:szCs w:val="24"/>
              </w:rPr>
              <w:t>без урахування ПДВ</w:t>
            </w:r>
            <w:r w:rsidRPr="00A75F8C">
              <w:rPr>
                <w:rFonts w:ascii="Times New Roman" w:hAnsi="Times New Roman" w:cs="Times New Roman"/>
                <w:b/>
                <w:sz w:val="24"/>
                <w:szCs w:val="24"/>
              </w:rPr>
              <w:t>) грн.</w:t>
            </w:r>
          </w:p>
        </w:tc>
      </w:tr>
      <w:tr w:rsidR="00A75F8C" w:rsidRPr="00A75F8C" w14:paraId="52B0A99A" w14:textId="77777777" w:rsidTr="008503BB">
        <w:tc>
          <w:tcPr>
            <w:tcW w:w="531" w:type="dxa"/>
            <w:tcBorders>
              <w:top w:val="single" w:sz="4" w:space="0" w:color="auto"/>
              <w:left w:val="single" w:sz="4" w:space="0" w:color="auto"/>
              <w:bottom w:val="single" w:sz="4" w:space="0" w:color="auto"/>
              <w:right w:val="single" w:sz="4" w:space="0" w:color="auto"/>
            </w:tcBorders>
            <w:hideMark/>
          </w:tcPr>
          <w:p w14:paraId="5E285519"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1.</w:t>
            </w:r>
          </w:p>
        </w:tc>
        <w:tc>
          <w:tcPr>
            <w:tcW w:w="3046" w:type="dxa"/>
            <w:tcBorders>
              <w:top w:val="single" w:sz="4" w:space="0" w:color="auto"/>
              <w:left w:val="single" w:sz="4" w:space="0" w:color="auto"/>
              <w:bottom w:val="single" w:sz="4" w:space="0" w:color="auto"/>
              <w:right w:val="single" w:sz="4" w:space="0" w:color="auto"/>
            </w:tcBorders>
          </w:tcPr>
          <w:p w14:paraId="4C558DDA"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092FC202"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328A1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14:paraId="15E85326"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14:paraId="0CCA948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54BC7B77" w14:textId="77777777" w:rsidTr="008503BB">
        <w:tc>
          <w:tcPr>
            <w:tcW w:w="531" w:type="dxa"/>
            <w:tcBorders>
              <w:top w:val="single" w:sz="4" w:space="0" w:color="auto"/>
              <w:left w:val="single" w:sz="4" w:space="0" w:color="auto"/>
              <w:bottom w:val="single" w:sz="4" w:space="0" w:color="auto"/>
              <w:right w:val="single" w:sz="4" w:space="0" w:color="auto"/>
            </w:tcBorders>
            <w:vAlign w:val="center"/>
            <w:hideMark/>
          </w:tcPr>
          <w:p w14:paraId="5E675960"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2.</w:t>
            </w:r>
          </w:p>
        </w:tc>
        <w:tc>
          <w:tcPr>
            <w:tcW w:w="3046" w:type="dxa"/>
            <w:tcBorders>
              <w:top w:val="single" w:sz="4" w:space="0" w:color="auto"/>
              <w:left w:val="single" w:sz="4" w:space="0" w:color="auto"/>
              <w:bottom w:val="single" w:sz="4" w:space="0" w:color="auto"/>
              <w:right w:val="single" w:sz="4" w:space="0" w:color="auto"/>
            </w:tcBorders>
          </w:tcPr>
          <w:p w14:paraId="3DDCAF50"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563E5811"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0C5735F"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14:paraId="21E7CC45"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14:paraId="549434DA"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0EFD1D74" w14:textId="77777777" w:rsidTr="008503BB">
        <w:tc>
          <w:tcPr>
            <w:tcW w:w="531" w:type="dxa"/>
            <w:tcBorders>
              <w:top w:val="single" w:sz="4" w:space="0" w:color="auto"/>
              <w:left w:val="single" w:sz="4" w:space="0" w:color="auto"/>
              <w:bottom w:val="single" w:sz="4" w:space="0" w:color="auto"/>
              <w:right w:val="single" w:sz="4" w:space="0" w:color="auto"/>
            </w:tcBorders>
            <w:hideMark/>
          </w:tcPr>
          <w:p w14:paraId="5DD97020"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3.</w:t>
            </w:r>
          </w:p>
        </w:tc>
        <w:tc>
          <w:tcPr>
            <w:tcW w:w="3046" w:type="dxa"/>
            <w:tcBorders>
              <w:top w:val="single" w:sz="4" w:space="0" w:color="auto"/>
              <w:left w:val="single" w:sz="4" w:space="0" w:color="auto"/>
              <w:bottom w:val="single" w:sz="4" w:space="0" w:color="auto"/>
              <w:right w:val="single" w:sz="4" w:space="0" w:color="auto"/>
            </w:tcBorders>
          </w:tcPr>
          <w:p w14:paraId="79AF6B0A"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59AA62A8"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897A2F7"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vAlign w:val="center"/>
          </w:tcPr>
          <w:p w14:paraId="6C53D90F"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vAlign w:val="center"/>
          </w:tcPr>
          <w:p w14:paraId="67BB140D"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7404F149" w14:textId="77777777" w:rsidTr="008503BB">
        <w:tc>
          <w:tcPr>
            <w:tcW w:w="8095" w:type="dxa"/>
            <w:gridSpan w:val="5"/>
            <w:tcBorders>
              <w:top w:val="single" w:sz="4" w:space="0" w:color="auto"/>
              <w:left w:val="single" w:sz="4" w:space="0" w:color="auto"/>
              <w:bottom w:val="single" w:sz="4" w:space="0" w:color="auto"/>
              <w:right w:val="single" w:sz="4" w:space="0" w:color="auto"/>
            </w:tcBorders>
            <w:hideMark/>
          </w:tcPr>
          <w:p w14:paraId="1F5F9FBE"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Загальна вартість (без урахування ПДВ), грн.</w:t>
            </w:r>
          </w:p>
        </w:tc>
        <w:tc>
          <w:tcPr>
            <w:tcW w:w="2253" w:type="dxa"/>
            <w:tcBorders>
              <w:top w:val="single" w:sz="4" w:space="0" w:color="auto"/>
              <w:left w:val="single" w:sz="4" w:space="0" w:color="auto"/>
              <w:bottom w:val="single" w:sz="4" w:space="0" w:color="auto"/>
              <w:right w:val="single" w:sz="4" w:space="0" w:color="auto"/>
            </w:tcBorders>
          </w:tcPr>
          <w:p w14:paraId="32800322"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4CC2A0D2" w14:textId="77777777" w:rsidTr="008503BB">
        <w:tc>
          <w:tcPr>
            <w:tcW w:w="8095" w:type="dxa"/>
            <w:gridSpan w:val="5"/>
            <w:tcBorders>
              <w:top w:val="single" w:sz="4" w:space="0" w:color="auto"/>
              <w:left w:val="single" w:sz="4" w:space="0" w:color="auto"/>
              <w:bottom w:val="single" w:sz="4" w:space="0" w:color="auto"/>
              <w:right w:val="single" w:sz="4" w:space="0" w:color="auto"/>
            </w:tcBorders>
            <w:hideMark/>
          </w:tcPr>
          <w:p w14:paraId="7CA977B9"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ПДВ, грн..</w:t>
            </w:r>
          </w:p>
        </w:tc>
        <w:tc>
          <w:tcPr>
            <w:tcW w:w="2253" w:type="dxa"/>
            <w:tcBorders>
              <w:top w:val="single" w:sz="4" w:space="0" w:color="auto"/>
              <w:left w:val="single" w:sz="4" w:space="0" w:color="auto"/>
              <w:bottom w:val="single" w:sz="4" w:space="0" w:color="auto"/>
              <w:right w:val="single" w:sz="4" w:space="0" w:color="auto"/>
            </w:tcBorders>
          </w:tcPr>
          <w:p w14:paraId="0C62FE4E"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sz w:val="24"/>
                <w:szCs w:val="24"/>
              </w:rPr>
            </w:pPr>
          </w:p>
        </w:tc>
      </w:tr>
      <w:tr w:rsidR="00A75F8C" w:rsidRPr="00A75F8C" w14:paraId="154F7455" w14:textId="77777777" w:rsidTr="008503BB">
        <w:tc>
          <w:tcPr>
            <w:tcW w:w="8095" w:type="dxa"/>
            <w:gridSpan w:val="5"/>
            <w:tcBorders>
              <w:top w:val="single" w:sz="4" w:space="0" w:color="auto"/>
              <w:left w:val="single" w:sz="4" w:space="0" w:color="auto"/>
              <w:bottom w:val="single" w:sz="4" w:space="0" w:color="auto"/>
              <w:right w:val="single" w:sz="4" w:space="0" w:color="auto"/>
            </w:tcBorders>
            <w:hideMark/>
          </w:tcPr>
          <w:p w14:paraId="61A071C0" w14:textId="77777777" w:rsidR="00A75F8C" w:rsidRPr="00A75F8C" w:rsidRDefault="00A75F8C" w:rsidP="00A75F8C">
            <w:pPr>
              <w:widowControl w:val="0"/>
              <w:autoSpaceDE w:val="0"/>
              <w:autoSpaceDN w:val="0"/>
              <w:adjustRightInd w:val="0"/>
              <w:spacing w:after="0" w:line="240" w:lineRule="auto"/>
              <w:rPr>
                <w:rFonts w:ascii="Times New Roman" w:hAnsi="Times New Roman" w:cs="Times New Roman"/>
                <w:b/>
                <w:sz w:val="24"/>
                <w:szCs w:val="24"/>
              </w:rPr>
            </w:pPr>
            <w:r w:rsidRPr="00A75F8C">
              <w:rPr>
                <w:rFonts w:ascii="Times New Roman" w:hAnsi="Times New Roman" w:cs="Times New Roman"/>
                <w:b/>
                <w:sz w:val="24"/>
                <w:szCs w:val="24"/>
              </w:rPr>
              <w:t>Загальна вартість (з урахуванням ПДВ), грн.</w:t>
            </w:r>
          </w:p>
        </w:tc>
        <w:tc>
          <w:tcPr>
            <w:tcW w:w="2253" w:type="dxa"/>
            <w:tcBorders>
              <w:top w:val="single" w:sz="4" w:space="0" w:color="auto"/>
              <w:left w:val="single" w:sz="4" w:space="0" w:color="auto"/>
              <w:bottom w:val="single" w:sz="4" w:space="0" w:color="auto"/>
              <w:right w:val="single" w:sz="4" w:space="0" w:color="auto"/>
            </w:tcBorders>
          </w:tcPr>
          <w:p w14:paraId="6338CE4E" w14:textId="77777777" w:rsidR="00A75F8C" w:rsidRPr="00A75F8C" w:rsidRDefault="00A75F8C" w:rsidP="00A75F8C">
            <w:pPr>
              <w:widowControl w:val="0"/>
              <w:autoSpaceDE w:val="0"/>
              <w:autoSpaceDN w:val="0"/>
              <w:adjustRightInd w:val="0"/>
              <w:spacing w:after="0" w:line="240" w:lineRule="auto"/>
              <w:jc w:val="center"/>
              <w:rPr>
                <w:rFonts w:ascii="Times New Roman" w:hAnsi="Times New Roman" w:cs="Times New Roman"/>
                <w:b/>
                <w:sz w:val="24"/>
                <w:szCs w:val="24"/>
              </w:rPr>
            </w:pPr>
          </w:p>
        </w:tc>
      </w:tr>
    </w:tbl>
    <w:p w14:paraId="242EAD3C" w14:textId="77777777" w:rsidR="00A75F8C" w:rsidRPr="00A75F8C" w:rsidRDefault="00A75F8C" w:rsidP="00A75F8C">
      <w:pPr>
        <w:spacing w:after="0" w:line="240" w:lineRule="auto"/>
        <w:jc w:val="center"/>
        <w:rPr>
          <w:rFonts w:ascii="Times New Roman" w:hAnsi="Times New Roman" w:cs="Times New Roman"/>
          <w:b/>
          <w:sz w:val="24"/>
          <w:szCs w:val="24"/>
        </w:rPr>
      </w:pPr>
    </w:p>
    <w:p w14:paraId="2DB88DCC" w14:textId="77777777" w:rsidR="00A75F8C" w:rsidRPr="00A75F8C" w:rsidRDefault="00A75F8C" w:rsidP="00A75F8C">
      <w:pPr>
        <w:spacing w:after="0" w:line="240" w:lineRule="auto"/>
        <w:jc w:val="center"/>
        <w:rPr>
          <w:rFonts w:ascii="Times New Roman" w:hAnsi="Times New Roman" w:cs="Times New Roman"/>
          <w:b/>
          <w:sz w:val="24"/>
          <w:szCs w:val="24"/>
        </w:rPr>
      </w:pPr>
    </w:p>
    <w:p w14:paraId="1C248B07" w14:textId="77777777" w:rsidR="00A75F8C" w:rsidRPr="00A75F8C" w:rsidRDefault="00A75F8C" w:rsidP="00A75F8C">
      <w:pPr>
        <w:spacing w:after="0" w:line="240" w:lineRule="auto"/>
        <w:ind w:hanging="1"/>
        <w:jc w:val="both"/>
        <w:rPr>
          <w:rFonts w:ascii="Times New Roman" w:hAnsi="Times New Roman" w:cs="Times New Roman"/>
          <w:sz w:val="24"/>
          <w:szCs w:val="24"/>
        </w:rPr>
      </w:pPr>
      <w:r w:rsidRPr="00A75F8C">
        <w:rPr>
          <w:rFonts w:ascii="Times New Roman" w:hAnsi="Times New Roman" w:cs="Times New Roman"/>
          <w:sz w:val="24"/>
          <w:szCs w:val="24"/>
        </w:rPr>
        <w:t>ВСЬОГО на загальну суму ____________</w:t>
      </w:r>
      <w:r w:rsidRPr="00A75F8C">
        <w:rPr>
          <w:rFonts w:ascii="Times New Roman" w:hAnsi="Times New Roman" w:cs="Times New Roman"/>
          <w:kern w:val="16"/>
          <w:sz w:val="24"/>
          <w:szCs w:val="24"/>
        </w:rPr>
        <w:t>грн. (_______________ грн. ___ коп.</w:t>
      </w:r>
      <w:r w:rsidRPr="00A75F8C">
        <w:rPr>
          <w:rFonts w:ascii="Times New Roman" w:hAnsi="Times New Roman" w:cs="Times New Roman"/>
          <w:sz w:val="24"/>
          <w:szCs w:val="24"/>
        </w:rPr>
        <w:t>) в т.ч. ПДВ  ________________грн. (_______________________________ грн. ____ коп.).</w:t>
      </w:r>
    </w:p>
    <w:p w14:paraId="40F63CB2" w14:textId="77777777" w:rsidR="00A75F8C" w:rsidRPr="00A75F8C" w:rsidRDefault="00A75F8C" w:rsidP="00A75F8C">
      <w:pPr>
        <w:spacing w:after="0" w:line="240" w:lineRule="auto"/>
        <w:ind w:firstLine="708"/>
        <w:jc w:val="both"/>
        <w:rPr>
          <w:rFonts w:ascii="Times New Roman" w:hAnsi="Times New Roman" w:cs="Times New Roman"/>
          <w:sz w:val="24"/>
          <w:szCs w:val="24"/>
        </w:rPr>
      </w:pPr>
    </w:p>
    <w:tbl>
      <w:tblPr>
        <w:tblW w:w="0" w:type="auto"/>
        <w:tblLook w:val="01E0" w:firstRow="1" w:lastRow="1" w:firstColumn="1" w:lastColumn="1" w:noHBand="0" w:noVBand="0"/>
      </w:tblPr>
      <w:tblGrid>
        <w:gridCol w:w="4795"/>
        <w:gridCol w:w="234"/>
        <w:gridCol w:w="4542"/>
      </w:tblGrid>
      <w:tr w:rsidR="00A75F8C" w:rsidRPr="00A75F8C" w14:paraId="6928FAF2" w14:textId="77777777" w:rsidTr="008503BB">
        <w:tc>
          <w:tcPr>
            <w:tcW w:w="4795" w:type="dxa"/>
          </w:tcPr>
          <w:p w14:paraId="4183587F"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p w14:paraId="66E6E630"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ЗАМОВНИК:</w:t>
            </w:r>
          </w:p>
        </w:tc>
        <w:tc>
          <w:tcPr>
            <w:tcW w:w="234" w:type="dxa"/>
          </w:tcPr>
          <w:p w14:paraId="4319A86A"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42" w:type="dxa"/>
          </w:tcPr>
          <w:p w14:paraId="4A5EB057"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p w14:paraId="2D9FDE89"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r w:rsidRPr="00A75F8C">
              <w:rPr>
                <w:rFonts w:ascii="Times New Roman" w:hAnsi="Times New Roman" w:cs="Times New Roman"/>
                <w:b/>
                <w:sz w:val="24"/>
                <w:szCs w:val="24"/>
              </w:rPr>
              <w:t>ПОСТАЧАЛЬНИК:</w:t>
            </w:r>
          </w:p>
        </w:tc>
      </w:tr>
      <w:tr w:rsidR="00A75F8C" w:rsidRPr="00A75F8C" w14:paraId="7E351BB2" w14:textId="77777777" w:rsidTr="008503BB">
        <w:tc>
          <w:tcPr>
            <w:tcW w:w="4795" w:type="dxa"/>
          </w:tcPr>
          <w:p w14:paraId="642FF333"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234" w:type="dxa"/>
          </w:tcPr>
          <w:p w14:paraId="1E91CAD7"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c>
          <w:tcPr>
            <w:tcW w:w="4542" w:type="dxa"/>
          </w:tcPr>
          <w:p w14:paraId="5A1F4F61" w14:textId="77777777" w:rsidR="00A75F8C" w:rsidRPr="00A75F8C" w:rsidRDefault="00A75F8C" w:rsidP="00A75F8C">
            <w:pPr>
              <w:tabs>
                <w:tab w:val="left" w:pos="6060"/>
              </w:tabs>
              <w:spacing w:after="0" w:line="240" w:lineRule="auto"/>
              <w:jc w:val="center"/>
              <w:rPr>
                <w:rFonts w:ascii="Times New Roman" w:hAnsi="Times New Roman" w:cs="Times New Roman"/>
                <w:b/>
                <w:sz w:val="24"/>
                <w:szCs w:val="24"/>
              </w:rPr>
            </w:pPr>
          </w:p>
        </w:tc>
      </w:tr>
      <w:tr w:rsidR="00A75F8C" w:rsidRPr="00A75F8C" w14:paraId="1C8414C7" w14:textId="77777777" w:rsidTr="008503BB">
        <w:tc>
          <w:tcPr>
            <w:tcW w:w="4795" w:type="dxa"/>
          </w:tcPr>
          <w:p w14:paraId="5674653D" w14:textId="77777777" w:rsidR="00A75F8C" w:rsidRPr="00217E3C" w:rsidRDefault="00A75F8C" w:rsidP="00217E3C">
            <w:pPr>
              <w:spacing w:after="0" w:line="240" w:lineRule="auto"/>
              <w:jc w:val="center"/>
              <w:rPr>
                <w:rFonts w:ascii="Times New Roman" w:eastAsiaTheme="minorHAnsi" w:hAnsi="Times New Roman" w:cs="Times New Roman"/>
                <w:b/>
                <w:sz w:val="24"/>
                <w:szCs w:val="24"/>
              </w:rPr>
            </w:pPr>
            <w:r w:rsidRPr="00217E3C">
              <w:rPr>
                <w:rFonts w:ascii="Times New Roman" w:eastAsiaTheme="minorHAnsi"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4A5CAC74"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08301. м. Бориспіль, </w:t>
            </w:r>
          </w:p>
          <w:p w14:paraId="6050A911"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вул. Київський Шлях, 72, </w:t>
            </w:r>
          </w:p>
          <w:p w14:paraId="1172E39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тел. (04595)6-18-28</w:t>
            </w:r>
          </w:p>
          <w:p w14:paraId="7F91FFB4"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код ЄДРПОУ 36359583</w:t>
            </w:r>
          </w:p>
          <w:p w14:paraId="1F0B9328"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 xml:space="preserve">р/р _____________________ </w:t>
            </w:r>
          </w:p>
          <w:p w14:paraId="1A191543" w14:textId="77777777" w:rsidR="00A75F8C" w:rsidRPr="00A75F8C" w:rsidRDefault="00A75F8C" w:rsidP="00A75F8C">
            <w:pPr>
              <w:spacing w:after="0" w:line="240" w:lineRule="auto"/>
              <w:rPr>
                <w:rFonts w:ascii="Times New Roman" w:eastAsiaTheme="minorHAnsi" w:hAnsi="Times New Roman" w:cs="Times New Roman"/>
                <w:sz w:val="24"/>
                <w:szCs w:val="24"/>
              </w:rPr>
            </w:pPr>
            <w:r w:rsidRPr="00A75F8C">
              <w:rPr>
                <w:rFonts w:ascii="Times New Roman" w:eastAsiaTheme="minorHAnsi" w:hAnsi="Times New Roman" w:cs="Times New Roman"/>
                <w:sz w:val="24"/>
                <w:szCs w:val="24"/>
              </w:rPr>
              <w:t>Державна казначейська служба України, м. Київ, МФО 820172</w:t>
            </w:r>
          </w:p>
          <w:p w14:paraId="4F5179DD"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p w14:paraId="03BCFAEA"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r w:rsidRPr="00A75F8C">
              <w:rPr>
                <w:rFonts w:ascii="Times New Roman" w:hAnsi="Times New Roman" w:cs="Times New Roman"/>
                <w:sz w:val="24"/>
                <w:szCs w:val="24"/>
                <w:lang w:val="en-US"/>
              </w:rPr>
              <w:t>e-mail</w:t>
            </w:r>
            <w:r w:rsidRPr="00A75F8C">
              <w:rPr>
                <w:rFonts w:ascii="Times New Roman" w:hAnsi="Times New Roman" w:cs="Times New Roman"/>
                <w:sz w:val="24"/>
                <w:szCs w:val="24"/>
              </w:rPr>
              <w:t xml:space="preserve">: </w:t>
            </w:r>
            <w:r w:rsidRPr="00A75F8C">
              <w:rPr>
                <w:rFonts w:ascii="Times New Roman" w:hAnsi="Times New Roman" w:cs="Times New Roman"/>
                <w:sz w:val="24"/>
                <w:szCs w:val="24"/>
                <w:lang w:val="en-US"/>
              </w:rPr>
              <w:t>gugkgv@gmail.com</w:t>
            </w:r>
          </w:p>
          <w:tbl>
            <w:tblPr>
              <w:tblW w:w="0" w:type="auto"/>
              <w:tblLook w:val="01E0" w:firstRow="1" w:lastRow="1" w:firstColumn="1" w:lastColumn="1" w:noHBand="0" w:noVBand="0"/>
            </w:tblPr>
            <w:tblGrid>
              <w:gridCol w:w="4579"/>
            </w:tblGrid>
            <w:tr w:rsidR="00A75F8C" w:rsidRPr="00A75F8C" w14:paraId="52588289" w14:textId="77777777" w:rsidTr="008503BB">
              <w:tc>
                <w:tcPr>
                  <w:tcW w:w="4936" w:type="dxa"/>
                </w:tcPr>
                <w:p w14:paraId="03F29E81"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lang w:val="en-US"/>
                    </w:rPr>
                  </w:pPr>
                </w:p>
                <w:p w14:paraId="0DB776E2"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 xml:space="preserve">________________ </w:t>
                  </w:r>
                  <w:r w:rsidRPr="00A75F8C">
                    <w:rPr>
                      <w:rFonts w:ascii="Times New Roman" w:hAnsi="Times New Roman" w:cs="Times New Roman"/>
                      <w:b/>
                      <w:sz w:val="24"/>
                      <w:szCs w:val="24"/>
                    </w:rPr>
                    <w:t>ПІБ</w:t>
                  </w:r>
                </w:p>
              </w:tc>
            </w:tr>
            <w:tr w:rsidR="00A75F8C" w:rsidRPr="00A75F8C" w14:paraId="66A7126A" w14:textId="77777777" w:rsidTr="008503BB">
              <w:trPr>
                <w:trHeight w:val="80"/>
              </w:trPr>
              <w:tc>
                <w:tcPr>
                  <w:tcW w:w="4936" w:type="dxa"/>
                </w:tcPr>
                <w:p w14:paraId="289491B8"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r w:rsidRPr="00A75F8C">
                    <w:rPr>
                      <w:rFonts w:ascii="Times New Roman" w:hAnsi="Times New Roman" w:cs="Times New Roman"/>
                      <w:sz w:val="24"/>
                      <w:szCs w:val="24"/>
                    </w:rPr>
                    <w:t>М.П.</w:t>
                  </w:r>
                </w:p>
              </w:tc>
            </w:tr>
          </w:tbl>
          <w:p w14:paraId="327A4CCB"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4" w:type="dxa"/>
          </w:tcPr>
          <w:p w14:paraId="18E0CAE2"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42" w:type="dxa"/>
            <w:vMerge w:val="restart"/>
          </w:tcPr>
          <w:p w14:paraId="02D4105B" w14:textId="77777777" w:rsidR="00A75F8C" w:rsidRPr="00A75F8C" w:rsidRDefault="00A75F8C" w:rsidP="00A75F8C">
            <w:pPr>
              <w:widowControl w:val="0"/>
              <w:spacing w:after="0" w:line="240" w:lineRule="auto"/>
              <w:rPr>
                <w:rFonts w:ascii="Times New Roman" w:hAnsi="Times New Roman" w:cs="Times New Roman"/>
                <w:snapToGrid w:val="0"/>
                <w:sz w:val="24"/>
                <w:szCs w:val="24"/>
              </w:rPr>
            </w:pPr>
          </w:p>
        </w:tc>
      </w:tr>
      <w:tr w:rsidR="00A75F8C" w:rsidRPr="00A75F8C" w14:paraId="1CE27D88" w14:textId="77777777" w:rsidTr="008503BB">
        <w:trPr>
          <w:trHeight w:val="1072"/>
        </w:trPr>
        <w:tc>
          <w:tcPr>
            <w:tcW w:w="4795" w:type="dxa"/>
            <w:vMerge w:val="restart"/>
          </w:tcPr>
          <w:p w14:paraId="121DE619"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4" w:type="dxa"/>
          </w:tcPr>
          <w:p w14:paraId="2011025C"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42" w:type="dxa"/>
            <w:vMerge/>
          </w:tcPr>
          <w:p w14:paraId="47943C84"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r w:rsidR="00A75F8C" w:rsidRPr="00A75F8C" w14:paraId="662D49EA" w14:textId="77777777" w:rsidTr="008503BB">
        <w:trPr>
          <w:trHeight w:val="70"/>
        </w:trPr>
        <w:tc>
          <w:tcPr>
            <w:tcW w:w="4795" w:type="dxa"/>
            <w:vMerge/>
          </w:tcPr>
          <w:p w14:paraId="37F67B43"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234" w:type="dxa"/>
          </w:tcPr>
          <w:p w14:paraId="05E37D4E"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c>
          <w:tcPr>
            <w:tcW w:w="4542" w:type="dxa"/>
            <w:vMerge/>
          </w:tcPr>
          <w:p w14:paraId="034AC326" w14:textId="77777777" w:rsidR="00A75F8C" w:rsidRPr="00A75F8C" w:rsidRDefault="00A75F8C" w:rsidP="00A75F8C">
            <w:pPr>
              <w:tabs>
                <w:tab w:val="left" w:pos="6060"/>
              </w:tabs>
              <w:spacing w:after="0" w:line="240" w:lineRule="auto"/>
              <w:jc w:val="both"/>
              <w:rPr>
                <w:rFonts w:ascii="Times New Roman" w:hAnsi="Times New Roman" w:cs="Times New Roman"/>
                <w:sz w:val="24"/>
                <w:szCs w:val="24"/>
              </w:rPr>
            </w:pPr>
          </w:p>
        </w:tc>
      </w:tr>
    </w:tbl>
    <w:p w14:paraId="7279904A" w14:textId="77777777" w:rsidR="00A75F8C" w:rsidRPr="00A75F8C" w:rsidRDefault="00A75F8C" w:rsidP="00A75F8C">
      <w:pPr>
        <w:spacing w:after="0" w:line="240" w:lineRule="auto"/>
        <w:rPr>
          <w:rFonts w:ascii="Times New Roman" w:hAnsi="Times New Roman" w:cs="Times New Roman"/>
          <w:sz w:val="24"/>
          <w:szCs w:val="24"/>
        </w:rPr>
      </w:pPr>
    </w:p>
    <w:p w14:paraId="3CA16882" w14:textId="77777777" w:rsidR="00C427B2" w:rsidRDefault="00C427B2" w:rsidP="00A75F8C">
      <w:pPr>
        <w:spacing w:after="0" w:line="240" w:lineRule="auto"/>
        <w:jc w:val="right"/>
        <w:rPr>
          <w:rFonts w:ascii="Times New Roman" w:eastAsia="Times New Roman" w:hAnsi="Times New Roman" w:cs="Times New Roman"/>
          <w:b/>
          <w:sz w:val="24"/>
          <w:szCs w:val="24"/>
        </w:rPr>
      </w:pPr>
    </w:p>
    <w:sectPr w:rsidR="00C427B2">
      <w:footerReference w:type="default" r:id="rId2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60FF" w14:textId="77777777" w:rsidR="00C02344" w:rsidRDefault="00C02344" w:rsidP="006E7FEA">
      <w:pPr>
        <w:spacing w:after="0" w:line="240" w:lineRule="auto"/>
      </w:pPr>
      <w:r>
        <w:separator/>
      </w:r>
    </w:p>
  </w:endnote>
  <w:endnote w:type="continuationSeparator" w:id="0">
    <w:p w14:paraId="656B7AEA" w14:textId="77777777" w:rsidR="00C02344" w:rsidRDefault="00C02344" w:rsidP="006E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93621"/>
      <w:docPartObj>
        <w:docPartGallery w:val="Page Numbers (Bottom of Page)"/>
        <w:docPartUnique/>
      </w:docPartObj>
    </w:sdtPr>
    <w:sdtEndPr>
      <w:rPr>
        <w:rFonts w:ascii="Times New Roman" w:hAnsi="Times New Roman" w:cs="Times New Roman"/>
      </w:rPr>
    </w:sdtEndPr>
    <w:sdtContent>
      <w:p w14:paraId="1C9EB30D" w14:textId="77777777" w:rsidR="00694735" w:rsidRPr="006C1DF5" w:rsidRDefault="00694735">
        <w:pPr>
          <w:pStyle w:val="afc"/>
          <w:jc w:val="center"/>
          <w:rPr>
            <w:rFonts w:ascii="Times New Roman" w:hAnsi="Times New Roman" w:cs="Times New Roman"/>
          </w:rPr>
        </w:pPr>
        <w:r w:rsidRPr="006C1DF5">
          <w:rPr>
            <w:rFonts w:ascii="Times New Roman" w:hAnsi="Times New Roman" w:cs="Times New Roman"/>
          </w:rPr>
          <w:fldChar w:fldCharType="begin"/>
        </w:r>
        <w:r w:rsidRPr="006C1DF5">
          <w:rPr>
            <w:rFonts w:ascii="Times New Roman" w:hAnsi="Times New Roman" w:cs="Times New Roman"/>
          </w:rPr>
          <w:instrText>PAGE   \* MERGEFORMAT</w:instrText>
        </w:r>
        <w:r w:rsidRPr="006C1DF5">
          <w:rPr>
            <w:rFonts w:ascii="Times New Roman" w:hAnsi="Times New Roman" w:cs="Times New Roman"/>
          </w:rPr>
          <w:fldChar w:fldCharType="separate"/>
        </w:r>
        <w:r w:rsidR="00A7643D" w:rsidRPr="00A7643D">
          <w:rPr>
            <w:rFonts w:ascii="Times New Roman" w:hAnsi="Times New Roman" w:cs="Times New Roman"/>
            <w:noProof/>
            <w:lang w:val="ru-RU"/>
          </w:rPr>
          <w:t>34</w:t>
        </w:r>
        <w:r w:rsidRPr="006C1DF5">
          <w:rPr>
            <w:rFonts w:ascii="Times New Roman" w:hAnsi="Times New Roman" w:cs="Times New Roman"/>
          </w:rPr>
          <w:fldChar w:fldCharType="end"/>
        </w:r>
      </w:p>
    </w:sdtContent>
  </w:sdt>
  <w:p w14:paraId="0F47A8EE" w14:textId="77777777" w:rsidR="00694735" w:rsidRDefault="0069473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CB92" w14:textId="77777777" w:rsidR="00C02344" w:rsidRDefault="00C02344" w:rsidP="006E7FEA">
      <w:pPr>
        <w:spacing w:after="0" w:line="240" w:lineRule="auto"/>
      </w:pPr>
      <w:r>
        <w:separator/>
      </w:r>
    </w:p>
  </w:footnote>
  <w:footnote w:type="continuationSeparator" w:id="0">
    <w:p w14:paraId="7CC09414" w14:textId="77777777" w:rsidR="00C02344" w:rsidRDefault="00C02344" w:rsidP="006E7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2C"/>
    <w:multiLevelType w:val="multilevel"/>
    <w:tmpl w:val="8164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6A1C"/>
    <w:multiLevelType w:val="multilevel"/>
    <w:tmpl w:val="1BA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49BF"/>
    <w:multiLevelType w:val="hybridMultilevel"/>
    <w:tmpl w:val="E6363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402119"/>
    <w:multiLevelType w:val="multilevel"/>
    <w:tmpl w:val="06D6AEA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5B0EA9"/>
    <w:multiLevelType w:val="multilevel"/>
    <w:tmpl w:val="4234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96A4D"/>
    <w:multiLevelType w:val="hybridMultilevel"/>
    <w:tmpl w:val="C7C42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73924"/>
    <w:multiLevelType w:val="multilevel"/>
    <w:tmpl w:val="C284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15E31"/>
    <w:multiLevelType w:val="multilevel"/>
    <w:tmpl w:val="ADC0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834A1E"/>
    <w:multiLevelType w:val="multilevel"/>
    <w:tmpl w:val="3984C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5C78C9"/>
    <w:multiLevelType w:val="multilevel"/>
    <w:tmpl w:val="37923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BD7C90"/>
    <w:multiLevelType w:val="multilevel"/>
    <w:tmpl w:val="C5E4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8D66E5"/>
    <w:multiLevelType w:val="multilevel"/>
    <w:tmpl w:val="63B0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E27EF9"/>
    <w:multiLevelType w:val="multilevel"/>
    <w:tmpl w:val="F2B25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31D4662"/>
    <w:multiLevelType w:val="multilevel"/>
    <w:tmpl w:val="E044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AD416C"/>
    <w:multiLevelType w:val="multilevel"/>
    <w:tmpl w:val="181A0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1E7954"/>
    <w:multiLevelType w:val="multilevel"/>
    <w:tmpl w:val="BA10A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6B0E95"/>
    <w:multiLevelType w:val="multilevel"/>
    <w:tmpl w:val="5AF49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BF0D56"/>
    <w:multiLevelType w:val="hybridMultilevel"/>
    <w:tmpl w:val="091004B6"/>
    <w:lvl w:ilvl="0" w:tplc="2B56105E">
      <w:start w:val="1"/>
      <w:numFmt w:val="decimal"/>
      <w:lvlText w:val="%1)"/>
      <w:lvlJc w:val="left"/>
      <w:pPr>
        <w:ind w:left="360" w:hanging="360"/>
      </w:pPr>
      <w:rPr>
        <w:rFonts w:ascii="Times New Roman" w:eastAsia="Times New Roman" w:hAnsi="Times New Roman" w:cs="Times New Roman"/>
      </w:rPr>
    </w:lvl>
    <w:lvl w:ilvl="1" w:tplc="20000003" w:tentative="1">
      <w:start w:val="1"/>
      <w:numFmt w:val="bullet"/>
      <w:lvlText w:val="o"/>
      <w:lvlJc w:val="left"/>
      <w:pPr>
        <w:ind w:left="1193" w:hanging="360"/>
      </w:pPr>
      <w:rPr>
        <w:rFonts w:ascii="Courier New" w:hAnsi="Courier New" w:cs="Courier New" w:hint="default"/>
      </w:rPr>
    </w:lvl>
    <w:lvl w:ilvl="2" w:tplc="20000005" w:tentative="1">
      <w:start w:val="1"/>
      <w:numFmt w:val="bullet"/>
      <w:lvlText w:val=""/>
      <w:lvlJc w:val="left"/>
      <w:pPr>
        <w:ind w:left="1913" w:hanging="360"/>
      </w:pPr>
      <w:rPr>
        <w:rFonts w:ascii="Wingdings" w:hAnsi="Wingdings" w:hint="default"/>
      </w:rPr>
    </w:lvl>
    <w:lvl w:ilvl="3" w:tplc="20000001" w:tentative="1">
      <w:start w:val="1"/>
      <w:numFmt w:val="bullet"/>
      <w:lvlText w:val=""/>
      <w:lvlJc w:val="left"/>
      <w:pPr>
        <w:ind w:left="2633" w:hanging="360"/>
      </w:pPr>
      <w:rPr>
        <w:rFonts w:ascii="Symbol" w:hAnsi="Symbol" w:hint="default"/>
      </w:rPr>
    </w:lvl>
    <w:lvl w:ilvl="4" w:tplc="20000003" w:tentative="1">
      <w:start w:val="1"/>
      <w:numFmt w:val="bullet"/>
      <w:lvlText w:val="o"/>
      <w:lvlJc w:val="left"/>
      <w:pPr>
        <w:ind w:left="3353" w:hanging="360"/>
      </w:pPr>
      <w:rPr>
        <w:rFonts w:ascii="Courier New" w:hAnsi="Courier New" w:cs="Courier New" w:hint="default"/>
      </w:rPr>
    </w:lvl>
    <w:lvl w:ilvl="5" w:tplc="20000005" w:tentative="1">
      <w:start w:val="1"/>
      <w:numFmt w:val="bullet"/>
      <w:lvlText w:val=""/>
      <w:lvlJc w:val="left"/>
      <w:pPr>
        <w:ind w:left="4073" w:hanging="360"/>
      </w:pPr>
      <w:rPr>
        <w:rFonts w:ascii="Wingdings" w:hAnsi="Wingdings" w:hint="default"/>
      </w:rPr>
    </w:lvl>
    <w:lvl w:ilvl="6" w:tplc="20000001" w:tentative="1">
      <w:start w:val="1"/>
      <w:numFmt w:val="bullet"/>
      <w:lvlText w:val=""/>
      <w:lvlJc w:val="left"/>
      <w:pPr>
        <w:ind w:left="4793" w:hanging="360"/>
      </w:pPr>
      <w:rPr>
        <w:rFonts w:ascii="Symbol" w:hAnsi="Symbol" w:hint="default"/>
      </w:rPr>
    </w:lvl>
    <w:lvl w:ilvl="7" w:tplc="20000003" w:tentative="1">
      <w:start w:val="1"/>
      <w:numFmt w:val="bullet"/>
      <w:lvlText w:val="o"/>
      <w:lvlJc w:val="left"/>
      <w:pPr>
        <w:ind w:left="5513" w:hanging="360"/>
      </w:pPr>
      <w:rPr>
        <w:rFonts w:ascii="Courier New" w:hAnsi="Courier New" w:cs="Courier New" w:hint="default"/>
      </w:rPr>
    </w:lvl>
    <w:lvl w:ilvl="8" w:tplc="20000005" w:tentative="1">
      <w:start w:val="1"/>
      <w:numFmt w:val="bullet"/>
      <w:lvlText w:val=""/>
      <w:lvlJc w:val="left"/>
      <w:pPr>
        <w:ind w:left="6233" w:hanging="360"/>
      </w:pPr>
      <w:rPr>
        <w:rFonts w:ascii="Wingdings" w:hAnsi="Wingdings" w:hint="default"/>
      </w:rPr>
    </w:lvl>
  </w:abstractNum>
  <w:abstractNum w:abstractNumId="21" w15:restartNumberingAfterBreak="0">
    <w:nsid w:val="6693704F"/>
    <w:multiLevelType w:val="multilevel"/>
    <w:tmpl w:val="A00EC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EB06D3"/>
    <w:multiLevelType w:val="multilevel"/>
    <w:tmpl w:val="E510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1E269A"/>
    <w:multiLevelType w:val="multilevel"/>
    <w:tmpl w:val="1AB01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4F5CFD"/>
    <w:multiLevelType w:val="multilevel"/>
    <w:tmpl w:val="48E87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68601F"/>
    <w:multiLevelType w:val="multilevel"/>
    <w:tmpl w:val="9630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181442"/>
    <w:multiLevelType w:val="multilevel"/>
    <w:tmpl w:val="A70A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7"/>
  </w:num>
  <w:num w:numId="3">
    <w:abstractNumId w:val="12"/>
  </w:num>
  <w:num w:numId="4">
    <w:abstractNumId w:val="22"/>
  </w:num>
  <w:num w:numId="5">
    <w:abstractNumId w:val="18"/>
  </w:num>
  <w:num w:numId="6">
    <w:abstractNumId w:val="19"/>
  </w:num>
  <w:num w:numId="7">
    <w:abstractNumId w:val="13"/>
  </w:num>
  <w:num w:numId="8">
    <w:abstractNumId w:val="8"/>
  </w:num>
  <w:num w:numId="9">
    <w:abstractNumId w:val="23"/>
  </w:num>
  <w:num w:numId="10">
    <w:abstractNumId w:val="24"/>
  </w:num>
  <w:num w:numId="11">
    <w:abstractNumId w:val="21"/>
  </w:num>
  <w:num w:numId="12">
    <w:abstractNumId w:val="11"/>
  </w:num>
  <w:num w:numId="13">
    <w:abstractNumId w:val="15"/>
  </w:num>
  <w:num w:numId="14">
    <w:abstractNumId w:val="26"/>
  </w:num>
  <w:num w:numId="15">
    <w:abstractNumId w:val="9"/>
  </w:num>
  <w:num w:numId="16">
    <w:abstractNumId w:val="10"/>
  </w:num>
  <w:num w:numId="17">
    <w:abstractNumId w:val="25"/>
  </w:num>
  <w:num w:numId="18">
    <w:abstractNumId w:val="6"/>
  </w:num>
  <w:num w:numId="19">
    <w:abstractNumId w:val="3"/>
  </w:num>
  <w:num w:numId="20">
    <w:abstractNumId w:val="4"/>
  </w:num>
  <w:num w:numId="21">
    <w:abstractNumId w:val="7"/>
  </w:num>
  <w:num w:numId="22">
    <w:abstractNumId w:val="0"/>
  </w:num>
  <w:num w:numId="23">
    <w:abstractNumId w:val="2"/>
  </w:num>
  <w:num w:numId="24">
    <w:abstractNumId w:val="14"/>
  </w:num>
  <w:num w:numId="25">
    <w:abstractNumId w:val="1"/>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27B2"/>
    <w:rsid w:val="0001590E"/>
    <w:rsid w:val="00017933"/>
    <w:rsid w:val="000378FF"/>
    <w:rsid w:val="00037A7C"/>
    <w:rsid w:val="00037F21"/>
    <w:rsid w:val="000612EF"/>
    <w:rsid w:val="0006140F"/>
    <w:rsid w:val="00066156"/>
    <w:rsid w:val="00067C16"/>
    <w:rsid w:val="000708E3"/>
    <w:rsid w:val="000756E6"/>
    <w:rsid w:val="00075AE5"/>
    <w:rsid w:val="0007748E"/>
    <w:rsid w:val="00080730"/>
    <w:rsid w:val="00094945"/>
    <w:rsid w:val="000971C7"/>
    <w:rsid w:val="0009737A"/>
    <w:rsid w:val="000A5059"/>
    <w:rsid w:val="000A556A"/>
    <w:rsid w:val="000B205C"/>
    <w:rsid w:val="000B29EF"/>
    <w:rsid w:val="000D1D1D"/>
    <w:rsid w:val="000D70A0"/>
    <w:rsid w:val="000D7E20"/>
    <w:rsid w:val="000E2E40"/>
    <w:rsid w:val="000F14CB"/>
    <w:rsid w:val="000F30D5"/>
    <w:rsid w:val="00105FDF"/>
    <w:rsid w:val="00107852"/>
    <w:rsid w:val="001139D9"/>
    <w:rsid w:val="00124D66"/>
    <w:rsid w:val="00160CD9"/>
    <w:rsid w:val="00171E2E"/>
    <w:rsid w:val="001770C4"/>
    <w:rsid w:val="00197D28"/>
    <w:rsid w:val="001A2F2B"/>
    <w:rsid w:val="001B3DF6"/>
    <w:rsid w:val="001C2572"/>
    <w:rsid w:val="001C582F"/>
    <w:rsid w:val="001D1DD1"/>
    <w:rsid w:val="001D38C4"/>
    <w:rsid w:val="001D4782"/>
    <w:rsid w:val="001D4B01"/>
    <w:rsid w:val="001D4D7C"/>
    <w:rsid w:val="001E0547"/>
    <w:rsid w:val="001E3C81"/>
    <w:rsid w:val="001E7D26"/>
    <w:rsid w:val="001F2872"/>
    <w:rsid w:val="00203FEB"/>
    <w:rsid w:val="00207468"/>
    <w:rsid w:val="0021183C"/>
    <w:rsid w:val="00213C02"/>
    <w:rsid w:val="00214D0E"/>
    <w:rsid w:val="00215F4C"/>
    <w:rsid w:val="00217E3C"/>
    <w:rsid w:val="002276ED"/>
    <w:rsid w:val="00246542"/>
    <w:rsid w:val="00251B35"/>
    <w:rsid w:val="00255513"/>
    <w:rsid w:val="00266229"/>
    <w:rsid w:val="00287FBE"/>
    <w:rsid w:val="0029219E"/>
    <w:rsid w:val="002A1325"/>
    <w:rsid w:val="002B2E70"/>
    <w:rsid w:val="002B37C0"/>
    <w:rsid w:val="002D0A17"/>
    <w:rsid w:val="002D20B0"/>
    <w:rsid w:val="002E2EE5"/>
    <w:rsid w:val="00300268"/>
    <w:rsid w:val="0031199B"/>
    <w:rsid w:val="00315575"/>
    <w:rsid w:val="0032214A"/>
    <w:rsid w:val="00327DE4"/>
    <w:rsid w:val="0033014D"/>
    <w:rsid w:val="00333769"/>
    <w:rsid w:val="00337DF8"/>
    <w:rsid w:val="0034370D"/>
    <w:rsid w:val="0034503E"/>
    <w:rsid w:val="00346363"/>
    <w:rsid w:val="00346623"/>
    <w:rsid w:val="00352482"/>
    <w:rsid w:val="00373E49"/>
    <w:rsid w:val="003751AE"/>
    <w:rsid w:val="00376A45"/>
    <w:rsid w:val="00377DCB"/>
    <w:rsid w:val="003862E1"/>
    <w:rsid w:val="003A588F"/>
    <w:rsid w:val="003B3884"/>
    <w:rsid w:val="003B3977"/>
    <w:rsid w:val="003C10A1"/>
    <w:rsid w:val="003C46DB"/>
    <w:rsid w:val="003C50FE"/>
    <w:rsid w:val="003C5B6C"/>
    <w:rsid w:val="003D5010"/>
    <w:rsid w:val="003F0102"/>
    <w:rsid w:val="00407AA4"/>
    <w:rsid w:val="0041747B"/>
    <w:rsid w:val="00431BD6"/>
    <w:rsid w:val="0043746E"/>
    <w:rsid w:val="00450B36"/>
    <w:rsid w:val="0046105A"/>
    <w:rsid w:val="00467856"/>
    <w:rsid w:val="004833DF"/>
    <w:rsid w:val="0048514F"/>
    <w:rsid w:val="004871E2"/>
    <w:rsid w:val="00491FCA"/>
    <w:rsid w:val="004923D3"/>
    <w:rsid w:val="004A4D06"/>
    <w:rsid w:val="004A70BA"/>
    <w:rsid w:val="004B4868"/>
    <w:rsid w:val="004B73F7"/>
    <w:rsid w:val="004D5495"/>
    <w:rsid w:val="004D763E"/>
    <w:rsid w:val="004E1C36"/>
    <w:rsid w:val="00515FB5"/>
    <w:rsid w:val="0051724E"/>
    <w:rsid w:val="0053012E"/>
    <w:rsid w:val="00532183"/>
    <w:rsid w:val="005330D5"/>
    <w:rsid w:val="00547414"/>
    <w:rsid w:val="00557BCB"/>
    <w:rsid w:val="0056088B"/>
    <w:rsid w:val="00560B0B"/>
    <w:rsid w:val="00563981"/>
    <w:rsid w:val="005642ED"/>
    <w:rsid w:val="00585761"/>
    <w:rsid w:val="00591437"/>
    <w:rsid w:val="005A6489"/>
    <w:rsid w:val="005B7703"/>
    <w:rsid w:val="005C0889"/>
    <w:rsid w:val="005E0C67"/>
    <w:rsid w:val="005E2FB0"/>
    <w:rsid w:val="005F04D8"/>
    <w:rsid w:val="005F2D0F"/>
    <w:rsid w:val="00603B45"/>
    <w:rsid w:val="00606C7E"/>
    <w:rsid w:val="00612E1D"/>
    <w:rsid w:val="00616633"/>
    <w:rsid w:val="00617800"/>
    <w:rsid w:val="00624D02"/>
    <w:rsid w:val="00632CD3"/>
    <w:rsid w:val="00633002"/>
    <w:rsid w:val="00644534"/>
    <w:rsid w:val="00644F11"/>
    <w:rsid w:val="00656C3E"/>
    <w:rsid w:val="006718D2"/>
    <w:rsid w:val="00673874"/>
    <w:rsid w:val="006913D0"/>
    <w:rsid w:val="00694735"/>
    <w:rsid w:val="006963F5"/>
    <w:rsid w:val="006A1E92"/>
    <w:rsid w:val="006B3884"/>
    <w:rsid w:val="006B4CDB"/>
    <w:rsid w:val="006C1DF5"/>
    <w:rsid w:val="006C4CD2"/>
    <w:rsid w:val="006C6B0C"/>
    <w:rsid w:val="006D340A"/>
    <w:rsid w:val="006D3878"/>
    <w:rsid w:val="006D3A97"/>
    <w:rsid w:val="006E2C16"/>
    <w:rsid w:val="006E7FEA"/>
    <w:rsid w:val="006F72E4"/>
    <w:rsid w:val="006F7954"/>
    <w:rsid w:val="0070143B"/>
    <w:rsid w:val="00723771"/>
    <w:rsid w:val="00726E98"/>
    <w:rsid w:val="00731FB3"/>
    <w:rsid w:val="00733E20"/>
    <w:rsid w:val="00742319"/>
    <w:rsid w:val="0074448D"/>
    <w:rsid w:val="0074505D"/>
    <w:rsid w:val="00756BF7"/>
    <w:rsid w:val="007613B4"/>
    <w:rsid w:val="007619F4"/>
    <w:rsid w:val="00764207"/>
    <w:rsid w:val="00770056"/>
    <w:rsid w:val="00770516"/>
    <w:rsid w:val="007737B0"/>
    <w:rsid w:val="00780434"/>
    <w:rsid w:val="00781340"/>
    <w:rsid w:val="00785A8C"/>
    <w:rsid w:val="007865E9"/>
    <w:rsid w:val="007910BD"/>
    <w:rsid w:val="0079237F"/>
    <w:rsid w:val="007A769B"/>
    <w:rsid w:val="007B147D"/>
    <w:rsid w:val="007B51F4"/>
    <w:rsid w:val="007E50CC"/>
    <w:rsid w:val="007F1C99"/>
    <w:rsid w:val="007F2077"/>
    <w:rsid w:val="007F2EB4"/>
    <w:rsid w:val="008118A5"/>
    <w:rsid w:val="00824BD1"/>
    <w:rsid w:val="00845AB2"/>
    <w:rsid w:val="008503BB"/>
    <w:rsid w:val="0085242B"/>
    <w:rsid w:val="00856DA6"/>
    <w:rsid w:val="008608B8"/>
    <w:rsid w:val="00862ED2"/>
    <w:rsid w:val="00863BF4"/>
    <w:rsid w:val="00873752"/>
    <w:rsid w:val="008739F1"/>
    <w:rsid w:val="00894FB2"/>
    <w:rsid w:val="00896490"/>
    <w:rsid w:val="008A2B9D"/>
    <w:rsid w:val="008A5A52"/>
    <w:rsid w:val="008C4355"/>
    <w:rsid w:val="008D404E"/>
    <w:rsid w:val="008E1AE3"/>
    <w:rsid w:val="008F140C"/>
    <w:rsid w:val="008F2110"/>
    <w:rsid w:val="00903D12"/>
    <w:rsid w:val="009156CF"/>
    <w:rsid w:val="00926D39"/>
    <w:rsid w:val="00940311"/>
    <w:rsid w:val="00942B35"/>
    <w:rsid w:val="00970403"/>
    <w:rsid w:val="0097262D"/>
    <w:rsid w:val="00995231"/>
    <w:rsid w:val="009A103D"/>
    <w:rsid w:val="009A56EC"/>
    <w:rsid w:val="009B1BD0"/>
    <w:rsid w:val="009B2C38"/>
    <w:rsid w:val="009B7D55"/>
    <w:rsid w:val="009C5B6E"/>
    <w:rsid w:val="009C6772"/>
    <w:rsid w:val="009D1956"/>
    <w:rsid w:val="009E0952"/>
    <w:rsid w:val="009E37CB"/>
    <w:rsid w:val="009E656D"/>
    <w:rsid w:val="00A04627"/>
    <w:rsid w:val="00A07FAC"/>
    <w:rsid w:val="00A1144E"/>
    <w:rsid w:val="00A20CDA"/>
    <w:rsid w:val="00A27881"/>
    <w:rsid w:val="00A466D6"/>
    <w:rsid w:val="00A56022"/>
    <w:rsid w:val="00A609A9"/>
    <w:rsid w:val="00A63F07"/>
    <w:rsid w:val="00A75F8C"/>
    <w:rsid w:val="00A7643D"/>
    <w:rsid w:val="00A8430B"/>
    <w:rsid w:val="00A8598F"/>
    <w:rsid w:val="00AA2F57"/>
    <w:rsid w:val="00AA44A6"/>
    <w:rsid w:val="00AA511F"/>
    <w:rsid w:val="00AA726E"/>
    <w:rsid w:val="00AB229D"/>
    <w:rsid w:val="00AB2B18"/>
    <w:rsid w:val="00AC3594"/>
    <w:rsid w:val="00AC38DC"/>
    <w:rsid w:val="00AD0103"/>
    <w:rsid w:val="00AE0306"/>
    <w:rsid w:val="00B06796"/>
    <w:rsid w:val="00B11142"/>
    <w:rsid w:val="00B148C8"/>
    <w:rsid w:val="00B43F95"/>
    <w:rsid w:val="00B4672D"/>
    <w:rsid w:val="00B563D6"/>
    <w:rsid w:val="00B57C50"/>
    <w:rsid w:val="00B657C0"/>
    <w:rsid w:val="00B84829"/>
    <w:rsid w:val="00B919DD"/>
    <w:rsid w:val="00B9777F"/>
    <w:rsid w:val="00B97F4B"/>
    <w:rsid w:val="00BA2B24"/>
    <w:rsid w:val="00BA4E3F"/>
    <w:rsid w:val="00BA5C09"/>
    <w:rsid w:val="00BA6F5E"/>
    <w:rsid w:val="00BB6C24"/>
    <w:rsid w:val="00BC4C15"/>
    <w:rsid w:val="00BC57E4"/>
    <w:rsid w:val="00BD2297"/>
    <w:rsid w:val="00BF6F3E"/>
    <w:rsid w:val="00C02344"/>
    <w:rsid w:val="00C0682D"/>
    <w:rsid w:val="00C13B1F"/>
    <w:rsid w:val="00C13B3B"/>
    <w:rsid w:val="00C16770"/>
    <w:rsid w:val="00C24267"/>
    <w:rsid w:val="00C2453D"/>
    <w:rsid w:val="00C25164"/>
    <w:rsid w:val="00C276E3"/>
    <w:rsid w:val="00C3450A"/>
    <w:rsid w:val="00C35B0F"/>
    <w:rsid w:val="00C427B2"/>
    <w:rsid w:val="00C4565D"/>
    <w:rsid w:val="00C47167"/>
    <w:rsid w:val="00C47997"/>
    <w:rsid w:val="00C50A7B"/>
    <w:rsid w:val="00C52506"/>
    <w:rsid w:val="00C53E16"/>
    <w:rsid w:val="00C61172"/>
    <w:rsid w:val="00C63844"/>
    <w:rsid w:val="00C64A6B"/>
    <w:rsid w:val="00C775E1"/>
    <w:rsid w:val="00C93CCC"/>
    <w:rsid w:val="00C95B9B"/>
    <w:rsid w:val="00CA397A"/>
    <w:rsid w:val="00CD3131"/>
    <w:rsid w:val="00CD5719"/>
    <w:rsid w:val="00CE7C34"/>
    <w:rsid w:val="00CF74EA"/>
    <w:rsid w:val="00D00E92"/>
    <w:rsid w:val="00D0180A"/>
    <w:rsid w:val="00D0454B"/>
    <w:rsid w:val="00D06EFE"/>
    <w:rsid w:val="00D14F63"/>
    <w:rsid w:val="00D15E61"/>
    <w:rsid w:val="00D15F04"/>
    <w:rsid w:val="00D16277"/>
    <w:rsid w:val="00D21E03"/>
    <w:rsid w:val="00D26EE5"/>
    <w:rsid w:val="00D26F2A"/>
    <w:rsid w:val="00D321E2"/>
    <w:rsid w:val="00D353C4"/>
    <w:rsid w:val="00D420CF"/>
    <w:rsid w:val="00D43335"/>
    <w:rsid w:val="00D506F1"/>
    <w:rsid w:val="00D63854"/>
    <w:rsid w:val="00D6666B"/>
    <w:rsid w:val="00D87B91"/>
    <w:rsid w:val="00D91A52"/>
    <w:rsid w:val="00D9464D"/>
    <w:rsid w:val="00DA40CD"/>
    <w:rsid w:val="00DB4D22"/>
    <w:rsid w:val="00DC4F67"/>
    <w:rsid w:val="00DD3E3D"/>
    <w:rsid w:val="00DE2D25"/>
    <w:rsid w:val="00DE33E4"/>
    <w:rsid w:val="00DE4377"/>
    <w:rsid w:val="00DE5CB1"/>
    <w:rsid w:val="00DF7391"/>
    <w:rsid w:val="00E147FA"/>
    <w:rsid w:val="00E169EC"/>
    <w:rsid w:val="00E46120"/>
    <w:rsid w:val="00E47461"/>
    <w:rsid w:val="00E51585"/>
    <w:rsid w:val="00E53AC9"/>
    <w:rsid w:val="00E62272"/>
    <w:rsid w:val="00E764FD"/>
    <w:rsid w:val="00E85E42"/>
    <w:rsid w:val="00E87FE1"/>
    <w:rsid w:val="00E90837"/>
    <w:rsid w:val="00E90AC6"/>
    <w:rsid w:val="00E97BAB"/>
    <w:rsid w:val="00EA71E8"/>
    <w:rsid w:val="00EB4BFE"/>
    <w:rsid w:val="00EE6D6D"/>
    <w:rsid w:val="00EF2C5B"/>
    <w:rsid w:val="00EF45FD"/>
    <w:rsid w:val="00F01E2C"/>
    <w:rsid w:val="00F02236"/>
    <w:rsid w:val="00F04E1B"/>
    <w:rsid w:val="00F05C23"/>
    <w:rsid w:val="00F0748F"/>
    <w:rsid w:val="00F125FA"/>
    <w:rsid w:val="00F21361"/>
    <w:rsid w:val="00F31DF9"/>
    <w:rsid w:val="00F40DDE"/>
    <w:rsid w:val="00F540B4"/>
    <w:rsid w:val="00F57048"/>
    <w:rsid w:val="00F57F00"/>
    <w:rsid w:val="00F66557"/>
    <w:rsid w:val="00F72213"/>
    <w:rsid w:val="00F74320"/>
    <w:rsid w:val="00F83D21"/>
    <w:rsid w:val="00F93633"/>
    <w:rsid w:val="00FA0EA9"/>
    <w:rsid w:val="00FA42EC"/>
    <w:rsid w:val="00FA6761"/>
    <w:rsid w:val="00FB0D1E"/>
    <w:rsid w:val="00FB2D9D"/>
    <w:rsid w:val="00FB6441"/>
    <w:rsid w:val="00FC06FB"/>
    <w:rsid w:val="00FD2AEA"/>
    <w:rsid w:val="00FD3D5D"/>
    <w:rsid w:val="00FD4774"/>
    <w:rsid w:val="00FE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464C"/>
  <w15:docId w15:val="{12734FAB-EDE3-4612-88D1-42B81CD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link w:val="af9"/>
    <w:uiPriority w:val="1"/>
    <w:qFormat/>
    <w:rsid w:val="00A8430B"/>
    <w:pPr>
      <w:spacing w:after="0" w:line="240" w:lineRule="auto"/>
    </w:pPr>
    <w:rPr>
      <w:rFonts w:cs="Times New Roman"/>
      <w:lang w:val="ru-RU" w:eastAsia="en-US"/>
    </w:rPr>
  </w:style>
  <w:style w:type="character" w:customStyle="1" w:styleId="af9">
    <w:name w:val="Без интервала Знак"/>
    <w:link w:val="af8"/>
    <w:uiPriority w:val="1"/>
    <w:rsid w:val="00A8430B"/>
    <w:rPr>
      <w:rFonts w:cs="Times New Roman"/>
      <w:lang w:val="ru-RU" w:eastAsia="en-US"/>
    </w:rPr>
  </w:style>
  <w:style w:type="paragraph" w:styleId="afa">
    <w:name w:val="header"/>
    <w:basedOn w:val="a"/>
    <w:link w:val="afb"/>
    <w:uiPriority w:val="99"/>
    <w:unhideWhenUsed/>
    <w:rsid w:val="006E7FE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E7FEA"/>
    <w:rPr>
      <w:lang w:eastAsia="en-US"/>
    </w:rPr>
  </w:style>
  <w:style w:type="paragraph" w:styleId="afc">
    <w:name w:val="footer"/>
    <w:basedOn w:val="a"/>
    <w:link w:val="afd"/>
    <w:uiPriority w:val="99"/>
    <w:unhideWhenUsed/>
    <w:rsid w:val="006E7FE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6E7FEA"/>
    <w:rPr>
      <w:lang w:eastAsia="en-US"/>
    </w:rPr>
  </w:style>
  <w:style w:type="character" w:customStyle="1" w:styleId="hps">
    <w:name w:val="hps"/>
    <w:basedOn w:val="a0"/>
    <w:qFormat/>
    <w:rsid w:val="008E1AE3"/>
  </w:style>
  <w:style w:type="character" w:customStyle="1" w:styleId="10">
    <w:name w:val="Заголовок 1 Знак"/>
    <w:basedOn w:val="a0"/>
    <w:link w:val="1"/>
    <w:uiPriority w:val="9"/>
    <w:rsid w:val="006D3878"/>
    <w:rPr>
      <w:b/>
      <w:sz w:val="48"/>
      <w:szCs w:val="48"/>
      <w:lang w:eastAsia="en-US"/>
    </w:rPr>
  </w:style>
  <w:style w:type="paragraph" w:customStyle="1" w:styleId="TableParagraph">
    <w:name w:val="Table Paragraph"/>
    <w:basedOn w:val="a"/>
    <w:uiPriority w:val="1"/>
    <w:qFormat/>
    <w:rsid w:val="00FD2AEA"/>
    <w:pPr>
      <w:widowControl w:val="0"/>
      <w:spacing w:after="0" w:line="240" w:lineRule="auto"/>
      <w:ind w:left="105"/>
      <w:jc w:val="both"/>
    </w:pPr>
    <w:rPr>
      <w:rFonts w:ascii="Times New Roman" w:eastAsia="Times New Roman" w:hAnsi="Times New Roman" w:cs="Times New Roman"/>
      <w:lang w:val="en-US"/>
    </w:rPr>
  </w:style>
  <w:style w:type="paragraph" w:customStyle="1" w:styleId="Default">
    <w:name w:val="Default"/>
    <w:rsid w:val="00A75F8C"/>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875">
      <w:bodyDiv w:val="1"/>
      <w:marLeft w:val="0"/>
      <w:marRight w:val="0"/>
      <w:marTop w:val="0"/>
      <w:marBottom w:val="0"/>
      <w:divBdr>
        <w:top w:val="none" w:sz="0" w:space="0" w:color="auto"/>
        <w:left w:val="none" w:sz="0" w:space="0" w:color="auto"/>
        <w:bottom w:val="none" w:sz="0" w:space="0" w:color="auto"/>
        <w:right w:val="none" w:sz="0" w:space="0" w:color="auto"/>
      </w:divBdr>
    </w:div>
    <w:div w:id="181764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3.rada.gov.ua/laws/show/v0005500-18/paran12"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AMUW2mUfvKTOrFk/p3SBtGgB1lfo3huOuV7LMdbPVa5AAGLubnesuE2AwFyK8fmyzZzo5I5e9jNQyXWFITe0uHna7ZXVFEvkQ6kex9y2z4j31fciocCsbTg=</go:docsCustomData>
</go:gDocsCustomXmlDataStorage>
</file>

<file path=customXml/itemProps1.xml><?xml version="1.0" encoding="utf-8"?>
<ds:datastoreItem xmlns:ds="http://schemas.openxmlformats.org/officeDocument/2006/customXml" ds:itemID="{3491BB09-A917-4E55-B20F-470CA0F8AA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14500</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430</cp:revision>
  <dcterms:created xsi:type="dcterms:W3CDTF">2022-10-19T15:48:00Z</dcterms:created>
  <dcterms:modified xsi:type="dcterms:W3CDTF">2024-01-30T14:48:00Z</dcterms:modified>
</cp:coreProperties>
</file>