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052A3" w14:textId="091E79A6" w:rsidR="00FB1DFE" w:rsidRPr="00FB1DFE" w:rsidRDefault="00FB1DFE" w:rsidP="00FB1D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1DFE">
        <w:rPr>
          <w:rFonts w:ascii="Times New Roman" w:hAnsi="Times New Roman" w:cs="Times New Roman"/>
          <w:b/>
          <w:sz w:val="24"/>
          <w:szCs w:val="24"/>
          <w:lang w:val="uk-UA"/>
        </w:rPr>
        <w:t>Перелік змін, що внесені до тендерної документації за предметом закупівлі</w:t>
      </w:r>
    </w:p>
    <w:p w14:paraId="42119E8B" w14:textId="75707F21" w:rsidR="00FB1DFE" w:rsidRPr="00FB1DFE" w:rsidRDefault="00FB1DFE" w:rsidP="00FB1DF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FB1DFE">
        <w:rPr>
          <w:rFonts w:ascii="Times New Roman" w:eastAsia="Calibri" w:hAnsi="Times New Roman" w:cs="Times New Roman"/>
          <w:b/>
          <w:sz w:val="24"/>
          <w:szCs w:val="24"/>
          <w:lang w:val="uk-UA"/>
        </w:rPr>
        <w:t>ДК 021:2015 - 14210000-6 Гравій, пісок, щебінь і наповнювачі (Пісок річковий)</w:t>
      </w:r>
    </w:p>
    <w:p w14:paraId="7DD5FEB5" w14:textId="77777777" w:rsidR="00FB1DFE" w:rsidRPr="00261E31" w:rsidRDefault="00FB1DFE" w:rsidP="00FB1DFE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</w:p>
    <w:p w14:paraId="15996895" w14:textId="24293142" w:rsidR="00FB1DFE" w:rsidRDefault="00FB1DFE" w:rsidP="00FB1DFE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723C5">
        <w:rPr>
          <w:rFonts w:ascii="Times New Roman" w:hAnsi="Times New Roman" w:cs="Times New Roman"/>
          <w:sz w:val="24"/>
          <w:szCs w:val="24"/>
          <w:lang w:val="uk-UA"/>
        </w:rPr>
        <w:t>Внесено</w:t>
      </w:r>
      <w:proofErr w:type="spellEnd"/>
      <w:r w:rsidRPr="00E723C5">
        <w:rPr>
          <w:rFonts w:ascii="Times New Roman" w:hAnsi="Times New Roman" w:cs="Times New Roman"/>
          <w:sz w:val="24"/>
          <w:szCs w:val="24"/>
          <w:lang w:val="uk-UA"/>
        </w:rPr>
        <w:t xml:space="preserve"> зміни до </w:t>
      </w:r>
      <w:r>
        <w:rPr>
          <w:rFonts w:ascii="Times New Roman" w:hAnsi="Times New Roman" w:cs="Times New Roman"/>
          <w:sz w:val="24"/>
          <w:szCs w:val="24"/>
          <w:lang w:val="uk-UA"/>
        </w:rPr>
        <w:t>тендерної документації, а саме</w:t>
      </w:r>
      <w:r w:rsidRPr="00FB1DFE">
        <w:rPr>
          <w:rFonts w:ascii="Times New Roman" w:hAnsi="Times New Roman" w:cs="Times New Roman"/>
          <w:sz w:val="24"/>
          <w:szCs w:val="24"/>
        </w:rPr>
        <w:t>:</w:t>
      </w:r>
    </w:p>
    <w:p w14:paraId="1A5E8810" w14:textId="3A18E344" w:rsidR="00FB1DFE" w:rsidRPr="00FB1DFE" w:rsidRDefault="00FB1DFE" w:rsidP="00FB1DF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пункт 4.4 частини 4 розділу І тендерної документації викладено в новій редакції</w:t>
      </w:r>
      <w:r w:rsidRPr="00FB1DFE">
        <w:rPr>
          <w:rFonts w:ascii="Times New Roman" w:hAnsi="Times New Roman" w:cs="Times New Roman"/>
          <w:sz w:val="24"/>
          <w:szCs w:val="24"/>
        </w:rPr>
        <w:t>;</w:t>
      </w:r>
    </w:p>
    <w:p w14:paraId="1FE0838B" w14:textId="77777777" w:rsidR="00FB1DFE" w:rsidRPr="00FB1DFE" w:rsidRDefault="00FB1DFE" w:rsidP="00FB1DF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абзац 1 частини 1 розділу ІІ тендерної документації викладено в новій редакції</w:t>
      </w:r>
      <w:r w:rsidRPr="00FB1DFE">
        <w:rPr>
          <w:rFonts w:ascii="Times New Roman" w:hAnsi="Times New Roman" w:cs="Times New Roman"/>
          <w:sz w:val="24"/>
          <w:szCs w:val="24"/>
        </w:rPr>
        <w:t>;</w:t>
      </w:r>
    </w:p>
    <w:p w14:paraId="64FB39E1" w14:textId="77777777" w:rsidR="00FB1DFE" w:rsidRPr="00FB1DFE" w:rsidRDefault="00FB1DFE" w:rsidP="00FB1DF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пункт 8 таблиці 1 Додатку 5 тендерної документації викладено в новій редакції</w:t>
      </w:r>
      <w:r w:rsidRPr="00FB1DFE">
        <w:rPr>
          <w:rFonts w:ascii="Times New Roman" w:hAnsi="Times New Roman" w:cs="Times New Roman"/>
          <w:sz w:val="24"/>
          <w:szCs w:val="24"/>
        </w:rPr>
        <w:t>;</w:t>
      </w:r>
    </w:p>
    <w:p w14:paraId="5B537F5A" w14:textId="6622CE2B" w:rsidR="00FB1DFE" w:rsidRPr="00FB1DFE" w:rsidRDefault="00FB1DFE" w:rsidP="00FB1DF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пункт 4.1 Договору викладено в новій редакції. </w:t>
      </w:r>
    </w:p>
    <w:sectPr w:rsidR="00FB1DFE" w:rsidRPr="00FB1D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970139"/>
    <w:multiLevelType w:val="hybridMultilevel"/>
    <w:tmpl w:val="C4B4C10E"/>
    <w:lvl w:ilvl="0" w:tplc="AE3001C2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76806C33"/>
    <w:multiLevelType w:val="hybridMultilevel"/>
    <w:tmpl w:val="89C014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537E58"/>
    <w:multiLevelType w:val="multilevel"/>
    <w:tmpl w:val="6ED6A7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3" w15:restartNumberingAfterBreak="0">
    <w:nsid w:val="7FCC1939"/>
    <w:multiLevelType w:val="hybridMultilevel"/>
    <w:tmpl w:val="9FAAE722"/>
    <w:lvl w:ilvl="0" w:tplc="DC065912">
      <w:start w:val="2"/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FE7"/>
    <w:rsid w:val="009E3FE7"/>
    <w:rsid w:val="00FB1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4A224"/>
  <w15:chartTrackingRefBased/>
  <w15:docId w15:val="{62C3DCA6-7491-4F14-A307-6B32BA4CF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1DF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Список уровня 2,CA bullets,EBRD List,Chapter10,название табл/рис"/>
    <w:basedOn w:val="a"/>
    <w:link w:val="a4"/>
    <w:uiPriority w:val="34"/>
    <w:qFormat/>
    <w:rsid w:val="00FB1DFE"/>
    <w:pPr>
      <w:ind w:left="720"/>
      <w:contextualSpacing/>
    </w:pPr>
  </w:style>
  <w:style w:type="character" w:customStyle="1" w:styleId="apple-converted-space">
    <w:name w:val="apple-converted-space"/>
    <w:basedOn w:val="a0"/>
    <w:rsid w:val="00FB1DFE"/>
  </w:style>
  <w:style w:type="character" w:customStyle="1" w:styleId="a4">
    <w:name w:val="Абзац списка Знак"/>
    <w:aliases w:val="Список уровня 2 Знак,CA bullets Знак,EBRD List Знак,Chapter10 Знак,название табл/рис Знак"/>
    <w:link w:val="a3"/>
    <w:uiPriority w:val="34"/>
    <w:locked/>
    <w:rsid w:val="00FB1DFE"/>
  </w:style>
  <w:style w:type="character" w:customStyle="1" w:styleId="s27">
    <w:name w:val="s27"/>
    <w:basedOn w:val="a0"/>
    <w:rsid w:val="00FB1DFE"/>
  </w:style>
  <w:style w:type="character" w:customStyle="1" w:styleId="s28">
    <w:name w:val="s28"/>
    <w:basedOn w:val="a0"/>
    <w:rsid w:val="00FB1D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73</Words>
  <Characters>417</Characters>
  <Application>Microsoft Office Word</Application>
  <DocSecurity>0</DocSecurity>
  <Lines>3</Lines>
  <Paragraphs>1</Paragraphs>
  <ScaleCrop>false</ScaleCrop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2024-01-30T14:54:00Z</dcterms:created>
  <dcterms:modified xsi:type="dcterms:W3CDTF">2024-01-30T14:59:00Z</dcterms:modified>
</cp:coreProperties>
</file>