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EF" w:rsidRPr="001762EF" w:rsidRDefault="001762EF" w:rsidP="001762EF">
      <w:pPr>
        <w:pStyle w:val="rvps2"/>
        <w:shd w:val="clear" w:color="auto" w:fill="FFFFFF"/>
        <w:spacing w:after="0" w:afterAutospacing="0"/>
        <w:jc w:val="right"/>
        <w:rPr>
          <w:noProof/>
          <w:lang w:val="uk-UA"/>
        </w:rPr>
      </w:pPr>
      <w:r w:rsidRPr="001762EF">
        <w:rPr>
          <w:noProof/>
          <w:lang w:val="uk-UA"/>
        </w:rPr>
        <w:t>Додаток №2</w:t>
      </w:r>
    </w:p>
    <w:p w:rsidR="001762EF" w:rsidRPr="001762EF" w:rsidRDefault="001762EF" w:rsidP="001762EF">
      <w:pPr>
        <w:pStyle w:val="rvps2"/>
        <w:shd w:val="clear" w:color="auto" w:fill="FFFFFF"/>
        <w:spacing w:before="0" w:beforeAutospacing="0" w:after="0" w:afterAutospacing="0"/>
        <w:jc w:val="right"/>
        <w:rPr>
          <w:noProof/>
          <w:lang w:val="uk-UA"/>
        </w:rPr>
      </w:pPr>
      <w:r w:rsidRPr="001762EF">
        <w:rPr>
          <w:noProof/>
          <w:lang w:val="uk-UA"/>
        </w:rPr>
        <w:t>до тендерної документації</w:t>
      </w:r>
    </w:p>
    <w:p w:rsidR="001762EF" w:rsidRDefault="001762EF" w:rsidP="001762EF">
      <w:pPr>
        <w:spacing w:after="0" w:line="240" w:lineRule="auto"/>
        <w:jc w:val="right"/>
        <w:rPr>
          <w:rFonts w:ascii="Times New Roman" w:eastAsia="Times New Roman" w:hAnsi="Times New Roman" w:cs="Times New Roman"/>
          <w:b/>
          <w:color w:val="000000"/>
          <w:sz w:val="28"/>
          <w:szCs w:val="28"/>
          <w:lang w:val="uk-UA" w:eastAsia="ru-RU"/>
        </w:rPr>
      </w:pPr>
    </w:p>
    <w:p w:rsidR="001762EF" w:rsidRPr="001762EF" w:rsidRDefault="001762EF" w:rsidP="001762EF">
      <w:pPr>
        <w:suppressAutoHyphens/>
        <w:spacing w:after="0" w:line="240" w:lineRule="auto"/>
        <w:jc w:val="center"/>
        <w:rPr>
          <w:rFonts w:ascii="Times New Roman" w:eastAsia="Times New Roman" w:hAnsi="Times New Roman" w:cs="Times New Roman"/>
          <w:b/>
          <w:sz w:val="24"/>
          <w:szCs w:val="24"/>
          <w:lang w:val="uk-UA" w:eastAsia="zh-CN"/>
        </w:rPr>
      </w:pPr>
      <w:r w:rsidRPr="001762EF">
        <w:rPr>
          <w:rFonts w:ascii="Times New Roman" w:eastAsia="Times New Roman" w:hAnsi="Times New Roman" w:cs="Times New Roman"/>
          <w:b/>
          <w:sz w:val="24"/>
          <w:szCs w:val="24"/>
          <w:lang w:val="uk-UA" w:eastAsia="zh-CN"/>
        </w:rPr>
        <w:t xml:space="preserve">ТЕХНІЧНІ ВИМОГИ </w:t>
      </w:r>
    </w:p>
    <w:p w:rsidR="001762EF" w:rsidRDefault="001762EF" w:rsidP="001762EF">
      <w:pPr>
        <w:pStyle w:val="a4"/>
        <w:spacing w:after="0"/>
        <w:jc w:val="both"/>
        <w:rPr>
          <w:b/>
        </w:rPr>
      </w:pPr>
      <w:r>
        <w:rPr>
          <w:color w:val="000000"/>
          <w:lang w:val="uk-UA" w:eastAsia="uk-UA"/>
        </w:rPr>
        <w:t xml:space="preserve">по закупівлі: </w:t>
      </w:r>
      <w:r>
        <w:rPr>
          <w:b/>
          <w:bdr w:val="none" w:sz="0" w:space="0" w:color="auto" w:frame="1"/>
        </w:rPr>
        <w:t>«код ДК 021:2015 «</w:t>
      </w:r>
      <w:proofErr w:type="spellStart"/>
      <w:r>
        <w:rPr>
          <w:b/>
          <w:bdr w:val="none" w:sz="0" w:space="0" w:color="auto" w:frame="1"/>
        </w:rPr>
        <w:t>Єдиний</w:t>
      </w:r>
      <w:proofErr w:type="spellEnd"/>
      <w:r>
        <w:rPr>
          <w:b/>
          <w:bdr w:val="none" w:sz="0" w:space="0" w:color="auto" w:frame="1"/>
        </w:rPr>
        <w:t xml:space="preserve"> </w:t>
      </w:r>
      <w:proofErr w:type="spellStart"/>
      <w:r>
        <w:rPr>
          <w:b/>
          <w:bdr w:val="none" w:sz="0" w:space="0" w:color="auto" w:frame="1"/>
        </w:rPr>
        <w:t>закупівельний</w:t>
      </w:r>
      <w:proofErr w:type="spellEnd"/>
      <w:r>
        <w:rPr>
          <w:b/>
          <w:bdr w:val="none" w:sz="0" w:space="0" w:color="auto" w:frame="1"/>
        </w:rPr>
        <w:t xml:space="preserve"> словник»</w:t>
      </w:r>
      <w:r>
        <w:rPr>
          <w:b/>
          <w:bdr w:val="none" w:sz="0" w:space="0" w:color="auto" w:frame="1"/>
          <w:lang w:val="x-none"/>
        </w:rPr>
        <w:t xml:space="preserve"> - 09130000-9 - </w:t>
      </w:r>
      <w:proofErr w:type="spellStart"/>
      <w:r>
        <w:rPr>
          <w:b/>
          <w:bdr w:val="none" w:sz="0" w:space="0" w:color="auto" w:frame="1"/>
          <w:lang w:val="x-none"/>
        </w:rPr>
        <w:t>Нафта</w:t>
      </w:r>
      <w:proofErr w:type="spellEnd"/>
      <w:r>
        <w:rPr>
          <w:b/>
          <w:bdr w:val="none" w:sz="0" w:space="0" w:color="auto" w:frame="1"/>
          <w:lang w:val="x-none"/>
        </w:rPr>
        <w:t xml:space="preserve"> і </w:t>
      </w:r>
      <w:proofErr w:type="spellStart"/>
      <w:r>
        <w:rPr>
          <w:b/>
          <w:bdr w:val="none" w:sz="0" w:space="0" w:color="auto" w:frame="1"/>
          <w:lang w:val="x-none"/>
        </w:rPr>
        <w:t>дистиляти</w:t>
      </w:r>
      <w:proofErr w:type="spellEnd"/>
      <w:r>
        <w:rPr>
          <w:b/>
          <w:bdr w:val="none" w:sz="0" w:space="0" w:color="auto" w:frame="1"/>
          <w:lang w:val="x-none"/>
        </w:rPr>
        <w:t xml:space="preserve"> </w:t>
      </w:r>
      <w:r>
        <w:rPr>
          <w:b/>
          <w:lang w:val="uk-UA" w:eastAsia="ar-SA"/>
        </w:rPr>
        <w:t>(</w:t>
      </w:r>
      <w:r w:rsidR="00A50EB3">
        <w:rPr>
          <w:b/>
          <w:i/>
          <w:color w:val="000000"/>
        </w:rPr>
        <w:t xml:space="preserve">09132000-3 </w:t>
      </w:r>
      <w:proofErr w:type="spellStart"/>
      <w:r w:rsidR="00A50EB3">
        <w:rPr>
          <w:b/>
          <w:i/>
          <w:color w:val="000000"/>
          <w:lang w:val="uk-UA"/>
        </w:rPr>
        <w:t>Неетильований</w:t>
      </w:r>
      <w:proofErr w:type="spellEnd"/>
      <w:r w:rsidR="00A50EB3">
        <w:rPr>
          <w:b/>
          <w:i/>
          <w:color w:val="000000"/>
          <w:lang w:val="uk-UA"/>
        </w:rPr>
        <w:t xml:space="preserve"> б</w:t>
      </w:r>
      <w:proofErr w:type="spellStart"/>
      <w:r w:rsidR="00A50EB3">
        <w:rPr>
          <w:b/>
          <w:i/>
          <w:color w:val="000000"/>
        </w:rPr>
        <w:t>ензин</w:t>
      </w:r>
      <w:proofErr w:type="spellEnd"/>
      <w:r w:rsidR="00A50EB3">
        <w:rPr>
          <w:b/>
          <w:i/>
          <w:lang w:val="uk-UA"/>
        </w:rPr>
        <w:t xml:space="preserve">; </w:t>
      </w:r>
      <w:r w:rsidR="00A50EB3">
        <w:rPr>
          <w:b/>
          <w:i/>
        </w:rPr>
        <w:t xml:space="preserve">09134200-9 </w:t>
      </w:r>
      <w:proofErr w:type="spellStart"/>
      <w:r w:rsidR="00A50EB3">
        <w:rPr>
          <w:b/>
          <w:i/>
        </w:rPr>
        <w:t>Дизельне</w:t>
      </w:r>
      <w:proofErr w:type="spellEnd"/>
      <w:r w:rsidR="00A50EB3">
        <w:rPr>
          <w:b/>
          <w:i/>
        </w:rPr>
        <w:t xml:space="preserve"> </w:t>
      </w:r>
      <w:proofErr w:type="spellStart"/>
      <w:r w:rsidR="00A50EB3">
        <w:rPr>
          <w:b/>
          <w:i/>
        </w:rPr>
        <w:t>паливо</w:t>
      </w:r>
      <w:proofErr w:type="spellEnd"/>
      <w:r>
        <w:rPr>
          <w:b/>
          <w:i/>
        </w:rPr>
        <w:t>)</w:t>
      </w:r>
    </w:p>
    <w:p w:rsidR="001762EF" w:rsidRDefault="001762EF" w:rsidP="001762EF">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uk-UA" w:eastAsia="zh-CN"/>
        </w:rPr>
        <w:t xml:space="preserve">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3686"/>
        <w:gridCol w:w="3261"/>
        <w:gridCol w:w="1276"/>
        <w:gridCol w:w="1418"/>
      </w:tblGrid>
      <w:tr w:rsidR="001762EF" w:rsidTr="001762EF">
        <w:trPr>
          <w:trHeight w:val="1015"/>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p>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з/п</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Найменування предмета закупівлі  та код відповідно до  класифікатора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Марка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Одиниці</w:t>
            </w:r>
          </w:p>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виміру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p>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Кількість</w:t>
            </w:r>
          </w:p>
          <w:p w:rsidR="001762EF" w:rsidRDefault="001762EF">
            <w:pPr>
              <w:suppressAutoHyphens/>
              <w:spacing w:after="0" w:line="240" w:lineRule="auto"/>
              <w:jc w:val="center"/>
              <w:rPr>
                <w:rFonts w:ascii="Times New Roman" w:eastAsia="Times New Roman" w:hAnsi="Times New Roman" w:cs="Times New Roman"/>
                <w:sz w:val="24"/>
                <w:szCs w:val="24"/>
                <w:lang w:val="uk-UA" w:eastAsia="zh-CN"/>
              </w:rPr>
            </w:pPr>
          </w:p>
        </w:tc>
      </w:tr>
      <w:tr w:rsidR="001762EF" w:rsidTr="001762EF">
        <w:trPr>
          <w:trHeight w:val="909"/>
        </w:trPr>
        <w:tc>
          <w:tcPr>
            <w:tcW w:w="454" w:type="dxa"/>
            <w:tcBorders>
              <w:top w:val="single" w:sz="4" w:space="0" w:color="auto"/>
              <w:left w:val="single" w:sz="4" w:space="0" w:color="auto"/>
              <w:bottom w:val="single" w:sz="4" w:space="0" w:color="auto"/>
              <w:right w:val="single" w:sz="4" w:space="0" w:color="auto"/>
            </w:tcBorders>
            <w:vAlign w:val="center"/>
            <w:hideMark/>
          </w:tcPr>
          <w:p w:rsidR="001762EF" w:rsidRDefault="001762EF">
            <w:pPr>
              <w:suppressAutoHyphens/>
              <w:spacing w:after="0" w:line="240" w:lineRule="auto"/>
              <w:ind w:left="-95"/>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762EF" w:rsidRDefault="001762EF">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Нафта і дистиляти</w:t>
            </w:r>
          </w:p>
          <w:p w:rsidR="001762EF" w:rsidRDefault="001762EF" w:rsidP="00A50EB3">
            <w:pPr>
              <w:suppressAutoHyphens/>
              <w:autoSpaceDE w:val="0"/>
              <w:autoSpaceDN w:val="0"/>
              <w:adjustRightInd w:val="0"/>
              <w:spacing w:after="0"/>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4"/>
                <w:szCs w:val="24"/>
                <w:lang w:val="uk-UA" w:eastAsia="zh-CN"/>
              </w:rPr>
              <w:t xml:space="preserve">код ДК 021:2015- 09130000-9 </w:t>
            </w:r>
            <w:r w:rsidR="00A50EB3">
              <w:rPr>
                <w:rFonts w:ascii="Times New Roman" w:hAnsi="Times New Roman" w:cs="Times New Roman"/>
                <w:b/>
                <w:i/>
                <w:color w:val="000000"/>
                <w:sz w:val="24"/>
                <w:szCs w:val="24"/>
                <w:lang w:val="uk-UA"/>
              </w:rPr>
              <w:t xml:space="preserve">(09132000-3 </w:t>
            </w:r>
            <w:proofErr w:type="spellStart"/>
            <w:r w:rsidR="00A50EB3">
              <w:rPr>
                <w:rFonts w:ascii="Times New Roman" w:hAnsi="Times New Roman" w:cs="Times New Roman"/>
                <w:b/>
                <w:i/>
                <w:color w:val="000000"/>
                <w:sz w:val="24"/>
                <w:szCs w:val="24"/>
                <w:lang w:val="uk-UA"/>
              </w:rPr>
              <w:t>Неетильований</w:t>
            </w:r>
            <w:proofErr w:type="spellEnd"/>
            <w:r w:rsidR="00A50EB3">
              <w:rPr>
                <w:rFonts w:ascii="Times New Roman" w:hAnsi="Times New Roman" w:cs="Times New Roman"/>
                <w:b/>
                <w:i/>
                <w:color w:val="000000"/>
                <w:sz w:val="24"/>
                <w:szCs w:val="24"/>
                <w:lang w:val="uk-UA"/>
              </w:rPr>
              <w:t xml:space="preserve"> бензин А-95)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62EF" w:rsidRDefault="00A50EB3" w:rsidP="00A50EB3">
            <w:pPr>
              <w:suppressAutoHyphens/>
              <w:spacing w:after="0" w:line="240" w:lineRule="auto"/>
              <w:jc w:val="center"/>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4"/>
                <w:szCs w:val="24"/>
                <w:lang w:val="uk-UA" w:eastAsia="zh-CN"/>
              </w:rPr>
              <w:t xml:space="preserve">Бензин А-95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62EF" w:rsidRDefault="00A50EB3">
            <w:pPr>
              <w:suppressAutoHyphens/>
              <w:spacing w:after="0" w:line="240" w:lineRule="auto"/>
              <w:ind w:left="-95"/>
              <w:jc w:val="center"/>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color w:val="000000"/>
                <w:sz w:val="24"/>
                <w:szCs w:val="24"/>
                <w:lang w:val="uk-UA" w:eastAsia="zh-CN"/>
              </w:rPr>
              <w:t xml:space="preserve"> 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2EF" w:rsidRPr="00A50EB3" w:rsidRDefault="00A50EB3">
            <w:pPr>
              <w:suppressAutoHyphens/>
              <w:spacing w:after="0" w:line="240" w:lineRule="auto"/>
              <w:ind w:left="-95"/>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32000</w:t>
            </w:r>
          </w:p>
        </w:tc>
      </w:tr>
      <w:tr w:rsidR="001762EF" w:rsidTr="001762EF">
        <w:trPr>
          <w:trHeight w:val="909"/>
        </w:trPr>
        <w:tc>
          <w:tcPr>
            <w:tcW w:w="454" w:type="dxa"/>
            <w:tcBorders>
              <w:top w:val="single" w:sz="4" w:space="0" w:color="auto"/>
              <w:left w:val="single" w:sz="4" w:space="0" w:color="auto"/>
              <w:bottom w:val="single" w:sz="4" w:space="0" w:color="auto"/>
              <w:right w:val="single" w:sz="4" w:space="0" w:color="auto"/>
            </w:tcBorders>
            <w:vAlign w:val="center"/>
          </w:tcPr>
          <w:p w:rsidR="001762EF" w:rsidRDefault="00A50EB3">
            <w:pPr>
              <w:suppressAutoHyphens/>
              <w:spacing w:after="0" w:line="240" w:lineRule="auto"/>
              <w:ind w:left="-95"/>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762EF" w:rsidRDefault="001762EF">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Нафта і дистиляти</w:t>
            </w:r>
          </w:p>
          <w:p w:rsidR="001762EF" w:rsidRDefault="001762EF">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код ДК 021:2015- 09130000-9</w:t>
            </w:r>
          </w:p>
          <w:p w:rsidR="001762EF" w:rsidRDefault="00A50EB3">
            <w:pPr>
              <w:suppressAutoHyphens/>
              <w:autoSpaceDE w:val="0"/>
              <w:autoSpaceDN w:val="0"/>
              <w:adjustRightInd w:val="0"/>
              <w:spacing w:after="0"/>
              <w:jc w:val="center"/>
              <w:rPr>
                <w:rFonts w:ascii="Times New Roman" w:hAnsi="Times New Roman" w:cs="Times New Roman"/>
                <w:b/>
                <w:i/>
                <w:sz w:val="24"/>
                <w:szCs w:val="24"/>
                <w:lang w:val="uk-UA"/>
              </w:rPr>
            </w:pPr>
            <w:r>
              <w:rPr>
                <w:rFonts w:ascii="Times New Roman" w:hAnsi="Times New Roman" w:cs="Times New Roman"/>
                <w:b/>
                <w:sz w:val="24"/>
                <w:szCs w:val="24"/>
                <w:lang w:val="uk-UA" w:eastAsia="ar-SA"/>
              </w:rPr>
              <w:t>(</w:t>
            </w:r>
            <w:r>
              <w:rPr>
                <w:rFonts w:ascii="Times New Roman" w:hAnsi="Times New Roman" w:cs="Times New Roman"/>
                <w:b/>
                <w:i/>
                <w:sz w:val="24"/>
                <w:szCs w:val="24"/>
                <w:lang w:val="uk-UA"/>
              </w:rPr>
              <w:t>09134200-9 Дизельне паливо)</w:t>
            </w:r>
          </w:p>
          <w:p w:rsidR="00A50EB3" w:rsidRDefault="00A50EB3" w:rsidP="00A50EB3">
            <w:pPr>
              <w:ind w:firstLine="6663"/>
              <w:jc w:val="right"/>
              <w:rPr>
                <w:rFonts w:ascii="Times New Roman" w:eastAsia="Times New Roman" w:hAnsi="Times New Roman" w:cs="Times New Roman"/>
                <w:sz w:val="28"/>
                <w:szCs w:val="28"/>
                <w:lang w:val="uk-UA" w:eastAsia="zh-CN"/>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762EF" w:rsidRDefault="00A50EB3">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Дизельне паливо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62EF" w:rsidRDefault="001762EF">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2EF" w:rsidRPr="00A50EB3" w:rsidRDefault="00A50EB3">
            <w:pPr>
              <w:suppressAutoHyphens/>
              <w:spacing w:after="0" w:line="240" w:lineRule="auto"/>
              <w:ind w:left="-95"/>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1762EF" w:rsidRPr="00A50EB3">
              <w:rPr>
                <w:rFonts w:ascii="Times New Roman" w:eastAsia="Times New Roman" w:hAnsi="Times New Roman" w:cs="Times New Roman"/>
                <w:sz w:val="24"/>
                <w:szCs w:val="24"/>
                <w:lang w:val="uk-UA" w:eastAsia="zh-CN"/>
              </w:rPr>
              <w:t>000</w:t>
            </w:r>
          </w:p>
        </w:tc>
      </w:tr>
    </w:tbl>
    <w:p w:rsidR="001762EF" w:rsidRDefault="001762EF" w:rsidP="001762EF">
      <w:pPr>
        <w:suppressAutoHyphens/>
        <w:spacing w:after="0" w:line="240" w:lineRule="auto"/>
        <w:jc w:val="both"/>
        <w:rPr>
          <w:rFonts w:ascii="Times New Roman" w:eastAsia="Times New Roman" w:hAnsi="Times New Roman" w:cs="Times New Roman"/>
          <w:sz w:val="24"/>
          <w:szCs w:val="24"/>
          <w:lang w:eastAsia="zh-CN"/>
        </w:rPr>
      </w:pPr>
    </w:p>
    <w:p w:rsidR="001762EF" w:rsidRDefault="001762EF" w:rsidP="001762EF">
      <w:pPr>
        <w:jc w:val="both"/>
        <w:rPr>
          <w:rFonts w:ascii="Times New Roman" w:eastAsia="Calibri" w:hAnsi="Times New Roman" w:cs="Times New Roman"/>
          <w:b/>
          <w:sz w:val="24"/>
          <w:szCs w:val="24"/>
          <w:lang w:val="uk-UA"/>
        </w:rPr>
      </w:pPr>
      <w:r>
        <w:rPr>
          <w:rFonts w:ascii="Times New Roman" w:eastAsia="Times New Roman" w:hAnsi="Times New Roman" w:cs="Times New Roman"/>
          <w:color w:val="00000A"/>
          <w:sz w:val="24"/>
          <w:szCs w:val="24"/>
          <w:lang w:val="uk-UA" w:eastAsia="zh-CN" w:bidi="hi-IN"/>
        </w:rPr>
        <w:t xml:space="preserve">        </w:t>
      </w:r>
      <w:r>
        <w:rPr>
          <w:rFonts w:ascii="Times New Roman" w:eastAsia="Calibri" w:hAnsi="Times New Roman" w:cs="Times New Roman"/>
          <w:b/>
          <w:sz w:val="24"/>
          <w:szCs w:val="24"/>
          <w:lang w:val="uk-UA"/>
        </w:rPr>
        <w:t>Вимоги щодо якості продукції</w:t>
      </w:r>
    </w:p>
    <w:p w:rsidR="001762EF" w:rsidRDefault="001762EF" w:rsidP="001762EF">
      <w:pPr>
        <w:pStyle w:val="a6"/>
        <w:spacing w:line="264" w:lineRule="auto"/>
        <w:ind w:left="0" w:firstLine="284"/>
        <w:jc w:val="both"/>
        <w:rPr>
          <w:b/>
          <w:iCs/>
          <w:u w:val="single"/>
          <w:lang w:val="uk-UA" w:eastAsia="ru-RU"/>
        </w:rPr>
      </w:pPr>
      <w:proofErr w:type="spellStart"/>
      <w:r>
        <w:rPr>
          <w:iCs/>
          <w:lang w:eastAsia="ru-RU"/>
        </w:rPr>
        <w:t>Щоденна</w:t>
      </w:r>
      <w:proofErr w:type="spellEnd"/>
      <w:r>
        <w:rPr>
          <w:iCs/>
          <w:lang w:eastAsia="ru-RU"/>
        </w:rPr>
        <w:t xml:space="preserve"> та/</w:t>
      </w:r>
      <w:proofErr w:type="spellStart"/>
      <w:r>
        <w:rPr>
          <w:iCs/>
          <w:lang w:eastAsia="ru-RU"/>
        </w:rPr>
        <w:t>або</w:t>
      </w:r>
      <w:proofErr w:type="spellEnd"/>
      <w:r>
        <w:rPr>
          <w:iCs/>
          <w:lang w:eastAsia="ru-RU"/>
        </w:rPr>
        <w:t xml:space="preserve"> </w:t>
      </w:r>
      <w:proofErr w:type="gramStart"/>
      <w:r>
        <w:rPr>
          <w:iCs/>
          <w:lang w:eastAsia="ru-RU"/>
        </w:rPr>
        <w:t>при</w:t>
      </w:r>
      <w:proofErr w:type="gramEnd"/>
      <w:r>
        <w:rPr>
          <w:iCs/>
          <w:lang w:eastAsia="ru-RU"/>
        </w:rPr>
        <w:t xml:space="preserve"> </w:t>
      </w:r>
      <w:proofErr w:type="spellStart"/>
      <w:r>
        <w:rPr>
          <w:iCs/>
          <w:lang w:eastAsia="ru-RU"/>
        </w:rPr>
        <w:t>потребі</w:t>
      </w:r>
      <w:proofErr w:type="spellEnd"/>
      <w:r>
        <w:rPr>
          <w:iCs/>
          <w:lang w:eastAsia="ru-RU"/>
        </w:rPr>
        <w:t xml:space="preserve"> заправка </w:t>
      </w:r>
      <w:proofErr w:type="spellStart"/>
      <w:r>
        <w:rPr>
          <w:iCs/>
          <w:lang w:eastAsia="ru-RU"/>
        </w:rPr>
        <w:t>транспортних</w:t>
      </w:r>
      <w:proofErr w:type="spellEnd"/>
      <w:r>
        <w:rPr>
          <w:iCs/>
          <w:lang w:eastAsia="ru-RU"/>
        </w:rPr>
        <w:t xml:space="preserve"> </w:t>
      </w:r>
      <w:proofErr w:type="spellStart"/>
      <w:r>
        <w:rPr>
          <w:iCs/>
          <w:lang w:eastAsia="ru-RU"/>
        </w:rPr>
        <w:t>засобів</w:t>
      </w:r>
      <w:proofErr w:type="spellEnd"/>
      <w:r>
        <w:rPr>
          <w:iCs/>
          <w:lang w:eastAsia="ru-RU"/>
        </w:rPr>
        <w:t xml:space="preserve"> та </w:t>
      </w:r>
      <w:proofErr w:type="spellStart"/>
      <w:r>
        <w:rPr>
          <w:iCs/>
          <w:lang w:eastAsia="ru-RU"/>
        </w:rPr>
        <w:t>спеціальних</w:t>
      </w:r>
      <w:proofErr w:type="spellEnd"/>
      <w:r>
        <w:rPr>
          <w:iCs/>
          <w:lang w:eastAsia="ru-RU"/>
        </w:rPr>
        <w:t xml:space="preserve"> </w:t>
      </w:r>
      <w:proofErr w:type="spellStart"/>
      <w:r>
        <w:rPr>
          <w:iCs/>
          <w:lang w:eastAsia="ru-RU"/>
        </w:rPr>
        <w:t>ємностей</w:t>
      </w:r>
      <w:proofErr w:type="spellEnd"/>
      <w:r>
        <w:rPr>
          <w:iCs/>
          <w:lang w:eastAsia="ru-RU"/>
        </w:rPr>
        <w:t xml:space="preserve"> </w:t>
      </w:r>
      <w:proofErr w:type="spellStart"/>
      <w:r>
        <w:rPr>
          <w:iCs/>
          <w:lang w:eastAsia="ru-RU"/>
        </w:rPr>
        <w:t>пальним</w:t>
      </w:r>
      <w:proofErr w:type="spellEnd"/>
      <w:r>
        <w:rPr>
          <w:iCs/>
          <w:lang w:eastAsia="ru-RU"/>
        </w:rPr>
        <w:t xml:space="preserve"> на АЗС/АЗК на </w:t>
      </w:r>
      <w:proofErr w:type="spellStart"/>
      <w:r>
        <w:rPr>
          <w:iCs/>
          <w:lang w:eastAsia="ru-RU"/>
        </w:rPr>
        <w:t>території</w:t>
      </w:r>
      <w:proofErr w:type="spellEnd"/>
      <w:r>
        <w:rPr>
          <w:iCs/>
          <w:lang w:eastAsia="ru-RU"/>
        </w:rPr>
        <w:t xml:space="preserve"> </w:t>
      </w:r>
      <w:proofErr w:type="spellStart"/>
      <w:r>
        <w:rPr>
          <w:iCs/>
          <w:lang w:eastAsia="ru-RU"/>
        </w:rPr>
        <w:t>України</w:t>
      </w:r>
      <w:proofErr w:type="spellEnd"/>
      <w:r>
        <w:rPr>
          <w:iCs/>
          <w:lang w:eastAsia="ru-RU"/>
        </w:rPr>
        <w:t xml:space="preserve">, м. </w:t>
      </w:r>
      <w:proofErr w:type="spellStart"/>
      <w:r>
        <w:rPr>
          <w:iCs/>
          <w:lang w:eastAsia="ru-RU"/>
        </w:rPr>
        <w:t>Старокостянтинів</w:t>
      </w:r>
      <w:proofErr w:type="spellEnd"/>
      <w:r>
        <w:rPr>
          <w:iCs/>
          <w:lang w:eastAsia="ru-RU"/>
        </w:rPr>
        <w:t xml:space="preserve">, </w:t>
      </w:r>
      <w:proofErr w:type="spellStart"/>
      <w:r>
        <w:rPr>
          <w:iCs/>
          <w:lang w:eastAsia="ru-RU"/>
        </w:rPr>
        <w:t>Хмельницької</w:t>
      </w:r>
      <w:proofErr w:type="spellEnd"/>
      <w:r>
        <w:rPr>
          <w:iCs/>
          <w:lang w:eastAsia="ru-RU"/>
        </w:rPr>
        <w:t xml:space="preserve"> </w:t>
      </w:r>
      <w:proofErr w:type="spellStart"/>
      <w:r>
        <w:rPr>
          <w:iCs/>
          <w:lang w:eastAsia="ru-RU"/>
        </w:rPr>
        <w:t>області</w:t>
      </w:r>
      <w:proofErr w:type="spellEnd"/>
      <w:r>
        <w:rPr>
          <w:iCs/>
          <w:lang w:eastAsia="ru-RU"/>
        </w:rPr>
        <w:t xml:space="preserve"> за </w:t>
      </w:r>
      <w:proofErr w:type="spellStart"/>
      <w:r>
        <w:rPr>
          <w:iCs/>
          <w:lang w:eastAsia="ru-RU"/>
        </w:rPr>
        <w:t>відомістю</w:t>
      </w:r>
      <w:proofErr w:type="spellEnd"/>
      <w:r>
        <w:rPr>
          <w:iCs/>
          <w:lang w:eastAsia="ru-RU"/>
        </w:rPr>
        <w:t>, та/</w:t>
      </w:r>
      <w:proofErr w:type="spellStart"/>
      <w:r>
        <w:rPr>
          <w:iCs/>
          <w:lang w:eastAsia="ru-RU"/>
        </w:rPr>
        <w:t>або</w:t>
      </w:r>
      <w:proofErr w:type="spellEnd"/>
      <w:r>
        <w:rPr>
          <w:iCs/>
          <w:lang w:eastAsia="ru-RU"/>
        </w:rPr>
        <w:t xml:space="preserve"> з </w:t>
      </w:r>
      <w:proofErr w:type="spellStart"/>
      <w:r>
        <w:rPr>
          <w:iCs/>
          <w:lang w:eastAsia="ru-RU"/>
        </w:rPr>
        <w:t>використанням</w:t>
      </w:r>
      <w:proofErr w:type="spellEnd"/>
      <w:r>
        <w:rPr>
          <w:iCs/>
          <w:lang w:eastAsia="ru-RU"/>
        </w:rPr>
        <w:t xml:space="preserve"> </w:t>
      </w:r>
      <w:proofErr w:type="spellStart"/>
      <w:r>
        <w:rPr>
          <w:iCs/>
          <w:lang w:eastAsia="ru-RU"/>
        </w:rPr>
        <w:t>талонів</w:t>
      </w:r>
      <w:proofErr w:type="spellEnd"/>
      <w:r>
        <w:rPr>
          <w:iCs/>
          <w:lang w:eastAsia="ru-RU"/>
        </w:rPr>
        <w:t>.</w:t>
      </w:r>
    </w:p>
    <w:p w:rsidR="001762EF" w:rsidRDefault="001762EF" w:rsidP="001762EF">
      <w:pPr>
        <w:spacing w:after="0" w:line="240" w:lineRule="auto"/>
        <w:jc w:val="both"/>
        <w:rPr>
          <w:rFonts w:ascii="Times New Roman" w:eastAsia="Times New Roman" w:hAnsi="Times New Roman" w:cs="Times New Roman"/>
          <w:b/>
          <w:bCs/>
          <w:iCs/>
          <w:sz w:val="24"/>
          <w:szCs w:val="24"/>
          <w:u w:val="single"/>
          <w:lang w:val="uk-UA" w:eastAsia="ru-RU"/>
        </w:rPr>
      </w:pPr>
      <w:r>
        <w:rPr>
          <w:rFonts w:ascii="Times New Roman" w:eastAsia="Times New Roman" w:hAnsi="Times New Roman" w:cs="Times New Roman"/>
          <w:b/>
          <w:bCs/>
          <w:iCs/>
          <w:sz w:val="24"/>
          <w:szCs w:val="24"/>
          <w:lang w:val="uk-UA" w:eastAsia="ru-RU"/>
        </w:rPr>
        <w:t>Товар повинен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 Дизельне паливо повинно надаватись літнім або зимовим, відповідно до сезону.</w:t>
      </w:r>
    </w:p>
    <w:p w:rsidR="001762EF" w:rsidRDefault="001762EF" w:rsidP="001762EF">
      <w:pPr>
        <w:widowControl w:val="0"/>
        <w:tabs>
          <w:tab w:val="left" w:pos="567"/>
        </w:tabs>
        <w:suppressAutoHyphens/>
        <w:autoSpaceDE w:val="0"/>
        <w:spacing w:after="0" w:line="240" w:lineRule="auto"/>
        <w:ind w:firstLine="567"/>
        <w:jc w:val="both"/>
        <w:rPr>
          <w:rFonts w:ascii="Times New Roman" w:eastAsia="Times New Roman" w:hAnsi="Times New Roman" w:cs="Times New Roman CYR"/>
          <w:spacing w:val="1"/>
          <w:sz w:val="24"/>
          <w:szCs w:val="24"/>
          <w:lang w:val="uk-UA" w:eastAsia="zh-CN"/>
        </w:rPr>
      </w:pPr>
      <w:r>
        <w:rPr>
          <w:rFonts w:ascii="Times New Roman" w:eastAsia="Times New Roman" w:hAnsi="Times New Roman" w:cs="Times New Roman"/>
          <w:bCs/>
          <w:sz w:val="24"/>
          <w:szCs w:val="24"/>
          <w:lang w:val="uk-UA" w:eastAsia="zh-CN"/>
        </w:rPr>
        <w:t>Учасники</w:t>
      </w:r>
      <w:r>
        <w:rPr>
          <w:rFonts w:ascii="Times New Roman" w:eastAsia="Times New Roman" w:hAnsi="Times New Roman" w:cs="Times New Roman"/>
          <w:sz w:val="24"/>
          <w:szCs w:val="24"/>
          <w:lang w:val="uk-UA" w:eastAsia="zh-CN"/>
        </w:rPr>
        <w:t xml:space="preserve"> процедури закупівлі надає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Pr>
          <w:rFonts w:ascii="Times New Roman" w:eastAsia="Times New Roman" w:hAnsi="Times New Roman" w:cs="Times New Roman CYR"/>
          <w:b/>
          <w:spacing w:val="1"/>
          <w:sz w:val="24"/>
          <w:szCs w:val="24"/>
          <w:lang w:val="uk-UA" w:eastAsia="zh-CN"/>
        </w:rPr>
        <w:t>Для підтвердження відповідності товару тех</w:t>
      </w:r>
      <w:r>
        <w:rPr>
          <w:rFonts w:ascii="Times New Roman" w:eastAsia="Times New Roman" w:hAnsi="Times New Roman" w:cs="Times New Roman CYR"/>
          <w:b/>
          <w:sz w:val="24"/>
          <w:szCs w:val="24"/>
          <w:lang w:val="uk-UA" w:eastAsia="zh-CN"/>
        </w:rPr>
        <w:t xml:space="preserve">нічним, якісним та кількісним характеристикам </w:t>
      </w:r>
      <w:r>
        <w:rPr>
          <w:rFonts w:ascii="Times New Roman" w:eastAsia="Times New Roman" w:hAnsi="Times New Roman" w:cs="Times New Roman CYR"/>
          <w:b/>
          <w:spacing w:val="1"/>
          <w:sz w:val="24"/>
          <w:szCs w:val="24"/>
          <w:lang w:val="uk-UA" w:eastAsia="zh-CN"/>
        </w:rPr>
        <w:t>необхідно надати копії документів, які посвідчують якість товару (сертифікатів відповідності та/або паспортів якості та/або посвідчень тощо).</w:t>
      </w:r>
      <w:r>
        <w:rPr>
          <w:rFonts w:ascii="Times New Roman" w:eastAsia="Times New Roman" w:hAnsi="Times New Roman" w:cs="Times New Roman CYR"/>
          <w:spacing w:val="1"/>
          <w:sz w:val="24"/>
          <w:szCs w:val="24"/>
          <w:lang w:val="uk-UA" w:eastAsia="zh-CN"/>
        </w:rPr>
        <w:t xml:space="preserve"> </w:t>
      </w:r>
    </w:p>
    <w:p w:rsidR="001762EF" w:rsidRDefault="001762EF" w:rsidP="001762EF">
      <w:pPr>
        <w:spacing w:after="0" w:line="240" w:lineRule="auto"/>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 xml:space="preserve">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які зазначалися учасником у документації.</w:t>
      </w:r>
    </w:p>
    <w:p w:rsidR="001762EF" w:rsidRDefault="001762EF" w:rsidP="001762EF">
      <w:pPr>
        <w:suppressAutoHyphens/>
        <w:spacing w:after="0" w:line="240" w:lineRule="auto"/>
        <w:jc w:val="both"/>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hAnsi="Times New Roman"/>
          <w:sz w:val="24"/>
          <w:szCs w:val="24"/>
          <w:lang w:val="uk-UA" w:eastAsia="zh-CN"/>
        </w:rPr>
        <w:t xml:space="preserve">Розташування АЗС на яких буде здійснюватись заправка паливно-мастильними матеріалами –  з обов’язковою наявністю в Хмельницькій  області, м. </w:t>
      </w:r>
      <w:proofErr w:type="spellStart"/>
      <w:r>
        <w:rPr>
          <w:rFonts w:ascii="Times New Roman" w:hAnsi="Times New Roman"/>
          <w:sz w:val="24"/>
          <w:szCs w:val="24"/>
          <w:lang w:val="uk-UA" w:eastAsia="zh-CN"/>
        </w:rPr>
        <w:t>Старокостянтинів</w:t>
      </w:r>
      <w:proofErr w:type="spellEnd"/>
      <w:r>
        <w:rPr>
          <w:rFonts w:ascii="Times New Roman" w:hAnsi="Times New Roman"/>
          <w:sz w:val="24"/>
          <w:szCs w:val="24"/>
          <w:lang w:val="uk-UA" w:eastAsia="zh-CN"/>
        </w:rPr>
        <w:t xml:space="preserve"> </w:t>
      </w:r>
      <w:r>
        <w:rPr>
          <w:rFonts w:ascii="Times New Roman" w:eastAsia="Calibri" w:hAnsi="Times New Roman"/>
          <w:sz w:val="24"/>
          <w:szCs w:val="24"/>
          <w:lang w:val="uk-UA"/>
        </w:rPr>
        <w:t>(в межах 1</w:t>
      </w:r>
      <w:r w:rsidR="00A50EB3">
        <w:rPr>
          <w:rFonts w:ascii="Times New Roman" w:eastAsia="Calibri" w:hAnsi="Times New Roman"/>
          <w:sz w:val="24"/>
          <w:szCs w:val="24"/>
          <w:lang w:val="uk-UA"/>
        </w:rPr>
        <w:t>0</w:t>
      </w:r>
      <w:r>
        <w:rPr>
          <w:rFonts w:ascii="Times New Roman" w:eastAsia="Calibri" w:hAnsi="Times New Roman"/>
          <w:sz w:val="24"/>
          <w:szCs w:val="24"/>
          <w:lang w:val="uk-UA"/>
        </w:rPr>
        <w:t xml:space="preserve"> км</w:t>
      </w:r>
      <w:r w:rsidR="00A50EB3">
        <w:rPr>
          <w:rFonts w:ascii="Times New Roman" w:eastAsia="Calibri" w:hAnsi="Times New Roman"/>
          <w:sz w:val="24"/>
          <w:szCs w:val="24"/>
          <w:lang w:val="uk-UA"/>
        </w:rPr>
        <w:t xml:space="preserve"> від місцезнаходження Замовника </w:t>
      </w:r>
      <w:bookmarkStart w:id="0" w:name="_GoBack"/>
      <w:bookmarkEnd w:id="0"/>
      <w:r>
        <w:rPr>
          <w:rFonts w:ascii="Times New Roman" w:hAnsi="Times New Roman"/>
          <w:b/>
          <w:bCs/>
          <w:sz w:val="24"/>
          <w:szCs w:val="24"/>
          <w:lang w:val="uk-UA" w:eastAsia="zh-CN"/>
        </w:rPr>
        <w:t>(в складі пропозиції надається перелік  АЗС/АЗК).</w:t>
      </w:r>
    </w:p>
    <w:p w:rsidR="001762EF" w:rsidRDefault="001762EF" w:rsidP="001762EF">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Pr>
          <w:rFonts w:ascii="Times New Roman" w:eastAsia="Calibri" w:hAnsi="Times New Roman" w:cs="Times New Roman"/>
          <w:color w:val="00000A"/>
          <w:sz w:val="24"/>
          <w:szCs w:val="24"/>
          <w:lang w:val="uk-UA" w:eastAsia="zh-CN" w:bidi="hi-IN"/>
        </w:rPr>
        <w:t xml:space="preserve">       В залежності від реального фінансування обсяги поставки можуть бути зменшені.</w:t>
      </w:r>
    </w:p>
    <w:p w:rsidR="001762EF" w:rsidRDefault="001762EF" w:rsidP="001762EF">
      <w:pPr>
        <w:suppressAutoHyphens/>
        <w:spacing w:after="0" w:line="240" w:lineRule="auto"/>
        <w:jc w:val="both"/>
        <w:rPr>
          <w:rFonts w:ascii="Times New Roman" w:eastAsia="Times New Roman" w:hAnsi="Times New Roman" w:cs="Times New Roman"/>
          <w:sz w:val="24"/>
          <w:szCs w:val="24"/>
          <w:lang w:val="uk-UA" w:eastAsia="zh-CN"/>
        </w:rPr>
      </w:pPr>
    </w:p>
    <w:p w:rsidR="001762EF" w:rsidRDefault="001762EF" w:rsidP="001762EF">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Ми, </w:t>
      </w:r>
      <w:r>
        <w:rPr>
          <w:rFonts w:ascii="Times New Roman" w:eastAsia="Times New Roman" w:hAnsi="Times New Roman" w:cs="Times New Roman"/>
          <w:sz w:val="24"/>
          <w:szCs w:val="24"/>
          <w:u w:val="single"/>
          <w:lang w:val="uk-UA" w:eastAsia="zh-CN"/>
        </w:rPr>
        <w:t>(назва Учасника)</w:t>
      </w:r>
      <w:r>
        <w:rPr>
          <w:rFonts w:ascii="Times New Roman" w:eastAsia="Times New Roman" w:hAnsi="Times New Roman" w:cs="Times New Roman"/>
          <w:sz w:val="24"/>
          <w:szCs w:val="24"/>
          <w:lang w:val="uk-UA" w:eastAsia="zh-CN"/>
        </w:rPr>
        <w:t xml:space="preserve"> підтверджуємо свою можливість і готовність виконувати усі Технічні вимоги Замовника, зазначені у цій тендерній документації.</w:t>
      </w:r>
    </w:p>
    <w:p w:rsidR="001762EF" w:rsidRDefault="001762EF" w:rsidP="001762EF">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u w:val="single"/>
          <w:lang w:val="uk-UA" w:eastAsia="zh-CN"/>
        </w:rPr>
        <w:tab/>
      </w:r>
      <w:r>
        <w:rPr>
          <w:rFonts w:ascii="Times New Roman" w:eastAsia="Times New Roman" w:hAnsi="Times New Roman" w:cs="Times New Roman"/>
          <w:sz w:val="24"/>
          <w:szCs w:val="24"/>
          <w:lang w:val="uk-UA" w:eastAsia="zh-CN"/>
        </w:rPr>
        <w:tab/>
        <w:t>(посада)                                            (підпис, М.П.)</w:t>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lang w:val="uk-UA" w:eastAsia="zh-CN"/>
        </w:rPr>
        <w:tab/>
        <w:t xml:space="preserve">      (Прізвище, Ініціали)</w:t>
      </w:r>
    </w:p>
    <w:p w:rsidR="001762EF" w:rsidRDefault="001762EF" w:rsidP="001762EF">
      <w:pPr>
        <w:spacing w:before="200" w:after="0" w:line="276" w:lineRule="atLeast"/>
        <w:ind w:right="9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w:t>
      </w:r>
      <w:r>
        <w:rPr>
          <w:rFonts w:ascii="Times New Roman" w:eastAsia="Times New Roman" w:hAnsi="Times New Roman" w:cs="Times New Roman"/>
          <w:b/>
          <w:i/>
          <w:spacing w:val="58"/>
          <w:sz w:val="24"/>
          <w:szCs w:val="24"/>
          <w:lang w:val="uk-UA"/>
        </w:rPr>
        <w:t> </w:t>
      </w:r>
      <w:r>
        <w:rPr>
          <w:rFonts w:ascii="Times New Roman" w:eastAsia="Times New Roman" w:hAnsi="Times New Roman" w:cs="Times New Roman"/>
          <w:b/>
          <w:i/>
          <w:sz w:val="24"/>
          <w:szCs w:val="24"/>
          <w:lang w:val="uk-UA"/>
        </w:rPr>
        <w:t>еквівалент".</w:t>
      </w:r>
    </w:p>
    <w:p w:rsidR="006C0994" w:rsidRPr="001762EF" w:rsidRDefault="00A50EB3">
      <w:pPr>
        <w:rPr>
          <w:lang w:val="uk-UA"/>
        </w:rPr>
      </w:pPr>
    </w:p>
    <w:sectPr w:rsidR="006C0994" w:rsidRPr="00176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4E"/>
    <w:rsid w:val="001762EF"/>
    <w:rsid w:val="009A060A"/>
    <w:rsid w:val="00A50EB3"/>
    <w:rsid w:val="00C81695"/>
    <w:rsid w:val="00DA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1762EF"/>
    <w:rPr>
      <w:rFonts w:ascii="Times New Roman" w:eastAsia="Times New Roman" w:hAnsi="Times New Roman" w:cs="Times New Roman"/>
      <w:sz w:val="24"/>
      <w:szCs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3"/>
    <w:semiHidden/>
    <w:unhideWhenUsed/>
    <w:qFormat/>
    <w:rsid w:val="001762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Абзац списка Знак"/>
    <w:aliases w:val="название табл/рис Знак,заголовок 1.1 Знак,EBRD List Знак,Список уровня 2 Знак,Numbered List Знак"/>
    <w:link w:val="a6"/>
    <w:uiPriority w:val="34"/>
    <w:qFormat/>
    <w:locked/>
    <w:rsid w:val="001762EF"/>
    <w:rPr>
      <w:rFonts w:ascii="Times New Roman" w:eastAsia="Times New Roman" w:hAnsi="Times New Roman" w:cs="Times New Roman"/>
      <w:sz w:val="24"/>
      <w:szCs w:val="24"/>
      <w:lang w:eastAsia="ar-SA"/>
    </w:rPr>
  </w:style>
  <w:style w:type="paragraph" w:styleId="a6">
    <w:name w:val="List Paragraph"/>
    <w:aliases w:val="название табл/рис,заголовок 1.1,EBRD List,Список уровня 2,Numbered List"/>
    <w:basedOn w:val="a"/>
    <w:link w:val="a5"/>
    <w:uiPriority w:val="34"/>
    <w:qFormat/>
    <w:rsid w:val="001762EF"/>
    <w:pPr>
      <w:spacing w:after="0" w:line="240" w:lineRule="auto"/>
      <w:ind w:left="720"/>
    </w:pPr>
    <w:rPr>
      <w:rFonts w:ascii="Times New Roman" w:eastAsia="Times New Roman" w:hAnsi="Times New Roman" w:cs="Times New Roman"/>
      <w:sz w:val="24"/>
      <w:szCs w:val="24"/>
      <w:lang w:eastAsia="ar-SA"/>
    </w:rPr>
  </w:style>
  <w:style w:type="paragraph" w:customStyle="1" w:styleId="rvps2">
    <w:name w:val="rvps2"/>
    <w:basedOn w:val="a"/>
    <w:qFormat/>
    <w:rsid w:val="00176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1762EF"/>
    <w:rPr>
      <w:rFonts w:ascii="Times New Roman" w:eastAsia="Times New Roman" w:hAnsi="Times New Roman" w:cs="Times New Roman"/>
      <w:sz w:val="24"/>
      <w:szCs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3"/>
    <w:semiHidden/>
    <w:unhideWhenUsed/>
    <w:qFormat/>
    <w:rsid w:val="001762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Абзац списка Знак"/>
    <w:aliases w:val="название табл/рис Знак,заголовок 1.1 Знак,EBRD List Знак,Список уровня 2 Знак,Numbered List Знак"/>
    <w:link w:val="a6"/>
    <w:uiPriority w:val="34"/>
    <w:qFormat/>
    <w:locked/>
    <w:rsid w:val="001762EF"/>
    <w:rPr>
      <w:rFonts w:ascii="Times New Roman" w:eastAsia="Times New Roman" w:hAnsi="Times New Roman" w:cs="Times New Roman"/>
      <w:sz w:val="24"/>
      <w:szCs w:val="24"/>
      <w:lang w:eastAsia="ar-SA"/>
    </w:rPr>
  </w:style>
  <w:style w:type="paragraph" w:styleId="a6">
    <w:name w:val="List Paragraph"/>
    <w:aliases w:val="название табл/рис,заголовок 1.1,EBRD List,Список уровня 2,Numbered List"/>
    <w:basedOn w:val="a"/>
    <w:link w:val="a5"/>
    <w:uiPriority w:val="34"/>
    <w:qFormat/>
    <w:rsid w:val="001762EF"/>
    <w:pPr>
      <w:spacing w:after="0" w:line="240" w:lineRule="auto"/>
      <w:ind w:left="720"/>
    </w:pPr>
    <w:rPr>
      <w:rFonts w:ascii="Times New Roman" w:eastAsia="Times New Roman" w:hAnsi="Times New Roman" w:cs="Times New Roman"/>
      <w:sz w:val="24"/>
      <w:szCs w:val="24"/>
      <w:lang w:eastAsia="ar-SA"/>
    </w:rPr>
  </w:style>
  <w:style w:type="paragraph" w:customStyle="1" w:styleId="rvps2">
    <w:name w:val="rvps2"/>
    <w:basedOn w:val="a"/>
    <w:qFormat/>
    <w:rsid w:val="00176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0220">
      <w:bodyDiv w:val="1"/>
      <w:marLeft w:val="0"/>
      <w:marRight w:val="0"/>
      <w:marTop w:val="0"/>
      <w:marBottom w:val="0"/>
      <w:divBdr>
        <w:top w:val="none" w:sz="0" w:space="0" w:color="auto"/>
        <w:left w:val="none" w:sz="0" w:space="0" w:color="auto"/>
        <w:bottom w:val="none" w:sz="0" w:space="0" w:color="auto"/>
        <w:right w:val="none" w:sz="0" w:space="0" w:color="auto"/>
      </w:divBdr>
    </w:div>
    <w:div w:id="20889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2024-02-27T13:37:00Z</dcterms:created>
  <dcterms:modified xsi:type="dcterms:W3CDTF">2024-02-27T13:56:00Z</dcterms:modified>
</cp:coreProperties>
</file>