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750FA" w:rsidRPr="00660720" w14:paraId="0555F7BF" w14:textId="77777777" w:rsidTr="00A146C3">
        <w:tc>
          <w:tcPr>
            <w:tcW w:w="9601" w:type="dxa"/>
            <w:gridSpan w:val="2"/>
            <w:tcBorders>
              <w:top w:val="nil"/>
              <w:left w:val="nil"/>
              <w:bottom w:val="nil"/>
              <w:right w:val="nil"/>
            </w:tcBorders>
          </w:tcPr>
          <w:p w14:paraId="3115B54B" w14:textId="77777777" w:rsidR="008750FA" w:rsidRPr="00660720" w:rsidRDefault="008750FA" w:rsidP="008750FA">
            <w:pPr>
              <w:spacing w:after="0" w:line="240" w:lineRule="auto"/>
              <w:ind w:firstLine="709"/>
              <w:jc w:val="center"/>
              <w:rPr>
                <w:rFonts w:ascii="Times New Roman" w:eastAsia="Calibri" w:hAnsi="Times New Roman" w:cs="Times New Roman"/>
                <w:b/>
                <w:bCs/>
                <w:sz w:val="24"/>
                <w:szCs w:val="24"/>
              </w:rPr>
            </w:pPr>
            <w:r w:rsidRPr="00660720">
              <w:rPr>
                <w:rFonts w:ascii="Times New Roman" w:eastAsia="Calibri" w:hAnsi="Times New Roman" w:cs="Times New Roman"/>
                <w:b/>
                <w:bCs/>
                <w:sz w:val="24"/>
                <w:szCs w:val="24"/>
              </w:rPr>
              <w:t>КОМУНАЛЬНЕ НЕКОМЕРЦІЙНЕ ПІДПРИЄМСТВО</w:t>
            </w:r>
          </w:p>
          <w:p w14:paraId="28D8B8D7" w14:textId="77777777" w:rsidR="008750FA" w:rsidRPr="00660720" w:rsidRDefault="008750FA" w:rsidP="008750FA">
            <w:pPr>
              <w:spacing w:after="0" w:line="240" w:lineRule="auto"/>
              <w:ind w:firstLine="709"/>
              <w:jc w:val="center"/>
              <w:rPr>
                <w:rFonts w:ascii="Times New Roman" w:eastAsia="Calibri" w:hAnsi="Times New Roman" w:cs="Times New Roman"/>
                <w:b/>
                <w:bCs/>
                <w:sz w:val="24"/>
                <w:szCs w:val="24"/>
              </w:rPr>
            </w:pPr>
            <w:r w:rsidRPr="00660720">
              <w:rPr>
                <w:rFonts w:ascii="Times New Roman" w:eastAsia="Calibri" w:hAnsi="Times New Roman" w:cs="Times New Roman"/>
                <w:b/>
                <w:bCs/>
                <w:sz w:val="24"/>
                <w:szCs w:val="24"/>
              </w:rPr>
              <w:t>«ПОЛОГОВИЙ БУДИНОК № 1»</w:t>
            </w:r>
          </w:p>
          <w:p w14:paraId="1D37EB98" w14:textId="77777777" w:rsidR="008750FA" w:rsidRPr="00660720" w:rsidRDefault="008750FA" w:rsidP="008750FA">
            <w:pPr>
              <w:spacing w:after="0" w:line="240" w:lineRule="auto"/>
              <w:ind w:firstLine="709"/>
              <w:jc w:val="center"/>
              <w:rPr>
                <w:rFonts w:ascii="Times New Roman" w:eastAsia="Calibri" w:hAnsi="Times New Roman" w:cs="Times New Roman"/>
                <w:b/>
                <w:bCs/>
                <w:sz w:val="24"/>
                <w:szCs w:val="24"/>
              </w:rPr>
            </w:pPr>
            <w:r w:rsidRPr="00660720">
              <w:rPr>
                <w:rFonts w:ascii="Times New Roman" w:eastAsia="Calibri" w:hAnsi="Times New Roman" w:cs="Times New Roman"/>
                <w:b/>
                <w:bCs/>
                <w:sz w:val="24"/>
                <w:szCs w:val="24"/>
              </w:rPr>
              <w:t>ОДЕСЬКОЇ МІСЬКОЇ РАДИ</w:t>
            </w:r>
          </w:p>
        </w:tc>
      </w:tr>
      <w:tr w:rsidR="008750FA" w:rsidRPr="00660720" w14:paraId="0DF5F445" w14:textId="77777777" w:rsidTr="00A146C3">
        <w:tc>
          <w:tcPr>
            <w:tcW w:w="4815" w:type="dxa"/>
            <w:tcBorders>
              <w:top w:val="nil"/>
              <w:left w:val="nil"/>
              <w:bottom w:val="nil"/>
              <w:right w:val="nil"/>
            </w:tcBorders>
          </w:tcPr>
          <w:p w14:paraId="4E0DFF7A" w14:textId="77777777" w:rsidR="008750FA" w:rsidRPr="00660720" w:rsidRDefault="008750FA" w:rsidP="008750FA">
            <w:pPr>
              <w:spacing w:after="0" w:line="240" w:lineRule="auto"/>
              <w:ind w:firstLine="709"/>
              <w:jc w:val="center"/>
              <w:rPr>
                <w:rFonts w:ascii="Times New Roman" w:eastAsia="Calibri" w:hAnsi="Times New Roman" w:cs="Times New Roman"/>
                <w:b/>
                <w:bCs/>
                <w:sz w:val="24"/>
                <w:szCs w:val="24"/>
              </w:rPr>
            </w:pPr>
          </w:p>
        </w:tc>
        <w:tc>
          <w:tcPr>
            <w:tcW w:w="4786" w:type="dxa"/>
            <w:tcBorders>
              <w:top w:val="nil"/>
              <w:left w:val="nil"/>
              <w:bottom w:val="nil"/>
              <w:right w:val="nil"/>
            </w:tcBorders>
          </w:tcPr>
          <w:p w14:paraId="0A0EC1CB"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p w14:paraId="732D2D62"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p w14:paraId="273301FD" w14:textId="77777777" w:rsidR="008750FA" w:rsidRPr="00660720" w:rsidRDefault="008750FA" w:rsidP="008750FA">
            <w:pPr>
              <w:spacing w:after="0" w:line="240" w:lineRule="auto"/>
              <w:rPr>
                <w:rFonts w:ascii="Times New Roman" w:eastAsia="Calibri" w:hAnsi="Times New Roman" w:cs="Times New Roman"/>
                <w:sz w:val="24"/>
                <w:szCs w:val="24"/>
              </w:rPr>
            </w:pPr>
          </w:p>
          <w:p w14:paraId="6AE00446"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p w14:paraId="2F10E891"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p w14:paraId="36B6D553"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r w:rsidRPr="00660720">
              <w:rPr>
                <w:rFonts w:ascii="Times New Roman" w:eastAsia="Calibri" w:hAnsi="Times New Roman" w:cs="Times New Roman"/>
                <w:sz w:val="24"/>
                <w:szCs w:val="24"/>
              </w:rPr>
              <w:t>ЗАТВЕРДЖЕНО</w:t>
            </w:r>
          </w:p>
          <w:p w14:paraId="1F22920B"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r w:rsidRPr="00660720">
              <w:rPr>
                <w:rFonts w:ascii="Times New Roman" w:eastAsia="Calibri" w:hAnsi="Times New Roman" w:cs="Times New Roman"/>
                <w:sz w:val="24"/>
                <w:szCs w:val="24"/>
              </w:rPr>
              <w:t>Рішенням Уповноваженої особи (заступник директора з ЕП)</w:t>
            </w:r>
          </w:p>
          <w:p w14:paraId="0C496F04"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p w14:paraId="783496B6"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r w:rsidRPr="00660720">
              <w:rPr>
                <w:rFonts w:ascii="Times New Roman" w:eastAsia="Calibri" w:hAnsi="Times New Roman" w:cs="Times New Roman"/>
                <w:sz w:val="24"/>
                <w:szCs w:val="24"/>
              </w:rPr>
              <w:t xml:space="preserve">_______________  </w:t>
            </w:r>
            <w:proofErr w:type="spellStart"/>
            <w:r w:rsidRPr="00660720">
              <w:rPr>
                <w:rFonts w:ascii="Times New Roman" w:eastAsia="Calibri" w:hAnsi="Times New Roman" w:cs="Times New Roman"/>
                <w:sz w:val="24"/>
                <w:szCs w:val="24"/>
              </w:rPr>
              <w:t>Майшану</w:t>
            </w:r>
            <w:proofErr w:type="spellEnd"/>
            <w:r w:rsidRPr="00660720">
              <w:rPr>
                <w:rFonts w:ascii="Times New Roman" w:eastAsia="Calibri" w:hAnsi="Times New Roman" w:cs="Times New Roman"/>
                <w:sz w:val="24"/>
                <w:szCs w:val="24"/>
              </w:rPr>
              <w:t xml:space="preserve"> Л.О.</w:t>
            </w:r>
          </w:p>
          <w:p w14:paraId="1486AF0B" w14:textId="77777777" w:rsidR="008750FA" w:rsidRPr="00660720" w:rsidRDefault="008750FA" w:rsidP="008750FA">
            <w:pPr>
              <w:spacing w:after="0" w:line="240" w:lineRule="auto"/>
              <w:ind w:firstLine="709"/>
              <w:jc w:val="right"/>
              <w:rPr>
                <w:rFonts w:ascii="Times New Roman" w:eastAsia="Calibri" w:hAnsi="Times New Roman" w:cs="Times New Roman"/>
                <w:sz w:val="24"/>
                <w:szCs w:val="24"/>
              </w:rPr>
            </w:pPr>
          </w:p>
        </w:tc>
      </w:tr>
    </w:tbl>
    <w:p w14:paraId="663CDC6C" w14:textId="77777777" w:rsidR="00B14423" w:rsidRPr="00660720" w:rsidRDefault="00B14423" w:rsidP="00B14423">
      <w:pPr>
        <w:spacing w:after="0" w:line="240" w:lineRule="auto"/>
        <w:jc w:val="center"/>
        <w:rPr>
          <w:rFonts w:ascii="Times New Roman" w:hAnsi="Times New Roman" w:cs="Times New Roman"/>
          <w:b/>
          <w:sz w:val="28"/>
          <w:szCs w:val="28"/>
        </w:rPr>
      </w:pPr>
    </w:p>
    <w:p w14:paraId="47E1196A" w14:textId="77777777" w:rsidR="00B14423" w:rsidRPr="00660720" w:rsidRDefault="00B14423" w:rsidP="00B14423">
      <w:pPr>
        <w:spacing w:after="0" w:line="240" w:lineRule="auto"/>
        <w:jc w:val="center"/>
        <w:rPr>
          <w:rFonts w:ascii="Times New Roman" w:hAnsi="Times New Roman" w:cs="Times New Roman"/>
          <w:b/>
          <w:sz w:val="28"/>
          <w:szCs w:val="28"/>
        </w:rPr>
      </w:pPr>
    </w:p>
    <w:p w14:paraId="2198CCDA" w14:textId="77777777" w:rsidR="00B14423" w:rsidRPr="00660720" w:rsidRDefault="00B14423" w:rsidP="00B14423">
      <w:pPr>
        <w:spacing w:after="0" w:line="240" w:lineRule="auto"/>
        <w:jc w:val="center"/>
        <w:rPr>
          <w:rFonts w:ascii="Times New Roman" w:hAnsi="Times New Roman" w:cs="Times New Roman"/>
          <w:b/>
          <w:sz w:val="28"/>
          <w:szCs w:val="28"/>
        </w:rPr>
      </w:pPr>
    </w:p>
    <w:p w14:paraId="7DF79CC3" w14:textId="77777777" w:rsidR="00B14423" w:rsidRPr="00660720" w:rsidRDefault="00B14423" w:rsidP="00B14423">
      <w:pPr>
        <w:spacing w:after="0" w:line="240" w:lineRule="auto"/>
        <w:jc w:val="center"/>
        <w:rPr>
          <w:rFonts w:ascii="Times New Roman" w:hAnsi="Times New Roman" w:cs="Times New Roman"/>
          <w:b/>
          <w:sz w:val="28"/>
          <w:szCs w:val="28"/>
        </w:rPr>
      </w:pPr>
      <w:r w:rsidRPr="00660720">
        <w:rPr>
          <w:rFonts w:ascii="Times New Roman" w:hAnsi="Times New Roman" w:cs="Times New Roman"/>
          <w:b/>
          <w:sz w:val="28"/>
          <w:szCs w:val="28"/>
        </w:rPr>
        <w:t>ТЕНДЕРНА ДОКУМЕНТАЦІЯ</w:t>
      </w:r>
    </w:p>
    <w:p w14:paraId="1F45CF51" w14:textId="77777777" w:rsidR="00B14423" w:rsidRPr="00660720" w:rsidRDefault="00B14423" w:rsidP="00B14423">
      <w:pPr>
        <w:spacing w:after="0" w:line="240" w:lineRule="auto"/>
        <w:jc w:val="center"/>
        <w:rPr>
          <w:rFonts w:ascii="Times New Roman" w:hAnsi="Times New Roman" w:cs="Times New Roman"/>
          <w:b/>
          <w:sz w:val="28"/>
          <w:szCs w:val="28"/>
        </w:rPr>
      </w:pPr>
    </w:p>
    <w:p w14:paraId="1B59711C" w14:textId="67C6D813" w:rsidR="00660720" w:rsidRPr="00660720" w:rsidRDefault="00660720" w:rsidP="00660720">
      <w:pPr>
        <w:spacing w:after="0"/>
        <w:jc w:val="center"/>
        <w:rPr>
          <w:rFonts w:ascii="Times New Roman" w:eastAsia="Arial" w:hAnsi="Times New Roman" w:cs="Arial"/>
          <w:b/>
          <w:color w:val="000000"/>
          <w:sz w:val="28"/>
          <w:szCs w:val="28"/>
          <w:lang w:eastAsia="ru-RU"/>
        </w:rPr>
      </w:pPr>
      <w:r w:rsidRPr="00660720">
        <w:rPr>
          <w:rFonts w:ascii="Times New Roman" w:eastAsia="Arial" w:hAnsi="Times New Roman" w:cs="Arial"/>
          <w:b/>
          <w:color w:val="000000"/>
          <w:sz w:val="28"/>
          <w:szCs w:val="28"/>
          <w:lang w:eastAsia="ru-RU"/>
        </w:rPr>
        <w:t xml:space="preserve">ДК 021:2015: </w:t>
      </w:r>
      <w:bookmarkStart w:id="0" w:name="_Hlk135287928"/>
      <w:r w:rsidRPr="00660720">
        <w:rPr>
          <w:rFonts w:ascii="Times New Roman" w:eastAsia="Arial" w:hAnsi="Times New Roman" w:cs="Arial"/>
          <w:b/>
          <w:color w:val="000000"/>
          <w:sz w:val="28"/>
          <w:szCs w:val="28"/>
          <w:lang w:eastAsia="ru-RU"/>
        </w:rPr>
        <w:t xml:space="preserve">33170000-2 Обладнання для анестезії та реанімації (Набір для важкої </w:t>
      </w:r>
      <w:proofErr w:type="spellStart"/>
      <w:r w:rsidRPr="00660720">
        <w:rPr>
          <w:rFonts w:ascii="Times New Roman" w:eastAsia="Arial" w:hAnsi="Times New Roman" w:cs="Arial"/>
          <w:b/>
          <w:color w:val="000000"/>
          <w:sz w:val="28"/>
          <w:szCs w:val="28"/>
          <w:lang w:eastAsia="ru-RU"/>
        </w:rPr>
        <w:t>інтубації</w:t>
      </w:r>
      <w:proofErr w:type="spellEnd"/>
      <w:r w:rsidRPr="00660720">
        <w:rPr>
          <w:rFonts w:ascii="Times New Roman" w:eastAsia="Arial" w:hAnsi="Times New Roman" w:cs="Arial"/>
          <w:b/>
          <w:color w:val="000000"/>
          <w:sz w:val="28"/>
          <w:szCs w:val="28"/>
          <w:lang w:eastAsia="ru-RU"/>
        </w:rPr>
        <w:t xml:space="preserve"> з </w:t>
      </w:r>
      <w:proofErr w:type="spellStart"/>
      <w:r w:rsidR="00F52764">
        <w:rPr>
          <w:rFonts w:ascii="Times New Roman" w:eastAsia="Arial" w:hAnsi="Times New Roman" w:cs="Arial"/>
          <w:b/>
          <w:color w:val="000000"/>
          <w:sz w:val="28"/>
          <w:szCs w:val="28"/>
          <w:lang w:eastAsia="ru-RU"/>
        </w:rPr>
        <w:t>відеоларингоскопом</w:t>
      </w:r>
      <w:proofErr w:type="spellEnd"/>
      <w:r w:rsidRPr="00660720">
        <w:rPr>
          <w:rFonts w:ascii="Times New Roman" w:eastAsia="Arial" w:hAnsi="Times New Roman" w:cs="Arial"/>
          <w:b/>
          <w:color w:val="000000"/>
          <w:sz w:val="28"/>
          <w:szCs w:val="28"/>
          <w:lang w:eastAsia="ru-RU"/>
        </w:rPr>
        <w:t xml:space="preserve"> та набором клинків)</w:t>
      </w:r>
    </w:p>
    <w:p w14:paraId="5154F844" w14:textId="77777777" w:rsidR="00660720" w:rsidRPr="00660720" w:rsidRDefault="00660720" w:rsidP="00660720">
      <w:pPr>
        <w:spacing w:after="0"/>
        <w:jc w:val="center"/>
        <w:rPr>
          <w:rFonts w:ascii="Times New Roman" w:eastAsia="Arial" w:hAnsi="Times New Roman" w:cs="Arial"/>
          <w:b/>
          <w:color w:val="000000"/>
          <w:lang w:eastAsia="ru-RU"/>
        </w:rPr>
      </w:pPr>
      <w:r w:rsidRPr="00660720">
        <w:rPr>
          <w:rFonts w:ascii="Times New Roman" w:eastAsia="Arial" w:hAnsi="Times New Roman" w:cs="Arial"/>
          <w:b/>
          <w:color w:val="000000"/>
          <w:sz w:val="28"/>
          <w:szCs w:val="28"/>
          <w:lang w:eastAsia="ru-RU"/>
        </w:rPr>
        <w:t xml:space="preserve">НК 024:2019: 62763 Набір з </w:t>
      </w:r>
      <w:proofErr w:type="spellStart"/>
      <w:r w:rsidRPr="00660720">
        <w:rPr>
          <w:rFonts w:ascii="Times New Roman" w:eastAsia="Arial" w:hAnsi="Times New Roman" w:cs="Arial"/>
          <w:b/>
          <w:color w:val="000000"/>
          <w:sz w:val="28"/>
          <w:szCs w:val="28"/>
          <w:lang w:eastAsia="ru-RU"/>
        </w:rPr>
        <w:t>інтубаційним</w:t>
      </w:r>
      <w:proofErr w:type="spellEnd"/>
      <w:r w:rsidRPr="00660720">
        <w:rPr>
          <w:rFonts w:ascii="Times New Roman" w:eastAsia="Arial" w:hAnsi="Times New Roman" w:cs="Arial"/>
          <w:b/>
          <w:color w:val="000000"/>
          <w:sz w:val="28"/>
          <w:szCs w:val="28"/>
          <w:lang w:eastAsia="ru-RU"/>
        </w:rPr>
        <w:t xml:space="preserve"> </w:t>
      </w:r>
      <w:proofErr w:type="spellStart"/>
      <w:r w:rsidRPr="00660720">
        <w:rPr>
          <w:rFonts w:ascii="Times New Roman" w:eastAsia="Arial" w:hAnsi="Times New Roman" w:cs="Arial"/>
          <w:b/>
          <w:color w:val="000000"/>
          <w:sz w:val="28"/>
          <w:szCs w:val="28"/>
          <w:lang w:eastAsia="ru-RU"/>
        </w:rPr>
        <w:t>відеоларингоскопом</w:t>
      </w:r>
      <w:bookmarkEnd w:id="0"/>
      <w:proofErr w:type="spellEnd"/>
    </w:p>
    <w:p w14:paraId="208820B1" w14:textId="77777777" w:rsidR="00B14423" w:rsidRPr="00660720" w:rsidRDefault="00B14423" w:rsidP="00B706E5">
      <w:pPr>
        <w:spacing w:after="0"/>
        <w:jc w:val="center"/>
        <w:rPr>
          <w:rFonts w:ascii="Times New Roman" w:hAnsi="Times New Roman" w:cs="Times New Roman"/>
          <w:sz w:val="28"/>
          <w:szCs w:val="28"/>
        </w:rPr>
      </w:pPr>
      <w:r w:rsidRPr="00660720">
        <w:rPr>
          <w:rFonts w:ascii="Times New Roman" w:hAnsi="Times New Roman" w:cs="Times New Roman"/>
          <w:sz w:val="28"/>
          <w:szCs w:val="28"/>
        </w:rPr>
        <w:t>за процедурою</w:t>
      </w:r>
    </w:p>
    <w:p w14:paraId="215AEC83" w14:textId="77777777" w:rsidR="00B14423" w:rsidRPr="00660720" w:rsidRDefault="00B14423" w:rsidP="00B706E5">
      <w:pPr>
        <w:spacing w:after="0"/>
        <w:jc w:val="center"/>
        <w:rPr>
          <w:rFonts w:ascii="Times New Roman" w:hAnsi="Times New Roman" w:cs="Times New Roman"/>
          <w:sz w:val="28"/>
          <w:szCs w:val="28"/>
        </w:rPr>
      </w:pPr>
      <w:r w:rsidRPr="00660720">
        <w:rPr>
          <w:rFonts w:ascii="Times New Roman" w:hAnsi="Times New Roman" w:cs="Times New Roman"/>
          <w:sz w:val="28"/>
          <w:szCs w:val="28"/>
        </w:rPr>
        <w:t>ВІДКРИТИХ ТОРГІВ З ОСОБЛИВОСТЯМИ</w:t>
      </w:r>
    </w:p>
    <w:p w14:paraId="383018A2" w14:textId="77777777" w:rsidR="00B14423" w:rsidRPr="00660720" w:rsidRDefault="00B14423" w:rsidP="00B14423">
      <w:pPr>
        <w:spacing w:after="0" w:line="240" w:lineRule="auto"/>
        <w:jc w:val="center"/>
        <w:rPr>
          <w:rFonts w:ascii="Times New Roman" w:hAnsi="Times New Roman" w:cs="Times New Roman"/>
          <w:b/>
          <w:sz w:val="28"/>
          <w:szCs w:val="28"/>
        </w:rPr>
      </w:pPr>
    </w:p>
    <w:p w14:paraId="282DDDCA" w14:textId="77777777" w:rsidR="00B14423" w:rsidRPr="00660720" w:rsidRDefault="00B14423" w:rsidP="00B14423">
      <w:pPr>
        <w:spacing w:after="0" w:line="240" w:lineRule="auto"/>
        <w:jc w:val="center"/>
        <w:rPr>
          <w:rFonts w:ascii="Times New Roman" w:hAnsi="Times New Roman" w:cs="Times New Roman"/>
          <w:b/>
          <w:sz w:val="28"/>
          <w:szCs w:val="28"/>
        </w:rPr>
      </w:pPr>
    </w:p>
    <w:p w14:paraId="02A2472F" w14:textId="77777777" w:rsidR="00B14423" w:rsidRPr="00660720" w:rsidRDefault="00B14423" w:rsidP="00B14423">
      <w:pPr>
        <w:spacing w:after="0" w:line="240" w:lineRule="auto"/>
        <w:jc w:val="center"/>
        <w:rPr>
          <w:rFonts w:ascii="Times New Roman" w:hAnsi="Times New Roman" w:cs="Times New Roman"/>
          <w:b/>
          <w:sz w:val="28"/>
          <w:szCs w:val="28"/>
        </w:rPr>
      </w:pPr>
    </w:p>
    <w:p w14:paraId="26917D6A" w14:textId="77777777" w:rsidR="00B14423" w:rsidRPr="00660720" w:rsidRDefault="00B14423" w:rsidP="00B14423">
      <w:pPr>
        <w:spacing w:after="0" w:line="240" w:lineRule="auto"/>
        <w:jc w:val="center"/>
        <w:rPr>
          <w:rFonts w:ascii="Times New Roman" w:hAnsi="Times New Roman" w:cs="Times New Roman"/>
          <w:b/>
          <w:sz w:val="28"/>
          <w:szCs w:val="28"/>
        </w:rPr>
      </w:pPr>
    </w:p>
    <w:p w14:paraId="36850CD9" w14:textId="77777777" w:rsidR="00B14423" w:rsidRPr="00660720" w:rsidRDefault="00B14423" w:rsidP="00B14423">
      <w:pPr>
        <w:spacing w:after="0" w:line="240" w:lineRule="auto"/>
        <w:jc w:val="center"/>
        <w:rPr>
          <w:rFonts w:ascii="Times New Roman" w:hAnsi="Times New Roman" w:cs="Times New Roman"/>
          <w:b/>
          <w:sz w:val="28"/>
          <w:szCs w:val="28"/>
        </w:rPr>
      </w:pPr>
    </w:p>
    <w:p w14:paraId="294ABA4C" w14:textId="77777777" w:rsidR="00B14423" w:rsidRPr="00660720" w:rsidRDefault="00B14423" w:rsidP="00B14423">
      <w:pPr>
        <w:spacing w:after="0" w:line="240" w:lineRule="auto"/>
        <w:jc w:val="center"/>
        <w:rPr>
          <w:rFonts w:ascii="Times New Roman" w:hAnsi="Times New Roman" w:cs="Times New Roman"/>
          <w:b/>
          <w:sz w:val="28"/>
          <w:szCs w:val="28"/>
        </w:rPr>
      </w:pPr>
    </w:p>
    <w:p w14:paraId="32D9CACE" w14:textId="77777777" w:rsidR="00B14423" w:rsidRPr="00660720" w:rsidRDefault="00B14423" w:rsidP="00B14423">
      <w:pPr>
        <w:spacing w:after="0" w:line="240" w:lineRule="auto"/>
        <w:jc w:val="center"/>
        <w:rPr>
          <w:rFonts w:ascii="Times New Roman" w:hAnsi="Times New Roman" w:cs="Times New Roman"/>
          <w:b/>
          <w:sz w:val="28"/>
          <w:szCs w:val="28"/>
        </w:rPr>
      </w:pPr>
    </w:p>
    <w:p w14:paraId="68460877" w14:textId="77777777" w:rsidR="00B14423" w:rsidRPr="00660720" w:rsidRDefault="00B14423" w:rsidP="00B14423">
      <w:pPr>
        <w:spacing w:after="0" w:line="240" w:lineRule="auto"/>
        <w:jc w:val="center"/>
        <w:rPr>
          <w:rFonts w:ascii="Times New Roman" w:hAnsi="Times New Roman" w:cs="Times New Roman"/>
          <w:b/>
          <w:sz w:val="28"/>
          <w:szCs w:val="28"/>
        </w:rPr>
      </w:pPr>
    </w:p>
    <w:p w14:paraId="61BFAFF2" w14:textId="77777777" w:rsidR="00B14423" w:rsidRPr="00660720" w:rsidRDefault="00B14423" w:rsidP="00B14423">
      <w:pPr>
        <w:spacing w:after="0" w:line="240" w:lineRule="auto"/>
        <w:jc w:val="center"/>
        <w:rPr>
          <w:rFonts w:ascii="Times New Roman" w:hAnsi="Times New Roman" w:cs="Times New Roman"/>
          <w:b/>
          <w:sz w:val="28"/>
          <w:szCs w:val="28"/>
        </w:rPr>
      </w:pPr>
    </w:p>
    <w:p w14:paraId="11CDB447" w14:textId="77777777" w:rsidR="00B14423" w:rsidRPr="00660720" w:rsidRDefault="00B14423" w:rsidP="00B14423">
      <w:pPr>
        <w:spacing w:after="0" w:line="240" w:lineRule="auto"/>
        <w:jc w:val="center"/>
        <w:rPr>
          <w:rFonts w:ascii="Times New Roman" w:hAnsi="Times New Roman" w:cs="Times New Roman"/>
          <w:b/>
          <w:sz w:val="28"/>
          <w:szCs w:val="28"/>
        </w:rPr>
      </w:pPr>
    </w:p>
    <w:p w14:paraId="1B89C7B6" w14:textId="77777777" w:rsidR="00B14423" w:rsidRPr="00660720" w:rsidRDefault="00B14423" w:rsidP="00B14423">
      <w:pPr>
        <w:spacing w:after="0" w:line="240" w:lineRule="auto"/>
        <w:rPr>
          <w:rFonts w:ascii="Times New Roman" w:hAnsi="Times New Roman" w:cs="Times New Roman"/>
          <w:b/>
          <w:sz w:val="28"/>
          <w:szCs w:val="28"/>
        </w:rPr>
      </w:pPr>
    </w:p>
    <w:p w14:paraId="0FBF4246" w14:textId="77777777" w:rsidR="00B14423" w:rsidRPr="00660720" w:rsidRDefault="00B14423" w:rsidP="00B14423">
      <w:pPr>
        <w:spacing w:after="0" w:line="240" w:lineRule="auto"/>
        <w:jc w:val="center"/>
        <w:rPr>
          <w:rFonts w:ascii="Times New Roman" w:hAnsi="Times New Roman" w:cs="Times New Roman"/>
          <w:b/>
          <w:sz w:val="28"/>
          <w:szCs w:val="28"/>
        </w:rPr>
      </w:pPr>
    </w:p>
    <w:p w14:paraId="375E30E7" w14:textId="7A09E039" w:rsidR="00B14423" w:rsidRPr="00660720" w:rsidRDefault="00B14423" w:rsidP="00081B61">
      <w:pPr>
        <w:spacing w:after="0" w:line="240" w:lineRule="auto"/>
        <w:rPr>
          <w:rFonts w:ascii="Times New Roman" w:hAnsi="Times New Roman" w:cs="Times New Roman"/>
          <w:b/>
          <w:sz w:val="28"/>
          <w:szCs w:val="28"/>
        </w:rPr>
      </w:pPr>
    </w:p>
    <w:p w14:paraId="67EBDC12" w14:textId="77777777" w:rsidR="00D35DEE" w:rsidRPr="00660720" w:rsidRDefault="00D35DEE" w:rsidP="00081B61">
      <w:pPr>
        <w:spacing w:after="0" w:line="240" w:lineRule="auto"/>
        <w:rPr>
          <w:rFonts w:ascii="Times New Roman" w:hAnsi="Times New Roman" w:cs="Times New Roman"/>
          <w:b/>
          <w:sz w:val="28"/>
          <w:szCs w:val="28"/>
        </w:rPr>
      </w:pPr>
    </w:p>
    <w:p w14:paraId="3386CD9C" w14:textId="77777777" w:rsidR="00761F3E" w:rsidRPr="00660720" w:rsidRDefault="00761F3E" w:rsidP="00081B61">
      <w:pPr>
        <w:spacing w:after="0" w:line="240" w:lineRule="auto"/>
        <w:rPr>
          <w:rFonts w:ascii="Times New Roman" w:hAnsi="Times New Roman" w:cs="Times New Roman"/>
          <w:b/>
          <w:sz w:val="28"/>
          <w:szCs w:val="28"/>
        </w:rPr>
      </w:pPr>
    </w:p>
    <w:p w14:paraId="558A9C48" w14:textId="77777777" w:rsidR="00B14423" w:rsidRPr="00660720" w:rsidRDefault="00B14423" w:rsidP="00B14423">
      <w:pPr>
        <w:spacing w:after="0" w:line="240" w:lineRule="auto"/>
        <w:jc w:val="center"/>
        <w:rPr>
          <w:rFonts w:ascii="Times New Roman" w:hAnsi="Times New Roman" w:cs="Times New Roman"/>
          <w:b/>
          <w:sz w:val="28"/>
          <w:szCs w:val="28"/>
        </w:rPr>
      </w:pPr>
    </w:p>
    <w:p w14:paraId="419A625A" w14:textId="5BCA55A7" w:rsidR="00B14423" w:rsidRDefault="00B14423" w:rsidP="00E55F21">
      <w:pPr>
        <w:spacing w:after="0" w:line="240" w:lineRule="auto"/>
        <w:rPr>
          <w:rFonts w:ascii="Times New Roman" w:hAnsi="Times New Roman" w:cs="Times New Roman"/>
          <w:b/>
          <w:sz w:val="28"/>
          <w:szCs w:val="28"/>
        </w:rPr>
      </w:pPr>
    </w:p>
    <w:p w14:paraId="7C44CCD2" w14:textId="767281D5" w:rsidR="00660720" w:rsidRDefault="00660720" w:rsidP="00E55F21">
      <w:pPr>
        <w:spacing w:after="0" w:line="240" w:lineRule="auto"/>
        <w:rPr>
          <w:rFonts w:ascii="Times New Roman" w:hAnsi="Times New Roman" w:cs="Times New Roman"/>
          <w:b/>
          <w:sz w:val="28"/>
          <w:szCs w:val="28"/>
        </w:rPr>
      </w:pPr>
    </w:p>
    <w:p w14:paraId="21EBB7CD" w14:textId="6AF6EAD8" w:rsidR="00660720" w:rsidRDefault="00660720" w:rsidP="00E55F21">
      <w:pPr>
        <w:spacing w:after="0" w:line="240" w:lineRule="auto"/>
        <w:rPr>
          <w:rFonts w:ascii="Times New Roman" w:hAnsi="Times New Roman" w:cs="Times New Roman"/>
          <w:b/>
          <w:sz w:val="28"/>
          <w:szCs w:val="28"/>
        </w:rPr>
      </w:pPr>
    </w:p>
    <w:p w14:paraId="1D9C433A" w14:textId="77777777" w:rsidR="00660720" w:rsidRPr="00660720" w:rsidRDefault="00660720" w:rsidP="00E55F21">
      <w:pPr>
        <w:spacing w:after="0" w:line="240" w:lineRule="auto"/>
        <w:rPr>
          <w:rFonts w:ascii="Times New Roman" w:hAnsi="Times New Roman" w:cs="Times New Roman"/>
          <w:b/>
          <w:sz w:val="28"/>
          <w:szCs w:val="28"/>
        </w:rPr>
      </w:pPr>
    </w:p>
    <w:p w14:paraId="5ABBFB9F" w14:textId="77777777" w:rsidR="00B14423" w:rsidRPr="00660720" w:rsidRDefault="00B14423" w:rsidP="00B14423">
      <w:pPr>
        <w:spacing w:after="0" w:line="240" w:lineRule="auto"/>
        <w:jc w:val="center"/>
        <w:rPr>
          <w:rFonts w:ascii="Times New Roman" w:hAnsi="Times New Roman" w:cs="Times New Roman"/>
          <w:b/>
          <w:sz w:val="28"/>
          <w:szCs w:val="28"/>
        </w:rPr>
      </w:pPr>
    </w:p>
    <w:p w14:paraId="78B0F64C" w14:textId="77777777" w:rsidR="00B14423" w:rsidRPr="00660720" w:rsidRDefault="00B14423" w:rsidP="00B14423">
      <w:pPr>
        <w:spacing w:after="0" w:line="240" w:lineRule="auto"/>
        <w:jc w:val="center"/>
        <w:rPr>
          <w:rFonts w:ascii="Times New Roman" w:hAnsi="Times New Roman" w:cs="Times New Roman"/>
          <w:b/>
          <w:sz w:val="28"/>
          <w:szCs w:val="28"/>
        </w:rPr>
      </w:pPr>
    </w:p>
    <w:p w14:paraId="37E5C542" w14:textId="7AAD085D" w:rsidR="00EE669A" w:rsidRPr="00660720" w:rsidRDefault="00B14423" w:rsidP="00B14423">
      <w:pPr>
        <w:spacing w:after="0" w:line="240" w:lineRule="auto"/>
        <w:jc w:val="center"/>
        <w:rPr>
          <w:rFonts w:ascii="Times New Roman" w:hAnsi="Times New Roman" w:cs="Times New Roman"/>
          <w:b/>
          <w:sz w:val="24"/>
          <w:szCs w:val="24"/>
        </w:rPr>
      </w:pPr>
      <w:r w:rsidRPr="00660720">
        <w:rPr>
          <w:rFonts w:ascii="Times New Roman" w:hAnsi="Times New Roman" w:cs="Times New Roman"/>
          <w:b/>
          <w:sz w:val="24"/>
          <w:szCs w:val="24"/>
        </w:rPr>
        <w:t>м. О</w:t>
      </w:r>
      <w:r w:rsidR="00AC4C60" w:rsidRPr="00660720">
        <w:rPr>
          <w:rFonts w:ascii="Times New Roman" w:hAnsi="Times New Roman" w:cs="Times New Roman"/>
          <w:b/>
          <w:sz w:val="24"/>
          <w:szCs w:val="24"/>
        </w:rPr>
        <w:t>деса</w:t>
      </w:r>
      <w:r w:rsidRPr="00660720">
        <w:rPr>
          <w:rFonts w:ascii="Times New Roman" w:hAnsi="Times New Roman" w:cs="Times New Roman"/>
          <w:b/>
          <w:sz w:val="24"/>
          <w:szCs w:val="24"/>
        </w:rPr>
        <w:t xml:space="preserve"> – 2023</w:t>
      </w:r>
    </w:p>
    <w:p w14:paraId="04CD545D" w14:textId="77777777" w:rsidR="00DA5C93" w:rsidRPr="00660720" w:rsidRDefault="00DA5C93" w:rsidP="00B14423">
      <w:pPr>
        <w:spacing w:after="0" w:line="240" w:lineRule="auto"/>
        <w:jc w:val="center"/>
        <w:rPr>
          <w:rFonts w:ascii="Times New Roman" w:hAnsi="Times New Roman" w:cs="Times New Roman"/>
          <w:b/>
          <w:bCs/>
          <w:sz w:val="28"/>
          <w:szCs w:val="28"/>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660720" w14:paraId="718157E1" w14:textId="77777777" w:rsidTr="007C49E7">
        <w:trPr>
          <w:trHeight w:val="277"/>
          <w:jc w:val="center"/>
        </w:trPr>
        <w:tc>
          <w:tcPr>
            <w:tcW w:w="10296" w:type="dxa"/>
            <w:gridSpan w:val="3"/>
            <w:shd w:val="clear" w:color="auto" w:fill="auto"/>
            <w:vAlign w:val="center"/>
          </w:tcPr>
          <w:p w14:paraId="542A3007" w14:textId="77777777" w:rsidR="007C49E7" w:rsidRPr="00660720"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660720">
              <w:rPr>
                <w:rFonts w:ascii="Times New Roman" w:eastAsia="Times New Roman" w:hAnsi="Times New Roman" w:cs="Times New Roman"/>
                <w:b/>
                <w:sz w:val="24"/>
                <w:szCs w:val="24"/>
                <w:bdr w:val="none" w:sz="0" w:space="0" w:color="auto" w:frame="1"/>
                <w:lang w:eastAsia="uk-UA"/>
              </w:rPr>
              <w:lastRenderedPageBreak/>
              <w:t>1.Загальні положення</w:t>
            </w:r>
          </w:p>
        </w:tc>
      </w:tr>
      <w:tr w:rsidR="004C7DE1" w:rsidRPr="00660720" w14:paraId="630AEA04" w14:textId="77777777" w:rsidTr="007C49E7">
        <w:trPr>
          <w:trHeight w:val="313"/>
          <w:jc w:val="center"/>
        </w:trPr>
        <w:tc>
          <w:tcPr>
            <w:tcW w:w="576" w:type="dxa"/>
            <w:shd w:val="clear" w:color="auto" w:fill="auto"/>
            <w:vAlign w:val="center"/>
          </w:tcPr>
          <w:p w14:paraId="0A153CB1" w14:textId="77777777" w:rsidR="004C7DE1" w:rsidRPr="0066072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6BC5FFC8" w14:textId="77777777" w:rsidR="004C7DE1" w:rsidRPr="0066072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25F27F50" w14:textId="77777777" w:rsidR="004C7DE1" w:rsidRPr="0066072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3</w:t>
            </w:r>
          </w:p>
        </w:tc>
      </w:tr>
      <w:tr w:rsidR="004C7DE1" w:rsidRPr="00660720" w14:paraId="4203EB10" w14:textId="77777777" w:rsidTr="00E807C7">
        <w:trPr>
          <w:trHeight w:val="522"/>
          <w:jc w:val="center"/>
        </w:trPr>
        <w:tc>
          <w:tcPr>
            <w:tcW w:w="576" w:type="dxa"/>
            <w:shd w:val="clear" w:color="auto" w:fill="auto"/>
          </w:tcPr>
          <w:p w14:paraId="34C08002"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57FB9D6C" w14:textId="77777777" w:rsidR="004C7DE1" w:rsidRPr="0066072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6AD32A20" w14:textId="77777777" w:rsidR="004C7DE1" w:rsidRPr="00660720" w:rsidRDefault="00D82BAD"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660720">
              <w:rPr>
                <w:rFonts w:ascii="Times New Roman" w:eastAsia="Times New Roman" w:hAnsi="Times New Roman" w:cs="Times New Roman"/>
                <w:bCs/>
                <w:sz w:val="24"/>
                <w:szCs w:val="24"/>
                <w:lang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60720">
              <w:rPr>
                <w:rFonts w:ascii="Times New Roman" w:eastAsia="Times New Roman" w:hAnsi="Times New Roman" w:cs="Times New Roman"/>
                <w:sz w:val="24"/>
                <w:szCs w:val="24"/>
                <w:lang w:eastAsia="ru-RU"/>
              </w:rPr>
              <w:t>», Постанови Кабінету Міністрів України від 17 лютого 2023 року № 157 «</w:t>
            </w:r>
            <w:r w:rsidRPr="00660720">
              <w:rPr>
                <w:rFonts w:ascii="Times New Roman" w:eastAsia="Times New Roman" w:hAnsi="Times New Roman" w:cs="Times New Roman"/>
                <w:bCs/>
                <w:sz w:val="24"/>
                <w:szCs w:val="24"/>
                <w:lang w:eastAsia="ru-RU"/>
              </w:rPr>
              <w:t>Про внесення змін до Постанови Кабінету Міністрів України від 12 жовтня 2022 р. №1178</w:t>
            </w:r>
            <w:r w:rsidRPr="00660720">
              <w:rPr>
                <w:rFonts w:ascii="Times New Roman" w:eastAsia="Times New Roman" w:hAnsi="Times New Roman" w:cs="Times New Roman"/>
                <w:sz w:val="24"/>
                <w:szCs w:val="24"/>
                <w:lang w:eastAsia="ru-RU"/>
              </w:rPr>
              <w:t>»  та інших нормативно-правових актів у сфері закупівель.</w:t>
            </w:r>
          </w:p>
        </w:tc>
      </w:tr>
      <w:tr w:rsidR="004C7DE1" w:rsidRPr="00660720" w14:paraId="2B79D9C4" w14:textId="77777777" w:rsidTr="00E807C7">
        <w:trPr>
          <w:trHeight w:val="362"/>
          <w:jc w:val="center"/>
        </w:trPr>
        <w:tc>
          <w:tcPr>
            <w:tcW w:w="576" w:type="dxa"/>
            <w:shd w:val="clear" w:color="auto" w:fill="auto"/>
          </w:tcPr>
          <w:p w14:paraId="2B5D8BC5"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w:t>
            </w:r>
          </w:p>
        </w:tc>
        <w:tc>
          <w:tcPr>
            <w:tcW w:w="3155" w:type="dxa"/>
            <w:shd w:val="clear" w:color="auto" w:fill="auto"/>
          </w:tcPr>
          <w:p w14:paraId="3EC7DEEE" w14:textId="77777777" w:rsidR="004C7DE1" w:rsidRPr="0066072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14C02C8D" w14:textId="77777777" w:rsidR="004C7DE1" w:rsidRPr="0066072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8750FA" w:rsidRPr="00660720" w14:paraId="7BAB4139" w14:textId="77777777" w:rsidTr="0093628C">
        <w:trPr>
          <w:trHeight w:val="200"/>
          <w:jc w:val="center"/>
        </w:trPr>
        <w:tc>
          <w:tcPr>
            <w:tcW w:w="576" w:type="dxa"/>
            <w:shd w:val="clear" w:color="auto" w:fill="auto"/>
          </w:tcPr>
          <w:p w14:paraId="7CA4050C" w14:textId="77777777" w:rsidR="008750FA" w:rsidRPr="00660720"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bookmarkStart w:id="1" w:name="_Hlk133250462"/>
            <w:r w:rsidRPr="00660720">
              <w:rPr>
                <w:rFonts w:ascii="Times New Roman" w:eastAsia="Times New Roman" w:hAnsi="Times New Roman" w:cs="Times New Roman"/>
                <w:color w:val="000000"/>
                <w:sz w:val="24"/>
                <w:szCs w:val="24"/>
                <w:lang w:eastAsia="uk-UA"/>
              </w:rPr>
              <w:t>2.1</w:t>
            </w:r>
          </w:p>
        </w:tc>
        <w:tc>
          <w:tcPr>
            <w:tcW w:w="3155" w:type="dxa"/>
            <w:shd w:val="clear" w:color="auto" w:fill="auto"/>
          </w:tcPr>
          <w:p w14:paraId="3B629D30" w14:textId="77777777" w:rsidR="008750FA" w:rsidRPr="00660720"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Повне найменування</w:t>
            </w:r>
          </w:p>
        </w:tc>
        <w:tc>
          <w:tcPr>
            <w:tcW w:w="6565" w:type="dxa"/>
            <w:tcBorders>
              <w:top w:val="outset" w:sz="6" w:space="0" w:color="auto"/>
              <w:left w:val="outset" w:sz="6" w:space="0" w:color="auto"/>
              <w:bottom w:val="outset" w:sz="6" w:space="0" w:color="auto"/>
              <w:right w:val="single" w:sz="4" w:space="0" w:color="auto"/>
            </w:tcBorders>
          </w:tcPr>
          <w:p w14:paraId="51350FC8" w14:textId="2D4E2193" w:rsidR="008750FA" w:rsidRPr="00660720" w:rsidRDefault="008750FA" w:rsidP="008750FA">
            <w:pPr>
              <w:widowControl w:val="0"/>
              <w:suppressAutoHyphens/>
              <w:spacing w:after="0" w:line="240" w:lineRule="auto"/>
              <w:contextualSpacing/>
              <w:jc w:val="both"/>
              <w:rPr>
                <w:rFonts w:ascii="Times New Roman" w:eastAsia="Times New Roman" w:hAnsi="Times New Roman" w:cs="Times New Roman"/>
                <w:b/>
                <w:color w:val="000000"/>
                <w:sz w:val="24"/>
                <w:szCs w:val="24"/>
                <w:lang w:eastAsia="uk-UA"/>
              </w:rPr>
            </w:pPr>
            <w:r w:rsidRPr="00660720">
              <w:rPr>
                <w:rFonts w:ascii="Times New Roman" w:hAnsi="Times New Roman"/>
                <w:sz w:val="24"/>
                <w:szCs w:val="24"/>
              </w:rPr>
              <w:t>КОМУНАЛЬНЕ НЕКОМЕРЦІЙНЕ ПІДПРИЄМСТВО «ПОЛОГОВИЙ БУДИНОК № 1» ОДЕСЬКОЇ МІСЬКОЇ РАДИ</w:t>
            </w:r>
          </w:p>
        </w:tc>
      </w:tr>
      <w:tr w:rsidR="008750FA" w:rsidRPr="00660720" w14:paraId="4BF77A1C" w14:textId="77777777" w:rsidTr="0093628C">
        <w:trPr>
          <w:trHeight w:val="317"/>
          <w:jc w:val="center"/>
        </w:trPr>
        <w:tc>
          <w:tcPr>
            <w:tcW w:w="576" w:type="dxa"/>
            <w:shd w:val="clear" w:color="auto" w:fill="auto"/>
          </w:tcPr>
          <w:p w14:paraId="73F2122D" w14:textId="77777777" w:rsidR="008750FA" w:rsidRPr="00660720"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2.2</w:t>
            </w:r>
          </w:p>
        </w:tc>
        <w:tc>
          <w:tcPr>
            <w:tcW w:w="3155" w:type="dxa"/>
            <w:shd w:val="clear" w:color="auto" w:fill="auto"/>
          </w:tcPr>
          <w:p w14:paraId="28B04CE6" w14:textId="77777777" w:rsidR="008750FA" w:rsidRPr="00660720" w:rsidRDefault="008750FA" w:rsidP="008750FA">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місцезнаходження</w:t>
            </w:r>
          </w:p>
        </w:tc>
        <w:tc>
          <w:tcPr>
            <w:tcW w:w="6565" w:type="dxa"/>
            <w:tcBorders>
              <w:top w:val="outset" w:sz="6" w:space="0" w:color="auto"/>
              <w:left w:val="outset" w:sz="6" w:space="0" w:color="auto"/>
              <w:bottom w:val="outset" w:sz="6" w:space="0" w:color="auto"/>
              <w:right w:val="single" w:sz="4" w:space="0" w:color="auto"/>
            </w:tcBorders>
          </w:tcPr>
          <w:p w14:paraId="0E82D379" w14:textId="036F871D" w:rsidR="008750FA" w:rsidRPr="00660720" w:rsidRDefault="008750FA" w:rsidP="008750F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hAnsi="Times New Roman"/>
                <w:color w:val="000000"/>
                <w:sz w:val="24"/>
                <w:szCs w:val="24"/>
              </w:rPr>
              <w:t>65039, м. Одеса, вулиця Слєпньова, 3.</w:t>
            </w:r>
          </w:p>
        </w:tc>
      </w:tr>
      <w:bookmarkEnd w:id="1"/>
      <w:tr w:rsidR="008750FA" w:rsidRPr="00660720" w14:paraId="64D8BAB3" w14:textId="77777777" w:rsidTr="00005239">
        <w:trPr>
          <w:trHeight w:val="522"/>
          <w:jc w:val="center"/>
        </w:trPr>
        <w:tc>
          <w:tcPr>
            <w:tcW w:w="576" w:type="dxa"/>
            <w:shd w:val="clear" w:color="auto" w:fill="auto"/>
          </w:tcPr>
          <w:p w14:paraId="70146401" w14:textId="77777777" w:rsidR="008750FA" w:rsidRPr="00660720" w:rsidRDefault="008750FA" w:rsidP="008750FA">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2.3</w:t>
            </w:r>
          </w:p>
        </w:tc>
        <w:tc>
          <w:tcPr>
            <w:tcW w:w="3155" w:type="dxa"/>
            <w:shd w:val="clear" w:color="auto" w:fill="auto"/>
          </w:tcPr>
          <w:p w14:paraId="594D606A" w14:textId="77777777" w:rsidR="008750FA" w:rsidRPr="00660720" w:rsidRDefault="008750FA" w:rsidP="008750FA">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uk-UA"/>
              </w:rPr>
              <w:t>посадова особа замовника, уповноважена здійснювати зв’язок з учасниками</w:t>
            </w:r>
          </w:p>
        </w:tc>
        <w:tc>
          <w:tcPr>
            <w:tcW w:w="6565" w:type="dxa"/>
            <w:tcBorders>
              <w:top w:val="single" w:sz="4" w:space="0" w:color="000000"/>
              <w:left w:val="single" w:sz="4" w:space="0" w:color="000000"/>
              <w:bottom w:val="single" w:sz="4" w:space="0" w:color="000000"/>
              <w:right w:val="single" w:sz="4" w:space="0" w:color="000000"/>
            </w:tcBorders>
            <w:shd w:val="clear" w:color="auto" w:fill="FFFFFF"/>
          </w:tcPr>
          <w:p w14:paraId="4B786573" w14:textId="3AAA1B1B" w:rsidR="008750FA" w:rsidRPr="00660720" w:rsidRDefault="008750FA" w:rsidP="00875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4"/>
                <w:szCs w:val="24"/>
                <w:u w:val="single"/>
                <w:lang w:eastAsia="ru-RU"/>
              </w:rPr>
            </w:pPr>
            <w:r w:rsidRPr="00660720">
              <w:rPr>
                <w:rFonts w:ascii="Times New Roman" w:hAnsi="Times New Roman"/>
                <w:sz w:val="24"/>
                <w:szCs w:val="24"/>
              </w:rPr>
              <w:t xml:space="preserve">Уповноважена особа (Заступник </w:t>
            </w:r>
            <w:proofErr w:type="spellStart"/>
            <w:r w:rsidRPr="00660720">
              <w:rPr>
                <w:rFonts w:ascii="Times New Roman" w:hAnsi="Times New Roman"/>
                <w:sz w:val="24"/>
                <w:szCs w:val="24"/>
              </w:rPr>
              <w:t>дироктора</w:t>
            </w:r>
            <w:proofErr w:type="spellEnd"/>
            <w:r w:rsidRPr="00660720">
              <w:rPr>
                <w:rFonts w:ascii="Times New Roman" w:hAnsi="Times New Roman"/>
                <w:sz w:val="24"/>
                <w:szCs w:val="24"/>
              </w:rPr>
              <w:t xml:space="preserve"> з ЕП)  </w:t>
            </w:r>
            <w:proofErr w:type="spellStart"/>
            <w:r w:rsidRPr="00660720">
              <w:rPr>
                <w:rFonts w:ascii="Times New Roman" w:hAnsi="Times New Roman"/>
                <w:sz w:val="24"/>
                <w:szCs w:val="24"/>
              </w:rPr>
              <w:t>Майшану</w:t>
            </w:r>
            <w:proofErr w:type="spellEnd"/>
            <w:r w:rsidRPr="00660720">
              <w:rPr>
                <w:rFonts w:ascii="Times New Roman" w:hAnsi="Times New Roman"/>
                <w:sz w:val="24"/>
                <w:szCs w:val="24"/>
              </w:rPr>
              <w:t xml:space="preserve"> Любов Олегівна +38 (067) 908-47-22; e-</w:t>
            </w:r>
            <w:proofErr w:type="spellStart"/>
            <w:r w:rsidRPr="00660720">
              <w:rPr>
                <w:rFonts w:ascii="Times New Roman" w:hAnsi="Times New Roman"/>
                <w:sz w:val="24"/>
                <w:szCs w:val="24"/>
              </w:rPr>
              <w:t>mail</w:t>
            </w:r>
            <w:proofErr w:type="spellEnd"/>
            <w:r w:rsidRPr="00660720">
              <w:rPr>
                <w:rFonts w:ascii="Times New Roman" w:hAnsi="Times New Roman"/>
                <w:sz w:val="24"/>
                <w:szCs w:val="24"/>
              </w:rPr>
              <w:t xml:space="preserve"> 81101918@ukr.net</w:t>
            </w:r>
          </w:p>
        </w:tc>
      </w:tr>
      <w:tr w:rsidR="004C7DE1" w:rsidRPr="00660720" w14:paraId="02124406" w14:textId="77777777" w:rsidTr="00E807C7">
        <w:trPr>
          <w:trHeight w:val="182"/>
          <w:jc w:val="center"/>
        </w:trPr>
        <w:tc>
          <w:tcPr>
            <w:tcW w:w="576" w:type="dxa"/>
            <w:shd w:val="clear" w:color="auto" w:fill="auto"/>
          </w:tcPr>
          <w:p w14:paraId="697F61A2"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3</w:t>
            </w:r>
          </w:p>
        </w:tc>
        <w:tc>
          <w:tcPr>
            <w:tcW w:w="3155" w:type="dxa"/>
            <w:shd w:val="clear" w:color="auto" w:fill="auto"/>
          </w:tcPr>
          <w:p w14:paraId="56D16050" w14:textId="77777777" w:rsidR="004C7DE1" w:rsidRPr="00660720"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3968BC72" w14:textId="77777777" w:rsidR="004C7DE1" w:rsidRPr="00660720" w:rsidRDefault="00137349" w:rsidP="00276820">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Відкриті торги у порядку, визначеному Особливостями (далі – відкриті торги, процедура закупівлі)</w:t>
            </w:r>
            <w:r w:rsidR="004C7DE1" w:rsidRPr="00660720">
              <w:rPr>
                <w:rFonts w:ascii="Times New Roman" w:eastAsia="Calibri" w:hAnsi="Times New Roman" w:cs="Times New Roman"/>
                <w:sz w:val="24"/>
                <w:szCs w:val="24"/>
              </w:rPr>
              <w:t>.</w:t>
            </w:r>
          </w:p>
        </w:tc>
      </w:tr>
      <w:tr w:rsidR="004C7DE1" w:rsidRPr="00660720" w14:paraId="52A2BC3C" w14:textId="77777777" w:rsidTr="00E807C7">
        <w:trPr>
          <w:trHeight w:val="413"/>
          <w:jc w:val="center"/>
        </w:trPr>
        <w:tc>
          <w:tcPr>
            <w:tcW w:w="576" w:type="dxa"/>
            <w:shd w:val="clear" w:color="auto" w:fill="auto"/>
          </w:tcPr>
          <w:p w14:paraId="11C84F28"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w:t>
            </w:r>
          </w:p>
        </w:tc>
        <w:tc>
          <w:tcPr>
            <w:tcW w:w="3155" w:type="dxa"/>
            <w:shd w:val="clear" w:color="auto" w:fill="auto"/>
          </w:tcPr>
          <w:p w14:paraId="4C91751E" w14:textId="77777777" w:rsidR="004C7DE1" w:rsidRPr="00660720"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0346EA9A" w14:textId="77777777" w:rsidR="004C7DE1" w:rsidRPr="00660720"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B14423" w:rsidRPr="00660720" w14:paraId="6B9CCCA6" w14:textId="77777777" w:rsidTr="00E807C7">
        <w:trPr>
          <w:trHeight w:val="407"/>
          <w:jc w:val="center"/>
        </w:trPr>
        <w:tc>
          <w:tcPr>
            <w:tcW w:w="576" w:type="dxa"/>
            <w:shd w:val="clear" w:color="auto" w:fill="auto"/>
          </w:tcPr>
          <w:p w14:paraId="481C1CAB" w14:textId="77777777" w:rsidR="00B14423" w:rsidRPr="00660720"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4.1</w:t>
            </w:r>
          </w:p>
        </w:tc>
        <w:tc>
          <w:tcPr>
            <w:tcW w:w="3155" w:type="dxa"/>
            <w:shd w:val="clear" w:color="auto" w:fill="auto"/>
          </w:tcPr>
          <w:p w14:paraId="7984B8EA" w14:textId="77777777" w:rsidR="00B14423" w:rsidRPr="00660720"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78F7CAC4" w14:textId="336F90F0" w:rsidR="00660720" w:rsidRPr="00660720" w:rsidRDefault="00660720" w:rsidP="00660720">
            <w:pPr>
              <w:spacing w:after="0" w:line="240" w:lineRule="auto"/>
              <w:jc w:val="both"/>
              <w:rPr>
                <w:rFonts w:ascii="Times New Roman" w:eastAsia="MS Mincho" w:hAnsi="Times New Roman" w:cs="Times New Roman"/>
                <w:iCs/>
                <w:sz w:val="24"/>
                <w:szCs w:val="24"/>
                <w:lang w:eastAsia="ru-RU"/>
              </w:rPr>
            </w:pPr>
            <w:r w:rsidRPr="00660720">
              <w:rPr>
                <w:rFonts w:ascii="Times New Roman" w:eastAsia="MS Mincho" w:hAnsi="Times New Roman" w:cs="Times New Roman"/>
                <w:iCs/>
                <w:sz w:val="24"/>
                <w:szCs w:val="24"/>
                <w:lang w:eastAsia="ru-RU"/>
              </w:rPr>
              <w:t xml:space="preserve">ДК 021:2015: 33170000-2 Обладнання для анестезії та реанімації (Набір для важкої </w:t>
            </w:r>
            <w:proofErr w:type="spellStart"/>
            <w:r w:rsidRPr="00660720">
              <w:rPr>
                <w:rFonts w:ascii="Times New Roman" w:eastAsia="MS Mincho" w:hAnsi="Times New Roman" w:cs="Times New Roman"/>
                <w:iCs/>
                <w:sz w:val="24"/>
                <w:szCs w:val="24"/>
                <w:lang w:eastAsia="ru-RU"/>
              </w:rPr>
              <w:t>інтубації</w:t>
            </w:r>
            <w:proofErr w:type="spellEnd"/>
            <w:r w:rsidRPr="00660720">
              <w:rPr>
                <w:rFonts w:ascii="Times New Roman" w:eastAsia="MS Mincho" w:hAnsi="Times New Roman" w:cs="Times New Roman"/>
                <w:iCs/>
                <w:sz w:val="24"/>
                <w:szCs w:val="24"/>
                <w:lang w:eastAsia="ru-RU"/>
              </w:rPr>
              <w:t xml:space="preserve"> з </w:t>
            </w:r>
            <w:proofErr w:type="spellStart"/>
            <w:r w:rsidR="00F52764">
              <w:rPr>
                <w:rFonts w:ascii="Times New Roman" w:eastAsia="MS Mincho" w:hAnsi="Times New Roman" w:cs="Times New Roman"/>
                <w:iCs/>
                <w:sz w:val="24"/>
                <w:szCs w:val="24"/>
                <w:lang w:eastAsia="ru-RU"/>
              </w:rPr>
              <w:t>відеоларингоскопом</w:t>
            </w:r>
            <w:proofErr w:type="spellEnd"/>
            <w:r w:rsidRPr="00660720">
              <w:rPr>
                <w:rFonts w:ascii="Times New Roman" w:eastAsia="MS Mincho" w:hAnsi="Times New Roman" w:cs="Times New Roman"/>
                <w:iCs/>
                <w:sz w:val="24"/>
                <w:szCs w:val="24"/>
                <w:lang w:eastAsia="ru-RU"/>
              </w:rPr>
              <w:t xml:space="preserve"> та набором клинків)</w:t>
            </w:r>
          </w:p>
          <w:p w14:paraId="49A21F6F" w14:textId="552ACB85" w:rsidR="00B14423" w:rsidRPr="00660720" w:rsidRDefault="00660720" w:rsidP="00660720">
            <w:pPr>
              <w:spacing w:after="0" w:line="240" w:lineRule="auto"/>
              <w:jc w:val="both"/>
              <w:rPr>
                <w:rFonts w:ascii="Times New Roman" w:eastAsia="MS Mincho" w:hAnsi="Times New Roman" w:cs="Times New Roman"/>
                <w:iCs/>
                <w:sz w:val="24"/>
                <w:szCs w:val="24"/>
                <w:lang w:eastAsia="ru-RU"/>
              </w:rPr>
            </w:pPr>
            <w:r w:rsidRPr="00660720">
              <w:rPr>
                <w:rFonts w:ascii="Times New Roman" w:eastAsia="MS Mincho" w:hAnsi="Times New Roman" w:cs="Times New Roman"/>
                <w:iCs/>
                <w:sz w:val="24"/>
                <w:szCs w:val="24"/>
                <w:lang w:eastAsia="ru-RU"/>
              </w:rPr>
              <w:t xml:space="preserve">НК 024:2019: 62763 Набір з </w:t>
            </w:r>
            <w:proofErr w:type="spellStart"/>
            <w:r w:rsidRPr="00660720">
              <w:rPr>
                <w:rFonts w:ascii="Times New Roman" w:eastAsia="MS Mincho" w:hAnsi="Times New Roman" w:cs="Times New Roman"/>
                <w:iCs/>
                <w:sz w:val="24"/>
                <w:szCs w:val="24"/>
                <w:lang w:eastAsia="ru-RU"/>
              </w:rPr>
              <w:t>інтубаційним</w:t>
            </w:r>
            <w:proofErr w:type="spellEnd"/>
            <w:r w:rsidRPr="00660720">
              <w:rPr>
                <w:rFonts w:ascii="Times New Roman" w:eastAsia="MS Mincho" w:hAnsi="Times New Roman" w:cs="Times New Roman"/>
                <w:iCs/>
                <w:sz w:val="24"/>
                <w:szCs w:val="24"/>
                <w:lang w:eastAsia="ru-RU"/>
              </w:rPr>
              <w:t xml:space="preserve"> </w:t>
            </w:r>
            <w:proofErr w:type="spellStart"/>
            <w:r w:rsidRPr="00660720">
              <w:rPr>
                <w:rFonts w:ascii="Times New Roman" w:eastAsia="MS Mincho" w:hAnsi="Times New Roman" w:cs="Times New Roman"/>
                <w:iCs/>
                <w:sz w:val="24"/>
                <w:szCs w:val="24"/>
                <w:lang w:eastAsia="ru-RU"/>
              </w:rPr>
              <w:t>відеоларингоскопом</w:t>
            </w:r>
            <w:proofErr w:type="spellEnd"/>
          </w:p>
        </w:tc>
      </w:tr>
      <w:tr w:rsidR="00B14423" w:rsidRPr="00660720" w14:paraId="7C1D680E" w14:textId="77777777" w:rsidTr="00E807C7">
        <w:trPr>
          <w:trHeight w:val="232"/>
          <w:jc w:val="center"/>
        </w:trPr>
        <w:tc>
          <w:tcPr>
            <w:tcW w:w="576" w:type="dxa"/>
            <w:shd w:val="clear" w:color="auto" w:fill="auto"/>
          </w:tcPr>
          <w:p w14:paraId="7963E8A6" w14:textId="77777777" w:rsidR="00B14423" w:rsidRPr="00660720" w:rsidRDefault="00B1442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4.2</w:t>
            </w:r>
          </w:p>
        </w:tc>
        <w:tc>
          <w:tcPr>
            <w:tcW w:w="3155" w:type="dxa"/>
            <w:shd w:val="clear" w:color="auto" w:fill="auto"/>
          </w:tcPr>
          <w:p w14:paraId="08E11B53" w14:textId="77777777" w:rsidR="00B14423" w:rsidRPr="00660720" w:rsidRDefault="00B14423"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3EE1EBBC" w14:textId="77777777" w:rsidR="00B14423" w:rsidRPr="00660720" w:rsidRDefault="00B14423" w:rsidP="003A6846">
            <w:pPr>
              <w:widowControl w:val="0"/>
              <w:spacing w:after="60" w:line="240" w:lineRule="auto"/>
              <w:ind w:right="113"/>
              <w:contextualSpacing/>
              <w:jc w:val="both"/>
              <w:rPr>
                <w:rFonts w:ascii="Times New Roman" w:hAnsi="Times New Roman" w:cs="Times New Roman"/>
                <w:sz w:val="24"/>
                <w:szCs w:val="24"/>
                <w:lang w:eastAsia="uk-UA"/>
              </w:rPr>
            </w:pPr>
            <w:r w:rsidRPr="00660720">
              <w:rPr>
                <w:rFonts w:ascii="Times New Roman" w:hAnsi="Times New Roman" w:cs="Times New Roman"/>
                <w:sz w:val="24"/>
                <w:szCs w:val="24"/>
                <w:lang w:eastAsia="uk-UA"/>
              </w:rPr>
              <w:t>Дана закупівля здійснюється без поділу на окремі частини предмета закупівлі (лоти).</w:t>
            </w:r>
          </w:p>
        </w:tc>
      </w:tr>
      <w:tr w:rsidR="004C7DE1" w:rsidRPr="00660720" w14:paraId="62D7760E" w14:textId="77777777" w:rsidTr="00761F3E">
        <w:trPr>
          <w:trHeight w:val="1975"/>
          <w:jc w:val="center"/>
        </w:trPr>
        <w:tc>
          <w:tcPr>
            <w:tcW w:w="576" w:type="dxa"/>
            <w:shd w:val="clear" w:color="auto" w:fill="auto"/>
          </w:tcPr>
          <w:p w14:paraId="0F2DDC59"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4.3</w:t>
            </w:r>
          </w:p>
        </w:tc>
        <w:tc>
          <w:tcPr>
            <w:tcW w:w="3155" w:type="dxa"/>
            <w:shd w:val="clear" w:color="auto" w:fill="auto"/>
          </w:tcPr>
          <w:p w14:paraId="6D6AEE2A"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7FFCFE43" w14:textId="77777777" w:rsidR="008750FA" w:rsidRPr="00660720" w:rsidRDefault="00B14423" w:rsidP="00B14423">
            <w:pPr>
              <w:autoSpaceDE w:val="0"/>
              <w:spacing w:after="0" w:line="240" w:lineRule="auto"/>
              <w:jc w:val="both"/>
              <w:rPr>
                <w:rFonts w:ascii="Times New Roman" w:eastAsia="Times New Roman" w:hAnsi="Times New Roman" w:cs="Times New Roman"/>
                <w:b/>
                <w:bCs/>
                <w:iCs/>
                <w:sz w:val="24"/>
                <w:szCs w:val="24"/>
                <w:lang w:eastAsia="ar-SA"/>
              </w:rPr>
            </w:pPr>
            <w:r w:rsidRPr="00660720">
              <w:rPr>
                <w:rFonts w:ascii="Times New Roman" w:eastAsia="Times New Roman" w:hAnsi="Times New Roman" w:cs="Times New Roman"/>
                <w:b/>
                <w:bCs/>
                <w:iCs/>
                <w:sz w:val="24"/>
                <w:szCs w:val="24"/>
                <w:lang w:eastAsia="ar-SA"/>
              </w:rPr>
              <w:t>Місце поставки товару:</w:t>
            </w:r>
          </w:p>
          <w:p w14:paraId="4A820865" w14:textId="224303FE" w:rsidR="00D35DEE" w:rsidRPr="00660720" w:rsidRDefault="008750FA" w:rsidP="00B14423">
            <w:pPr>
              <w:autoSpaceDE w:val="0"/>
              <w:spacing w:after="0" w:line="240" w:lineRule="auto"/>
              <w:jc w:val="both"/>
              <w:rPr>
                <w:rFonts w:ascii="Times New Roman" w:hAnsi="Times New Roman"/>
                <w:sz w:val="24"/>
                <w:szCs w:val="24"/>
              </w:rPr>
            </w:pPr>
            <w:r w:rsidRPr="00660720">
              <w:rPr>
                <w:rFonts w:ascii="Times New Roman" w:hAnsi="Times New Roman"/>
                <w:color w:val="000000"/>
                <w:sz w:val="24"/>
                <w:szCs w:val="24"/>
              </w:rPr>
              <w:t>65039, м. Одеса, вулиця Слєпньова, 3.</w:t>
            </w:r>
          </w:p>
          <w:p w14:paraId="36AC2E8E" w14:textId="2ADBBA2D" w:rsidR="00B14423" w:rsidRPr="00660720" w:rsidRDefault="00B14423" w:rsidP="00B14423">
            <w:pPr>
              <w:autoSpaceDE w:val="0"/>
              <w:spacing w:after="0" w:line="240" w:lineRule="auto"/>
              <w:jc w:val="both"/>
              <w:rPr>
                <w:rFonts w:ascii="Times New Roman" w:eastAsia="Times New Roman" w:hAnsi="Times New Roman" w:cs="Times New Roman"/>
                <w:bCs/>
                <w:iCs/>
                <w:sz w:val="24"/>
                <w:szCs w:val="24"/>
                <w:lang w:eastAsia="ar-SA"/>
              </w:rPr>
            </w:pPr>
            <w:r w:rsidRPr="00660720">
              <w:rPr>
                <w:rFonts w:ascii="Times New Roman" w:eastAsia="Times New Roman" w:hAnsi="Times New Roman" w:cs="Times New Roman"/>
                <w:b/>
                <w:bCs/>
                <w:iCs/>
                <w:sz w:val="24"/>
                <w:szCs w:val="24"/>
                <w:lang w:eastAsia="ar-SA"/>
              </w:rPr>
              <w:t>Кількість:</w:t>
            </w:r>
            <w:r w:rsidR="00AA03E6" w:rsidRPr="00660720">
              <w:rPr>
                <w:rFonts w:ascii="Times New Roman" w:eastAsia="Times New Roman" w:hAnsi="Times New Roman" w:cs="Times New Roman"/>
                <w:bCs/>
                <w:iCs/>
                <w:sz w:val="24"/>
                <w:szCs w:val="24"/>
                <w:lang w:eastAsia="ar-SA"/>
              </w:rPr>
              <w:t xml:space="preserve"> </w:t>
            </w:r>
            <w:r w:rsidR="001D5C22" w:rsidRPr="00660720">
              <w:rPr>
                <w:rFonts w:ascii="Times New Roman" w:eastAsia="Times New Roman" w:hAnsi="Times New Roman" w:cs="Times New Roman"/>
                <w:bCs/>
                <w:iCs/>
                <w:sz w:val="24"/>
                <w:szCs w:val="24"/>
                <w:lang w:eastAsia="ar-SA"/>
              </w:rPr>
              <w:t xml:space="preserve">1 </w:t>
            </w:r>
            <w:r w:rsidR="00D35DEE" w:rsidRPr="00660720">
              <w:rPr>
                <w:rFonts w:ascii="Times New Roman" w:eastAsia="Times New Roman" w:hAnsi="Times New Roman" w:cs="Times New Roman"/>
                <w:bCs/>
                <w:iCs/>
                <w:sz w:val="24"/>
                <w:szCs w:val="24"/>
                <w:lang w:eastAsia="ar-SA"/>
              </w:rPr>
              <w:t>од.</w:t>
            </w:r>
          </w:p>
          <w:p w14:paraId="0682CBF7" w14:textId="77777777" w:rsidR="004C7DE1" w:rsidRPr="00660720" w:rsidRDefault="00B14423" w:rsidP="00B14423">
            <w:pPr>
              <w:spacing w:after="0" w:line="240" w:lineRule="auto"/>
              <w:jc w:val="both"/>
              <w:rPr>
                <w:rFonts w:ascii="Times New Roman" w:hAnsi="Times New Roman" w:cs="Times New Roman"/>
                <w:sz w:val="24"/>
                <w:szCs w:val="24"/>
              </w:rPr>
            </w:pPr>
            <w:r w:rsidRPr="00660720">
              <w:rPr>
                <w:rFonts w:ascii="Times New Roman" w:eastAsia="Times New Roman" w:hAnsi="Times New Roman" w:cs="Times New Roman"/>
                <w:bCs/>
                <w:iCs/>
                <w:sz w:val="24"/>
                <w:szCs w:val="24"/>
                <w:lang w:eastAsia="ar-SA"/>
              </w:rPr>
              <w:t>Згідно додатку 3 до тендерної документації</w:t>
            </w:r>
          </w:p>
        </w:tc>
      </w:tr>
      <w:tr w:rsidR="004C7DE1" w:rsidRPr="00660720" w14:paraId="4EAC5419" w14:textId="77777777" w:rsidTr="00E807C7">
        <w:trPr>
          <w:trHeight w:val="522"/>
          <w:jc w:val="center"/>
        </w:trPr>
        <w:tc>
          <w:tcPr>
            <w:tcW w:w="576" w:type="dxa"/>
            <w:shd w:val="clear" w:color="auto" w:fill="auto"/>
          </w:tcPr>
          <w:p w14:paraId="7ED8E12E"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4.4</w:t>
            </w:r>
          </w:p>
        </w:tc>
        <w:tc>
          <w:tcPr>
            <w:tcW w:w="3155" w:type="dxa"/>
            <w:shd w:val="clear" w:color="auto" w:fill="auto"/>
          </w:tcPr>
          <w:p w14:paraId="6143A9B4"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строк поставки товарів (надання послуг, виконання робіт)</w:t>
            </w:r>
          </w:p>
        </w:tc>
        <w:tc>
          <w:tcPr>
            <w:tcW w:w="6565" w:type="dxa"/>
            <w:shd w:val="clear" w:color="auto" w:fill="auto"/>
          </w:tcPr>
          <w:p w14:paraId="7BD2524D" w14:textId="20A71BB1" w:rsidR="004C7DE1" w:rsidRPr="00660720" w:rsidRDefault="00C62969" w:rsidP="00B86750">
            <w:pPr>
              <w:widowControl w:val="0"/>
              <w:suppressAutoHyphens/>
              <w:spacing w:after="0" w:line="240" w:lineRule="auto"/>
              <w:contextualSpacing/>
              <w:jc w:val="both"/>
              <w:rPr>
                <w:rFonts w:ascii="Times New Roman" w:eastAsia="Times New Roman" w:hAnsi="Times New Roman" w:cs="Times New Roman"/>
                <w:b/>
                <w:i/>
                <w:sz w:val="24"/>
                <w:szCs w:val="24"/>
                <w:lang w:eastAsia="ar-SA"/>
              </w:rPr>
            </w:pPr>
            <w:r w:rsidRPr="00660720">
              <w:rPr>
                <w:rFonts w:ascii="Times New Roman" w:eastAsia="Calibri" w:hAnsi="Times New Roman" w:cs="Times New Roman"/>
                <w:b/>
                <w:bCs/>
                <w:i/>
                <w:iCs/>
                <w:sz w:val="24"/>
                <w:szCs w:val="24"/>
              </w:rPr>
              <w:t xml:space="preserve">До </w:t>
            </w:r>
            <w:r w:rsidR="00D32447" w:rsidRPr="00660720">
              <w:rPr>
                <w:rFonts w:ascii="Times New Roman" w:eastAsia="Calibri" w:hAnsi="Times New Roman" w:cs="Times New Roman"/>
                <w:b/>
                <w:bCs/>
                <w:i/>
                <w:iCs/>
                <w:sz w:val="24"/>
                <w:szCs w:val="24"/>
              </w:rPr>
              <w:t>31.12.2023</w:t>
            </w:r>
            <w:r w:rsidR="00D546D5" w:rsidRPr="00660720">
              <w:rPr>
                <w:rFonts w:ascii="Times New Roman" w:eastAsia="Calibri" w:hAnsi="Times New Roman" w:cs="Times New Roman"/>
                <w:b/>
                <w:bCs/>
                <w:i/>
                <w:iCs/>
                <w:sz w:val="24"/>
                <w:szCs w:val="24"/>
              </w:rPr>
              <w:t xml:space="preserve"> року</w:t>
            </w:r>
          </w:p>
        </w:tc>
      </w:tr>
      <w:tr w:rsidR="004C7DE1" w:rsidRPr="00660720" w14:paraId="04FAEB7A" w14:textId="77777777" w:rsidTr="00E807C7">
        <w:trPr>
          <w:trHeight w:val="522"/>
          <w:jc w:val="center"/>
        </w:trPr>
        <w:tc>
          <w:tcPr>
            <w:tcW w:w="576" w:type="dxa"/>
            <w:shd w:val="clear" w:color="auto" w:fill="auto"/>
          </w:tcPr>
          <w:p w14:paraId="4423344C"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14:paraId="159A330F"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57A58C0E" w14:textId="77777777" w:rsidR="004C7DE1" w:rsidRPr="00660720"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660720">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660720">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660720">
              <w:rPr>
                <w:rFonts w:ascii="Times New Roman" w:eastAsia="Times New Roman" w:hAnsi="Times New Roman" w:cs="Times New Roman"/>
                <w:sz w:val="24"/>
                <w:szCs w:val="24"/>
                <w:lang w:eastAsia="uk-UA"/>
              </w:rPr>
              <w:t>.</w:t>
            </w:r>
          </w:p>
        </w:tc>
      </w:tr>
      <w:tr w:rsidR="004C7DE1" w:rsidRPr="00660720" w14:paraId="3BCB25C5" w14:textId="77777777" w:rsidTr="00E807C7">
        <w:trPr>
          <w:trHeight w:val="522"/>
          <w:jc w:val="center"/>
        </w:trPr>
        <w:tc>
          <w:tcPr>
            <w:tcW w:w="576" w:type="dxa"/>
            <w:shd w:val="clear" w:color="auto" w:fill="auto"/>
          </w:tcPr>
          <w:p w14:paraId="29285A80"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6</w:t>
            </w:r>
          </w:p>
        </w:tc>
        <w:tc>
          <w:tcPr>
            <w:tcW w:w="3155" w:type="dxa"/>
            <w:shd w:val="clear" w:color="auto" w:fill="auto"/>
          </w:tcPr>
          <w:p w14:paraId="0C24964D"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72A6CB7B" w14:textId="77777777" w:rsidR="000E0E68" w:rsidRPr="00660720" w:rsidRDefault="000E0E68" w:rsidP="000E0E68">
            <w:pPr>
              <w:spacing w:after="0" w:line="240" w:lineRule="auto"/>
              <w:jc w:val="both"/>
              <w:rPr>
                <w:rFonts w:ascii="Times New Roman" w:hAnsi="Times New Roman" w:cs="Times New Roman"/>
                <w:sz w:val="24"/>
                <w:szCs w:val="24"/>
              </w:rPr>
            </w:pPr>
            <w:r w:rsidRPr="00660720">
              <w:rPr>
                <w:rFonts w:ascii="Times New Roman" w:hAnsi="Times New Roman" w:cs="Times New Roman"/>
                <w:sz w:val="24"/>
                <w:szCs w:val="24"/>
              </w:rPr>
              <w:t>Валютою тендерної пропозиції є гривня.</w:t>
            </w:r>
          </w:p>
          <w:p w14:paraId="03D920C7" w14:textId="77777777" w:rsidR="004C7DE1" w:rsidRPr="00660720" w:rsidRDefault="000E0E68" w:rsidP="000E0E68">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hAnsi="Times New Roman" w:cs="Times New Roman"/>
                <w:sz w:val="24"/>
                <w:szCs w:val="24"/>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предмета закупівлі згідно з адресою, яка зазначена в тендерній документації та оголошені.</w:t>
            </w:r>
          </w:p>
        </w:tc>
      </w:tr>
      <w:tr w:rsidR="004C7DE1" w:rsidRPr="00660720" w14:paraId="6862E8EF" w14:textId="77777777" w:rsidTr="00E807C7">
        <w:trPr>
          <w:trHeight w:val="522"/>
          <w:jc w:val="center"/>
        </w:trPr>
        <w:tc>
          <w:tcPr>
            <w:tcW w:w="576" w:type="dxa"/>
            <w:shd w:val="clear" w:color="auto" w:fill="auto"/>
          </w:tcPr>
          <w:p w14:paraId="7B74C83C"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7</w:t>
            </w:r>
          </w:p>
        </w:tc>
        <w:tc>
          <w:tcPr>
            <w:tcW w:w="3155" w:type="dxa"/>
            <w:shd w:val="clear" w:color="auto" w:fill="auto"/>
          </w:tcPr>
          <w:p w14:paraId="4A32A58D"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405E087" w14:textId="77777777" w:rsidR="00EF64A3" w:rsidRPr="0066072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40834767" w14:textId="77777777" w:rsidR="00EF64A3" w:rsidRPr="0066072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07570247" w14:textId="77777777" w:rsidR="00EF64A3" w:rsidRPr="0066072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FFF18B0" w14:textId="77777777" w:rsidR="004C7DE1" w:rsidRPr="00660720" w:rsidRDefault="00EF64A3" w:rsidP="00EF64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220DB" w:rsidRPr="00660720" w14:paraId="5E9F7D9F" w14:textId="77777777" w:rsidTr="00E807C7">
        <w:trPr>
          <w:trHeight w:val="522"/>
          <w:jc w:val="center"/>
        </w:trPr>
        <w:tc>
          <w:tcPr>
            <w:tcW w:w="576" w:type="dxa"/>
            <w:shd w:val="clear" w:color="auto" w:fill="auto"/>
          </w:tcPr>
          <w:p w14:paraId="358F003A" w14:textId="77777777" w:rsidR="007220DB" w:rsidRPr="00660720"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660720">
              <w:rPr>
                <w:rFonts w:ascii="Times New Roman" w:hAnsi="Times New Roman" w:cs="Times New Roman"/>
                <w:color w:val="auto"/>
                <w:sz w:val="24"/>
                <w:szCs w:val="24"/>
                <w:lang w:val="uk-UA"/>
              </w:rPr>
              <w:t>8</w:t>
            </w:r>
          </w:p>
        </w:tc>
        <w:tc>
          <w:tcPr>
            <w:tcW w:w="3155" w:type="dxa"/>
            <w:shd w:val="clear" w:color="auto" w:fill="auto"/>
          </w:tcPr>
          <w:p w14:paraId="4A087E05" w14:textId="77777777" w:rsidR="007220DB" w:rsidRPr="00660720" w:rsidRDefault="007220DB" w:rsidP="004842F4">
            <w:pPr>
              <w:widowControl w:val="0"/>
              <w:spacing w:line="240" w:lineRule="auto"/>
              <w:ind w:right="113"/>
              <w:contextualSpacing/>
              <w:rPr>
                <w:rFonts w:ascii="Times New Roman" w:hAnsi="Times New Roman" w:cs="Times New Roman"/>
                <w:sz w:val="24"/>
                <w:szCs w:val="24"/>
                <w:lang w:eastAsia="uk-UA"/>
              </w:rPr>
            </w:pPr>
            <w:r w:rsidRPr="00660720">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42D77490" w14:textId="77777777" w:rsidR="007220DB" w:rsidRPr="00660720" w:rsidRDefault="00981379" w:rsidP="003F3F4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660720">
              <w:rPr>
                <w:rFonts w:ascii="Times New Roman" w:eastAsia="Times New Roman" w:hAnsi="Times New Roman" w:cs="Times New Roman"/>
                <w:sz w:val="24"/>
                <w:szCs w:val="24"/>
                <w:lang w:eastAsia="uk-UA"/>
              </w:rPr>
              <w:t>.</w:t>
            </w:r>
            <w:r w:rsidR="00137AEC" w:rsidRPr="00660720">
              <w:rPr>
                <w:rFonts w:ascii="Times New Roman" w:eastAsia="Times New Roman" w:hAnsi="Times New Roman" w:cs="Times New Roman"/>
                <w:sz w:val="24"/>
                <w:szCs w:val="24"/>
                <w:lang w:eastAsia="uk-UA"/>
              </w:rPr>
              <w:t xml:space="preserve"> </w:t>
            </w:r>
            <w:r w:rsidR="003D24F9" w:rsidRPr="00660720">
              <w:rPr>
                <w:rFonts w:ascii="Times New Roman" w:eastAsia="Times New Roman" w:hAnsi="Times New Roman" w:cs="Times New Roman"/>
                <w:sz w:val="24"/>
                <w:szCs w:val="24"/>
                <w:lang w:eastAsia="ar-SA"/>
              </w:rPr>
              <w:t>Крок аукціону зазначається на вимогу пункту 11 частини 2 статті 21 Закону, але з 03.01.2023, згідно з пунктом 35 Особливостей, відкриті торги проводяться без застосування електронного аукціону.</w:t>
            </w:r>
          </w:p>
        </w:tc>
      </w:tr>
      <w:tr w:rsidR="004C7DE1" w:rsidRPr="00660720" w14:paraId="36C0C274" w14:textId="77777777" w:rsidTr="00FF7FE1">
        <w:trPr>
          <w:trHeight w:val="283"/>
          <w:jc w:val="center"/>
        </w:trPr>
        <w:tc>
          <w:tcPr>
            <w:tcW w:w="10296" w:type="dxa"/>
            <w:gridSpan w:val="3"/>
            <w:shd w:val="clear" w:color="auto" w:fill="auto"/>
            <w:vAlign w:val="center"/>
          </w:tcPr>
          <w:p w14:paraId="27A31747" w14:textId="77777777" w:rsidR="004C7DE1" w:rsidRPr="0066072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uk-UA"/>
              </w:rPr>
            </w:pPr>
            <w:r w:rsidRPr="00660720">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660720" w14:paraId="56DA1EAC" w14:textId="77777777" w:rsidTr="00160DD2">
        <w:trPr>
          <w:trHeight w:val="277"/>
          <w:jc w:val="center"/>
        </w:trPr>
        <w:tc>
          <w:tcPr>
            <w:tcW w:w="576" w:type="dxa"/>
            <w:shd w:val="clear" w:color="auto" w:fill="auto"/>
          </w:tcPr>
          <w:p w14:paraId="1BF0B6CE"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7CA1CE6E"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66794ABE" w14:textId="77777777" w:rsidR="00EF64A3" w:rsidRPr="00660720" w:rsidRDefault="00EF64A3" w:rsidP="00EF64A3">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660720">
              <w:rPr>
                <w:rFonts w:ascii="Times New Roman" w:eastAsia="Times New Roman" w:hAnsi="Times New Roman" w:cs="Times New Roman"/>
                <w:sz w:val="24"/>
                <w:szCs w:val="24"/>
                <w:lang w:eastAsia="uk-UA"/>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63553BB" w14:textId="77777777" w:rsidR="004C7DE1" w:rsidRPr="00660720" w:rsidRDefault="00EF64A3" w:rsidP="00EF64A3">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C7DE1" w:rsidRPr="00660720" w14:paraId="7A2F0176" w14:textId="77777777" w:rsidTr="00E807C7">
        <w:trPr>
          <w:trHeight w:val="232"/>
          <w:jc w:val="center"/>
        </w:trPr>
        <w:tc>
          <w:tcPr>
            <w:tcW w:w="576" w:type="dxa"/>
            <w:shd w:val="clear" w:color="auto" w:fill="auto"/>
          </w:tcPr>
          <w:p w14:paraId="08D7A25A" w14:textId="77777777" w:rsidR="004C7DE1" w:rsidRPr="0066072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537BFF75" w14:textId="77777777" w:rsidR="004C7DE1" w:rsidRPr="00660720"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5703FE26" w14:textId="77777777" w:rsidR="00EF64A3" w:rsidRPr="00660720"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660720">
              <w:rPr>
                <w:rFonts w:ascii="Times New Roman" w:eastAsia="Calibri" w:hAnsi="Times New Roman" w:cs="Times New Roman"/>
                <w:sz w:val="24"/>
                <w:szCs w:val="24"/>
                <w:lang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39DF0E" w14:textId="77777777" w:rsidR="004C7DE1" w:rsidRPr="00660720" w:rsidRDefault="00EF64A3" w:rsidP="00EF64A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660720">
              <w:rPr>
                <w:rFonts w:ascii="Times New Roman" w:eastAsia="Calibri" w:hAnsi="Times New Roman" w:cs="Times New Roman"/>
                <w:sz w:val="24"/>
                <w:szCs w:val="24"/>
                <w:lang w:eastAsia="ar-S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60720">
              <w:rPr>
                <w:rFonts w:ascii="Times New Roman" w:eastAsia="Calibri" w:hAnsi="Times New Roman" w:cs="Times New Roman"/>
                <w:sz w:val="24"/>
                <w:szCs w:val="24"/>
                <w:lang w:eastAsia="ar-SA"/>
              </w:rPr>
              <w:t>машинозчитувальному</w:t>
            </w:r>
            <w:proofErr w:type="spellEnd"/>
            <w:r w:rsidRPr="00660720">
              <w:rPr>
                <w:rFonts w:ascii="Times New Roman" w:eastAsia="Calibri" w:hAnsi="Times New Roman" w:cs="Times New Roman"/>
                <w:sz w:val="24"/>
                <w:szCs w:val="24"/>
                <w:lang w:eastAsia="ar-SA"/>
              </w:rPr>
              <w:t xml:space="preserve"> форматі розміщуються в електронній системі закупівель протягом одного дня з дати прийняття рішення про їх внесення</w:t>
            </w:r>
          </w:p>
        </w:tc>
      </w:tr>
      <w:tr w:rsidR="004C7DE1" w:rsidRPr="00660720" w14:paraId="6372501E" w14:textId="77777777" w:rsidTr="00FF7FE1">
        <w:trPr>
          <w:trHeight w:val="266"/>
          <w:jc w:val="center"/>
        </w:trPr>
        <w:tc>
          <w:tcPr>
            <w:tcW w:w="10296" w:type="dxa"/>
            <w:gridSpan w:val="3"/>
            <w:shd w:val="clear" w:color="auto" w:fill="auto"/>
            <w:vAlign w:val="center"/>
          </w:tcPr>
          <w:p w14:paraId="785802DA" w14:textId="77777777" w:rsidR="004C7DE1" w:rsidRPr="00660720"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660720">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660720">
              <w:rPr>
                <w:rFonts w:ascii="Times New Roman" w:eastAsia="Times New Roman" w:hAnsi="Times New Roman" w:cs="Times New Roman"/>
                <w:b/>
                <w:color w:val="000000"/>
                <w:sz w:val="24"/>
                <w:szCs w:val="24"/>
                <w:lang w:eastAsia="uk-UA"/>
              </w:rPr>
              <w:t xml:space="preserve"> </w:t>
            </w:r>
          </w:p>
        </w:tc>
      </w:tr>
      <w:tr w:rsidR="004C7DE1" w:rsidRPr="00660720" w14:paraId="0C9828C3" w14:textId="77777777" w:rsidTr="00E807C7">
        <w:trPr>
          <w:trHeight w:val="232"/>
          <w:jc w:val="center"/>
        </w:trPr>
        <w:tc>
          <w:tcPr>
            <w:tcW w:w="576" w:type="dxa"/>
            <w:shd w:val="clear" w:color="auto" w:fill="auto"/>
          </w:tcPr>
          <w:p w14:paraId="33787088" w14:textId="77777777" w:rsidR="004C7DE1" w:rsidRPr="00660720"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2E81DEE2"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475056E6" w14:textId="77777777" w:rsidR="002A54DD" w:rsidRPr="00660720" w:rsidRDefault="00EF64A3"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660720">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 і в тендерній документації, та шляхом завантаження</w:t>
            </w:r>
            <w:r w:rsidR="003F1049" w:rsidRPr="00660720">
              <w:rPr>
                <w:rFonts w:ascii="Times New Roman" w:eastAsia="Times New Roman" w:hAnsi="Times New Roman" w:cs="Times New Roman"/>
                <w:color w:val="000000"/>
                <w:sz w:val="24"/>
                <w:szCs w:val="24"/>
                <w:lang w:eastAsia="uk-UA"/>
              </w:rPr>
              <w:t xml:space="preserve"> </w:t>
            </w:r>
            <w:r w:rsidR="003F1049" w:rsidRPr="00660720">
              <w:rPr>
                <w:rFonts w:ascii="Times New Roman" w:eastAsia="Times New Roman" w:hAnsi="Times New Roman" w:cs="Times New Roman"/>
                <w:sz w:val="24"/>
                <w:szCs w:val="24"/>
              </w:rPr>
              <w:t>необхідних документів через електронну систему закупівель, що підтверджують відповідність вимогам, визначеним замовником</w:t>
            </w:r>
            <w:r w:rsidR="002A54DD" w:rsidRPr="00660720">
              <w:rPr>
                <w:rFonts w:ascii="Times New Roman" w:eastAsia="Times New Roman" w:hAnsi="Times New Roman" w:cs="Times New Roman"/>
                <w:color w:val="000000"/>
                <w:sz w:val="24"/>
                <w:szCs w:val="24"/>
                <w:lang w:eastAsia="uk-UA"/>
              </w:rPr>
              <w:t xml:space="preserve">. </w:t>
            </w:r>
            <w:r w:rsidR="002A54DD" w:rsidRPr="00660720">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70228460" w14:textId="77777777" w:rsidR="004C1735" w:rsidRPr="00660720" w:rsidRDefault="004336A8"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sidRPr="00660720">
              <w:rPr>
                <w:rFonts w:ascii="Times New Roman" w:hAnsi="Times New Roman" w:cs="Times New Roman"/>
                <w:sz w:val="24"/>
                <w:szCs w:val="24"/>
                <w:lang w:val="uk-UA"/>
              </w:rPr>
              <w:t xml:space="preserve">Інформації та документів, що підтверджують відповідність учасника кваліфікаційним критеріям відповідно до </w:t>
            </w:r>
            <w:r w:rsidRPr="00660720">
              <w:rPr>
                <w:rFonts w:ascii="Times New Roman" w:eastAsia="Times New Roman" w:hAnsi="Times New Roman" w:cs="Times New Roman"/>
                <w:sz w:val="24"/>
                <w:szCs w:val="24"/>
                <w:lang w:val="uk-UA" w:eastAsia="uk-UA"/>
              </w:rPr>
              <w:t>Додат</w:t>
            </w:r>
            <w:r w:rsidR="004C1735" w:rsidRPr="00660720">
              <w:rPr>
                <w:rFonts w:ascii="Times New Roman" w:eastAsia="Times New Roman" w:hAnsi="Times New Roman" w:cs="Times New Roman"/>
                <w:sz w:val="24"/>
                <w:szCs w:val="24"/>
                <w:lang w:val="uk-UA" w:eastAsia="uk-UA"/>
              </w:rPr>
              <w:t>к</w:t>
            </w:r>
            <w:r w:rsidRPr="00660720">
              <w:rPr>
                <w:rFonts w:ascii="Times New Roman" w:eastAsia="Times New Roman" w:hAnsi="Times New Roman" w:cs="Times New Roman"/>
                <w:sz w:val="24"/>
                <w:szCs w:val="24"/>
                <w:lang w:val="uk-UA" w:eastAsia="uk-UA"/>
              </w:rPr>
              <w:t>у</w:t>
            </w:r>
            <w:r w:rsidR="004C1735" w:rsidRPr="00660720">
              <w:rPr>
                <w:rFonts w:ascii="Times New Roman" w:eastAsia="Times New Roman" w:hAnsi="Times New Roman" w:cs="Times New Roman"/>
                <w:sz w:val="24"/>
                <w:szCs w:val="24"/>
                <w:lang w:val="uk-UA" w:eastAsia="uk-UA"/>
              </w:rPr>
              <w:t xml:space="preserve"> 1 до цієї тендерної документації;</w:t>
            </w:r>
          </w:p>
          <w:p w14:paraId="773D5A5F" w14:textId="77777777" w:rsidR="00E807C7" w:rsidRPr="00660720" w:rsidRDefault="004336A8"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660720">
              <w:rPr>
                <w:rFonts w:ascii="Times New Roman" w:hAnsi="Times New Roman" w:cs="Times New Roman"/>
                <w:sz w:val="24"/>
                <w:szCs w:val="24"/>
                <w:lang w:val="uk-UA"/>
              </w:rPr>
              <w:t xml:space="preserve">Інформації щодо підтвердження відсутності підстав для відмови в участі у процедурі закупівлі, визначених </w:t>
            </w:r>
            <w:r w:rsidRPr="00660720">
              <w:rPr>
                <w:rFonts w:ascii="Times New Roman" w:hAnsi="Times New Roman" w:cs="Times New Roman"/>
                <w:sz w:val="24"/>
                <w:szCs w:val="24"/>
                <w:lang w:val="uk-UA"/>
              </w:rPr>
              <w:lastRenderedPageBreak/>
              <w:t xml:space="preserve">пунктом 44 Особливостей у відповідності до вимог, викладених у </w:t>
            </w:r>
            <w:r w:rsidRPr="00660720">
              <w:rPr>
                <w:rFonts w:ascii="Times New Roman" w:eastAsia="Times New Roman" w:hAnsi="Times New Roman" w:cs="Times New Roman"/>
                <w:sz w:val="24"/>
                <w:szCs w:val="24"/>
                <w:lang w:val="uk-UA" w:eastAsia="uk-UA"/>
              </w:rPr>
              <w:t>Додат</w:t>
            </w:r>
            <w:r w:rsidR="001961A5" w:rsidRPr="00660720">
              <w:rPr>
                <w:rFonts w:ascii="Times New Roman" w:eastAsia="Times New Roman" w:hAnsi="Times New Roman" w:cs="Times New Roman"/>
                <w:sz w:val="24"/>
                <w:szCs w:val="24"/>
                <w:lang w:val="uk-UA" w:eastAsia="uk-UA"/>
              </w:rPr>
              <w:t>к</w:t>
            </w:r>
            <w:r w:rsidRPr="00660720">
              <w:rPr>
                <w:rFonts w:ascii="Times New Roman" w:eastAsia="Times New Roman" w:hAnsi="Times New Roman" w:cs="Times New Roman"/>
                <w:sz w:val="24"/>
                <w:szCs w:val="24"/>
                <w:lang w:val="uk-UA" w:eastAsia="uk-UA"/>
              </w:rPr>
              <w:t>у</w:t>
            </w:r>
            <w:r w:rsidR="00FC6A2E" w:rsidRPr="00660720">
              <w:rPr>
                <w:rFonts w:ascii="Times New Roman" w:eastAsia="Times New Roman" w:hAnsi="Times New Roman" w:cs="Times New Roman"/>
                <w:sz w:val="24"/>
                <w:szCs w:val="24"/>
                <w:lang w:val="uk-UA" w:eastAsia="uk-UA"/>
              </w:rPr>
              <w:t xml:space="preserve"> 2</w:t>
            </w:r>
            <w:r w:rsidR="001961A5" w:rsidRPr="00660720">
              <w:rPr>
                <w:rFonts w:ascii="Times New Roman" w:eastAsia="Times New Roman" w:hAnsi="Times New Roman" w:cs="Times New Roman"/>
                <w:sz w:val="24"/>
                <w:szCs w:val="24"/>
                <w:lang w:val="uk-UA" w:eastAsia="uk-UA"/>
              </w:rPr>
              <w:t xml:space="preserve"> до</w:t>
            </w:r>
            <w:r w:rsidR="00A73401" w:rsidRPr="00660720">
              <w:rPr>
                <w:rFonts w:ascii="Times New Roman" w:eastAsia="Times New Roman" w:hAnsi="Times New Roman" w:cs="Times New Roman"/>
                <w:sz w:val="24"/>
                <w:szCs w:val="24"/>
                <w:lang w:val="uk-UA" w:eastAsia="uk-UA"/>
              </w:rPr>
              <w:t xml:space="preserve"> цієї</w:t>
            </w:r>
            <w:r w:rsidRPr="00660720">
              <w:rPr>
                <w:rFonts w:ascii="Times New Roman" w:eastAsia="Times New Roman" w:hAnsi="Times New Roman" w:cs="Times New Roman"/>
                <w:sz w:val="24"/>
                <w:szCs w:val="24"/>
                <w:lang w:val="uk-UA" w:eastAsia="uk-UA"/>
              </w:rPr>
              <w:t xml:space="preserve"> тендерної документації</w:t>
            </w:r>
            <w:r w:rsidR="00EC6825" w:rsidRPr="00660720">
              <w:rPr>
                <w:rFonts w:ascii="Times New Roman" w:eastAsia="Times New Roman" w:hAnsi="Times New Roman" w:cs="Times New Roman"/>
                <w:sz w:val="24"/>
                <w:szCs w:val="24"/>
                <w:lang w:val="uk-UA" w:eastAsia="uk-UA"/>
              </w:rPr>
              <w:t>;</w:t>
            </w:r>
          </w:p>
          <w:p w14:paraId="07C0E653" w14:textId="77777777" w:rsidR="00E807C7" w:rsidRPr="00660720" w:rsidRDefault="001E55AE"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660720">
              <w:rPr>
                <w:rFonts w:ascii="Times New Roman" w:eastAsia="Times New Roman" w:hAnsi="Times New Roman" w:cs="Times New Roman"/>
                <w:sz w:val="24"/>
                <w:szCs w:val="24"/>
                <w:lang w:val="uk-UA" w:eastAsia="uk-UA"/>
              </w:rPr>
              <w:t xml:space="preserve">Інформації та документів на підтвердження відповідності технічним якісним та кількісним характеристикам предмета закупівлі, у відповідно до вимог, викладених у </w:t>
            </w:r>
            <w:r w:rsidR="001961A5" w:rsidRPr="00660720">
              <w:rPr>
                <w:rFonts w:ascii="Times New Roman" w:eastAsia="Times New Roman" w:hAnsi="Times New Roman" w:cs="Times New Roman"/>
                <w:sz w:val="24"/>
                <w:szCs w:val="24"/>
                <w:lang w:val="uk-UA" w:eastAsia="uk-UA"/>
              </w:rPr>
              <w:t>Додатк</w:t>
            </w:r>
            <w:r w:rsidRPr="00660720">
              <w:rPr>
                <w:rFonts w:ascii="Times New Roman" w:eastAsia="Times New Roman" w:hAnsi="Times New Roman" w:cs="Times New Roman"/>
                <w:sz w:val="24"/>
                <w:szCs w:val="24"/>
                <w:lang w:val="uk-UA" w:eastAsia="uk-UA"/>
              </w:rPr>
              <w:t>у</w:t>
            </w:r>
            <w:r w:rsidR="001961A5" w:rsidRPr="00660720">
              <w:rPr>
                <w:rFonts w:ascii="Times New Roman" w:eastAsia="Times New Roman" w:hAnsi="Times New Roman" w:cs="Times New Roman"/>
                <w:sz w:val="24"/>
                <w:szCs w:val="24"/>
                <w:lang w:val="uk-UA" w:eastAsia="uk-UA"/>
              </w:rPr>
              <w:t xml:space="preserve"> </w:t>
            </w:r>
            <w:r w:rsidR="00FC6A2E" w:rsidRPr="00660720">
              <w:rPr>
                <w:rFonts w:ascii="Times New Roman" w:eastAsia="Times New Roman" w:hAnsi="Times New Roman" w:cs="Times New Roman"/>
                <w:sz w:val="24"/>
                <w:szCs w:val="24"/>
                <w:lang w:val="uk-UA" w:eastAsia="uk-UA"/>
              </w:rPr>
              <w:t>3</w:t>
            </w:r>
            <w:r w:rsidR="001961A5" w:rsidRPr="00660720">
              <w:rPr>
                <w:rFonts w:ascii="Times New Roman" w:eastAsia="Times New Roman" w:hAnsi="Times New Roman" w:cs="Times New Roman"/>
                <w:sz w:val="24"/>
                <w:szCs w:val="24"/>
                <w:lang w:val="uk-UA" w:eastAsia="uk-UA"/>
              </w:rPr>
              <w:t xml:space="preserve"> до </w:t>
            </w:r>
            <w:r w:rsidR="00A73401" w:rsidRPr="00660720">
              <w:rPr>
                <w:rFonts w:ascii="Times New Roman" w:eastAsia="Times New Roman" w:hAnsi="Times New Roman" w:cs="Times New Roman"/>
                <w:sz w:val="24"/>
                <w:szCs w:val="24"/>
                <w:lang w:val="uk-UA" w:eastAsia="uk-UA"/>
              </w:rPr>
              <w:t xml:space="preserve">цієї </w:t>
            </w:r>
            <w:r w:rsidRPr="00660720">
              <w:rPr>
                <w:rFonts w:ascii="Times New Roman" w:eastAsia="Times New Roman" w:hAnsi="Times New Roman" w:cs="Times New Roman"/>
                <w:sz w:val="24"/>
                <w:szCs w:val="24"/>
                <w:lang w:val="uk-UA" w:eastAsia="uk-UA"/>
              </w:rPr>
              <w:t>тендерної документації</w:t>
            </w:r>
            <w:r w:rsidR="00E226E0" w:rsidRPr="00660720">
              <w:rPr>
                <w:rFonts w:ascii="Times New Roman" w:eastAsia="Times New Roman" w:hAnsi="Times New Roman" w:cs="Times New Roman"/>
                <w:sz w:val="24"/>
                <w:szCs w:val="24"/>
                <w:lang w:val="uk-UA" w:eastAsia="uk-UA"/>
              </w:rPr>
              <w:t>;</w:t>
            </w:r>
          </w:p>
          <w:p w14:paraId="0E50C2B7" w14:textId="77777777" w:rsidR="00304CE6" w:rsidRPr="00660720"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660720">
              <w:rPr>
                <w:rFonts w:ascii="Times New Roman" w:hAnsi="Times New Roman" w:cs="Times New Roman"/>
                <w:iCs/>
                <w:color w:val="000000"/>
                <w:spacing w:val="-3"/>
                <w:sz w:val="24"/>
                <w:szCs w:val="24"/>
                <w:lang w:val="uk-UA"/>
              </w:rPr>
              <w:t>Заповненої «</w:t>
            </w:r>
            <w:r w:rsidR="00FC6A2E" w:rsidRPr="00660720">
              <w:rPr>
                <w:rFonts w:ascii="Times New Roman" w:hAnsi="Times New Roman" w:cs="Times New Roman"/>
                <w:iCs/>
                <w:color w:val="000000"/>
                <w:spacing w:val="-3"/>
                <w:sz w:val="24"/>
                <w:szCs w:val="24"/>
                <w:lang w:val="uk-UA"/>
              </w:rPr>
              <w:t>Тендерна</w:t>
            </w:r>
            <w:r w:rsidRPr="00660720">
              <w:rPr>
                <w:rFonts w:ascii="Times New Roman" w:hAnsi="Times New Roman" w:cs="Times New Roman"/>
                <w:iCs/>
                <w:color w:val="000000"/>
                <w:spacing w:val="-3"/>
                <w:sz w:val="24"/>
                <w:szCs w:val="24"/>
                <w:lang w:val="uk-UA"/>
              </w:rPr>
              <w:t xml:space="preserve"> пропозиція» за формою, що додається </w:t>
            </w:r>
            <w:r w:rsidR="001E55AE" w:rsidRPr="00660720">
              <w:rPr>
                <w:rFonts w:ascii="Times New Roman" w:hAnsi="Times New Roman" w:cs="Times New Roman"/>
                <w:iCs/>
                <w:color w:val="000000"/>
                <w:spacing w:val="-3"/>
                <w:sz w:val="24"/>
                <w:szCs w:val="24"/>
                <w:lang w:val="uk-UA"/>
              </w:rPr>
              <w:t xml:space="preserve">відповідно до </w:t>
            </w:r>
            <w:r w:rsidRPr="00660720">
              <w:rPr>
                <w:rFonts w:ascii="Times New Roman" w:hAnsi="Times New Roman" w:cs="Times New Roman"/>
                <w:iCs/>
                <w:color w:val="000000"/>
                <w:spacing w:val="-3"/>
                <w:sz w:val="24"/>
                <w:szCs w:val="24"/>
                <w:lang w:val="uk-UA"/>
              </w:rPr>
              <w:t>Додатк</w:t>
            </w:r>
            <w:r w:rsidR="001E55AE" w:rsidRPr="00660720">
              <w:rPr>
                <w:rFonts w:ascii="Times New Roman" w:hAnsi="Times New Roman" w:cs="Times New Roman"/>
                <w:iCs/>
                <w:color w:val="000000"/>
                <w:spacing w:val="-3"/>
                <w:sz w:val="24"/>
                <w:szCs w:val="24"/>
                <w:lang w:val="uk-UA"/>
              </w:rPr>
              <w:t>у</w:t>
            </w:r>
            <w:r w:rsidRPr="00660720">
              <w:rPr>
                <w:rFonts w:ascii="Times New Roman" w:hAnsi="Times New Roman" w:cs="Times New Roman"/>
                <w:iCs/>
                <w:color w:val="000000"/>
                <w:spacing w:val="-3"/>
                <w:sz w:val="24"/>
                <w:szCs w:val="24"/>
                <w:lang w:val="uk-UA"/>
              </w:rPr>
              <w:t xml:space="preserve"> </w:t>
            </w:r>
            <w:r w:rsidR="00FC6A2E" w:rsidRPr="00660720">
              <w:rPr>
                <w:rFonts w:ascii="Times New Roman" w:hAnsi="Times New Roman" w:cs="Times New Roman"/>
                <w:iCs/>
                <w:color w:val="000000"/>
                <w:spacing w:val="-3"/>
                <w:sz w:val="24"/>
                <w:szCs w:val="24"/>
                <w:lang w:val="uk-UA"/>
              </w:rPr>
              <w:t>5</w:t>
            </w:r>
            <w:r w:rsidR="001E55AE" w:rsidRPr="00660720">
              <w:rPr>
                <w:rFonts w:ascii="Times New Roman" w:hAnsi="Times New Roman" w:cs="Times New Roman"/>
                <w:iCs/>
                <w:color w:val="000000"/>
                <w:spacing w:val="-3"/>
                <w:sz w:val="24"/>
                <w:szCs w:val="24"/>
                <w:lang w:val="uk-UA"/>
              </w:rPr>
              <w:t xml:space="preserve"> до цієї тендерної документації.</w:t>
            </w:r>
          </w:p>
          <w:p w14:paraId="4B4AA1AC" w14:textId="77777777" w:rsidR="00E807C7" w:rsidRPr="00660720" w:rsidRDefault="00FC6A2E"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660720">
              <w:rPr>
                <w:rFonts w:ascii="Times New Roman" w:eastAsia="Times New Roman" w:hAnsi="Times New Roman" w:cs="Times New Roman"/>
                <w:color w:val="000000"/>
                <w:sz w:val="24"/>
                <w:szCs w:val="24"/>
                <w:lang w:val="uk-UA" w:eastAsia="uk-UA"/>
              </w:rPr>
              <w:t>І</w:t>
            </w:r>
            <w:r w:rsidR="00E807C7" w:rsidRPr="00660720">
              <w:rPr>
                <w:rFonts w:ascii="Times New Roman" w:eastAsia="Times New Roman" w:hAnsi="Times New Roman" w:cs="Times New Roman"/>
                <w:color w:val="000000"/>
                <w:sz w:val="24"/>
                <w:szCs w:val="24"/>
                <w:lang w:val="uk-UA" w:eastAsia="uk-UA"/>
              </w:rPr>
              <w:t xml:space="preserve">нших </w:t>
            </w:r>
            <w:r w:rsidR="00D83B55" w:rsidRPr="00660720">
              <w:rPr>
                <w:rFonts w:ascii="Times New Roman" w:eastAsia="Times New Roman" w:hAnsi="Times New Roman" w:cs="Times New Roman"/>
                <w:color w:val="000000"/>
                <w:sz w:val="24"/>
                <w:szCs w:val="24"/>
                <w:lang w:val="uk-UA" w:eastAsia="uk-UA"/>
              </w:rPr>
              <w:t xml:space="preserve">інформації, </w:t>
            </w:r>
            <w:r w:rsidR="00E807C7" w:rsidRPr="00660720">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Pr="00660720">
              <w:rPr>
                <w:rFonts w:ascii="Times New Roman" w:eastAsia="Times New Roman" w:hAnsi="Times New Roman" w:cs="Times New Roman"/>
                <w:sz w:val="24"/>
                <w:szCs w:val="24"/>
                <w:lang w:val="uk-UA" w:eastAsia="uk-UA"/>
              </w:rPr>
              <w:t>.</w:t>
            </w:r>
          </w:p>
          <w:p w14:paraId="0929305C" w14:textId="77777777" w:rsidR="001E55AE" w:rsidRPr="00660720" w:rsidRDefault="001E55AE" w:rsidP="001E55AE">
            <w:pPr>
              <w:pStyle w:val="a3"/>
              <w:spacing w:after="0" w:line="240" w:lineRule="auto"/>
              <w:ind w:left="0"/>
              <w:jc w:val="both"/>
              <w:rPr>
                <w:rFonts w:ascii="Times New Roman" w:eastAsia="Times New Roman" w:hAnsi="Times New Roman" w:cs="Times New Roman"/>
                <w:i/>
                <w:iCs/>
                <w:sz w:val="24"/>
                <w:szCs w:val="24"/>
                <w:lang w:val="uk-UA" w:eastAsia="uk-UA"/>
              </w:rPr>
            </w:pPr>
            <w:r w:rsidRPr="00660720">
              <w:rPr>
                <w:rFonts w:ascii="Times New Roman" w:eastAsia="Times New Roman" w:hAnsi="Times New Roman" w:cs="Times New Roman"/>
                <w:i/>
                <w:iCs/>
                <w:sz w:val="24"/>
                <w:szCs w:val="24"/>
                <w:lang w:val="uk-UA" w:eastAsia="uk-UA"/>
              </w:rPr>
              <w:t>У разі, якщо тендерна пропозиція подається об’єднанням учасників, надається документ про створення такого об’єднання.</w:t>
            </w:r>
          </w:p>
          <w:p w14:paraId="0C30E9FB" w14:textId="77777777" w:rsidR="001E55AE" w:rsidRPr="0066072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4B8CEA45" w14:textId="77777777" w:rsidR="00A73401" w:rsidRPr="00660720"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780439B9" w14:textId="77777777" w:rsidR="00AC7A97" w:rsidRPr="00660720"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w:t>
            </w:r>
            <w:r w:rsidR="003F1049" w:rsidRPr="00660720">
              <w:rPr>
                <w:rFonts w:ascii="Times New Roman" w:eastAsia="Times New Roman" w:hAnsi="Times New Roman" w:cs="Times New Roman"/>
                <w:color w:val="000000"/>
                <w:sz w:val="24"/>
                <w:szCs w:val="24"/>
                <w:lang w:eastAsia="uk-UA"/>
              </w:rPr>
              <w:t xml:space="preserve"> </w:t>
            </w:r>
            <w:r w:rsidR="003F1049" w:rsidRPr="00660720">
              <w:rPr>
                <w:rFonts w:ascii="Times New Roman" w:eastAsia="Times New Roman" w:hAnsi="Times New Roman" w:cs="Times New Roman"/>
                <w:bCs/>
                <w:color w:val="000000"/>
                <w:sz w:val="24"/>
                <w:szCs w:val="24"/>
              </w:rPr>
              <w:t>у формі електронного документа/</w:t>
            </w:r>
            <w:proofErr w:type="spellStart"/>
            <w:r w:rsidR="003F1049" w:rsidRPr="00660720">
              <w:rPr>
                <w:rFonts w:ascii="Times New Roman" w:eastAsia="Times New Roman" w:hAnsi="Times New Roman" w:cs="Times New Roman"/>
                <w:bCs/>
                <w:color w:val="000000"/>
                <w:sz w:val="24"/>
                <w:szCs w:val="24"/>
              </w:rPr>
              <w:t>ів</w:t>
            </w:r>
            <w:proofErr w:type="spellEnd"/>
            <w:r w:rsidR="003F1049" w:rsidRPr="00660720">
              <w:rPr>
                <w:rFonts w:ascii="Times New Roman" w:eastAsia="Times New Roman" w:hAnsi="Times New Roman" w:cs="Times New Roman"/>
                <w:bCs/>
                <w:color w:val="000000"/>
                <w:sz w:val="24"/>
                <w:szCs w:val="24"/>
              </w:rPr>
              <w:t xml:space="preserve"> або</w:t>
            </w:r>
            <w:r w:rsidRPr="00660720">
              <w:rPr>
                <w:rFonts w:ascii="Times New Roman" w:eastAsia="Times New Roman" w:hAnsi="Times New Roman" w:cs="Times New Roman"/>
                <w:bCs/>
                <w:color w:val="000000"/>
                <w:sz w:val="24"/>
                <w:szCs w:val="24"/>
                <w:lang w:eastAsia="uk-UA"/>
              </w:rPr>
              <w:t xml:space="preserve"> </w:t>
            </w:r>
            <w:r w:rsidRPr="00660720">
              <w:rPr>
                <w:rFonts w:ascii="Times New Roman" w:eastAsia="Times New Roman" w:hAnsi="Times New Roman" w:cs="Times New Roman"/>
                <w:color w:val="000000"/>
                <w:sz w:val="24"/>
                <w:szCs w:val="24"/>
                <w:lang w:eastAsia="uk-UA"/>
              </w:rPr>
              <w:t>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660720">
              <w:t xml:space="preserve"> </w:t>
            </w:r>
            <w:r w:rsidR="007665E7" w:rsidRPr="00660720">
              <w:rPr>
                <w:rFonts w:ascii="Times New Roman" w:eastAsia="Times New Roman" w:hAnsi="Times New Roman" w:cs="Times New Roman"/>
                <w:color w:val="000000"/>
                <w:sz w:val="24"/>
                <w:szCs w:val="24"/>
                <w:lang w:eastAsia="uk-UA"/>
              </w:rPr>
              <w:t>одним файлом для зручності їх перевірки</w:t>
            </w:r>
            <w:r w:rsidRPr="00660720">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660720">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w:t>
            </w:r>
            <w:proofErr w:type="spellStart"/>
            <w:r w:rsidR="00477419" w:rsidRPr="00660720">
              <w:rPr>
                <w:rFonts w:ascii="Times New Roman" w:eastAsia="Times New Roman" w:hAnsi="Times New Roman" w:cs="Times New Roman"/>
                <w:color w:val="000000"/>
                <w:sz w:val="24"/>
                <w:szCs w:val="24"/>
                <w:lang w:eastAsia="uk-UA"/>
              </w:rPr>
              <w:t>скан</w:t>
            </w:r>
            <w:proofErr w:type="spellEnd"/>
            <w:r w:rsidR="00477419" w:rsidRPr="00660720">
              <w:rPr>
                <w:rFonts w:ascii="Times New Roman" w:eastAsia="Times New Roman" w:hAnsi="Times New Roman" w:cs="Times New Roman"/>
                <w:color w:val="000000"/>
                <w:sz w:val="24"/>
                <w:szCs w:val="24"/>
                <w:lang w:eastAsia="uk-UA"/>
              </w:rPr>
              <w:t xml:space="preserve">-копії. </w:t>
            </w:r>
          </w:p>
          <w:p w14:paraId="5527542F" w14:textId="77777777" w:rsidR="00FB3EAE" w:rsidRPr="00660720"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660720">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sidRPr="00660720">
              <w:rPr>
                <w:rFonts w:ascii="Times New Roman" w:eastAsia="Times New Roman" w:hAnsi="Times New Roman" w:cs="Times New Roman"/>
                <w:sz w:val="24"/>
                <w:szCs w:val="24"/>
                <w:lang w:eastAsia="ru-RU" w:bidi="hi-IN"/>
              </w:rPr>
              <w:t xml:space="preserve">особи / </w:t>
            </w:r>
            <w:r w:rsidRPr="00660720">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60D57127" w14:textId="77777777" w:rsidR="00FB3EAE" w:rsidRPr="00660720"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p>
          <w:p w14:paraId="7762DC73" w14:textId="77777777" w:rsidR="0075683E" w:rsidRPr="00660720"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sidRPr="00660720">
              <w:rPr>
                <w:rFonts w:ascii="Times New Roman" w:eastAsia="Times New Roman" w:hAnsi="Times New Roman" w:cs="Times New Roman"/>
                <w:sz w:val="24"/>
                <w:szCs w:val="24"/>
                <w:lang w:eastAsia="uk-UA"/>
              </w:rPr>
              <w:t>і</w:t>
            </w:r>
            <w:r w:rsidRPr="00660720">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26B02E93" w14:textId="77777777" w:rsidR="001E55AE" w:rsidRPr="0066072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Учасник несе відповідальність за достовірність наданої інформації в своїй  пропозиції. </w:t>
            </w:r>
          </w:p>
          <w:p w14:paraId="4FF78E8D" w14:textId="77777777" w:rsidR="001E55AE" w:rsidRPr="00660720" w:rsidRDefault="001E55AE" w:rsidP="001E55AE">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lastRenderedPageBreak/>
              <w:t>Документ (документи), які надані у складі тендерної пропозиції, мають бути відкриті для загального доступу, тобто не містити паролів.</w:t>
            </w:r>
          </w:p>
          <w:p w14:paraId="67248632" w14:textId="77777777" w:rsidR="00E5190F" w:rsidRPr="00660720"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Інформація, довідки</w:t>
            </w:r>
            <w:r w:rsidR="00477419" w:rsidRPr="00660720">
              <w:rPr>
                <w:rFonts w:ascii="Times New Roman" w:eastAsia="Times New Roman" w:hAnsi="Times New Roman" w:cs="Times New Roman"/>
                <w:color w:val="000000"/>
                <w:sz w:val="24"/>
                <w:szCs w:val="24"/>
                <w:lang w:eastAsia="uk-UA"/>
              </w:rPr>
              <w:t>, що складаються учасником, повинні бути</w:t>
            </w:r>
            <w:r w:rsidR="00E5190F" w:rsidRPr="00660720">
              <w:rPr>
                <w:rFonts w:ascii="Times New Roman" w:eastAsia="Times New Roman" w:hAnsi="Times New Roman" w:cs="Times New Roman"/>
                <w:color w:val="000000"/>
                <w:sz w:val="24"/>
                <w:szCs w:val="24"/>
                <w:lang w:eastAsia="uk-UA"/>
              </w:rPr>
              <w:t xml:space="preserve"> адресовані замовнику,</w:t>
            </w:r>
            <w:r w:rsidR="00477419" w:rsidRPr="00660720">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660720">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7F3D173C" w14:textId="77777777" w:rsidR="00FB3EAE" w:rsidRPr="00660720"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660720">
              <w:rPr>
                <w:rFonts w:ascii="Times New Roman" w:eastAsia="Times New Roman" w:hAnsi="Times New Roman" w:cs="Times New Roman"/>
                <w:sz w:val="24"/>
                <w:szCs w:val="24"/>
                <w:lang w:eastAsia="uk-UA"/>
              </w:rPr>
              <w:t xml:space="preserve">Замовник не вимагає від учасників </w:t>
            </w:r>
            <w:r w:rsidRPr="00660720">
              <w:rPr>
                <w:rFonts w:ascii="Times New Roman" w:eastAsia="Tahoma" w:hAnsi="Times New Roman" w:cs="Times New Roman"/>
                <w:sz w:val="24"/>
                <w:szCs w:val="24"/>
                <w:lang w:eastAsia="zh-CN"/>
              </w:rPr>
              <w:t>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5B1484A" w14:textId="77777777" w:rsidR="00975A2D" w:rsidRPr="00660720" w:rsidRDefault="00975A2D" w:rsidP="00E807C7">
            <w:pPr>
              <w:spacing w:after="0" w:line="240" w:lineRule="auto"/>
              <w:ind w:left="-21" w:hanging="21"/>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sidRPr="00660720">
              <w:rPr>
                <w:rFonts w:ascii="Times New Roman" w:eastAsia="Calibri" w:hAnsi="Times New Roman" w:cs="Times New Roman"/>
                <w:sz w:val="24"/>
                <w:szCs w:val="24"/>
              </w:rPr>
              <w:t>ог частини 3 статті 12 Закону, З</w:t>
            </w:r>
            <w:r w:rsidRPr="00660720">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sidRPr="00660720">
              <w:rPr>
                <w:rFonts w:ascii="Times New Roman" w:eastAsia="Calibri" w:hAnsi="Times New Roman" w:cs="Times New Roman"/>
                <w:sz w:val="24"/>
                <w:szCs w:val="24"/>
              </w:rPr>
              <w:t>би, яка є учасником. Вважатиметь</w:t>
            </w:r>
            <w:r w:rsidRPr="00660720">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5D2F2383" w14:textId="77777777" w:rsidR="00B3194C" w:rsidRPr="00660720"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660720">
              <w:rPr>
                <w:rFonts w:ascii="Times New Roman" w:eastAsia="Calibri" w:hAnsi="Times New Roman" w:cs="Times New Roman"/>
                <w:sz w:val="24"/>
                <w:szCs w:val="24"/>
              </w:rPr>
              <w:t>У разі надання довідок</w:t>
            </w:r>
            <w:r w:rsidR="00BF0C28" w:rsidRPr="00660720">
              <w:rPr>
                <w:rFonts w:ascii="Times New Roman" w:eastAsia="Calibri" w:hAnsi="Times New Roman" w:cs="Times New Roman"/>
                <w:sz w:val="24"/>
                <w:szCs w:val="24"/>
              </w:rPr>
              <w:t>, витягів, виписок</w:t>
            </w:r>
            <w:r w:rsidRPr="00660720">
              <w:rPr>
                <w:rFonts w:ascii="Times New Roman" w:eastAsia="Calibri" w:hAnsi="Times New Roman" w:cs="Times New Roman"/>
                <w:sz w:val="24"/>
                <w:szCs w:val="24"/>
              </w:rPr>
              <w:t xml:space="preserve"> у вигляді роздрукованого електронного документу, такі </w:t>
            </w:r>
            <w:r w:rsidR="00BF0C28" w:rsidRPr="00660720">
              <w:rPr>
                <w:rFonts w:ascii="Times New Roman" w:eastAsia="Calibri" w:hAnsi="Times New Roman" w:cs="Times New Roman"/>
                <w:sz w:val="24"/>
                <w:szCs w:val="24"/>
              </w:rPr>
              <w:t>документи</w:t>
            </w:r>
            <w:r w:rsidRPr="00660720">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74723041" w14:textId="77777777" w:rsidR="00FC48F1" w:rsidRPr="00660720"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660720">
              <w:rPr>
                <w:rFonts w:ascii="Times New Roman" w:eastAsia="Times New Roman" w:hAnsi="Times New Roman" w:cs="Times New Roman"/>
                <w:color w:val="000000"/>
                <w:sz w:val="24"/>
                <w:szCs w:val="24"/>
                <w:lang w:eastAsia="uk-UA"/>
              </w:rPr>
              <w:t>–</w:t>
            </w:r>
            <w:r w:rsidRPr="00660720">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660720">
              <w:rPr>
                <w:rFonts w:ascii="Times New Roman" w:eastAsia="Times New Roman" w:hAnsi="Times New Roman" w:cs="Times New Roman"/>
                <w:color w:val="000000"/>
                <w:sz w:val="24"/>
                <w:szCs w:val="24"/>
                <w:lang w:eastAsia="uk-UA"/>
              </w:rPr>
              <w:t>–</w:t>
            </w:r>
            <w:r w:rsidRPr="00660720">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w:t>
            </w:r>
            <w:r w:rsidRPr="00660720">
              <w:rPr>
                <w:rFonts w:ascii="Times New Roman" w:eastAsia="Times New Roman" w:hAnsi="Times New Roman" w:cs="Times New Roman"/>
                <w:color w:val="000000"/>
                <w:sz w:val="24"/>
                <w:szCs w:val="24"/>
                <w:lang w:eastAsia="uk-UA"/>
              </w:rPr>
              <w:lastRenderedPageBreak/>
              <w:t xml:space="preserve">пропозиції. Відсутність документів, що не передбачені законодавством для учасників </w:t>
            </w:r>
            <w:r w:rsidR="00AA679D" w:rsidRPr="00660720">
              <w:rPr>
                <w:rFonts w:ascii="Times New Roman" w:eastAsia="Times New Roman" w:hAnsi="Times New Roman" w:cs="Times New Roman"/>
                <w:color w:val="000000"/>
                <w:sz w:val="24"/>
                <w:szCs w:val="24"/>
                <w:lang w:eastAsia="uk-UA"/>
              </w:rPr>
              <w:t>–</w:t>
            </w:r>
            <w:r w:rsidRPr="00660720">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660720">
              <w:rPr>
                <w:rFonts w:ascii="Times New Roman" w:eastAsia="Times New Roman" w:hAnsi="Times New Roman" w:cs="Times New Roman"/>
                <w:color w:val="000000"/>
                <w:sz w:val="24"/>
                <w:szCs w:val="24"/>
                <w:lang w:eastAsia="uk-UA"/>
              </w:rPr>
              <w:t>–</w:t>
            </w:r>
            <w:r w:rsidRPr="00660720">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660720">
              <w:rPr>
                <w:rFonts w:ascii="Times New Roman" w:eastAsia="Times New Roman" w:hAnsi="Times New Roman" w:cs="Times New Roman"/>
                <w:sz w:val="24"/>
                <w:szCs w:val="24"/>
                <w:lang w:eastAsia="uk-UA"/>
              </w:rPr>
              <w:t xml:space="preserve"> </w:t>
            </w:r>
          </w:p>
          <w:p w14:paraId="5BB21B62" w14:textId="77777777" w:rsidR="00FC48F1" w:rsidRPr="00660720"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w:t>
            </w:r>
            <w:proofErr w:type="spellStart"/>
            <w:r w:rsidRPr="00660720">
              <w:rPr>
                <w:rFonts w:ascii="Times New Roman" w:eastAsia="Times New Roman" w:hAnsi="Times New Roman" w:cs="Times New Roman"/>
                <w:sz w:val="24"/>
                <w:szCs w:val="24"/>
                <w:lang w:eastAsia="uk-UA"/>
              </w:rPr>
              <w:t>т.ч</w:t>
            </w:r>
            <w:proofErr w:type="spellEnd"/>
            <w:r w:rsidRPr="00660720">
              <w:rPr>
                <w:rFonts w:ascii="Times New Roman" w:eastAsia="Times New Roman" w:hAnsi="Times New Roman" w:cs="Times New Roman"/>
                <w:sz w:val="24"/>
                <w:szCs w:val="24"/>
                <w:lang w:eastAsia="uk-UA"/>
              </w:rPr>
              <w:t>. аналогів документу/інформації, з посиланням на відповідні нормативно-правові акти.</w:t>
            </w:r>
          </w:p>
          <w:p w14:paraId="5AD15C7C" w14:textId="77777777" w:rsidR="00D07886" w:rsidRPr="00660720" w:rsidRDefault="000C626A"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w:t>
            </w:r>
            <w:r w:rsidR="00586228" w:rsidRPr="00660720">
              <w:rPr>
                <w:rFonts w:ascii="Times New Roman" w:eastAsia="Times New Roman" w:hAnsi="Times New Roman" w:cs="Times New Roman"/>
                <w:sz w:val="24"/>
                <w:szCs w:val="24"/>
                <w:lang w:eastAsia="uk-UA"/>
              </w:rPr>
              <w:t>О</w:t>
            </w:r>
            <w:r w:rsidRPr="00660720">
              <w:rPr>
                <w:rFonts w:ascii="Times New Roman" w:eastAsia="Times New Roman" w:hAnsi="Times New Roman" w:cs="Times New Roman"/>
                <w:sz w:val="24"/>
                <w:szCs w:val="24"/>
                <w:lang w:eastAsia="uk-UA"/>
              </w:rPr>
              <w:t>собливостей</w:t>
            </w:r>
            <w:r w:rsidR="00D07886" w:rsidRPr="00660720">
              <w:rPr>
                <w:rFonts w:ascii="Times New Roman" w:eastAsia="Times New Roman" w:hAnsi="Times New Roman" w:cs="Times New Roman"/>
                <w:sz w:val="24"/>
                <w:szCs w:val="24"/>
                <w:lang w:eastAsia="uk-UA"/>
              </w:rPr>
              <w:t>.</w:t>
            </w:r>
            <w:r w:rsidR="00EB3A63" w:rsidRPr="00660720">
              <w:rPr>
                <w:rFonts w:ascii="Times New Roman" w:eastAsia="Times New Roman" w:hAnsi="Times New Roman" w:cs="Times New Roman"/>
                <w:sz w:val="24"/>
                <w:szCs w:val="24"/>
                <w:lang w:eastAsia="uk-UA"/>
              </w:rPr>
              <w:t xml:space="preserve"> Замовник, орган оскарження та </w:t>
            </w:r>
            <w:proofErr w:type="spellStart"/>
            <w:r w:rsidR="00EB3A63" w:rsidRPr="00660720">
              <w:rPr>
                <w:rFonts w:ascii="Times New Roman" w:eastAsia="Times New Roman" w:hAnsi="Times New Roman" w:cs="Times New Roman"/>
                <w:sz w:val="24"/>
                <w:szCs w:val="24"/>
                <w:lang w:eastAsia="uk-UA"/>
              </w:rPr>
              <w:t>Держаудитслужба</w:t>
            </w:r>
            <w:proofErr w:type="spellEnd"/>
            <w:r w:rsidR="00EB3A63" w:rsidRPr="00660720">
              <w:rPr>
                <w:rFonts w:ascii="Times New Roman" w:eastAsia="Times New Roman" w:hAnsi="Times New Roman" w:cs="Times New Roman"/>
                <w:sz w:val="24"/>
                <w:szCs w:val="24"/>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14:paraId="2CD5F1BE" w14:textId="77777777" w:rsidR="003A44FD" w:rsidRPr="00660720"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26A7C0B2" w14:textId="77777777" w:rsidR="004C7DE1" w:rsidRPr="00660720"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sidRPr="00660720">
              <w:rPr>
                <w:rFonts w:ascii="Times New Roman" w:eastAsia="Times New Roman" w:hAnsi="Times New Roman" w:cs="Times New Roman"/>
                <w:sz w:val="24"/>
                <w:szCs w:val="24"/>
                <w:lang w:eastAsia="uk-UA"/>
              </w:rPr>
              <w:t xml:space="preserve">дхилення тендерної пропозиції. </w:t>
            </w:r>
          </w:p>
        </w:tc>
      </w:tr>
      <w:tr w:rsidR="004C7DE1" w:rsidRPr="00660720" w14:paraId="0E35C787" w14:textId="77777777" w:rsidTr="00E807C7">
        <w:trPr>
          <w:trHeight w:val="410"/>
          <w:jc w:val="center"/>
        </w:trPr>
        <w:tc>
          <w:tcPr>
            <w:tcW w:w="576" w:type="dxa"/>
            <w:shd w:val="clear" w:color="auto" w:fill="auto"/>
          </w:tcPr>
          <w:p w14:paraId="446067E1"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417DEE91" w14:textId="77777777" w:rsidR="004C7DE1" w:rsidRPr="00660720"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173603A0" w14:textId="77777777" w:rsidR="004C7DE1" w:rsidRPr="0066072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Забезпечення тенде</w:t>
            </w:r>
            <w:r w:rsidR="00F47AF6" w:rsidRPr="00660720">
              <w:rPr>
                <w:rFonts w:ascii="Times New Roman" w:eastAsia="Times New Roman" w:hAnsi="Times New Roman" w:cs="Times New Roman"/>
                <w:sz w:val="24"/>
                <w:szCs w:val="24"/>
                <w:lang w:eastAsia="uk-UA"/>
              </w:rPr>
              <w:t>рної пропозиції не вимагається.</w:t>
            </w:r>
          </w:p>
        </w:tc>
      </w:tr>
      <w:tr w:rsidR="004C7DE1" w:rsidRPr="00660720" w14:paraId="2F1495D1" w14:textId="77777777" w:rsidTr="00E807C7">
        <w:trPr>
          <w:trHeight w:val="70"/>
          <w:jc w:val="center"/>
        </w:trPr>
        <w:tc>
          <w:tcPr>
            <w:tcW w:w="576" w:type="dxa"/>
            <w:shd w:val="clear" w:color="auto" w:fill="auto"/>
          </w:tcPr>
          <w:p w14:paraId="40343493"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3</w:t>
            </w:r>
          </w:p>
        </w:tc>
        <w:tc>
          <w:tcPr>
            <w:tcW w:w="3155" w:type="dxa"/>
            <w:shd w:val="clear" w:color="auto" w:fill="auto"/>
          </w:tcPr>
          <w:p w14:paraId="2DD1BD86" w14:textId="77777777" w:rsidR="004C7DE1" w:rsidRPr="00660720"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Умови повернення чи неповернення забезпечення тендерної пропозиції</w:t>
            </w:r>
          </w:p>
        </w:tc>
        <w:tc>
          <w:tcPr>
            <w:tcW w:w="6565" w:type="dxa"/>
            <w:shd w:val="clear" w:color="auto" w:fill="auto"/>
          </w:tcPr>
          <w:p w14:paraId="62609A84" w14:textId="77777777" w:rsidR="004C7DE1" w:rsidRPr="00660720"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Забезпечення тенде</w:t>
            </w:r>
            <w:r w:rsidR="00F47AF6" w:rsidRPr="00660720">
              <w:rPr>
                <w:rFonts w:ascii="Times New Roman" w:eastAsia="Times New Roman" w:hAnsi="Times New Roman" w:cs="Times New Roman"/>
                <w:sz w:val="24"/>
                <w:szCs w:val="24"/>
                <w:lang w:eastAsia="uk-UA"/>
              </w:rPr>
              <w:t>рної пропозиції не вимагається.</w:t>
            </w:r>
          </w:p>
        </w:tc>
      </w:tr>
      <w:tr w:rsidR="004C7DE1" w:rsidRPr="00660720" w14:paraId="2D7F3812" w14:textId="77777777" w:rsidTr="00E807C7">
        <w:trPr>
          <w:trHeight w:val="1222"/>
          <w:jc w:val="center"/>
        </w:trPr>
        <w:tc>
          <w:tcPr>
            <w:tcW w:w="576" w:type="dxa"/>
            <w:shd w:val="clear" w:color="auto" w:fill="auto"/>
          </w:tcPr>
          <w:p w14:paraId="43C440ED"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4</w:t>
            </w:r>
          </w:p>
        </w:tc>
        <w:tc>
          <w:tcPr>
            <w:tcW w:w="3155" w:type="dxa"/>
            <w:shd w:val="clear" w:color="auto" w:fill="auto"/>
          </w:tcPr>
          <w:p w14:paraId="5AFBA14F" w14:textId="77777777" w:rsidR="004C7DE1" w:rsidRPr="00660720"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Строк, протягом якого тендерні пропозиції є дійсними</w:t>
            </w:r>
          </w:p>
        </w:tc>
        <w:tc>
          <w:tcPr>
            <w:tcW w:w="6565" w:type="dxa"/>
            <w:shd w:val="clear" w:color="auto" w:fill="auto"/>
          </w:tcPr>
          <w:p w14:paraId="02682C0B" w14:textId="77777777" w:rsidR="00560D8D" w:rsidRPr="00660720" w:rsidRDefault="004305C2" w:rsidP="00560D8D">
            <w:pPr>
              <w:widowControl w:val="0"/>
              <w:spacing w:after="0" w:line="240" w:lineRule="auto"/>
              <w:ind w:firstLine="9"/>
              <w:jc w:val="both"/>
              <w:rPr>
                <w:rFonts w:ascii="Times New Roman" w:eastAsia="Times New Roman" w:hAnsi="Times New Roman" w:cs="Times New Roman"/>
                <w:sz w:val="24"/>
                <w:szCs w:val="24"/>
                <w:lang w:eastAsia="zh-CN"/>
              </w:rPr>
            </w:pPr>
            <w:r w:rsidRPr="00660720">
              <w:rPr>
                <w:rFonts w:ascii="Times New Roman" w:eastAsia="Times New Roman" w:hAnsi="Times New Roman" w:cs="Times New Roman"/>
                <w:sz w:val="24"/>
                <w:szCs w:val="24"/>
                <w:lang w:eastAsia="zh-CN"/>
              </w:rPr>
              <w:t xml:space="preserve">Тендерні пропозиції залишаються дійсними протягом </w:t>
            </w:r>
            <w:r w:rsidR="00560D8D" w:rsidRPr="00660720">
              <w:rPr>
                <w:rFonts w:ascii="Times New Roman" w:eastAsia="Tahoma" w:hAnsi="Times New Roman" w:cs="Times New Roman"/>
                <w:bCs/>
                <w:sz w:val="24"/>
                <w:szCs w:val="24"/>
                <w:lang w:eastAsia="zh-CN"/>
              </w:rPr>
              <w:t>90 (дев’яносто)</w:t>
            </w:r>
            <w:r w:rsidR="00560D8D" w:rsidRPr="00660720">
              <w:rPr>
                <w:rFonts w:ascii="Times New Roman" w:eastAsia="Tahoma" w:hAnsi="Times New Roman" w:cs="Times New Roman"/>
                <w:sz w:val="24"/>
                <w:szCs w:val="24"/>
                <w:lang w:eastAsia="zh-CN"/>
              </w:rPr>
              <w:t xml:space="preserve"> днів</w:t>
            </w:r>
            <w:r w:rsidR="00560D8D" w:rsidRPr="00660720">
              <w:rPr>
                <w:rFonts w:ascii="Times New Roman" w:eastAsia="Times New Roman" w:hAnsi="Times New Roman" w:cs="Times New Roman"/>
                <w:sz w:val="24"/>
                <w:szCs w:val="24"/>
                <w:lang w:eastAsia="zh-CN"/>
              </w:rPr>
              <w:t xml:space="preserve"> </w:t>
            </w:r>
            <w:r w:rsidRPr="00660720">
              <w:rPr>
                <w:rFonts w:ascii="Times New Roman" w:eastAsia="Times New Roman" w:hAnsi="Times New Roman" w:cs="Times New Roman"/>
                <w:sz w:val="24"/>
                <w:szCs w:val="24"/>
                <w:lang w:eastAsia="uk-UA"/>
              </w:rPr>
              <w:t>із дати кінцевого строку подання тендерних пропозицій</w:t>
            </w:r>
            <w:r w:rsidR="00560D8D" w:rsidRPr="00660720">
              <w:rPr>
                <w:rFonts w:ascii="Times New Roman" w:eastAsia="Times New Roman" w:hAnsi="Times New Roman" w:cs="Times New Roman"/>
                <w:sz w:val="24"/>
                <w:szCs w:val="24"/>
                <w:lang w:eastAsia="zh-CN"/>
              </w:rPr>
              <w:t>.</w:t>
            </w:r>
          </w:p>
          <w:p w14:paraId="716E5B63" w14:textId="77777777" w:rsidR="00AF4503" w:rsidRPr="00660720"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660720">
              <w:rPr>
                <w:rFonts w:ascii="Times New Roman" w:eastAsia="Tahoma" w:hAnsi="Times New Roman" w:cs="Times New Roman"/>
                <w:sz w:val="24"/>
                <w:szCs w:val="24"/>
                <w:shd w:val="solid" w:color="FFFFFF" w:fill="FFFFFF"/>
                <w:lang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w:t>
            </w:r>
            <w:r w:rsidR="00AF4503" w:rsidRPr="00660720">
              <w:rPr>
                <w:rFonts w:ascii="Times New Roman" w:eastAsia="Times New Roman" w:hAnsi="Times New Roman" w:cs="Times New Roman"/>
                <w:sz w:val="24"/>
                <w:szCs w:val="24"/>
                <w:lang w:eastAsia="ru-RU"/>
              </w:rPr>
              <w:t>. Учасник процедури закупівлі має право:</w:t>
            </w:r>
          </w:p>
          <w:p w14:paraId="31B4EA6A" w14:textId="77777777" w:rsidR="00AF4503" w:rsidRPr="00660720"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660720">
              <w:rPr>
                <w:rFonts w:ascii="Times New Roman" w:eastAsia="Times New Roman" w:hAnsi="Times New Roman" w:cs="Times New Roman"/>
                <w:sz w:val="24"/>
                <w:szCs w:val="24"/>
                <w:lang w:val="uk-UA" w:eastAsia="ru-RU"/>
              </w:rPr>
              <w:lastRenderedPageBreak/>
              <w:t xml:space="preserve">відхилити таку </w:t>
            </w:r>
            <w:r w:rsidRPr="00660720">
              <w:rPr>
                <w:rFonts w:ascii="Times New Roman" w:eastAsia="Times New Roman" w:hAnsi="Times New Roman" w:cs="Times New Roman"/>
                <w:color w:val="000000"/>
                <w:sz w:val="24"/>
                <w:szCs w:val="24"/>
                <w:lang w:val="uk-UA" w:eastAsia="ru-RU"/>
              </w:rPr>
              <w:t>вимогу, не втрачаючи при цьому наданого ним забезпечення тендерної пропозиції;</w:t>
            </w:r>
          </w:p>
          <w:p w14:paraId="0491C23F" w14:textId="77777777" w:rsidR="004C7DE1" w:rsidRPr="00660720"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val="uk-UA" w:eastAsia="uk-UA"/>
              </w:rPr>
            </w:pPr>
            <w:r w:rsidRPr="00660720">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442A06" w:rsidRPr="00660720">
              <w:rPr>
                <w:rFonts w:ascii="Times New Roman" w:eastAsia="Times New Roman" w:hAnsi="Times New Roman" w:cs="Times New Roman"/>
                <w:color w:val="000000"/>
                <w:sz w:val="24"/>
                <w:szCs w:val="24"/>
                <w:lang w:val="uk-UA" w:eastAsia="ru-RU"/>
              </w:rPr>
              <w:t>.</w:t>
            </w:r>
          </w:p>
          <w:p w14:paraId="66D5A747" w14:textId="77777777" w:rsidR="00561DE6" w:rsidRPr="00660720"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660720">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C7DE1" w:rsidRPr="00660720" w14:paraId="08D1E450" w14:textId="77777777" w:rsidTr="00E807C7">
        <w:trPr>
          <w:trHeight w:val="522"/>
          <w:jc w:val="center"/>
        </w:trPr>
        <w:tc>
          <w:tcPr>
            <w:tcW w:w="576" w:type="dxa"/>
            <w:shd w:val="clear" w:color="auto" w:fill="auto"/>
          </w:tcPr>
          <w:p w14:paraId="0496C5E3"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14:paraId="2732438C" w14:textId="77777777" w:rsidR="004C7DE1" w:rsidRPr="00660720"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eastAsia="uk-UA"/>
              </w:rPr>
            </w:pPr>
            <w:r w:rsidRPr="00660720">
              <w:rPr>
                <w:rFonts w:ascii="Times New Roman" w:eastAsia="Times New Roman" w:hAnsi="Times New Roman" w:cs="Times New Roman"/>
                <w:sz w:val="24"/>
                <w:szCs w:val="24"/>
                <w:lang w:eastAsia="ar-SA"/>
              </w:rPr>
              <w:t xml:space="preserve">Кваліфікаційні критерії до учасників та вимоги, установлені </w:t>
            </w:r>
            <w:r w:rsidR="0092451D" w:rsidRPr="00660720">
              <w:rPr>
                <w:rFonts w:ascii="Times New Roman" w:eastAsia="Times New Roman" w:hAnsi="Times New Roman" w:cs="Times New Roman"/>
                <w:sz w:val="24"/>
                <w:szCs w:val="24"/>
                <w:lang w:eastAsia="ar-SA"/>
              </w:rPr>
              <w:t>пунктом 44  Особливостей</w:t>
            </w:r>
          </w:p>
        </w:tc>
        <w:tc>
          <w:tcPr>
            <w:tcW w:w="6565" w:type="dxa"/>
            <w:shd w:val="clear" w:color="auto" w:fill="auto"/>
          </w:tcPr>
          <w:p w14:paraId="4E562089" w14:textId="77777777" w:rsidR="00ED2FBC" w:rsidRPr="00660720" w:rsidRDefault="00954860" w:rsidP="004305C2">
            <w:pPr>
              <w:widowControl w:val="0"/>
              <w:spacing w:after="0" w:line="240" w:lineRule="auto"/>
              <w:ind w:firstLine="11"/>
              <w:jc w:val="both"/>
              <w:rPr>
                <w:rFonts w:ascii="Times New Roman" w:eastAsia="Times New Roman" w:hAnsi="Times New Roman"/>
                <w:sz w:val="24"/>
                <w:szCs w:val="24"/>
                <w:lang w:eastAsia="ru-RU"/>
              </w:rPr>
            </w:pPr>
            <w:r w:rsidRPr="00660720">
              <w:rPr>
                <w:rFonts w:ascii="Times New Roman" w:eastAsia="Times New Roman" w:hAnsi="Times New Roman"/>
                <w:sz w:val="24"/>
                <w:szCs w:val="24"/>
                <w:lang w:eastAsia="ru-RU"/>
              </w:rPr>
              <w:t xml:space="preserve">5.1. </w:t>
            </w:r>
            <w:r w:rsidR="00ED2FBC" w:rsidRPr="00660720">
              <w:rPr>
                <w:rFonts w:ascii="Times New Roman" w:eastAsia="Times New Roman" w:hAnsi="Times New Roman"/>
                <w:sz w:val="24"/>
                <w:szCs w:val="24"/>
                <w:lang w:eastAsia="ru-RU"/>
              </w:rPr>
              <w:t xml:space="preserve">Умовами цієї тендерної документації </w:t>
            </w:r>
            <w:r w:rsidR="006B0209" w:rsidRPr="00660720">
              <w:rPr>
                <w:rFonts w:ascii="Times New Roman" w:eastAsia="Times New Roman" w:hAnsi="Times New Roman"/>
                <w:color w:val="000000"/>
                <w:sz w:val="24"/>
                <w:szCs w:val="24"/>
                <w:lang w:eastAsia="ru-RU"/>
              </w:rPr>
              <w:t xml:space="preserve">Замовник установлює такий кваліфікаційний критерій, як </w:t>
            </w:r>
            <w:r w:rsidR="00EF5267" w:rsidRPr="00660720">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sidRPr="00660720">
              <w:rPr>
                <w:rFonts w:ascii="Times New Roman" w:eastAsia="Times New Roman" w:hAnsi="Times New Roman"/>
                <w:sz w:val="24"/>
                <w:szCs w:val="24"/>
                <w:lang w:eastAsia="ru-RU"/>
              </w:rPr>
              <w:t xml:space="preserve">, </w:t>
            </w:r>
            <w:r w:rsidR="008A603E" w:rsidRPr="00660720">
              <w:rPr>
                <w:rFonts w:ascii="Times New Roman" w:eastAsia="Times New Roman" w:hAnsi="Times New Roman"/>
                <w:sz w:val="24"/>
                <w:szCs w:val="24"/>
                <w:lang w:eastAsia="ru-RU"/>
              </w:rPr>
              <w:t xml:space="preserve">у спосіб, </w:t>
            </w:r>
            <w:r w:rsidR="00156E67" w:rsidRPr="00660720">
              <w:rPr>
                <w:rFonts w:ascii="Times New Roman" w:eastAsia="Times New Roman" w:hAnsi="Times New Roman"/>
                <w:sz w:val="24"/>
                <w:szCs w:val="24"/>
                <w:lang w:eastAsia="ru-RU"/>
              </w:rPr>
              <w:t xml:space="preserve">що визначено </w:t>
            </w:r>
            <w:r w:rsidR="00156E67" w:rsidRPr="00660720">
              <w:rPr>
                <w:rFonts w:ascii="Times New Roman" w:eastAsia="Times New Roman" w:hAnsi="Times New Roman" w:cs="Times New Roman"/>
                <w:color w:val="000000"/>
                <w:sz w:val="24"/>
                <w:szCs w:val="24"/>
                <w:lang w:eastAsia="ru-RU"/>
              </w:rPr>
              <w:t>у Додатку 1 до цієї Тендерної документації.</w:t>
            </w:r>
          </w:p>
          <w:p w14:paraId="592AF6F8" w14:textId="77777777" w:rsidR="00E83CAB" w:rsidRPr="00660720"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imes New Roman" w:hAnsi="Times New Roman" w:cs="Times New Roman"/>
                <w:sz w:val="24"/>
                <w:szCs w:val="24"/>
                <w:lang w:eastAsia="ar-SA"/>
              </w:rPr>
              <w:t xml:space="preserve">5.2. </w:t>
            </w:r>
            <w:r w:rsidR="007767B3" w:rsidRPr="00660720">
              <w:rPr>
                <w:rFonts w:ascii="Times New Roman" w:eastAsia="Times New Roman" w:hAnsi="Times New Roman"/>
                <w:sz w:val="24"/>
                <w:szCs w:val="24"/>
                <w:lang w:eastAsia="ru-RU"/>
              </w:rPr>
              <w:t>Відповідно до умов п. 44 Особливостей,</w:t>
            </w:r>
            <w:r w:rsidR="007767B3" w:rsidRPr="00660720">
              <w:rPr>
                <w:rFonts w:ascii="Times New Roman" w:eastAsia="Tahoma" w:hAnsi="Times New Roman" w:cs="Times New Roman"/>
                <w:sz w:val="24"/>
                <w:szCs w:val="24"/>
                <w:lang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3CAB" w:rsidRPr="00660720">
              <w:rPr>
                <w:rFonts w:ascii="Times New Roman" w:eastAsia="Tahoma" w:hAnsi="Times New Roman" w:cs="Times New Roman"/>
                <w:sz w:val="24"/>
                <w:szCs w:val="24"/>
                <w:lang w:eastAsia="uk-UA"/>
              </w:rPr>
              <w:t>:</w:t>
            </w:r>
          </w:p>
          <w:p w14:paraId="605161B5"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D1E3FE3"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 xml:space="preserve">2) відомості про юридичну особу, яка є учасником процедури закупівлі, </w:t>
            </w:r>
            <w:proofErr w:type="spellStart"/>
            <w:r w:rsidRPr="00660720">
              <w:rPr>
                <w:rFonts w:ascii="Times New Roman" w:eastAsia="Tahoma" w:hAnsi="Times New Roman" w:cs="Times New Roman"/>
                <w:sz w:val="24"/>
                <w:szCs w:val="24"/>
                <w:lang w:eastAsia="uk-UA"/>
              </w:rPr>
              <w:t>внесено</w:t>
            </w:r>
            <w:proofErr w:type="spellEnd"/>
            <w:r w:rsidRPr="00660720">
              <w:rPr>
                <w:rFonts w:ascii="Times New Roman" w:eastAsia="Tahoma"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7C85A6DA"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5EECA9"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0720">
              <w:rPr>
                <w:rFonts w:ascii="Times New Roman" w:eastAsia="Tahoma" w:hAnsi="Times New Roman" w:cs="Times New Roman"/>
                <w:sz w:val="24"/>
                <w:szCs w:val="24"/>
                <w:lang w:eastAsia="uk-UA"/>
              </w:rPr>
              <w:t>антиконкурентних</w:t>
            </w:r>
            <w:proofErr w:type="spellEnd"/>
            <w:r w:rsidRPr="00660720">
              <w:rPr>
                <w:rFonts w:ascii="Times New Roman" w:eastAsia="Tahoma" w:hAnsi="Times New Roman" w:cs="Times New Roman"/>
                <w:sz w:val="24"/>
                <w:szCs w:val="24"/>
                <w:lang w:eastAsia="uk-UA"/>
              </w:rPr>
              <w:t xml:space="preserve"> узгоджених дій, що стосуються спотворення результатів тендерів;</w:t>
            </w:r>
          </w:p>
          <w:p w14:paraId="0AA9E5CA"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2E13A6B"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8AF204"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 xml:space="preserve">7) тендерна пропозиція подана учасником процедури закупівлі, який є пов’язаною особою з іншими учасниками </w:t>
            </w:r>
            <w:r w:rsidRPr="00660720">
              <w:rPr>
                <w:rFonts w:ascii="Times New Roman" w:eastAsia="Tahoma" w:hAnsi="Times New Roman" w:cs="Times New Roman"/>
                <w:sz w:val="24"/>
                <w:szCs w:val="24"/>
                <w:lang w:eastAsia="uk-UA"/>
              </w:rPr>
              <w:lastRenderedPageBreak/>
              <w:t>процедури закупівлі та/або з уповноваженою особою (особами), та/або з керівником замовника;</w:t>
            </w:r>
          </w:p>
          <w:p w14:paraId="3E734072"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667C29B5"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458EBDB" w14:textId="77777777" w:rsidR="007767B3"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25D0801"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 xml:space="preserve">11) учасник процедури закупівлі або кінцевий </w:t>
            </w:r>
            <w:proofErr w:type="spellStart"/>
            <w:r w:rsidRPr="00660720">
              <w:rPr>
                <w:rFonts w:ascii="Times New Roman" w:eastAsia="Tahoma" w:hAnsi="Times New Roman" w:cs="Times New Roman"/>
                <w:sz w:val="24"/>
                <w:szCs w:val="24"/>
                <w:lang w:eastAsia="uk-UA"/>
              </w:rPr>
              <w:t>бенефіціарний</w:t>
            </w:r>
            <w:proofErr w:type="spellEnd"/>
            <w:r w:rsidRPr="00660720">
              <w:rPr>
                <w:rFonts w:ascii="Times New Roman" w:eastAsia="Tahoma"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6608C0DD" w14:textId="77777777" w:rsidR="004305C2" w:rsidRPr="00660720" w:rsidRDefault="004305C2"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DBC875" w14:textId="77777777" w:rsidR="007767B3" w:rsidRPr="00660720" w:rsidRDefault="007767B3" w:rsidP="004305C2">
            <w:pPr>
              <w:spacing w:after="0" w:line="240" w:lineRule="auto"/>
              <w:ind w:firstLine="11"/>
              <w:jc w:val="both"/>
              <w:rPr>
                <w:rFonts w:ascii="Times New Roman" w:eastAsia="Tahoma" w:hAnsi="Times New Roman" w:cs="Times New Roman"/>
                <w:sz w:val="24"/>
                <w:szCs w:val="24"/>
                <w:lang w:eastAsia="uk-UA"/>
              </w:rPr>
            </w:pPr>
            <w:r w:rsidRPr="00660720">
              <w:rPr>
                <w:rFonts w:ascii="Times New Roman" w:eastAsia="Tahoma" w:hAnsi="Times New Roman" w:cs="Times New Roman"/>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A6191B" w14:textId="77777777" w:rsidR="00270F91" w:rsidRPr="00660720" w:rsidRDefault="00270F91" w:rsidP="00270F91">
            <w:pPr>
              <w:shd w:val="clear" w:color="auto" w:fill="FFFFFF"/>
              <w:spacing w:after="0" w:line="240" w:lineRule="auto"/>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1DEA2A" w14:textId="77777777" w:rsidR="00C72232" w:rsidRPr="00660720" w:rsidRDefault="00AE0255"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lastRenderedPageBreak/>
              <w:t xml:space="preserve">Учасник процедури закупівлі підтверджує відсутність підстав, зазначених в пункті 44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w:t>
            </w:r>
            <w:r w:rsidR="003124F2" w:rsidRPr="00660720">
              <w:rPr>
                <w:rFonts w:ascii="Times New Roman" w:eastAsia="Times New Roman" w:hAnsi="Times New Roman" w:cs="Times New Roman"/>
                <w:color w:val="000000"/>
                <w:sz w:val="24"/>
                <w:szCs w:val="24"/>
                <w:lang w:eastAsia="ru-RU"/>
              </w:rPr>
              <w:t xml:space="preserve">дотримуючись умов частини 1 розділу З “Зміст і спосіб подання тендерної пропозиції” та інформації викладеної у Додатку 1 до </w:t>
            </w:r>
            <w:r w:rsidR="008646C7" w:rsidRPr="00660720">
              <w:rPr>
                <w:rFonts w:ascii="Times New Roman" w:eastAsia="Times New Roman" w:hAnsi="Times New Roman" w:cs="Times New Roman"/>
                <w:color w:val="000000"/>
                <w:sz w:val="24"/>
                <w:szCs w:val="24"/>
                <w:lang w:eastAsia="ru-RU"/>
              </w:rPr>
              <w:t xml:space="preserve">цієї </w:t>
            </w:r>
            <w:r w:rsidR="003124F2" w:rsidRPr="00660720">
              <w:rPr>
                <w:rFonts w:ascii="Times New Roman" w:eastAsia="Times New Roman" w:hAnsi="Times New Roman" w:cs="Times New Roman"/>
                <w:color w:val="000000"/>
                <w:sz w:val="24"/>
                <w:szCs w:val="24"/>
                <w:lang w:eastAsia="ru-RU"/>
              </w:rPr>
              <w:t>Тендерної документації</w:t>
            </w:r>
            <w:r w:rsidR="00C72232" w:rsidRPr="00660720">
              <w:rPr>
                <w:rFonts w:ascii="Times New Roman" w:eastAsia="Times New Roman" w:hAnsi="Times New Roman" w:cs="Times New Roman"/>
                <w:sz w:val="24"/>
                <w:szCs w:val="24"/>
                <w:lang w:eastAsia="ar-SA"/>
              </w:rPr>
              <w:t>.</w:t>
            </w:r>
          </w:p>
          <w:p w14:paraId="6BAD206D" w14:textId="77777777" w:rsidR="00D952FD" w:rsidRPr="00660720" w:rsidRDefault="00D952FD" w:rsidP="00D952FD">
            <w:pPr>
              <w:shd w:val="clear" w:color="auto" w:fill="FFFFFF"/>
              <w:spacing w:after="0" w:line="240" w:lineRule="auto"/>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E743" w14:textId="77777777" w:rsidR="00E40DB9" w:rsidRPr="00660720" w:rsidRDefault="00766E42"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ru-RU"/>
              </w:rPr>
              <w:t xml:space="preserve">Перелік </w:t>
            </w:r>
            <w:r w:rsidR="00EB448F" w:rsidRPr="00660720">
              <w:rPr>
                <w:rFonts w:ascii="Times New Roman" w:eastAsia="Times New Roman" w:hAnsi="Times New Roman" w:cs="Times New Roman"/>
                <w:sz w:val="24"/>
                <w:szCs w:val="24"/>
                <w:lang w:eastAsia="ru-RU"/>
              </w:rPr>
              <w:t xml:space="preserve">та спосіб подання </w:t>
            </w:r>
            <w:r w:rsidRPr="00660720">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Pr="00660720">
              <w:rPr>
                <w:rFonts w:ascii="Times New Roman" w:eastAsia="Times New Roman" w:hAnsi="Times New Roman" w:cs="Times New Roman"/>
                <w:sz w:val="24"/>
                <w:szCs w:val="24"/>
                <w:lang w:eastAsia="ar-SA"/>
              </w:rPr>
              <w:t>визначених</w:t>
            </w:r>
            <w:r w:rsidR="00D952FD" w:rsidRPr="00660720">
              <w:rPr>
                <w:rFonts w:ascii="Times New Roman" w:eastAsia="Times New Roman" w:hAnsi="Times New Roman" w:cs="Times New Roman"/>
                <w:sz w:val="24"/>
                <w:szCs w:val="24"/>
                <w:lang w:eastAsia="ar-SA"/>
              </w:rPr>
              <w:t xml:space="preserve"> в</w:t>
            </w:r>
            <w:r w:rsidRPr="00660720">
              <w:rPr>
                <w:rFonts w:ascii="Times New Roman" w:eastAsia="Times New Roman" w:hAnsi="Times New Roman" w:cs="Times New Roman"/>
                <w:sz w:val="24"/>
                <w:szCs w:val="24"/>
                <w:lang w:eastAsia="ar-SA"/>
              </w:rPr>
              <w:t xml:space="preserve"> </w:t>
            </w:r>
            <w:r w:rsidR="00D952FD" w:rsidRPr="00660720">
              <w:rPr>
                <w:rFonts w:ascii="Times New Roman" w:eastAsia="Times New Roman" w:hAnsi="Times New Roman" w:cs="Times New Roman"/>
                <w:sz w:val="24"/>
                <w:szCs w:val="24"/>
                <w:lang w:eastAsia="ar-SA"/>
              </w:rPr>
              <w:t>підпунктах 3, 5, 6 і 12 та в абзаці чотирнадцятому пункту 44 Особливостей</w:t>
            </w:r>
            <w:r w:rsidR="00D952FD" w:rsidRPr="00660720">
              <w:rPr>
                <w:rFonts w:ascii="Times New Roman" w:eastAsia="Times New Roman" w:hAnsi="Times New Roman" w:cs="Times New Roman"/>
                <w:sz w:val="24"/>
                <w:szCs w:val="24"/>
                <w:lang w:eastAsia="ru-RU"/>
              </w:rPr>
              <w:t xml:space="preserve"> </w:t>
            </w:r>
            <w:r w:rsidRPr="00660720">
              <w:rPr>
                <w:rFonts w:ascii="Times New Roman" w:eastAsia="Times New Roman" w:hAnsi="Times New Roman" w:cs="Times New Roman"/>
                <w:sz w:val="24"/>
                <w:szCs w:val="24"/>
                <w:lang w:eastAsia="ru-RU"/>
              </w:rPr>
              <w:t>переможець надає у порядку згідно з умовами частини 1 розділу З “Зміст і спосіб подання тендерно</w:t>
            </w:r>
            <w:r w:rsidR="00A8114D" w:rsidRPr="00660720">
              <w:rPr>
                <w:rFonts w:ascii="Times New Roman" w:eastAsia="Times New Roman" w:hAnsi="Times New Roman" w:cs="Times New Roman"/>
                <w:sz w:val="24"/>
                <w:szCs w:val="24"/>
                <w:lang w:eastAsia="ru-RU"/>
              </w:rPr>
              <w:t>ї пропозиції” цієї документації, згідно переліку викладеному</w:t>
            </w:r>
            <w:r w:rsidRPr="00660720">
              <w:rPr>
                <w:rFonts w:ascii="Times New Roman" w:eastAsia="Times New Roman" w:hAnsi="Times New Roman" w:cs="Times New Roman"/>
                <w:sz w:val="24"/>
                <w:szCs w:val="24"/>
                <w:lang w:eastAsia="ru-RU"/>
              </w:rPr>
              <w:t xml:space="preserve"> у </w:t>
            </w:r>
            <w:r w:rsidR="00053D6A" w:rsidRPr="00660720">
              <w:rPr>
                <w:rFonts w:ascii="Times New Roman" w:eastAsia="Times New Roman" w:hAnsi="Times New Roman" w:cs="Times New Roman"/>
                <w:sz w:val="24"/>
                <w:szCs w:val="24"/>
                <w:lang w:eastAsia="ru-RU"/>
              </w:rPr>
              <w:t xml:space="preserve">Додатку 1 до </w:t>
            </w:r>
            <w:r w:rsidR="008646C7" w:rsidRPr="00660720">
              <w:rPr>
                <w:rFonts w:ascii="Times New Roman" w:eastAsia="Times New Roman" w:hAnsi="Times New Roman" w:cs="Times New Roman"/>
                <w:sz w:val="24"/>
                <w:szCs w:val="24"/>
                <w:lang w:eastAsia="ru-RU"/>
              </w:rPr>
              <w:t xml:space="preserve">цієї </w:t>
            </w:r>
            <w:r w:rsidR="00053D6A" w:rsidRPr="00660720">
              <w:rPr>
                <w:rFonts w:ascii="Times New Roman" w:eastAsia="Times New Roman" w:hAnsi="Times New Roman" w:cs="Times New Roman"/>
                <w:sz w:val="24"/>
                <w:szCs w:val="24"/>
                <w:lang w:eastAsia="ru-RU"/>
              </w:rPr>
              <w:t>т</w:t>
            </w:r>
            <w:r w:rsidRPr="00660720">
              <w:rPr>
                <w:rFonts w:ascii="Times New Roman" w:eastAsia="Times New Roman" w:hAnsi="Times New Roman" w:cs="Times New Roman"/>
                <w:sz w:val="24"/>
                <w:szCs w:val="24"/>
                <w:lang w:eastAsia="ru-RU"/>
              </w:rPr>
              <w:t>ендерної документації.</w:t>
            </w:r>
          </w:p>
        </w:tc>
      </w:tr>
      <w:tr w:rsidR="004C7DE1" w:rsidRPr="00660720" w14:paraId="28CD9234" w14:textId="77777777" w:rsidTr="00E807C7">
        <w:trPr>
          <w:trHeight w:val="522"/>
          <w:jc w:val="center"/>
        </w:trPr>
        <w:tc>
          <w:tcPr>
            <w:tcW w:w="576" w:type="dxa"/>
            <w:shd w:val="clear" w:color="auto" w:fill="auto"/>
          </w:tcPr>
          <w:p w14:paraId="773084FC"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1B6AB308" w14:textId="77777777" w:rsidR="004C7DE1" w:rsidRPr="00660720"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660720">
              <w:rPr>
                <w:rFonts w:ascii="Times New Roman" w:eastAsia="Times New Roman" w:hAnsi="Times New Roman" w:cs="Times New Roman"/>
                <w:sz w:val="24"/>
                <w:szCs w:val="24"/>
                <w:lang w:eastAsia="uk-UA"/>
              </w:rPr>
              <w:t>–</w:t>
            </w:r>
            <w:r w:rsidRPr="00660720">
              <w:rPr>
                <w:rFonts w:ascii="Times New Roman" w:eastAsia="Times New Roman" w:hAnsi="Times New Roman" w:cs="Times New Roman"/>
                <w:sz w:val="24"/>
                <w:szCs w:val="24"/>
                <w:lang w:eastAsia="uk-UA"/>
              </w:rPr>
              <w:t xml:space="preserve"> плани, креслення, малюнки чи опис предмета закупівлі)</w:t>
            </w:r>
          </w:p>
        </w:tc>
        <w:tc>
          <w:tcPr>
            <w:tcW w:w="6565" w:type="dxa"/>
            <w:shd w:val="clear" w:color="auto" w:fill="auto"/>
          </w:tcPr>
          <w:p w14:paraId="6762FA91" w14:textId="77777777" w:rsidR="00F00D15" w:rsidRPr="00660720"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660720">
              <w:rPr>
                <w:rFonts w:ascii="Times New Roman" w:eastAsia="Times New Roman" w:hAnsi="Times New Roman" w:cs="Times New Roman"/>
                <w:sz w:val="24"/>
                <w:szCs w:val="24"/>
                <w:lang w:eastAsia="uk-UA"/>
              </w:rPr>
              <w:t xml:space="preserve">тендерних пропозицій інформацію та документи, які підтверджують відповідність тендерної пропозиції учасника </w:t>
            </w:r>
            <w:r w:rsidR="003C427D" w:rsidRPr="00660720">
              <w:rPr>
                <w:rFonts w:ascii="Times New Roman" w:eastAsia="Times New Roman" w:hAnsi="Times New Roman" w:cs="Times New Roman"/>
                <w:sz w:val="24"/>
                <w:szCs w:val="24"/>
                <w:lang w:eastAsia="uk-UA"/>
              </w:rPr>
              <w:t>технічним, якісним, кількісним та іншим вимогам до предмета закупівлі, установленим замовником</w:t>
            </w:r>
            <w:r w:rsidRPr="00660720">
              <w:rPr>
                <w:rFonts w:ascii="Times New Roman" w:eastAsia="Times New Roman" w:hAnsi="Times New Roman" w:cs="Times New Roman"/>
                <w:sz w:val="24"/>
                <w:szCs w:val="24"/>
                <w:lang w:eastAsia="uk-UA"/>
              </w:rPr>
              <w:t>, згідно переліку викладеному у Додатку 2</w:t>
            </w:r>
            <w:r w:rsidR="007C2188" w:rsidRPr="00660720">
              <w:rPr>
                <w:rFonts w:ascii="Times New Roman" w:eastAsia="Times New Roman" w:hAnsi="Times New Roman" w:cs="Times New Roman"/>
                <w:sz w:val="24"/>
                <w:szCs w:val="24"/>
                <w:lang w:eastAsia="uk-UA"/>
              </w:rPr>
              <w:t xml:space="preserve"> до </w:t>
            </w:r>
            <w:r w:rsidR="008646C7" w:rsidRPr="00660720">
              <w:rPr>
                <w:rFonts w:ascii="Times New Roman" w:eastAsia="Times New Roman" w:hAnsi="Times New Roman" w:cs="Times New Roman"/>
                <w:sz w:val="24"/>
                <w:szCs w:val="24"/>
                <w:lang w:eastAsia="uk-UA"/>
              </w:rPr>
              <w:t xml:space="preserve">цієї </w:t>
            </w:r>
            <w:r w:rsidR="007C2188" w:rsidRPr="00660720">
              <w:rPr>
                <w:rFonts w:ascii="Times New Roman" w:eastAsia="Times New Roman" w:hAnsi="Times New Roman" w:cs="Times New Roman"/>
                <w:sz w:val="24"/>
                <w:szCs w:val="24"/>
                <w:lang w:eastAsia="uk-UA"/>
              </w:rPr>
              <w:t>тендерної документації</w:t>
            </w:r>
            <w:r w:rsidRPr="00660720">
              <w:rPr>
                <w:rFonts w:ascii="Times New Roman" w:eastAsia="Times New Roman" w:hAnsi="Times New Roman" w:cs="Times New Roman"/>
                <w:color w:val="000000"/>
                <w:sz w:val="24"/>
                <w:szCs w:val="24"/>
                <w:lang w:eastAsia="uk-UA"/>
              </w:rPr>
              <w:t>.</w:t>
            </w:r>
          </w:p>
          <w:p w14:paraId="5B338383" w14:textId="77777777" w:rsidR="003C427D" w:rsidRPr="00660720" w:rsidRDefault="003C427D" w:rsidP="00385344">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62491593" w14:textId="77777777" w:rsidR="00937301" w:rsidRPr="00660720" w:rsidRDefault="00937301" w:rsidP="00385344">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660720" w14:paraId="5A1B86A7" w14:textId="77777777" w:rsidTr="00E807C7">
        <w:trPr>
          <w:trHeight w:val="522"/>
          <w:jc w:val="center"/>
        </w:trPr>
        <w:tc>
          <w:tcPr>
            <w:tcW w:w="576" w:type="dxa"/>
            <w:shd w:val="clear" w:color="auto" w:fill="auto"/>
          </w:tcPr>
          <w:p w14:paraId="716E9AA5" w14:textId="77777777" w:rsidR="004C7DE1" w:rsidRPr="00660720"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7</w:t>
            </w:r>
          </w:p>
        </w:tc>
        <w:tc>
          <w:tcPr>
            <w:tcW w:w="3155" w:type="dxa"/>
            <w:shd w:val="clear" w:color="auto" w:fill="auto"/>
          </w:tcPr>
          <w:p w14:paraId="3B2FB044"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2F89F227" w14:textId="77777777" w:rsidR="004C7DE1" w:rsidRPr="00660720"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Не додається</w:t>
            </w:r>
          </w:p>
        </w:tc>
      </w:tr>
      <w:tr w:rsidR="004C7DE1" w:rsidRPr="00660720" w14:paraId="1CD3B62B" w14:textId="77777777" w:rsidTr="00E807C7">
        <w:trPr>
          <w:trHeight w:val="522"/>
          <w:jc w:val="center"/>
        </w:trPr>
        <w:tc>
          <w:tcPr>
            <w:tcW w:w="576" w:type="dxa"/>
            <w:shd w:val="clear" w:color="auto" w:fill="auto"/>
          </w:tcPr>
          <w:p w14:paraId="6D098F41" w14:textId="77777777" w:rsidR="004C7DE1" w:rsidRPr="00660720"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8</w:t>
            </w:r>
          </w:p>
        </w:tc>
        <w:tc>
          <w:tcPr>
            <w:tcW w:w="3155" w:type="dxa"/>
            <w:shd w:val="clear" w:color="auto" w:fill="auto"/>
          </w:tcPr>
          <w:p w14:paraId="22C9A19B"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2C498DDA" w14:textId="77777777" w:rsidR="004C7DE1" w:rsidRPr="00660720"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sidRPr="00660720">
              <w:rPr>
                <w:rFonts w:ascii="Times New Roman" w:eastAsia="Times New Roman" w:hAnsi="Times New Roman" w:cs="Times New Roman"/>
                <w:sz w:val="24"/>
                <w:szCs w:val="24"/>
                <w:lang w:eastAsia="ar-SA"/>
              </w:rPr>
              <w:t xml:space="preserve"> (якщо таке вимагалось)</w:t>
            </w:r>
            <w:r w:rsidRPr="00660720">
              <w:rPr>
                <w:rFonts w:ascii="Times New Roman" w:eastAsia="Times New Roman" w:hAnsi="Times New Roman" w:cs="Times New Roman"/>
                <w:sz w:val="24"/>
                <w:szCs w:val="24"/>
                <w:lang w:eastAsia="ar-SA"/>
              </w:rPr>
              <w:t xml:space="preserve">. Такі зміни або заява про відкликання тендерної пропозиції враховуються, якщо вони отримані електронною системою закупівель до </w:t>
            </w:r>
            <w:r w:rsidRPr="00660720">
              <w:rPr>
                <w:rFonts w:ascii="Times New Roman" w:eastAsia="Times New Roman" w:hAnsi="Times New Roman" w:cs="Times New Roman"/>
                <w:sz w:val="24"/>
                <w:szCs w:val="24"/>
                <w:lang w:eastAsia="ar-SA"/>
              </w:rPr>
              <w:lastRenderedPageBreak/>
              <w:t>закінчення кінцевого строку подання тендерних пропозицій</w:t>
            </w:r>
            <w:r w:rsidR="00C876E4" w:rsidRPr="00660720">
              <w:rPr>
                <w:rFonts w:ascii="Times New Roman" w:eastAsia="Times New Roman" w:hAnsi="Times New Roman" w:cs="Times New Roman"/>
                <w:sz w:val="24"/>
                <w:szCs w:val="24"/>
                <w:lang w:eastAsia="ar-SA"/>
              </w:rPr>
              <w:t>.</w:t>
            </w:r>
          </w:p>
        </w:tc>
      </w:tr>
      <w:tr w:rsidR="004C7DE1" w:rsidRPr="00660720" w14:paraId="0636F86D" w14:textId="77777777" w:rsidTr="00FF7FE1">
        <w:trPr>
          <w:trHeight w:val="140"/>
          <w:jc w:val="center"/>
        </w:trPr>
        <w:tc>
          <w:tcPr>
            <w:tcW w:w="10296" w:type="dxa"/>
            <w:gridSpan w:val="3"/>
            <w:shd w:val="clear" w:color="auto" w:fill="auto"/>
          </w:tcPr>
          <w:p w14:paraId="01005E86" w14:textId="77777777" w:rsidR="004C7DE1" w:rsidRPr="0066072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660720">
              <w:rPr>
                <w:rFonts w:ascii="Times New Roman" w:eastAsia="Times New Roman" w:hAnsi="Times New Roman" w:cs="Times New Roman"/>
                <w:b/>
                <w:sz w:val="24"/>
                <w:szCs w:val="24"/>
                <w:lang w:eastAsia="ar-SA"/>
              </w:rPr>
              <w:lastRenderedPageBreak/>
              <w:t>4. Подання та розкриття тендерної пропозиції</w:t>
            </w:r>
          </w:p>
        </w:tc>
      </w:tr>
      <w:tr w:rsidR="004C7DE1" w:rsidRPr="00660720" w14:paraId="7453181E" w14:textId="77777777" w:rsidTr="00E807C7">
        <w:trPr>
          <w:trHeight w:val="522"/>
          <w:jc w:val="center"/>
        </w:trPr>
        <w:tc>
          <w:tcPr>
            <w:tcW w:w="576" w:type="dxa"/>
            <w:shd w:val="clear" w:color="auto" w:fill="auto"/>
          </w:tcPr>
          <w:p w14:paraId="05E5147E"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404FC8CC" w14:textId="77777777" w:rsidR="004C7DE1" w:rsidRPr="00660720"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ar-SA"/>
              </w:rPr>
              <w:t>Кінцевий строк подання тендерної пропозиції</w:t>
            </w:r>
          </w:p>
        </w:tc>
        <w:tc>
          <w:tcPr>
            <w:tcW w:w="6565" w:type="dxa"/>
            <w:shd w:val="clear" w:color="auto" w:fill="auto"/>
          </w:tcPr>
          <w:p w14:paraId="4FD71C51" w14:textId="7DD258CC" w:rsidR="004C7DE1" w:rsidRPr="00660720" w:rsidRDefault="004C7DE1" w:rsidP="004C7DE1">
            <w:pPr>
              <w:spacing w:after="0" w:line="240" w:lineRule="auto"/>
              <w:jc w:val="both"/>
              <w:rPr>
                <w:rFonts w:ascii="Times New Roman" w:hAnsi="Times New Roman" w:cs="Times New Roman"/>
                <w:sz w:val="24"/>
                <w:szCs w:val="24"/>
              </w:rPr>
            </w:pPr>
            <w:r w:rsidRPr="00660720">
              <w:rPr>
                <w:rFonts w:ascii="Times New Roman" w:eastAsia="Times New Roman" w:hAnsi="Times New Roman" w:cs="Times New Roman"/>
                <w:sz w:val="24"/>
                <w:szCs w:val="24"/>
                <w:lang w:eastAsia="ar-SA"/>
              </w:rPr>
              <w:t xml:space="preserve">Кінцевий строк подання тендерних пропозицій </w:t>
            </w:r>
            <w:r w:rsidR="00660720" w:rsidRPr="00660720">
              <w:rPr>
                <w:rFonts w:ascii="Times New Roman" w:eastAsia="Times New Roman" w:hAnsi="Times New Roman" w:cs="Times New Roman"/>
                <w:b/>
                <w:bCs/>
                <w:sz w:val="24"/>
                <w:szCs w:val="24"/>
                <w:lang w:eastAsia="ar-SA"/>
              </w:rPr>
              <w:t>26</w:t>
            </w:r>
            <w:r w:rsidR="00706BCA" w:rsidRPr="00660720">
              <w:rPr>
                <w:rFonts w:ascii="Times New Roman" w:eastAsia="Times New Roman" w:hAnsi="Times New Roman" w:cs="Times New Roman"/>
                <w:b/>
                <w:bCs/>
                <w:sz w:val="24"/>
                <w:szCs w:val="24"/>
                <w:lang w:eastAsia="ar-SA"/>
              </w:rPr>
              <w:t xml:space="preserve"> травня</w:t>
            </w:r>
            <w:r w:rsidR="00B4511D" w:rsidRPr="00660720">
              <w:rPr>
                <w:rFonts w:ascii="Times New Roman" w:eastAsia="Times New Roman" w:hAnsi="Times New Roman" w:cs="Times New Roman"/>
                <w:sz w:val="24"/>
                <w:szCs w:val="24"/>
                <w:lang w:eastAsia="ar-SA"/>
              </w:rPr>
              <w:t xml:space="preserve"> </w:t>
            </w:r>
            <w:r w:rsidR="00D033F8" w:rsidRPr="00660720">
              <w:rPr>
                <w:rFonts w:ascii="Times New Roman" w:eastAsia="Times New Roman" w:hAnsi="Times New Roman" w:cs="Times New Roman"/>
                <w:b/>
                <w:sz w:val="24"/>
                <w:szCs w:val="24"/>
                <w:lang w:eastAsia="ar-SA"/>
              </w:rPr>
              <w:t>202</w:t>
            </w:r>
            <w:r w:rsidR="00B4511D" w:rsidRPr="00660720">
              <w:rPr>
                <w:rFonts w:ascii="Times New Roman" w:eastAsia="Times New Roman" w:hAnsi="Times New Roman" w:cs="Times New Roman"/>
                <w:b/>
                <w:sz w:val="24"/>
                <w:szCs w:val="24"/>
                <w:lang w:eastAsia="ar-SA"/>
              </w:rPr>
              <w:t>3</w:t>
            </w:r>
            <w:r w:rsidR="00D033F8" w:rsidRPr="00660720">
              <w:rPr>
                <w:rFonts w:ascii="Times New Roman" w:eastAsia="Times New Roman" w:hAnsi="Times New Roman" w:cs="Times New Roman"/>
                <w:b/>
                <w:sz w:val="24"/>
                <w:szCs w:val="24"/>
                <w:lang w:eastAsia="ar-SA"/>
              </w:rPr>
              <w:t xml:space="preserve"> </w:t>
            </w:r>
            <w:r w:rsidR="0088190E" w:rsidRPr="00660720">
              <w:rPr>
                <w:rFonts w:ascii="Times New Roman" w:eastAsia="Times New Roman" w:hAnsi="Times New Roman" w:cs="Times New Roman"/>
                <w:b/>
                <w:sz w:val="24"/>
                <w:szCs w:val="24"/>
                <w:lang w:eastAsia="ar-SA"/>
              </w:rPr>
              <w:t>рок</w:t>
            </w:r>
            <w:r w:rsidR="00314EFE" w:rsidRPr="00660720">
              <w:rPr>
                <w:rFonts w:ascii="Times New Roman" w:eastAsia="Times New Roman" w:hAnsi="Times New Roman" w:cs="Times New Roman"/>
                <w:b/>
                <w:sz w:val="24"/>
                <w:szCs w:val="24"/>
                <w:lang w:eastAsia="ar-SA"/>
              </w:rPr>
              <w:t>у до 0</w:t>
            </w:r>
            <w:r w:rsidR="00AC4C60" w:rsidRPr="00660720">
              <w:rPr>
                <w:rFonts w:ascii="Times New Roman" w:eastAsia="Times New Roman" w:hAnsi="Times New Roman" w:cs="Times New Roman"/>
                <w:b/>
                <w:sz w:val="24"/>
                <w:szCs w:val="24"/>
                <w:lang w:eastAsia="ar-SA"/>
              </w:rPr>
              <w:t>0</w:t>
            </w:r>
            <w:r w:rsidRPr="00660720">
              <w:rPr>
                <w:rFonts w:ascii="Times New Roman" w:eastAsia="Times New Roman" w:hAnsi="Times New Roman" w:cs="Times New Roman"/>
                <w:b/>
                <w:sz w:val="24"/>
                <w:szCs w:val="24"/>
                <w:lang w:eastAsia="ar-SA"/>
              </w:rPr>
              <w:t>:00</w:t>
            </w:r>
            <w:r w:rsidR="002A6B6C" w:rsidRPr="00660720">
              <w:rPr>
                <w:rFonts w:ascii="Times New Roman" w:eastAsia="Times New Roman" w:hAnsi="Times New Roman" w:cs="Times New Roman"/>
                <w:b/>
                <w:sz w:val="24"/>
                <w:szCs w:val="24"/>
                <w:lang w:eastAsia="ar-SA"/>
              </w:rPr>
              <w:t>.</w:t>
            </w:r>
          </w:p>
          <w:p w14:paraId="0A662E83" w14:textId="77777777" w:rsidR="0018793F" w:rsidRPr="00660720" w:rsidRDefault="0018793F" w:rsidP="00C13892">
            <w:pPr>
              <w:spacing w:after="0" w:line="240" w:lineRule="auto"/>
              <w:jc w:val="both"/>
              <w:rPr>
                <w:rFonts w:ascii="Times New Roman" w:hAnsi="Times New Roman"/>
                <w:sz w:val="24"/>
                <w:szCs w:val="24"/>
                <w:shd w:val="solid" w:color="FFFFFF" w:fill="FFFFFF"/>
              </w:rPr>
            </w:pPr>
            <w:r w:rsidRPr="00660720">
              <w:rPr>
                <w:rFonts w:ascii="Times New Roman" w:hAnsi="Times New Roman"/>
                <w:sz w:val="24"/>
                <w:szCs w:val="24"/>
                <w:shd w:val="solid" w:color="FFFFFF" w:fill="FFFFFF"/>
              </w:rPr>
              <w:t>Тендерні пропозиції після закінчення кінцевого строку їх подання не приймаються електронною системою закупівель.</w:t>
            </w:r>
          </w:p>
          <w:p w14:paraId="0D131E53" w14:textId="77777777" w:rsidR="00C13892" w:rsidRPr="00660720" w:rsidRDefault="00C13892" w:rsidP="00C13892">
            <w:pPr>
              <w:spacing w:after="0" w:line="240" w:lineRule="auto"/>
              <w:jc w:val="both"/>
              <w:rPr>
                <w:rFonts w:ascii="Times New Roman" w:hAnsi="Times New Roman" w:cs="Times New Roman"/>
                <w:sz w:val="24"/>
                <w:szCs w:val="24"/>
              </w:rPr>
            </w:pPr>
            <w:r w:rsidRPr="00660720">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317F1B9D" w14:textId="77777777" w:rsidR="004C7DE1" w:rsidRPr="00660720"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w:t>
            </w:r>
            <w:r w:rsidR="0018793F" w:rsidRPr="00660720">
              <w:rPr>
                <w:rFonts w:ascii="Times New Roman" w:hAnsi="Times New Roman" w:cs="Times New Roman"/>
                <w:sz w:val="24"/>
                <w:szCs w:val="24"/>
              </w:rPr>
              <w:t>ня тендерної пропозиції</w:t>
            </w:r>
            <w:r w:rsidRPr="00660720">
              <w:rPr>
                <w:rFonts w:ascii="Times New Roman" w:hAnsi="Times New Roman" w:cs="Times New Roman"/>
                <w:sz w:val="24"/>
                <w:szCs w:val="24"/>
              </w:rPr>
              <w:t xml:space="preserve"> всім особам на рівних умовах</w:t>
            </w:r>
            <w:r w:rsidR="00C13892" w:rsidRPr="00660720">
              <w:rPr>
                <w:rFonts w:ascii="Times New Roman" w:hAnsi="Times New Roman" w:cs="Times New Roman"/>
                <w:sz w:val="24"/>
                <w:szCs w:val="24"/>
              </w:rPr>
              <w:t>.</w:t>
            </w:r>
          </w:p>
        </w:tc>
      </w:tr>
      <w:tr w:rsidR="004C7DE1" w:rsidRPr="00660720" w14:paraId="5EFF227C" w14:textId="77777777" w:rsidTr="00E807C7">
        <w:trPr>
          <w:trHeight w:val="522"/>
          <w:jc w:val="center"/>
        </w:trPr>
        <w:tc>
          <w:tcPr>
            <w:tcW w:w="576" w:type="dxa"/>
            <w:shd w:val="clear" w:color="auto" w:fill="auto"/>
          </w:tcPr>
          <w:p w14:paraId="32D13F0B"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w:t>
            </w:r>
          </w:p>
        </w:tc>
        <w:tc>
          <w:tcPr>
            <w:tcW w:w="3155" w:type="dxa"/>
            <w:shd w:val="clear" w:color="auto" w:fill="auto"/>
          </w:tcPr>
          <w:p w14:paraId="206C647C"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7957BA91" w14:textId="77777777" w:rsidR="003C427D" w:rsidRPr="0066072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59D3E7E" w14:textId="77777777" w:rsidR="003C427D" w:rsidRPr="0066072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Відкриті торги проводяться без застосування електронного аукціону. </w:t>
            </w:r>
          </w:p>
          <w:p w14:paraId="6C733E50" w14:textId="77777777" w:rsidR="003C427D" w:rsidRPr="00660720" w:rsidRDefault="003C427D"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2A7B66" w14:textId="77777777" w:rsidR="004A7CA6" w:rsidRPr="00660720" w:rsidRDefault="00782A78" w:rsidP="003C427D">
            <w:pPr>
              <w:widowControl w:val="0"/>
              <w:spacing w:line="240" w:lineRule="auto"/>
              <w:ind w:hanging="34"/>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24CCC71B" w14:textId="77777777" w:rsidR="00270F91" w:rsidRPr="00660720" w:rsidRDefault="00D80ADF" w:rsidP="00F8773C">
            <w:pPr>
              <w:widowControl w:val="0"/>
              <w:spacing w:line="240" w:lineRule="auto"/>
              <w:ind w:hanging="34"/>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sidR="00F8773C" w:rsidRPr="00660720">
              <w:rPr>
                <w:rFonts w:ascii="Times New Roman" w:eastAsia="Times New Roman" w:hAnsi="Times New Roman" w:cs="Times New Roman"/>
                <w:sz w:val="24"/>
                <w:szCs w:val="24"/>
                <w:lang w:eastAsia="uk-UA"/>
              </w:rPr>
              <w:t>.</w:t>
            </w:r>
          </w:p>
        </w:tc>
      </w:tr>
      <w:tr w:rsidR="004C7DE1" w:rsidRPr="00660720" w14:paraId="72FA1FDF" w14:textId="77777777" w:rsidTr="00FF7FE1">
        <w:trPr>
          <w:trHeight w:val="168"/>
          <w:jc w:val="center"/>
        </w:trPr>
        <w:tc>
          <w:tcPr>
            <w:tcW w:w="10296" w:type="dxa"/>
            <w:gridSpan w:val="3"/>
            <w:shd w:val="clear" w:color="auto" w:fill="auto"/>
          </w:tcPr>
          <w:p w14:paraId="7CDADA6A" w14:textId="77777777" w:rsidR="004C7DE1" w:rsidRPr="00660720"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660720">
              <w:rPr>
                <w:rFonts w:ascii="Times New Roman" w:eastAsia="Times New Roman" w:hAnsi="Times New Roman" w:cs="Times New Roman"/>
                <w:b/>
                <w:sz w:val="24"/>
                <w:szCs w:val="24"/>
                <w:lang w:eastAsia="ar-SA"/>
              </w:rPr>
              <w:t xml:space="preserve">5. Оцінка </w:t>
            </w:r>
            <w:r w:rsidR="004C7DE1" w:rsidRPr="00660720">
              <w:rPr>
                <w:rFonts w:ascii="Times New Roman" w:eastAsia="Times New Roman" w:hAnsi="Times New Roman" w:cs="Times New Roman"/>
                <w:b/>
                <w:sz w:val="24"/>
                <w:szCs w:val="24"/>
                <w:lang w:eastAsia="ar-SA"/>
              </w:rPr>
              <w:t>тендерної пропозиції</w:t>
            </w:r>
            <w:r w:rsidRPr="00660720">
              <w:rPr>
                <w:rFonts w:ascii="Times New Roman" w:eastAsia="Times New Roman" w:hAnsi="Times New Roman" w:cs="Times New Roman"/>
                <w:b/>
                <w:sz w:val="24"/>
                <w:szCs w:val="24"/>
                <w:lang w:eastAsia="ar-SA"/>
              </w:rPr>
              <w:t xml:space="preserve"> та розгляд</w:t>
            </w:r>
          </w:p>
        </w:tc>
      </w:tr>
      <w:tr w:rsidR="004C7DE1" w:rsidRPr="00660720" w14:paraId="20D17AD2" w14:textId="77777777" w:rsidTr="00E807C7">
        <w:trPr>
          <w:trHeight w:val="522"/>
          <w:jc w:val="center"/>
        </w:trPr>
        <w:tc>
          <w:tcPr>
            <w:tcW w:w="576" w:type="dxa"/>
            <w:shd w:val="clear" w:color="auto" w:fill="auto"/>
          </w:tcPr>
          <w:p w14:paraId="00A5A886" w14:textId="77777777" w:rsidR="004C7DE1" w:rsidRPr="00660720"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6E3ECF8E" w14:textId="77777777" w:rsidR="004C7DE1" w:rsidRPr="00660720"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sidRPr="0066072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7AAD613C" w14:textId="77777777" w:rsidR="00B312AC" w:rsidRPr="00660720" w:rsidRDefault="0092451D" w:rsidP="0092451D">
            <w:pPr>
              <w:widowControl w:val="0"/>
              <w:spacing w:line="228" w:lineRule="auto"/>
              <w:jc w:val="both"/>
              <w:rPr>
                <w:rFonts w:ascii="Times New Roman" w:eastAsia="Times New Roman" w:hAnsi="Times New Roman" w:cs="Times New Roman"/>
                <w:sz w:val="24"/>
                <w:szCs w:val="24"/>
              </w:rPr>
            </w:pPr>
            <w:r w:rsidRPr="00660720">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F8773C" w:rsidRPr="00660720">
              <w:rPr>
                <w:rFonts w:ascii="Times New Roman" w:eastAsia="Times New Roman" w:hAnsi="Times New Roman" w:cs="Times New Roman"/>
                <w:sz w:val="24"/>
                <w:szCs w:val="24"/>
                <w:lang w:eastAsia="ar-SA"/>
              </w:rPr>
              <w:t xml:space="preserve"> з урах</w:t>
            </w:r>
            <w:r w:rsidR="004638FC" w:rsidRPr="00660720">
              <w:rPr>
                <w:rFonts w:ascii="Times New Roman" w:eastAsia="Times New Roman" w:hAnsi="Times New Roman" w:cs="Times New Roman"/>
                <w:sz w:val="24"/>
                <w:szCs w:val="24"/>
                <w:lang w:eastAsia="ar-SA"/>
              </w:rPr>
              <w:t>уванням положень пункту 40 цих О</w:t>
            </w:r>
            <w:r w:rsidR="00F8773C" w:rsidRPr="00660720">
              <w:rPr>
                <w:rFonts w:ascii="Times New Roman" w:eastAsia="Times New Roman" w:hAnsi="Times New Roman" w:cs="Times New Roman"/>
                <w:sz w:val="24"/>
                <w:szCs w:val="24"/>
                <w:lang w:eastAsia="ar-SA"/>
              </w:rPr>
              <w:t>собливостей</w:t>
            </w:r>
            <w:r w:rsidR="00B312AC" w:rsidRPr="00660720">
              <w:rPr>
                <w:rFonts w:ascii="Times New Roman" w:eastAsia="Times New Roman" w:hAnsi="Times New Roman" w:cs="Times New Roman"/>
                <w:sz w:val="24"/>
                <w:szCs w:val="24"/>
                <w:lang w:eastAsia="ar-SA"/>
              </w:rPr>
              <w:t>.</w:t>
            </w:r>
          </w:p>
          <w:p w14:paraId="687840B1" w14:textId="77777777" w:rsidR="00317595" w:rsidRPr="00660720" w:rsidRDefault="00317595"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w:t>
            </w:r>
            <w:r w:rsidR="004638FC" w:rsidRPr="00660720">
              <w:rPr>
                <w:rFonts w:ascii="Times New Roman" w:eastAsia="Times New Roman" w:hAnsi="Times New Roman" w:cs="Times New Roman"/>
                <w:sz w:val="24"/>
                <w:szCs w:val="24"/>
                <w:lang w:eastAsia="ar-SA"/>
              </w:rPr>
              <w:t>О</w:t>
            </w:r>
            <w:r w:rsidRPr="00660720">
              <w:rPr>
                <w:rFonts w:ascii="Times New Roman" w:eastAsia="Times New Roman" w:hAnsi="Times New Roman" w:cs="Times New Roman"/>
                <w:sz w:val="24"/>
                <w:szCs w:val="24"/>
                <w:lang w:eastAsia="ar-S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856B6EA" w14:textId="77777777" w:rsidR="00991928" w:rsidRPr="00660720"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61B42F6F" w14:textId="77777777" w:rsidR="00991928" w:rsidRPr="00660720"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88C9BE6" w14:textId="77777777" w:rsidR="00AA768B" w:rsidRPr="00660720" w:rsidRDefault="001E405B" w:rsidP="00047FA8">
            <w:pPr>
              <w:widowControl w:val="0"/>
              <w:suppressAutoHyphens/>
              <w:spacing w:after="0" w:line="240" w:lineRule="auto"/>
              <w:contextualSpacing/>
              <w:jc w:val="both"/>
              <w:rPr>
                <w:rFonts w:ascii="Times New Roman" w:eastAsia="Tahoma" w:hAnsi="Times New Roman" w:cs="Times New Roman"/>
                <w:sz w:val="24"/>
                <w:szCs w:val="24"/>
                <w:lang w:eastAsia="zh-CN" w:bidi="hi-IN"/>
              </w:rPr>
            </w:pPr>
            <w:r w:rsidRPr="00660720">
              <w:rPr>
                <w:rFonts w:ascii="Times New Roman" w:eastAsia="Times New Roman" w:hAnsi="Times New Roman" w:cs="Times New Roman"/>
                <w:sz w:val="24"/>
                <w:szCs w:val="24"/>
                <w:lang w:eastAsia="ar-SA"/>
              </w:rPr>
              <w:t>К</w:t>
            </w:r>
            <w:r w:rsidR="00047FA8" w:rsidRPr="00660720">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660720">
              <w:rPr>
                <w:rFonts w:ascii="Times New Roman" w:eastAsia="Times New Roman" w:hAnsi="Times New Roman" w:cs="Times New Roman"/>
                <w:sz w:val="24"/>
                <w:szCs w:val="24"/>
                <w:lang w:eastAsia="ar-SA"/>
              </w:rPr>
              <w:t xml:space="preserve">ерію – 100%). </w:t>
            </w:r>
            <w:r w:rsidR="00A0638E" w:rsidRPr="00660720">
              <w:rPr>
                <w:rFonts w:ascii="Times New Roman" w:eastAsia="Tahoma" w:hAnsi="Times New Roman" w:cs="Times New Roman"/>
                <w:sz w:val="24"/>
                <w:szCs w:val="24"/>
                <w:lang w:eastAsia="zh-CN" w:bidi="hi-IN"/>
              </w:rPr>
              <w:t xml:space="preserve">Для визначення найбільш економічно вигідної тендерної пропозиції є ціна тендерної пропозиції учасника, розрахована з урахуванням вимог </w:t>
            </w:r>
            <w:r w:rsidR="00A0638E" w:rsidRPr="00660720">
              <w:rPr>
                <w:rFonts w:ascii="Times New Roman" w:eastAsia="Tahoma" w:hAnsi="Times New Roman" w:cs="Times New Roman"/>
                <w:sz w:val="24"/>
                <w:szCs w:val="24"/>
                <w:lang w:eastAsia="zh-CN" w:bidi="hi-IN"/>
              </w:rPr>
              <w:lastRenderedPageBreak/>
              <w:t xml:space="preserve">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постачання предмета закупівлі та </w:t>
            </w:r>
            <w:r w:rsidR="00A0638E" w:rsidRPr="00660720">
              <w:rPr>
                <w:rFonts w:ascii="Times New Roman" w:eastAsia="Tahoma" w:hAnsi="Times New Roman" w:cs="Times New Roman"/>
                <w:bCs/>
                <w:sz w:val="24"/>
                <w:szCs w:val="24"/>
                <w:lang w:eastAsia="zh-CN" w:bidi="hi-IN"/>
              </w:rPr>
              <w:t>інших витрат за Формою «Цінова пропозиція» - Додаток 3 до цієї тендерної документації</w:t>
            </w:r>
            <w:r w:rsidR="00A0638E" w:rsidRPr="00660720">
              <w:rPr>
                <w:rFonts w:ascii="Times New Roman" w:eastAsia="Tahoma" w:hAnsi="Times New Roman" w:cs="Times New Roman"/>
                <w:sz w:val="24"/>
                <w:szCs w:val="24"/>
                <w:lang w:eastAsia="zh-CN" w:bidi="hi-IN"/>
              </w:rPr>
              <w:t>.</w:t>
            </w:r>
          </w:p>
          <w:p w14:paraId="2545B9F2" w14:textId="77777777" w:rsidR="00F51024" w:rsidRPr="00660720"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FB4842" w14:textId="77777777" w:rsidR="0066537B" w:rsidRPr="00660720"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91019E5" w14:textId="77777777" w:rsidR="007842B9" w:rsidRPr="00660720"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9BE1ADE" w14:textId="77777777" w:rsidR="00F8773C" w:rsidRPr="00660720"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D1984BA" w14:textId="77777777" w:rsidR="00F8773C" w:rsidRPr="00660720" w:rsidRDefault="00F8773C" w:rsidP="0092451D">
            <w:pPr>
              <w:widowControl w:val="0"/>
              <w:spacing w:line="228" w:lineRule="auto"/>
              <w:jc w:val="both"/>
              <w:rPr>
                <w:rFonts w:ascii="Times New Roman" w:eastAsia="Times New Roman" w:hAnsi="Times New Roman" w:cs="Times New Roman"/>
                <w:sz w:val="24"/>
                <w:szCs w:val="24"/>
              </w:rPr>
            </w:pPr>
            <w:r w:rsidRPr="00660720">
              <w:rPr>
                <w:rFonts w:ascii="Times New Roman" w:eastAsia="Times New Roman" w:hAnsi="Times New Roman" w:cs="Times New Roman"/>
                <w:sz w:val="24"/>
                <w:szCs w:val="24"/>
                <w:lang w:eastAsia="ar-SA"/>
              </w:rPr>
              <w:t xml:space="preserve">Замовник розглядає таку тендерну пропозицію відповідно до </w:t>
            </w:r>
            <w:proofErr w:type="spellStart"/>
            <w:r w:rsidR="0092451D" w:rsidRPr="00660720">
              <w:rPr>
                <w:rFonts w:ascii="Times New Roman" w:eastAsia="Times New Roman" w:hAnsi="Times New Roman" w:cs="Times New Roman"/>
                <w:sz w:val="24"/>
                <w:szCs w:val="24"/>
              </w:rPr>
              <w:t>до</w:t>
            </w:r>
            <w:proofErr w:type="spellEnd"/>
            <w:r w:rsidR="0092451D" w:rsidRPr="00660720">
              <w:rPr>
                <w:rFonts w:ascii="Times New Roman" w:eastAsia="Times New Roman" w:hAnsi="Times New Roman" w:cs="Times New Roman"/>
                <w:sz w:val="24"/>
                <w:szCs w:val="24"/>
              </w:rPr>
              <w:t xml:space="preserve"> пунктів 35, 37 і 38 Особливостей </w:t>
            </w:r>
            <w:r w:rsidRPr="00660720">
              <w:rPr>
                <w:rFonts w:ascii="Times New Roman" w:eastAsia="Times New Roman" w:hAnsi="Times New Roman" w:cs="Times New Roman"/>
                <w:sz w:val="24"/>
                <w:szCs w:val="24"/>
                <w:lang w:eastAsia="ar-SA"/>
              </w:rPr>
              <w:t>з урахуванням полож</w:t>
            </w:r>
            <w:r w:rsidR="00FA016D" w:rsidRPr="00660720">
              <w:rPr>
                <w:rFonts w:ascii="Times New Roman" w:eastAsia="Times New Roman" w:hAnsi="Times New Roman" w:cs="Times New Roman"/>
                <w:sz w:val="24"/>
                <w:szCs w:val="24"/>
                <w:lang w:eastAsia="ar-SA"/>
              </w:rPr>
              <w:t>ень пункту 40 цих особливостей</w:t>
            </w:r>
            <w:r w:rsidRPr="00660720">
              <w:rPr>
                <w:rFonts w:ascii="Times New Roman" w:eastAsia="Times New Roman" w:hAnsi="Times New Roman" w:cs="Times New Roman"/>
                <w:sz w:val="24"/>
                <w:szCs w:val="24"/>
                <w:lang w:eastAsia="ar-SA"/>
              </w:rPr>
              <w:t>.</w:t>
            </w:r>
          </w:p>
          <w:p w14:paraId="77059162" w14:textId="77777777" w:rsidR="00F8773C" w:rsidRPr="00660720" w:rsidRDefault="00F8773C" w:rsidP="00F8773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BA75730" w14:textId="77777777" w:rsidR="008D5342" w:rsidRPr="00660720"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DC88635" w14:textId="77777777" w:rsidR="0066537B" w:rsidRPr="00660720"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0A6A4E" w:rsidRPr="00660720" w14:paraId="2B520950" w14:textId="77777777" w:rsidTr="00E807C7">
        <w:trPr>
          <w:trHeight w:val="522"/>
          <w:jc w:val="center"/>
        </w:trPr>
        <w:tc>
          <w:tcPr>
            <w:tcW w:w="576" w:type="dxa"/>
            <w:shd w:val="clear" w:color="auto" w:fill="auto"/>
          </w:tcPr>
          <w:p w14:paraId="1F617C6B" w14:textId="77777777" w:rsidR="000A6A4E" w:rsidRPr="00660720"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79EEDC33" w14:textId="77777777" w:rsidR="000A6A4E" w:rsidRPr="00660720"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5B828DBB" w14:textId="77777777" w:rsidR="00A02F3D" w:rsidRPr="00660720" w:rsidRDefault="00DE350D" w:rsidP="00DE350D">
            <w:pPr>
              <w:spacing w:after="0" w:line="240" w:lineRule="auto"/>
              <w:jc w:val="both"/>
              <w:rPr>
                <w:rFonts w:ascii="Times New Roman" w:eastAsia="Calibri" w:hAnsi="Times New Roman" w:cs="Times New Roman"/>
                <w:sz w:val="24"/>
                <w:szCs w:val="24"/>
              </w:rPr>
            </w:pPr>
            <w:r w:rsidRPr="00660720">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660720">
              <w:rPr>
                <w:rFonts w:ascii="Times New Roman" w:eastAsia="Calibri" w:hAnsi="Times New Roman" w:cs="Times New Roman"/>
                <w:sz w:val="24"/>
                <w:szCs w:val="24"/>
              </w:rPr>
              <w:t>:</w:t>
            </w:r>
          </w:p>
          <w:p w14:paraId="3A842CDB"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BB992F0"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2" w:name="bookmark=id.gjdgxs" w:colFirst="0" w:colLast="0"/>
            <w:bookmarkEnd w:id="2"/>
            <w:r w:rsidRPr="00660720">
              <w:rPr>
                <w:rFonts w:ascii="Times New Roman" w:eastAsia="Tahoma" w:hAnsi="Times New Roman" w:cs="Times New Roman"/>
                <w:iCs/>
                <w:sz w:val="24"/>
                <w:szCs w:val="24"/>
              </w:rPr>
              <w:t>уживання великої літери;</w:t>
            </w:r>
          </w:p>
          <w:p w14:paraId="19470909"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3" w:name="bookmark=id.30j0zll" w:colFirst="0" w:colLast="0"/>
            <w:bookmarkEnd w:id="3"/>
            <w:r w:rsidRPr="00660720">
              <w:rPr>
                <w:rFonts w:ascii="Times New Roman" w:eastAsia="Tahoma" w:hAnsi="Times New Roman" w:cs="Times New Roman"/>
                <w:iCs/>
                <w:sz w:val="24"/>
                <w:szCs w:val="24"/>
              </w:rPr>
              <w:lastRenderedPageBreak/>
              <w:t>уживання розділових знаків та відмінювання слів у реченні;</w:t>
            </w:r>
          </w:p>
          <w:p w14:paraId="55325DE2"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4" w:name="bookmark=id.1fob9te" w:colFirst="0" w:colLast="0"/>
            <w:bookmarkEnd w:id="4"/>
            <w:r w:rsidRPr="00660720">
              <w:rPr>
                <w:rFonts w:ascii="Times New Roman" w:eastAsia="Tahoma" w:hAnsi="Times New Roman" w:cs="Times New Roman"/>
                <w:iCs/>
                <w:sz w:val="24"/>
                <w:szCs w:val="24"/>
              </w:rPr>
              <w:t xml:space="preserve">використання слова або </w:t>
            </w:r>
            <w:proofErr w:type="spellStart"/>
            <w:r w:rsidRPr="00660720">
              <w:rPr>
                <w:rFonts w:ascii="Times New Roman" w:eastAsia="Tahoma" w:hAnsi="Times New Roman" w:cs="Times New Roman"/>
                <w:iCs/>
                <w:sz w:val="24"/>
                <w:szCs w:val="24"/>
              </w:rPr>
              <w:t>мовного</w:t>
            </w:r>
            <w:proofErr w:type="spellEnd"/>
            <w:r w:rsidRPr="00660720">
              <w:rPr>
                <w:rFonts w:ascii="Times New Roman" w:eastAsia="Tahoma" w:hAnsi="Times New Roman" w:cs="Times New Roman"/>
                <w:iCs/>
                <w:sz w:val="24"/>
                <w:szCs w:val="24"/>
              </w:rPr>
              <w:t xml:space="preserve"> звороту, запозичених з іншої мови;</w:t>
            </w:r>
          </w:p>
          <w:p w14:paraId="0848891D"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5" w:name="bookmark=id.3znysh7" w:colFirst="0" w:colLast="0"/>
            <w:bookmarkEnd w:id="5"/>
            <w:r w:rsidRPr="00660720">
              <w:rPr>
                <w:rFonts w:ascii="Times New Roman" w:eastAsia="Tahoma" w:hAnsi="Times New Roman" w:cs="Times New Roman"/>
                <w:iCs/>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1C0C120"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6" w:name="bookmark=id.2et92p0" w:colFirst="0" w:colLast="0"/>
            <w:bookmarkEnd w:id="6"/>
            <w:r w:rsidRPr="00660720">
              <w:rPr>
                <w:rFonts w:ascii="Times New Roman" w:eastAsia="Tahoma" w:hAnsi="Times New Roman" w:cs="Times New Roman"/>
                <w:iCs/>
                <w:sz w:val="24"/>
                <w:szCs w:val="24"/>
              </w:rPr>
              <w:t>застосування правил переносу частини слова з рядка в рядок;</w:t>
            </w:r>
          </w:p>
          <w:p w14:paraId="3ABDCD2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7" w:name="bookmark=id.tyjcwt" w:colFirst="0" w:colLast="0"/>
            <w:bookmarkEnd w:id="7"/>
            <w:r w:rsidRPr="00660720">
              <w:rPr>
                <w:rFonts w:ascii="Times New Roman" w:eastAsia="Tahoma" w:hAnsi="Times New Roman" w:cs="Times New Roman"/>
                <w:iCs/>
                <w:sz w:val="24"/>
                <w:szCs w:val="24"/>
              </w:rPr>
              <w:t>написання слів разом та/або окремо, та/або через дефіс;</w:t>
            </w:r>
          </w:p>
          <w:p w14:paraId="1E752E69"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8" w:name="bookmark=id.3dy6vkm" w:colFirst="0" w:colLast="0"/>
            <w:bookmarkEnd w:id="8"/>
            <w:r w:rsidRPr="00660720">
              <w:rPr>
                <w:rFonts w:ascii="Times New Roman" w:eastAsia="Tahoma" w:hAnsi="Times New Roman" w:cs="Times New Roman"/>
                <w:iCs/>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23DAD"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9" w:name="bookmark=id.1t3h5sf" w:colFirst="0" w:colLast="0"/>
            <w:bookmarkEnd w:id="9"/>
            <w:r w:rsidRPr="00660720">
              <w:rPr>
                <w:rFonts w:ascii="Times New Roman" w:eastAsia="Tahoma" w:hAnsi="Times New Roman" w:cs="Times New Roman"/>
                <w:iCs/>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F84CCEB"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0" w:name="bookmark=id.4d34og8" w:colFirst="0" w:colLast="0"/>
            <w:bookmarkEnd w:id="10"/>
            <w:r w:rsidRPr="00660720">
              <w:rPr>
                <w:rFonts w:ascii="Times New Roman" w:eastAsia="Tahoma" w:hAnsi="Times New Roman" w:cs="Times New Roman"/>
                <w:iCs/>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B6409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1" w:name="bookmark=id.2s8eyo1" w:colFirst="0" w:colLast="0"/>
            <w:bookmarkEnd w:id="11"/>
            <w:r w:rsidRPr="00660720">
              <w:rPr>
                <w:rFonts w:ascii="Times New Roman" w:eastAsia="Tahoma" w:hAnsi="Times New Roman" w:cs="Times New Roman"/>
                <w:iCs/>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ED9C0F1"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2" w:name="bookmark=id.17dp8vu" w:colFirst="0" w:colLast="0"/>
            <w:bookmarkEnd w:id="12"/>
            <w:r w:rsidRPr="00660720">
              <w:rPr>
                <w:rFonts w:ascii="Times New Roman" w:eastAsia="Tahoma" w:hAnsi="Times New Roman" w:cs="Times New Roman"/>
                <w:iCs/>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2CBCBB2"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3" w:name="bookmark=id.3rdcrjn" w:colFirst="0" w:colLast="0"/>
            <w:bookmarkEnd w:id="13"/>
            <w:r w:rsidRPr="00660720">
              <w:rPr>
                <w:rFonts w:ascii="Times New Roman" w:eastAsia="Tahoma" w:hAnsi="Times New Roman" w:cs="Times New Roman"/>
                <w:iCs/>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F52461A"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4" w:name="bookmark=id.26in1rg" w:colFirst="0" w:colLast="0"/>
            <w:bookmarkEnd w:id="14"/>
            <w:r w:rsidRPr="00660720">
              <w:rPr>
                <w:rFonts w:ascii="Times New Roman" w:eastAsia="Tahoma" w:hAnsi="Times New Roman" w:cs="Times New Roman"/>
                <w:iCs/>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583681"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5" w:name="bookmark=id.lnxbz9" w:colFirst="0" w:colLast="0"/>
            <w:bookmarkEnd w:id="15"/>
            <w:r w:rsidRPr="00660720">
              <w:rPr>
                <w:rFonts w:ascii="Times New Roman" w:eastAsia="Tahoma" w:hAnsi="Times New Roman" w:cs="Times New Roman"/>
                <w:iCs/>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FAB49"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6" w:name="bookmark=id.35nkun2" w:colFirst="0" w:colLast="0"/>
            <w:bookmarkEnd w:id="16"/>
            <w:r w:rsidRPr="00660720">
              <w:rPr>
                <w:rFonts w:ascii="Times New Roman" w:eastAsia="Tahoma" w:hAnsi="Times New Roman" w:cs="Times New Roman"/>
                <w:iCs/>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8CAE0BF"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7" w:name="bookmark=id.1ksv4uv" w:colFirst="0" w:colLast="0"/>
            <w:bookmarkEnd w:id="17"/>
            <w:r w:rsidRPr="00660720">
              <w:rPr>
                <w:rFonts w:ascii="Times New Roman" w:eastAsia="Tahoma" w:hAnsi="Times New Roman" w:cs="Times New Roman"/>
                <w:iCs/>
                <w:sz w:val="24"/>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A1CAEF8"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8" w:name="bookmark=id.44sinio" w:colFirst="0" w:colLast="0"/>
            <w:bookmarkEnd w:id="18"/>
            <w:r w:rsidRPr="00660720">
              <w:rPr>
                <w:rFonts w:ascii="Times New Roman" w:eastAsia="Tahoma" w:hAnsi="Times New Roman" w:cs="Times New Roman"/>
                <w:iCs/>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97120A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bookmarkStart w:id="19" w:name="bookmark=id.2jxsxqh" w:colFirst="0" w:colLast="0"/>
            <w:bookmarkEnd w:id="19"/>
            <w:r w:rsidRPr="00660720">
              <w:rPr>
                <w:rFonts w:ascii="Times New Roman" w:eastAsia="Tahoma" w:hAnsi="Times New Roman" w:cs="Times New Roman"/>
                <w:iCs/>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FFA315"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1201774"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Приклади формальних помилок.</w:t>
            </w:r>
          </w:p>
          <w:p w14:paraId="473060C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До формальних (несуттєвих) помилок можуть бути віднесені такі помилки:</w:t>
            </w:r>
          </w:p>
          <w:p w14:paraId="25FEAA5C"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 не завірення окремої сторінки (сторінок) підписом та/або печаткою (за наявності) учасника торгів;</w:t>
            </w:r>
          </w:p>
          <w:p w14:paraId="35DA6377"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 неправильне (неповне) завірення та/або не завірення учасником копії документа згідно з вимогами цієї документації.</w:t>
            </w:r>
          </w:p>
          <w:p w14:paraId="1626901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6073981A"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 відсутність нумерації сторінок пропозиції;</w:t>
            </w:r>
          </w:p>
          <w:p w14:paraId="4D9F090B"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Cs/>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692ABE8A" w14:textId="77777777" w:rsidR="006B4459" w:rsidRPr="00660720" w:rsidRDefault="006B4459" w:rsidP="006B4459">
            <w:pPr>
              <w:spacing w:after="0" w:line="240" w:lineRule="auto"/>
              <w:ind w:firstLine="9"/>
              <w:jc w:val="both"/>
              <w:rPr>
                <w:rFonts w:ascii="Times New Roman" w:eastAsia="Tahoma" w:hAnsi="Times New Roman" w:cs="Times New Roman"/>
                <w:i/>
                <w:iCs/>
                <w:sz w:val="24"/>
                <w:szCs w:val="24"/>
              </w:rPr>
            </w:pPr>
            <w:r w:rsidRPr="00660720">
              <w:rPr>
                <w:rFonts w:ascii="Times New Roman" w:eastAsia="Tahoma" w:hAnsi="Times New Roman" w:cs="Times New Roman"/>
                <w:iCs/>
                <w:sz w:val="24"/>
                <w:szCs w:val="24"/>
              </w:rPr>
              <w:t>- технічні помилки та описки.</w:t>
            </w:r>
          </w:p>
          <w:p w14:paraId="27DCA247"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
                <w:iCs/>
                <w:sz w:val="24"/>
                <w:szCs w:val="24"/>
              </w:rPr>
              <w:t xml:space="preserve">Наприклад: зазначення в довідці русизмів, </w:t>
            </w:r>
            <w:proofErr w:type="spellStart"/>
            <w:r w:rsidRPr="00660720">
              <w:rPr>
                <w:rFonts w:ascii="Times New Roman" w:eastAsia="Tahoma" w:hAnsi="Times New Roman" w:cs="Times New Roman"/>
                <w:i/>
                <w:iCs/>
                <w:sz w:val="24"/>
                <w:szCs w:val="24"/>
              </w:rPr>
              <w:t>сленгових</w:t>
            </w:r>
            <w:proofErr w:type="spellEnd"/>
            <w:r w:rsidRPr="00660720">
              <w:rPr>
                <w:rFonts w:ascii="Times New Roman" w:eastAsia="Tahoma" w:hAnsi="Times New Roman" w:cs="Times New Roman"/>
                <w:i/>
                <w:iCs/>
                <w:sz w:val="24"/>
                <w:szCs w:val="24"/>
              </w:rPr>
              <w:t xml:space="preserve"> слів або технічних помилок;</w:t>
            </w:r>
          </w:p>
          <w:p w14:paraId="564A5815" w14:textId="77777777" w:rsidR="006B4459" w:rsidRPr="00660720" w:rsidRDefault="006B4459" w:rsidP="006B4459">
            <w:pPr>
              <w:spacing w:after="0" w:line="240" w:lineRule="auto"/>
              <w:ind w:firstLine="9"/>
              <w:jc w:val="both"/>
              <w:rPr>
                <w:rFonts w:ascii="Times New Roman" w:eastAsia="Tahoma" w:hAnsi="Times New Roman" w:cs="Times New Roman"/>
                <w:i/>
                <w:iCs/>
                <w:sz w:val="24"/>
                <w:szCs w:val="24"/>
              </w:rPr>
            </w:pPr>
            <w:r w:rsidRPr="00660720">
              <w:rPr>
                <w:rFonts w:ascii="Times New Roman" w:eastAsia="Tahoma" w:hAnsi="Times New Roman" w:cs="Times New Roman"/>
                <w:iCs/>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7D21F2BE" w14:textId="77777777" w:rsidR="006B4459" w:rsidRPr="00660720" w:rsidRDefault="006B4459" w:rsidP="006B4459">
            <w:pPr>
              <w:spacing w:after="0" w:line="240" w:lineRule="auto"/>
              <w:ind w:firstLine="9"/>
              <w:jc w:val="both"/>
              <w:rPr>
                <w:rFonts w:ascii="Times New Roman" w:eastAsia="Tahoma" w:hAnsi="Times New Roman" w:cs="Times New Roman"/>
                <w:iCs/>
                <w:sz w:val="24"/>
                <w:szCs w:val="24"/>
              </w:rPr>
            </w:pPr>
            <w:r w:rsidRPr="00660720">
              <w:rPr>
                <w:rFonts w:ascii="Times New Roman" w:eastAsia="Tahoma" w:hAnsi="Times New Roman" w:cs="Times New Roman"/>
                <w:i/>
                <w:iCs/>
                <w:sz w:val="24"/>
                <w:szCs w:val="24"/>
              </w:rPr>
              <w:t>Наприклад: замість вимоги надати довідку в довільній формі учасник надав лист-пояснення;</w:t>
            </w:r>
          </w:p>
          <w:p w14:paraId="1A6A706A" w14:textId="77777777" w:rsidR="006B4459" w:rsidRPr="00660720" w:rsidRDefault="006B4459" w:rsidP="006B4459">
            <w:pPr>
              <w:spacing w:after="0" w:line="240" w:lineRule="auto"/>
              <w:ind w:firstLine="9"/>
              <w:jc w:val="both"/>
              <w:rPr>
                <w:rFonts w:ascii="Times New Roman" w:eastAsia="Tahoma" w:hAnsi="Times New Roman" w:cs="Times New Roman"/>
                <w:i/>
                <w:iCs/>
                <w:sz w:val="24"/>
                <w:szCs w:val="24"/>
              </w:rPr>
            </w:pPr>
            <w:r w:rsidRPr="00660720">
              <w:rPr>
                <w:rFonts w:ascii="Times New Roman" w:eastAsia="Tahoma" w:hAnsi="Times New Roman" w:cs="Times New Roman"/>
                <w:iCs/>
                <w:sz w:val="24"/>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0067630F" w14:textId="77777777" w:rsidR="006B4459" w:rsidRPr="00660720" w:rsidRDefault="006B4459" w:rsidP="006B4459">
            <w:pPr>
              <w:suppressAutoHyphens/>
              <w:spacing w:after="0" w:line="240" w:lineRule="auto"/>
              <w:ind w:firstLine="9"/>
              <w:jc w:val="both"/>
              <w:rPr>
                <w:rFonts w:ascii="Times New Roman" w:eastAsia="Tahoma" w:hAnsi="Times New Roman" w:cs="Times New Roman"/>
                <w:i/>
                <w:iCs/>
                <w:sz w:val="24"/>
                <w:szCs w:val="24"/>
              </w:rPr>
            </w:pPr>
            <w:r w:rsidRPr="00660720">
              <w:rPr>
                <w:rFonts w:ascii="Times New Roman" w:eastAsia="Tahoma" w:hAnsi="Times New Roman" w:cs="Times New Roman"/>
                <w:i/>
                <w:iCs/>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p>
          <w:p w14:paraId="194FF40B" w14:textId="77777777" w:rsidR="00DE350D" w:rsidRPr="00660720" w:rsidRDefault="00DE350D" w:rsidP="006B4459">
            <w:pPr>
              <w:suppressAutoHyphens/>
              <w:spacing w:after="0" w:line="240" w:lineRule="auto"/>
              <w:ind w:firstLine="9"/>
              <w:jc w:val="both"/>
              <w:rPr>
                <w:rFonts w:ascii="Times New Roman" w:eastAsia="Times New Roman" w:hAnsi="Times New Roman" w:cs="Times New Roman"/>
                <w:sz w:val="24"/>
                <w:szCs w:val="24"/>
                <w:lang w:eastAsia="zh-CN"/>
              </w:rPr>
            </w:pPr>
            <w:r w:rsidRPr="00660720">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660720" w14:paraId="79EFDEF4" w14:textId="77777777" w:rsidTr="00E807C7">
        <w:trPr>
          <w:trHeight w:val="522"/>
          <w:jc w:val="center"/>
        </w:trPr>
        <w:tc>
          <w:tcPr>
            <w:tcW w:w="576" w:type="dxa"/>
            <w:shd w:val="clear" w:color="auto" w:fill="auto"/>
          </w:tcPr>
          <w:p w14:paraId="053C1691" w14:textId="77777777" w:rsidR="004C7DE1" w:rsidRPr="00660720"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6D3A6FD2"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75E0BF80" w14:textId="77777777" w:rsidR="00331D33" w:rsidRPr="00660720"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4A1F8736"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6930A3E"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1FCCE61"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A86419F"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B903732"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56A2491D"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w:t>
            </w:r>
            <w:r w:rsidRPr="00660720">
              <w:rPr>
                <w:rFonts w:ascii="Times New Roman" w:eastAsia="Times New Roman" w:hAnsi="Times New Roman" w:cs="Times New Roman"/>
                <w:color w:val="000000"/>
                <w:sz w:val="24"/>
                <w:szCs w:val="24"/>
                <w:lang w:eastAsia="uk-UA"/>
              </w:rPr>
              <w:lastRenderedPageBreak/>
              <w:t>довільній формі щодо цін або вартості відповідних товарів, робіт чи послуг пропозиції.</w:t>
            </w:r>
          </w:p>
          <w:p w14:paraId="2ADBB01C"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8FFDC17"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1AAB47DB"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7F06CCF" w14:textId="77777777" w:rsidR="00F8773C" w:rsidRPr="00660720" w:rsidRDefault="00F8773C" w:rsidP="00F8773C">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8B0948" w14:textId="77777777" w:rsidR="004C7DE1" w:rsidRPr="00660720" w:rsidRDefault="00F8773C" w:rsidP="003D4CBF">
            <w:pPr>
              <w:spacing w:after="0" w:line="240" w:lineRule="auto"/>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3) отримання учасником державної допомоги згідно із законодавством</w:t>
            </w:r>
            <w:r w:rsidR="003D7AC2" w:rsidRPr="00660720">
              <w:rPr>
                <w:rFonts w:ascii="Times New Roman" w:eastAsia="Times New Roman" w:hAnsi="Times New Roman" w:cs="Times New Roman"/>
                <w:color w:val="000000"/>
                <w:sz w:val="24"/>
                <w:szCs w:val="24"/>
                <w:lang w:eastAsia="uk-UA"/>
              </w:rPr>
              <w:t>.</w:t>
            </w:r>
          </w:p>
        </w:tc>
      </w:tr>
      <w:tr w:rsidR="004C7DE1" w:rsidRPr="00660720" w14:paraId="4A91934D" w14:textId="77777777" w:rsidTr="00E807C7">
        <w:trPr>
          <w:trHeight w:val="522"/>
          <w:jc w:val="center"/>
        </w:trPr>
        <w:tc>
          <w:tcPr>
            <w:tcW w:w="576" w:type="dxa"/>
            <w:shd w:val="clear" w:color="auto" w:fill="auto"/>
          </w:tcPr>
          <w:p w14:paraId="024921A4" w14:textId="77777777" w:rsidR="004C7DE1" w:rsidRPr="00660720"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4A9C52BD"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6A1F0569"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431F7B70"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1) учасник процедури закупівлі:</w:t>
            </w:r>
          </w:p>
          <w:p w14:paraId="29CF5FEA"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139F60E3"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надав забезпечення тендерної пропозиції, якщо таке забезпечення вимагалося замовником.</w:t>
            </w:r>
          </w:p>
          <w:p w14:paraId="6454A5E0"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6C722C"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4164B5C3"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F9DC105"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60720">
              <w:rPr>
                <w:rFonts w:ascii="Times New Roman" w:eastAsia="Times New Roman" w:hAnsi="Times New Roman" w:cs="Times New Roman"/>
                <w:sz w:val="24"/>
                <w:szCs w:val="24"/>
                <w:lang w:eastAsia="uk-UA"/>
              </w:rPr>
              <w:t>бенефіціарним</w:t>
            </w:r>
            <w:proofErr w:type="spellEnd"/>
            <w:r w:rsidRPr="00660720">
              <w:rPr>
                <w:rFonts w:ascii="Times New Roman" w:eastAsia="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w:t>
            </w:r>
            <w:r w:rsidRPr="00660720">
              <w:rPr>
                <w:rFonts w:ascii="Times New Roman" w:eastAsia="Times New Roman" w:hAnsi="Times New Roman" w:cs="Times New Roman"/>
                <w:sz w:val="24"/>
                <w:szCs w:val="24"/>
                <w:lang w:eastAsia="uk-UA"/>
              </w:rPr>
              <w:lastRenderedPageBreak/>
              <w:t>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02CC15"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2) тендерна пропозиція:</w:t>
            </w:r>
          </w:p>
          <w:p w14:paraId="705C37B7"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CD24B83"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є такою, строк дії якої закінчився;</w:t>
            </w:r>
          </w:p>
          <w:p w14:paraId="4AA7A6F2"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BC8143"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14:paraId="06B797AC"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3) переможець процедури закупівлі:</w:t>
            </w:r>
          </w:p>
          <w:p w14:paraId="4C425B07"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28AB0891"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474612B"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14:paraId="3FC074D4"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не надав забезпечення виконання договору про закупівлю, якщо таке забезпечення вимагалося замовником;</w:t>
            </w:r>
          </w:p>
          <w:p w14:paraId="554ECA6C"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4AB8702B"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20B400C8" w14:textId="77777777" w:rsidR="006E6166"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8EC65C" w14:textId="77777777" w:rsidR="00317595" w:rsidRPr="00660720" w:rsidRDefault="006E6166" w:rsidP="006E6166">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C78C2" w14:textId="77777777" w:rsidR="00254661" w:rsidRPr="00660720" w:rsidRDefault="00254661" w:rsidP="007534E8">
            <w:pPr>
              <w:spacing w:after="0" w:line="240" w:lineRule="auto"/>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ar-SA"/>
              </w:rPr>
              <w:t>У випадку відхилення тендерної пропозиції, що за результатами оцінки визначена найбільш економічно вигідною, замовник розглядає наступну (за вартісним показником) тендерну пропозицію з переліку учасників, що вважається найбільш економічно вигідною.</w:t>
            </w:r>
          </w:p>
        </w:tc>
      </w:tr>
      <w:tr w:rsidR="004C7DE1" w:rsidRPr="00660720" w14:paraId="4536F79B" w14:textId="77777777" w:rsidTr="00FF7FE1">
        <w:trPr>
          <w:trHeight w:val="210"/>
          <w:jc w:val="center"/>
        </w:trPr>
        <w:tc>
          <w:tcPr>
            <w:tcW w:w="10296" w:type="dxa"/>
            <w:gridSpan w:val="3"/>
            <w:shd w:val="clear" w:color="auto" w:fill="auto"/>
            <w:vAlign w:val="center"/>
          </w:tcPr>
          <w:p w14:paraId="4DCCCF3B" w14:textId="77777777" w:rsidR="004C7DE1" w:rsidRPr="00660720"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660720">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660720" w14:paraId="5B1540F5" w14:textId="77777777" w:rsidTr="00E807C7">
        <w:trPr>
          <w:trHeight w:val="522"/>
          <w:jc w:val="center"/>
        </w:trPr>
        <w:tc>
          <w:tcPr>
            <w:tcW w:w="576" w:type="dxa"/>
            <w:shd w:val="clear" w:color="auto" w:fill="auto"/>
          </w:tcPr>
          <w:p w14:paraId="68C5C1BC"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660720">
              <w:rPr>
                <w:rFonts w:ascii="Times New Roman" w:eastAsia="Times New Roman" w:hAnsi="Times New Roman" w:cs="Times New Roman"/>
                <w:color w:val="000000"/>
                <w:sz w:val="24"/>
                <w:szCs w:val="24"/>
                <w:lang w:eastAsia="uk-UA"/>
              </w:rPr>
              <w:t>1</w:t>
            </w:r>
          </w:p>
        </w:tc>
        <w:tc>
          <w:tcPr>
            <w:tcW w:w="3155" w:type="dxa"/>
            <w:shd w:val="clear" w:color="auto" w:fill="auto"/>
          </w:tcPr>
          <w:p w14:paraId="05A62DA1"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53313548"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0" w:name="n182"/>
            <w:bookmarkEnd w:id="20"/>
            <w:r w:rsidRPr="00660720">
              <w:rPr>
                <w:rFonts w:ascii="Times New Roman" w:eastAsia="Times New Roman" w:hAnsi="Times New Roman" w:cs="Times New Roman"/>
                <w:sz w:val="24"/>
                <w:szCs w:val="24"/>
                <w:lang w:eastAsia="uk-UA"/>
              </w:rPr>
              <w:t>Замовник відміняє відкриті торги у разі:</w:t>
            </w:r>
          </w:p>
          <w:p w14:paraId="21D5E30D"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5741FAC"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2EFDAEE"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76AEC74E"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2A20FC70"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E812D54"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Відкриті торги автоматично відміняються електронною системою закупівель у разі:</w:t>
            </w:r>
          </w:p>
          <w:p w14:paraId="4CB4C4C9"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4DEE219E" w14:textId="77777777" w:rsidR="006E6166" w:rsidRPr="00660720" w:rsidRDefault="006E6166" w:rsidP="006E6166">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2) неподання тендерної пропозиції для участі у відкритих торгах у строк, установлений замовником згідно з цією тендерною документацією.</w:t>
            </w:r>
          </w:p>
          <w:p w14:paraId="438C98FE" w14:textId="77777777" w:rsidR="006A1640" w:rsidRPr="0066072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62603" w14:textId="77777777" w:rsidR="006A1640" w:rsidRPr="0066072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21" w:name="n183"/>
            <w:bookmarkEnd w:id="21"/>
            <w:r w:rsidRPr="00660720">
              <w:rPr>
                <w:rFonts w:ascii="Times New Roman" w:eastAsia="Times New Roman" w:hAnsi="Times New Roman" w:cs="Times New Roman"/>
                <w:sz w:val="24"/>
                <w:szCs w:val="24"/>
                <w:lang w:eastAsia="uk-UA"/>
              </w:rPr>
              <w:t>Відкриті торги можуть бути відмінені частково (за лотом).</w:t>
            </w:r>
          </w:p>
          <w:p w14:paraId="497CFD7B" w14:textId="77777777" w:rsidR="009A595B" w:rsidRPr="00660720"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2" w:name="n184"/>
            <w:bookmarkEnd w:id="22"/>
            <w:r w:rsidRPr="0066072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660720" w14:paraId="31B70CDD" w14:textId="77777777" w:rsidTr="00E807C7">
        <w:trPr>
          <w:trHeight w:val="522"/>
          <w:jc w:val="center"/>
        </w:trPr>
        <w:tc>
          <w:tcPr>
            <w:tcW w:w="576" w:type="dxa"/>
            <w:shd w:val="clear" w:color="auto" w:fill="auto"/>
          </w:tcPr>
          <w:p w14:paraId="5969D8B6"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2</w:t>
            </w:r>
          </w:p>
        </w:tc>
        <w:tc>
          <w:tcPr>
            <w:tcW w:w="3155" w:type="dxa"/>
            <w:shd w:val="clear" w:color="auto" w:fill="auto"/>
          </w:tcPr>
          <w:p w14:paraId="4CAB9290"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6D226CFC" w14:textId="77777777" w:rsidR="00A906B9" w:rsidRPr="00660720" w:rsidRDefault="00A906B9" w:rsidP="00A906B9">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w:t>
            </w:r>
            <w:r w:rsidRPr="00660720">
              <w:rPr>
                <w:rFonts w:ascii="Times New Roman" w:eastAsia="Times New Roman" w:hAnsi="Times New Roman" w:cs="Times New Roman"/>
                <w:sz w:val="24"/>
                <w:szCs w:val="24"/>
                <w:lang w:eastAsia="uk-UA"/>
              </w:rPr>
              <w:lastRenderedPageBreak/>
              <w:t>про закупівлю перебіг строку для укладання договору про закупівлю зупиняється.</w:t>
            </w:r>
          </w:p>
          <w:p w14:paraId="5CBBF51C" w14:textId="77777777" w:rsidR="008317D2" w:rsidRPr="00660720" w:rsidRDefault="00A906B9" w:rsidP="00A906B9">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4C7DE1" w:rsidRPr="00660720" w14:paraId="69AF6400" w14:textId="77777777" w:rsidTr="00E807C7">
        <w:trPr>
          <w:trHeight w:val="522"/>
          <w:jc w:val="center"/>
        </w:trPr>
        <w:tc>
          <w:tcPr>
            <w:tcW w:w="576" w:type="dxa"/>
            <w:shd w:val="clear" w:color="auto" w:fill="auto"/>
          </w:tcPr>
          <w:p w14:paraId="56753E05"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lastRenderedPageBreak/>
              <w:t>3</w:t>
            </w:r>
          </w:p>
        </w:tc>
        <w:tc>
          <w:tcPr>
            <w:tcW w:w="3155" w:type="dxa"/>
            <w:shd w:val="clear" w:color="auto" w:fill="auto"/>
          </w:tcPr>
          <w:p w14:paraId="6AD92772" w14:textId="77777777" w:rsidR="004C7DE1" w:rsidRPr="00660720"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proofErr w:type="spellStart"/>
            <w:r w:rsidRPr="00660720">
              <w:rPr>
                <w:rFonts w:ascii="Times New Roman" w:eastAsia="Times New Roman" w:hAnsi="Times New Roman" w:cs="Times New Roman"/>
                <w:sz w:val="24"/>
                <w:szCs w:val="24"/>
                <w:lang w:eastAsia="uk-UA"/>
              </w:rPr>
              <w:t>Проє</w:t>
            </w:r>
            <w:r w:rsidR="004C7DE1" w:rsidRPr="00660720">
              <w:rPr>
                <w:rFonts w:ascii="Times New Roman" w:eastAsia="Times New Roman" w:hAnsi="Times New Roman" w:cs="Times New Roman"/>
                <w:sz w:val="24"/>
                <w:szCs w:val="24"/>
                <w:lang w:eastAsia="uk-UA"/>
              </w:rPr>
              <w:t>кт</w:t>
            </w:r>
            <w:proofErr w:type="spellEnd"/>
            <w:r w:rsidR="004C7DE1" w:rsidRPr="00660720">
              <w:rPr>
                <w:rFonts w:ascii="Times New Roman" w:eastAsia="Times New Roman" w:hAnsi="Times New Roman" w:cs="Times New Roman"/>
                <w:sz w:val="24"/>
                <w:szCs w:val="24"/>
                <w:lang w:eastAsia="uk-UA"/>
              </w:rPr>
              <w:t xml:space="preserve"> договору про закупівлю </w:t>
            </w:r>
          </w:p>
        </w:tc>
        <w:tc>
          <w:tcPr>
            <w:tcW w:w="6565" w:type="dxa"/>
            <w:shd w:val="clear" w:color="auto" w:fill="auto"/>
          </w:tcPr>
          <w:p w14:paraId="27CB3441" w14:textId="77777777" w:rsidR="00FA63AD" w:rsidRPr="00660720" w:rsidRDefault="00A906B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Проект договору про закупівлю викладено у Додатку №4 до цієї тендерної документації</w:t>
            </w:r>
            <w:r w:rsidR="00FA63AD" w:rsidRPr="00660720">
              <w:rPr>
                <w:rFonts w:ascii="Times New Roman" w:eastAsia="Times New Roman" w:hAnsi="Times New Roman" w:cs="Times New Roman"/>
                <w:sz w:val="24"/>
                <w:szCs w:val="24"/>
                <w:lang w:eastAsia="ar-SA"/>
              </w:rPr>
              <w:t>;</w:t>
            </w:r>
          </w:p>
          <w:p w14:paraId="39A0748F" w14:textId="77777777" w:rsidR="006E07C9" w:rsidRPr="00660720" w:rsidRDefault="00A906B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60720">
              <w:rPr>
                <w:rFonts w:ascii="Times New Roman" w:eastAsia="Tahoma" w:hAnsi="Times New Roman" w:cs="Times New Roman"/>
                <w:sz w:val="24"/>
                <w:szCs w:val="24"/>
                <w:lang w:eastAsia="zh-CN"/>
              </w:rPr>
              <w:t xml:space="preserve">Договір про закупівлю за результатами проведеної закупівлі згідно з </w:t>
            </w:r>
            <w:hyperlink r:id="rId8" w:anchor="n34" w:history="1">
              <w:r w:rsidRPr="00660720">
                <w:rPr>
                  <w:rStyle w:val="ac"/>
                  <w:rFonts w:ascii="Times New Roman" w:eastAsia="Tahoma" w:hAnsi="Times New Roman" w:cs="Times New Roman"/>
                  <w:color w:val="auto"/>
                  <w:sz w:val="24"/>
                  <w:szCs w:val="24"/>
                  <w:u w:val="none"/>
                  <w:lang w:eastAsia="zh-CN"/>
                </w:rPr>
                <w:t>пунктами 10</w:t>
              </w:r>
            </w:hyperlink>
            <w:r w:rsidRPr="00660720">
              <w:rPr>
                <w:rFonts w:ascii="Times New Roman" w:eastAsia="Tahoma" w:hAnsi="Times New Roman" w:cs="Times New Roman"/>
                <w:sz w:val="24"/>
                <w:szCs w:val="24"/>
                <w:lang w:eastAsia="zh-CN"/>
              </w:rPr>
              <w:t xml:space="preserve"> і </w:t>
            </w:r>
            <w:hyperlink r:id="rId9" w:anchor="n38" w:history="1">
              <w:r w:rsidRPr="00660720">
                <w:rPr>
                  <w:rStyle w:val="ac"/>
                  <w:rFonts w:ascii="Times New Roman" w:eastAsia="Tahoma" w:hAnsi="Times New Roman" w:cs="Times New Roman"/>
                  <w:color w:val="auto"/>
                  <w:sz w:val="24"/>
                  <w:szCs w:val="24"/>
                  <w:u w:val="none"/>
                  <w:lang w:eastAsia="zh-CN"/>
                </w:rPr>
                <w:t>13</w:t>
              </w:r>
            </w:hyperlink>
            <w:r w:rsidRPr="00660720">
              <w:rPr>
                <w:rFonts w:ascii="Times New Roman" w:eastAsia="Tahoma" w:hAnsi="Times New Roman" w:cs="Times New Roman"/>
                <w:sz w:val="24"/>
                <w:szCs w:val="24"/>
                <w:lang w:eastAsia="zh-CN"/>
              </w:rPr>
              <w:t xml:space="preserve"> цих особливостей укладається відповідно до </w:t>
            </w:r>
            <w:hyperlink r:id="rId10" w:tgtFrame="_blank" w:history="1">
              <w:r w:rsidRPr="00660720">
                <w:rPr>
                  <w:rStyle w:val="ac"/>
                  <w:rFonts w:ascii="Times New Roman" w:eastAsia="Tahoma" w:hAnsi="Times New Roman" w:cs="Times New Roman"/>
                  <w:color w:val="auto"/>
                  <w:sz w:val="24"/>
                  <w:szCs w:val="24"/>
                  <w:u w:val="none"/>
                  <w:lang w:eastAsia="zh-CN"/>
                </w:rPr>
                <w:t>Цивільного</w:t>
              </w:r>
            </w:hyperlink>
            <w:r w:rsidRPr="00660720">
              <w:rPr>
                <w:rFonts w:ascii="Times New Roman" w:eastAsia="Tahoma" w:hAnsi="Times New Roman" w:cs="Times New Roman"/>
                <w:sz w:val="24"/>
                <w:szCs w:val="24"/>
                <w:lang w:eastAsia="zh-CN"/>
              </w:rPr>
              <w:t xml:space="preserve"> і </w:t>
            </w:r>
            <w:hyperlink r:id="rId11" w:tgtFrame="_blank" w:history="1">
              <w:r w:rsidRPr="00660720">
                <w:rPr>
                  <w:rStyle w:val="ac"/>
                  <w:rFonts w:ascii="Times New Roman" w:eastAsia="Tahoma" w:hAnsi="Times New Roman" w:cs="Times New Roman"/>
                  <w:color w:val="auto"/>
                  <w:sz w:val="24"/>
                  <w:szCs w:val="24"/>
                  <w:u w:val="none"/>
                  <w:lang w:eastAsia="zh-CN"/>
                </w:rPr>
                <w:t>Господарського кодексів України</w:t>
              </w:r>
            </w:hyperlink>
            <w:r w:rsidRPr="00660720">
              <w:rPr>
                <w:rFonts w:ascii="Times New Roman" w:eastAsia="Tahoma" w:hAnsi="Times New Roman" w:cs="Times New Roman"/>
                <w:sz w:val="24"/>
                <w:szCs w:val="24"/>
                <w:lang w:eastAsia="zh-CN"/>
              </w:rPr>
              <w:t xml:space="preserve"> з урахуванням положень </w:t>
            </w:r>
            <w:hyperlink r:id="rId12" w:anchor="n1760" w:tgtFrame="_blank" w:history="1">
              <w:r w:rsidRPr="00660720">
                <w:rPr>
                  <w:rStyle w:val="ac"/>
                  <w:rFonts w:ascii="Times New Roman" w:eastAsia="Tahoma" w:hAnsi="Times New Roman" w:cs="Times New Roman"/>
                  <w:color w:val="auto"/>
                  <w:sz w:val="24"/>
                  <w:szCs w:val="24"/>
                  <w:u w:val="none"/>
                  <w:lang w:eastAsia="zh-CN"/>
                </w:rPr>
                <w:t>статті 41</w:t>
              </w:r>
            </w:hyperlink>
            <w:r w:rsidRPr="00660720">
              <w:rPr>
                <w:rFonts w:ascii="Times New Roman" w:eastAsia="Tahoma" w:hAnsi="Times New Roman" w:cs="Times New Roman"/>
                <w:sz w:val="24"/>
                <w:szCs w:val="24"/>
                <w:lang w:eastAsia="zh-CN"/>
              </w:rPr>
              <w:t xml:space="preserve"> Закону, крім частин </w:t>
            </w:r>
            <w:hyperlink r:id="rId13" w:anchor="n1766" w:tgtFrame="_blank" w:history="1">
              <w:r w:rsidRPr="00660720">
                <w:rPr>
                  <w:rStyle w:val="ac"/>
                  <w:rFonts w:ascii="Times New Roman" w:eastAsia="Tahoma" w:hAnsi="Times New Roman" w:cs="Times New Roman"/>
                  <w:color w:val="auto"/>
                  <w:sz w:val="24"/>
                  <w:szCs w:val="24"/>
                  <w:u w:val="none"/>
                  <w:lang w:eastAsia="zh-CN"/>
                </w:rPr>
                <w:t>третьої - п’ятої</w:t>
              </w:r>
            </w:hyperlink>
            <w:r w:rsidRPr="00660720">
              <w:rPr>
                <w:rFonts w:ascii="Times New Roman" w:eastAsia="Tahoma" w:hAnsi="Times New Roman" w:cs="Times New Roman"/>
                <w:sz w:val="24"/>
                <w:szCs w:val="24"/>
                <w:lang w:eastAsia="zh-CN"/>
              </w:rPr>
              <w:t xml:space="preserve">, </w:t>
            </w:r>
            <w:hyperlink r:id="rId14" w:anchor="n1779" w:tgtFrame="_blank" w:history="1">
              <w:r w:rsidRPr="00660720">
                <w:rPr>
                  <w:rStyle w:val="ac"/>
                  <w:rFonts w:ascii="Times New Roman" w:eastAsia="Tahoma" w:hAnsi="Times New Roman" w:cs="Times New Roman"/>
                  <w:color w:val="auto"/>
                  <w:sz w:val="24"/>
                  <w:szCs w:val="24"/>
                  <w:u w:val="none"/>
                  <w:lang w:eastAsia="zh-CN"/>
                </w:rPr>
                <w:t>сьомої - дев’ятої</w:t>
              </w:r>
            </w:hyperlink>
            <w:r w:rsidRPr="00660720">
              <w:rPr>
                <w:rFonts w:ascii="Times New Roman" w:eastAsia="Tahoma" w:hAnsi="Times New Roman" w:cs="Times New Roman"/>
                <w:sz w:val="24"/>
                <w:szCs w:val="24"/>
                <w:lang w:eastAsia="zh-CN"/>
              </w:rPr>
              <w:t xml:space="preserve"> </w:t>
            </w:r>
            <w:r w:rsidR="00E41D07" w:rsidRPr="00660720">
              <w:rPr>
                <w:rFonts w:ascii="Times New Roman" w:eastAsia="Tahoma" w:hAnsi="Times New Roman" w:cs="Times New Roman"/>
                <w:sz w:val="24"/>
                <w:szCs w:val="24"/>
                <w:lang w:eastAsia="zh-CN"/>
              </w:rPr>
              <w:t>статті 41 Закону та  О</w:t>
            </w:r>
            <w:r w:rsidRPr="00660720">
              <w:rPr>
                <w:rFonts w:ascii="Times New Roman" w:eastAsia="Tahoma" w:hAnsi="Times New Roman" w:cs="Times New Roman"/>
                <w:sz w:val="24"/>
                <w:szCs w:val="24"/>
                <w:lang w:eastAsia="zh-CN"/>
              </w:rPr>
              <w:t>собливостей</w:t>
            </w:r>
            <w:r w:rsidR="006E07C9" w:rsidRPr="00660720">
              <w:rPr>
                <w:rFonts w:ascii="Times New Roman" w:eastAsia="Times New Roman" w:hAnsi="Times New Roman" w:cs="Times New Roman"/>
                <w:sz w:val="24"/>
                <w:szCs w:val="24"/>
                <w:lang w:eastAsia="zh-CN"/>
              </w:rPr>
              <w:t>.</w:t>
            </w:r>
          </w:p>
          <w:p w14:paraId="5BA46EB6" w14:textId="77777777" w:rsidR="00FA63AD" w:rsidRPr="00660720"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Переможець процедури закупівлі під час укладення договору про закупівлю повинен надати:</w:t>
            </w:r>
          </w:p>
          <w:p w14:paraId="4E381103" w14:textId="77777777" w:rsidR="00FA63AD" w:rsidRPr="00660720"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sidRPr="00660720">
              <w:rPr>
                <w:rFonts w:ascii="Times New Roman" w:eastAsia="Times New Roman" w:hAnsi="Times New Roman" w:cs="Times New Roman"/>
                <w:sz w:val="24"/>
                <w:szCs w:val="24"/>
                <w:lang w:eastAsia="ar-SA"/>
              </w:rPr>
              <w:t xml:space="preserve">, а саме </w:t>
            </w:r>
            <w:r w:rsidR="00D0658D" w:rsidRPr="00660720">
              <w:rPr>
                <w:rFonts w:ascii="Times New Roman" w:eastAsia="Calibri" w:hAnsi="Times New Roman" w:cs="Times New Roman"/>
                <w:sz w:val="24"/>
                <w:szCs w:val="24"/>
              </w:rPr>
              <w:t>к</w:t>
            </w:r>
            <w:r w:rsidR="00D0658D" w:rsidRPr="00660720">
              <w:rPr>
                <w:rFonts w:ascii="Times New Roman" w:eastAsia="Tahoma" w:hAnsi="Times New Roman" w:cs="Times New Roman"/>
                <w:sz w:val="24"/>
                <w:szCs w:val="24"/>
                <w:lang w:eastAsia="zh-CN"/>
              </w:rPr>
              <w:t xml:space="preserve">опію або </w:t>
            </w:r>
            <w:r w:rsidR="00462BB2" w:rsidRPr="00660720">
              <w:rPr>
                <w:rFonts w:ascii="Times New Roman" w:eastAsia="Tahoma" w:hAnsi="Times New Roman" w:cs="Times New Roman"/>
                <w:sz w:val="24"/>
                <w:szCs w:val="24"/>
                <w:lang w:eastAsia="zh-CN"/>
              </w:rPr>
              <w:t xml:space="preserve">сканований </w:t>
            </w:r>
            <w:r w:rsidR="00D0658D" w:rsidRPr="00660720">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 (</w:t>
            </w:r>
            <w:r w:rsidR="00E80CE6" w:rsidRPr="00660720">
              <w:rPr>
                <w:rFonts w:ascii="Times New Roman" w:eastAsia="Tahoma" w:hAnsi="Times New Roman" w:cs="Times New Roman"/>
                <w:sz w:val="24"/>
                <w:szCs w:val="24"/>
                <w:lang w:eastAsia="zh-CN"/>
              </w:rPr>
              <w:t xml:space="preserve"> у спосіб </w:t>
            </w:r>
            <w:r w:rsidR="00D0658D" w:rsidRPr="00660720">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660720">
              <w:rPr>
                <w:rFonts w:ascii="Times New Roman" w:eastAsia="Times New Roman" w:hAnsi="Times New Roman" w:cs="Times New Roman"/>
                <w:sz w:val="24"/>
                <w:szCs w:val="24"/>
                <w:lang w:eastAsia="ar-SA"/>
              </w:rPr>
              <w:t>;</w:t>
            </w:r>
          </w:p>
          <w:p w14:paraId="57F17236" w14:textId="77777777" w:rsidR="00FA63AD" w:rsidRPr="00660720"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4B75E74" w14:textId="77777777" w:rsidR="004C7DE1" w:rsidRPr="00660720"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660720">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660720">
              <w:rPr>
                <w:rFonts w:ascii="Times New Roman" w:eastAsia="Times New Roman" w:hAnsi="Times New Roman" w:cs="Times New Roman"/>
                <w:sz w:val="24"/>
                <w:szCs w:val="24"/>
                <w:lang w:eastAsia="ar-SA"/>
              </w:rPr>
              <w:t>.</w:t>
            </w:r>
          </w:p>
        </w:tc>
      </w:tr>
      <w:tr w:rsidR="004C7DE1" w:rsidRPr="00660720" w14:paraId="40161FF2" w14:textId="77777777" w:rsidTr="00B02F31">
        <w:trPr>
          <w:trHeight w:val="699"/>
          <w:jc w:val="center"/>
        </w:trPr>
        <w:tc>
          <w:tcPr>
            <w:tcW w:w="576" w:type="dxa"/>
            <w:shd w:val="clear" w:color="auto" w:fill="auto"/>
          </w:tcPr>
          <w:p w14:paraId="089C485E" w14:textId="77777777" w:rsidR="004C7DE1" w:rsidRPr="00660720"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4</w:t>
            </w:r>
          </w:p>
        </w:tc>
        <w:tc>
          <w:tcPr>
            <w:tcW w:w="3155" w:type="dxa"/>
            <w:shd w:val="clear" w:color="auto" w:fill="auto"/>
          </w:tcPr>
          <w:p w14:paraId="6E90F4FE" w14:textId="77777777" w:rsidR="004C7DE1" w:rsidRPr="00660720"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4A13B2FA"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C600A7"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1) зменшення обсягів закупівлі, зокрема з урахуванням фактичного обсягу видатків замовника;</w:t>
            </w:r>
          </w:p>
          <w:p w14:paraId="7713ECB8"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26D37F8"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308F8F0"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w:t>
            </w:r>
            <w:r w:rsidRPr="00660720">
              <w:rPr>
                <w:rFonts w:ascii="Times New Roman" w:eastAsia="Calibri" w:hAnsi="Times New Roman" w:cs="Times New Roman"/>
                <w:sz w:val="24"/>
                <w:szCs w:val="24"/>
              </w:rPr>
              <w:lastRenderedPageBreak/>
              <w:t>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A42F2D8"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56B1247"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660720">
              <w:rPr>
                <w:rFonts w:ascii="Times New Roman" w:eastAsia="Calibri" w:hAnsi="Times New Roman" w:cs="Times New Roman"/>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A8DE0B"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0720">
              <w:rPr>
                <w:rFonts w:ascii="Times New Roman" w:eastAsia="Calibri" w:hAnsi="Times New Roman" w:cs="Times New Roman"/>
                <w:sz w:val="24"/>
                <w:szCs w:val="24"/>
              </w:rPr>
              <w:t>Platts</w:t>
            </w:r>
            <w:proofErr w:type="spellEnd"/>
            <w:r w:rsidRPr="00660720">
              <w:rPr>
                <w:rFonts w:ascii="Times New Roman" w:eastAsia="Calibri"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5B4B4D" w14:textId="77777777" w:rsidR="00E41D07" w:rsidRPr="00660720" w:rsidRDefault="00E41D07" w:rsidP="00E41D07">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8) зміни умов у зв’язку із застосуванням положень частини шостої статті 41 Закону.</w:t>
            </w:r>
          </w:p>
          <w:p w14:paraId="5D6493D3" w14:textId="77777777" w:rsidR="00B96D2C" w:rsidRPr="00660720" w:rsidRDefault="00E41D07" w:rsidP="00D86633">
            <w:pPr>
              <w:spacing w:after="0" w:line="240" w:lineRule="auto"/>
              <w:jc w:val="both"/>
              <w:rPr>
                <w:rFonts w:ascii="Times New Roman" w:eastAsia="Calibri" w:hAnsi="Times New Roman" w:cs="Times New Roman"/>
                <w:sz w:val="24"/>
                <w:szCs w:val="24"/>
              </w:rPr>
            </w:pPr>
            <w:r w:rsidRPr="00660720">
              <w:rPr>
                <w:rFonts w:ascii="Times New Roman" w:eastAsia="Calibri"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7687F119" w14:textId="77777777" w:rsidR="00B96D2C" w:rsidRPr="00660720" w:rsidRDefault="00B96D2C" w:rsidP="00B02F31">
            <w:pPr>
              <w:widowControl w:val="0"/>
              <w:pBdr>
                <w:top w:val="nil"/>
                <w:left w:val="nil"/>
                <w:bottom w:val="nil"/>
                <w:right w:val="nil"/>
                <w:between w:val="nil"/>
              </w:pBdr>
              <w:spacing w:after="0"/>
              <w:jc w:val="both"/>
              <w:rPr>
                <w:rFonts w:ascii="Times New Roman" w:eastAsia="Times New Roman" w:hAnsi="Times New Roman" w:cs="Times New Roman"/>
                <w:sz w:val="24"/>
                <w:szCs w:val="24"/>
              </w:rPr>
            </w:pPr>
            <w:r w:rsidRPr="006607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5839380D" w14:textId="77777777" w:rsidR="00B96D2C" w:rsidRPr="00660720" w:rsidRDefault="00B02F31" w:rsidP="00B02F31">
            <w:pPr>
              <w:pStyle w:val="a3"/>
              <w:widowControl w:val="0"/>
              <w:pBdr>
                <w:top w:val="nil"/>
                <w:left w:val="nil"/>
                <w:bottom w:val="nil"/>
                <w:right w:val="nil"/>
                <w:between w:val="nil"/>
              </w:pBdr>
              <w:spacing w:after="0"/>
              <w:ind w:left="34"/>
              <w:jc w:val="both"/>
              <w:rPr>
                <w:rFonts w:ascii="Times New Roman" w:eastAsia="Times New Roman" w:hAnsi="Times New Roman" w:cs="Times New Roman"/>
                <w:sz w:val="24"/>
                <w:szCs w:val="24"/>
                <w:lang w:val="uk-UA"/>
              </w:rPr>
            </w:pPr>
            <w:r w:rsidRPr="00660720">
              <w:rPr>
                <w:rFonts w:ascii="Times New Roman" w:eastAsia="Times New Roman" w:hAnsi="Times New Roman" w:cs="Times New Roman"/>
                <w:sz w:val="24"/>
                <w:szCs w:val="24"/>
                <w:lang w:val="uk-UA"/>
              </w:rPr>
              <w:t xml:space="preserve">- </w:t>
            </w:r>
            <w:r w:rsidR="00B96D2C" w:rsidRPr="00660720">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26284130" w14:textId="77777777" w:rsidR="00B96D2C" w:rsidRPr="00660720" w:rsidRDefault="00B02F31" w:rsidP="00B02F31">
            <w:pPr>
              <w:widowControl w:val="0"/>
              <w:pBdr>
                <w:top w:val="nil"/>
                <w:left w:val="nil"/>
                <w:bottom w:val="nil"/>
                <w:right w:val="nil"/>
                <w:between w:val="nil"/>
              </w:pBdr>
              <w:spacing w:after="0"/>
              <w:ind w:left="34"/>
              <w:jc w:val="both"/>
              <w:rPr>
                <w:rFonts w:ascii="Times New Roman" w:eastAsia="Times New Roman" w:hAnsi="Times New Roman" w:cs="Times New Roman"/>
                <w:sz w:val="24"/>
                <w:szCs w:val="24"/>
              </w:rPr>
            </w:pPr>
            <w:r w:rsidRPr="00660720">
              <w:rPr>
                <w:rFonts w:ascii="Times New Roman" w:eastAsia="Times New Roman" w:hAnsi="Times New Roman" w:cs="Times New Roman"/>
                <w:sz w:val="24"/>
                <w:szCs w:val="24"/>
              </w:rPr>
              <w:t xml:space="preserve">- </w:t>
            </w:r>
            <w:r w:rsidR="00B96D2C" w:rsidRPr="006607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1598894" w14:textId="77777777" w:rsidR="00B96D2C" w:rsidRPr="00660720" w:rsidRDefault="00B02F31" w:rsidP="00B02F31">
            <w:pPr>
              <w:spacing w:after="0" w:line="240" w:lineRule="auto"/>
              <w:ind w:left="34"/>
              <w:jc w:val="both"/>
              <w:rPr>
                <w:rFonts w:ascii="Times New Roman" w:eastAsia="Times New Roman" w:hAnsi="Times New Roman" w:cs="Times New Roman"/>
                <w:sz w:val="24"/>
                <w:szCs w:val="24"/>
              </w:rPr>
            </w:pPr>
            <w:r w:rsidRPr="00660720">
              <w:rPr>
                <w:rFonts w:ascii="Times New Roman" w:eastAsia="Times New Roman" w:hAnsi="Times New Roman" w:cs="Times New Roman"/>
                <w:sz w:val="24"/>
                <w:szCs w:val="24"/>
              </w:rPr>
              <w:t xml:space="preserve">- </w:t>
            </w:r>
            <w:r w:rsidR="00B96D2C" w:rsidRPr="006607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2D9942C" w14:textId="77777777" w:rsidR="00B96D2C" w:rsidRPr="00660720" w:rsidRDefault="00B96D2C" w:rsidP="00B02F31">
            <w:pPr>
              <w:widowControl w:val="0"/>
              <w:spacing w:after="0"/>
              <w:jc w:val="both"/>
              <w:rPr>
                <w:rFonts w:ascii="Times New Roman" w:hAnsi="Times New Roman"/>
                <w:b/>
                <w:sz w:val="24"/>
                <w:szCs w:val="24"/>
                <w:lang w:eastAsia="ru-RU"/>
              </w:rPr>
            </w:pPr>
            <w:r w:rsidRPr="00660720">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p>
        </w:tc>
      </w:tr>
      <w:tr w:rsidR="008179E1" w:rsidRPr="00660720" w14:paraId="3E887D37" w14:textId="77777777" w:rsidTr="00E807C7">
        <w:trPr>
          <w:trHeight w:val="267"/>
          <w:jc w:val="center"/>
        </w:trPr>
        <w:tc>
          <w:tcPr>
            <w:tcW w:w="576" w:type="dxa"/>
            <w:shd w:val="clear" w:color="auto" w:fill="auto"/>
          </w:tcPr>
          <w:p w14:paraId="2BD45717" w14:textId="77777777" w:rsidR="008179E1" w:rsidRPr="0066072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lastRenderedPageBreak/>
              <w:t>5</w:t>
            </w:r>
          </w:p>
        </w:tc>
        <w:tc>
          <w:tcPr>
            <w:tcW w:w="3155" w:type="dxa"/>
            <w:shd w:val="clear" w:color="auto" w:fill="auto"/>
          </w:tcPr>
          <w:p w14:paraId="0C1DCE79" w14:textId="77777777" w:rsidR="008179E1" w:rsidRPr="0066072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6E86A583" w14:textId="77777777" w:rsidR="000E2EB2" w:rsidRPr="00660720" w:rsidRDefault="000E2EB2" w:rsidP="00BB5C3F">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визначених пунктом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w:t>
            </w:r>
            <w:r w:rsidRPr="00660720">
              <w:rPr>
                <w:rFonts w:ascii="Times New Roman" w:hAnsi="Times New Roman" w:cs="Times New Roman"/>
                <w:sz w:val="24"/>
                <w:szCs w:val="24"/>
              </w:rPr>
              <w:t>пункту 39 Особливостей</w:t>
            </w:r>
            <w:r w:rsidRPr="00660720">
              <w:rPr>
                <w:rFonts w:ascii="Times New Roman" w:hAnsi="Times New Roman" w:cs="Times New Roman"/>
                <w:color w:val="000000"/>
                <w:sz w:val="24"/>
                <w:szCs w:val="24"/>
              </w:rPr>
              <w:t xml:space="preserve">, замовник відхиляє тендерну пропозицію такого учасника, визначає </w:t>
            </w:r>
            <w:r w:rsidRPr="00660720">
              <w:rPr>
                <w:rFonts w:ascii="Times New Roman" w:hAnsi="Times New Roman" w:cs="Times New Roman"/>
                <w:color w:val="000000"/>
                <w:sz w:val="24"/>
                <w:szCs w:val="24"/>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r w:rsidRPr="00660720">
              <w:rPr>
                <w:rFonts w:ascii="Times New Roman" w:hAnsi="Times New Roman" w:cs="Times New Roman"/>
                <w:sz w:val="24"/>
                <w:szCs w:val="24"/>
              </w:rPr>
              <w:t>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r w:rsidR="0098231E" w:rsidRPr="00660720">
              <w:rPr>
                <w:rFonts w:ascii="Times New Roman" w:hAnsi="Times New Roman" w:cs="Times New Roman"/>
                <w:sz w:val="24"/>
                <w:szCs w:val="24"/>
              </w:rPr>
              <w:t>.</w:t>
            </w:r>
          </w:p>
        </w:tc>
      </w:tr>
      <w:tr w:rsidR="008179E1" w:rsidRPr="00660720" w14:paraId="761DD95B" w14:textId="77777777" w:rsidTr="00E807C7">
        <w:trPr>
          <w:trHeight w:val="522"/>
          <w:jc w:val="center"/>
        </w:trPr>
        <w:tc>
          <w:tcPr>
            <w:tcW w:w="576" w:type="dxa"/>
            <w:shd w:val="clear" w:color="auto" w:fill="auto"/>
          </w:tcPr>
          <w:p w14:paraId="15386CBE" w14:textId="77777777" w:rsidR="008179E1" w:rsidRPr="00660720"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lastRenderedPageBreak/>
              <w:t>6</w:t>
            </w:r>
          </w:p>
        </w:tc>
        <w:tc>
          <w:tcPr>
            <w:tcW w:w="3155" w:type="dxa"/>
            <w:shd w:val="clear" w:color="auto" w:fill="auto"/>
          </w:tcPr>
          <w:p w14:paraId="30B06C9F" w14:textId="77777777" w:rsidR="008179E1" w:rsidRPr="00660720"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660720">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7B43E10E" w14:textId="77777777" w:rsidR="008179E1" w:rsidRPr="00660720"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0720">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72288140" w14:textId="77777777" w:rsidR="004C7DE1" w:rsidRPr="00660720" w:rsidRDefault="004C7DE1" w:rsidP="004C7DE1">
      <w:pPr>
        <w:rPr>
          <w:rFonts w:ascii="Calibri" w:eastAsia="Calibri" w:hAnsi="Calibri" w:cs="Times New Roman"/>
        </w:rPr>
      </w:pPr>
    </w:p>
    <w:p w14:paraId="16F36492" w14:textId="77777777" w:rsidR="00E710E2" w:rsidRPr="00660720" w:rsidRDefault="00E710E2" w:rsidP="004C7DE1">
      <w:pPr>
        <w:spacing w:after="0" w:line="240" w:lineRule="auto"/>
        <w:jc w:val="right"/>
        <w:rPr>
          <w:rFonts w:ascii="Times New Roman" w:hAnsi="Times New Roman" w:cs="Times New Roman"/>
          <w:b/>
          <w:bCs/>
          <w:sz w:val="24"/>
          <w:szCs w:val="24"/>
        </w:rPr>
      </w:pPr>
    </w:p>
    <w:p w14:paraId="1265F34F"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6C33CF00"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1A9920C6"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7F8B0373" w14:textId="77777777" w:rsidR="00FB5F4A" w:rsidRPr="00660720" w:rsidRDefault="00FB5F4A" w:rsidP="004C7DE1">
      <w:pPr>
        <w:spacing w:after="0" w:line="240" w:lineRule="auto"/>
        <w:jc w:val="right"/>
        <w:rPr>
          <w:rFonts w:ascii="Times New Roman" w:hAnsi="Times New Roman" w:cs="Times New Roman"/>
          <w:b/>
          <w:bCs/>
          <w:sz w:val="24"/>
          <w:szCs w:val="24"/>
        </w:rPr>
      </w:pPr>
    </w:p>
    <w:p w14:paraId="13104379"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71F933A0"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003E6396"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747F18AD"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4AE2A4FA"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73DFE3E8"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6F373A5B"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34C6B7A9" w14:textId="77777777" w:rsidR="00AC3151" w:rsidRPr="00660720" w:rsidRDefault="00AC3151" w:rsidP="004C7DE1">
      <w:pPr>
        <w:spacing w:after="0" w:line="240" w:lineRule="auto"/>
        <w:jc w:val="right"/>
        <w:rPr>
          <w:rFonts w:ascii="Times New Roman" w:hAnsi="Times New Roman" w:cs="Times New Roman"/>
          <w:b/>
          <w:bCs/>
          <w:sz w:val="24"/>
          <w:szCs w:val="24"/>
        </w:rPr>
      </w:pPr>
    </w:p>
    <w:p w14:paraId="468098F3" w14:textId="77777777" w:rsidR="00A50BE2" w:rsidRPr="00660720" w:rsidRDefault="00A50BE2" w:rsidP="004C7DE1">
      <w:pPr>
        <w:spacing w:after="0" w:line="240" w:lineRule="auto"/>
        <w:jc w:val="right"/>
        <w:rPr>
          <w:rFonts w:ascii="Times New Roman" w:hAnsi="Times New Roman" w:cs="Times New Roman"/>
          <w:b/>
          <w:bCs/>
          <w:sz w:val="24"/>
          <w:szCs w:val="24"/>
        </w:rPr>
      </w:pPr>
    </w:p>
    <w:p w14:paraId="4E7871DA"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7DB48E49"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12C37B69"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70622C68"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014E73A4"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39B716BF"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3FF071C2"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0648F2A7" w14:textId="77777777" w:rsidR="004A7598" w:rsidRPr="00660720" w:rsidRDefault="004A7598" w:rsidP="004C7DE1">
      <w:pPr>
        <w:spacing w:after="0" w:line="240" w:lineRule="auto"/>
        <w:jc w:val="right"/>
        <w:rPr>
          <w:rFonts w:ascii="Times New Roman" w:hAnsi="Times New Roman" w:cs="Times New Roman"/>
          <w:b/>
          <w:bCs/>
          <w:sz w:val="24"/>
          <w:szCs w:val="24"/>
        </w:rPr>
      </w:pPr>
    </w:p>
    <w:p w14:paraId="3791959C" w14:textId="45DE14BA" w:rsidR="004A7598" w:rsidRPr="00660720" w:rsidRDefault="004A7598" w:rsidP="004C7DE1">
      <w:pPr>
        <w:spacing w:after="0" w:line="240" w:lineRule="auto"/>
        <w:jc w:val="right"/>
        <w:rPr>
          <w:rFonts w:ascii="Times New Roman" w:hAnsi="Times New Roman" w:cs="Times New Roman"/>
          <w:b/>
          <w:bCs/>
          <w:sz w:val="24"/>
          <w:szCs w:val="24"/>
        </w:rPr>
      </w:pPr>
    </w:p>
    <w:p w14:paraId="73CE0756" w14:textId="41FC55A5" w:rsidR="00D546D5" w:rsidRPr="00660720" w:rsidRDefault="00D546D5" w:rsidP="004C7DE1">
      <w:pPr>
        <w:spacing w:after="0" w:line="240" w:lineRule="auto"/>
        <w:jc w:val="right"/>
        <w:rPr>
          <w:rFonts w:ascii="Times New Roman" w:hAnsi="Times New Roman" w:cs="Times New Roman"/>
          <w:b/>
          <w:bCs/>
          <w:sz w:val="24"/>
          <w:szCs w:val="24"/>
        </w:rPr>
      </w:pPr>
    </w:p>
    <w:p w14:paraId="086E67E5" w14:textId="0E948493" w:rsidR="00D546D5" w:rsidRPr="00660720" w:rsidRDefault="00D546D5" w:rsidP="004C7DE1">
      <w:pPr>
        <w:spacing w:after="0" w:line="240" w:lineRule="auto"/>
        <w:jc w:val="right"/>
        <w:rPr>
          <w:rFonts w:ascii="Times New Roman" w:hAnsi="Times New Roman" w:cs="Times New Roman"/>
          <w:b/>
          <w:bCs/>
          <w:sz w:val="24"/>
          <w:szCs w:val="24"/>
        </w:rPr>
      </w:pPr>
    </w:p>
    <w:p w14:paraId="72AEC0B5" w14:textId="3523E0A2" w:rsidR="00D546D5" w:rsidRPr="00660720" w:rsidRDefault="00D546D5" w:rsidP="004C7DE1">
      <w:pPr>
        <w:spacing w:after="0" w:line="240" w:lineRule="auto"/>
        <w:jc w:val="right"/>
        <w:rPr>
          <w:rFonts w:ascii="Times New Roman" w:hAnsi="Times New Roman" w:cs="Times New Roman"/>
          <w:b/>
          <w:bCs/>
          <w:sz w:val="24"/>
          <w:szCs w:val="24"/>
        </w:rPr>
      </w:pPr>
    </w:p>
    <w:p w14:paraId="3C6D6A83" w14:textId="4C9BFE41" w:rsidR="00D546D5" w:rsidRPr="00660720" w:rsidRDefault="00D546D5" w:rsidP="004C7DE1">
      <w:pPr>
        <w:spacing w:after="0" w:line="240" w:lineRule="auto"/>
        <w:jc w:val="right"/>
        <w:rPr>
          <w:rFonts w:ascii="Times New Roman" w:hAnsi="Times New Roman" w:cs="Times New Roman"/>
          <w:b/>
          <w:bCs/>
          <w:sz w:val="24"/>
          <w:szCs w:val="24"/>
        </w:rPr>
      </w:pPr>
    </w:p>
    <w:p w14:paraId="1775D537" w14:textId="1E814B0A" w:rsidR="00D546D5" w:rsidRPr="00660720" w:rsidRDefault="00D546D5" w:rsidP="004C7DE1">
      <w:pPr>
        <w:spacing w:after="0" w:line="240" w:lineRule="auto"/>
        <w:jc w:val="right"/>
        <w:rPr>
          <w:rFonts w:ascii="Times New Roman" w:hAnsi="Times New Roman" w:cs="Times New Roman"/>
          <w:b/>
          <w:bCs/>
          <w:sz w:val="24"/>
          <w:szCs w:val="24"/>
        </w:rPr>
      </w:pPr>
    </w:p>
    <w:p w14:paraId="612890FA" w14:textId="77777777" w:rsidR="00D546D5" w:rsidRPr="00660720" w:rsidRDefault="00D546D5" w:rsidP="004C7DE1">
      <w:pPr>
        <w:spacing w:after="0" w:line="240" w:lineRule="auto"/>
        <w:jc w:val="right"/>
        <w:rPr>
          <w:rFonts w:ascii="Times New Roman" w:hAnsi="Times New Roman" w:cs="Times New Roman"/>
          <w:b/>
          <w:bCs/>
          <w:sz w:val="24"/>
          <w:szCs w:val="24"/>
        </w:rPr>
      </w:pPr>
    </w:p>
    <w:p w14:paraId="67254A33" w14:textId="77777777" w:rsidR="00A50BE2" w:rsidRPr="00660720" w:rsidRDefault="00A50BE2" w:rsidP="004C7DE1">
      <w:pPr>
        <w:spacing w:after="0" w:line="240" w:lineRule="auto"/>
        <w:jc w:val="right"/>
        <w:rPr>
          <w:rFonts w:ascii="Times New Roman" w:hAnsi="Times New Roman" w:cs="Times New Roman"/>
          <w:b/>
          <w:bCs/>
          <w:sz w:val="24"/>
          <w:szCs w:val="24"/>
        </w:rPr>
      </w:pPr>
    </w:p>
    <w:p w14:paraId="1C9C8023" w14:textId="09A5964E" w:rsidR="00C3304F" w:rsidRDefault="00C3304F" w:rsidP="00772BED">
      <w:pPr>
        <w:spacing w:after="0" w:line="240" w:lineRule="auto"/>
        <w:rPr>
          <w:rFonts w:ascii="Times New Roman" w:hAnsi="Times New Roman" w:cs="Times New Roman"/>
          <w:b/>
          <w:bCs/>
          <w:sz w:val="24"/>
          <w:szCs w:val="24"/>
        </w:rPr>
      </w:pPr>
    </w:p>
    <w:p w14:paraId="3083DC1E" w14:textId="4DA04410" w:rsidR="00660720" w:rsidRDefault="00660720" w:rsidP="00772BED">
      <w:pPr>
        <w:spacing w:after="0" w:line="240" w:lineRule="auto"/>
        <w:rPr>
          <w:rFonts w:ascii="Times New Roman" w:hAnsi="Times New Roman" w:cs="Times New Roman"/>
          <w:b/>
          <w:bCs/>
          <w:sz w:val="24"/>
          <w:szCs w:val="24"/>
        </w:rPr>
      </w:pPr>
    </w:p>
    <w:p w14:paraId="185FF980" w14:textId="34F35541" w:rsidR="00660720" w:rsidRDefault="00660720" w:rsidP="00772BED">
      <w:pPr>
        <w:spacing w:after="0" w:line="240" w:lineRule="auto"/>
        <w:rPr>
          <w:rFonts w:ascii="Times New Roman" w:hAnsi="Times New Roman" w:cs="Times New Roman"/>
          <w:b/>
          <w:bCs/>
          <w:sz w:val="24"/>
          <w:szCs w:val="24"/>
        </w:rPr>
      </w:pPr>
    </w:p>
    <w:p w14:paraId="761A6977" w14:textId="6E4CE5AD" w:rsidR="00660720" w:rsidRDefault="00660720" w:rsidP="00772BED">
      <w:pPr>
        <w:spacing w:after="0" w:line="240" w:lineRule="auto"/>
        <w:rPr>
          <w:rFonts w:ascii="Times New Roman" w:hAnsi="Times New Roman" w:cs="Times New Roman"/>
          <w:b/>
          <w:bCs/>
          <w:sz w:val="24"/>
          <w:szCs w:val="24"/>
        </w:rPr>
      </w:pPr>
    </w:p>
    <w:p w14:paraId="171409F9" w14:textId="76CF4D20" w:rsidR="00660720" w:rsidRDefault="00660720" w:rsidP="00772BED">
      <w:pPr>
        <w:spacing w:after="0" w:line="240" w:lineRule="auto"/>
        <w:rPr>
          <w:rFonts w:ascii="Times New Roman" w:hAnsi="Times New Roman" w:cs="Times New Roman"/>
          <w:b/>
          <w:bCs/>
          <w:sz w:val="24"/>
          <w:szCs w:val="24"/>
        </w:rPr>
      </w:pPr>
    </w:p>
    <w:p w14:paraId="09CEC342" w14:textId="5C256D8D" w:rsidR="00660720" w:rsidRDefault="00660720" w:rsidP="00772BED">
      <w:pPr>
        <w:spacing w:after="0" w:line="240" w:lineRule="auto"/>
        <w:rPr>
          <w:rFonts w:ascii="Times New Roman" w:hAnsi="Times New Roman" w:cs="Times New Roman"/>
          <w:b/>
          <w:bCs/>
          <w:sz w:val="24"/>
          <w:szCs w:val="24"/>
        </w:rPr>
      </w:pPr>
    </w:p>
    <w:p w14:paraId="22E8AB5E" w14:textId="5302F343" w:rsidR="00660720" w:rsidRDefault="00660720" w:rsidP="00772BED">
      <w:pPr>
        <w:spacing w:after="0" w:line="240" w:lineRule="auto"/>
        <w:rPr>
          <w:rFonts w:ascii="Times New Roman" w:hAnsi="Times New Roman" w:cs="Times New Roman"/>
          <w:b/>
          <w:bCs/>
          <w:sz w:val="24"/>
          <w:szCs w:val="24"/>
        </w:rPr>
      </w:pPr>
    </w:p>
    <w:p w14:paraId="333B416F" w14:textId="034A0EFA" w:rsidR="00660720" w:rsidRDefault="00660720" w:rsidP="00772BED">
      <w:pPr>
        <w:spacing w:after="0" w:line="240" w:lineRule="auto"/>
        <w:rPr>
          <w:rFonts w:ascii="Times New Roman" w:hAnsi="Times New Roman" w:cs="Times New Roman"/>
          <w:b/>
          <w:bCs/>
          <w:sz w:val="24"/>
          <w:szCs w:val="24"/>
        </w:rPr>
      </w:pPr>
    </w:p>
    <w:p w14:paraId="4B2D4385" w14:textId="22840FBA" w:rsidR="00660720" w:rsidRDefault="00660720" w:rsidP="00772BED">
      <w:pPr>
        <w:spacing w:after="0" w:line="240" w:lineRule="auto"/>
        <w:rPr>
          <w:rFonts w:ascii="Times New Roman" w:hAnsi="Times New Roman" w:cs="Times New Roman"/>
          <w:b/>
          <w:bCs/>
          <w:sz w:val="24"/>
          <w:szCs w:val="24"/>
        </w:rPr>
      </w:pPr>
    </w:p>
    <w:p w14:paraId="3F5C04D9" w14:textId="4832CE1A" w:rsidR="00660720" w:rsidRDefault="00660720" w:rsidP="00772BED">
      <w:pPr>
        <w:spacing w:after="0" w:line="240" w:lineRule="auto"/>
        <w:rPr>
          <w:rFonts w:ascii="Times New Roman" w:hAnsi="Times New Roman" w:cs="Times New Roman"/>
          <w:b/>
          <w:bCs/>
          <w:sz w:val="24"/>
          <w:szCs w:val="24"/>
        </w:rPr>
      </w:pPr>
    </w:p>
    <w:p w14:paraId="60198A0B" w14:textId="77777777" w:rsidR="00660720" w:rsidRPr="00660720" w:rsidRDefault="00660720" w:rsidP="00772BED">
      <w:pPr>
        <w:spacing w:after="0" w:line="240" w:lineRule="auto"/>
        <w:rPr>
          <w:rFonts w:ascii="Times New Roman" w:hAnsi="Times New Roman" w:cs="Times New Roman"/>
          <w:b/>
          <w:bCs/>
          <w:sz w:val="24"/>
          <w:szCs w:val="24"/>
        </w:rPr>
      </w:pPr>
    </w:p>
    <w:p w14:paraId="3AEC90FD" w14:textId="77777777" w:rsidR="005F7C97" w:rsidRPr="00660720" w:rsidRDefault="005F7C97" w:rsidP="004C7DE1">
      <w:pPr>
        <w:spacing w:after="0" w:line="240" w:lineRule="auto"/>
        <w:jc w:val="right"/>
        <w:rPr>
          <w:rFonts w:ascii="Times New Roman" w:hAnsi="Times New Roman" w:cs="Times New Roman"/>
          <w:b/>
          <w:bCs/>
          <w:sz w:val="24"/>
          <w:szCs w:val="24"/>
        </w:rPr>
      </w:pPr>
    </w:p>
    <w:p w14:paraId="2082FE52" w14:textId="77777777" w:rsidR="00CF4E24" w:rsidRPr="00660720" w:rsidRDefault="003F3F4F" w:rsidP="003F3F4F">
      <w:pPr>
        <w:rPr>
          <w:rFonts w:ascii="Times New Roman" w:hAnsi="Times New Roman" w:cs="Times New Roman"/>
          <w:b/>
          <w:bCs/>
          <w:sz w:val="24"/>
          <w:szCs w:val="24"/>
        </w:rPr>
      </w:pPr>
      <w:r w:rsidRPr="00660720">
        <w:rPr>
          <w:rFonts w:ascii="Times New Roman" w:hAnsi="Times New Roman" w:cs="Times New Roman"/>
          <w:b/>
          <w:bCs/>
          <w:sz w:val="24"/>
          <w:szCs w:val="24"/>
        </w:rPr>
        <w:lastRenderedPageBreak/>
        <w:t xml:space="preserve">                                                                                         </w:t>
      </w:r>
      <w:r w:rsidR="00CF4E24" w:rsidRPr="00660720">
        <w:rPr>
          <w:rFonts w:ascii="Times New Roman" w:hAnsi="Times New Roman" w:cs="Times New Roman"/>
          <w:b/>
          <w:bCs/>
          <w:sz w:val="24"/>
          <w:szCs w:val="24"/>
        </w:rPr>
        <w:t xml:space="preserve">Додаток № 1 до тендерної документації </w:t>
      </w:r>
    </w:p>
    <w:p w14:paraId="5C636368" w14:textId="77777777" w:rsidR="00CF4E24" w:rsidRPr="00660720" w:rsidRDefault="00CF4E24" w:rsidP="00CF4E24">
      <w:pPr>
        <w:jc w:val="center"/>
        <w:rPr>
          <w:rFonts w:ascii="Times New Roman" w:hAnsi="Times New Roman" w:cs="Times New Roman"/>
          <w:b/>
          <w:bCs/>
          <w:sz w:val="24"/>
          <w:szCs w:val="24"/>
        </w:rPr>
      </w:pPr>
      <w:r w:rsidRPr="00660720">
        <w:rPr>
          <w:rFonts w:ascii="Times New Roman" w:hAnsi="Times New Roman" w:cs="Times New Roman"/>
          <w:b/>
          <w:bCs/>
          <w:sz w:val="24"/>
          <w:szCs w:val="24"/>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846"/>
        <w:gridCol w:w="6237"/>
      </w:tblGrid>
      <w:tr w:rsidR="00CF4E24" w:rsidRPr="00660720" w14:paraId="037D3E55" w14:textId="77777777" w:rsidTr="003A6846">
        <w:tc>
          <w:tcPr>
            <w:tcW w:w="562" w:type="dxa"/>
            <w:shd w:val="clear" w:color="auto" w:fill="auto"/>
            <w:vAlign w:val="center"/>
          </w:tcPr>
          <w:p w14:paraId="6BE981E4" w14:textId="77777777" w:rsidR="00CF4E24" w:rsidRPr="00660720" w:rsidRDefault="00CF4E24" w:rsidP="003A6846">
            <w:pPr>
              <w:spacing w:after="0" w:line="240" w:lineRule="auto"/>
              <w:jc w:val="center"/>
              <w:rPr>
                <w:rFonts w:ascii="Times New Roman" w:hAnsi="Times New Roman" w:cs="Times New Roman"/>
                <w:b/>
                <w:bCs/>
                <w:sz w:val="24"/>
                <w:szCs w:val="24"/>
              </w:rPr>
            </w:pPr>
            <w:r w:rsidRPr="00660720">
              <w:rPr>
                <w:rFonts w:ascii="Times New Roman" w:hAnsi="Times New Roman" w:cs="Times New Roman"/>
                <w:b/>
                <w:bCs/>
                <w:sz w:val="24"/>
                <w:szCs w:val="24"/>
              </w:rPr>
              <w:t>№</w:t>
            </w:r>
          </w:p>
        </w:tc>
        <w:tc>
          <w:tcPr>
            <w:tcW w:w="2977" w:type="dxa"/>
            <w:shd w:val="clear" w:color="auto" w:fill="auto"/>
            <w:vAlign w:val="center"/>
          </w:tcPr>
          <w:p w14:paraId="7829045B" w14:textId="77777777" w:rsidR="00CF4E24" w:rsidRPr="00660720" w:rsidRDefault="00CF4E24" w:rsidP="003A6846">
            <w:pPr>
              <w:spacing w:after="0" w:line="240" w:lineRule="auto"/>
              <w:jc w:val="center"/>
              <w:rPr>
                <w:rFonts w:ascii="Times New Roman" w:hAnsi="Times New Roman" w:cs="Times New Roman"/>
                <w:b/>
                <w:bCs/>
                <w:sz w:val="24"/>
                <w:szCs w:val="24"/>
              </w:rPr>
            </w:pPr>
            <w:r w:rsidRPr="00660720">
              <w:rPr>
                <w:rFonts w:ascii="Times New Roman" w:hAnsi="Times New Roman" w:cs="Times New Roman"/>
                <w:b/>
                <w:bCs/>
                <w:sz w:val="24"/>
                <w:szCs w:val="24"/>
              </w:rPr>
              <w:t>Назва кваліфікаційного критерію</w:t>
            </w:r>
          </w:p>
        </w:tc>
        <w:tc>
          <w:tcPr>
            <w:tcW w:w="6492" w:type="dxa"/>
            <w:shd w:val="clear" w:color="auto" w:fill="auto"/>
            <w:vAlign w:val="center"/>
          </w:tcPr>
          <w:p w14:paraId="58991310" w14:textId="77777777" w:rsidR="00CF4E24" w:rsidRPr="00660720" w:rsidRDefault="00CF4E24" w:rsidP="003A6846">
            <w:pPr>
              <w:spacing w:after="0" w:line="240" w:lineRule="auto"/>
              <w:jc w:val="center"/>
              <w:rPr>
                <w:rFonts w:ascii="Times New Roman" w:hAnsi="Times New Roman" w:cs="Times New Roman"/>
                <w:b/>
                <w:bCs/>
                <w:sz w:val="24"/>
                <w:szCs w:val="24"/>
              </w:rPr>
            </w:pPr>
            <w:r w:rsidRPr="00660720">
              <w:rPr>
                <w:rFonts w:ascii="Times New Roman" w:hAnsi="Times New Roman" w:cs="Times New Roman"/>
                <w:b/>
                <w:bCs/>
                <w:sz w:val="24"/>
                <w:szCs w:val="24"/>
              </w:rPr>
              <w:t>Спосіб підтвердження кваліфікаційного критерію</w:t>
            </w:r>
          </w:p>
        </w:tc>
      </w:tr>
      <w:tr w:rsidR="00CF4E24" w:rsidRPr="00660720" w14:paraId="0672ADBB" w14:textId="77777777" w:rsidTr="003A6846">
        <w:tc>
          <w:tcPr>
            <w:tcW w:w="562" w:type="dxa"/>
            <w:shd w:val="clear" w:color="auto" w:fill="auto"/>
          </w:tcPr>
          <w:p w14:paraId="76CCFD78" w14:textId="77777777" w:rsidR="00CF4E24" w:rsidRPr="00660720" w:rsidRDefault="00CF4E24" w:rsidP="003A6846">
            <w:pPr>
              <w:spacing w:after="0" w:line="240" w:lineRule="auto"/>
              <w:jc w:val="center"/>
              <w:rPr>
                <w:rFonts w:ascii="Times New Roman" w:hAnsi="Times New Roman" w:cs="Times New Roman"/>
                <w:sz w:val="24"/>
                <w:szCs w:val="24"/>
              </w:rPr>
            </w:pPr>
            <w:r w:rsidRPr="00660720">
              <w:rPr>
                <w:rFonts w:ascii="Times New Roman" w:hAnsi="Times New Roman" w:cs="Times New Roman"/>
                <w:sz w:val="24"/>
                <w:szCs w:val="24"/>
              </w:rPr>
              <w:t>1</w:t>
            </w:r>
          </w:p>
        </w:tc>
        <w:tc>
          <w:tcPr>
            <w:tcW w:w="2977" w:type="dxa"/>
            <w:shd w:val="clear" w:color="auto" w:fill="auto"/>
          </w:tcPr>
          <w:p w14:paraId="3124E672" w14:textId="77777777" w:rsidR="00CF4E24" w:rsidRPr="00660720" w:rsidRDefault="00CF4E24" w:rsidP="003A6846">
            <w:pPr>
              <w:spacing w:after="0" w:line="240" w:lineRule="auto"/>
              <w:jc w:val="both"/>
              <w:rPr>
                <w:rFonts w:ascii="Times New Roman" w:hAnsi="Times New Roman" w:cs="Times New Roman"/>
                <w:sz w:val="24"/>
                <w:szCs w:val="24"/>
              </w:rPr>
            </w:pPr>
            <w:r w:rsidRPr="00660720">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492" w:type="dxa"/>
            <w:shd w:val="clear" w:color="auto" w:fill="auto"/>
          </w:tcPr>
          <w:p w14:paraId="0DEEF180" w14:textId="0494708E" w:rsidR="00652D56" w:rsidRPr="00660720" w:rsidRDefault="00F64C1F" w:rsidP="00652D56">
            <w:pPr>
              <w:spacing w:after="0"/>
              <w:jc w:val="both"/>
              <w:rPr>
                <w:rFonts w:ascii="Times New Roman" w:hAnsi="Times New Roman" w:cs="Times New Roman"/>
                <w:sz w:val="24"/>
                <w:szCs w:val="24"/>
              </w:rPr>
            </w:pPr>
            <w:r w:rsidRPr="00660720">
              <w:rPr>
                <w:rFonts w:ascii="Times New Roman" w:hAnsi="Times New Roman" w:cs="Times New Roman"/>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w:t>
            </w:r>
            <w:r w:rsidR="003F3F4F" w:rsidRPr="00660720">
              <w:rPr>
                <w:rFonts w:ascii="Times New Roman" w:hAnsi="Times New Roman" w:cs="Times New Roman"/>
                <w:sz w:val="24"/>
                <w:szCs w:val="24"/>
              </w:rPr>
              <w:t>ник»:</w:t>
            </w:r>
            <w:r w:rsidR="003F3F4F" w:rsidRPr="00660720">
              <w:rPr>
                <w:rFonts w:ascii="Times New Roman" w:hAnsi="Times New Roman" w:cs="Times New Roman"/>
                <w:b/>
                <w:bCs/>
                <w:sz w:val="24"/>
                <w:szCs w:val="24"/>
              </w:rPr>
              <w:t xml:space="preserve"> </w:t>
            </w:r>
            <w:r w:rsidR="00652D56" w:rsidRPr="00652D56">
              <w:rPr>
                <w:rFonts w:ascii="Times New Roman" w:hAnsi="Times New Roman" w:cs="Times New Roman"/>
                <w:b/>
                <w:bCs/>
                <w:sz w:val="24"/>
                <w:szCs w:val="24"/>
              </w:rPr>
              <w:t>33170000-2 Обладнання для анестезії та реанімації</w:t>
            </w:r>
            <w:r w:rsidR="00652D56">
              <w:rPr>
                <w:rFonts w:ascii="Times New Roman" w:hAnsi="Times New Roman" w:cs="Times New Roman"/>
                <w:b/>
                <w:bCs/>
                <w:sz w:val="24"/>
                <w:szCs w:val="24"/>
              </w:rPr>
              <w:t>.</w:t>
            </w:r>
          </w:p>
          <w:p w14:paraId="6FA97502" w14:textId="5F02DBD8" w:rsidR="00CF4E24" w:rsidRPr="00660720" w:rsidRDefault="00F64C1F" w:rsidP="00652D56">
            <w:pPr>
              <w:spacing w:after="0"/>
              <w:jc w:val="both"/>
              <w:rPr>
                <w:rFonts w:ascii="Times New Roman" w:hAnsi="Times New Roman" w:cs="Times New Roman"/>
                <w:sz w:val="24"/>
                <w:szCs w:val="24"/>
              </w:rPr>
            </w:pPr>
            <w:r w:rsidRPr="00660720">
              <w:rPr>
                <w:rFonts w:ascii="Times New Roman" w:hAnsi="Times New Roman" w:cs="Times New Roman"/>
                <w:sz w:val="24"/>
                <w:szCs w:val="24"/>
              </w:rPr>
              <w:t>Для підтвердження досвіду виконання аналогічного (аналогічних) договору (договорів) Учасник повинен надати: довідку складену у довільній формі (або за формою 1, наданою замовником) про досвід виконання аналогічного (аналогічних) договору (договорів) із зазначенням: повної назви Замовника (контактної інформації (адреса, телефон), номер та дата дого</w:t>
            </w:r>
            <w:r w:rsidR="00B42DDD" w:rsidRPr="00660720">
              <w:rPr>
                <w:rFonts w:ascii="Times New Roman" w:hAnsi="Times New Roman" w:cs="Times New Roman"/>
                <w:sz w:val="24"/>
                <w:szCs w:val="24"/>
              </w:rPr>
              <w:t>во</w:t>
            </w:r>
            <w:r w:rsidRPr="00660720">
              <w:rPr>
                <w:rFonts w:ascii="Times New Roman" w:hAnsi="Times New Roman" w:cs="Times New Roman"/>
                <w:sz w:val="24"/>
                <w:szCs w:val="24"/>
              </w:rPr>
              <w:t>ру, документ(и), що підтверджують виконання договору</w:t>
            </w:r>
            <w:r w:rsidR="000E2EB2" w:rsidRPr="00660720">
              <w:rPr>
                <w:rFonts w:ascii="Times New Roman" w:hAnsi="Times New Roman" w:cs="Times New Roman"/>
                <w:sz w:val="24"/>
                <w:szCs w:val="24"/>
              </w:rPr>
              <w:t xml:space="preserve"> та </w:t>
            </w:r>
            <w:r w:rsidR="000E2EB2" w:rsidRPr="00660720">
              <w:rPr>
                <w:rFonts w:ascii="Times New Roman" w:hAnsi="Times New Roman"/>
                <w:sz w:val="24"/>
                <w:szCs w:val="24"/>
              </w:rPr>
              <w:t>копію/ї договору/</w:t>
            </w:r>
            <w:proofErr w:type="spellStart"/>
            <w:r w:rsidR="000E2EB2" w:rsidRPr="00660720">
              <w:rPr>
                <w:rFonts w:ascii="Times New Roman" w:hAnsi="Times New Roman"/>
                <w:sz w:val="24"/>
                <w:szCs w:val="24"/>
              </w:rPr>
              <w:t>ів</w:t>
            </w:r>
            <w:proofErr w:type="spellEnd"/>
            <w:r w:rsidR="000E2EB2" w:rsidRPr="00660720">
              <w:rPr>
                <w:rFonts w:ascii="Times New Roman" w:hAnsi="Times New Roman"/>
                <w:sz w:val="24"/>
                <w:szCs w:val="24"/>
              </w:rPr>
              <w:t>, зазначеного/</w:t>
            </w:r>
            <w:proofErr w:type="spellStart"/>
            <w:r w:rsidR="000E2EB2" w:rsidRPr="00660720">
              <w:rPr>
                <w:rFonts w:ascii="Times New Roman" w:hAnsi="Times New Roman"/>
                <w:sz w:val="24"/>
                <w:szCs w:val="24"/>
              </w:rPr>
              <w:t>их</w:t>
            </w:r>
            <w:proofErr w:type="spellEnd"/>
            <w:r w:rsidR="000E2EB2" w:rsidRPr="00660720">
              <w:rPr>
                <w:rFonts w:ascii="Times New Roman" w:hAnsi="Times New Roman"/>
                <w:sz w:val="24"/>
                <w:szCs w:val="24"/>
              </w:rPr>
              <w:t xml:space="preserve"> в довідці в повному обсязі разом з документ</w:t>
            </w:r>
            <w:r w:rsidR="00FB659D" w:rsidRPr="00660720">
              <w:rPr>
                <w:rFonts w:ascii="Times New Roman" w:hAnsi="Times New Roman"/>
                <w:sz w:val="24"/>
                <w:szCs w:val="24"/>
              </w:rPr>
              <w:t>ом/</w:t>
            </w:r>
            <w:proofErr w:type="spellStart"/>
            <w:r w:rsidR="00FB659D" w:rsidRPr="00660720">
              <w:rPr>
                <w:rFonts w:ascii="Times New Roman" w:hAnsi="Times New Roman"/>
                <w:sz w:val="24"/>
                <w:szCs w:val="24"/>
              </w:rPr>
              <w:t>ами</w:t>
            </w:r>
            <w:proofErr w:type="spellEnd"/>
            <w:r w:rsidR="000E2EB2" w:rsidRPr="00660720">
              <w:rPr>
                <w:rFonts w:ascii="Times New Roman" w:hAnsi="Times New Roman"/>
                <w:sz w:val="24"/>
                <w:szCs w:val="24"/>
              </w:rPr>
              <w:t>, що підтверджують виконання договору</w:t>
            </w:r>
            <w:r w:rsidR="00FB659D" w:rsidRPr="00660720">
              <w:rPr>
                <w:rFonts w:ascii="Times New Roman" w:hAnsi="Times New Roman"/>
                <w:sz w:val="24"/>
                <w:szCs w:val="24"/>
              </w:rPr>
              <w:t>(видаткова накладна та/або лист-відгук, тощо)</w:t>
            </w:r>
            <w:r w:rsidRPr="00660720">
              <w:rPr>
                <w:rFonts w:ascii="Times New Roman" w:hAnsi="Times New Roman"/>
                <w:sz w:val="24"/>
                <w:szCs w:val="24"/>
              </w:rPr>
              <w:t>.</w:t>
            </w:r>
          </w:p>
          <w:p w14:paraId="52FAC683" w14:textId="77777777" w:rsidR="0072432E" w:rsidRPr="00660720" w:rsidRDefault="0072432E" w:rsidP="00F64C1F">
            <w:pPr>
              <w:spacing w:after="0"/>
              <w:jc w:val="both"/>
              <w:rPr>
                <w:rFonts w:ascii="Times New Roman" w:hAnsi="Times New Roman" w:cs="Times New Roman"/>
                <w:sz w:val="24"/>
                <w:szCs w:val="24"/>
              </w:rPr>
            </w:pPr>
          </w:p>
          <w:p w14:paraId="799E61EF" w14:textId="77777777" w:rsidR="00CF4E24" w:rsidRPr="00660720" w:rsidRDefault="00CF4E24" w:rsidP="00F64C1F">
            <w:pPr>
              <w:spacing w:after="0" w:line="240" w:lineRule="auto"/>
              <w:jc w:val="right"/>
              <w:rPr>
                <w:rFonts w:ascii="Times New Roman" w:hAnsi="Times New Roman" w:cs="Times New Roman"/>
                <w:i/>
                <w:iCs/>
                <w:sz w:val="24"/>
                <w:szCs w:val="24"/>
              </w:rPr>
            </w:pPr>
            <w:r w:rsidRPr="00660720">
              <w:rPr>
                <w:rFonts w:ascii="Times New Roman" w:hAnsi="Times New Roman" w:cs="Times New Roman"/>
                <w:i/>
                <w:iCs/>
                <w:sz w:val="24"/>
                <w:szCs w:val="24"/>
              </w:rPr>
              <w:t>Форма 1</w:t>
            </w:r>
          </w:p>
          <w:p w14:paraId="4C1FFF91" w14:textId="77777777" w:rsidR="00CF4E24" w:rsidRPr="00660720" w:rsidRDefault="00CF4E24" w:rsidP="003A6846">
            <w:pPr>
              <w:spacing w:after="0" w:line="240" w:lineRule="auto"/>
              <w:jc w:val="both"/>
              <w:rPr>
                <w:rFonts w:ascii="Times New Roman" w:hAnsi="Times New Roman" w:cs="Times New Roman"/>
                <w:sz w:val="20"/>
                <w:szCs w:val="20"/>
              </w:rPr>
            </w:pPr>
          </w:p>
          <w:p w14:paraId="029C2D54"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Довідка</w:t>
            </w:r>
          </w:p>
          <w:p w14:paraId="3C83A637"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про наявність в учасника досвіду виконання аналогічного (аналогічних) за предметом закупівлі договору (договорів)</w:t>
            </w:r>
          </w:p>
          <w:p w14:paraId="218C5664" w14:textId="77777777" w:rsidR="00CF4E24" w:rsidRPr="00660720" w:rsidRDefault="00CF4E24" w:rsidP="003A6846">
            <w:pPr>
              <w:spacing w:after="0" w:line="240" w:lineRule="auto"/>
              <w:jc w:val="center"/>
              <w:rPr>
                <w:rFonts w:ascii="Times New Roman" w:hAnsi="Times New Roman" w:cs="Times New Roman"/>
                <w:sz w:val="20"/>
                <w:szCs w:val="20"/>
              </w:rPr>
            </w:pPr>
          </w:p>
          <w:p w14:paraId="1FDAEC9B" w14:textId="77777777" w:rsidR="00CF4E24" w:rsidRPr="00660720" w:rsidRDefault="00CF4E24" w:rsidP="003A6846">
            <w:pPr>
              <w:spacing w:after="0" w:line="240" w:lineRule="auto"/>
              <w:jc w:val="both"/>
              <w:rPr>
                <w:rFonts w:ascii="Times New Roman" w:hAnsi="Times New Roman" w:cs="Times New Roman"/>
                <w:sz w:val="20"/>
                <w:szCs w:val="20"/>
              </w:rPr>
            </w:pPr>
            <w:r w:rsidRPr="00660720">
              <w:rPr>
                <w:rFonts w:ascii="Times New Roman" w:hAnsi="Times New Roman" w:cs="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CB3CB94" w14:textId="77777777" w:rsidR="00CF4E24" w:rsidRPr="00660720" w:rsidRDefault="00CF4E24" w:rsidP="003A6846">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011"/>
              <w:gridCol w:w="1634"/>
              <w:gridCol w:w="1894"/>
            </w:tblGrid>
            <w:tr w:rsidR="00CF4E24" w:rsidRPr="00660720" w14:paraId="2C287EC3" w14:textId="77777777" w:rsidTr="003A6846">
              <w:tc>
                <w:tcPr>
                  <w:tcW w:w="592" w:type="dxa"/>
                  <w:shd w:val="clear" w:color="auto" w:fill="auto"/>
                  <w:vAlign w:val="center"/>
                </w:tcPr>
                <w:p w14:paraId="0895BB5E"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w:t>
                  </w:r>
                </w:p>
              </w:tc>
              <w:tc>
                <w:tcPr>
                  <w:tcW w:w="2979" w:type="dxa"/>
                  <w:shd w:val="clear" w:color="auto" w:fill="auto"/>
                  <w:vAlign w:val="center"/>
                </w:tcPr>
                <w:p w14:paraId="7341CD60"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Найменування замовника за договором</w:t>
                  </w:r>
                </w:p>
              </w:tc>
              <w:tc>
                <w:tcPr>
                  <w:tcW w:w="2977" w:type="dxa"/>
                  <w:shd w:val="clear" w:color="auto" w:fill="auto"/>
                  <w:vAlign w:val="center"/>
                </w:tcPr>
                <w:p w14:paraId="3E70DFF9"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 xml:space="preserve">Номер та дата договору </w:t>
                  </w:r>
                </w:p>
              </w:tc>
              <w:tc>
                <w:tcPr>
                  <w:tcW w:w="2551" w:type="dxa"/>
                  <w:shd w:val="clear" w:color="auto" w:fill="auto"/>
                </w:tcPr>
                <w:p w14:paraId="0B4D364A" w14:textId="77777777" w:rsidR="00CF4E24" w:rsidRPr="00660720" w:rsidRDefault="00CF4E24" w:rsidP="003A6846">
                  <w:pPr>
                    <w:spacing w:after="0" w:line="240" w:lineRule="auto"/>
                    <w:jc w:val="center"/>
                    <w:rPr>
                      <w:rFonts w:ascii="Times New Roman" w:hAnsi="Times New Roman" w:cs="Times New Roman"/>
                      <w:b/>
                      <w:bCs/>
                      <w:sz w:val="20"/>
                      <w:szCs w:val="20"/>
                    </w:rPr>
                  </w:pPr>
                  <w:r w:rsidRPr="00660720">
                    <w:rPr>
                      <w:rFonts w:ascii="Times New Roman" w:hAnsi="Times New Roman" w:cs="Times New Roman"/>
                      <w:b/>
                      <w:bCs/>
                      <w:sz w:val="20"/>
                      <w:szCs w:val="20"/>
                    </w:rPr>
                    <w:t>Документ(и), що підтверджують виконання договору</w:t>
                  </w:r>
                </w:p>
              </w:tc>
            </w:tr>
            <w:tr w:rsidR="00CF4E24" w:rsidRPr="00660720" w14:paraId="4560475A" w14:textId="77777777" w:rsidTr="003A6846">
              <w:tc>
                <w:tcPr>
                  <w:tcW w:w="592" w:type="dxa"/>
                  <w:shd w:val="clear" w:color="auto" w:fill="auto"/>
                </w:tcPr>
                <w:p w14:paraId="2893DC6D"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B7C166B"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274D205"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06AA1124" w14:textId="77777777" w:rsidR="00CF4E24" w:rsidRPr="00660720" w:rsidRDefault="00CF4E24" w:rsidP="003A6846">
                  <w:pPr>
                    <w:spacing w:after="0" w:line="240" w:lineRule="auto"/>
                    <w:jc w:val="both"/>
                    <w:rPr>
                      <w:rFonts w:ascii="Times New Roman" w:hAnsi="Times New Roman" w:cs="Times New Roman"/>
                      <w:sz w:val="20"/>
                      <w:szCs w:val="20"/>
                    </w:rPr>
                  </w:pPr>
                </w:p>
              </w:tc>
            </w:tr>
            <w:tr w:rsidR="00CF4E24" w:rsidRPr="00660720" w14:paraId="68AAE738" w14:textId="77777777" w:rsidTr="003A6846">
              <w:tc>
                <w:tcPr>
                  <w:tcW w:w="592" w:type="dxa"/>
                  <w:shd w:val="clear" w:color="auto" w:fill="auto"/>
                </w:tcPr>
                <w:p w14:paraId="199E2728"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6350ECBD"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32970C3E"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67BD6A7B" w14:textId="77777777" w:rsidR="00CF4E24" w:rsidRPr="00660720" w:rsidRDefault="00CF4E24" w:rsidP="003A6846">
                  <w:pPr>
                    <w:spacing w:after="0" w:line="240" w:lineRule="auto"/>
                    <w:jc w:val="both"/>
                    <w:rPr>
                      <w:rFonts w:ascii="Times New Roman" w:hAnsi="Times New Roman" w:cs="Times New Roman"/>
                      <w:sz w:val="20"/>
                      <w:szCs w:val="20"/>
                    </w:rPr>
                  </w:pPr>
                </w:p>
              </w:tc>
            </w:tr>
            <w:tr w:rsidR="00CF4E24" w:rsidRPr="00660720" w14:paraId="2E45F461" w14:textId="77777777" w:rsidTr="003A6846">
              <w:trPr>
                <w:trHeight w:val="53"/>
              </w:trPr>
              <w:tc>
                <w:tcPr>
                  <w:tcW w:w="592" w:type="dxa"/>
                  <w:shd w:val="clear" w:color="auto" w:fill="auto"/>
                </w:tcPr>
                <w:p w14:paraId="7F7536D1"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9" w:type="dxa"/>
                  <w:shd w:val="clear" w:color="auto" w:fill="auto"/>
                </w:tcPr>
                <w:p w14:paraId="4EC4EA35"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977" w:type="dxa"/>
                  <w:shd w:val="clear" w:color="auto" w:fill="auto"/>
                </w:tcPr>
                <w:p w14:paraId="7359DDE0" w14:textId="77777777" w:rsidR="00CF4E24" w:rsidRPr="00660720" w:rsidRDefault="00CF4E24" w:rsidP="003A6846">
                  <w:pPr>
                    <w:spacing w:after="0" w:line="240" w:lineRule="auto"/>
                    <w:jc w:val="both"/>
                    <w:rPr>
                      <w:rFonts w:ascii="Times New Roman" w:hAnsi="Times New Roman" w:cs="Times New Roman"/>
                      <w:sz w:val="20"/>
                      <w:szCs w:val="20"/>
                    </w:rPr>
                  </w:pPr>
                </w:p>
              </w:tc>
              <w:tc>
                <w:tcPr>
                  <w:tcW w:w="2551" w:type="dxa"/>
                  <w:shd w:val="clear" w:color="auto" w:fill="auto"/>
                </w:tcPr>
                <w:p w14:paraId="59A1C66C" w14:textId="77777777" w:rsidR="00CF4E24" w:rsidRPr="00660720" w:rsidRDefault="00CF4E24" w:rsidP="003A6846">
                  <w:pPr>
                    <w:spacing w:after="0" w:line="240" w:lineRule="auto"/>
                    <w:jc w:val="both"/>
                    <w:rPr>
                      <w:rFonts w:ascii="Times New Roman" w:hAnsi="Times New Roman" w:cs="Times New Roman"/>
                      <w:sz w:val="20"/>
                      <w:szCs w:val="20"/>
                    </w:rPr>
                  </w:pPr>
                </w:p>
              </w:tc>
            </w:tr>
          </w:tbl>
          <w:p w14:paraId="4CBCEA3B" w14:textId="77777777" w:rsidR="00CF4E24" w:rsidRPr="00660720" w:rsidRDefault="00CF4E24" w:rsidP="003A6846">
            <w:pPr>
              <w:spacing w:after="0" w:line="240" w:lineRule="auto"/>
              <w:jc w:val="center"/>
              <w:rPr>
                <w:rFonts w:ascii="Times New Roman" w:hAnsi="Times New Roman" w:cs="Times New Roman"/>
                <w:b/>
                <w:bCs/>
                <w:sz w:val="24"/>
                <w:szCs w:val="24"/>
              </w:rPr>
            </w:pPr>
          </w:p>
        </w:tc>
      </w:tr>
    </w:tbl>
    <w:p w14:paraId="787F9FAB" w14:textId="77777777" w:rsidR="00CF4E24" w:rsidRPr="00660720" w:rsidRDefault="00CF4E24" w:rsidP="00CF4E24">
      <w:pPr>
        <w:shd w:val="clear" w:color="auto" w:fill="FFFFFF"/>
        <w:spacing w:after="0" w:line="240" w:lineRule="auto"/>
        <w:jc w:val="both"/>
        <w:rPr>
          <w:rFonts w:ascii="Times New Roman" w:hAnsi="Times New Roman" w:cs="Times New Roman"/>
          <w:color w:val="000000"/>
        </w:rPr>
      </w:pPr>
      <w:r w:rsidRPr="00660720">
        <w:rPr>
          <w:rFonts w:ascii="Times New Roman" w:hAnsi="Times New Roman" w:cs="Times New Roman"/>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31D60ED" w14:textId="77777777" w:rsidR="00CF4E24" w:rsidRPr="00660720" w:rsidRDefault="00CF4E24" w:rsidP="00CF4E24">
      <w:pPr>
        <w:rPr>
          <w:sz w:val="24"/>
          <w:szCs w:val="24"/>
        </w:rPr>
      </w:pPr>
    </w:p>
    <w:p w14:paraId="291C3D0A" w14:textId="335F919F" w:rsidR="00CF4E24" w:rsidRDefault="00CF4E24" w:rsidP="00CF4E24">
      <w:pPr>
        <w:rPr>
          <w:sz w:val="24"/>
          <w:szCs w:val="24"/>
        </w:rPr>
      </w:pPr>
    </w:p>
    <w:p w14:paraId="74625534" w14:textId="7B6BA0ED" w:rsidR="00660720" w:rsidRDefault="00660720" w:rsidP="00CF4E24">
      <w:pPr>
        <w:rPr>
          <w:sz w:val="24"/>
          <w:szCs w:val="24"/>
        </w:rPr>
      </w:pPr>
    </w:p>
    <w:p w14:paraId="6B0999CF" w14:textId="77777777" w:rsidR="00660720" w:rsidRPr="00660720" w:rsidRDefault="00660720" w:rsidP="00CF4E24">
      <w:pPr>
        <w:rPr>
          <w:sz w:val="24"/>
          <w:szCs w:val="24"/>
        </w:rPr>
      </w:pPr>
    </w:p>
    <w:p w14:paraId="3B5E7369" w14:textId="30B134DC" w:rsidR="00CE23FD" w:rsidRPr="00660720" w:rsidRDefault="00CE23FD" w:rsidP="00CF4E24">
      <w:pPr>
        <w:rPr>
          <w:sz w:val="24"/>
          <w:szCs w:val="24"/>
        </w:rPr>
      </w:pPr>
    </w:p>
    <w:p w14:paraId="73C45734" w14:textId="77777777" w:rsidR="0070580B" w:rsidRPr="00660720" w:rsidRDefault="0039342F" w:rsidP="0039342F">
      <w:pPr>
        <w:rPr>
          <w:rFonts w:ascii="Times New Roman" w:hAnsi="Times New Roman" w:cs="Times New Roman"/>
          <w:b/>
          <w:bCs/>
          <w:sz w:val="24"/>
          <w:szCs w:val="24"/>
        </w:rPr>
      </w:pPr>
      <w:r w:rsidRPr="00660720">
        <w:rPr>
          <w:sz w:val="24"/>
          <w:szCs w:val="24"/>
        </w:rPr>
        <w:lastRenderedPageBreak/>
        <w:t xml:space="preserve">                                                                                                 </w:t>
      </w:r>
      <w:r w:rsidR="0070580B" w:rsidRPr="00660720">
        <w:rPr>
          <w:rFonts w:ascii="Times New Roman" w:hAnsi="Times New Roman" w:cs="Times New Roman"/>
          <w:b/>
          <w:bCs/>
          <w:sz w:val="24"/>
          <w:szCs w:val="24"/>
        </w:rPr>
        <w:t>Додаток № 2 до тендерної документації</w:t>
      </w:r>
    </w:p>
    <w:p w14:paraId="4E526950" w14:textId="77777777" w:rsidR="00521158" w:rsidRPr="00660720" w:rsidRDefault="00521158" w:rsidP="00521158">
      <w:pPr>
        <w:jc w:val="center"/>
        <w:rPr>
          <w:rFonts w:ascii="Times New Roman" w:hAnsi="Times New Roman" w:cs="Times New Roman"/>
          <w:b/>
          <w:bCs/>
          <w:sz w:val="24"/>
          <w:szCs w:val="24"/>
        </w:rPr>
      </w:pPr>
    </w:p>
    <w:p w14:paraId="4A9F12FB" w14:textId="77777777" w:rsidR="00521158" w:rsidRPr="00660720" w:rsidRDefault="00521158" w:rsidP="00521158">
      <w:pPr>
        <w:jc w:val="center"/>
        <w:rPr>
          <w:rFonts w:ascii="Times New Roman" w:hAnsi="Times New Roman" w:cs="Times New Roman"/>
          <w:b/>
          <w:bCs/>
          <w:sz w:val="24"/>
          <w:szCs w:val="24"/>
        </w:rPr>
      </w:pPr>
      <w:r w:rsidRPr="00660720">
        <w:rPr>
          <w:rFonts w:ascii="Times New Roman" w:hAnsi="Times New Roman" w:cs="Times New Roman"/>
          <w:b/>
          <w:bCs/>
          <w:sz w:val="24"/>
          <w:szCs w:val="24"/>
        </w:rPr>
        <w:t>Підстави для відмови в участі у процедурі закупівлі</w:t>
      </w:r>
    </w:p>
    <w:p w14:paraId="53A7F6C2" w14:textId="77777777" w:rsidR="00521158" w:rsidRPr="00660720" w:rsidRDefault="00521158" w:rsidP="00521158">
      <w:pPr>
        <w:spacing w:after="0" w:line="240" w:lineRule="auto"/>
        <w:ind w:firstLine="284"/>
        <w:jc w:val="both"/>
        <w:rPr>
          <w:rFonts w:ascii="Times New Roman" w:eastAsia="Times New Roman" w:hAnsi="Times New Roman"/>
          <w:b/>
          <w:bCs/>
          <w:color w:val="000000"/>
          <w:sz w:val="24"/>
          <w:szCs w:val="24"/>
          <w:lang w:eastAsia="ru-RU"/>
        </w:rPr>
      </w:pPr>
      <w:r w:rsidRPr="00660720">
        <w:rPr>
          <w:rFonts w:ascii="Times New Roman" w:eastAsia="Times New Roman" w:hAnsi="Times New Roman"/>
          <w:b/>
          <w:bCs/>
          <w:color w:val="000000"/>
          <w:sz w:val="24"/>
          <w:szCs w:val="24"/>
          <w:lang w:eastAsia="ru-RU"/>
        </w:rPr>
        <w:t>Документи, що вимагаються від УЧАСНИКА для підтвердження інформації про відсутність підстав відмови їм в участі у процедурі закупівлі, передбачених пунктом 44 Особливостей:</w:t>
      </w:r>
    </w:p>
    <w:p w14:paraId="6DB24691" w14:textId="77777777" w:rsidR="00521158" w:rsidRPr="0066072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660720">
        <w:rPr>
          <w:rFonts w:ascii="Times New Roman" w:eastAsia="Times New Roman" w:hAnsi="Times New Roman"/>
          <w:sz w:val="24"/>
          <w:szCs w:val="2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B4A1D90" w14:textId="77777777" w:rsidR="00521158" w:rsidRPr="0066072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b/>
          <w:sz w:val="24"/>
          <w:szCs w:val="20"/>
          <w:lang w:eastAsia="uk-UA"/>
        </w:rPr>
      </w:pPr>
      <w:r w:rsidRPr="00660720">
        <w:rPr>
          <w:rFonts w:ascii="Times New Roman" w:eastAsia="Times New Roman" w:hAnsi="Times New Roman"/>
          <w:sz w:val="24"/>
          <w:szCs w:val="20"/>
          <w:lang w:eastAsia="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55D04F1" w14:textId="77777777" w:rsidR="00521158" w:rsidRPr="0066072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660720">
        <w:rPr>
          <w:rFonts w:ascii="Times New Roman" w:eastAsia="Times New Roman" w:hAnsi="Times New Roman"/>
          <w:b/>
          <w:sz w:val="24"/>
          <w:szCs w:val="20"/>
          <w:lang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60720">
        <w:rPr>
          <w:rFonts w:ascii="Times New Roman" w:eastAsia="Times New Roman" w:hAnsi="Times New Roman"/>
          <w:sz w:val="24"/>
          <w:szCs w:val="20"/>
          <w:lang w:eastAsia="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C934D1F" w14:textId="77777777" w:rsidR="00521158" w:rsidRPr="0066072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r w:rsidRPr="00660720">
        <w:rPr>
          <w:rFonts w:ascii="Times New Roman" w:eastAsia="Times New Roman" w:hAnsi="Times New Roman"/>
          <w:sz w:val="24"/>
          <w:szCs w:val="20"/>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A026140" w14:textId="77777777" w:rsidR="00521158" w:rsidRPr="00660720" w:rsidRDefault="00521158" w:rsidP="00521158">
      <w:pPr>
        <w:pBdr>
          <w:top w:val="nil"/>
          <w:left w:val="nil"/>
          <w:bottom w:val="nil"/>
          <w:right w:val="nil"/>
          <w:between w:val="nil"/>
        </w:pBdr>
        <w:spacing w:after="0" w:line="240" w:lineRule="auto"/>
        <w:ind w:firstLine="567"/>
        <w:contextualSpacing/>
        <w:jc w:val="both"/>
        <w:rPr>
          <w:rFonts w:ascii="Times New Roman" w:eastAsia="Times New Roman" w:hAnsi="Times New Roman"/>
          <w:sz w:val="24"/>
          <w:szCs w:val="20"/>
          <w:lang w:eastAsia="uk-UA"/>
        </w:rPr>
      </w:pPr>
    </w:p>
    <w:p w14:paraId="38599690" w14:textId="77777777" w:rsidR="00521158" w:rsidRPr="00660720" w:rsidRDefault="00521158" w:rsidP="00521158">
      <w:pPr>
        <w:pBdr>
          <w:top w:val="nil"/>
          <w:left w:val="nil"/>
          <w:bottom w:val="nil"/>
          <w:right w:val="nil"/>
          <w:between w:val="nil"/>
        </w:pBdr>
        <w:tabs>
          <w:tab w:val="left" w:pos="567"/>
        </w:tabs>
        <w:spacing w:after="0" w:line="240" w:lineRule="auto"/>
        <w:contextualSpacing/>
        <w:jc w:val="both"/>
        <w:rPr>
          <w:rFonts w:ascii="Times New Roman" w:eastAsia="Times New Roman" w:hAnsi="Times New Roman"/>
          <w:b/>
          <w:bCs/>
          <w:color w:val="000000"/>
          <w:sz w:val="24"/>
          <w:szCs w:val="24"/>
          <w:lang w:eastAsia="ru-RU"/>
        </w:rPr>
      </w:pPr>
      <w:r w:rsidRPr="00660720">
        <w:rPr>
          <w:rFonts w:ascii="Times New Roman" w:eastAsia="Times New Roman" w:hAnsi="Times New Roman"/>
          <w:b/>
          <w:bCs/>
          <w:color w:val="000000"/>
          <w:sz w:val="24"/>
          <w:szCs w:val="24"/>
          <w:lang w:eastAsia="ru-RU"/>
        </w:rPr>
        <w:t xml:space="preserve">       Відповідно до п.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FF1E2A2" w14:textId="77777777" w:rsidR="00521158" w:rsidRPr="00660720"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p>
    <w:p w14:paraId="5D905643" w14:textId="77777777" w:rsidR="00521158" w:rsidRPr="00660720" w:rsidRDefault="00521158" w:rsidP="00521158">
      <w:pPr>
        <w:pBdr>
          <w:top w:val="nil"/>
          <w:left w:val="nil"/>
          <w:bottom w:val="nil"/>
          <w:right w:val="nil"/>
          <w:between w:val="nil"/>
        </w:pBdr>
        <w:tabs>
          <w:tab w:val="left" w:pos="567"/>
        </w:tabs>
        <w:spacing w:after="0" w:line="240" w:lineRule="auto"/>
        <w:ind w:firstLine="709"/>
        <w:contextualSpacing/>
        <w:jc w:val="both"/>
        <w:rPr>
          <w:rFonts w:ascii="Times New Roman" w:eastAsia="Times New Roman" w:hAnsi="Times New Roman"/>
          <w:bCs/>
          <w:color w:val="000000"/>
          <w:sz w:val="24"/>
          <w:szCs w:val="24"/>
          <w:lang w:eastAsia="ru-RU"/>
        </w:rPr>
      </w:pPr>
      <w:r w:rsidRPr="00660720">
        <w:rPr>
          <w:rFonts w:ascii="Times New Roman" w:eastAsia="Times New Roman" w:hAnsi="Times New Roman"/>
          <w:bCs/>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4A3A62" w14:textId="77777777" w:rsidR="00521158" w:rsidRPr="00660720" w:rsidRDefault="00521158" w:rsidP="00521158">
      <w:pPr>
        <w:pStyle w:val="af9"/>
        <w:ind w:firstLine="708"/>
        <w:jc w:val="both"/>
        <w:rPr>
          <w:rFonts w:ascii="Times New Roman" w:hAnsi="Times New Roman"/>
          <w:sz w:val="24"/>
          <w:szCs w:val="24"/>
          <w:lang w:val="uk-UA"/>
        </w:rPr>
      </w:pPr>
      <w:r w:rsidRPr="00660720">
        <w:rPr>
          <w:rFonts w:ascii="Times New Roman" w:hAnsi="Times New Roman"/>
          <w:sz w:val="24"/>
          <w:szCs w:val="24"/>
          <w:lang w:val="uk-UA"/>
        </w:rPr>
        <w:t>Для підтвердження відповідності вимогам, визначеним у пункті 44 Особливостей ПЕРЕМОЖЕЦЬ повинен надати (завантажити в електронну систему закупівель) наступні документи:</w:t>
      </w:r>
    </w:p>
    <w:p w14:paraId="0BAE869D" w14:textId="77777777" w:rsidR="00521158" w:rsidRPr="00660720" w:rsidRDefault="00521158" w:rsidP="00521158">
      <w:pPr>
        <w:pStyle w:val="af9"/>
        <w:ind w:firstLine="708"/>
        <w:jc w:val="both"/>
        <w:rPr>
          <w:rFonts w:ascii="Times New Roman" w:hAnsi="Times New Roman"/>
          <w:sz w:val="24"/>
          <w:szCs w:val="24"/>
          <w:lang w:val="uk-UA"/>
        </w:rPr>
      </w:pPr>
    </w:p>
    <w:p w14:paraId="416EF3AD" w14:textId="77777777" w:rsidR="00521158" w:rsidRPr="00660720" w:rsidRDefault="00521158" w:rsidP="00521158">
      <w:pPr>
        <w:pStyle w:val="af9"/>
        <w:ind w:firstLine="708"/>
        <w:jc w:val="both"/>
        <w:rPr>
          <w:rFonts w:ascii="Times New Roman" w:hAnsi="Times New Roman"/>
          <w:sz w:val="24"/>
          <w:szCs w:val="24"/>
          <w:lang w:val="uk-UA"/>
        </w:rPr>
      </w:pPr>
    </w:p>
    <w:p w14:paraId="588707FE" w14:textId="77777777" w:rsidR="00521158" w:rsidRPr="00660720" w:rsidRDefault="00521158" w:rsidP="00521158">
      <w:pPr>
        <w:pStyle w:val="af9"/>
        <w:ind w:firstLine="708"/>
        <w:jc w:val="both"/>
        <w:rPr>
          <w:rFonts w:ascii="Times New Roman" w:hAnsi="Times New Roman"/>
          <w:sz w:val="24"/>
          <w:szCs w:val="24"/>
          <w:lang w:val="uk-UA"/>
        </w:rPr>
      </w:pPr>
    </w:p>
    <w:p w14:paraId="4F4A7470" w14:textId="77777777" w:rsidR="00521158" w:rsidRPr="00660720" w:rsidRDefault="00521158" w:rsidP="00521158">
      <w:pPr>
        <w:pStyle w:val="af9"/>
        <w:ind w:firstLine="708"/>
        <w:jc w:val="both"/>
        <w:rPr>
          <w:rFonts w:ascii="Times New Roman" w:hAnsi="Times New Roman"/>
          <w:sz w:val="24"/>
          <w:szCs w:val="24"/>
          <w:lang w:val="uk-UA"/>
        </w:rPr>
      </w:pPr>
    </w:p>
    <w:p w14:paraId="7661CC5E" w14:textId="77777777" w:rsidR="00521158" w:rsidRPr="00660720" w:rsidRDefault="00521158" w:rsidP="00521158">
      <w:pPr>
        <w:pStyle w:val="af9"/>
        <w:ind w:firstLine="708"/>
        <w:jc w:val="both"/>
        <w:rPr>
          <w:rFonts w:ascii="Times New Roman" w:hAnsi="Times New Roman"/>
          <w:sz w:val="24"/>
          <w:szCs w:val="24"/>
          <w:lang w:val="uk-UA"/>
        </w:rPr>
      </w:pPr>
    </w:p>
    <w:p w14:paraId="20EA30A1" w14:textId="77777777" w:rsidR="00521158" w:rsidRPr="00660720" w:rsidRDefault="00521158" w:rsidP="00521158">
      <w:pPr>
        <w:pStyle w:val="af9"/>
        <w:ind w:firstLine="708"/>
        <w:jc w:val="both"/>
        <w:rPr>
          <w:rFonts w:ascii="Times New Roman" w:hAnsi="Times New Roman"/>
          <w:sz w:val="24"/>
          <w:szCs w:val="24"/>
          <w:lang w:val="uk-UA"/>
        </w:rPr>
      </w:pPr>
    </w:p>
    <w:p w14:paraId="53585B57" w14:textId="77777777" w:rsidR="00521158" w:rsidRPr="00660720" w:rsidRDefault="00521158" w:rsidP="00521158">
      <w:pPr>
        <w:pStyle w:val="af9"/>
        <w:ind w:firstLine="708"/>
        <w:jc w:val="both"/>
        <w:rPr>
          <w:rFonts w:ascii="Times New Roman" w:hAnsi="Times New Roman"/>
          <w:sz w:val="24"/>
          <w:szCs w:val="24"/>
          <w:lang w:val="uk-UA"/>
        </w:rPr>
      </w:pPr>
    </w:p>
    <w:p w14:paraId="7FB5040D" w14:textId="77777777" w:rsidR="00521158" w:rsidRPr="00660720" w:rsidRDefault="00521158" w:rsidP="00521158">
      <w:pPr>
        <w:spacing w:after="0" w:line="240" w:lineRule="auto"/>
        <w:rPr>
          <w:rFonts w:ascii="Times New Roman" w:eastAsia="Times New Roman" w:hAnsi="Times New Roman"/>
          <w:b/>
          <w:color w:val="000000"/>
          <w:sz w:val="20"/>
          <w:szCs w:val="20"/>
          <w:lang w:eastAsia="uk-UA"/>
        </w:rPr>
      </w:pPr>
    </w:p>
    <w:p w14:paraId="5E6952B1" w14:textId="77777777" w:rsidR="00521158" w:rsidRPr="00660720" w:rsidRDefault="00521158" w:rsidP="00521158">
      <w:pPr>
        <w:spacing w:after="0" w:line="240" w:lineRule="auto"/>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Документи, які надаються  ПЕРЕМОЖЦЕМ (юридичною особою):</w:t>
      </w:r>
    </w:p>
    <w:p w14:paraId="099646C4" w14:textId="77777777" w:rsidR="00521158" w:rsidRPr="00660720" w:rsidRDefault="00521158" w:rsidP="00521158">
      <w:pPr>
        <w:spacing w:after="0" w:line="240" w:lineRule="auto"/>
        <w:jc w:val="center"/>
        <w:rPr>
          <w:rFonts w:ascii="Times New Roman" w:eastAsia="Times New Roman" w:hAnsi="Times New Roman"/>
          <w:b/>
          <w:color w:val="000000"/>
          <w:sz w:val="24"/>
          <w:szCs w:val="24"/>
          <w:lang w:eastAsia="uk-U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4548"/>
        <w:gridCol w:w="4950"/>
      </w:tblGrid>
      <w:tr w:rsidR="00521158" w:rsidRPr="00660720" w14:paraId="37F1F4B2" w14:textId="77777777" w:rsidTr="0093628C">
        <w:trPr>
          <w:trHeight w:val="355"/>
          <w:jc w:val="center"/>
        </w:trPr>
        <w:tc>
          <w:tcPr>
            <w:tcW w:w="567" w:type="dxa"/>
            <w:tcMar>
              <w:top w:w="100" w:type="dxa"/>
              <w:left w:w="100" w:type="dxa"/>
              <w:bottom w:w="100" w:type="dxa"/>
              <w:right w:w="100" w:type="dxa"/>
            </w:tcMar>
          </w:tcPr>
          <w:p w14:paraId="65258758"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w:t>
            </w:r>
          </w:p>
          <w:p w14:paraId="6BC6395F"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з/п</w:t>
            </w:r>
          </w:p>
        </w:tc>
        <w:tc>
          <w:tcPr>
            <w:tcW w:w="4548" w:type="dxa"/>
            <w:tcMar>
              <w:top w:w="100" w:type="dxa"/>
              <w:left w:w="100" w:type="dxa"/>
              <w:bottom w:w="100" w:type="dxa"/>
              <w:right w:w="100" w:type="dxa"/>
            </w:tcMar>
          </w:tcPr>
          <w:p w14:paraId="2E93DBC3"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Вимоги пункту 44 Особливостей</w:t>
            </w:r>
          </w:p>
          <w:p w14:paraId="79629131"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p>
        </w:tc>
        <w:tc>
          <w:tcPr>
            <w:tcW w:w="4950" w:type="dxa"/>
            <w:tcMar>
              <w:top w:w="100" w:type="dxa"/>
              <w:left w:w="100" w:type="dxa"/>
              <w:bottom w:w="100" w:type="dxa"/>
              <w:right w:w="100" w:type="dxa"/>
            </w:tcMar>
          </w:tcPr>
          <w:p w14:paraId="5568FE55"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660720" w14:paraId="3B7C37E5" w14:textId="77777777" w:rsidTr="0093628C">
        <w:trPr>
          <w:trHeight w:val="2175"/>
          <w:jc w:val="center"/>
        </w:trPr>
        <w:tc>
          <w:tcPr>
            <w:tcW w:w="567" w:type="dxa"/>
            <w:tcMar>
              <w:top w:w="100" w:type="dxa"/>
              <w:left w:w="100" w:type="dxa"/>
              <w:bottom w:w="100" w:type="dxa"/>
              <w:right w:w="100" w:type="dxa"/>
            </w:tcMar>
          </w:tcPr>
          <w:p w14:paraId="58452721"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1</w:t>
            </w:r>
          </w:p>
        </w:tc>
        <w:tc>
          <w:tcPr>
            <w:tcW w:w="4548" w:type="dxa"/>
            <w:tcMar>
              <w:top w:w="100" w:type="dxa"/>
              <w:left w:w="100" w:type="dxa"/>
              <w:bottom w:w="100" w:type="dxa"/>
              <w:right w:w="100" w:type="dxa"/>
            </w:tcMar>
          </w:tcPr>
          <w:p w14:paraId="6FFB0E5A" w14:textId="77777777" w:rsidR="00521158" w:rsidRPr="0066072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sz w:val="24"/>
                <w:szCs w:val="24"/>
              </w:rPr>
            </w:pPr>
            <w:r w:rsidRPr="0066072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628C15" w14:textId="77777777" w:rsidR="00521158" w:rsidRPr="00660720" w:rsidRDefault="00521158" w:rsidP="0093628C">
            <w:pPr>
              <w:spacing w:after="0" w:line="240" w:lineRule="auto"/>
              <w:jc w:val="center"/>
              <w:rPr>
                <w:rFonts w:ascii="Times New Roman" w:eastAsia="Times New Roman" w:hAnsi="Times New Roman"/>
                <w:b/>
                <w:sz w:val="24"/>
                <w:szCs w:val="24"/>
              </w:rPr>
            </w:pPr>
            <w:r w:rsidRPr="00660720">
              <w:rPr>
                <w:rFonts w:ascii="Times New Roman" w:eastAsia="Times New Roman" w:hAnsi="Times New Roman"/>
                <w:b/>
                <w:sz w:val="24"/>
                <w:szCs w:val="24"/>
              </w:rPr>
              <w:t>(підпункт 3 пункт 44 Особливостей)</w:t>
            </w:r>
          </w:p>
        </w:tc>
        <w:tc>
          <w:tcPr>
            <w:tcW w:w="4950" w:type="dxa"/>
            <w:tcMar>
              <w:top w:w="100" w:type="dxa"/>
              <w:left w:w="100" w:type="dxa"/>
              <w:bottom w:w="100" w:type="dxa"/>
              <w:right w:w="100" w:type="dxa"/>
            </w:tcMar>
          </w:tcPr>
          <w:p w14:paraId="18A4BEFF" w14:textId="77777777" w:rsidR="00521158" w:rsidRPr="0066072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03400D6A" w14:textId="77777777" w:rsidR="00521158" w:rsidRPr="00660720" w:rsidRDefault="00521158" w:rsidP="0093628C">
            <w:pPr>
              <w:spacing w:after="0" w:line="240" w:lineRule="auto"/>
              <w:contextualSpacing/>
              <w:jc w:val="center"/>
              <w:rPr>
                <w:rFonts w:ascii="Times New Roman" w:eastAsia="Times New Roman" w:hAnsi="Times New Roman"/>
                <w:b/>
                <w:i/>
                <w:color w:val="000000"/>
                <w:sz w:val="24"/>
                <w:szCs w:val="24"/>
                <w:lang w:eastAsia="uk-UA"/>
              </w:rPr>
            </w:pPr>
            <w:r w:rsidRPr="00660720">
              <w:rPr>
                <w:rFonts w:ascii="Times New Roman" w:eastAsia="Times New Roman" w:hAnsi="Times New Roman"/>
                <w:b/>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660720">
              <w:rPr>
                <w:rFonts w:ascii="Times New Roman" w:eastAsia="Times New Roman" w:hAnsi="Times New Roman"/>
                <w:b/>
                <w:i/>
                <w:color w:val="000000"/>
                <w:sz w:val="24"/>
                <w:szCs w:val="24"/>
                <w:lang w:eastAsia="uk-UA"/>
              </w:rPr>
              <w:t>вебресурсі</w:t>
            </w:r>
            <w:proofErr w:type="spellEnd"/>
            <w:r w:rsidRPr="00660720">
              <w:rPr>
                <w:rFonts w:ascii="Times New Roman" w:eastAsia="Times New Roman" w:hAnsi="Times New Roman"/>
                <w:b/>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4B4F47A4"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sz w:val="24"/>
                <w:szCs w:val="24"/>
                <w:lang w:eastAsia="uk-UA"/>
              </w:rPr>
              <w:t xml:space="preserve">Переможець отримує витяг за посиланням: </w:t>
            </w:r>
            <w:hyperlink r:id="rId15" w:history="1">
              <w:r w:rsidRPr="00660720">
                <w:rPr>
                  <w:rStyle w:val="ac"/>
                  <w:rFonts w:ascii="Times New Roman" w:eastAsia="Times New Roman" w:hAnsi="Times New Roman"/>
                  <w:sz w:val="24"/>
                  <w:szCs w:val="24"/>
                  <w:lang w:eastAsia="uk-UA"/>
                </w:rPr>
                <w:t>https://corruptinfo.nazk.gov.ua/reference/getpersonalreference/legal</w:t>
              </w:r>
            </w:hyperlink>
          </w:p>
        </w:tc>
      </w:tr>
      <w:tr w:rsidR="00521158" w:rsidRPr="00660720" w14:paraId="757E8823" w14:textId="77777777" w:rsidTr="0093628C">
        <w:trPr>
          <w:trHeight w:val="1005"/>
          <w:jc w:val="center"/>
        </w:trPr>
        <w:tc>
          <w:tcPr>
            <w:tcW w:w="567" w:type="dxa"/>
            <w:tcMar>
              <w:top w:w="100" w:type="dxa"/>
              <w:left w:w="100" w:type="dxa"/>
              <w:bottom w:w="100" w:type="dxa"/>
              <w:right w:w="100" w:type="dxa"/>
            </w:tcMar>
          </w:tcPr>
          <w:p w14:paraId="27792A74"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2</w:t>
            </w:r>
          </w:p>
        </w:tc>
        <w:tc>
          <w:tcPr>
            <w:tcW w:w="4548" w:type="dxa"/>
            <w:tcMar>
              <w:top w:w="100" w:type="dxa"/>
              <w:left w:w="100" w:type="dxa"/>
              <w:bottom w:w="100" w:type="dxa"/>
              <w:right w:w="100" w:type="dxa"/>
            </w:tcMar>
          </w:tcPr>
          <w:p w14:paraId="6E5E6AF2" w14:textId="77777777" w:rsidR="00521158" w:rsidRPr="0066072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660720">
              <w:rPr>
                <w:rFonts w:ascii="Times New Roman" w:eastAsia="Times New Roman" w:hAnsi="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60720">
              <w:rPr>
                <w:rFonts w:ascii="Times New Roman" w:eastAsia="Times New Roman" w:hAnsi="Times New Roman"/>
                <w:b/>
                <w:sz w:val="24"/>
                <w:szCs w:val="24"/>
              </w:rPr>
              <w:t>(підпункт 6 пункт 44 Особливостей)</w:t>
            </w:r>
          </w:p>
        </w:tc>
        <w:tc>
          <w:tcPr>
            <w:tcW w:w="4950" w:type="dxa"/>
            <w:vMerge w:val="restart"/>
            <w:tcMar>
              <w:top w:w="100" w:type="dxa"/>
              <w:left w:w="100" w:type="dxa"/>
              <w:bottom w:w="100" w:type="dxa"/>
              <w:right w:w="100" w:type="dxa"/>
            </w:tcMar>
          </w:tcPr>
          <w:p w14:paraId="3739B8B4" w14:textId="77777777" w:rsidR="00521158" w:rsidRPr="0066072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3C6FB5B8"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 xml:space="preserve">Документ повинен бути не більше </w:t>
            </w:r>
            <w:proofErr w:type="spellStart"/>
            <w:r w:rsidRPr="00660720">
              <w:rPr>
                <w:rFonts w:ascii="Times New Roman" w:eastAsia="Times New Roman" w:hAnsi="Times New Roman"/>
                <w:b/>
                <w:color w:val="000000"/>
                <w:sz w:val="24"/>
                <w:szCs w:val="24"/>
                <w:lang w:eastAsia="uk-UA"/>
              </w:rPr>
              <w:t>тридцятиденної</w:t>
            </w:r>
            <w:proofErr w:type="spellEnd"/>
            <w:r w:rsidRPr="00660720">
              <w:rPr>
                <w:rFonts w:ascii="Times New Roman" w:eastAsia="Times New Roman" w:hAnsi="Times New Roman"/>
                <w:b/>
                <w:color w:val="000000"/>
                <w:sz w:val="24"/>
                <w:szCs w:val="24"/>
                <w:lang w:eastAsia="uk-UA"/>
              </w:rPr>
              <w:t xml:space="preserve"> давнини від дати подання документа.</w:t>
            </w:r>
          </w:p>
          <w:p w14:paraId="249B3600" w14:textId="77777777" w:rsidR="00521158" w:rsidRPr="00660720" w:rsidRDefault="00521158" w:rsidP="0093628C">
            <w:pPr>
              <w:spacing w:after="0" w:line="240" w:lineRule="auto"/>
              <w:jc w:val="center"/>
              <w:rPr>
                <w:rFonts w:ascii="Times New Roman" w:eastAsia="Times New Roman" w:hAnsi="Times New Roman"/>
                <w:sz w:val="24"/>
                <w:szCs w:val="24"/>
                <w:lang w:eastAsia="uk-UA"/>
              </w:rPr>
            </w:pPr>
          </w:p>
          <w:p w14:paraId="717375E3" w14:textId="77777777" w:rsidR="00521158" w:rsidRPr="00660720" w:rsidRDefault="00521158" w:rsidP="0093628C">
            <w:pPr>
              <w:spacing w:after="0" w:line="240" w:lineRule="auto"/>
              <w:jc w:val="center"/>
              <w:rPr>
                <w:rFonts w:ascii="Times New Roman" w:eastAsia="Times New Roman" w:hAnsi="Times New Roman"/>
                <w:sz w:val="24"/>
                <w:szCs w:val="24"/>
                <w:lang w:eastAsia="uk-UA"/>
              </w:rPr>
            </w:pPr>
            <w:r w:rsidRPr="00660720">
              <w:rPr>
                <w:rFonts w:ascii="Times New Roman" w:eastAsia="Times New Roman" w:hAnsi="Times New Roman"/>
                <w:sz w:val="24"/>
                <w:szCs w:val="24"/>
                <w:lang w:eastAsia="uk-UA"/>
              </w:rPr>
              <w:t xml:space="preserve">Переможець отримує витяг за посиланням: </w:t>
            </w:r>
            <w:hyperlink r:id="rId16" w:history="1">
              <w:r w:rsidRPr="00660720">
                <w:rPr>
                  <w:rFonts w:ascii="Times New Roman" w:eastAsia="Times New Roman" w:hAnsi="Times New Roman"/>
                  <w:sz w:val="24"/>
                  <w:szCs w:val="24"/>
                  <w:u w:val="single"/>
                  <w:lang w:eastAsia="uk-UA"/>
                </w:rPr>
                <w:t>https://vytiah.mvs.gov.ua/app/landing</w:t>
              </w:r>
            </w:hyperlink>
          </w:p>
        </w:tc>
      </w:tr>
      <w:tr w:rsidR="00521158" w:rsidRPr="00660720" w14:paraId="5049695F" w14:textId="77777777" w:rsidTr="0093628C">
        <w:trPr>
          <w:trHeight w:val="450"/>
          <w:jc w:val="center"/>
        </w:trPr>
        <w:tc>
          <w:tcPr>
            <w:tcW w:w="567" w:type="dxa"/>
            <w:tcMar>
              <w:top w:w="100" w:type="dxa"/>
              <w:left w:w="100" w:type="dxa"/>
              <w:bottom w:w="100" w:type="dxa"/>
              <w:right w:w="100" w:type="dxa"/>
            </w:tcMar>
          </w:tcPr>
          <w:p w14:paraId="12399E87"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t>3</w:t>
            </w:r>
          </w:p>
        </w:tc>
        <w:tc>
          <w:tcPr>
            <w:tcW w:w="4548" w:type="dxa"/>
            <w:tcMar>
              <w:top w:w="100" w:type="dxa"/>
              <w:left w:w="100" w:type="dxa"/>
              <w:bottom w:w="100" w:type="dxa"/>
              <w:right w:w="100" w:type="dxa"/>
            </w:tcMar>
          </w:tcPr>
          <w:p w14:paraId="4783659A" w14:textId="77777777" w:rsidR="00521158" w:rsidRPr="0066072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66072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60720">
              <w:rPr>
                <w:rFonts w:ascii="Times New Roman" w:eastAsia="Times New Roman" w:hAnsi="Times New Roman"/>
                <w:b/>
                <w:sz w:val="24"/>
                <w:szCs w:val="24"/>
              </w:rPr>
              <w:t>(підпункт 12 пункт 44 Особливостей)</w:t>
            </w:r>
          </w:p>
        </w:tc>
        <w:tc>
          <w:tcPr>
            <w:tcW w:w="4950" w:type="dxa"/>
            <w:vMerge/>
            <w:tcMar>
              <w:top w:w="100" w:type="dxa"/>
              <w:left w:w="100" w:type="dxa"/>
              <w:bottom w:w="100" w:type="dxa"/>
              <w:right w:w="100" w:type="dxa"/>
            </w:tcMar>
          </w:tcPr>
          <w:p w14:paraId="16DDA681" w14:textId="77777777" w:rsidR="00521158" w:rsidRPr="00660720" w:rsidRDefault="00521158" w:rsidP="0093628C">
            <w:pPr>
              <w:widowControl w:val="0"/>
              <w:pBdr>
                <w:top w:val="nil"/>
                <w:left w:val="nil"/>
                <w:bottom w:val="nil"/>
                <w:right w:val="nil"/>
                <w:between w:val="nil"/>
              </w:pBdr>
              <w:spacing w:after="0" w:line="240" w:lineRule="auto"/>
              <w:contextualSpacing/>
              <w:jc w:val="center"/>
              <w:rPr>
                <w:rFonts w:ascii="Times New Roman" w:eastAsia="Times New Roman" w:hAnsi="Times New Roman"/>
                <w:color w:val="000000"/>
                <w:sz w:val="24"/>
                <w:szCs w:val="24"/>
                <w:lang w:eastAsia="uk-UA"/>
              </w:rPr>
            </w:pPr>
          </w:p>
        </w:tc>
      </w:tr>
      <w:tr w:rsidR="00521158" w:rsidRPr="00660720" w14:paraId="5FE67C73" w14:textId="77777777" w:rsidTr="0093628C">
        <w:trPr>
          <w:trHeight w:val="2305"/>
          <w:jc w:val="center"/>
        </w:trPr>
        <w:tc>
          <w:tcPr>
            <w:tcW w:w="567" w:type="dxa"/>
            <w:tcMar>
              <w:top w:w="100" w:type="dxa"/>
              <w:left w:w="100" w:type="dxa"/>
              <w:bottom w:w="100" w:type="dxa"/>
              <w:right w:w="100" w:type="dxa"/>
            </w:tcMar>
          </w:tcPr>
          <w:p w14:paraId="2B5C386E" w14:textId="77777777" w:rsidR="00521158" w:rsidRPr="0066072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4</w:t>
            </w:r>
          </w:p>
        </w:tc>
        <w:tc>
          <w:tcPr>
            <w:tcW w:w="4548" w:type="dxa"/>
            <w:tcMar>
              <w:top w:w="100" w:type="dxa"/>
              <w:left w:w="100" w:type="dxa"/>
              <w:bottom w:w="100" w:type="dxa"/>
              <w:right w:w="100" w:type="dxa"/>
            </w:tcMar>
          </w:tcPr>
          <w:p w14:paraId="0BEDA26A" w14:textId="77777777" w:rsidR="00521158" w:rsidRPr="00660720" w:rsidRDefault="00521158" w:rsidP="0093628C">
            <w:pPr>
              <w:pBdr>
                <w:top w:val="nil"/>
                <w:left w:val="nil"/>
                <w:bottom w:val="nil"/>
                <w:right w:val="nil"/>
                <w:between w:val="nil"/>
              </w:pBdr>
              <w:spacing w:after="0" w:line="240" w:lineRule="auto"/>
              <w:jc w:val="center"/>
              <w:rPr>
                <w:rFonts w:ascii="Times New Roman" w:eastAsia="Times New Roman" w:hAnsi="Times New Roman"/>
                <w:b/>
                <w:sz w:val="24"/>
                <w:szCs w:val="24"/>
              </w:rPr>
            </w:pPr>
            <w:r w:rsidRPr="00660720">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660720">
              <w:rPr>
                <w:rFonts w:ascii="Times New Roman" w:eastAsia="Times New Roman" w:hAnsi="Times New Roman"/>
                <w:sz w:val="24"/>
                <w:szCs w:val="24"/>
              </w:rPr>
              <w:lastRenderedPageBreak/>
              <w:t xml:space="preserve">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660720">
              <w:rPr>
                <w:rFonts w:ascii="Times New Roman" w:eastAsia="Times New Roman" w:hAnsi="Times New Roman"/>
                <w:b/>
                <w:sz w:val="24"/>
                <w:szCs w:val="24"/>
              </w:rPr>
              <w:t>(абзац 14 пункт 44 Особливостей)</w:t>
            </w:r>
          </w:p>
        </w:tc>
        <w:tc>
          <w:tcPr>
            <w:tcW w:w="4950" w:type="dxa"/>
            <w:tcMar>
              <w:top w:w="100" w:type="dxa"/>
              <w:left w:w="100" w:type="dxa"/>
              <w:bottom w:w="100" w:type="dxa"/>
              <w:right w:w="100" w:type="dxa"/>
            </w:tcMar>
          </w:tcPr>
          <w:p w14:paraId="367C76CE" w14:textId="77777777" w:rsidR="00521158" w:rsidRPr="00660720" w:rsidRDefault="00521158" w:rsidP="0093628C">
            <w:pPr>
              <w:spacing w:after="0" w:line="240" w:lineRule="auto"/>
              <w:contextualSpacing/>
              <w:jc w:val="center"/>
              <w:rPr>
                <w:rFonts w:ascii="Times New Roman" w:eastAsia="Times New Roman" w:hAnsi="Times New Roman"/>
                <w:color w:val="000000"/>
                <w:sz w:val="24"/>
                <w:szCs w:val="24"/>
                <w:lang w:eastAsia="uk-UA"/>
              </w:rPr>
            </w:pPr>
            <w:r w:rsidRPr="00660720">
              <w:rPr>
                <w:rFonts w:ascii="Times New Roman" w:eastAsia="Times New Roman" w:hAnsi="Times New Roman"/>
                <w:b/>
                <w:color w:val="000000"/>
                <w:sz w:val="24"/>
                <w:szCs w:val="24"/>
                <w:lang w:eastAsia="uk-UA"/>
              </w:rPr>
              <w:lastRenderedPageBreak/>
              <w:t xml:space="preserve">Довідка в довільній формі, </w:t>
            </w:r>
            <w:r w:rsidRPr="00660720">
              <w:rPr>
                <w:rFonts w:ascii="Times New Roman" w:eastAsia="Times New Roman" w:hAnsi="Times New Roman"/>
                <w:color w:val="000000"/>
                <w:sz w:val="24"/>
                <w:szCs w:val="24"/>
                <w:lang w:eastAsia="uk-UA"/>
              </w:rPr>
              <w:t xml:space="preserve">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660720">
              <w:rPr>
                <w:rFonts w:ascii="Times New Roman" w:eastAsia="Times New Roman" w:hAnsi="Times New Roman"/>
                <w:color w:val="000000"/>
                <w:sz w:val="24"/>
                <w:szCs w:val="24"/>
                <w:lang w:eastAsia="uk-UA"/>
              </w:rPr>
              <w:lastRenderedPageBreak/>
              <w:t>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84129C9" w14:textId="77777777" w:rsidR="00521158" w:rsidRPr="00660720" w:rsidRDefault="00521158" w:rsidP="00521158">
      <w:pPr>
        <w:spacing w:before="240" w:after="0" w:line="240" w:lineRule="auto"/>
        <w:jc w:val="center"/>
        <w:rPr>
          <w:rFonts w:ascii="Times New Roman" w:eastAsia="Times New Roman" w:hAnsi="Times New Roman"/>
          <w:b/>
          <w:color w:val="000000"/>
          <w:sz w:val="24"/>
          <w:szCs w:val="24"/>
          <w:lang w:eastAsia="uk-UA"/>
        </w:rPr>
      </w:pPr>
    </w:p>
    <w:p w14:paraId="66ECCDF9" w14:textId="77777777" w:rsidR="00521158" w:rsidRPr="00660720" w:rsidRDefault="00521158" w:rsidP="00521158">
      <w:pPr>
        <w:spacing w:before="240" w:after="0" w:line="240" w:lineRule="auto"/>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Документи, які надаються ПЕРЕМОЖЦЕМ (фізичною особою чи фізичною особою</w:t>
      </w:r>
      <w:r w:rsidRPr="00660720">
        <w:rPr>
          <w:rFonts w:ascii="Times New Roman" w:eastAsia="Times New Roman" w:hAnsi="Times New Roman"/>
          <w:b/>
          <w:sz w:val="24"/>
          <w:szCs w:val="24"/>
          <w:lang w:eastAsia="uk-UA"/>
        </w:rPr>
        <w:t xml:space="preserve"> — </w:t>
      </w:r>
      <w:r w:rsidRPr="00660720">
        <w:rPr>
          <w:rFonts w:ascii="Times New Roman" w:eastAsia="Times New Roman" w:hAnsi="Times New Roman"/>
          <w:b/>
          <w:color w:val="000000"/>
          <w:sz w:val="24"/>
          <w:szCs w:val="24"/>
          <w:lang w:eastAsia="uk-UA"/>
        </w:rPr>
        <w:t>підприємцем):</w:t>
      </w:r>
    </w:p>
    <w:tbl>
      <w:tblPr>
        <w:tblW w:w="10065" w:type="dxa"/>
        <w:jc w:val="center"/>
        <w:tblLayout w:type="fixed"/>
        <w:tblLook w:val="0400" w:firstRow="0" w:lastRow="0" w:firstColumn="0" w:lastColumn="0" w:noHBand="0" w:noVBand="1"/>
      </w:tblPr>
      <w:tblGrid>
        <w:gridCol w:w="709"/>
        <w:gridCol w:w="4427"/>
        <w:gridCol w:w="4929"/>
      </w:tblGrid>
      <w:tr w:rsidR="00521158" w:rsidRPr="00660720" w14:paraId="535451FC" w14:textId="77777777" w:rsidTr="0093628C">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6AE03" w14:textId="77777777" w:rsidR="00521158" w:rsidRPr="0066072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w:t>
            </w:r>
          </w:p>
          <w:p w14:paraId="066E79CB" w14:textId="77777777" w:rsidR="00521158" w:rsidRPr="0066072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660720">
              <w:rPr>
                <w:rFonts w:ascii="Times New Roman" w:eastAsia="Times New Roman" w:hAnsi="Times New Roman"/>
                <w:b/>
                <w:sz w:val="24"/>
                <w:szCs w:val="24"/>
                <w:lang w:eastAsia="uk-UA"/>
              </w:rPr>
              <w:t>з</w:t>
            </w:r>
            <w:r w:rsidRPr="00660720">
              <w:rPr>
                <w:rFonts w:ascii="Times New Roman" w:eastAsia="Times New Roman" w:hAnsi="Times New Roman"/>
                <w:b/>
                <w:color w:val="000000"/>
                <w:sz w:val="24"/>
                <w:szCs w:val="24"/>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305E9" w14:textId="77777777" w:rsidR="00521158" w:rsidRPr="00660720" w:rsidRDefault="00521158" w:rsidP="0093628C">
            <w:pPr>
              <w:spacing w:after="0" w:line="240" w:lineRule="auto"/>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Вимоги пункту 44 Особливостей</w:t>
            </w:r>
          </w:p>
          <w:p w14:paraId="41469915" w14:textId="77777777" w:rsidR="00521158" w:rsidRPr="00660720" w:rsidRDefault="00521158" w:rsidP="0093628C">
            <w:pPr>
              <w:spacing w:after="0" w:line="240" w:lineRule="auto"/>
              <w:contextualSpacing/>
              <w:jc w:val="center"/>
              <w:rPr>
                <w:rFonts w:ascii="Times New Roman" w:eastAsia="Times New Roman" w:hAnsi="Times New Roman"/>
                <w:sz w:val="24"/>
                <w:szCs w:val="24"/>
                <w:lang w:eastAsia="uk-UA"/>
              </w:rPr>
            </w:pP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8183" w14:textId="77777777" w:rsidR="00521158" w:rsidRPr="00660720" w:rsidRDefault="00521158" w:rsidP="0093628C">
            <w:pPr>
              <w:spacing w:after="0" w:line="240" w:lineRule="auto"/>
              <w:ind w:left="9"/>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Переможець торгів на виконання вимоги згідно п. 44 Особливостей (підтвердження відсутності підстав) повинен надати таку інформацію</w:t>
            </w:r>
          </w:p>
        </w:tc>
      </w:tr>
      <w:tr w:rsidR="00521158" w:rsidRPr="00660720" w14:paraId="29CC20E3" w14:textId="77777777" w:rsidTr="00B42DDD">
        <w:trPr>
          <w:trHeight w:val="271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A10C1" w14:textId="77777777" w:rsidR="00521158" w:rsidRPr="00660720" w:rsidRDefault="00521158" w:rsidP="0093628C">
            <w:pPr>
              <w:spacing w:after="0" w:line="240" w:lineRule="auto"/>
              <w:ind w:left="100"/>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19EA5" w14:textId="77777777" w:rsidR="00521158" w:rsidRPr="00660720" w:rsidRDefault="00521158" w:rsidP="0093628C">
            <w:pPr>
              <w:widowControl w:val="0"/>
              <w:pBdr>
                <w:top w:val="nil"/>
                <w:left w:val="nil"/>
                <w:bottom w:val="nil"/>
                <w:right w:val="nil"/>
                <w:between w:val="nil"/>
              </w:pBdr>
              <w:spacing w:before="120" w:after="0" w:line="240" w:lineRule="auto"/>
              <w:jc w:val="center"/>
              <w:rPr>
                <w:rFonts w:ascii="Times New Roman" w:eastAsia="Times New Roman" w:hAnsi="Times New Roman"/>
                <w:b/>
                <w:sz w:val="24"/>
                <w:szCs w:val="24"/>
              </w:rPr>
            </w:pPr>
            <w:r w:rsidRPr="00660720">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60720">
              <w:rPr>
                <w:rFonts w:ascii="Times New Roman" w:eastAsia="Times New Roman" w:hAnsi="Times New Roman"/>
                <w:b/>
                <w:sz w:val="24"/>
                <w:szCs w:val="24"/>
              </w:rPr>
              <w:t>(підпункт 3 пункт 44 Особливостей)</w:t>
            </w:r>
          </w:p>
        </w:tc>
        <w:tc>
          <w:tcPr>
            <w:tcW w:w="49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FF44F" w14:textId="77777777" w:rsidR="00521158" w:rsidRPr="00660720" w:rsidRDefault="00521158" w:rsidP="0093628C">
            <w:pPr>
              <w:spacing w:after="0" w:line="240" w:lineRule="auto"/>
              <w:ind w:left="9"/>
              <w:contextualSpacing/>
              <w:jc w:val="center"/>
              <w:rPr>
                <w:rFonts w:ascii="Times New Roman" w:eastAsia="Times New Roman" w:hAnsi="Times New Roman"/>
                <w:i/>
                <w:color w:val="000000"/>
                <w:sz w:val="24"/>
                <w:szCs w:val="24"/>
                <w:lang w:eastAsia="uk-UA"/>
              </w:rPr>
            </w:pPr>
            <w:r w:rsidRPr="00660720">
              <w:rPr>
                <w:rFonts w:ascii="Times New Roman" w:eastAsia="Times New Roman" w:hAnsi="Times New Roman"/>
                <w:b/>
                <w:color w:val="000000"/>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660720">
              <w:rPr>
                <w:rFonts w:ascii="Times New Roman" w:eastAsia="Times New Roman" w:hAnsi="Times New Roman"/>
                <w:i/>
                <w:color w:val="000000"/>
                <w:sz w:val="24"/>
                <w:szCs w:val="24"/>
                <w:lang w:eastAsia="uk-UA"/>
              </w:rPr>
              <w:t xml:space="preserve">Довідка надається в період відсутності функціональної можливості перевірки інформації на </w:t>
            </w:r>
            <w:proofErr w:type="spellStart"/>
            <w:r w:rsidRPr="00660720">
              <w:rPr>
                <w:rFonts w:ascii="Times New Roman" w:eastAsia="Times New Roman" w:hAnsi="Times New Roman"/>
                <w:i/>
                <w:color w:val="000000"/>
                <w:sz w:val="24"/>
                <w:szCs w:val="24"/>
                <w:lang w:eastAsia="uk-UA"/>
              </w:rPr>
              <w:t>вебресурсі</w:t>
            </w:r>
            <w:proofErr w:type="spellEnd"/>
            <w:r w:rsidRPr="00660720">
              <w:rPr>
                <w:rFonts w:ascii="Times New Roman" w:eastAsia="Times New Roman" w:hAnsi="Times New Roman"/>
                <w:i/>
                <w:color w:val="000000"/>
                <w:sz w:val="24"/>
                <w:szCs w:val="24"/>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727C68C4" w14:textId="77777777" w:rsidR="00521158" w:rsidRPr="00660720" w:rsidRDefault="00521158" w:rsidP="0093628C">
            <w:pPr>
              <w:spacing w:after="0" w:line="240" w:lineRule="auto"/>
              <w:ind w:left="9"/>
              <w:contextualSpacing/>
              <w:jc w:val="center"/>
              <w:rPr>
                <w:rFonts w:ascii="Times New Roman" w:eastAsia="Times New Roman" w:hAnsi="Times New Roman"/>
                <w:b/>
                <w:sz w:val="24"/>
                <w:szCs w:val="24"/>
                <w:lang w:eastAsia="uk-UA"/>
              </w:rPr>
            </w:pPr>
            <w:r w:rsidRPr="00660720">
              <w:rPr>
                <w:rFonts w:ascii="Times New Roman" w:eastAsia="Times New Roman" w:hAnsi="Times New Roman"/>
                <w:b/>
                <w:sz w:val="24"/>
                <w:szCs w:val="24"/>
                <w:lang w:eastAsia="uk-UA"/>
              </w:rPr>
              <w:t xml:space="preserve">Переможець отримує витяг за посиланням: </w:t>
            </w:r>
            <w:hyperlink r:id="rId17" w:history="1">
              <w:r w:rsidRPr="00660720">
                <w:rPr>
                  <w:rStyle w:val="ac"/>
                  <w:rFonts w:ascii="Times New Roman" w:eastAsia="Times New Roman" w:hAnsi="Times New Roman"/>
                  <w:sz w:val="24"/>
                  <w:szCs w:val="24"/>
                  <w:lang w:eastAsia="uk-UA"/>
                </w:rPr>
                <w:t>https://corruptinfo.nazk.gov.ua/reference/getpersonalreference/legal</w:t>
              </w:r>
            </w:hyperlink>
          </w:p>
        </w:tc>
      </w:tr>
      <w:tr w:rsidR="00521158" w:rsidRPr="00660720" w14:paraId="2184BCA1" w14:textId="77777777" w:rsidTr="00B42DDD">
        <w:trPr>
          <w:trHeight w:val="20"/>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7DB5" w14:textId="77777777" w:rsidR="00521158" w:rsidRPr="00660720" w:rsidRDefault="00521158" w:rsidP="0093628C">
            <w:pPr>
              <w:spacing w:after="0" w:line="240" w:lineRule="auto"/>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1490B" w14:textId="77777777" w:rsidR="00521158" w:rsidRPr="00660720" w:rsidRDefault="00521158" w:rsidP="0093628C">
            <w:pPr>
              <w:widowControl w:val="0"/>
              <w:pBdr>
                <w:top w:val="nil"/>
                <w:left w:val="nil"/>
                <w:bottom w:val="nil"/>
                <w:right w:val="nil"/>
                <w:between w:val="nil"/>
              </w:pBdr>
              <w:spacing w:after="0" w:line="240" w:lineRule="auto"/>
              <w:jc w:val="center"/>
              <w:rPr>
                <w:rFonts w:ascii="Times New Roman" w:eastAsia="Times New Roman" w:hAnsi="Times New Roman"/>
                <w:b/>
                <w:sz w:val="24"/>
                <w:szCs w:val="24"/>
              </w:rPr>
            </w:pPr>
            <w:r w:rsidRPr="00660720">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660720">
              <w:rPr>
                <w:rFonts w:ascii="Times New Roman" w:eastAsia="Times New Roman" w:hAnsi="Times New Roman"/>
                <w:b/>
                <w:sz w:val="24"/>
                <w:szCs w:val="24"/>
              </w:rPr>
              <w:t>(підпункт 5 пункт 44 Особливостей)</w:t>
            </w:r>
          </w:p>
        </w:tc>
        <w:tc>
          <w:tcPr>
            <w:tcW w:w="4929"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1BBFEFD" w14:textId="77777777" w:rsidR="00521158" w:rsidRPr="00660720" w:rsidRDefault="00521158" w:rsidP="0093628C">
            <w:pPr>
              <w:spacing w:after="0" w:line="240" w:lineRule="auto"/>
              <w:contextualSpacing/>
              <w:jc w:val="center"/>
              <w:rPr>
                <w:rFonts w:ascii="Times New Roman" w:eastAsia="Times New Roman" w:hAnsi="Times New Roman"/>
                <w:b/>
                <w:color w:val="000000"/>
                <w:sz w:val="24"/>
                <w:szCs w:val="24"/>
                <w:lang w:eastAsia="uk-UA"/>
              </w:rPr>
            </w:pPr>
            <w:r w:rsidRPr="00660720">
              <w:rPr>
                <w:rFonts w:ascii="Times New Roman" w:eastAsia="Times New Roman" w:hAnsi="Times New Roman"/>
                <w:b/>
                <w:color w:val="000000"/>
                <w:sz w:val="24"/>
                <w:szCs w:val="24"/>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4322181" w14:textId="77777777" w:rsidR="00521158" w:rsidRPr="00660720" w:rsidRDefault="00521158" w:rsidP="0093628C">
            <w:pPr>
              <w:spacing w:after="0" w:line="240" w:lineRule="auto"/>
              <w:jc w:val="center"/>
              <w:rPr>
                <w:rFonts w:ascii="Times New Roman" w:eastAsia="Times New Roman" w:hAnsi="Times New Roman"/>
                <w:color w:val="000000"/>
                <w:sz w:val="24"/>
                <w:szCs w:val="24"/>
                <w:u w:val="single"/>
                <w:lang w:eastAsia="uk-UA"/>
              </w:rPr>
            </w:pPr>
            <w:r w:rsidRPr="00660720">
              <w:rPr>
                <w:rFonts w:ascii="Times New Roman" w:eastAsia="Times New Roman" w:hAnsi="Times New Roman"/>
                <w:color w:val="000000"/>
                <w:sz w:val="24"/>
                <w:szCs w:val="24"/>
                <w:u w:val="single"/>
                <w:lang w:eastAsia="uk-UA"/>
              </w:rPr>
              <w:lastRenderedPageBreak/>
              <w:t xml:space="preserve">Документ повинен бути не більше </w:t>
            </w:r>
            <w:proofErr w:type="spellStart"/>
            <w:r w:rsidRPr="00660720">
              <w:rPr>
                <w:rFonts w:ascii="Times New Roman" w:eastAsia="Times New Roman" w:hAnsi="Times New Roman"/>
                <w:color w:val="000000"/>
                <w:sz w:val="24"/>
                <w:szCs w:val="24"/>
                <w:u w:val="single"/>
                <w:lang w:eastAsia="uk-UA"/>
              </w:rPr>
              <w:t>тридцятиденної</w:t>
            </w:r>
            <w:proofErr w:type="spellEnd"/>
            <w:r w:rsidRPr="00660720">
              <w:rPr>
                <w:rFonts w:ascii="Times New Roman" w:eastAsia="Times New Roman" w:hAnsi="Times New Roman"/>
                <w:color w:val="000000"/>
                <w:sz w:val="24"/>
                <w:szCs w:val="24"/>
                <w:u w:val="single"/>
                <w:lang w:eastAsia="uk-UA"/>
              </w:rPr>
              <w:t xml:space="preserve"> давнини від дати подання документа.</w:t>
            </w:r>
          </w:p>
          <w:p w14:paraId="123C136E" w14:textId="77777777" w:rsidR="00521158" w:rsidRPr="00660720" w:rsidRDefault="00521158" w:rsidP="0093628C">
            <w:pPr>
              <w:spacing w:after="0" w:line="240" w:lineRule="auto"/>
              <w:jc w:val="center"/>
              <w:rPr>
                <w:rFonts w:ascii="Times New Roman" w:eastAsia="Times New Roman" w:hAnsi="Times New Roman"/>
                <w:b/>
                <w:color w:val="000000"/>
                <w:sz w:val="24"/>
                <w:szCs w:val="24"/>
                <w:lang w:eastAsia="uk-UA"/>
              </w:rPr>
            </w:pPr>
          </w:p>
          <w:p w14:paraId="25C213F7" w14:textId="77777777" w:rsidR="00521158" w:rsidRPr="00660720" w:rsidRDefault="00521158" w:rsidP="0093628C">
            <w:pPr>
              <w:spacing w:after="0" w:line="240" w:lineRule="auto"/>
              <w:jc w:val="center"/>
              <w:rPr>
                <w:rFonts w:ascii="Times New Roman" w:eastAsia="Times New Roman" w:hAnsi="Times New Roman"/>
                <w:b/>
                <w:sz w:val="24"/>
                <w:szCs w:val="24"/>
                <w:lang w:eastAsia="uk-UA"/>
              </w:rPr>
            </w:pPr>
            <w:r w:rsidRPr="00660720">
              <w:rPr>
                <w:rFonts w:ascii="Times New Roman" w:eastAsia="Times New Roman" w:hAnsi="Times New Roman"/>
                <w:b/>
                <w:sz w:val="24"/>
                <w:szCs w:val="24"/>
                <w:lang w:eastAsia="uk-UA"/>
              </w:rPr>
              <w:t xml:space="preserve">Переможець отримує витяг за посиланням: </w:t>
            </w:r>
            <w:hyperlink r:id="rId18" w:history="1">
              <w:r w:rsidRPr="00660720">
                <w:rPr>
                  <w:rFonts w:ascii="Times New Roman" w:eastAsia="Times New Roman" w:hAnsi="Times New Roman"/>
                  <w:b/>
                  <w:sz w:val="24"/>
                  <w:szCs w:val="24"/>
                  <w:u w:val="single"/>
                  <w:lang w:eastAsia="uk-UA"/>
                </w:rPr>
                <w:t>https://vytiah.mvs.gov.ua/app/landing</w:t>
              </w:r>
            </w:hyperlink>
          </w:p>
        </w:tc>
      </w:tr>
      <w:tr w:rsidR="00521158" w:rsidRPr="00660720" w14:paraId="35793AA7" w14:textId="77777777" w:rsidTr="00B42DDD">
        <w:trPr>
          <w:trHeight w:val="1043"/>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5346B" w14:textId="77777777" w:rsidR="00521158" w:rsidRPr="00660720" w:rsidRDefault="00521158" w:rsidP="0093628C">
            <w:pPr>
              <w:spacing w:after="0" w:line="240" w:lineRule="auto"/>
              <w:contextualSpacing/>
              <w:jc w:val="center"/>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8D51A" w14:textId="77777777" w:rsidR="00521158" w:rsidRPr="00660720" w:rsidRDefault="00521158" w:rsidP="0093628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660720">
              <w:rPr>
                <w:rFonts w:ascii="Times New Roman" w:eastAsia="Times New Roman" w:hAnsi="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660720">
              <w:rPr>
                <w:rFonts w:ascii="Times New Roman" w:eastAsia="Times New Roman" w:hAnsi="Times New Roman"/>
                <w:sz w:val="24"/>
                <w:szCs w:val="24"/>
              </w:rPr>
              <w:lastRenderedPageBreak/>
              <w:t>вчинення правопорушення, пов’язаного з використанням дитячої праці чи будь-якими формами торгівлі людьми.</w:t>
            </w:r>
            <w:r w:rsidRPr="00660720">
              <w:rPr>
                <w:rFonts w:ascii="Times New Roman" w:eastAsia="Times New Roman" w:hAnsi="Times New Roman"/>
                <w:b/>
                <w:sz w:val="24"/>
                <w:szCs w:val="24"/>
              </w:rPr>
              <w:t>(підпункт 12 пункт 44 Особливостей)</w:t>
            </w:r>
          </w:p>
        </w:tc>
        <w:tc>
          <w:tcPr>
            <w:tcW w:w="4929"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613ED09" w14:textId="77777777" w:rsidR="00521158" w:rsidRPr="00660720" w:rsidRDefault="00521158" w:rsidP="0093628C">
            <w:pPr>
              <w:widowControl w:val="0"/>
              <w:pBdr>
                <w:top w:val="nil"/>
                <w:left w:val="nil"/>
                <w:bottom w:val="nil"/>
                <w:right w:val="nil"/>
                <w:between w:val="nil"/>
              </w:pBdr>
              <w:spacing w:after="0" w:line="240" w:lineRule="auto"/>
              <w:contextualSpacing/>
              <w:rPr>
                <w:rFonts w:ascii="Times New Roman" w:eastAsia="Times New Roman" w:hAnsi="Times New Roman"/>
                <w:sz w:val="24"/>
                <w:szCs w:val="24"/>
                <w:lang w:eastAsia="uk-UA"/>
              </w:rPr>
            </w:pPr>
          </w:p>
        </w:tc>
      </w:tr>
      <w:tr w:rsidR="00521158" w:rsidRPr="00660720" w14:paraId="3F16B095" w14:textId="77777777" w:rsidTr="00B42DDD">
        <w:trPr>
          <w:trHeight w:val="3168"/>
          <w:jc w:val="center"/>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BDDFB" w14:textId="77777777" w:rsidR="00521158" w:rsidRPr="00660720" w:rsidRDefault="00521158" w:rsidP="0093628C">
            <w:pPr>
              <w:spacing w:after="0" w:line="240" w:lineRule="auto"/>
              <w:ind w:left="100"/>
              <w:contextualSpacing/>
              <w:jc w:val="center"/>
              <w:rPr>
                <w:rFonts w:ascii="Times New Roman" w:eastAsia="Times New Roman" w:hAnsi="Times New Roman"/>
                <w:b/>
                <w:sz w:val="24"/>
                <w:szCs w:val="24"/>
                <w:lang w:eastAsia="uk-UA"/>
              </w:rPr>
            </w:pPr>
            <w:r w:rsidRPr="00660720">
              <w:rPr>
                <w:rFonts w:ascii="Times New Roman" w:eastAsia="Times New Roman" w:hAnsi="Times New Roman"/>
                <w:b/>
                <w:sz w:val="24"/>
                <w:szCs w:val="24"/>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F9A55" w14:textId="77777777" w:rsidR="00521158" w:rsidRPr="00660720" w:rsidRDefault="00521158" w:rsidP="0093628C">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sidRPr="00660720">
              <w:rPr>
                <w:rFonts w:ascii="Times New Roman" w:eastAsia="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Pr="00660720">
              <w:rPr>
                <w:rFonts w:ascii="Times New Roman" w:eastAsia="Times New Roman" w:hAnsi="Times New Roman"/>
                <w:b/>
                <w:sz w:val="24"/>
                <w:szCs w:val="24"/>
              </w:rPr>
              <w:t>(абзац 14 пункт 44 Особливостей)</w:t>
            </w:r>
          </w:p>
        </w:tc>
        <w:tc>
          <w:tcPr>
            <w:tcW w:w="4929"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FA098E7" w14:textId="77777777" w:rsidR="00521158" w:rsidRPr="00660720" w:rsidRDefault="00521158" w:rsidP="0093628C">
            <w:pPr>
              <w:spacing w:after="0" w:line="240" w:lineRule="auto"/>
              <w:ind w:left="9"/>
              <w:contextualSpacing/>
              <w:jc w:val="both"/>
              <w:rPr>
                <w:rFonts w:ascii="Times New Roman" w:eastAsia="Times New Roman" w:hAnsi="Times New Roman"/>
                <w:sz w:val="24"/>
                <w:szCs w:val="24"/>
                <w:lang w:eastAsia="uk-UA"/>
              </w:rPr>
            </w:pPr>
            <w:r w:rsidRPr="00660720">
              <w:rPr>
                <w:rFonts w:ascii="Times New Roman" w:eastAsia="Times New Roman" w:hAnsi="Times New Roman"/>
                <w:b/>
                <w:color w:val="000000"/>
                <w:sz w:val="24"/>
                <w:szCs w:val="24"/>
                <w:lang w:eastAsia="uk-UA"/>
              </w:rPr>
              <w:t xml:space="preserve">Довідка в довільній формі, </w:t>
            </w:r>
            <w:r w:rsidRPr="00660720">
              <w:rPr>
                <w:rFonts w:ascii="Times New Roman" w:eastAsia="Times New Roman" w:hAnsi="Times New Roman"/>
                <w:color w:val="000000"/>
                <w:sz w:val="24"/>
                <w:szCs w:val="24"/>
                <w:lang w:eastAsia="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648115B9" w14:textId="77777777" w:rsidR="00521158" w:rsidRPr="00660720" w:rsidRDefault="00521158" w:rsidP="00521158">
      <w:pPr>
        <w:spacing w:after="0" w:line="240" w:lineRule="auto"/>
        <w:ind w:firstLine="709"/>
        <w:jc w:val="both"/>
        <w:rPr>
          <w:rFonts w:ascii="Times New Roman" w:hAnsi="Times New Roman"/>
          <w:b/>
          <w:sz w:val="24"/>
          <w:szCs w:val="24"/>
        </w:rPr>
      </w:pPr>
      <w:r w:rsidRPr="00660720">
        <w:rPr>
          <w:rFonts w:ascii="Times New Roman" w:hAnsi="Times New Roman"/>
          <w:b/>
          <w:sz w:val="24"/>
          <w:szCs w:val="24"/>
        </w:rPr>
        <w:t xml:space="preserve"> </w:t>
      </w:r>
    </w:p>
    <w:p w14:paraId="472B52FE" w14:textId="77777777" w:rsidR="00521158" w:rsidRPr="00660720" w:rsidRDefault="00521158" w:rsidP="00521158">
      <w:pPr>
        <w:spacing w:after="0" w:line="240" w:lineRule="auto"/>
        <w:ind w:firstLine="709"/>
        <w:jc w:val="both"/>
        <w:rPr>
          <w:rFonts w:ascii="Times New Roman" w:hAnsi="Times New Roman"/>
          <w:sz w:val="24"/>
          <w:szCs w:val="24"/>
        </w:rPr>
      </w:pPr>
      <w:r w:rsidRPr="00660720">
        <w:rPr>
          <w:rFonts w:ascii="Times New Roman" w:hAnsi="Times New Roman"/>
          <w:sz w:val="24"/>
          <w:szCs w:val="24"/>
        </w:rPr>
        <w:t>У разі ненадання Переможцем торгів документів, що підтверджують відсутність підстав, установлених пунктом 44 Особливостей, відповідно до всіх вимог документації в зазначені строки, Замовник відхиляє тендерну пропозицію відповідно до пункту 41 Особливостей.</w:t>
      </w:r>
    </w:p>
    <w:p w14:paraId="641BAC9E" w14:textId="77777777" w:rsidR="00521158" w:rsidRPr="00660720" w:rsidRDefault="00521158" w:rsidP="00521158">
      <w:pPr>
        <w:spacing w:after="0" w:line="240" w:lineRule="auto"/>
        <w:ind w:firstLine="709"/>
        <w:jc w:val="both"/>
        <w:rPr>
          <w:rFonts w:ascii="Times New Roman" w:hAnsi="Times New Roman"/>
          <w:b/>
          <w:sz w:val="24"/>
          <w:szCs w:val="24"/>
        </w:rPr>
      </w:pPr>
      <w:r w:rsidRPr="00660720">
        <w:rPr>
          <w:rFonts w:ascii="Times New Roman" w:hAnsi="Times New Roman"/>
          <w:b/>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14:paraId="14BA1B24" w14:textId="77777777" w:rsidR="00521158" w:rsidRPr="00660720"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660720">
        <w:rPr>
          <w:rFonts w:ascii="Times New Roman" w:hAnsi="Times New Roman"/>
          <w:color w:val="000000"/>
          <w:sz w:val="24"/>
          <w:szCs w:val="24"/>
          <w:bdr w:val="none" w:sz="0" w:space="0" w:color="auto" w:frame="1"/>
          <w:lang w:eastAsia="uk-UA"/>
        </w:rPr>
        <w:t>При складанні інформації, вказаної у цьому Додатку, Учасник вказує виключно достовірні відомості, які містяться стосовно нього в єдиних / державних реєстрах та інших документах (базах даних тощо), згідно з чинним законодавством.</w:t>
      </w:r>
    </w:p>
    <w:p w14:paraId="42B00394" w14:textId="77777777" w:rsidR="00521158" w:rsidRPr="00660720" w:rsidRDefault="00521158" w:rsidP="00521158">
      <w:pPr>
        <w:spacing w:after="0" w:line="240" w:lineRule="auto"/>
        <w:ind w:firstLine="397"/>
        <w:jc w:val="both"/>
        <w:rPr>
          <w:rFonts w:ascii="Times New Roman" w:hAnsi="Times New Roman"/>
          <w:color w:val="000000"/>
          <w:sz w:val="24"/>
          <w:szCs w:val="24"/>
          <w:bdr w:val="none" w:sz="0" w:space="0" w:color="auto" w:frame="1"/>
          <w:lang w:eastAsia="uk-UA"/>
        </w:rPr>
      </w:pPr>
      <w:r w:rsidRPr="00660720">
        <w:rPr>
          <w:rFonts w:ascii="Times New Roman" w:hAnsi="Times New Roman"/>
          <w:b/>
          <w:iCs/>
          <w:sz w:val="24"/>
          <w:szCs w:val="24"/>
        </w:rPr>
        <w:t>Всі документи подаються</w:t>
      </w:r>
      <w:r w:rsidRPr="00660720">
        <w:rPr>
          <w:rFonts w:ascii="Times New Roman" w:hAnsi="Times New Roman"/>
          <w:iCs/>
          <w:sz w:val="24"/>
          <w:szCs w:val="24"/>
        </w:rPr>
        <w:t xml:space="preserve"> </w:t>
      </w:r>
      <w:r w:rsidRPr="00660720">
        <w:rPr>
          <w:rFonts w:ascii="Times New Roman" w:hAnsi="Times New Roman"/>
          <w:b/>
          <w:iCs/>
          <w:sz w:val="24"/>
          <w:szCs w:val="24"/>
        </w:rPr>
        <w:t>у</w:t>
      </w:r>
      <w:r w:rsidRPr="00660720">
        <w:rPr>
          <w:rFonts w:ascii="Times New Roman" w:hAnsi="Times New Roman"/>
          <w:b/>
          <w:sz w:val="24"/>
          <w:szCs w:val="24"/>
          <w:lang w:eastAsia="uk-UA"/>
        </w:rPr>
        <w:t xml:space="preserve"> сканованому вигляді через електронну систему закупівель в електронному вигляді у форматі PDF (</w:t>
      </w:r>
      <w:proofErr w:type="spellStart"/>
      <w:r w:rsidRPr="00660720">
        <w:rPr>
          <w:rFonts w:ascii="Times New Roman" w:hAnsi="Times New Roman"/>
          <w:b/>
          <w:sz w:val="24"/>
          <w:szCs w:val="24"/>
          <w:lang w:eastAsia="uk-UA"/>
        </w:rPr>
        <w:t>Portable</w:t>
      </w:r>
      <w:proofErr w:type="spellEnd"/>
      <w:r w:rsidRPr="00660720">
        <w:rPr>
          <w:rFonts w:ascii="Times New Roman" w:hAnsi="Times New Roman"/>
          <w:b/>
          <w:sz w:val="24"/>
          <w:szCs w:val="24"/>
          <w:lang w:eastAsia="uk-UA"/>
        </w:rPr>
        <w:t xml:space="preserve"> </w:t>
      </w:r>
      <w:proofErr w:type="spellStart"/>
      <w:r w:rsidRPr="00660720">
        <w:rPr>
          <w:rFonts w:ascii="Times New Roman" w:hAnsi="Times New Roman"/>
          <w:b/>
          <w:sz w:val="24"/>
          <w:szCs w:val="24"/>
          <w:lang w:eastAsia="uk-UA"/>
        </w:rPr>
        <w:t>Document</w:t>
      </w:r>
      <w:proofErr w:type="spellEnd"/>
      <w:r w:rsidRPr="00660720">
        <w:rPr>
          <w:rFonts w:ascii="Times New Roman" w:hAnsi="Times New Roman"/>
          <w:b/>
          <w:sz w:val="24"/>
          <w:szCs w:val="24"/>
          <w:lang w:eastAsia="uk-UA"/>
        </w:rPr>
        <w:t xml:space="preserve"> </w:t>
      </w:r>
      <w:proofErr w:type="spellStart"/>
      <w:r w:rsidRPr="00660720">
        <w:rPr>
          <w:rFonts w:ascii="Times New Roman" w:hAnsi="Times New Roman"/>
          <w:b/>
          <w:sz w:val="24"/>
          <w:szCs w:val="24"/>
          <w:lang w:eastAsia="uk-UA"/>
        </w:rPr>
        <w:t>Format</w:t>
      </w:r>
      <w:proofErr w:type="spellEnd"/>
      <w:r w:rsidRPr="00660720">
        <w:rPr>
          <w:rFonts w:ascii="Times New Roman" w:hAnsi="Times New Roman"/>
          <w:b/>
          <w:sz w:val="24"/>
          <w:szCs w:val="24"/>
          <w:lang w:eastAsia="uk-UA"/>
        </w:rPr>
        <w:t>).</w:t>
      </w:r>
      <w:r w:rsidRPr="00660720">
        <w:rPr>
          <w:rFonts w:ascii="Times New Roman" w:hAnsi="Times New Roman"/>
          <w:color w:val="000000"/>
          <w:sz w:val="24"/>
          <w:szCs w:val="24"/>
          <w:bdr w:val="none" w:sz="0" w:space="0" w:color="auto" w:frame="1"/>
          <w:lang w:eastAsia="uk-UA"/>
        </w:rPr>
        <w:t xml:space="preserve"> У разі відсутності технічної можливості завантажити такі документи (інформацію) в електронну систему закупівель Учасник особисто надає Замовнику оригінали чи нотаріально посвідчені копії таких документів разом із листом-поясненням щодо неможливості їх подачі в електронній системі закупівель.</w:t>
      </w:r>
      <w:bookmarkStart w:id="23" w:name="n310"/>
      <w:bookmarkEnd w:id="23"/>
    </w:p>
    <w:p w14:paraId="758613E3" w14:textId="77777777" w:rsidR="00521158" w:rsidRPr="00660720" w:rsidRDefault="00521158" w:rsidP="00521158">
      <w:pPr>
        <w:spacing w:after="0" w:line="240" w:lineRule="auto"/>
        <w:ind w:firstLine="397"/>
        <w:jc w:val="both"/>
        <w:rPr>
          <w:rFonts w:ascii="Times New Roman" w:hAnsi="Times New Roman"/>
          <w:bCs/>
          <w:i/>
          <w:color w:val="000000"/>
          <w:sz w:val="24"/>
          <w:szCs w:val="24"/>
        </w:rPr>
      </w:pPr>
      <w:r w:rsidRPr="00660720">
        <w:rPr>
          <w:rFonts w:ascii="Times New Roman" w:hAnsi="Times New Roman"/>
          <w:b/>
          <w:bCs/>
          <w:i/>
          <w:color w:val="000000"/>
          <w:sz w:val="24"/>
          <w:szCs w:val="24"/>
        </w:rPr>
        <w:t xml:space="preserve">* </w:t>
      </w:r>
      <w:r w:rsidRPr="00660720">
        <w:rPr>
          <w:rFonts w:ascii="Times New Roman" w:hAnsi="Times New Roman"/>
          <w:bCs/>
          <w:i/>
          <w:color w:val="000000"/>
          <w:sz w:val="24"/>
          <w:szCs w:val="24"/>
        </w:rPr>
        <w:t xml:space="preserve">Довідки, які видані Учасником у довільній формі, повинні бути підписані уповноваженою на це особою та скріплені печаткою. Ця вимога не стосується Учасників, які здійснюють діяльність без печатки згідно з чинним законодавством.         </w:t>
      </w:r>
    </w:p>
    <w:p w14:paraId="33B5E47A" w14:textId="77777777" w:rsidR="000D0D37" w:rsidRPr="00660720" w:rsidRDefault="000D0D37" w:rsidP="000D0D37">
      <w:pPr>
        <w:spacing w:after="0"/>
        <w:contextualSpacing/>
        <w:jc w:val="both"/>
        <w:rPr>
          <w:rFonts w:ascii="Times New Roman" w:eastAsia="Calibri" w:hAnsi="Times New Roman" w:cs="Times New Roman"/>
          <w:sz w:val="24"/>
          <w:szCs w:val="24"/>
          <w:lang w:eastAsia="uk-UA"/>
        </w:rPr>
      </w:pPr>
    </w:p>
    <w:p w14:paraId="640ADD48" w14:textId="77777777" w:rsidR="00521158" w:rsidRPr="00660720" w:rsidRDefault="00521158" w:rsidP="00521158">
      <w:pPr>
        <w:spacing w:after="0"/>
        <w:contextualSpacing/>
        <w:jc w:val="both"/>
        <w:rPr>
          <w:rFonts w:ascii="Times New Roman" w:eastAsia="Calibri" w:hAnsi="Times New Roman" w:cs="Times New Roman"/>
          <w:b/>
          <w:sz w:val="24"/>
          <w:szCs w:val="24"/>
          <w:lang w:eastAsia="uk-UA"/>
        </w:rPr>
      </w:pPr>
      <w:r w:rsidRPr="00660720">
        <w:rPr>
          <w:rFonts w:ascii="Times New Roman" w:eastAsia="Calibri" w:hAnsi="Times New Roman" w:cs="Times New Roman"/>
          <w:b/>
          <w:sz w:val="24"/>
          <w:szCs w:val="24"/>
          <w:lang w:eastAsia="uk-UA"/>
        </w:rPr>
        <w:t>Додаткова інформація:</w:t>
      </w:r>
    </w:p>
    <w:p w14:paraId="0FD7FF81"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Учасник в складі тендерної пропозиції також надає:</w:t>
      </w:r>
    </w:p>
    <w:p w14:paraId="6C71C45D"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 xml:space="preserve">1. Довідку, складена у довільній формі, за власноручним  підписом уповноваженої особи Учасника та завірена печаткою (за наявності), яка містить відомості про підприємство: </w:t>
      </w:r>
    </w:p>
    <w:p w14:paraId="63870F15"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 xml:space="preserve">а) реквізити (місцезнаходження, телефон, факс, телефон для контактів); </w:t>
      </w:r>
    </w:p>
    <w:p w14:paraId="4F5A76AA"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lastRenderedPageBreak/>
        <w:t xml:space="preserve">б) керівництво (посада, прізвище, ім’я, по батькові); </w:t>
      </w:r>
    </w:p>
    <w:p w14:paraId="5C873006"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в) інформацію про реквізити банківського рахунку, за якими буде здійснюватися оплата за договором в разі акцепту;</w:t>
      </w:r>
    </w:p>
    <w:p w14:paraId="494A2EF8" w14:textId="08493BB3" w:rsidR="00521158" w:rsidRPr="00660720" w:rsidRDefault="00521158" w:rsidP="00521158">
      <w:pPr>
        <w:spacing w:after="0"/>
        <w:contextualSpacing/>
        <w:jc w:val="both"/>
        <w:rPr>
          <w:rFonts w:ascii="Times New Roman" w:eastAsia="Tahoma" w:hAnsi="Times New Roman" w:cs="Times New Roman"/>
          <w:sz w:val="24"/>
          <w:szCs w:val="24"/>
          <w:lang w:eastAsia="zh-CN" w:bidi="hi-IN"/>
        </w:rPr>
      </w:pPr>
      <w:r w:rsidRPr="00660720">
        <w:rPr>
          <w:rFonts w:ascii="Times New Roman" w:eastAsia="Tahoma" w:hAnsi="Times New Roman" w:cs="Times New Roman"/>
          <w:sz w:val="24"/>
          <w:szCs w:val="24"/>
          <w:lang w:eastAsia="zh-CN" w:bidi="hi-IN"/>
        </w:rPr>
        <w:t>2. Витяг/Виписка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w:t>
      </w:r>
      <w:r w:rsidR="002431BC" w:rsidRPr="00660720">
        <w:rPr>
          <w:rFonts w:ascii="Times New Roman" w:eastAsia="Tahoma" w:hAnsi="Times New Roman" w:cs="Times New Roman"/>
          <w:sz w:val="24"/>
          <w:szCs w:val="24"/>
          <w:lang w:eastAsia="zh-CN" w:bidi="hi-IN"/>
        </w:rPr>
        <w:t>, не більше місячної давнини відносно дати кінцевого строку подання тендерних пропозицій.</w:t>
      </w:r>
    </w:p>
    <w:p w14:paraId="3DF8C34D" w14:textId="478159EF" w:rsidR="00521158" w:rsidRPr="00660720" w:rsidRDefault="00521158" w:rsidP="00521158">
      <w:pPr>
        <w:spacing w:after="0"/>
        <w:contextualSpacing/>
        <w:jc w:val="both"/>
        <w:rPr>
          <w:rFonts w:ascii="Times New Roman" w:eastAsia="Calibri" w:hAnsi="Times New Roman" w:cs="Times New Roman"/>
          <w:sz w:val="24"/>
          <w:szCs w:val="24"/>
        </w:rPr>
      </w:pPr>
      <w:r w:rsidRPr="00660720">
        <w:rPr>
          <w:rFonts w:ascii="Times New Roman" w:hAnsi="Times New Roman"/>
          <w:bCs/>
          <w:spacing w:val="-2"/>
          <w:sz w:val="24"/>
          <w:szCs w:val="24"/>
        </w:rPr>
        <w:t xml:space="preserve">3. Копію витягу з реєстру платників ПДВ (якщо Учасник є платником ПДВ), або копію </w:t>
      </w:r>
      <w:r w:rsidR="005C6144" w:rsidRPr="00660720">
        <w:rPr>
          <w:rFonts w:ascii="Times New Roman" w:hAnsi="Times New Roman"/>
          <w:bCs/>
          <w:spacing w:val="-2"/>
          <w:sz w:val="24"/>
          <w:szCs w:val="24"/>
        </w:rPr>
        <w:t>витягу з реєстру платників єдиного податку</w:t>
      </w:r>
      <w:r w:rsidRPr="00660720">
        <w:rPr>
          <w:rFonts w:ascii="Times New Roman" w:hAnsi="Times New Roman"/>
          <w:bCs/>
          <w:spacing w:val="-2"/>
          <w:sz w:val="24"/>
          <w:szCs w:val="24"/>
        </w:rPr>
        <w:t xml:space="preserve"> (якщо Учасник є платником єдиного податку).</w:t>
      </w:r>
    </w:p>
    <w:p w14:paraId="0B692755" w14:textId="77777777" w:rsidR="00521158" w:rsidRPr="00660720" w:rsidRDefault="00521158" w:rsidP="00521158">
      <w:pPr>
        <w:spacing w:after="0"/>
        <w:contextualSpacing/>
        <w:jc w:val="both"/>
        <w:rPr>
          <w:rFonts w:ascii="Times New Roman" w:eastAsia="Tahoma" w:hAnsi="Times New Roman" w:cs="Times New Roman"/>
          <w:sz w:val="24"/>
          <w:szCs w:val="24"/>
          <w:lang w:eastAsia="zh-CN" w:bidi="hi-IN"/>
        </w:rPr>
      </w:pPr>
      <w:r w:rsidRPr="00660720">
        <w:rPr>
          <w:rFonts w:ascii="Times New Roman" w:eastAsia="Tahoma" w:hAnsi="Times New Roman" w:cs="Times New Roman"/>
          <w:sz w:val="24"/>
          <w:szCs w:val="24"/>
          <w:lang w:eastAsia="zh-CN" w:bidi="hi-IN"/>
        </w:rPr>
        <w:t>4. Для учасників-юридичних осіб - копію статуту або сканований оригінал (зі змінами та доповненнями з відміткою державного реєстратора). 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14:paraId="5C16B0DC"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5. Заповнена форма тендерної пропозиції (Додаток 5) за підписом керівника або уповноваженого представника підприємства, організації, установи та завірена печаткою (у разі наявності).</w:t>
      </w:r>
    </w:p>
    <w:p w14:paraId="6D8BBE9D"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 xml:space="preserve">6. </w:t>
      </w:r>
      <w:proofErr w:type="spellStart"/>
      <w:r w:rsidRPr="00660720">
        <w:rPr>
          <w:rFonts w:ascii="Times New Roman" w:eastAsia="Calibri" w:hAnsi="Times New Roman" w:cs="Times New Roman"/>
          <w:sz w:val="24"/>
          <w:szCs w:val="24"/>
          <w:lang w:eastAsia="uk-UA"/>
        </w:rPr>
        <w:t>Проєкт</w:t>
      </w:r>
      <w:proofErr w:type="spellEnd"/>
      <w:r w:rsidRPr="00660720">
        <w:rPr>
          <w:rFonts w:ascii="Times New Roman" w:eastAsia="Calibri" w:hAnsi="Times New Roman" w:cs="Times New Roman"/>
          <w:sz w:val="24"/>
          <w:szCs w:val="24"/>
          <w:lang w:eastAsia="uk-UA"/>
        </w:rPr>
        <w:t xml:space="preserve">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14:paraId="251C6CF2" w14:textId="77777777" w:rsidR="00521158" w:rsidRPr="00660720" w:rsidRDefault="00521158" w:rsidP="00521158">
      <w:pPr>
        <w:spacing w:after="0"/>
        <w:contextualSpacing/>
        <w:jc w:val="both"/>
        <w:rPr>
          <w:rFonts w:ascii="Times New Roman" w:eastAsia="Calibri" w:hAnsi="Times New Roman" w:cs="Times New Roman"/>
          <w:sz w:val="24"/>
          <w:szCs w:val="24"/>
          <w:lang w:eastAsia="uk-UA"/>
        </w:rPr>
      </w:pPr>
      <w:r w:rsidRPr="00660720">
        <w:rPr>
          <w:rFonts w:ascii="Times New Roman" w:eastAsia="Calibri" w:hAnsi="Times New Roman" w:cs="Times New Roman"/>
          <w:sz w:val="24"/>
          <w:szCs w:val="24"/>
          <w:lang w:eastAsia="uk-UA"/>
        </w:rPr>
        <w:t>7. Заповнена форма ЛИСТА-ЗГОДИ НА ОБРОБКУ ПЕРСОНАЛЬНИХ ДАНИХ УЧАСНИКА (Додаток 6).</w:t>
      </w:r>
    </w:p>
    <w:p w14:paraId="4E8C4692" w14:textId="77777777" w:rsidR="00521158" w:rsidRPr="00660720" w:rsidRDefault="00521158" w:rsidP="00521158">
      <w:pPr>
        <w:spacing w:after="0"/>
        <w:jc w:val="both"/>
        <w:rPr>
          <w:rFonts w:ascii="Times New Roman" w:eastAsia="Calibri" w:hAnsi="Times New Roman" w:cs="Times New Roman"/>
          <w:color w:val="000000"/>
          <w:sz w:val="24"/>
          <w:szCs w:val="24"/>
          <w:lang w:eastAsia="uk-UA"/>
        </w:rPr>
      </w:pPr>
      <w:r w:rsidRPr="00660720">
        <w:rPr>
          <w:rFonts w:ascii="Times New Roman" w:eastAsia="Tahoma" w:hAnsi="Times New Roman" w:cs="Times New Roman"/>
          <w:sz w:val="24"/>
          <w:szCs w:val="24"/>
          <w:lang w:eastAsia="zh-CN" w:bidi="hi-IN"/>
        </w:rPr>
        <w:t xml:space="preserve">8. </w:t>
      </w:r>
      <w:r w:rsidRPr="00660720">
        <w:rPr>
          <w:rFonts w:ascii="Times New Roman" w:eastAsia="Calibri" w:hAnsi="Times New Roman" w:cs="Times New Roman"/>
          <w:color w:val="000000"/>
          <w:sz w:val="24"/>
          <w:szCs w:val="24"/>
          <w:lang w:eastAsia="uk-UA"/>
        </w:rPr>
        <w:t>Інформація в довільній формі про те, що учасник процедури закупівлі не є:</w:t>
      </w:r>
    </w:p>
    <w:p w14:paraId="767C33E4" w14:textId="77777777" w:rsidR="00521158" w:rsidRPr="00660720" w:rsidRDefault="00521158" w:rsidP="00521158">
      <w:pPr>
        <w:spacing w:after="0"/>
        <w:jc w:val="both"/>
        <w:rPr>
          <w:rFonts w:ascii="Times New Roman" w:eastAsia="Calibri" w:hAnsi="Times New Roman" w:cs="Times New Roman"/>
          <w:sz w:val="24"/>
          <w:szCs w:val="24"/>
          <w:highlight w:val="white"/>
          <w:lang w:eastAsia="uk-UA"/>
        </w:rPr>
      </w:pPr>
      <w:r w:rsidRPr="00660720">
        <w:rPr>
          <w:rFonts w:ascii="Times New Roman" w:eastAsia="Calibri" w:hAnsi="Times New Roman" w:cs="Times New Roman"/>
          <w:sz w:val="24"/>
          <w:szCs w:val="24"/>
          <w:highlight w:val="white"/>
          <w:lang w:eastAsia="uk-UA"/>
        </w:rPr>
        <w:t>– громадянином Російської Федерації/Республіки Білорусь (крім того, що проживає на території України на законних підставах);</w:t>
      </w:r>
    </w:p>
    <w:p w14:paraId="15DF9E67" w14:textId="77777777" w:rsidR="00521158" w:rsidRPr="00660720" w:rsidRDefault="00521158" w:rsidP="00521158">
      <w:pPr>
        <w:spacing w:after="0"/>
        <w:jc w:val="both"/>
        <w:rPr>
          <w:rFonts w:ascii="Times New Roman" w:eastAsia="Calibri" w:hAnsi="Times New Roman" w:cs="Times New Roman"/>
          <w:sz w:val="24"/>
          <w:szCs w:val="24"/>
          <w:highlight w:val="white"/>
          <w:lang w:eastAsia="uk-UA"/>
        </w:rPr>
      </w:pPr>
      <w:r w:rsidRPr="0066072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ECC9089" w14:textId="77777777" w:rsidR="00521158" w:rsidRPr="00660720" w:rsidRDefault="00521158" w:rsidP="00521158">
      <w:pPr>
        <w:spacing w:after="0"/>
        <w:jc w:val="both"/>
        <w:rPr>
          <w:rFonts w:ascii="Times New Roman" w:eastAsia="Calibri" w:hAnsi="Times New Roman" w:cs="Times New Roman"/>
          <w:sz w:val="24"/>
          <w:szCs w:val="24"/>
          <w:highlight w:val="white"/>
          <w:lang w:eastAsia="uk-UA"/>
        </w:rPr>
      </w:pPr>
      <w:r w:rsidRPr="0066072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України, кінцевим </w:t>
      </w:r>
      <w:proofErr w:type="spellStart"/>
      <w:r w:rsidRPr="00660720">
        <w:rPr>
          <w:rFonts w:ascii="Times New Roman" w:eastAsia="Calibri" w:hAnsi="Times New Roman" w:cs="Times New Roman"/>
          <w:sz w:val="24"/>
          <w:szCs w:val="24"/>
          <w:highlight w:val="white"/>
          <w:lang w:eastAsia="uk-UA"/>
        </w:rPr>
        <w:t>бенефіціарним</w:t>
      </w:r>
      <w:proofErr w:type="spellEnd"/>
      <w:r w:rsidRPr="00660720">
        <w:rPr>
          <w:rFonts w:ascii="Times New Roman" w:eastAsia="Calibri"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14:paraId="48D1BDAC" w14:textId="77777777" w:rsidR="00521158" w:rsidRPr="00660720" w:rsidRDefault="00521158" w:rsidP="00521158">
      <w:pPr>
        <w:spacing w:after="0"/>
        <w:jc w:val="both"/>
        <w:rPr>
          <w:rFonts w:ascii="Times New Roman" w:eastAsia="Calibri" w:hAnsi="Times New Roman" w:cs="Times New Roman"/>
          <w:sz w:val="24"/>
          <w:szCs w:val="24"/>
          <w:highlight w:val="white"/>
          <w:lang w:eastAsia="uk-UA"/>
        </w:rPr>
      </w:pPr>
      <w:r w:rsidRPr="00660720">
        <w:rPr>
          <w:rFonts w:ascii="Times New Roman" w:eastAsia="Calibri" w:hAnsi="Times New Roman" w:cs="Times New Roman"/>
          <w:sz w:val="24"/>
          <w:szCs w:val="24"/>
          <w:highlight w:val="white"/>
          <w:lang w:eastAsia="uk-UA"/>
        </w:rPr>
        <w:t xml:space="preserve">– юридичною особою, створеною та зареєстрованою відповідно до законодавства Російської Федерації/Республіки Білорусь; </w:t>
      </w:r>
    </w:p>
    <w:p w14:paraId="31664A86" w14:textId="77777777" w:rsidR="00521158" w:rsidRPr="00660720" w:rsidRDefault="00521158" w:rsidP="00521158">
      <w:pPr>
        <w:spacing w:after="0"/>
        <w:jc w:val="both"/>
        <w:rPr>
          <w:rFonts w:ascii="Times New Roman" w:eastAsia="Calibri" w:hAnsi="Times New Roman" w:cs="Times New Roman"/>
          <w:sz w:val="24"/>
          <w:szCs w:val="24"/>
          <w:highlight w:val="white"/>
          <w:lang w:eastAsia="uk-UA"/>
        </w:rPr>
      </w:pPr>
      <w:r w:rsidRPr="00660720">
        <w:rPr>
          <w:rFonts w:ascii="Times New Roman" w:eastAsia="Calibri" w:hAnsi="Times New Roman" w:cs="Times New Roman"/>
          <w:sz w:val="24"/>
          <w:szCs w:val="24"/>
          <w:highlight w:val="white"/>
          <w:lang w:eastAsia="uk-UA"/>
        </w:rPr>
        <w:t>–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3C45C4C1" w14:textId="77777777" w:rsidR="00521158" w:rsidRPr="00660720" w:rsidRDefault="00521158" w:rsidP="00521158">
      <w:pPr>
        <w:spacing w:after="0"/>
        <w:jc w:val="both"/>
        <w:rPr>
          <w:rFonts w:ascii="Times New Roman" w:eastAsia="Calibri" w:hAnsi="Times New Roman" w:cs="Times New Roman"/>
          <w:sz w:val="24"/>
          <w:szCs w:val="24"/>
          <w:lang w:eastAsia="uk-UA"/>
        </w:rPr>
      </w:pPr>
      <w:r w:rsidRPr="00660720">
        <w:rPr>
          <w:rFonts w:ascii="Times New Roman" w:eastAsia="Tahoma" w:hAnsi="Times New Roman" w:cs="Times New Roman"/>
          <w:sz w:val="24"/>
          <w:szCs w:val="24"/>
          <w:lang w:eastAsia="zh-CN" w:bidi="hi-IN"/>
        </w:rPr>
        <w:t xml:space="preserve">9. </w:t>
      </w:r>
      <w:r w:rsidRPr="00660720">
        <w:rPr>
          <w:rFonts w:ascii="Times New Roman" w:eastAsia="Calibri" w:hAnsi="Times New Roman" w:cs="Times New Roman"/>
          <w:sz w:val="24"/>
          <w:szCs w:val="24"/>
          <w:lang w:eastAsia="uk-UA"/>
        </w:rPr>
        <w:t xml:space="preserve">Учасник, місце реєстрації або місце проживання якого -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14:paraId="5B9A044B" w14:textId="77777777" w:rsidR="00DA44FE" w:rsidRPr="00660720" w:rsidRDefault="00521158" w:rsidP="00521158">
      <w:pPr>
        <w:spacing w:after="0"/>
        <w:contextualSpacing/>
        <w:jc w:val="both"/>
        <w:rPr>
          <w:rFonts w:ascii="Times New Roman" w:eastAsia="Tahoma" w:hAnsi="Times New Roman" w:cs="Times New Roman"/>
          <w:sz w:val="24"/>
          <w:szCs w:val="24"/>
          <w:lang w:eastAsia="zh-CN" w:bidi="hi-IN"/>
        </w:rPr>
      </w:pPr>
      <w:bookmarkStart w:id="24" w:name="_heading=h.gjdgxs" w:colFirst="0" w:colLast="0"/>
      <w:bookmarkEnd w:id="24"/>
      <w:r w:rsidRPr="00660720">
        <w:rPr>
          <w:rFonts w:ascii="Times New Roman" w:eastAsia="Calibri" w:hAnsi="Times New Roman" w:cs="Times New Roman"/>
          <w:i/>
          <w:color w:val="000000"/>
          <w:sz w:val="24"/>
          <w:szCs w:val="24"/>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3EA38577" w14:textId="77777777" w:rsidR="0039342F" w:rsidRPr="00660720" w:rsidRDefault="003F3F4F" w:rsidP="003F3F4F">
      <w:pPr>
        <w:rPr>
          <w:rFonts w:ascii="Times New Roman" w:eastAsia="Times New Roman" w:hAnsi="Times New Roman" w:cs="Times New Roman"/>
          <w:bCs/>
          <w:sz w:val="24"/>
          <w:szCs w:val="24"/>
          <w:lang w:eastAsia="ar-SA"/>
        </w:rPr>
      </w:pPr>
      <w:r w:rsidRPr="00660720">
        <w:rPr>
          <w:rFonts w:ascii="Times New Roman" w:eastAsia="Times New Roman" w:hAnsi="Times New Roman" w:cs="Times New Roman"/>
          <w:bCs/>
          <w:sz w:val="24"/>
          <w:szCs w:val="24"/>
          <w:lang w:eastAsia="ar-SA"/>
        </w:rPr>
        <w:t xml:space="preserve">                                                                                   </w:t>
      </w:r>
    </w:p>
    <w:p w14:paraId="2244065E" w14:textId="77777777" w:rsidR="002D59D5" w:rsidRPr="00660720" w:rsidRDefault="002D59D5" w:rsidP="003F3F4F">
      <w:pPr>
        <w:rPr>
          <w:rFonts w:ascii="Times New Roman" w:eastAsia="Times New Roman" w:hAnsi="Times New Roman" w:cs="Times New Roman"/>
          <w:bCs/>
          <w:sz w:val="24"/>
          <w:szCs w:val="24"/>
          <w:lang w:eastAsia="ar-SA"/>
        </w:rPr>
      </w:pPr>
    </w:p>
    <w:p w14:paraId="33CCAD52" w14:textId="77777777" w:rsidR="00AC4C60" w:rsidRPr="00660720" w:rsidRDefault="0039342F" w:rsidP="003F3F4F">
      <w:pPr>
        <w:rPr>
          <w:rFonts w:ascii="Times New Roman" w:eastAsia="Times New Roman" w:hAnsi="Times New Roman" w:cs="Times New Roman"/>
          <w:bCs/>
          <w:sz w:val="24"/>
          <w:szCs w:val="24"/>
          <w:lang w:eastAsia="ar-SA"/>
        </w:rPr>
      </w:pPr>
      <w:r w:rsidRPr="00660720">
        <w:rPr>
          <w:rFonts w:ascii="Times New Roman" w:eastAsia="Times New Roman" w:hAnsi="Times New Roman" w:cs="Times New Roman"/>
          <w:bCs/>
          <w:sz w:val="24"/>
          <w:szCs w:val="24"/>
          <w:lang w:eastAsia="ar-SA"/>
        </w:rPr>
        <w:lastRenderedPageBreak/>
        <w:t xml:space="preserve">                                                                                     </w:t>
      </w:r>
    </w:p>
    <w:p w14:paraId="26B4F959" w14:textId="53EC858F" w:rsidR="00D44867" w:rsidRPr="00660720" w:rsidRDefault="0039342F" w:rsidP="00AC4C60">
      <w:pPr>
        <w:jc w:val="right"/>
        <w:rPr>
          <w:rFonts w:ascii="Times New Roman" w:hAnsi="Times New Roman" w:cs="Times New Roman"/>
          <w:b/>
          <w:bCs/>
          <w:sz w:val="24"/>
          <w:szCs w:val="24"/>
        </w:rPr>
      </w:pPr>
      <w:r w:rsidRPr="00660720">
        <w:rPr>
          <w:rFonts w:ascii="Times New Roman" w:eastAsia="Times New Roman" w:hAnsi="Times New Roman" w:cs="Times New Roman"/>
          <w:bCs/>
          <w:sz w:val="24"/>
          <w:szCs w:val="24"/>
          <w:lang w:eastAsia="ar-SA"/>
        </w:rPr>
        <w:t xml:space="preserve">  </w:t>
      </w:r>
      <w:r w:rsidR="00D44867" w:rsidRPr="00660720">
        <w:rPr>
          <w:rFonts w:ascii="Times New Roman" w:hAnsi="Times New Roman" w:cs="Times New Roman"/>
          <w:b/>
          <w:bCs/>
          <w:sz w:val="24"/>
          <w:szCs w:val="24"/>
        </w:rPr>
        <w:t>Додаток № 3 до тендерної документації</w:t>
      </w:r>
    </w:p>
    <w:p w14:paraId="7D5BFD9F" w14:textId="77777777" w:rsidR="00660720" w:rsidRPr="00660720" w:rsidRDefault="00660720" w:rsidP="00660720">
      <w:pPr>
        <w:spacing w:after="0"/>
        <w:jc w:val="center"/>
        <w:rPr>
          <w:rFonts w:ascii="Times New Roman" w:eastAsia="Arial" w:hAnsi="Times New Roman" w:cs="Arial"/>
          <w:b/>
          <w:bCs/>
          <w:color w:val="000000"/>
          <w:lang w:eastAsia="ru-RU"/>
        </w:rPr>
      </w:pPr>
      <w:r w:rsidRPr="00660720">
        <w:rPr>
          <w:rFonts w:ascii="Times New Roman" w:eastAsia="Times New Roman" w:hAnsi="Times New Roman" w:cs="Arial"/>
          <w:b/>
          <w:bCs/>
          <w:i/>
          <w:color w:val="000000"/>
          <w:spacing w:val="-1"/>
          <w:position w:val="-1"/>
          <w:sz w:val="18"/>
          <w:szCs w:val="18"/>
          <w:lang w:eastAsia="ru-RU"/>
        </w:rPr>
        <w:t xml:space="preserve">         </w:t>
      </w:r>
      <w:r w:rsidRPr="00660720">
        <w:rPr>
          <w:rFonts w:ascii="Times New Roman" w:eastAsia="Arial" w:hAnsi="Times New Roman" w:cs="Arial"/>
          <w:b/>
          <w:bCs/>
          <w:color w:val="000000"/>
          <w:lang w:eastAsia="ru-RU"/>
        </w:rPr>
        <w:t>МЕДИКО-ТЕХНІЧНІ ВИМОГИ</w:t>
      </w:r>
    </w:p>
    <w:p w14:paraId="4D1DAC55" w14:textId="77777777" w:rsidR="00660720" w:rsidRPr="00660720" w:rsidRDefault="00660720" w:rsidP="00660720">
      <w:pPr>
        <w:spacing w:after="0"/>
        <w:jc w:val="center"/>
        <w:rPr>
          <w:rFonts w:ascii="Times New Roman" w:eastAsia="Arial" w:hAnsi="Times New Roman" w:cs="Arial"/>
          <w:b/>
          <w:bCs/>
          <w:color w:val="000000"/>
          <w:lang w:eastAsia="ru-RU"/>
        </w:rPr>
      </w:pPr>
    </w:p>
    <w:p w14:paraId="066909BB" w14:textId="66F4E689" w:rsidR="00660720" w:rsidRPr="00660720" w:rsidRDefault="00660720" w:rsidP="00660720">
      <w:pPr>
        <w:spacing w:after="0"/>
        <w:jc w:val="center"/>
        <w:rPr>
          <w:rFonts w:ascii="Times New Roman" w:eastAsia="Arial" w:hAnsi="Times New Roman" w:cs="Arial"/>
          <w:b/>
          <w:color w:val="000000"/>
          <w:lang w:eastAsia="ru-RU"/>
        </w:rPr>
      </w:pPr>
      <w:bookmarkStart w:id="25" w:name="_Hlk135287476"/>
      <w:r w:rsidRPr="00660720">
        <w:rPr>
          <w:rFonts w:ascii="Times New Roman" w:eastAsia="Arial" w:hAnsi="Times New Roman" w:cs="Arial"/>
          <w:b/>
          <w:color w:val="000000"/>
          <w:lang w:eastAsia="ru-RU"/>
        </w:rPr>
        <w:t>ДК 021:2015: 33170000-2 Обладнання для анестезії та реанімації (</w:t>
      </w:r>
      <w:bookmarkStart w:id="26" w:name="_Hlk135287713"/>
      <w:r>
        <w:rPr>
          <w:rFonts w:ascii="Times New Roman" w:eastAsia="Arial" w:hAnsi="Times New Roman" w:cs="Arial"/>
          <w:b/>
          <w:color w:val="000000"/>
          <w:lang w:eastAsia="ru-RU"/>
        </w:rPr>
        <w:t xml:space="preserve">Набір для важкої </w:t>
      </w:r>
      <w:proofErr w:type="spellStart"/>
      <w:r>
        <w:rPr>
          <w:rFonts w:ascii="Times New Roman" w:eastAsia="Arial" w:hAnsi="Times New Roman" w:cs="Arial"/>
          <w:b/>
          <w:color w:val="000000"/>
          <w:lang w:eastAsia="ru-RU"/>
        </w:rPr>
        <w:t>інтубації</w:t>
      </w:r>
      <w:proofErr w:type="spellEnd"/>
      <w:r>
        <w:rPr>
          <w:rFonts w:ascii="Times New Roman" w:eastAsia="Arial" w:hAnsi="Times New Roman" w:cs="Arial"/>
          <w:b/>
          <w:color w:val="000000"/>
          <w:lang w:eastAsia="ru-RU"/>
        </w:rPr>
        <w:t xml:space="preserve"> з </w:t>
      </w:r>
      <w:proofErr w:type="spellStart"/>
      <w:r w:rsidR="00F52764">
        <w:rPr>
          <w:rFonts w:ascii="Times New Roman" w:eastAsia="Arial" w:hAnsi="Times New Roman" w:cs="Arial"/>
          <w:b/>
          <w:color w:val="000000"/>
          <w:lang w:eastAsia="ru-RU"/>
        </w:rPr>
        <w:t>відеоларингоскопом</w:t>
      </w:r>
      <w:proofErr w:type="spellEnd"/>
      <w:r>
        <w:rPr>
          <w:rFonts w:ascii="Times New Roman" w:eastAsia="Arial" w:hAnsi="Times New Roman" w:cs="Arial"/>
          <w:b/>
          <w:color w:val="000000"/>
          <w:lang w:eastAsia="ru-RU"/>
        </w:rPr>
        <w:t xml:space="preserve"> та набором клинків</w:t>
      </w:r>
      <w:bookmarkEnd w:id="26"/>
      <w:r w:rsidRPr="00660720">
        <w:rPr>
          <w:rFonts w:ascii="Times New Roman" w:eastAsia="Arial" w:hAnsi="Times New Roman" w:cs="Arial"/>
          <w:b/>
          <w:color w:val="000000"/>
          <w:lang w:eastAsia="ru-RU"/>
        </w:rPr>
        <w:t>)</w:t>
      </w:r>
    </w:p>
    <w:p w14:paraId="06A6FE0A" w14:textId="77777777" w:rsidR="00660720" w:rsidRPr="00660720" w:rsidRDefault="00660720" w:rsidP="00660720">
      <w:pPr>
        <w:spacing w:after="0"/>
        <w:jc w:val="center"/>
        <w:rPr>
          <w:rFonts w:ascii="Times New Roman" w:eastAsia="Arial" w:hAnsi="Times New Roman" w:cs="Arial"/>
          <w:b/>
          <w:color w:val="000000"/>
          <w:lang w:eastAsia="ru-RU"/>
        </w:rPr>
      </w:pPr>
      <w:r w:rsidRPr="00660720">
        <w:rPr>
          <w:rFonts w:ascii="Times New Roman" w:eastAsia="Arial" w:hAnsi="Times New Roman" w:cs="Arial"/>
          <w:b/>
          <w:color w:val="000000"/>
          <w:lang w:eastAsia="ru-RU"/>
        </w:rPr>
        <w:t xml:space="preserve">НК 024:2019: 62763 Набір з </w:t>
      </w:r>
      <w:proofErr w:type="spellStart"/>
      <w:r w:rsidRPr="00660720">
        <w:rPr>
          <w:rFonts w:ascii="Times New Roman" w:eastAsia="Arial" w:hAnsi="Times New Roman" w:cs="Arial"/>
          <w:b/>
          <w:color w:val="000000"/>
          <w:lang w:eastAsia="ru-RU"/>
        </w:rPr>
        <w:t>інтубаційним</w:t>
      </w:r>
      <w:proofErr w:type="spellEnd"/>
      <w:r w:rsidRPr="00660720">
        <w:rPr>
          <w:rFonts w:ascii="Times New Roman" w:eastAsia="Arial" w:hAnsi="Times New Roman" w:cs="Arial"/>
          <w:b/>
          <w:color w:val="000000"/>
          <w:lang w:eastAsia="ru-RU"/>
        </w:rPr>
        <w:t xml:space="preserve"> </w:t>
      </w:r>
      <w:proofErr w:type="spellStart"/>
      <w:r w:rsidRPr="00660720">
        <w:rPr>
          <w:rFonts w:ascii="Times New Roman" w:eastAsia="Arial" w:hAnsi="Times New Roman" w:cs="Arial"/>
          <w:b/>
          <w:color w:val="000000"/>
          <w:lang w:eastAsia="ru-RU"/>
        </w:rPr>
        <w:t>відеоларингоскопом</w:t>
      </w:r>
      <w:proofErr w:type="spellEnd"/>
    </w:p>
    <w:p w14:paraId="4F6C7476" w14:textId="77777777" w:rsidR="00660720" w:rsidRPr="00660720" w:rsidRDefault="00660720" w:rsidP="00660720">
      <w:pPr>
        <w:spacing w:after="0"/>
        <w:jc w:val="center"/>
        <w:rPr>
          <w:rFonts w:ascii="Times New Roman" w:eastAsia="Arial" w:hAnsi="Times New Roman" w:cs="Arial"/>
          <w:b/>
          <w:color w:val="000000"/>
          <w:lang w:eastAsia="ru-RU"/>
        </w:rPr>
      </w:pPr>
      <w:bookmarkStart w:id="27" w:name="_Hlk135287428"/>
      <w:bookmarkEnd w:id="25"/>
      <w:proofErr w:type="spellStart"/>
      <w:r w:rsidRPr="00660720">
        <w:rPr>
          <w:rFonts w:ascii="Times New Roman" w:eastAsia="Arial" w:hAnsi="Times New Roman" w:cs="Arial"/>
          <w:b/>
          <w:color w:val="000000"/>
          <w:lang w:eastAsia="ru-RU"/>
        </w:rPr>
        <w:t>Відеоларингоскоп</w:t>
      </w:r>
      <w:bookmarkEnd w:id="27"/>
      <w:proofErr w:type="spellEnd"/>
      <w:r w:rsidRPr="00660720">
        <w:rPr>
          <w:rFonts w:ascii="Times New Roman" w:eastAsia="Arial" w:hAnsi="Times New Roman" w:cs="Arial"/>
          <w:b/>
          <w:color w:val="000000"/>
          <w:lang w:eastAsia="ru-RU"/>
        </w:rPr>
        <w:t xml:space="preserve"> - 1 комплект</w:t>
      </w:r>
    </w:p>
    <w:p w14:paraId="77820C93" w14:textId="77777777" w:rsidR="00660720" w:rsidRPr="00660720" w:rsidRDefault="00660720" w:rsidP="00660720">
      <w:pPr>
        <w:spacing w:after="0"/>
        <w:rPr>
          <w:rFonts w:ascii="Times New Roman" w:eastAsia="Arial" w:hAnsi="Times New Roman" w:cs="Arial"/>
          <w:b/>
          <w:color w:val="000000"/>
          <w:lang w:eastAsia="ru-RU"/>
        </w:rPr>
      </w:pPr>
    </w:p>
    <w:tbl>
      <w:tblPr>
        <w:tblW w:w="10875"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8"/>
        <w:gridCol w:w="3534"/>
        <w:gridCol w:w="7"/>
        <w:gridCol w:w="3393"/>
        <w:gridCol w:w="7"/>
        <w:gridCol w:w="3400"/>
      </w:tblGrid>
      <w:tr w:rsidR="00660720" w:rsidRPr="00660720" w14:paraId="1042A641"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532949D4" w14:textId="77777777" w:rsidR="00660720" w:rsidRPr="00660720" w:rsidRDefault="00660720" w:rsidP="00660720">
            <w:pPr>
              <w:spacing w:after="0" w:line="240" w:lineRule="auto"/>
              <w:jc w:val="center"/>
              <w:rPr>
                <w:rFonts w:ascii="Times New Roman" w:eastAsia="Times New Roman" w:hAnsi="Times New Roman" w:cs="Times New Roman"/>
                <w:b/>
                <w:bCs/>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72022F8A" w14:textId="77777777" w:rsidR="00660720" w:rsidRPr="00660720" w:rsidRDefault="00660720" w:rsidP="00660720">
            <w:pPr>
              <w:spacing w:after="0" w:line="240" w:lineRule="auto"/>
              <w:jc w:val="center"/>
              <w:rPr>
                <w:rFonts w:ascii="Times New Roman" w:eastAsia="Times New Roman" w:hAnsi="Times New Roman" w:cs="Times New Roman"/>
                <w:b/>
                <w:bCs/>
                <w:color w:val="000000"/>
                <w:sz w:val="24"/>
                <w:szCs w:val="24"/>
                <w:lang w:eastAsia="ru-RU"/>
              </w:rPr>
            </w:pPr>
            <w:r w:rsidRPr="00660720">
              <w:rPr>
                <w:rFonts w:ascii="Times New Roman" w:eastAsia="Times New Roman" w:hAnsi="Times New Roman" w:cs="Times New Roman"/>
                <w:b/>
                <w:bCs/>
                <w:color w:val="000000"/>
                <w:sz w:val="24"/>
                <w:szCs w:val="24"/>
                <w:lang w:eastAsia="ru-RU"/>
              </w:rPr>
              <w:t>Опис параметра</w:t>
            </w:r>
          </w:p>
        </w:tc>
        <w:tc>
          <w:tcPr>
            <w:tcW w:w="3402" w:type="dxa"/>
            <w:gridSpan w:val="2"/>
            <w:tcBorders>
              <w:top w:val="single" w:sz="4" w:space="0" w:color="auto"/>
              <w:left w:val="single" w:sz="4" w:space="0" w:color="auto"/>
              <w:bottom w:val="single" w:sz="4" w:space="0" w:color="auto"/>
              <w:right w:val="single" w:sz="4" w:space="0" w:color="auto"/>
            </w:tcBorders>
            <w:hideMark/>
          </w:tcPr>
          <w:p w14:paraId="58E6C60E" w14:textId="77777777" w:rsidR="00660720" w:rsidRPr="00660720" w:rsidRDefault="00660720" w:rsidP="00660720">
            <w:pPr>
              <w:spacing w:after="0" w:line="240" w:lineRule="auto"/>
              <w:jc w:val="center"/>
              <w:rPr>
                <w:rFonts w:ascii="Times New Roman" w:eastAsia="Times New Roman" w:hAnsi="Times New Roman" w:cs="Times New Roman"/>
                <w:b/>
                <w:bCs/>
                <w:color w:val="000000"/>
                <w:sz w:val="24"/>
                <w:szCs w:val="24"/>
                <w:lang w:eastAsia="ru-RU"/>
              </w:rPr>
            </w:pPr>
            <w:r w:rsidRPr="00660720">
              <w:rPr>
                <w:rFonts w:ascii="Times New Roman" w:eastAsia="Times New Roman" w:hAnsi="Times New Roman" w:cs="Times New Roman"/>
                <w:b/>
                <w:color w:val="000000"/>
                <w:sz w:val="24"/>
                <w:szCs w:val="24"/>
                <w:lang w:eastAsia="ru-RU"/>
              </w:rPr>
              <w:t>Наявність функції або величина параметра</w:t>
            </w:r>
          </w:p>
        </w:tc>
        <w:tc>
          <w:tcPr>
            <w:tcW w:w="3402" w:type="dxa"/>
            <w:tcBorders>
              <w:top w:val="single" w:sz="4" w:space="0" w:color="auto"/>
              <w:left w:val="single" w:sz="4" w:space="0" w:color="auto"/>
              <w:bottom w:val="single" w:sz="4" w:space="0" w:color="auto"/>
              <w:right w:val="single" w:sz="4" w:space="0" w:color="auto"/>
            </w:tcBorders>
            <w:hideMark/>
          </w:tcPr>
          <w:p w14:paraId="2848E9EB" w14:textId="77777777" w:rsidR="00660720" w:rsidRPr="00660720" w:rsidRDefault="00660720" w:rsidP="00660720">
            <w:pPr>
              <w:spacing w:after="0" w:line="240" w:lineRule="auto"/>
              <w:jc w:val="center"/>
              <w:rPr>
                <w:rFonts w:ascii="Times New Roman" w:eastAsia="Times New Roman" w:hAnsi="Times New Roman" w:cs="Times New Roman"/>
                <w:b/>
                <w:color w:val="000000"/>
                <w:sz w:val="24"/>
                <w:szCs w:val="24"/>
                <w:lang w:eastAsia="ru-RU"/>
              </w:rPr>
            </w:pPr>
            <w:r w:rsidRPr="00660720">
              <w:rPr>
                <w:rFonts w:ascii="Times New Roman" w:eastAsia="Times New Roman" w:hAnsi="Times New Roman" w:cs="Times New Roman"/>
                <w:b/>
                <w:color w:val="000000"/>
                <w:sz w:val="24"/>
                <w:szCs w:val="24"/>
                <w:lang w:eastAsia="ru-RU"/>
              </w:rPr>
              <w:t>Посилання на відповідні розділи, та/або сторінку (и) технічного документу виробника та/або інструкції користувача</w:t>
            </w:r>
          </w:p>
        </w:tc>
      </w:tr>
      <w:tr w:rsidR="00660720" w:rsidRPr="00660720" w14:paraId="3A8CA1ED"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7F0C2D5" w14:textId="77777777" w:rsidR="00660720" w:rsidRPr="00660720" w:rsidRDefault="00660720" w:rsidP="00660720">
            <w:pPr>
              <w:spacing w:after="0"/>
              <w:jc w:val="both"/>
              <w:rPr>
                <w:rFonts w:ascii="Times New Roman" w:eastAsia="Arial" w:hAnsi="Times New Roman" w:cs="Arial"/>
                <w:b/>
                <w:color w:val="000000"/>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A6F6090" w14:textId="77777777" w:rsidR="00660720" w:rsidRPr="00660720" w:rsidRDefault="00660720" w:rsidP="00660720">
            <w:pPr>
              <w:spacing w:after="0"/>
              <w:jc w:val="center"/>
              <w:rPr>
                <w:rFonts w:ascii="Times New Roman" w:eastAsia="Arial" w:hAnsi="Times New Roman" w:cs="Arial"/>
                <w:b/>
                <w:color w:val="000000"/>
                <w:u w:val="single"/>
                <w:lang w:eastAsia="ru-RU"/>
              </w:rPr>
            </w:pPr>
            <w:r w:rsidRPr="00660720">
              <w:rPr>
                <w:rFonts w:ascii="Times New Roman" w:eastAsia="Arial" w:hAnsi="Times New Roman" w:cs="Arial"/>
                <w:b/>
                <w:color w:val="000000"/>
                <w:u w:val="single"/>
                <w:lang w:eastAsia="ru-RU"/>
              </w:rPr>
              <w:t>Загальна характеристика</w:t>
            </w:r>
          </w:p>
        </w:tc>
        <w:tc>
          <w:tcPr>
            <w:tcW w:w="3402" w:type="dxa"/>
            <w:gridSpan w:val="2"/>
            <w:tcBorders>
              <w:top w:val="single" w:sz="4" w:space="0" w:color="auto"/>
              <w:left w:val="single" w:sz="4" w:space="0" w:color="auto"/>
              <w:bottom w:val="single" w:sz="4" w:space="0" w:color="auto"/>
              <w:right w:val="single" w:sz="4" w:space="0" w:color="auto"/>
            </w:tcBorders>
          </w:tcPr>
          <w:p w14:paraId="3DD83F77"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2C079930"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074C3AAE"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402CD29F" w14:textId="77777777" w:rsidR="00660720" w:rsidRPr="00660720" w:rsidRDefault="00660720" w:rsidP="00660720">
            <w:pPr>
              <w:spacing w:after="0"/>
              <w:jc w:val="both"/>
              <w:rPr>
                <w:rFonts w:ascii="Times New Roman" w:eastAsia="Arial" w:hAnsi="Times New Roman" w:cs="Arial"/>
                <w:color w:val="000000"/>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298E938" w14:textId="77777777" w:rsidR="00660720" w:rsidRPr="00660720" w:rsidRDefault="00660720" w:rsidP="00660720">
            <w:pPr>
              <w:spacing w:after="0"/>
              <w:rPr>
                <w:rFonts w:ascii="Times New Roman" w:eastAsia="Arial" w:hAnsi="Times New Roman" w:cs="Arial"/>
                <w:color w:val="000000"/>
                <w:lang w:eastAsia="ru-RU"/>
              </w:rPr>
            </w:pPr>
            <w:proofErr w:type="spellStart"/>
            <w:r w:rsidRPr="00660720">
              <w:rPr>
                <w:rFonts w:ascii="Times New Roman" w:eastAsia="Arial" w:hAnsi="Times New Roman" w:cs="Arial"/>
                <w:color w:val="000000"/>
                <w:lang w:eastAsia="ru-RU"/>
              </w:rPr>
              <w:t>Відеоларингоскоп</w:t>
            </w:r>
            <w:proofErr w:type="spellEnd"/>
            <w:r w:rsidRPr="00660720">
              <w:rPr>
                <w:rFonts w:ascii="Times New Roman" w:eastAsia="Arial" w:hAnsi="Times New Roman" w:cs="Arial"/>
                <w:color w:val="000000"/>
                <w:lang w:eastAsia="ru-RU"/>
              </w:rPr>
              <w:t xml:space="preserve">  (багаторазового використання)</w:t>
            </w:r>
          </w:p>
        </w:tc>
        <w:tc>
          <w:tcPr>
            <w:tcW w:w="3402" w:type="dxa"/>
            <w:gridSpan w:val="2"/>
            <w:tcBorders>
              <w:top w:val="single" w:sz="4" w:space="0" w:color="auto"/>
              <w:left w:val="single" w:sz="4" w:space="0" w:color="auto"/>
              <w:bottom w:val="single" w:sz="4" w:space="0" w:color="auto"/>
              <w:right w:val="single" w:sz="4" w:space="0" w:color="auto"/>
            </w:tcBorders>
            <w:hideMark/>
          </w:tcPr>
          <w:p w14:paraId="0F37B973"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1 комплект</w:t>
            </w:r>
          </w:p>
        </w:tc>
        <w:tc>
          <w:tcPr>
            <w:tcW w:w="3402" w:type="dxa"/>
            <w:tcBorders>
              <w:top w:val="single" w:sz="4" w:space="0" w:color="auto"/>
              <w:left w:val="single" w:sz="4" w:space="0" w:color="auto"/>
              <w:bottom w:val="single" w:sz="4" w:space="0" w:color="auto"/>
              <w:right w:val="single" w:sz="4" w:space="0" w:color="auto"/>
            </w:tcBorders>
          </w:tcPr>
          <w:p w14:paraId="67D23BC7"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26062A19"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hideMark/>
          </w:tcPr>
          <w:p w14:paraId="1273E295" w14:textId="77777777" w:rsidR="00660720" w:rsidRPr="00660720" w:rsidRDefault="00660720" w:rsidP="00660720">
            <w:pPr>
              <w:spacing w:after="0" w:line="240" w:lineRule="auto"/>
              <w:rPr>
                <w:rFonts w:ascii="Times New Roman" w:eastAsia="Times New Roman" w:hAnsi="Times New Roman" w:cs="Times New Roman"/>
                <w:b/>
                <w:color w:val="000000"/>
                <w:sz w:val="24"/>
                <w:szCs w:val="24"/>
                <w:lang w:eastAsia="ru-RU"/>
              </w:rPr>
            </w:pPr>
            <w:r w:rsidRPr="00660720">
              <w:rPr>
                <w:rFonts w:ascii="Times New Roman" w:eastAsia="Times New Roman" w:hAnsi="Times New Roman" w:cs="Times New Roman"/>
                <w:b/>
                <w:color w:val="000000"/>
                <w:sz w:val="24"/>
                <w:szCs w:val="24"/>
                <w:lang w:eastAsia="ru-RU"/>
              </w:rPr>
              <w:t>1</w:t>
            </w:r>
          </w:p>
        </w:tc>
        <w:tc>
          <w:tcPr>
            <w:tcW w:w="3543" w:type="dxa"/>
            <w:gridSpan w:val="2"/>
            <w:tcBorders>
              <w:top w:val="single" w:sz="4" w:space="0" w:color="auto"/>
              <w:left w:val="single" w:sz="4" w:space="0" w:color="auto"/>
              <w:bottom w:val="single" w:sz="4" w:space="0" w:color="auto"/>
              <w:right w:val="single" w:sz="4" w:space="0" w:color="auto"/>
            </w:tcBorders>
            <w:hideMark/>
          </w:tcPr>
          <w:p w14:paraId="02C8188B" w14:textId="77777777" w:rsidR="00660720" w:rsidRPr="00660720" w:rsidRDefault="00660720" w:rsidP="00660720">
            <w:pPr>
              <w:spacing w:after="0"/>
              <w:rPr>
                <w:rFonts w:ascii="Times New Roman" w:eastAsia="Arial" w:hAnsi="Times New Roman" w:cs="Arial"/>
                <w:color w:val="000000"/>
                <w:lang w:eastAsia="ru-RU"/>
              </w:rPr>
            </w:pPr>
            <w:r w:rsidRPr="00660720">
              <w:rPr>
                <w:rFonts w:ascii="Times New Roman" w:eastAsia="Arial" w:hAnsi="Times New Roman" w:cs="Arial"/>
                <w:color w:val="000000"/>
                <w:lang w:eastAsia="ru-RU"/>
              </w:rPr>
              <w:t>Загальні вимоги</w:t>
            </w:r>
          </w:p>
        </w:tc>
        <w:tc>
          <w:tcPr>
            <w:tcW w:w="3402" w:type="dxa"/>
            <w:gridSpan w:val="2"/>
            <w:tcBorders>
              <w:top w:val="single" w:sz="4" w:space="0" w:color="auto"/>
              <w:left w:val="single" w:sz="4" w:space="0" w:color="auto"/>
              <w:bottom w:val="single" w:sz="4" w:space="0" w:color="auto"/>
              <w:right w:val="single" w:sz="4" w:space="0" w:color="auto"/>
            </w:tcBorders>
          </w:tcPr>
          <w:p w14:paraId="516238A1"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402351CE"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4CDF4DA5"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5589C7E3"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1C64242" w14:textId="77777777" w:rsidR="00660720" w:rsidRPr="00660720" w:rsidRDefault="00660720" w:rsidP="00660720">
            <w:pPr>
              <w:spacing w:after="0"/>
              <w:rPr>
                <w:rFonts w:ascii="Times New Roman" w:eastAsia="Arial" w:hAnsi="Times New Roman" w:cs="Arial"/>
                <w:color w:val="000000"/>
                <w:lang w:eastAsia="ru-RU"/>
              </w:rPr>
            </w:pPr>
            <w:r w:rsidRPr="00660720">
              <w:rPr>
                <w:rFonts w:ascii="Times New Roman" w:eastAsia="Arial" w:hAnsi="Times New Roman" w:cs="Arial"/>
                <w:color w:val="000000"/>
                <w:lang w:eastAsia="ru-RU"/>
              </w:rPr>
              <w:t>Гарантійний лист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3402" w:type="dxa"/>
            <w:gridSpan w:val="2"/>
            <w:tcBorders>
              <w:top w:val="single" w:sz="4" w:space="0" w:color="auto"/>
              <w:left w:val="single" w:sz="4" w:space="0" w:color="auto"/>
              <w:bottom w:val="single" w:sz="4" w:space="0" w:color="auto"/>
              <w:right w:val="single" w:sz="4" w:space="0" w:color="auto"/>
            </w:tcBorders>
            <w:hideMark/>
          </w:tcPr>
          <w:p w14:paraId="4DE89BF1"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6FB34EB4"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p>
        </w:tc>
      </w:tr>
      <w:tr w:rsidR="00660720" w:rsidRPr="00660720" w14:paraId="641A5086"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2DB28F54"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363161EF"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Сертифікат відповідності або декларація про відповідність ДСТУ</w:t>
            </w:r>
          </w:p>
        </w:tc>
        <w:tc>
          <w:tcPr>
            <w:tcW w:w="3402" w:type="dxa"/>
            <w:gridSpan w:val="2"/>
            <w:tcBorders>
              <w:top w:val="single" w:sz="4" w:space="0" w:color="auto"/>
              <w:left w:val="single" w:sz="4" w:space="0" w:color="auto"/>
              <w:bottom w:val="single" w:sz="4" w:space="0" w:color="auto"/>
              <w:right w:val="single" w:sz="4" w:space="0" w:color="auto"/>
            </w:tcBorders>
            <w:hideMark/>
          </w:tcPr>
          <w:p w14:paraId="1F86CE31"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11A0E267"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p>
        </w:tc>
      </w:tr>
      <w:tr w:rsidR="00660720" w:rsidRPr="00660720" w14:paraId="6FACFA7E"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0900CFA"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14ECD08" w14:textId="77777777" w:rsidR="00660720" w:rsidRPr="00660720" w:rsidRDefault="00660720" w:rsidP="00660720">
            <w:pPr>
              <w:spacing w:after="0"/>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Устаткування має бути новим, раніше ніде не встановленим і не використаним для </w:t>
            </w:r>
            <w:proofErr w:type="spellStart"/>
            <w:r w:rsidRPr="00660720">
              <w:rPr>
                <w:rFonts w:ascii="Times New Roman" w:eastAsia="Arial" w:hAnsi="Times New Roman" w:cs="Arial"/>
                <w:color w:val="000000"/>
                <w:lang w:eastAsia="ru-RU"/>
              </w:rPr>
              <w:t>демо</w:t>
            </w:r>
            <w:proofErr w:type="spellEnd"/>
            <w:r w:rsidRPr="00660720">
              <w:rPr>
                <w:rFonts w:ascii="Times New Roman" w:eastAsia="Arial" w:hAnsi="Times New Roman" w:cs="Arial"/>
                <w:color w:val="000000"/>
                <w:lang w:eastAsia="ru-RU"/>
              </w:rPr>
              <w:t>-цілей. Рік випуску</w:t>
            </w:r>
          </w:p>
        </w:tc>
        <w:tc>
          <w:tcPr>
            <w:tcW w:w="3402" w:type="dxa"/>
            <w:gridSpan w:val="2"/>
            <w:tcBorders>
              <w:top w:val="single" w:sz="4" w:space="0" w:color="auto"/>
              <w:left w:val="single" w:sz="4" w:space="0" w:color="auto"/>
              <w:bottom w:val="single" w:sz="4" w:space="0" w:color="auto"/>
              <w:right w:val="single" w:sz="4" w:space="0" w:color="auto"/>
            </w:tcBorders>
            <w:hideMark/>
          </w:tcPr>
          <w:p w14:paraId="171C6933" w14:textId="77777777" w:rsidR="00660720" w:rsidRPr="00660720" w:rsidRDefault="00660720" w:rsidP="00660720">
            <w:pPr>
              <w:spacing w:after="0"/>
              <w:ind w:left="360" w:hanging="36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Не раніше 2021 року</w:t>
            </w:r>
          </w:p>
        </w:tc>
        <w:tc>
          <w:tcPr>
            <w:tcW w:w="3402" w:type="dxa"/>
            <w:tcBorders>
              <w:top w:val="single" w:sz="4" w:space="0" w:color="auto"/>
              <w:left w:val="single" w:sz="4" w:space="0" w:color="auto"/>
              <w:bottom w:val="single" w:sz="4" w:space="0" w:color="auto"/>
              <w:right w:val="single" w:sz="4" w:space="0" w:color="auto"/>
            </w:tcBorders>
            <w:hideMark/>
          </w:tcPr>
          <w:p w14:paraId="37FC9355" w14:textId="77777777" w:rsidR="00660720" w:rsidRPr="00660720" w:rsidRDefault="00660720" w:rsidP="00660720">
            <w:pPr>
              <w:spacing w:after="0"/>
              <w:ind w:left="360" w:hanging="360"/>
              <w:jc w:val="both"/>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 </w:t>
            </w:r>
          </w:p>
        </w:tc>
      </w:tr>
      <w:tr w:rsidR="00660720" w:rsidRPr="00660720" w14:paraId="50050B93"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5A12B313"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A6CD11F" w14:textId="77777777" w:rsidR="00660720" w:rsidRPr="00660720" w:rsidRDefault="00660720" w:rsidP="00660720">
            <w:pPr>
              <w:spacing w:after="0"/>
              <w:rPr>
                <w:rFonts w:ascii="Times New Roman" w:eastAsia="Arial" w:hAnsi="Times New Roman" w:cs="Arial"/>
                <w:color w:val="000000"/>
                <w:lang w:eastAsia="ru-RU"/>
              </w:rPr>
            </w:pPr>
            <w:r w:rsidRPr="00660720">
              <w:rPr>
                <w:rFonts w:ascii="Times New Roman" w:eastAsia="Arial" w:hAnsi="Times New Roman" w:cs="Arial"/>
                <w:color w:val="000000"/>
                <w:lang w:eastAsia="ru-RU"/>
              </w:rPr>
              <w:t>Інструкція по експлуатації українською мовою</w:t>
            </w:r>
          </w:p>
        </w:tc>
        <w:tc>
          <w:tcPr>
            <w:tcW w:w="3402" w:type="dxa"/>
            <w:gridSpan w:val="2"/>
            <w:tcBorders>
              <w:top w:val="single" w:sz="4" w:space="0" w:color="auto"/>
              <w:left w:val="single" w:sz="4" w:space="0" w:color="auto"/>
              <w:bottom w:val="single" w:sz="4" w:space="0" w:color="auto"/>
              <w:right w:val="single" w:sz="4" w:space="0" w:color="auto"/>
            </w:tcBorders>
            <w:hideMark/>
          </w:tcPr>
          <w:p w14:paraId="5B9F5758"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0AE6B6F2"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1F27BBA2"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C99DFF0"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14:paraId="6630FCB6"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Призначення: </w:t>
            </w:r>
          </w:p>
          <w:p w14:paraId="005BBC25"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 Звичайні та важкі </w:t>
            </w:r>
            <w:proofErr w:type="spellStart"/>
            <w:r w:rsidRPr="00660720">
              <w:rPr>
                <w:rFonts w:ascii="Times New Roman" w:eastAsia="Arial" w:hAnsi="Times New Roman" w:cs="Arial"/>
                <w:color w:val="000000"/>
                <w:lang w:eastAsia="ru-RU"/>
              </w:rPr>
              <w:t>інтубації</w:t>
            </w:r>
            <w:proofErr w:type="spellEnd"/>
            <w:r w:rsidRPr="00660720">
              <w:rPr>
                <w:rFonts w:ascii="Times New Roman" w:eastAsia="Arial" w:hAnsi="Times New Roman" w:cs="Arial"/>
                <w:color w:val="000000"/>
                <w:lang w:eastAsia="ru-RU"/>
              </w:rPr>
              <w:t xml:space="preserve"> трахеї під час анестезії.</w:t>
            </w:r>
          </w:p>
          <w:p w14:paraId="5A4D8BBD"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 - Звичайні та важкі </w:t>
            </w:r>
            <w:proofErr w:type="spellStart"/>
            <w:r w:rsidRPr="00660720">
              <w:rPr>
                <w:rFonts w:ascii="Times New Roman" w:eastAsia="Arial" w:hAnsi="Times New Roman" w:cs="Arial"/>
                <w:color w:val="000000"/>
                <w:lang w:eastAsia="ru-RU"/>
              </w:rPr>
              <w:t>інтубації</w:t>
            </w:r>
            <w:proofErr w:type="spellEnd"/>
            <w:r w:rsidRPr="00660720">
              <w:rPr>
                <w:rFonts w:ascii="Times New Roman" w:eastAsia="Arial" w:hAnsi="Times New Roman" w:cs="Arial"/>
                <w:color w:val="000000"/>
                <w:lang w:eastAsia="ru-RU"/>
              </w:rPr>
              <w:t xml:space="preserve"> трахеї під час невідкладної та екстреної допомоги.</w:t>
            </w:r>
          </w:p>
          <w:p w14:paraId="6BF6C99F"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 </w:t>
            </w:r>
            <w:proofErr w:type="spellStart"/>
            <w:r w:rsidRPr="00660720">
              <w:rPr>
                <w:rFonts w:ascii="Times New Roman" w:eastAsia="Arial" w:hAnsi="Times New Roman" w:cs="Arial"/>
                <w:color w:val="000000"/>
                <w:lang w:eastAsia="ru-RU"/>
              </w:rPr>
              <w:t>Оротрахельна</w:t>
            </w:r>
            <w:proofErr w:type="spellEnd"/>
            <w:r w:rsidRPr="00660720">
              <w:rPr>
                <w:rFonts w:ascii="Times New Roman" w:eastAsia="Arial" w:hAnsi="Times New Roman" w:cs="Arial"/>
                <w:color w:val="000000"/>
                <w:lang w:eastAsia="ru-RU"/>
              </w:rPr>
              <w:t xml:space="preserve"> , </w:t>
            </w:r>
            <w:proofErr w:type="spellStart"/>
            <w:r w:rsidRPr="00660720">
              <w:rPr>
                <w:rFonts w:ascii="Times New Roman" w:eastAsia="Arial" w:hAnsi="Times New Roman" w:cs="Arial"/>
                <w:color w:val="000000"/>
                <w:lang w:eastAsia="ru-RU"/>
              </w:rPr>
              <w:t>інтубація</w:t>
            </w:r>
            <w:proofErr w:type="spellEnd"/>
          </w:p>
          <w:p w14:paraId="75A1B991"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  - Клінічна підготовка в медичних навчальних закладах, навчання технікам </w:t>
            </w:r>
            <w:proofErr w:type="spellStart"/>
            <w:r w:rsidRPr="00660720">
              <w:rPr>
                <w:rFonts w:ascii="Times New Roman" w:eastAsia="Arial" w:hAnsi="Times New Roman" w:cs="Arial"/>
                <w:color w:val="000000"/>
                <w:lang w:eastAsia="ru-RU"/>
              </w:rPr>
              <w:t>інтубації</w:t>
            </w:r>
            <w:proofErr w:type="spellEnd"/>
            <w:r w:rsidRPr="00660720">
              <w:rPr>
                <w:rFonts w:ascii="Times New Roman" w:eastAsia="Arial" w:hAnsi="Times New Roman" w:cs="Arial"/>
                <w:color w:val="000000"/>
                <w:lang w:eastAsia="ru-RU"/>
              </w:rPr>
              <w:t xml:space="preserve"> трахеї.</w:t>
            </w:r>
          </w:p>
          <w:p w14:paraId="5858E397" w14:textId="77777777" w:rsidR="00660720" w:rsidRPr="00660720" w:rsidRDefault="00660720" w:rsidP="00660720">
            <w:pPr>
              <w:spacing w:after="0"/>
              <w:rPr>
                <w:rFonts w:ascii="Times New Roman" w:eastAsia="Arial" w:hAnsi="Times New Roman" w:cs="Arial"/>
                <w:color w:val="000000"/>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14:paraId="651FF1B1" w14:textId="77777777" w:rsidR="00660720" w:rsidRPr="00660720" w:rsidRDefault="00660720" w:rsidP="00660720">
            <w:pPr>
              <w:spacing w:after="0" w:line="240" w:lineRule="auto"/>
              <w:jc w:val="center"/>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15880B57"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5C24EF02"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hideMark/>
          </w:tcPr>
          <w:p w14:paraId="52560413" w14:textId="77777777" w:rsidR="00660720" w:rsidRPr="00660720" w:rsidRDefault="00660720" w:rsidP="00660720">
            <w:pPr>
              <w:spacing w:after="0" w:line="240" w:lineRule="auto"/>
              <w:rPr>
                <w:rFonts w:ascii="Times New Roman" w:eastAsia="Times New Roman" w:hAnsi="Times New Roman" w:cs="Times New Roman"/>
                <w:b/>
                <w:color w:val="000000"/>
                <w:sz w:val="24"/>
                <w:szCs w:val="24"/>
                <w:lang w:eastAsia="ru-RU"/>
              </w:rPr>
            </w:pPr>
            <w:r w:rsidRPr="00660720">
              <w:rPr>
                <w:rFonts w:ascii="Times New Roman" w:eastAsia="Times New Roman" w:hAnsi="Times New Roman" w:cs="Times New Roman"/>
                <w:b/>
                <w:color w:val="000000"/>
                <w:sz w:val="24"/>
                <w:szCs w:val="24"/>
                <w:lang w:eastAsia="ru-RU"/>
              </w:rPr>
              <w:t>2</w:t>
            </w:r>
          </w:p>
        </w:tc>
        <w:tc>
          <w:tcPr>
            <w:tcW w:w="3543" w:type="dxa"/>
            <w:gridSpan w:val="2"/>
            <w:tcBorders>
              <w:top w:val="single" w:sz="4" w:space="0" w:color="auto"/>
              <w:left w:val="single" w:sz="4" w:space="0" w:color="auto"/>
              <w:bottom w:val="single" w:sz="4" w:space="0" w:color="auto"/>
              <w:right w:val="single" w:sz="4" w:space="0" w:color="auto"/>
            </w:tcBorders>
            <w:hideMark/>
          </w:tcPr>
          <w:p w14:paraId="48E73F05"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r w:rsidRPr="00660720">
              <w:rPr>
                <w:rFonts w:ascii="Times New Roman" w:eastAsia="Times New Roman" w:hAnsi="Times New Roman" w:cs="Times New Roman"/>
                <w:color w:val="000000"/>
                <w:sz w:val="24"/>
                <w:szCs w:val="24"/>
                <w:lang w:eastAsia="ru-RU"/>
              </w:rPr>
              <w:t>Необхідні характеристики</w:t>
            </w:r>
          </w:p>
        </w:tc>
        <w:tc>
          <w:tcPr>
            <w:tcW w:w="3402" w:type="dxa"/>
            <w:gridSpan w:val="2"/>
            <w:tcBorders>
              <w:top w:val="single" w:sz="4" w:space="0" w:color="auto"/>
              <w:left w:val="single" w:sz="4" w:space="0" w:color="auto"/>
              <w:bottom w:val="single" w:sz="4" w:space="0" w:color="auto"/>
              <w:right w:val="single" w:sz="4" w:space="0" w:color="auto"/>
            </w:tcBorders>
          </w:tcPr>
          <w:p w14:paraId="6A696ECB"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69CC42A0"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r>
      <w:tr w:rsidR="00660720" w:rsidRPr="00660720" w14:paraId="1FBB486A"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0FF1F55F"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505F0897" w14:textId="77777777" w:rsidR="00660720" w:rsidRPr="00660720" w:rsidRDefault="00660720" w:rsidP="00660720">
            <w:pPr>
              <w:spacing w:after="120"/>
              <w:jc w:val="center"/>
              <w:rPr>
                <w:rFonts w:ascii="Times New Roman" w:eastAsia="Arial" w:hAnsi="Times New Roman" w:cs="Arial"/>
                <w:b/>
                <w:color w:val="000000"/>
                <w:u w:val="single"/>
                <w:lang w:eastAsia="ru-RU"/>
              </w:rPr>
            </w:pPr>
            <w:r w:rsidRPr="00660720">
              <w:rPr>
                <w:rFonts w:ascii="Times New Roman" w:eastAsia="Arial" w:hAnsi="Times New Roman" w:cs="Arial"/>
                <w:b/>
                <w:color w:val="000000"/>
                <w:u w:val="single"/>
                <w:lang w:eastAsia="ru-RU"/>
              </w:rPr>
              <w:t>Монітор</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8D962D8" w14:textId="77777777" w:rsidR="00660720" w:rsidRPr="00660720" w:rsidRDefault="00660720" w:rsidP="00660720">
            <w:pPr>
              <w:spacing w:after="120"/>
              <w:jc w:val="center"/>
              <w:rPr>
                <w:rFonts w:ascii="Times New Roman" w:eastAsia="Arial" w:hAnsi="Times New Roman" w:cs="Arial"/>
                <w:b/>
                <w:color w:val="000000"/>
                <w:lang w:eastAsia="ru-RU"/>
              </w:rPr>
            </w:pPr>
            <w:r w:rsidRPr="00660720">
              <w:rPr>
                <w:rFonts w:ascii="Times New Roman" w:eastAsia="Arial" w:hAnsi="Times New Roman" w:cs="Arial"/>
                <w:b/>
                <w:color w:val="000000"/>
                <w:lang w:eastAsia="ru-RU"/>
              </w:rPr>
              <w:t>1 шт.</w:t>
            </w:r>
          </w:p>
        </w:tc>
        <w:tc>
          <w:tcPr>
            <w:tcW w:w="3402" w:type="dxa"/>
            <w:tcBorders>
              <w:top w:val="single" w:sz="4" w:space="0" w:color="auto"/>
              <w:left w:val="single" w:sz="4" w:space="0" w:color="auto"/>
              <w:bottom w:val="single" w:sz="4" w:space="0" w:color="auto"/>
              <w:right w:val="single" w:sz="4" w:space="0" w:color="auto"/>
            </w:tcBorders>
          </w:tcPr>
          <w:p w14:paraId="76B1D813" w14:textId="77777777" w:rsidR="00660720" w:rsidRPr="00660720" w:rsidRDefault="00660720" w:rsidP="00660720">
            <w:pPr>
              <w:spacing w:after="120"/>
              <w:jc w:val="center"/>
              <w:rPr>
                <w:rFonts w:ascii="Times New Roman" w:eastAsia="Arial" w:hAnsi="Times New Roman" w:cs="Arial"/>
                <w:b/>
                <w:color w:val="000000"/>
                <w:lang w:eastAsia="ru-RU"/>
              </w:rPr>
            </w:pPr>
          </w:p>
        </w:tc>
      </w:tr>
      <w:tr w:rsidR="00660720" w:rsidRPr="00660720" w14:paraId="5D873901"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ED5D98E"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D080EA1" w14:textId="77777777" w:rsidR="00660720" w:rsidRPr="00660720" w:rsidRDefault="00660720" w:rsidP="00660720">
            <w:pPr>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Екран  </w:t>
            </w:r>
            <w:r w:rsidRPr="00660720">
              <w:rPr>
                <w:rFonts w:ascii="Times New Roman" w:eastAsia="Arial" w:hAnsi="Times New Roman" w:cs="Arial"/>
                <w:color w:val="000000"/>
                <w:szCs w:val="21"/>
                <w:lang w:eastAsia="ru-RU"/>
              </w:rPr>
              <w:t>LED, виготовлений з ABS пластику</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925FBA5" w14:textId="77777777" w:rsidR="00660720" w:rsidRPr="00660720" w:rsidRDefault="00660720" w:rsidP="00660720">
            <w:pPr>
              <w:spacing w:after="120"/>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 xml:space="preserve">                 Наявність</w:t>
            </w:r>
          </w:p>
        </w:tc>
        <w:tc>
          <w:tcPr>
            <w:tcW w:w="3402" w:type="dxa"/>
            <w:tcBorders>
              <w:top w:val="single" w:sz="4" w:space="0" w:color="auto"/>
              <w:left w:val="single" w:sz="4" w:space="0" w:color="auto"/>
              <w:bottom w:val="single" w:sz="4" w:space="0" w:color="auto"/>
              <w:right w:val="single" w:sz="4" w:space="0" w:color="auto"/>
            </w:tcBorders>
          </w:tcPr>
          <w:p w14:paraId="2133DBE2" w14:textId="77777777" w:rsidR="00660720" w:rsidRPr="00660720" w:rsidRDefault="00660720" w:rsidP="00660720">
            <w:pPr>
              <w:spacing w:after="120"/>
              <w:jc w:val="center"/>
              <w:rPr>
                <w:rFonts w:ascii="Times New Roman" w:eastAsia="Arial" w:hAnsi="Times New Roman" w:cs="Arial"/>
                <w:color w:val="000000"/>
                <w:lang w:eastAsia="ru-RU"/>
              </w:rPr>
            </w:pPr>
          </w:p>
        </w:tc>
      </w:tr>
      <w:tr w:rsidR="00660720" w:rsidRPr="00660720" w14:paraId="1A330186"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27A2B547"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8113D6F" w14:textId="77777777" w:rsidR="00660720" w:rsidRPr="00660720" w:rsidRDefault="00660720" w:rsidP="00660720">
            <w:pPr>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Розмір екрана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86EA098" w14:textId="77777777" w:rsidR="00660720" w:rsidRPr="00660720" w:rsidRDefault="00660720" w:rsidP="00660720">
            <w:pPr>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Не більше 3.0"</w:t>
            </w:r>
          </w:p>
        </w:tc>
        <w:tc>
          <w:tcPr>
            <w:tcW w:w="3402" w:type="dxa"/>
            <w:tcBorders>
              <w:top w:val="single" w:sz="4" w:space="0" w:color="auto"/>
              <w:left w:val="single" w:sz="4" w:space="0" w:color="auto"/>
              <w:bottom w:val="single" w:sz="4" w:space="0" w:color="auto"/>
              <w:right w:val="single" w:sz="4" w:space="0" w:color="auto"/>
            </w:tcBorders>
          </w:tcPr>
          <w:p w14:paraId="0713B5D3" w14:textId="77777777" w:rsidR="00660720" w:rsidRPr="00660720" w:rsidRDefault="00660720" w:rsidP="00660720">
            <w:pPr>
              <w:spacing w:after="120"/>
              <w:rPr>
                <w:rFonts w:ascii="Times New Roman" w:eastAsia="Arial" w:hAnsi="Times New Roman" w:cs="Arial"/>
                <w:color w:val="000000"/>
                <w:lang w:eastAsia="ru-RU"/>
              </w:rPr>
            </w:pPr>
          </w:p>
        </w:tc>
      </w:tr>
      <w:tr w:rsidR="00660720" w:rsidRPr="00660720" w14:paraId="3524312F"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1CE290E"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14:paraId="4D09BA7A"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Роздільна здатність монітору,  не менше 640х480 (RGB)</w:t>
            </w:r>
          </w:p>
          <w:p w14:paraId="0943C399" w14:textId="77777777" w:rsidR="00660720" w:rsidRPr="00660720" w:rsidRDefault="00660720" w:rsidP="00660720">
            <w:pPr>
              <w:spacing w:after="120"/>
              <w:rPr>
                <w:rFonts w:ascii="Times New Roman" w:eastAsia="Arial" w:hAnsi="Times New Roman" w:cs="Arial"/>
                <w:color w:val="000000"/>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7B37FEE" w14:textId="77777777" w:rsidR="00660720" w:rsidRPr="00660720" w:rsidRDefault="00660720" w:rsidP="00660720">
            <w:pPr>
              <w:spacing w:after="0" w:line="360" w:lineRule="auto"/>
              <w:jc w:val="center"/>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Відповідність</w:t>
            </w:r>
          </w:p>
          <w:p w14:paraId="0C3F7B8C" w14:textId="77777777" w:rsidR="00660720" w:rsidRPr="00660720" w:rsidRDefault="00660720" w:rsidP="00660720">
            <w:pPr>
              <w:spacing w:after="120"/>
              <w:jc w:val="center"/>
              <w:rPr>
                <w:rFonts w:ascii="Times New Roman" w:eastAsia="Arial" w:hAnsi="Times New Roman" w:cs="Arial"/>
                <w:color w:val="000000"/>
                <w:szCs w:val="21"/>
                <w:lang w:eastAsia="ru-RU"/>
              </w:rPr>
            </w:pPr>
          </w:p>
        </w:tc>
        <w:tc>
          <w:tcPr>
            <w:tcW w:w="3402" w:type="dxa"/>
            <w:tcBorders>
              <w:top w:val="single" w:sz="4" w:space="0" w:color="auto"/>
              <w:left w:val="single" w:sz="4" w:space="0" w:color="auto"/>
              <w:bottom w:val="single" w:sz="4" w:space="0" w:color="auto"/>
              <w:right w:val="single" w:sz="4" w:space="0" w:color="auto"/>
            </w:tcBorders>
          </w:tcPr>
          <w:p w14:paraId="7A73522B" w14:textId="77777777" w:rsidR="00660720" w:rsidRPr="00660720" w:rsidRDefault="00660720" w:rsidP="00660720">
            <w:pPr>
              <w:spacing w:after="120"/>
              <w:rPr>
                <w:rFonts w:ascii="Times New Roman" w:eastAsia="Arial" w:hAnsi="Times New Roman" w:cs="Arial"/>
                <w:color w:val="000000"/>
                <w:lang w:eastAsia="ru-RU"/>
              </w:rPr>
            </w:pPr>
          </w:p>
        </w:tc>
      </w:tr>
      <w:tr w:rsidR="00660720" w:rsidRPr="00660720" w14:paraId="0880BC92"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487FB1C3"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65D36FF0"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Роздільна здатність камери,  не менше 1280 х720 пікселів</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B7A2BD1" w14:textId="77777777" w:rsidR="00660720" w:rsidRPr="00660720" w:rsidRDefault="00660720" w:rsidP="00660720">
            <w:pPr>
              <w:spacing w:after="0" w:line="360" w:lineRule="auto"/>
              <w:jc w:val="center"/>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Відповідність</w:t>
            </w:r>
          </w:p>
          <w:p w14:paraId="18EFE4C5" w14:textId="77777777" w:rsidR="00660720" w:rsidRPr="00660720" w:rsidRDefault="00660720" w:rsidP="00660720">
            <w:pPr>
              <w:spacing w:after="0" w:line="360" w:lineRule="auto"/>
              <w:jc w:val="center"/>
              <w:rPr>
                <w:rFonts w:ascii="Times New Roman" w:eastAsia="Arial" w:hAnsi="Times New Roman" w:cs="Arial"/>
                <w:color w:val="000000"/>
                <w:szCs w:val="21"/>
                <w:lang w:eastAsia="ru-RU"/>
              </w:rPr>
            </w:pPr>
          </w:p>
        </w:tc>
        <w:tc>
          <w:tcPr>
            <w:tcW w:w="3402" w:type="dxa"/>
            <w:tcBorders>
              <w:top w:val="single" w:sz="4" w:space="0" w:color="auto"/>
              <w:left w:val="single" w:sz="4" w:space="0" w:color="auto"/>
              <w:bottom w:val="single" w:sz="4" w:space="0" w:color="auto"/>
              <w:right w:val="single" w:sz="4" w:space="0" w:color="auto"/>
            </w:tcBorders>
          </w:tcPr>
          <w:p w14:paraId="46280626" w14:textId="77777777" w:rsidR="00660720" w:rsidRPr="00660720" w:rsidRDefault="00660720" w:rsidP="00660720">
            <w:pPr>
              <w:spacing w:after="120"/>
              <w:rPr>
                <w:rFonts w:ascii="Times New Roman" w:eastAsia="Arial" w:hAnsi="Times New Roman" w:cs="Arial"/>
                <w:color w:val="000000"/>
                <w:lang w:eastAsia="ru-RU"/>
              </w:rPr>
            </w:pPr>
          </w:p>
        </w:tc>
      </w:tr>
      <w:tr w:rsidR="00660720" w:rsidRPr="00660720" w14:paraId="74ACAAF0"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4DCEDB92" w14:textId="77777777" w:rsidR="00660720" w:rsidRPr="00660720" w:rsidRDefault="00660720" w:rsidP="00660720">
            <w:pPr>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tcPr>
          <w:p w14:paraId="13CA422A"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Кути оберту монітора вперед/назад</w:t>
            </w:r>
          </w:p>
          <w:p w14:paraId="5158FBBB"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p>
          <w:p w14:paraId="5DBE10CB"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rPr>
                <w:rFonts w:ascii="Times New Roman" w:eastAsia="Arial" w:hAnsi="Times New Roman" w:cs="Arial"/>
                <w:color w:val="000000"/>
                <w:lang w:eastAsia="ru-RU"/>
              </w:rPr>
            </w:pPr>
            <w:r w:rsidRPr="00660720">
              <w:rPr>
                <w:rFonts w:ascii="Times New Roman" w:eastAsia="Arial" w:hAnsi="Times New Roman" w:cs="Arial"/>
                <w:color w:val="000000"/>
                <w:lang w:eastAsia="ru-RU"/>
              </w:rPr>
              <w:tab/>
            </w:r>
            <w:r w:rsidRPr="00660720">
              <w:rPr>
                <w:rFonts w:ascii="Times New Roman" w:eastAsia="Arial" w:hAnsi="Times New Roman" w:cs="Arial"/>
                <w:color w:val="000000"/>
                <w:lang w:eastAsia="ru-RU"/>
              </w:rPr>
              <w:tab/>
            </w:r>
            <w:r w:rsidRPr="00660720">
              <w:rPr>
                <w:rFonts w:ascii="Times New Roman" w:eastAsia="Arial" w:hAnsi="Times New Roman" w:cs="Arial"/>
                <w:color w:val="000000"/>
                <w:lang w:eastAsia="ru-RU"/>
              </w:rPr>
              <w:tab/>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F97301C" w14:textId="77777777" w:rsidR="00660720" w:rsidRPr="00660720" w:rsidRDefault="00660720" w:rsidP="00660720">
            <w:pPr>
              <w:tabs>
                <w:tab w:val="left" w:pos="708"/>
                <w:tab w:val="left" w:pos="1416"/>
              </w:tabs>
              <w:spacing w:after="0" w:line="360" w:lineRule="auto"/>
              <w:jc w:val="center"/>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Від 0 º до 130 º</w:t>
            </w:r>
          </w:p>
        </w:tc>
        <w:tc>
          <w:tcPr>
            <w:tcW w:w="3402" w:type="dxa"/>
            <w:tcBorders>
              <w:top w:val="single" w:sz="4" w:space="0" w:color="auto"/>
              <w:left w:val="single" w:sz="4" w:space="0" w:color="auto"/>
              <w:bottom w:val="single" w:sz="4" w:space="0" w:color="auto"/>
              <w:right w:val="single" w:sz="4" w:space="0" w:color="auto"/>
            </w:tcBorders>
          </w:tcPr>
          <w:p w14:paraId="461D7F62" w14:textId="77777777" w:rsidR="00660720" w:rsidRPr="00660720" w:rsidRDefault="00660720" w:rsidP="00660720">
            <w:pPr>
              <w:tabs>
                <w:tab w:val="left" w:pos="708"/>
                <w:tab w:val="left" w:pos="1416"/>
              </w:tabs>
              <w:spacing w:after="120"/>
              <w:rPr>
                <w:rFonts w:ascii="Times New Roman" w:eastAsia="Arial" w:hAnsi="Times New Roman" w:cs="Arial"/>
                <w:color w:val="000000"/>
                <w:lang w:eastAsia="ru-RU"/>
              </w:rPr>
            </w:pPr>
          </w:p>
        </w:tc>
      </w:tr>
      <w:tr w:rsidR="00660720" w:rsidRPr="00660720" w14:paraId="7443FBE4"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F26BF50" w14:textId="77777777" w:rsidR="00660720" w:rsidRPr="00660720" w:rsidRDefault="00660720" w:rsidP="00660720">
            <w:pPr>
              <w:tabs>
                <w:tab w:val="left" w:pos="708"/>
                <w:tab w:val="left" w:pos="141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C8618EF"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Кут обзору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775D7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 60 º</w:t>
            </w:r>
          </w:p>
        </w:tc>
        <w:tc>
          <w:tcPr>
            <w:tcW w:w="3402" w:type="dxa"/>
            <w:tcBorders>
              <w:top w:val="single" w:sz="4" w:space="0" w:color="auto"/>
              <w:left w:val="single" w:sz="4" w:space="0" w:color="auto"/>
              <w:bottom w:val="single" w:sz="4" w:space="0" w:color="auto"/>
              <w:right w:val="single" w:sz="4" w:space="0" w:color="auto"/>
            </w:tcBorders>
          </w:tcPr>
          <w:p w14:paraId="114A8E5B"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p>
        </w:tc>
      </w:tr>
      <w:tr w:rsidR="00660720" w:rsidRPr="00660720" w14:paraId="5B86D9C0"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F235AE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3A64351A" w14:textId="77777777" w:rsidR="00660720" w:rsidRPr="00660720" w:rsidRDefault="00660720" w:rsidP="00660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s="Arial"/>
                <w:color w:val="000000"/>
                <w:lang w:eastAsia="ru-RU"/>
              </w:rPr>
            </w:pPr>
            <w:r w:rsidRPr="00660720">
              <w:rPr>
                <w:rFonts w:ascii="Times New Roman" w:eastAsia="Arial" w:hAnsi="Times New Roman" w:cs="Arial"/>
                <w:color w:val="000000"/>
                <w:lang w:eastAsia="ru-RU"/>
              </w:rPr>
              <w:t>Розташування монітору відносно робочої частини</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55FBCA"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Бокове</w:t>
            </w:r>
          </w:p>
        </w:tc>
        <w:tc>
          <w:tcPr>
            <w:tcW w:w="3402" w:type="dxa"/>
            <w:tcBorders>
              <w:top w:val="single" w:sz="4" w:space="0" w:color="auto"/>
              <w:left w:val="single" w:sz="4" w:space="0" w:color="auto"/>
              <w:bottom w:val="single" w:sz="4" w:space="0" w:color="auto"/>
              <w:right w:val="single" w:sz="4" w:space="0" w:color="auto"/>
            </w:tcBorders>
          </w:tcPr>
          <w:p w14:paraId="4AA949F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p>
        </w:tc>
      </w:tr>
      <w:tr w:rsidR="00660720" w:rsidRPr="00660720" w14:paraId="2DEDF2D3" w14:textId="77777777" w:rsidTr="00660720">
        <w:trPr>
          <w:trHeight w:val="20"/>
        </w:trPr>
        <w:tc>
          <w:tcPr>
            <w:tcW w:w="526" w:type="dxa"/>
            <w:tcBorders>
              <w:top w:val="single" w:sz="4" w:space="0" w:color="auto"/>
              <w:left w:val="single" w:sz="4" w:space="0" w:color="auto"/>
              <w:bottom w:val="single" w:sz="4" w:space="0" w:color="auto"/>
              <w:right w:val="single" w:sz="4" w:space="0" w:color="auto"/>
            </w:tcBorders>
          </w:tcPr>
          <w:p w14:paraId="5F5C78DC"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14:paraId="79956F2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b/>
                <w:color w:val="000000"/>
                <w:u w:val="single"/>
                <w:lang w:eastAsia="ru-RU"/>
              </w:rPr>
              <w:t>Інші параметри</w:t>
            </w:r>
          </w:p>
        </w:tc>
        <w:tc>
          <w:tcPr>
            <w:tcW w:w="3402" w:type="dxa"/>
            <w:gridSpan w:val="2"/>
            <w:tcBorders>
              <w:top w:val="single" w:sz="4" w:space="0" w:color="auto"/>
              <w:left w:val="single" w:sz="4" w:space="0" w:color="auto"/>
              <w:bottom w:val="single" w:sz="4" w:space="0" w:color="auto"/>
              <w:right w:val="single" w:sz="4" w:space="0" w:color="auto"/>
            </w:tcBorders>
          </w:tcPr>
          <w:p w14:paraId="74D6263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c>
          <w:tcPr>
            <w:tcW w:w="3409" w:type="dxa"/>
            <w:gridSpan w:val="2"/>
            <w:tcBorders>
              <w:top w:val="single" w:sz="4" w:space="0" w:color="auto"/>
              <w:left w:val="single" w:sz="4" w:space="0" w:color="auto"/>
              <w:bottom w:val="single" w:sz="4" w:space="0" w:color="auto"/>
              <w:right w:val="single" w:sz="4" w:space="0" w:color="auto"/>
            </w:tcBorders>
          </w:tcPr>
          <w:p w14:paraId="56845641"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70BA34CB"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C89621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5D85EE1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Вхід USB</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0BD65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Наявність </w:t>
            </w:r>
          </w:p>
        </w:tc>
        <w:tc>
          <w:tcPr>
            <w:tcW w:w="3402" w:type="dxa"/>
            <w:tcBorders>
              <w:top w:val="single" w:sz="4" w:space="0" w:color="auto"/>
              <w:left w:val="single" w:sz="4" w:space="0" w:color="auto"/>
              <w:bottom w:val="single" w:sz="4" w:space="0" w:color="auto"/>
              <w:right w:val="single" w:sz="4" w:space="0" w:color="auto"/>
            </w:tcBorders>
          </w:tcPr>
          <w:p w14:paraId="3F2B070C"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734C2122"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2883CFE"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F98AFD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Пам’ять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F9DD31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Не менш ніж </w:t>
            </w:r>
            <w:proofErr w:type="spellStart"/>
            <w:r w:rsidRPr="00660720">
              <w:rPr>
                <w:rFonts w:ascii="Times New Roman" w:eastAsia="Arial" w:hAnsi="Times New Roman" w:cs="Arial"/>
                <w:color w:val="000000"/>
                <w:lang w:eastAsia="ru-RU"/>
              </w:rPr>
              <w:t>MicroSD</w:t>
            </w:r>
            <w:proofErr w:type="spellEnd"/>
            <w:r w:rsidRPr="00660720">
              <w:rPr>
                <w:rFonts w:ascii="Times New Roman" w:eastAsia="Arial" w:hAnsi="Times New Roman" w:cs="Arial"/>
                <w:color w:val="000000"/>
                <w:lang w:eastAsia="ru-RU"/>
              </w:rPr>
              <w:t xml:space="preserve"> 8 GB</w:t>
            </w:r>
          </w:p>
        </w:tc>
        <w:tc>
          <w:tcPr>
            <w:tcW w:w="3402" w:type="dxa"/>
            <w:tcBorders>
              <w:top w:val="single" w:sz="4" w:space="0" w:color="auto"/>
              <w:left w:val="single" w:sz="4" w:space="0" w:color="auto"/>
              <w:bottom w:val="single" w:sz="4" w:space="0" w:color="auto"/>
              <w:right w:val="single" w:sz="4" w:space="0" w:color="auto"/>
            </w:tcBorders>
          </w:tcPr>
          <w:p w14:paraId="34B733D4"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0EA96D98"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4A9FFC61"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76A1E5C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Функція фото/відео фіксації</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BF933F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624BBD4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5EB93161"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4DE0C0E"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581328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inherit" w:eastAsia="Arial" w:hAnsi="inherit" w:cs="Arial"/>
                <w:color w:val="212121"/>
                <w:lang w:eastAsia="ru-RU"/>
              </w:rPr>
              <w:t>Освітленість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87C3CC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≥150LUX</w:t>
            </w:r>
          </w:p>
        </w:tc>
        <w:tc>
          <w:tcPr>
            <w:tcW w:w="3402" w:type="dxa"/>
            <w:tcBorders>
              <w:top w:val="single" w:sz="4" w:space="0" w:color="auto"/>
              <w:left w:val="single" w:sz="4" w:space="0" w:color="auto"/>
              <w:bottom w:val="single" w:sz="4" w:space="0" w:color="auto"/>
              <w:right w:val="single" w:sz="4" w:space="0" w:color="auto"/>
            </w:tcBorders>
          </w:tcPr>
          <w:p w14:paraId="0134B966"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2B275545"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01A8405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EB9105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eastAsia="Arial" w:hAnsi="inherit" w:cs="Arial"/>
                <w:color w:val="212121"/>
                <w:lang w:eastAsia="ru-RU"/>
              </w:rPr>
            </w:pPr>
            <w:r w:rsidRPr="00660720">
              <w:rPr>
                <w:rFonts w:ascii="inherit" w:eastAsia="Arial" w:hAnsi="inherit" w:cs="Arial"/>
                <w:color w:val="212121"/>
                <w:lang w:eastAsia="ru-RU"/>
              </w:rPr>
              <w:t>Вбудований акумулятор</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CB49F1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08471CC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2F6B2073"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EFF13E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3AAAEF8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lang w:eastAsia="ru-RU"/>
              </w:rPr>
              <w:t>Вага монітора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AB3DA2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Не більше 225 г</w:t>
            </w:r>
          </w:p>
        </w:tc>
        <w:tc>
          <w:tcPr>
            <w:tcW w:w="3402" w:type="dxa"/>
            <w:tcBorders>
              <w:top w:val="single" w:sz="4" w:space="0" w:color="auto"/>
              <w:left w:val="single" w:sz="4" w:space="0" w:color="auto"/>
              <w:bottom w:val="single" w:sz="4" w:space="0" w:color="auto"/>
              <w:right w:val="single" w:sz="4" w:space="0" w:color="auto"/>
            </w:tcBorders>
          </w:tcPr>
          <w:p w14:paraId="70C4227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5D9AF4D9"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BC8A0F0"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AD2E3C4"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inherit" w:eastAsia="Arial" w:hAnsi="inherit" w:cs="Arial"/>
                <w:color w:val="212121"/>
                <w:lang w:eastAsia="ru-RU"/>
              </w:rPr>
              <w:t>Час безперервної роботи</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778A21B"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Не менш ніж 2 години</w:t>
            </w:r>
          </w:p>
        </w:tc>
        <w:tc>
          <w:tcPr>
            <w:tcW w:w="3402" w:type="dxa"/>
            <w:tcBorders>
              <w:top w:val="single" w:sz="4" w:space="0" w:color="auto"/>
              <w:left w:val="single" w:sz="4" w:space="0" w:color="auto"/>
              <w:bottom w:val="single" w:sz="4" w:space="0" w:color="auto"/>
              <w:right w:val="single" w:sz="4" w:space="0" w:color="auto"/>
            </w:tcBorders>
          </w:tcPr>
          <w:p w14:paraId="59EFBFB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14465F9D"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CAFFE1A"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6B3FA0C"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eastAsia="Arial" w:hAnsi="inherit" w:cs="Arial"/>
                <w:color w:val="212121"/>
                <w:lang w:eastAsia="ru-RU"/>
              </w:rPr>
            </w:pPr>
            <w:r w:rsidRPr="00660720">
              <w:rPr>
                <w:rFonts w:ascii="Times New Roman" w:eastAsia="Arial" w:hAnsi="Times New Roman" w:cs="Arial"/>
                <w:color w:val="000000"/>
                <w:szCs w:val="21"/>
                <w:lang w:eastAsia="ru-RU"/>
              </w:rPr>
              <w:t>Функція «</w:t>
            </w:r>
            <w:proofErr w:type="spellStart"/>
            <w:r w:rsidRPr="00660720">
              <w:rPr>
                <w:rFonts w:ascii="Times New Roman" w:eastAsia="Arial" w:hAnsi="Times New Roman" w:cs="Arial"/>
                <w:color w:val="000000"/>
                <w:lang w:eastAsia="ru-RU"/>
              </w:rPr>
              <w:t>Anti</w:t>
            </w:r>
            <w:proofErr w:type="spellEnd"/>
            <w:r w:rsidRPr="00660720">
              <w:rPr>
                <w:rFonts w:ascii="Times New Roman" w:eastAsia="Arial" w:hAnsi="Times New Roman" w:cs="Arial"/>
                <w:color w:val="000000"/>
                <w:lang w:eastAsia="ru-RU"/>
              </w:rPr>
              <w:t xml:space="preserve">- </w:t>
            </w:r>
            <w:proofErr w:type="spellStart"/>
            <w:r w:rsidRPr="00660720">
              <w:rPr>
                <w:rFonts w:ascii="Times New Roman" w:eastAsia="Arial" w:hAnsi="Times New Roman" w:cs="Arial"/>
                <w:color w:val="000000"/>
                <w:lang w:eastAsia="ru-RU"/>
              </w:rPr>
              <w:t>fog</w:t>
            </w:r>
            <w:proofErr w:type="spellEnd"/>
            <w:r w:rsidRPr="00660720">
              <w:rPr>
                <w:rFonts w:ascii="Times New Roman" w:eastAsia="Arial" w:hAnsi="Times New Roman" w:cs="Arial"/>
                <w:color w:val="000000"/>
                <w:lang w:eastAsia="ru-RU"/>
              </w:rPr>
              <w: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18C669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szCs w:val="21"/>
                <w:lang w:eastAsia="ru-RU"/>
              </w:rPr>
            </w:pPr>
            <w:r w:rsidRPr="00660720">
              <w:rPr>
                <w:rFonts w:ascii="Times New Roman" w:eastAsia="Arial" w:hAnsi="Times New Roman" w:cs="Arial"/>
                <w:color w:val="000000"/>
                <w:lang w:eastAsia="ru-RU"/>
              </w:rPr>
              <w:t>Наявність</w:t>
            </w:r>
          </w:p>
        </w:tc>
        <w:tc>
          <w:tcPr>
            <w:tcW w:w="3402" w:type="dxa"/>
            <w:tcBorders>
              <w:top w:val="single" w:sz="4" w:space="0" w:color="auto"/>
              <w:left w:val="single" w:sz="4" w:space="0" w:color="auto"/>
              <w:bottom w:val="single" w:sz="4" w:space="0" w:color="auto"/>
              <w:right w:val="single" w:sz="4" w:space="0" w:color="auto"/>
            </w:tcBorders>
          </w:tcPr>
          <w:p w14:paraId="62488C9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10AA09AA"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ACECCF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A9941A0"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eastAsia="Arial" w:hAnsi="inherit" w:cs="Arial"/>
                <w:color w:val="212121"/>
                <w:lang w:eastAsia="ru-RU"/>
              </w:rPr>
            </w:pPr>
            <w:r w:rsidRPr="00660720">
              <w:rPr>
                <w:rFonts w:ascii="Times New Roman" w:eastAsia="Arial" w:hAnsi="Times New Roman" w:cs="Arial"/>
                <w:color w:val="000000"/>
                <w:szCs w:val="21"/>
                <w:lang w:eastAsia="ru-RU"/>
              </w:rPr>
              <w:t xml:space="preserve">Клинок ендоскопу виготовлений зі сплаву алюмінію з вбудованою </w:t>
            </w:r>
            <w:proofErr w:type="spellStart"/>
            <w:r w:rsidRPr="00660720">
              <w:rPr>
                <w:rFonts w:ascii="Times New Roman" w:eastAsia="Arial" w:hAnsi="Times New Roman" w:cs="Arial"/>
                <w:color w:val="000000"/>
                <w:szCs w:val="21"/>
                <w:lang w:eastAsia="ru-RU"/>
              </w:rPr>
              <w:t>відекамерою</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4774536"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szCs w:val="21"/>
                <w:lang w:eastAsia="ru-RU"/>
              </w:rPr>
            </w:pPr>
            <w:r w:rsidRPr="00660720">
              <w:rPr>
                <w:rFonts w:ascii="Times New Roman" w:eastAsia="Arial" w:hAnsi="Times New Roman" w:cs="Arial"/>
                <w:color w:val="000000"/>
                <w:lang w:eastAsia="ru-RU"/>
              </w:rPr>
              <w:t>Відповідність</w:t>
            </w:r>
          </w:p>
        </w:tc>
        <w:tc>
          <w:tcPr>
            <w:tcW w:w="3402" w:type="dxa"/>
            <w:tcBorders>
              <w:top w:val="single" w:sz="4" w:space="0" w:color="auto"/>
              <w:left w:val="single" w:sz="4" w:space="0" w:color="auto"/>
              <w:bottom w:val="single" w:sz="4" w:space="0" w:color="auto"/>
              <w:right w:val="single" w:sz="4" w:space="0" w:color="auto"/>
            </w:tcBorders>
          </w:tcPr>
          <w:p w14:paraId="6EA6D0E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68F9E6E3"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641721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77C279B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 xml:space="preserve">Рукоять клинка зроблена зі сплаву алюмінію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AC4B63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Відповідність</w:t>
            </w:r>
          </w:p>
        </w:tc>
        <w:tc>
          <w:tcPr>
            <w:tcW w:w="3402" w:type="dxa"/>
            <w:tcBorders>
              <w:top w:val="single" w:sz="4" w:space="0" w:color="auto"/>
              <w:left w:val="single" w:sz="4" w:space="0" w:color="auto"/>
              <w:bottom w:val="single" w:sz="4" w:space="0" w:color="auto"/>
              <w:right w:val="single" w:sz="4" w:space="0" w:color="auto"/>
            </w:tcBorders>
          </w:tcPr>
          <w:p w14:paraId="678EB670"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0EBF8AD7"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561B8A80"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799D29E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b/>
                <w:color w:val="000000"/>
                <w:lang w:eastAsia="ru-RU"/>
              </w:rPr>
            </w:pPr>
            <w:r w:rsidRPr="00660720">
              <w:rPr>
                <w:rFonts w:ascii="Times New Roman" w:eastAsia="Arial" w:hAnsi="Times New Roman" w:cs="Arial"/>
                <w:b/>
                <w:color w:val="000000"/>
                <w:lang w:eastAsia="ru-RU"/>
              </w:rPr>
              <w:t>Комплектація :</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1D5CDE0E"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2C077201"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53E261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1C47D484"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Монітор</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AB07A1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1шт</w:t>
            </w:r>
          </w:p>
        </w:tc>
        <w:tc>
          <w:tcPr>
            <w:tcW w:w="3402" w:type="dxa"/>
            <w:tcBorders>
              <w:top w:val="single" w:sz="4" w:space="0" w:color="auto"/>
              <w:left w:val="single" w:sz="4" w:space="0" w:color="auto"/>
              <w:bottom w:val="single" w:sz="4" w:space="0" w:color="auto"/>
              <w:right w:val="single" w:sz="4" w:space="0" w:color="auto"/>
            </w:tcBorders>
          </w:tcPr>
          <w:p w14:paraId="2F4959D1"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35677DC3"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4AD6A5A"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7BD5DE4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Клинок металевий багаторазовий Mac3</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6BE277B"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r w:rsidRPr="00660720">
              <w:rPr>
                <w:rFonts w:ascii="Times New Roman" w:eastAsia="Arial" w:hAnsi="Times New Roman" w:cs="Arial"/>
                <w:color w:val="000000"/>
                <w:lang w:eastAsia="ru-RU"/>
              </w:rPr>
              <w:t xml:space="preserve"> </w:t>
            </w:r>
          </w:p>
        </w:tc>
        <w:tc>
          <w:tcPr>
            <w:tcW w:w="3402" w:type="dxa"/>
            <w:tcBorders>
              <w:top w:val="single" w:sz="4" w:space="0" w:color="auto"/>
              <w:left w:val="single" w:sz="4" w:space="0" w:color="auto"/>
              <w:bottom w:val="single" w:sz="4" w:space="0" w:color="auto"/>
              <w:right w:val="single" w:sz="4" w:space="0" w:color="auto"/>
            </w:tcBorders>
          </w:tcPr>
          <w:p w14:paraId="57FD8F1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6BE2692B"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5E5066D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4D8677D6"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Клинок металевий багаторазовий Mac4</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AB020E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11EA7DA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6523FC78"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7E99519"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709D14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 xml:space="preserve">Клинок металевий багаторазовий для ускладненої </w:t>
            </w:r>
            <w:proofErr w:type="spellStart"/>
            <w:r w:rsidRPr="00660720">
              <w:rPr>
                <w:rFonts w:ascii="Times New Roman" w:eastAsia="Arial" w:hAnsi="Times New Roman" w:cs="Arial"/>
                <w:color w:val="000000"/>
                <w:szCs w:val="21"/>
                <w:lang w:eastAsia="ru-RU"/>
              </w:rPr>
              <w:t>інтубації</w:t>
            </w:r>
            <w:proofErr w:type="spellEnd"/>
            <w:r w:rsidRPr="00660720">
              <w:rPr>
                <w:rFonts w:ascii="Times New Roman" w:eastAsia="Arial" w:hAnsi="Times New Roman" w:cs="Arial"/>
                <w:color w:val="000000"/>
                <w:szCs w:val="21"/>
                <w:lang w:eastAsia="ru-RU"/>
              </w:rPr>
              <w:t xml:space="preserve"> D-</w:t>
            </w:r>
            <w:proofErr w:type="spellStart"/>
            <w:r w:rsidRPr="00660720">
              <w:rPr>
                <w:rFonts w:ascii="Times New Roman" w:eastAsia="Arial" w:hAnsi="Times New Roman" w:cs="Arial"/>
                <w:color w:val="000000"/>
                <w:szCs w:val="21"/>
                <w:lang w:eastAsia="ru-RU"/>
              </w:rPr>
              <w:t>blade</w:t>
            </w:r>
            <w:proofErr w:type="spellEnd"/>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EAF3C0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439FD10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784BE2C4"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099877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0CEFEF4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Дезінфекційна кришка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BBC207B"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2B3701C6"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23A431CB"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1247713E"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59D00AB3"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Зарядний пристрій</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D375131"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6E32884F"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4142EC04"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6D16EC38"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3711862"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eastAsia="Arial" w:hAnsi="Times New Roman" w:cs="Arial"/>
                <w:color w:val="000000"/>
                <w:szCs w:val="21"/>
                <w:lang w:eastAsia="ru-RU"/>
              </w:rPr>
            </w:pPr>
            <w:r w:rsidRPr="00660720">
              <w:rPr>
                <w:rFonts w:ascii="Times New Roman" w:eastAsia="Arial" w:hAnsi="Times New Roman" w:cs="Arial"/>
                <w:color w:val="000000"/>
                <w:szCs w:val="21"/>
                <w:lang w:eastAsia="ru-RU"/>
              </w:rPr>
              <w:t>Алюмінієвий кейс для транспортування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4C11AC7"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3F2D207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eastAsia="Arial" w:hAnsi="Times New Roman" w:cs="Arial"/>
                <w:color w:val="000000"/>
                <w:lang w:eastAsia="ru-RU"/>
              </w:rPr>
            </w:pPr>
          </w:p>
        </w:tc>
      </w:tr>
      <w:tr w:rsidR="00660720" w:rsidRPr="00660720" w14:paraId="26E3DE5B" w14:textId="77777777" w:rsidTr="00660720">
        <w:trPr>
          <w:trHeight w:val="20"/>
        </w:trPr>
        <w:tc>
          <w:tcPr>
            <w:tcW w:w="534" w:type="dxa"/>
            <w:gridSpan w:val="2"/>
            <w:tcBorders>
              <w:top w:val="single" w:sz="4" w:space="0" w:color="auto"/>
              <w:left w:val="single" w:sz="4" w:space="0" w:color="auto"/>
              <w:bottom w:val="single" w:sz="4" w:space="0" w:color="auto"/>
              <w:right w:val="single" w:sz="4" w:space="0" w:color="auto"/>
            </w:tcBorders>
          </w:tcPr>
          <w:p w14:paraId="3F65222E"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tc>
        <w:tc>
          <w:tcPr>
            <w:tcW w:w="3543" w:type="dxa"/>
            <w:gridSpan w:val="2"/>
            <w:tcBorders>
              <w:top w:val="single" w:sz="4" w:space="0" w:color="auto"/>
              <w:left w:val="single" w:sz="4" w:space="0" w:color="auto"/>
              <w:bottom w:val="single" w:sz="4" w:space="0" w:color="auto"/>
              <w:right w:val="single" w:sz="4" w:space="0" w:color="auto"/>
            </w:tcBorders>
            <w:hideMark/>
          </w:tcPr>
          <w:p w14:paraId="25DD188D"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Arial" w:hAnsi="Times New Roman" w:cs="Arial"/>
                <w:color w:val="000000"/>
                <w:lang w:eastAsia="ru-RU"/>
              </w:rPr>
            </w:pPr>
            <w:r w:rsidRPr="00660720">
              <w:rPr>
                <w:rFonts w:ascii="Times New Roman" w:eastAsia="Arial" w:hAnsi="Times New Roman" w:cs="Arial"/>
                <w:color w:val="000000"/>
                <w:szCs w:val="21"/>
                <w:lang w:eastAsia="ru-RU"/>
              </w:rPr>
              <w:t>Інструкція застосування</w:t>
            </w:r>
          </w:p>
        </w:tc>
        <w:tc>
          <w:tcPr>
            <w:tcW w:w="3402" w:type="dxa"/>
            <w:gridSpan w:val="2"/>
            <w:tcBorders>
              <w:top w:val="single" w:sz="4" w:space="0" w:color="auto"/>
              <w:left w:val="single" w:sz="4" w:space="0" w:color="auto"/>
              <w:bottom w:val="single" w:sz="4" w:space="0" w:color="auto"/>
              <w:right w:val="single" w:sz="4" w:space="0" w:color="auto"/>
            </w:tcBorders>
            <w:hideMark/>
          </w:tcPr>
          <w:p w14:paraId="2E03AAE5"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Arial" w:hAnsi="Times New Roman" w:cs="Arial"/>
                <w:color w:val="000000"/>
                <w:lang w:eastAsia="ru-RU"/>
              </w:rPr>
            </w:pPr>
            <w:r w:rsidRPr="00660720">
              <w:rPr>
                <w:rFonts w:ascii="Times New Roman" w:eastAsia="Arial" w:hAnsi="Times New Roman" w:cs="Arial"/>
                <w:color w:val="000000"/>
                <w:lang w:eastAsia="ru-RU"/>
              </w:rPr>
              <w:t xml:space="preserve">1 </w:t>
            </w:r>
            <w:proofErr w:type="spellStart"/>
            <w:r w:rsidRPr="00660720">
              <w:rPr>
                <w:rFonts w:ascii="Times New Roman" w:eastAsia="Arial" w:hAnsi="Times New Roman" w:cs="Arial"/>
                <w:color w:val="000000"/>
                <w:lang w:eastAsia="ru-RU"/>
              </w:rPr>
              <w:t>шт</w:t>
            </w:r>
            <w:proofErr w:type="spellEnd"/>
          </w:p>
        </w:tc>
        <w:tc>
          <w:tcPr>
            <w:tcW w:w="3402" w:type="dxa"/>
            <w:tcBorders>
              <w:top w:val="single" w:sz="4" w:space="0" w:color="auto"/>
              <w:left w:val="single" w:sz="4" w:space="0" w:color="auto"/>
              <w:bottom w:val="single" w:sz="4" w:space="0" w:color="auto"/>
              <w:right w:val="single" w:sz="4" w:space="0" w:color="auto"/>
            </w:tcBorders>
          </w:tcPr>
          <w:p w14:paraId="5DBFEC94" w14:textId="77777777" w:rsidR="00660720" w:rsidRPr="00660720" w:rsidRDefault="00660720" w:rsidP="00660720">
            <w:pPr>
              <w:tabs>
                <w:tab w:val="left" w:pos="916"/>
                <w:tab w:val="left" w:pos="1065"/>
                <w:tab w:val="center" w:pos="16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Arial" w:hAnsi="Times New Roman" w:cs="Arial"/>
                <w:color w:val="000000"/>
                <w:lang w:eastAsia="ru-RU"/>
              </w:rPr>
            </w:pPr>
          </w:p>
        </w:tc>
      </w:tr>
    </w:tbl>
    <w:p w14:paraId="0ED614D0" w14:textId="77777777" w:rsidR="00660720" w:rsidRPr="00660720" w:rsidRDefault="00660720" w:rsidP="00660720">
      <w:pPr>
        <w:spacing w:after="0"/>
        <w:rPr>
          <w:rFonts w:ascii="Times New Roman" w:eastAsia="Arial" w:hAnsi="Times New Roman" w:cs="Arial"/>
          <w:b/>
          <w:bCs/>
          <w:color w:val="000000"/>
          <w:lang w:eastAsia="ru-RU"/>
        </w:rPr>
      </w:pPr>
    </w:p>
    <w:p w14:paraId="45E93B8A" w14:textId="77777777" w:rsidR="00660720" w:rsidRPr="00660720" w:rsidRDefault="00660720" w:rsidP="00660720">
      <w:pPr>
        <w:spacing w:after="0"/>
        <w:jc w:val="both"/>
        <w:rPr>
          <w:rFonts w:ascii="Times New Roman" w:eastAsia="Arial" w:hAnsi="Times New Roman" w:cs="Arial"/>
          <w:color w:val="000000"/>
          <w:sz w:val="24"/>
          <w:szCs w:val="24"/>
          <w:lang w:eastAsia="ru-RU"/>
        </w:rPr>
      </w:pPr>
    </w:p>
    <w:p w14:paraId="1F9DFE04" w14:textId="77777777" w:rsidR="00660720" w:rsidRPr="00660720" w:rsidRDefault="00660720" w:rsidP="00660720">
      <w:pPr>
        <w:spacing w:after="0"/>
        <w:jc w:val="both"/>
        <w:rPr>
          <w:rFonts w:ascii="Times New Roman" w:eastAsia="Arial" w:hAnsi="Times New Roman" w:cs="Arial"/>
          <w:color w:val="000000"/>
          <w:sz w:val="24"/>
          <w:szCs w:val="24"/>
          <w:lang w:eastAsia="ru-RU"/>
        </w:rPr>
      </w:pPr>
    </w:p>
    <w:p w14:paraId="0B26B3FA" w14:textId="77777777" w:rsidR="00660720" w:rsidRPr="00660720" w:rsidRDefault="00660720" w:rsidP="00660720">
      <w:pPr>
        <w:spacing w:after="0"/>
        <w:jc w:val="both"/>
        <w:rPr>
          <w:rFonts w:ascii="Times New Roman" w:eastAsia="Arial" w:hAnsi="Times New Roman" w:cs="Arial"/>
          <w:color w:val="000000"/>
          <w:sz w:val="24"/>
          <w:szCs w:val="24"/>
          <w:lang w:eastAsia="ru-RU"/>
        </w:rPr>
      </w:pPr>
    </w:p>
    <w:p w14:paraId="66D32D19" w14:textId="77777777" w:rsidR="00660720" w:rsidRPr="00660720" w:rsidRDefault="00660720" w:rsidP="00660720">
      <w:pPr>
        <w:spacing w:after="0"/>
        <w:jc w:val="both"/>
        <w:rPr>
          <w:rFonts w:ascii="Times New Roman" w:eastAsia="Arial" w:hAnsi="Times New Roman" w:cs="Arial"/>
          <w:color w:val="000000"/>
          <w:sz w:val="24"/>
          <w:szCs w:val="24"/>
          <w:lang w:eastAsia="ru-RU"/>
        </w:rPr>
      </w:pPr>
    </w:p>
    <w:p w14:paraId="4E760986" w14:textId="77777777" w:rsidR="00660720" w:rsidRPr="00660720" w:rsidRDefault="00660720" w:rsidP="00660720">
      <w:pPr>
        <w:spacing w:after="0"/>
        <w:jc w:val="both"/>
        <w:rPr>
          <w:rFonts w:ascii="Times New Roman" w:eastAsia="Arial" w:hAnsi="Times New Roman" w:cs="Arial"/>
          <w:color w:val="000000"/>
          <w:sz w:val="24"/>
          <w:szCs w:val="24"/>
          <w:lang w:eastAsia="ru-RU"/>
        </w:rPr>
      </w:pPr>
      <w:r w:rsidRPr="00660720">
        <w:rPr>
          <w:rFonts w:ascii="Times New Roman" w:eastAsia="Arial" w:hAnsi="Times New Roman" w:cs="Arial"/>
          <w:color w:val="000000"/>
          <w:sz w:val="24"/>
          <w:szCs w:val="24"/>
          <w:lang w:eastAsia="ru-RU"/>
        </w:rPr>
        <w:t>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w:t>
      </w:r>
    </w:p>
    <w:p w14:paraId="215833AC" w14:textId="77777777" w:rsidR="00660720" w:rsidRPr="00660720" w:rsidRDefault="00660720" w:rsidP="00660720">
      <w:pPr>
        <w:spacing w:after="0"/>
        <w:ind w:firstLine="708"/>
        <w:jc w:val="both"/>
        <w:rPr>
          <w:rFonts w:ascii="Times New Roman" w:eastAsia="Arial" w:hAnsi="Times New Roman" w:cs="Arial"/>
          <w:color w:val="000000"/>
          <w:sz w:val="24"/>
          <w:szCs w:val="24"/>
          <w:lang w:eastAsia="ru-RU"/>
        </w:rPr>
      </w:pPr>
      <w:r w:rsidRPr="00660720">
        <w:rPr>
          <w:rFonts w:ascii="Times New Roman" w:eastAsia="Arial" w:hAnsi="Times New Roman" w:cs="Arial"/>
          <w:color w:val="000000"/>
          <w:sz w:val="24"/>
          <w:szCs w:val="24"/>
          <w:lang w:eastAsia="ru-RU"/>
        </w:rPr>
        <w:t>1.Таблицю відповідності запропонованого учасником товару Медико-технічним вимогам, в якій в обов’язковому порядку повинна міститися інформація про медико-технічний опис товару з посиланням в примітці, на відповідні розділи, та/або сторінку (и) технічного документу виробника та/або інструкції користувача</w:t>
      </w:r>
    </w:p>
    <w:p w14:paraId="4FC306BB" w14:textId="77777777" w:rsidR="00660720" w:rsidRPr="00660720" w:rsidRDefault="00660720" w:rsidP="00660720">
      <w:pPr>
        <w:spacing w:after="0"/>
        <w:ind w:firstLine="708"/>
        <w:jc w:val="both"/>
        <w:rPr>
          <w:rFonts w:ascii="Times New Roman" w:eastAsia="Arial" w:hAnsi="Times New Roman" w:cs="Arial"/>
          <w:color w:val="000000"/>
          <w:sz w:val="24"/>
          <w:szCs w:val="24"/>
          <w:lang w:eastAsia="ru-RU"/>
        </w:rPr>
      </w:pPr>
      <w:r w:rsidRPr="00660720">
        <w:rPr>
          <w:rFonts w:ascii="Times New Roman" w:eastAsia="Arial" w:hAnsi="Times New Roman" w:cs="Arial"/>
          <w:color w:val="000000"/>
          <w:sz w:val="24"/>
          <w:szCs w:val="24"/>
          <w:lang w:eastAsia="ru-RU"/>
        </w:rPr>
        <w:t>2. Інструкцію з експлуатації медичного обладнання (який пропонується до постачання) повинна буті українською  мовою (копія)</w:t>
      </w:r>
    </w:p>
    <w:p w14:paraId="07E60516" w14:textId="77777777" w:rsidR="00660720" w:rsidRPr="00660720" w:rsidRDefault="00660720" w:rsidP="00660720">
      <w:pPr>
        <w:spacing w:before="100" w:after="0"/>
        <w:ind w:right="142" w:firstLine="708"/>
        <w:jc w:val="both"/>
        <w:rPr>
          <w:rFonts w:ascii="Times New Roman" w:eastAsia="Arial" w:hAnsi="Times New Roman" w:cs="Arial"/>
          <w:color w:val="000000"/>
          <w:sz w:val="24"/>
          <w:szCs w:val="24"/>
          <w:lang w:eastAsia="ru-RU"/>
        </w:rPr>
      </w:pPr>
      <w:r w:rsidRPr="00660720">
        <w:rPr>
          <w:rFonts w:ascii="Times New Roman" w:eastAsia="Arial" w:hAnsi="Times New Roman" w:cs="Arial"/>
          <w:color w:val="000000"/>
          <w:sz w:val="24"/>
          <w:szCs w:val="24"/>
          <w:lang w:eastAsia="ru-RU"/>
        </w:rPr>
        <w:t>3.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E5DC59B" w14:textId="77777777" w:rsidR="00660720" w:rsidRPr="00660720" w:rsidRDefault="00660720" w:rsidP="00660720">
      <w:pPr>
        <w:spacing w:before="100" w:after="0"/>
        <w:ind w:right="142" w:firstLine="708"/>
        <w:jc w:val="both"/>
        <w:rPr>
          <w:rFonts w:ascii="Times New Roman" w:eastAsia="Arial" w:hAnsi="Times New Roman" w:cs="Arial"/>
          <w:color w:val="000000"/>
          <w:sz w:val="24"/>
          <w:szCs w:val="24"/>
          <w:lang w:eastAsia="ru-RU"/>
        </w:rPr>
      </w:pPr>
      <w:r w:rsidRPr="00660720">
        <w:rPr>
          <w:rFonts w:ascii="Times New Roman" w:eastAsia="Arial" w:hAnsi="Times New Roman" w:cs="Arial"/>
          <w:color w:val="000000"/>
          <w:sz w:val="24"/>
          <w:szCs w:val="24"/>
          <w:lang w:eastAsia="ru-RU"/>
        </w:rPr>
        <w:t>4. У разі пропонування еквіваленту, він повинен бути не гірше за технічними характеристиками, ніж вимагає Замовник та обов’язково надати порівняльну характеристику від виробника.</w:t>
      </w:r>
    </w:p>
    <w:p w14:paraId="6AE654F5" w14:textId="77777777" w:rsidR="000A6329" w:rsidRPr="00660720" w:rsidRDefault="000A6329" w:rsidP="00E366E1">
      <w:pPr>
        <w:spacing w:after="0"/>
        <w:jc w:val="both"/>
        <w:rPr>
          <w:rFonts w:ascii="Times New Roman" w:hAnsi="Times New Roman" w:cs="Times New Roman"/>
          <w:b/>
        </w:rPr>
      </w:pPr>
    </w:p>
    <w:p w14:paraId="2156257B" w14:textId="77777777" w:rsidR="000A6329" w:rsidRPr="00660720" w:rsidRDefault="000A6329" w:rsidP="00E366E1">
      <w:pPr>
        <w:spacing w:after="0"/>
        <w:jc w:val="both"/>
        <w:rPr>
          <w:rFonts w:ascii="Times New Roman" w:hAnsi="Times New Roman" w:cs="Times New Roman"/>
          <w:b/>
        </w:rPr>
      </w:pPr>
    </w:p>
    <w:p w14:paraId="00E89782" w14:textId="77777777" w:rsidR="004D303D" w:rsidRPr="00660720" w:rsidRDefault="004D303D" w:rsidP="00E366E1">
      <w:pPr>
        <w:spacing w:after="0"/>
        <w:jc w:val="both"/>
        <w:rPr>
          <w:rFonts w:ascii="Times New Roman" w:hAnsi="Times New Roman" w:cs="Times New Roman"/>
          <w:b/>
        </w:rPr>
      </w:pPr>
    </w:p>
    <w:p w14:paraId="76091610" w14:textId="77777777" w:rsidR="000A6329" w:rsidRPr="00660720" w:rsidRDefault="000A6329" w:rsidP="00E366E1">
      <w:pPr>
        <w:spacing w:after="0"/>
        <w:jc w:val="both"/>
        <w:rPr>
          <w:rFonts w:ascii="Times New Roman" w:hAnsi="Times New Roman" w:cs="Times New Roman"/>
          <w:b/>
        </w:rPr>
      </w:pPr>
    </w:p>
    <w:p w14:paraId="55A05AB9" w14:textId="77777777" w:rsidR="000A6329" w:rsidRPr="00660720" w:rsidRDefault="000A6329" w:rsidP="00E366E1">
      <w:pPr>
        <w:spacing w:after="0"/>
        <w:jc w:val="both"/>
        <w:rPr>
          <w:rFonts w:ascii="Times New Roman" w:hAnsi="Times New Roman" w:cs="Times New Roman"/>
          <w:b/>
        </w:rPr>
      </w:pPr>
    </w:p>
    <w:p w14:paraId="03C55AC7" w14:textId="77777777" w:rsidR="000A6329" w:rsidRPr="00660720" w:rsidRDefault="000A6329" w:rsidP="00E366E1">
      <w:pPr>
        <w:spacing w:after="0"/>
        <w:jc w:val="both"/>
        <w:rPr>
          <w:rFonts w:ascii="Times New Roman" w:hAnsi="Times New Roman" w:cs="Times New Roman"/>
          <w:b/>
        </w:rPr>
      </w:pPr>
    </w:p>
    <w:p w14:paraId="45384987" w14:textId="77777777" w:rsidR="000A6329" w:rsidRPr="00660720" w:rsidRDefault="000A6329" w:rsidP="00E366E1">
      <w:pPr>
        <w:spacing w:after="0"/>
        <w:jc w:val="both"/>
        <w:rPr>
          <w:rFonts w:ascii="Times New Roman" w:hAnsi="Times New Roman" w:cs="Times New Roman"/>
          <w:b/>
        </w:rPr>
      </w:pPr>
    </w:p>
    <w:p w14:paraId="1B699397" w14:textId="77777777" w:rsidR="000A6329" w:rsidRPr="00660720" w:rsidRDefault="000A6329" w:rsidP="00E366E1">
      <w:pPr>
        <w:spacing w:after="0"/>
        <w:jc w:val="both"/>
        <w:rPr>
          <w:rFonts w:ascii="Times New Roman" w:hAnsi="Times New Roman" w:cs="Times New Roman"/>
          <w:b/>
        </w:rPr>
      </w:pPr>
    </w:p>
    <w:p w14:paraId="3C4FCFA3" w14:textId="77777777" w:rsidR="000A6329" w:rsidRPr="00660720" w:rsidRDefault="000A6329" w:rsidP="00E366E1">
      <w:pPr>
        <w:spacing w:after="0"/>
        <w:jc w:val="both"/>
        <w:rPr>
          <w:rFonts w:ascii="Times New Roman" w:hAnsi="Times New Roman" w:cs="Times New Roman"/>
          <w:b/>
        </w:rPr>
      </w:pPr>
    </w:p>
    <w:p w14:paraId="5CDD7A81" w14:textId="77777777" w:rsidR="000A6329" w:rsidRPr="00660720" w:rsidRDefault="000A6329" w:rsidP="00E366E1">
      <w:pPr>
        <w:spacing w:after="0"/>
        <w:jc w:val="both"/>
        <w:rPr>
          <w:rFonts w:ascii="Times New Roman" w:hAnsi="Times New Roman" w:cs="Times New Roman"/>
          <w:b/>
        </w:rPr>
      </w:pPr>
    </w:p>
    <w:p w14:paraId="37B17BFC" w14:textId="77777777" w:rsidR="000A6329" w:rsidRPr="00660720" w:rsidRDefault="000A6329" w:rsidP="00E366E1">
      <w:pPr>
        <w:spacing w:after="0"/>
        <w:jc w:val="both"/>
        <w:rPr>
          <w:rFonts w:ascii="Times New Roman" w:hAnsi="Times New Roman" w:cs="Times New Roman"/>
          <w:b/>
        </w:rPr>
      </w:pPr>
    </w:p>
    <w:p w14:paraId="2EEE3336" w14:textId="77777777" w:rsidR="000A6329" w:rsidRPr="00660720" w:rsidRDefault="000A6329" w:rsidP="00E366E1">
      <w:pPr>
        <w:spacing w:after="0"/>
        <w:jc w:val="both"/>
        <w:rPr>
          <w:rFonts w:ascii="Times New Roman" w:hAnsi="Times New Roman" w:cs="Times New Roman"/>
          <w:b/>
        </w:rPr>
      </w:pPr>
    </w:p>
    <w:p w14:paraId="032F6F18" w14:textId="77777777" w:rsidR="000A6329" w:rsidRPr="00660720" w:rsidRDefault="000A6329" w:rsidP="00E366E1">
      <w:pPr>
        <w:spacing w:after="0"/>
        <w:jc w:val="both"/>
        <w:rPr>
          <w:rFonts w:ascii="Times New Roman" w:hAnsi="Times New Roman" w:cs="Times New Roman"/>
          <w:b/>
        </w:rPr>
      </w:pPr>
    </w:p>
    <w:p w14:paraId="4DC5A257" w14:textId="77777777" w:rsidR="000A6329" w:rsidRPr="00660720" w:rsidRDefault="000A6329" w:rsidP="00E366E1">
      <w:pPr>
        <w:spacing w:after="0"/>
        <w:jc w:val="both"/>
        <w:rPr>
          <w:rFonts w:ascii="Times New Roman" w:hAnsi="Times New Roman" w:cs="Times New Roman"/>
          <w:b/>
        </w:rPr>
      </w:pPr>
    </w:p>
    <w:p w14:paraId="31F1CD68" w14:textId="77777777" w:rsidR="000A6329" w:rsidRPr="00660720" w:rsidRDefault="000A6329" w:rsidP="00E366E1">
      <w:pPr>
        <w:spacing w:after="0"/>
        <w:jc w:val="both"/>
        <w:rPr>
          <w:rFonts w:ascii="Times New Roman" w:hAnsi="Times New Roman" w:cs="Times New Roman"/>
          <w:b/>
        </w:rPr>
      </w:pPr>
    </w:p>
    <w:p w14:paraId="2461EB8B" w14:textId="77777777" w:rsidR="000A6329" w:rsidRPr="00660720" w:rsidRDefault="000A6329" w:rsidP="00E366E1">
      <w:pPr>
        <w:spacing w:after="0"/>
        <w:jc w:val="both"/>
        <w:rPr>
          <w:rFonts w:ascii="Times New Roman" w:hAnsi="Times New Roman" w:cs="Times New Roman"/>
          <w:b/>
        </w:rPr>
      </w:pPr>
    </w:p>
    <w:p w14:paraId="5B960863" w14:textId="77777777" w:rsidR="000A6329" w:rsidRPr="00660720" w:rsidRDefault="000A6329" w:rsidP="00E366E1">
      <w:pPr>
        <w:spacing w:after="0"/>
        <w:jc w:val="both"/>
        <w:rPr>
          <w:rFonts w:ascii="Times New Roman" w:hAnsi="Times New Roman" w:cs="Times New Roman"/>
          <w:b/>
        </w:rPr>
      </w:pPr>
    </w:p>
    <w:p w14:paraId="54A03774" w14:textId="217C4046" w:rsidR="008B6994" w:rsidRPr="00660720" w:rsidRDefault="00D546D5" w:rsidP="00D546D5">
      <w:pPr>
        <w:rPr>
          <w:rFonts w:ascii="Times New Roman" w:hAnsi="Times New Roman" w:cs="Times New Roman"/>
          <w:b/>
          <w:bCs/>
          <w:sz w:val="24"/>
          <w:szCs w:val="24"/>
        </w:rPr>
      </w:pPr>
      <w:r w:rsidRPr="00660720">
        <w:rPr>
          <w:rFonts w:ascii="Times New Roman" w:hAnsi="Times New Roman" w:cs="Times New Roman"/>
          <w:b/>
          <w:bCs/>
          <w:sz w:val="24"/>
          <w:szCs w:val="24"/>
        </w:rPr>
        <w:br w:type="page"/>
      </w:r>
    </w:p>
    <w:p w14:paraId="3980369D" w14:textId="77777777" w:rsidR="00D44867" w:rsidRPr="00660720" w:rsidRDefault="00D44867" w:rsidP="00D44867">
      <w:pPr>
        <w:jc w:val="right"/>
        <w:rPr>
          <w:rFonts w:ascii="Times New Roman" w:hAnsi="Times New Roman" w:cs="Times New Roman"/>
          <w:b/>
          <w:bCs/>
          <w:sz w:val="24"/>
          <w:szCs w:val="24"/>
        </w:rPr>
      </w:pPr>
      <w:r w:rsidRPr="00660720">
        <w:rPr>
          <w:rFonts w:ascii="Times New Roman" w:hAnsi="Times New Roman" w:cs="Times New Roman"/>
          <w:b/>
          <w:bCs/>
          <w:sz w:val="24"/>
          <w:szCs w:val="24"/>
        </w:rPr>
        <w:lastRenderedPageBreak/>
        <w:t>Додаток № 4 до тендерної документації</w:t>
      </w:r>
    </w:p>
    <w:p w14:paraId="06BC00E7" w14:textId="77777777" w:rsidR="00D44867" w:rsidRPr="00660720" w:rsidRDefault="00D44867" w:rsidP="00D44867">
      <w:pPr>
        <w:pStyle w:val="Standard"/>
        <w:widowControl/>
        <w:jc w:val="center"/>
        <w:rPr>
          <w:rFonts w:ascii="Times New Roman" w:eastAsia="Arial" w:hAnsi="Times New Roman" w:cs="Times New Roman"/>
          <w:b/>
          <w:bCs/>
          <w:kern w:val="0"/>
          <w:shd w:val="clear" w:color="auto" w:fill="FFFFFF"/>
          <w:lang w:val="uk-UA" w:eastAsia="ar-SA" w:bidi="ar-SA"/>
        </w:rPr>
      </w:pPr>
    </w:p>
    <w:p w14:paraId="757B458D" w14:textId="7750E22C" w:rsidR="00D44867" w:rsidRPr="00660720" w:rsidRDefault="00C7152B" w:rsidP="00D44867">
      <w:pPr>
        <w:pStyle w:val="Standard"/>
        <w:widowControl/>
        <w:jc w:val="center"/>
        <w:rPr>
          <w:rFonts w:ascii="Times New Roman" w:eastAsia="Arial" w:hAnsi="Times New Roman" w:cs="Times New Roman"/>
          <w:b/>
          <w:bCs/>
          <w:kern w:val="0"/>
          <w:shd w:val="clear" w:color="auto" w:fill="FFFFFF"/>
          <w:lang w:val="uk-UA" w:eastAsia="ar-SA" w:bidi="ar-SA"/>
        </w:rPr>
      </w:pPr>
      <w:r w:rsidRPr="00660720">
        <w:rPr>
          <w:rFonts w:ascii="Times New Roman" w:eastAsia="Arial" w:hAnsi="Times New Roman" w:cs="Times New Roman"/>
          <w:b/>
          <w:bCs/>
          <w:kern w:val="0"/>
          <w:shd w:val="clear" w:color="auto" w:fill="FFFFFF"/>
          <w:lang w:val="uk-UA" w:eastAsia="ar-SA" w:bidi="ar-SA"/>
        </w:rPr>
        <w:t>Проект</w:t>
      </w:r>
      <w:r w:rsidR="00D44867" w:rsidRPr="00660720">
        <w:rPr>
          <w:rFonts w:ascii="Times New Roman" w:eastAsia="Arial" w:hAnsi="Times New Roman" w:cs="Times New Roman"/>
          <w:b/>
          <w:bCs/>
          <w:kern w:val="0"/>
          <w:shd w:val="clear" w:color="auto" w:fill="FFFFFF"/>
          <w:lang w:val="uk-UA" w:eastAsia="ar-SA" w:bidi="ar-SA"/>
        </w:rPr>
        <w:t xml:space="preserve"> договору</w:t>
      </w:r>
    </w:p>
    <w:p w14:paraId="152835CD" w14:textId="77777777" w:rsidR="00D44867" w:rsidRPr="00660720" w:rsidRDefault="00D44867" w:rsidP="00D44867">
      <w:pPr>
        <w:contextualSpacing/>
        <w:rPr>
          <w:rFonts w:ascii="Times New Roman" w:eastAsia="Arial" w:hAnsi="Times New Roman" w:cs="Times New Roman"/>
          <w:b/>
          <w:bCs/>
          <w:sz w:val="24"/>
          <w:szCs w:val="24"/>
          <w:shd w:val="clear" w:color="auto" w:fill="FFFFFF"/>
          <w:lang w:eastAsia="ar-SA"/>
        </w:rPr>
      </w:pPr>
      <w:r w:rsidRPr="00660720">
        <w:rPr>
          <w:rFonts w:ascii="Times New Roman" w:eastAsia="Arial" w:hAnsi="Times New Roman" w:cs="Times New Roman"/>
          <w:b/>
          <w:bCs/>
          <w:sz w:val="24"/>
          <w:szCs w:val="24"/>
          <w:shd w:val="clear" w:color="auto" w:fill="FFFFFF"/>
          <w:lang w:eastAsia="ar-SA"/>
        </w:rPr>
        <w:t xml:space="preserve">                                                         </w:t>
      </w:r>
    </w:p>
    <w:p w14:paraId="42A4AB73" w14:textId="77777777" w:rsidR="00D44867" w:rsidRPr="00660720" w:rsidRDefault="00D44867" w:rsidP="00D44867">
      <w:pPr>
        <w:contextualSpacing/>
        <w:jc w:val="center"/>
        <w:rPr>
          <w:rFonts w:ascii="Times New Roman" w:hAnsi="Times New Roman" w:cs="Times New Roman"/>
          <w:bCs/>
          <w:i/>
          <w:iCs/>
          <w:sz w:val="24"/>
          <w:szCs w:val="24"/>
        </w:rPr>
      </w:pPr>
      <w:r w:rsidRPr="00660720">
        <w:rPr>
          <w:rFonts w:ascii="Times New Roman" w:hAnsi="Times New Roman" w:cs="Times New Roman"/>
          <w:bCs/>
          <w:i/>
          <w:iCs/>
          <w:sz w:val="24"/>
          <w:szCs w:val="24"/>
        </w:rPr>
        <w:t>(подається в окремому файлі)</w:t>
      </w:r>
    </w:p>
    <w:p w14:paraId="42523A89" w14:textId="77777777" w:rsidR="00D44867" w:rsidRPr="00660720" w:rsidRDefault="00D44867" w:rsidP="00D44867">
      <w:pPr>
        <w:spacing w:after="0" w:line="240" w:lineRule="auto"/>
        <w:jc w:val="center"/>
        <w:rPr>
          <w:rFonts w:ascii="Times New Roman" w:hAnsi="Times New Roman" w:cs="Times New Roman"/>
          <w:b/>
          <w:sz w:val="24"/>
          <w:szCs w:val="24"/>
        </w:rPr>
      </w:pPr>
    </w:p>
    <w:p w14:paraId="679C78DA" w14:textId="77777777" w:rsidR="00D44867" w:rsidRPr="00660720" w:rsidRDefault="00D44867" w:rsidP="00D44867">
      <w:pPr>
        <w:spacing w:after="0" w:line="240" w:lineRule="auto"/>
        <w:jc w:val="center"/>
        <w:rPr>
          <w:rFonts w:ascii="Times New Roman" w:hAnsi="Times New Roman" w:cs="Times New Roman"/>
          <w:b/>
          <w:sz w:val="24"/>
          <w:szCs w:val="24"/>
        </w:rPr>
      </w:pPr>
    </w:p>
    <w:p w14:paraId="78D5304A" w14:textId="77777777" w:rsidR="00D44867" w:rsidRPr="00660720" w:rsidRDefault="00D44867" w:rsidP="00D44867">
      <w:pPr>
        <w:pStyle w:val="a3"/>
        <w:shd w:val="clear" w:color="auto" w:fill="FFFFFF"/>
        <w:tabs>
          <w:tab w:val="left" w:pos="851"/>
          <w:tab w:val="left" w:pos="1059"/>
        </w:tabs>
        <w:spacing w:after="0" w:line="240" w:lineRule="auto"/>
        <w:ind w:left="1053" w:firstLine="540"/>
        <w:jc w:val="both"/>
        <w:rPr>
          <w:rFonts w:ascii="Times New Roman" w:hAnsi="Times New Roman" w:cs="Times New Roman"/>
          <w:sz w:val="24"/>
          <w:szCs w:val="24"/>
          <w:lang w:val="uk-UA"/>
        </w:rPr>
      </w:pPr>
    </w:p>
    <w:p w14:paraId="25AA72B5" w14:textId="77777777" w:rsidR="00D44867" w:rsidRPr="00660720" w:rsidRDefault="00D44867" w:rsidP="00D44867">
      <w:pPr>
        <w:spacing w:after="0" w:line="240" w:lineRule="auto"/>
        <w:jc w:val="right"/>
        <w:rPr>
          <w:rFonts w:ascii="Times New Roman" w:hAnsi="Times New Roman" w:cs="Times New Roman"/>
          <w:b/>
          <w:bCs/>
          <w:sz w:val="24"/>
          <w:szCs w:val="24"/>
        </w:rPr>
      </w:pPr>
      <w:r w:rsidRPr="00660720">
        <w:rPr>
          <w:rFonts w:ascii="Times New Roman" w:hAnsi="Times New Roman" w:cs="Times New Roman"/>
          <w:sz w:val="24"/>
          <w:szCs w:val="24"/>
          <w:highlight w:val="yellow"/>
        </w:rPr>
        <w:br w:type="column"/>
      </w:r>
      <w:r w:rsidRPr="00660720">
        <w:rPr>
          <w:rFonts w:ascii="Times New Roman" w:hAnsi="Times New Roman" w:cs="Times New Roman"/>
          <w:b/>
          <w:bCs/>
          <w:sz w:val="24"/>
          <w:szCs w:val="24"/>
        </w:rPr>
        <w:lastRenderedPageBreak/>
        <w:t>Додаток 5 до тендерної документації</w:t>
      </w:r>
    </w:p>
    <w:p w14:paraId="16FF4BEB" w14:textId="77777777" w:rsidR="00D44867" w:rsidRPr="00660720" w:rsidRDefault="00D44867" w:rsidP="00D44867">
      <w:pPr>
        <w:spacing w:after="0" w:line="240" w:lineRule="auto"/>
        <w:jc w:val="right"/>
        <w:rPr>
          <w:rFonts w:ascii="Times New Roman" w:hAnsi="Times New Roman" w:cs="Times New Roman"/>
          <w:b/>
          <w:bCs/>
          <w:sz w:val="24"/>
          <w:szCs w:val="24"/>
        </w:rPr>
      </w:pPr>
    </w:p>
    <w:p w14:paraId="5B1038C2" w14:textId="77777777" w:rsidR="00D44867" w:rsidRPr="00660720" w:rsidRDefault="00D44867" w:rsidP="00D44867">
      <w:pPr>
        <w:pStyle w:val="af"/>
        <w:jc w:val="center"/>
        <w:rPr>
          <w:b/>
          <w:color w:val="000000"/>
          <w:sz w:val="22"/>
          <w:szCs w:val="22"/>
          <w:lang w:val="uk-UA"/>
        </w:rPr>
      </w:pPr>
      <w:r w:rsidRPr="00660720">
        <w:rPr>
          <w:b/>
          <w:color w:val="000000"/>
          <w:sz w:val="22"/>
          <w:szCs w:val="22"/>
          <w:lang w:val="uk-UA"/>
        </w:rPr>
        <w:t>«ТЕНДЕРНА ПРОПОЗИЦІЯ»</w:t>
      </w:r>
    </w:p>
    <w:p w14:paraId="185E41C5" w14:textId="77777777" w:rsidR="00D44867" w:rsidRPr="00660720" w:rsidRDefault="00D44867" w:rsidP="00D44867">
      <w:pPr>
        <w:pStyle w:val="af"/>
        <w:jc w:val="center"/>
        <w:rPr>
          <w:i/>
          <w:color w:val="000000"/>
          <w:sz w:val="22"/>
          <w:szCs w:val="22"/>
          <w:lang w:val="uk-UA"/>
        </w:rPr>
      </w:pPr>
      <w:r w:rsidRPr="00660720">
        <w:rPr>
          <w:i/>
          <w:color w:val="000000"/>
          <w:sz w:val="22"/>
          <w:szCs w:val="22"/>
          <w:lang w:val="uk-UA"/>
        </w:rPr>
        <w:t>(форма, подається на фірмовому бланку)</w:t>
      </w:r>
    </w:p>
    <w:p w14:paraId="0E12DE35" w14:textId="1918D9D2" w:rsidR="00660720" w:rsidRPr="00660720" w:rsidRDefault="00D44867" w:rsidP="00660720">
      <w:pPr>
        <w:keepNext/>
        <w:spacing w:after="0"/>
        <w:jc w:val="both"/>
        <w:rPr>
          <w:rFonts w:ascii="Times New Roman" w:hAnsi="Times New Roman" w:cs="Times New Roman"/>
          <w:b/>
          <w:iCs/>
          <w:sz w:val="24"/>
          <w:szCs w:val="24"/>
        </w:rPr>
      </w:pPr>
      <w:r w:rsidRPr="00660720">
        <w:rPr>
          <w:rFonts w:ascii="Times New Roman" w:hAnsi="Times New Roman" w:cs="Times New Roman"/>
          <w:sz w:val="24"/>
          <w:szCs w:val="24"/>
        </w:rPr>
        <w:t xml:space="preserve">Ми, _______________________________(назва Учасника), надаємо свою тендерну пропозицію щодо участі у торгах на закупівлю </w:t>
      </w:r>
      <w:r w:rsidR="003C4588" w:rsidRPr="00660720">
        <w:rPr>
          <w:rFonts w:ascii="Times New Roman" w:hAnsi="Times New Roman"/>
          <w:sz w:val="24"/>
          <w:szCs w:val="24"/>
        </w:rPr>
        <w:t>КОМУНАЛЬНИМ НЕКОМЕРЦІЙНИМ ПІДПРИЄМСТВОМ «ПОЛОГОВИЙ БУДИНОК № 1» ОДЕСЬКОЇ МІСЬКОЇ РАДИ</w:t>
      </w:r>
      <w:r w:rsidR="003C4588" w:rsidRPr="00660720">
        <w:rPr>
          <w:rFonts w:ascii="Times New Roman" w:hAnsi="Times New Roman" w:cs="Times New Roman"/>
          <w:sz w:val="24"/>
          <w:szCs w:val="24"/>
        </w:rPr>
        <w:t xml:space="preserve"> </w:t>
      </w:r>
      <w:r w:rsidR="007C3A5A" w:rsidRPr="00660720">
        <w:rPr>
          <w:rFonts w:ascii="Times New Roman" w:hAnsi="Times New Roman" w:cs="Times New Roman"/>
          <w:sz w:val="24"/>
          <w:szCs w:val="24"/>
        </w:rPr>
        <w:t xml:space="preserve">код ДК 021:2015 - </w:t>
      </w:r>
      <w:r w:rsidR="00660720" w:rsidRPr="00660720">
        <w:rPr>
          <w:rFonts w:ascii="Times New Roman" w:hAnsi="Times New Roman" w:cs="Times New Roman"/>
          <w:b/>
          <w:iCs/>
          <w:sz w:val="24"/>
          <w:szCs w:val="24"/>
        </w:rPr>
        <w:t xml:space="preserve">33170000-2 Обладнання для анестезії та реанімації (Набір для важкої </w:t>
      </w:r>
      <w:proofErr w:type="spellStart"/>
      <w:r w:rsidR="00660720" w:rsidRPr="00660720">
        <w:rPr>
          <w:rFonts w:ascii="Times New Roman" w:hAnsi="Times New Roman" w:cs="Times New Roman"/>
          <w:b/>
          <w:iCs/>
          <w:sz w:val="24"/>
          <w:szCs w:val="24"/>
        </w:rPr>
        <w:t>інтубації</w:t>
      </w:r>
      <w:proofErr w:type="spellEnd"/>
      <w:r w:rsidR="00660720" w:rsidRPr="00660720">
        <w:rPr>
          <w:rFonts w:ascii="Times New Roman" w:hAnsi="Times New Roman" w:cs="Times New Roman"/>
          <w:b/>
          <w:iCs/>
          <w:sz w:val="24"/>
          <w:szCs w:val="24"/>
        </w:rPr>
        <w:t xml:space="preserve"> з </w:t>
      </w:r>
      <w:proofErr w:type="spellStart"/>
      <w:r w:rsidR="00F52764">
        <w:rPr>
          <w:rFonts w:ascii="Times New Roman" w:hAnsi="Times New Roman" w:cs="Times New Roman"/>
          <w:b/>
          <w:iCs/>
          <w:sz w:val="24"/>
          <w:szCs w:val="24"/>
        </w:rPr>
        <w:t>відеоларингоскопом</w:t>
      </w:r>
      <w:proofErr w:type="spellEnd"/>
      <w:r w:rsidR="00660720" w:rsidRPr="00660720">
        <w:rPr>
          <w:rFonts w:ascii="Times New Roman" w:hAnsi="Times New Roman" w:cs="Times New Roman"/>
          <w:b/>
          <w:iCs/>
          <w:sz w:val="24"/>
          <w:szCs w:val="24"/>
        </w:rPr>
        <w:t xml:space="preserve"> та набором клинків)</w:t>
      </w:r>
    </w:p>
    <w:p w14:paraId="2004325E" w14:textId="1F32540C" w:rsidR="00D44867" w:rsidRPr="00660720" w:rsidRDefault="00660720" w:rsidP="00660720">
      <w:pPr>
        <w:keepNext/>
        <w:spacing w:after="0"/>
        <w:jc w:val="both"/>
        <w:rPr>
          <w:rFonts w:ascii="Times New Roman" w:hAnsi="Times New Roman" w:cs="Times New Roman"/>
          <w:color w:val="000000"/>
        </w:rPr>
      </w:pPr>
      <w:r w:rsidRPr="00660720">
        <w:rPr>
          <w:rFonts w:ascii="Times New Roman" w:hAnsi="Times New Roman" w:cs="Times New Roman"/>
          <w:b/>
          <w:iCs/>
          <w:sz w:val="24"/>
          <w:szCs w:val="24"/>
        </w:rPr>
        <w:t xml:space="preserve">НК 024:2019: 62763 Набір з </w:t>
      </w:r>
      <w:proofErr w:type="spellStart"/>
      <w:r w:rsidRPr="00660720">
        <w:rPr>
          <w:rFonts w:ascii="Times New Roman" w:hAnsi="Times New Roman" w:cs="Times New Roman"/>
          <w:b/>
          <w:iCs/>
          <w:sz w:val="24"/>
          <w:szCs w:val="24"/>
        </w:rPr>
        <w:t>інтубаційним</w:t>
      </w:r>
      <w:proofErr w:type="spellEnd"/>
      <w:r w:rsidRPr="00660720">
        <w:rPr>
          <w:rFonts w:ascii="Times New Roman" w:hAnsi="Times New Roman" w:cs="Times New Roman"/>
          <w:b/>
          <w:iCs/>
          <w:sz w:val="24"/>
          <w:szCs w:val="24"/>
        </w:rPr>
        <w:t xml:space="preserve"> </w:t>
      </w:r>
      <w:proofErr w:type="spellStart"/>
      <w:r w:rsidRPr="00660720">
        <w:rPr>
          <w:rFonts w:ascii="Times New Roman" w:hAnsi="Times New Roman" w:cs="Times New Roman"/>
          <w:b/>
          <w:iCs/>
          <w:sz w:val="24"/>
          <w:szCs w:val="24"/>
        </w:rPr>
        <w:t>відеоларингоскопом</w:t>
      </w:r>
      <w:proofErr w:type="spellEnd"/>
      <w:r w:rsidRPr="00660720">
        <w:rPr>
          <w:rFonts w:ascii="Times New Roman" w:hAnsi="Times New Roman" w:cs="Times New Roman"/>
          <w:b/>
          <w:iCs/>
          <w:color w:val="000000"/>
          <w:sz w:val="24"/>
          <w:szCs w:val="24"/>
        </w:rPr>
        <w:t xml:space="preserve"> </w:t>
      </w:r>
      <w:r w:rsidR="00D44867" w:rsidRPr="00660720">
        <w:rPr>
          <w:rFonts w:ascii="Times New Roman" w:hAnsi="Times New Roman" w:cs="Times New Roman"/>
          <w:color w:val="000000"/>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D44867" w:rsidRPr="00660720" w14:paraId="7D643FDF" w14:textId="77777777" w:rsidTr="003A6846">
        <w:trPr>
          <w:trHeight w:val="999"/>
        </w:trPr>
        <w:tc>
          <w:tcPr>
            <w:tcW w:w="604" w:type="dxa"/>
            <w:tcBorders>
              <w:top w:val="single" w:sz="6" w:space="0" w:color="auto"/>
              <w:left w:val="single" w:sz="6" w:space="0" w:color="auto"/>
              <w:bottom w:val="single" w:sz="6" w:space="0" w:color="auto"/>
              <w:right w:val="single" w:sz="6" w:space="0" w:color="auto"/>
            </w:tcBorders>
          </w:tcPr>
          <w:p w14:paraId="5C0CF13A" w14:textId="1268DB91" w:rsidR="00D44867" w:rsidRPr="00660720" w:rsidRDefault="00D44867" w:rsidP="00D35DEE">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 з/п</w:t>
            </w:r>
          </w:p>
        </w:tc>
        <w:tc>
          <w:tcPr>
            <w:tcW w:w="1440" w:type="dxa"/>
            <w:tcBorders>
              <w:top w:val="single" w:sz="6" w:space="0" w:color="auto"/>
              <w:left w:val="single" w:sz="6" w:space="0" w:color="auto"/>
              <w:bottom w:val="single" w:sz="6" w:space="0" w:color="auto"/>
              <w:right w:val="single" w:sz="6" w:space="0" w:color="auto"/>
            </w:tcBorders>
          </w:tcPr>
          <w:p w14:paraId="778F16EF" w14:textId="77777777" w:rsidR="00D44867" w:rsidRPr="00660720" w:rsidRDefault="00D44867" w:rsidP="003A6846">
            <w:pPr>
              <w:spacing w:after="0" w:line="240" w:lineRule="auto"/>
              <w:ind w:left="78" w:hanging="78"/>
              <w:jc w:val="center"/>
              <w:rPr>
                <w:rFonts w:ascii="Times New Roman" w:hAnsi="Times New Roman" w:cs="Times New Roman"/>
                <w:sz w:val="16"/>
                <w:szCs w:val="16"/>
              </w:rPr>
            </w:pPr>
            <w:r w:rsidRPr="00660720">
              <w:rPr>
                <w:rFonts w:ascii="Times New Roman" w:hAnsi="Times New Roman" w:cs="Times New Roman"/>
                <w:sz w:val="16"/>
                <w:szCs w:val="16"/>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476FB8FF" w14:textId="77777777" w:rsidR="00D44867" w:rsidRPr="00660720" w:rsidRDefault="00D44867" w:rsidP="003A6846">
            <w:pPr>
              <w:spacing w:after="0" w:line="240" w:lineRule="auto"/>
              <w:ind w:firstLine="33"/>
              <w:jc w:val="center"/>
              <w:rPr>
                <w:rFonts w:ascii="Times New Roman" w:hAnsi="Times New Roman" w:cs="Times New Roman"/>
                <w:sz w:val="16"/>
                <w:szCs w:val="16"/>
              </w:rPr>
            </w:pPr>
            <w:r w:rsidRPr="00660720">
              <w:rPr>
                <w:rFonts w:ascii="Times New Roman" w:hAnsi="Times New Roman" w:cs="Times New Roman"/>
                <w:sz w:val="16"/>
                <w:szCs w:val="16"/>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2418F750" w14:textId="77777777" w:rsidR="00D44867" w:rsidRPr="00660720" w:rsidRDefault="00D44867" w:rsidP="003A6846">
            <w:pPr>
              <w:spacing w:after="0" w:line="240" w:lineRule="auto"/>
              <w:ind w:left="-108" w:right="-108"/>
              <w:jc w:val="center"/>
              <w:rPr>
                <w:rFonts w:ascii="Times New Roman" w:hAnsi="Times New Roman" w:cs="Times New Roman"/>
                <w:sz w:val="16"/>
                <w:szCs w:val="16"/>
              </w:rPr>
            </w:pPr>
            <w:r w:rsidRPr="00660720">
              <w:rPr>
                <w:rFonts w:ascii="Times New Roman" w:hAnsi="Times New Roman" w:cs="Times New Roman"/>
                <w:sz w:val="16"/>
                <w:szCs w:val="16"/>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6CD48862"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30810D04"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Кількість,</w:t>
            </w:r>
          </w:p>
          <w:p w14:paraId="61DD1E34"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од.</w:t>
            </w:r>
          </w:p>
        </w:tc>
        <w:tc>
          <w:tcPr>
            <w:tcW w:w="1080" w:type="dxa"/>
            <w:tcBorders>
              <w:top w:val="single" w:sz="6" w:space="0" w:color="auto"/>
              <w:left w:val="single" w:sz="6" w:space="0" w:color="auto"/>
              <w:bottom w:val="single" w:sz="6" w:space="0" w:color="auto"/>
              <w:right w:val="single" w:sz="6" w:space="0" w:color="auto"/>
            </w:tcBorders>
          </w:tcPr>
          <w:p w14:paraId="7ADCA33A"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Ціна</w:t>
            </w:r>
          </w:p>
          <w:p w14:paraId="7D6EEF50"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23DFCB06"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5B7C5B80"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Ціна за одиницю товару, грн,</w:t>
            </w:r>
          </w:p>
          <w:p w14:paraId="4CCF31CA"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з ПДВ</w:t>
            </w:r>
          </w:p>
          <w:p w14:paraId="43B5E8A0" w14:textId="77777777" w:rsidR="00D44867" w:rsidRPr="00660720" w:rsidRDefault="00D44867" w:rsidP="003A6846">
            <w:pPr>
              <w:spacing w:after="0" w:line="240" w:lineRule="auto"/>
              <w:jc w:val="center"/>
              <w:rPr>
                <w:rFonts w:ascii="Times New Roman" w:hAnsi="Times New Roman" w:cs="Times New Roman"/>
                <w:sz w:val="16"/>
                <w:szCs w:val="16"/>
              </w:rPr>
            </w:pPr>
          </w:p>
        </w:tc>
        <w:tc>
          <w:tcPr>
            <w:tcW w:w="900" w:type="dxa"/>
            <w:tcBorders>
              <w:top w:val="single" w:sz="6" w:space="0" w:color="auto"/>
              <w:left w:val="single" w:sz="6" w:space="0" w:color="auto"/>
              <w:bottom w:val="single" w:sz="6" w:space="0" w:color="auto"/>
              <w:right w:val="single" w:sz="6" w:space="0" w:color="auto"/>
            </w:tcBorders>
          </w:tcPr>
          <w:p w14:paraId="34AA1E96" w14:textId="77777777" w:rsidR="00D44867" w:rsidRPr="00660720" w:rsidRDefault="00D44867" w:rsidP="003A6846">
            <w:pPr>
              <w:spacing w:after="0" w:line="240" w:lineRule="auto"/>
              <w:jc w:val="center"/>
              <w:rPr>
                <w:rFonts w:ascii="Times New Roman" w:hAnsi="Times New Roman" w:cs="Times New Roman"/>
                <w:sz w:val="16"/>
                <w:szCs w:val="16"/>
              </w:rPr>
            </w:pPr>
            <w:r w:rsidRPr="00660720">
              <w:rPr>
                <w:rFonts w:ascii="Times New Roman" w:hAnsi="Times New Roman" w:cs="Times New Roman"/>
                <w:sz w:val="16"/>
                <w:szCs w:val="16"/>
              </w:rPr>
              <w:t>Загальна вартість, грн, з ПДВ</w:t>
            </w:r>
          </w:p>
        </w:tc>
      </w:tr>
      <w:tr w:rsidR="00D44867" w:rsidRPr="00660720" w14:paraId="70E292CF" w14:textId="77777777" w:rsidTr="003A6846">
        <w:trPr>
          <w:trHeight w:val="340"/>
        </w:trPr>
        <w:tc>
          <w:tcPr>
            <w:tcW w:w="604" w:type="dxa"/>
            <w:tcBorders>
              <w:top w:val="single" w:sz="6" w:space="0" w:color="auto"/>
              <w:left w:val="single" w:sz="6" w:space="0" w:color="auto"/>
              <w:bottom w:val="single" w:sz="6" w:space="0" w:color="auto"/>
              <w:right w:val="single" w:sz="6" w:space="0" w:color="auto"/>
            </w:tcBorders>
          </w:tcPr>
          <w:p w14:paraId="09F356FC" w14:textId="77777777" w:rsidR="00D44867" w:rsidRPr="00660720" w:rsidRDefault="00D44867" w:rsidP="003A6846">
            <w:pPr>
              <w:spacing w:after="0" w:line="240" w:lineRule="auto"/>
              <w:rPr>
                <w:rFonts w:ascii="Times New Roman" w:hAnsi="Times New Roman" w:cs="Times New Roman"/>
                <w:sz w:val="24"/>
                <w:szCs w:val="24"/>
              </w:rPr>
            </w:pPr>
          </w:p>
          <w:p w14:paraId="575CB685" w14:textId="77777777" w:rsidR="00D44867" w:rsidRPr="00660720" w:rsidRDefault="00D44867" w:rsidP="003A6846">
            <w:pPr>
              <w:spacing w:after="0" w:line="240"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14:paraId="1AD2F645" w14:textId="77777777" w:rsidR="00D44867" w:rsidRPr="00660720" w:rsidRDefault="00D44867" w:rsidP="003A6846">
            <w:pPr>
              <w:spacing w:after="0" w:line="240"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2A3E6266"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3651B8C6"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782A55F9" w14:textId="77777777" w:rsidR="00D44867" w:rsidRPr="00660720" w:rsidRDefault="00D44867" w:rsidP="003A6846">
            <w:pPr>
              <w:spacing w:after="0" w:line="240" w:lineRule="auto"/>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B312DB1"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8B29911"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76A72319"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04FA7517"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14:paraId="176AA257" w14:textId="77777777" w:rsidR="00D44867" w:rsidRPr="00660720" w:rsidRDefault="00D44867" w:rsidP="003A6846">
            <w:pPr>
              <w:spacing w:after="0" w:line="240" w:lineRule="auto"/>
              <w:ind w:firstLine="284"/>
              <w:jc w:val="center"/>
              <w:rPr>
                <w:rFonts w:ascii="Times New Roman" w:hAnsi="Times New Roman" w:cs="Times New Roman"/>
                <w:sz w:val="24"/>
                <w:szCs w:val="24"/>
              </w:rPr>
            </w:pPr>
          </w:p>
        </w:tc>
      </w:tr>
      <w:tr w:rsidR="00D44867" w:rsidRPr="00660720" w14:paraId="56F69B52" w14:textId="77777777" w:rsidTr="003A684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3F26F9AC" w14:textId="77777777" w:rsidR="00D44867" w:rsidRPr="00660720" w:rsidRDefault="00D44867" w:rsidP="003A6846">
            <w:pPr>
              <w:spacing w:after="0" w:line="240" w:lineRule="auto"/>
              <w:ind w:firstLine="284"/>
              <w:rPr>
                <w:rFonts w:ascii="Times New Roman" w:hAnsi="Times New Roman" w:cs="Times New Roman"/>
                <w:sz w:val="24"/>
                <w:szCs w:val="24"/>
              </w:rPr>
            </w:pPr>
            <w:r w:rsidRPr="00660720">
              <w:rPr>
                <w:rFonts w:ascii="Times New Roman" w:hAnsi="Times New Roman" w:cs="Times New Roman"/>
                <w:sz w:val="24"/>
                <w:szCs w:val="24"/>
              </w:rPr>
              <w:t xml:space="preserve">Загальна вартість пропозиції:                                                                                                                                      </w:t>
            </w:r>
          </w:p>
          <w:p w14:paraId="554519AB" w14:textId="77777777" w:rsidR="00D44867" w:rsidRPr="00660720" w:rsidRDefault="00D44867" w:rsidP="003A6846">
            <w:pPr>
              <w:spacing w:after="0" w:line="240" w:lineRule="auto"/>
              <w:ind w:firstLine="284"/>
              <w:rPr>
                <w:rFonts w:ascii="Times New Roman" w:hAnsi="Times New Roman" w:cs="Times New Roman"/>
                <w:sz w:val="24"/>
                <w:szCs w:val="24"/>
              </w:rPr>
            </w:pPr>
            <w:r w:rsidRPr="00660720">
              <w:rPr>
                <w:rFonts w:ascii="Times New Roman" w:hAnsi="Times New Roman" w:cs="Times New Roman"/>
                <w:sz w:val="24"/>
                <w:szCs w:val="24"/>
              </w:rPr>
              <w:t xml:space="preserve">(зазначається без або у тому числі ПДВ):                   </w:t>
            </w:r>
          </w:p>
        </w:tc>
      </w:tr>
    </w:tbl>
    <w:p w14:paraId="4DB18FB3" w14:textId="77777777" w:rsidR="00D44867" w:rsidRPr="00660720" w:rsidRDefault="00D44867" w:rsidP="00D44867">
      <w:pPr>
        <w:spacing w:after="0" w:line="240" w:lineRule="auto"/>
        <w:rPr>
          <w:rFonts w:ascii="Times New Roman" w:hAnsi="Times New Roman" w:cs="Times New Roman"/>
          <w:bCs/>
          <w:iCs/>
          <w:sz w:val="24"/>
          <w:szCs w:val="24"/>
        </w:rPr>
      </w:pPr>
    </w:p>
    <w:p w14:paraId="2FE2A9FC" w14:textId="77777777" w:rsidR="00D44867" w:rsidRPr="00660720" w:rsidRDefault="00D44867" w:rsidP="00D546D5">
      <w:pPr>
        <w:pStyle w:val="af"/>
        <w:spacing w:before="0" w:beforeAutospacing="0" w:after="0" w:afterAutospacing="0"/>
        <w:ind w:firstLine="567"/>
        <w:jc w:val="both"/>
        <w:rPr>
          <w:color w:val="000000"/>
          <w:sz w:val="22"/>
          <w:szCs w:val="22"/>
          <w:lang w:val="uk-UA"/>
        </w:rPr>
      </w:pPr>
      <w:r w:rsidRPr="00660720">
        <w:rPr>
          <w:color w:val="000000"/>
          <w:sz w:val="22"/>
          <w:szCs w:val="22"/>
          <w:lang w:val="uk-UA"/>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259FE7DD" w14:textId="77777777" w:rsidR="00D44867" w:rsidRPr="00660720" w:rsidRDefault="00D44867" w:rsidP="00D44867">
      <w:pPr>
        <w:pStyle w:val="af"/>
        <w:spacing w:before="0" w:beforeAutospacing="0" w:after="0" w:afterAutospacing="0"/>
        <w:jc w:val="both"/>
        <w:rPr>
          <w:color w:val="000000"/>
          <w:sz w:val="22"/>
          <w:szCs w:val="22"/>
          <w:lang w:val="uk-UA"/>
        </w:rPr>
      </w:pPr>
      <w:r w:rsidRPr="00660720">
        <w:rPr>
          <w:color w:val="000000"/>
          <w:sz w:val="22"/>
          <w:szCs w:val="22"/>
          <w:lang w:val="uk-UA"/>
        </w:rPr>
        <w:t>Ми згодні дотримуватися умов цієї тендерної пропозиції протягом 90 календарних днів з кінцевого строку подання тендерних пропозицій.</w:t>
      </w:r>
    </w:p>
    <w:p w14:paraId="028ECF6C" w14:textId="77777777" w:rsidR="00D44867" w:rsidRPr="00660720" w:rsidRDefault="00D44867" w:rsidP="00D44867">
      <w:pPr>
        <w:pStyle w:val="af"/>
        <w:spacing w:before="0" w:beforeAutospacing="0" w:after="0" w:afterAutospacing="0"/>
        <w:jc w:val="both"/>
        <w:rPr>
          <w:color w:val="000000"/>
          <w:sz w:val="22"/>
          <w:szCs w:val="22"/>
          <w:lang w:val="uk-UA"/>
        </w:rPr>
      </w:pPr>
      <w:r w:rsidRPr="00660720">
        <w:rPr>
          <w:color w:val="000000"/>
          <w:sz w:val="22"/>
          <w:szCs w:val="22"/>
          <w:lang w:val="uk-UA"/>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3BB8164F" w14:textId="77777777" w:rsidR="00D44867" w:rsidRPr="00660720" w:rsidRDefault="00D44867" w:rsidP="00D44867">
      <w:pPr>
        <w:spacing w:after="0"/>
        <w:rPr>
          <w:rFonts w:ascii="Times New Roman" w:hAnsi="Times New Roman" w:cs="Times New Roman"/>
        </w:rPr>
      </w:pPr>
    </w:p>
    <w:p w14:paraId="203CB7C2" w14:textId="77777777" w:rsidR="00D44867" w:rsidRPr="00660720" w:rsidRDefault="00D44867" w:rsidP="00D44867">
      <w:pPr>
        <w:rPr>
          <w:rFonts w:ascii="Times New Roman" w:hAnsi="Times New Roman" w:cs="Times New Roman"/>
          <w:b/>
          <w:bCs/>
          <w:sz w:val="24"/>
          <w:szCs w:val="24"/>
        </w:rPr>
      </w:pPr>
    </w:p>
    <w:p w14:paraId="54625CE6" w14:textId="77777777" w:rsidR="00D44867" w:rsidRPr="00660720" w:rsidRDefault="00D44867" w:rsidP="00D44867">
      <w:pPr>
        <w:rPr>
          <w:rFonts w:ascii="Times New Roman" w:hAnsi="Times New Roman" w:cs="Times New Roman"/>
          <w:b/>
          <w:bCs/>
          <w:sz w:val="24"/>
          <w:szCs w:val="24"/>
        </w:rPr>
      </w:pPr>
    </w:p>
    <w:p w14:paraId="5C92D213" w14:textId="77777777" w:rsidR="00D44867" w:rsidRPr="00660720" w:rsidRDefault="00D44867" w:rsidP="00D44867">
      <w:pPr>
        <w:rPr>
          <w:rFonts w:ascii="Times New Roman" w:hAnsi="Times New Roman" w:cs="Times New Roman"/>
          <w:b/>
          <w:bCs/>
          <w:sz w:val="24"/>
          <w:szCs w:val="24"/>
        </w:rPr>
      </w:pPr>
    </w:p>
    <w:p w14:paraId="0791F9AC" w14:textId="77777777" w:rsidR="00D44867" w:rsidRPr="00660720" w:rsidRDefault="00D44867" w:rsidP="00D44867">
      <w:pPr>
        <w:rPr>
          <w:rFonts w:ascii="Times New Roman" w:hAnsi="Times New Roman" w:cs="Times New Roman"/>
          <w:b/>
          <w:bCs/>
          <w:sz w:val="24"/>
          <w:szCs w:val="24"/>
        </w:rPr>
      </w:pPr>
    </w:p>
    <w:p w14:paraId="0623FC00" w14:textId="77777777" w:rsidR="00D44867" w:rsidRPr="00660720" w:rsidRDefault="00D44867" w:rsidP="00D44867">
      <w:pPr>
        <w:rPr>
          <w:rFonts w:ascii="Times New Roman" w:hAnsi="Times New Roman" w:cs="Times New Roman"/>
          <w:b/>
          <w:bCs/>
          <w:sz w:val="24"/>
          <w:szCs w:val="24"/>
        </w:rPr>
      </w:pPr>
    </w:p>
    <w:p w14:paraId="2D874E8A" w14:textId="4864CC01" w:rsidR="009A0E32" w:rsidRPr="00660720" w:rsidRDefault="009A0E32" w:rsidP="00D44867">
      <w:pPr>
        <w:rPr>
          <w:rFonts w:ascii="Times New Roman" w:hAnsi="Times New Roman" w:cs="Times New Roman"/>
          <w:b/>
          <w:bCs/>
          <w:sz w:val="24"/>
          <w:szCs w:val="24"/>
        </w:rPr>
      </w:pPr>
    </w:p>
    <w:p w14:paraId="5DF32232" w14:textId="77777777" w:rsidR="00066886" w:rsidRPr="00660720" w:rsidRDefault="00066886" w:rsidP="00D44867">
      <w:pPr>
        <w:rPr>
          <w:rFonts w:ascii="Times New Roman" w:hAnsi="Times New Roman" w:cs="Times New Roman"/>
          <w:b/>
          <w:bCs/>
          <w:sz w:val="24"/>
          <w:szCs w:val="24"/>
        </w:rPr>
      </w:pPr>
    </w:p>
    <w:p w14:paraId="3ADCC300" w14:textId="77777777" w:rsidR="00D44867" w:rsidRPr="00660720" w:rsidRDefault="00D44867" w:rsidP="00D44867">
      <w:pPr>
        <w:rPr>
          <w:rFonts w:ascii="Times New Roman" w:hAnsi="Times New Roman" w:cs="Times New Roman"/>
          <w:b/>
          <w:bCs/>
          <w:sz w:val="24"/>
          <w:szCs w:val="24"/>
        </w:rPr>
      </w:pPr>
    </w:p>
    <w:p w14:paraId="423199B0" w14:textId="24EDC669" w:rsidR="00D44867" w:rsidRPr="00660720" w:rsidRDefault="00D44867" w:rsidP="00D44867">
      <w:pPr>
        <w:rPr>
          <w:rFonts w:ascii="Times New Roman" w:hAnsi="Times New Roman" w:cs="Times New Roman"/>
          <w:b/>
          <w:bCs/>
          <w:sz w:val="24"/>
          <w:szCs w:val="24"/>
        </w:rPr>
      </w:pPr>
    </w:p>
    <w:p w14:paraId="50E1706E" w14:textId="77777777" w:rsidR="00A701E7" w:rsidRPr="00660720" w:rsidRDefault="00A701E7" w:rsidP="00D44867">
      <w:pPr>
        <w:rPr>
          <w:rFonts w:ascii="Times New Roman" w:hAnsi="Times New Roman" w:cs="Times New Roman"/>
          <w:b/>
          <w:bCs/>
          <w:sz w:val="24"/>
          <w:szCs w:val="24"/>
        </w:rPr>
      </w:pPr>
    </w:p>
    <w:p w14:paraId="03E1C1BE" w14:textId="77777777" w:rsidR="0039342F" w:rsidRPr="00660720" w:rsidRDefault="0039342F" w:rsidP="00D44867">
      <w:pPr>
        <w:spacing w:after="0" w:line="240" w:lineRule="auto"/>
        <w:jc w:val="right"/>
        <w:rPr>
          <w:rFonts w:ascii="Times New Roman" w:hAnsi="Times New Roman" w:cs="Times New Roman"/>
          <w:b/>
          <w:bCs/>
          <w:iCs/>
          <w:sz w:val="24"/>
          <w:szCs w:val="24"/>
        </w:rPr>
      </w:pPr>
    </w:p>
    <w:p w14:paraId="06D25079" w14:textId="77777777" w:rsidR="00D44867" w:rsidRPr="00660720" w:rsidRDefault="00D44867" w:rsidP="00D44867">
      <w:pPr>
        <w:spacing w:after="0" w:line="240" w:lineRule="auto"/>
        <w:jc w:val="right"/>
        <w:rPr>
          <w:rFonts w:ascii="Times New Roman" w:hAnsi="Times New Roman" w:cs="Times New Roman"/>
          <w:b/>
          <w:bCs/>
          <w:iCs/>
          <w:sz w:val="24"/>
          <w:szCs w:val="24"/>
        </w:rPr>
      </w:pPr>
      <w:r w:rsidRPr="00660720">
        <w:rPr>
          <w:rFonts w:ascii="Times New Roman" w:hAnsi="Times New Roman" w:cs="Times New Roman"/>
          <w:b/>
          <w:bCs/>
          <w:iCs/>
          <w:sz w:val="24"/>
          <w:szCs w:val="24"/>
        </w:rPr>
        <w:lastRenderedPageBreak/>
        <w:t>Додаток 6 до тендерної документації</w:t>
      </w:r>
    </w:p>
    <w:p w14:paraId="4D65D925" w14:textId="77777777" w:rsidR="00D44867" w:rsidRPr="00660720" w:rsidRDefault="00D44867" w:rsidP="00D44867">
      <w:pPr>
        <w:widowControl w:val="0"/>
        <w:ind w:left="10065"/>
        <w:rPr>
          <w:rFonts w:ascii="Times New Roman" w:hAnsi="Times New Roman" w:cs="Times New Roman"/>
          <w:sz w:val="24"/>
          <w:szCs w:val="24"/>
        </w:rPr>
      </w:pPr>
    </w:p>
    <w:p w14:paraId="57483A34" w14:textId="77777777" w:rsidR="00D44867" w:rsidRPr="00660720" w:rsidRDefault="00856DBC" w:rsidP="00D44867">
      <w:pPr>
        <w:widowControl w:val="0"/>
        <w:tabs>
          <w:tab w:val="left" w:pos="1080"/>
          <w:tab w:val="left" w:pos="10381"/>
        </w:tabs>
        <w:ind w:firstLine="246"/>
        <w:jc w:val="center"/>
        <w:rPr>
          <w:rFonts w:ascii="Times New Roman" w:hAnsi="Times New Roman" w:cs="Times New Roman"/>
          <w:b/>
          <w:sz w:val="24"/>
          <w:szCs w:val="24"/>
        </w:rPr>
      </w:pPr>
      <w:r w:rsidRPr="00660720">
        <w:rPr>
          <w:rFonts w:ascii="Times New Roman" w:hAnsi="Times New Roman" w:cs="Times New Roman"/>
          <w:b/>
          <w:sz w:val="24"/>
          <w:szCs w:val="24"/>
        </w:rPr>
        <w:t>(подається особою уповноваженою учасником на підписання документів тендерної пропозиції та договору про закупівлю)</w:t>
      </w:r>
    </w:p>
    <w:p w14:paraId="08EDCDF6" w14:textId="77777777" w:rsidR="00D44867" w:rsidRPr="00660720"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26030D84" w14:textId="77777777" w:rsidR="00D44867" w:rsidRPr="00660720" w:rsidRDefault="00D44867" w:rsidP="00D44867">
      <w:pPr>
        <w:widowControl w:val="0"/>
        <w:tabs>
          <w:tab w:val="left" w:pos="1080"/>
          <w:tab w:val="left" w:pos="10381"/>
        </w:tabs>
        <w:ind w:firstLine="246"/>
        <w:jc w:val="center"/>
        <w:rPr>
          <w:rFonts w:ascii="Times New Roman" w:hAnsi="Times New Roman" w:cs="Times New Roman"/>
          <w:b/>
          <w:sz w:val="24"/>
          <w:szCs w:val="24"/>
        </w:rPr>
      </w:pPr>
    </w:p>
    <w:p w14:paraId="5E2A4ECD" w14:textId="77777777" w:rsidR="00D44867" w:rsidRPr="00660720"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660720">
        <w:rPr>
          <w:rFonts w:ascii="Times New Roman" w:hAnsi="Times New Roman" w:cs="Times New Roman"/>
          <w:b/>
          <w:sz w:val="24"/>
          <w:szCs w:val="24"/>
        </w:rPr>
        <w:t xml:space="preserve">ФОРМА ЛИСТА-ЗГОДИ </w:t>
      </w:r>
    </w:p>
    <w:p w14:paraId="181E041D" w14:textId="77777777" w:rsidR="00D44867" w:rsidRPr="00660720" w:rsidRDefault="00D44867" w:rsidP="00D44867">
      <w:pPr>
        <w:widowControl w:val="0"/>
        <w:tabs>
          <w:tab w:val="left" w:pos="1080"/>
          <w:tab w:val="left" w:pos="10381"/>
        </w:tabs>
        <w:ind w:firstLine="246"/>
        <w:jc w:val="center"/>
        <w:rPr>
          <w:rFonts w:ascii="Times New Roman" w:hAnsi="Times New Roman" w:cs="Times New Roman"/>
          <w:b/>
          <w:sz w:val="24"/>
          <w:szCs w:val="24"/>
        </w:rPr>
      </w:pPr>
      <w:r w:rsidRPr="00660720">
        <w:rPr>
          <w:rFonts w:ascii="Times New Roman" w:hAnsi="Times New Roman" w:cs="Times New Roman"/>
          <w:b/>
          <w:sz w:val="24"/>
          <w:szCs w:val="24"/>
        </w:rPr>
        <w:t>НА ОБРОБКУ ПЕРСОНАЛЬНИХ ДАНИХ УЧАСНИКА</w:t>
      </w:r>
    </w:p>
    <w:p w14:paraId="529086C1" w14:textId="77777777" w:rsidR="00D44867" w:rsidRPr="00660720" w:rsidRDefault="00D44867" w:rsidP="00D44867">
      <w:pPr>
        <w:shd w:val="clear" w:color="auto" w:fill="FFFFFF"/>
        <w:ind w:left="360"/>
        <w:jc w:val="center"/>
        <w:rPr>
          <w:rFonts w:ascii="Times New Roman" w:hAnsi="Times New Roman" w:cs="Times New Roman"/>
          <w:sz w:val="24"/>
          <w:szCs w:val="24"/>
        </w:rPr>
      </w:pPr>
    </w:p>
    <w:p w14:paraId="0D8E7920" w14:textId="77777777" w:rsidR="00D44867" w:rsidRPr="00660720" w:rsidRDefault="00D44867" w:rsidP="00D44867">
      <w:pPr>
        <w:shd w:val="clear" w:color="auto" w:fill="FFFFFF"/>
        <w:ind w:left="120"/>
        <w:jc w:val="both"/>
        <w:rPr>
          <w:rFonts w:ascii="Times New Roman" w:hAnsi="Times New Roman" w:cs="Times New Roman"/>
          <w:sz w:val="24"/>
          <w:szCs w:val="24"/>
        </w:rPr>
      </w:pPr>
      <w:bookmarkStart w:id="28" w:name="_gjdgxs" w:colFirst="0" w:colLast="0"/>
      <w:bookmarkEnd w:id="28"/>
      <w:r w:rsidRPr="00660720">
        <w:rPr>
          <w:rFonts w:ascii="Times New Roman" w:hAnsi="Times New Roman" w:cs="Times New Roman"/>
          <w:sz w:val="24"/>
          <w:szCs w:val="24"/>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DC98064" w14:textId="77777777" w:rsidR="00D44867" w:rsidRPr="00660720" w:rsidRDefault="00D44867" w:rsidP="00D44867">
      <w:pPr>
        <w:shd w:val="clear" w:color="auto" w:fill="FFFFFF"/>
        <w:ind w:left="120"/>
        <w:jc w:val="both"/>
        <w:rPr>
          <w:rFonts w:ascii="Times New Roman" w:hAnsi="Times New Roman" w:cs="Times New Roman"/>
          <w:sz w:val="24"/>
          <w:szCs w:val="24"/>
        </w:rPr>
      </w:pPr>
    </w:p>
    <w:p w14:paraId="264F45E9" w14:textId="77777777" w:rsidR="00D44867" w:rsidRPr="00660720" w:rsidRDefault="00D44867" w:rsidP="00D44867">
      <w:pPr>
        <w:shd w:val="clear" w:color="auto" w:fill="FFFFFF"/>
        <w:ind w:left="120"/>
        <w:jc w:val="both"/>
        <w:rPr>
          <w:rFonts w:ascii="Times New Roman" w:hAnsi="Times New Roman" w:cs="Times New Roman"/>
          <w:sz w:val="24"/>
          <w:szCs w:val="24"/>
        </w:rPr>
      </w:pPr>
    </w:p>
    <w:p w14:paraId="4A39BD5B" w14:textId="77777777" w:rsidR="00D44867" w:rsidRPr="00660720" w:rsidRDefault="00D44867" w:rsidP="00D44867">
      <w:pPr>
        <w:shd w:val="clear" w:color="auto" w:fill="FFFFFF"/>
        <w:jc w:val="both"/>
        <w:rPr>
          <w:rFonts w:ascii="Times New Roman" w:hAnsi="Times New Roman" w:cs="Times New Roman"/>
          <w:sz w:val="24"/>
          <w:szCs w:val="24"/>
        </w:rPr>
      </w:pPr>
    </w:p>
    <w:p w14:paraId="2422315D" w14:textId="77777777" w:rsidR="00D44867" w:rsidRPr="00660720" w:rsidRDefault="00D44867" w:rsidP="00D44867">
      <w:pPr>
        <w:ind w:left="120"/>
        <w:rPr>
          <w:rFonts w:ascii="Times New Roman" w:hAnsi="Times New Roman" w:cs="Times New Roman"/>
          <w:sz w:val="24"/>
          <w:szCs w:val="24"/>
        </w:rPr>
      </w:pPr>
      <w:r w:rsidRPr="00660720">
        <w:rPr>
          <w:rFonts w:ascii="Times New Roman" w:hAnsi="Times New Roman" w:cs="Times New Roman"/>
          <w:sz w:val="24"/>
          <w:szCs w:val="24"/>
        </w:rPr>
        <w:t xml:space="preserve"> ______________                                 ________________        </w:t>
      </w:r>
      <w:r w:rsidRPr="00660720">
        <w:rPr>
          <w:rFonts w:ascii="Times New Roman" w:hAnsi="Times New Roman" w:cs="Times New Roman"/>
          <w:sz w:val="24"/>
          <w:szCs w:val="24"/>
        </w:rPr>
        <w:tab/>
        <w:t xml:space="preserve">         ________________                       </w:t>
      </w:r>
    </w:p>
    <w:p w14:paraId="4ECC8670" w14:textId="77777777" w:rsidR="00D44867" w:rsidRPr="00660720" w:rsidRDefault="00D44867" w:rsidP="00D44867">
      <w:pPr>
        <w:rPr>
          <w:rFonts w:ascii="Times New Roman" w:hAnsi="Times New Roman" w:cs="Times New Roman"/>
          <w:sz w:val="24"/>
          <w:szCs w:val="24"/>
        </w:rPr>
      </w:pPr>
      <w:r w:rsidRPr="00660720">
        <w:rPr>
          <w:rFonts w:ascii="Times New Roman" w:hAnsi="Times New Roman" w:cs="Times New Roman"/>
          <w:sz w:val="24"/>
          <w:szCs w:val="24"/>
        </w:rPr>
        <w:t xml:space="preserve">              </w:t>
      </w:r>
      <w:r w:rsidRPr="00660720">
        <w:rPr>
          <w:rFonts w:ascii="Times New Roman" w:hAnsi="Times New Roman" w:cs="Times New Roman"/>
          <w:i/>
          <w:sz w:val="24"/>
          <w:szCs w:val="24"/>
        </w:rPr>
        <w:t>Дата                                                Підпис</w:t>
      </w:r>
      <w:r w:rsidRPr="00660720">
        <w:rPr>
          <w:rFonts w:ascii="Times New Roman" w:hAnsi="Times New Roman" w:cs="Times New Roman"/>
          <w:sz w:val="24"/>
          <w:szCs w:val="24"/>
        </w:rPr>
        <w:t xml:space="preserve">                               </w:t>
      </w:r>
      <w:r w:rsidRPr="00660720">
        <w:rPr>
          <w:rFonts w:ascii="Times New Roman" w:hAnsi="Times New Roman" w:cs="Times New Roman"/>
          <w:i/>
          <w:sz w:val="24"/>
          <w:szCs w:val="24"/>
        </w:rPr>
        <w:t>Ініціали, прізвище</w:t>
      </w:r>
    </w:p>
    <w:p w14:paraId="174E65BC" w14:textId="77777777" w:rsidR="00D44867" w:rsidRPr="00660720" w:rsidRDefault="00D44867" w:rsidP="00D44867">
      <w:pPr>
        <w:outlineLvl w:val="0"/>
        <w:rPr>
          <w:rFonts w:ascii="Times New Roman" w:hAnsi="Times New Roman" w:cs="Times New Roman"/>
          <w:b/>
          <w:sz w:val="24"/>
          <w:szCs w:val="24"/>
        </w:rPr>
      </w:pPr>
    </w:p>
    <w:p w14:paraId="35A1981E" w14:textId="77777777" w:rsidR="00D44867" w:rsidRPr="00660720" w:rsidRDefault="00D44867" w:rsidP="00D44867">
      <w:pPr>
        <w:rPr>
          <w:rFonts w:ascii="Times New Roman" w:hAnsi="Times New Roman" w:cs="Times New Roman"/>
          <w:b/>
          <w:bCs/>
          <w:sz w:val="24"/>
          <w:szCs w:val="24"/>
        </w:rPr>
      </w:pPr>
    </w:p>
    <w:p w14:paraId="135580EE" w14:textId="77777777" w:rsidR="00D44867" w:rsidRPr="00660720" w:rsidRDefault="00D44867" w:rsidP="00D44867">
      <w:pPr>
        <w:rPr>
          <w:rFonts w:ascii="Times New Roman" w:hAnsi="Times New Roman" w:cs="Times New Roman"/>
          <w:b/>
          <w:bCs/>
          <w:sz w:val="24"/>
          <w:szCs w:val="24"/>
        </w:rPr>
      </w:pPr>
    </w:p>
    <w:p w14:paraId="523FEF9E" w14:textId="77777777" w:rsidR="00D44867" w:rsidRPr="00660720" w:rsidRDefault="00D44867" w:rsidP="00D44867">
      <w:pPr>
        <w:ind w:firstLine="284"/>
        <w:rPr>
          <w:rFonts w:ascii="Times New Roman" w:hAnsi="Times New Roman" w:cs="Times New Roman"/>
          <w:sz w:val="24"/>
          <w:szCs w:val="24"/>
          <w:u w:val="single"/>
          <w:lang w:eastAsia="ru-RU"/>
        </w:rPr>
      </w:pPr>
    </w:p>
    <w:sectPr w:rsidR="00D44867" w:rsidRPr="00660720" w:rsidSect="008B6994">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17FCC" w14:textId="77777777" w:rsidR="002F55D7" w:rsidRDefault="002F55D7" w:rsidP="00584BA8">
      <w:pPr>
        <w:spacing w:after="0" w:line="240" w:lineRule="auto"/>
      </w:pPr>
      <w:r>
        <w:separator/>
      </w:r>
    </w:p>
  </w:endnote>
  <w:endnote w:type="continuationSeparator" w:id="0">
    <w:p w14:paraId="6B17FA4C" w14:textId="77777777" w:rsidR="002F55D7" w:rsidRDefault="002F55D7"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F8D3" w14:textId="77777777" w:rsidR="002F55D7" w:rsidRDefault="002F55D7" w:rsidP="00584BA8">
      <w:pPr>
        <w:spacing w:after="0" w:line="240" w:lineRule="auto"/>
      </w:pPr>
      <w:r>
        <w:separator/>
      </w:r>
    </w:p>
  </w:footnote>
  <w:footnote w:type="continuationSeparator" w:id="0">
    <w:p w14:paraId="6623851C" w14:textId="77777777" w:rsidR="002F55D7" w:rsidRDefault="002F55D7"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6"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7"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07E22BAF"/>
    <w:multiLevelType w:val="multilevel"/>
    <w:tmpl w:val="242C28A4"/>
    <w:lvl w:ilvl="0">
      <w:start w:val="5"/>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D897AE1"/>
    <w:multiLevelType w:val="multilevel"/>
    <w:tmpl w:val="A442FF54"/>
    <w:lvl w:ilvl="0">
      <w:start w:val="5"/>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27827A2"/>
    <w:multiLevelType w:val="hybridMultilevel"/>
    <w:tmpl w:val="8766C798"/>
    <w:lvl w:ilvl="0" w:tplc="0419000F">
      <w:start w:val="1"/>
      <w:numFmt w:val="decimal"/>
      <w:lvlText w:val="%1."/>
      <w:lvlJc w:val="left"/>
      <w:pPr>
        <w:tabs>
          <w:tab w:val="num" w:pos="720"/>
        </w:tabs>
        <w:ind w:left="720" w:hanging="360"/>
      </w:pPr>
      <w:rPr>
        <w:rFonts w:hint="default"/>
      </w:rPr>
    </w:lvl>
    <w:lvl w:ilvl="1" w:tplc="CF6CE2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BF53D65"/>
    <w:multiLevelType w:val="hybridMultilevel"/>
    <w:tmpl w:val="26EED744"/>
    <w:lvl w:ilvl="0" w:tplc="C624E04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4" w15:restartNumberingAfterBreak="0">
    <w:nsid w:val="2238091F"/>
    <w:multiLevelType w:val="hybridMultilevel"/>
    <w:tmpl w:val="5986E312"/>
    <w:lvl w:ilvl="0" w:tplc="86140DA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373A6C02"/>
    <w:multiLevelType w:val="hybridMultilevel"/>
    <w:tmpl w:val="BB9846B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15:restartNumberingAfterBreak="0">
    <w:nsid w:val="437C3033"/>
    <w:multiLevelType w:val="hybridMultilevel"/>
    <w:tmpl w:val="0CC67756"/>
    <w:lvl w:ilvl="0" w:tplc="B1FEE8E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F2E99"/>
    <w:multiLevelType w:val="hybridMultilevel"/>
    <w:tmpl w:val="183C0588"/>
    <w:lvl w:ilvl="0" w:tplc="6F880E1E">
      <w:start w:val="1"/>
      <w:numFmt w:val="decimal"/>
      <w:lvlText w:val="%1."/>
      <w:lvlJc w:val="left"/>
      <w:pPr>
        <w:ind w:left="-207" w:hanging="360"/>
      </w:pPr>
      <w:rPr>
        <w:rFonts w:hint="default"/>
        <w:b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46B837D9"/>
    <w:multiLevelType w:val="hybridMultilevel"/>
    <w:tmpl w:val="AFE698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1C11873"/>
    <w:multiLevelType w:val="hybridMultilevel"/>
    <w:tmpl w:val="A18AD21C"/>
    <w:lvl w:ilvl="0" w:tplc="0538B3AC">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15:restartNumberingAfterBreak="0">
    <w:nsid w:val="529E2FF7"/>
    <w:multiLevelType w:val="multilevel"/>
    <w:tmpl w:val="A7D629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59374BAC"/>
    <w:multiLevelType w:val="multilevel"/>
    <w:tmpl w:val="A4365246"/>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5B65727A"/>
    <w:multiLevelType w:val="multilevel"/>
    <w:tmpl w:val="3ADC9438"/>
    <w:lvl w:ilvl="0">
      <w:start w:val="1"/>
      <w:numFmt w:val="decimal"/>
      <w:lvlText w:val="%1"/>
      <w:lvlJc w:val="left"/>
      <w:pPr>
        <w:ind w:left="360" w:hanging="360"/>
      </w:pPr>
      <w:rPr>
        <w:b w:val="0"/>
        <w:bCs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5"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240986"/>
    <w:multiLevelType w:val="hybridMultilevel"/>
    <w:tmpl w:val="2242C266"/>
    <w:lvl w:ilvl="0" w:tplc="1DFC910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B6502C"/>
    <w:multiLevelType w:val="hybridMultilevel"/>
    <w:tmpl w:val="BA167D3A"/>
    <w:lvl w:ilvl="0" w:tplc="4EF0CD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977AD8"/>
    <w:multiLevelType w:val="hybridMultilevel"/>
    <w:tmpl w:val="085AAE08"/>
    <w:lvl w:ilvl="0" w:tplc="087A807C">
      <w:start w:val="1"/>
      <w:numFmt w:val="decimal"/>
      <w:lvlText w:val="%1."/>
      <w:lvlJc w:val="left"/>
      <w:pPr>
        <w:ind w:left="4329" w:hanging="360"/>
      </w:pPr>
      <w:rPr>
        <w:b/>
      </w:rPr>
    </w:lvl>
    <w:lvl w:ilvl="1" w:tplc="04220019">
      <w:start w:val="1"/>
      <w:numFmt w:val="lowerLetter"/>
      <w:lvlText w:val="%2."/>
      <w:lvlJc w:val="left"/>
      <w:pPr>
        <w:ind w:left="5615" w:hanging="360"/>
      </w:pPr>
    </w:lvl>
    <w:lvl w:ilvl="2" w:tplc="0422001B">
      <w:start w:val="1"/>
      <w:numFmt w:val="lowerRoman"/>
      <w:lvlText w:val="%3."/>
      <w:lvlJc w:val="right"/>
      <w:pPr>
        <w:ind w:left="6335" w:hanging="180"/>
      </w:pPr>
    </w:lvl>
    <w:lvl w:ilvl="3" w:tplc="0422000F">
      <w:start w:val="1"/>
      <w:numFmt w:val="decimal"/>
      <w:lvlText w:val="%4."/>
      <w:lvlJc w:val="left"/>
      <w:pPr>
        <w:ind w:left="7055" w:hanging="360"/>
      </w:pPr>
    </w:lvl>
    <w:lvl w:ilvl="4" w:tplc="04220019">
      <w:start w:val="1"/>
      <w:numFmt w:val="lowerLetter"/>
      <w:lvlText w:val="%5."/>
      <w:lvlJc w:val="left"/>
      <w:pPr>
        <w:ind w:left="7775" w:hanging="360"/>
      </w:pPr>
    </w:lvl>
    <w:lvl w:ilvl="5" w:tplc="0422001B">
      <w:start w:val="1"/>
      <w:numFmt w:val="lowerRoman"/>
      <w:lvlText w:val="%6."/>
      <w:lvlJc w:val="right"/>
      <w:pPr>
        <w:ind w:left="8495" w:hanging="180"/>
      </w:pPr>
    </w:lvl>
    <w:lvl w:ilvl="6" w:tplc="0422000F">
      <w:start w:val="1"/>
      <w:numFmt w:val="decimal"/>
      <w:lvlText w:val="%7."/>
      <w:lvlJc w:val="left"/>
      <w:pPr>
        <w:ind w:left="9215" w:hanging="360"/>
      </w:pPr>
    </w:lvl>
    <w:lvl w:ilvl="7" w:tplc="04220019">
      <w:start w:val="1"/>
      <w:numFmt w:val="lowerLetter"/>
      <w:lvlText w:val="%8."/>
      <w:lvlJc w:val="left"/>
      <w:pPr>
        <w:ind w:left="9935" w:hanging="360"/>
      </w:pPr>
    </w:lvl>
    <w:lvl w:ilvl="8" w:tplc="0422001B">
      <w:start w:val="1"/>
      <w:numFmt w:val="lowerRoman"/>
      <w:lvlText w:val="%9."/>
      <w:lvlJc w:val="right"/>
      <w:pPr>
        <w:ind w:left="10655" w:hanging="180"/>
      </w:pPr>
    </w:lvl>
  </w:abstractNum>
  <w:abstractNum w:abstractNumId="30" w15:restartNumberingAfterBreak="0">
    <w:nsid w:val="71FE72DF"/>
    <w:multiLevelType w:val="hybridMultilevel"/>
    <w:tmpl w:val="5CC4683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num w:numId="1">
    <w:abstractNumId w:val="13"/>
  </w:num>
  <w:num w:numId="2">
    <w:abstractNumId w:val="27"/>
  </w:num>
  <w:num w:numId="3">
    <w:abstractNumId w:val="11"/>
  </w:num>
  <w:num w:numId="4">
    <w:abstractNumId w:val="25"/>
  </w:num>
  <w:num w:numId="5">
    <w:abstractNumId w:val="30"/>
  </w:num>
  <w:num w:numId="6">
    <w:abstractNumId w:val="16"/>
  </w:num>
  <w:num w:numId="7">
    <w:abstractNumId w:val="22"/>
  </w:num>
  <w:num w:numId="8">
    <w:abstractNumId w:val="18"/>
  </w:num>
  <w:num w:numId="9">
    <w:abstractNumId w:val="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8"/>
  </w:num>
  <w:num w:numId="17">
    <w:abstractNumId w:val="10"/>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24"/>
  </w:num>
  <w:num w:numId="23">
    <w:abstractNumId w:val="8"/>
  </w:num>
  <w:num w:numId="24">
    <w:abstractNumId w:val="21"/>
  </w:num>
  <w:num w:numId="25">
    <w:abstractNumId w:val="1"/>
  </w:num>
  <w:num w:numId="26">
    <w:abstractNumId w:val="31"/>
  </w:num>
  <w:num w:numId="27">
    <w:abstractNumId w:val="26"/>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88"/>
    <w:rsid w:val="00000295"/>
    <w:rsid w:val="00002645"/>
    <w:rsid w:val="00005ABE"/>
    <w:rsid w:val="00006E4D"/>
    <w:rsid w:val="000075D3"/>
    <w:rsid w:val="000109BC"/>
    <w:rsid w:val="000120BF"/>
    <w:rsid w:val="0001259B"/>
    <w:rsid w:val="00012D8C"/>
    <w:rsid w:val="00014969"/>
    <w:rsid w:val="00015420"/>
    <w:rsid w:val="0001755C"/>
    <w:rsid w:val="0002060A"/>
    <w:rsid w:val="00021479"/>
    <w:rsid w:val="00021693"/>
    <w:rsid w:val="000237DA"/>
    <w:rsid w:val="00030368"/>
    <w:rsid w:val="00031C1B"/>
    <w:rsid w:val="00034370"/>
    <w:rsid w:val="0003499F"/>
    <w:rsid w:val="000357E1"/>
    <w:rsid w:val="000370C9"/>
    <w:rsid w:val="00037C30"/>
    <w:rsid w:val="000443CB"/>
    <w:rsid w:val="00044973"/>
    <w:rsid w:val="00047FA8"/>
    <w:rsid w:val="00053797"/>
    <w:rsid w:val="000539FA"/>
    <w:rsid w:val="00053D6A"/>
    <w:rsid w:val="0005743D"/>
    <w:rsid w:val="00057556"/>
    <w:rsid w:val="0005797D"/>
    <w:rsid w:val="00061198"/>
    <w:rsid w:val="00061CF2"/>
    <w:rsid w:val="0006268F"/>
    <w:rsid w:val="000630D5"/>
    <w:rsid w:val="0006439B"/>
    <w:rsid w:val="00065878"/>
    <w:rsid w:val="00066886"/>
    <w:rsid w:val="000709CD"/>
    <w:rsid w:val="000714EA"/>
    <w:rsid w:val="000715EE"/>
    <w:rsid w:val="000716C0"/>
    <w:rsid w:val="00072791"/>
    <w:rsid w:val="000728B4"/>
    <w:rsid w:val="00074BC0"/>
    <w:rsid w:val="00081718"/>
    <w:rsid w:val="00081B61"/>
    <w:rsid w:val="00086DE0"/>
    <w:rsid w:val="00087E2D"/>
    <w:rsid w:val="00090074"/>
    <w:rsid w:val="00090AB1"/>
    <w:rsid w:val="000928F5"/>
    <w:rsid w:val="00093324"/>
    <w:rsid w:val="00094C57"/>
    <w:rsid w:val="0009627A"/>
    <w:rsid w:val="000964DD"/>
    <w:rsid w:val="000A041A"/>
    <w:rsid w:val="000A2699"/>
    <w:rsid w:val="000A26C7"/>
    <w:rsid w:val="000A3365"/>
    <w:rsid w:val="000A3C0C"/>
    <w:rsid w:val="000A3C11"/>
    <w:rsid w:val="000A4253"/>
    <w:rsid w:val="000A57AF"/>
    <w:rsid w:val="000A6329"/>
    <w:rsid w:val="000A6A4E"/>
    <w:rsid w:val="000A6BBF"/>
    <w:rsid w:val="000A7CDC"/>
    <w:rsid w:val="000B02AF"/>
    <w:rsid w:val="000B0CBA"/>
    <w:rsid w:val="000B0DEA"/>
    <w:rsid w:val="000B2EBF"/>
    <w:rsid w:val="000B4809"/>
    <w:rsid w:val="000B60E6"/>
    <w:rsid w:val="000B63EE"/>
    <w:rsid w:val="000B6C21"/>
    <w:rsid w:val="000C0E7C"/>
    <w:rsid w:val="000C1245"/>
    <w:rsid w:val="000C2089"/>
    <w:rsid w:val="000C626A"/>
    <w:rsid w:val="000C7391"/>
    <w:rsid w:val="000C7633"/>
    <w:rsid w:val="000D0419"/>
    <w:rsid w:val="000D0D37"/>
    <w:rsid w:val="000D250A"/>
    <w:rsid w:val="000E0E68"/>
    <w:rsid w:val="000E1D75"/>
    <w:rsid w:val="000E2EB2"/>
    <w:rsid w:val="000E4082"/>
    <w:rsid w:val="000E422D"/>
    <w:rsid w:val="000E59E1"/>
    <w:rsid w:val="000E5E73"/>
    <w:rsid w:val="000E76B9"/>
    <w:rsid w:val="000F092B"/>
    <w:rsid w:val="000F1BA7"/>
    <w:rsid w:val="000F27A8"/>
    <w:rsid w:val="000F3E6B"/>
    <w:rsid w:val="000F7582"/>
    <w:rsid w:val="0010044A"/>
    <w:rsid w:val="001008D1"/>
    <w:rsid w:val="00100C4C"/>
    <w:rsid w:val="00102541"/>
    <w:rsid w:val="00104295"/>
    <w:rsid w:val="00104C3C"/>
    <w:rsid w:val="00104C9D"/>
    <w:rsid w:val="00105512"/>
    <w:rsid w:val="0010551E"/>
    <w:rsid w:val="00106264"/>
    <w:rsid w:val="00106356"/>
    <w:rsid w:val="0011021A"/>
    <w:rsid w:val="001107DF"/>
    <w:rsid w:val="00111998"/>
    <w:rsid w:val="00112B0A"/>
    <w:rsid w:val="001178C9"/>
    <w:rsid w:val="001216AF"/>
    <w:rsid w:val="001217AF"/>
    <w:rsid w:val="001262AF"/>
    <w:rsid w:val="0012687A"/>
    <w:rsid w:val="0013011A"/>
    <w:rsid w:val="0013049F"/>
    <w:rsid w:val="00131CD7"/>
    <w:rsid w:val="00134FE0"/>
    <w:rsid w:val="001363E3"/>
    <w:rsid w:val="00136845"/>
    <w:rsid w:val="00137349"/>
    <w:rsid w:val="00137513"/>
    <w:rsid w:val="001376E3"/>
    <w:rsid w:val="00137AA3"/>
    <w:rsid w:val="00137AEC"/>
    <w:rsid w:val="00143B13"/>
    <w:rsid w:val="00145982"/>
    <w:rsid w:val="00147E0D"/>
    <w:rsid w:val="00150A02"/>
    <w:rsid w:val="00150F11"/>
    <w:rsid w:val="0015129E"/>
    <w:rsid w:val="00152CBE"/>
    <w:rsid w:val="00153F5F"/>
    <w:rsid w:val="00154F39"/>
    <w:rsid w:val="001552D9"/>
    <w:rsid w:val="00156E67"/>
    <w:rsid w:val="001601AC"/>
    <w:rsid w:val="00160DD2"/>
    <w:rsid w:val="00162750"/>
    <w:rsid w:val="00163529"/>
    <w:rsid w:val="00164698"/>
    <w:rsid w:val="0016757D"/>
    <w:rsid w:val="001728C9"/>
    <w:rsid w:val="0017292A"/>
    <w:rsid w:val="0017489D"/>
    <w:rsid w:val="00174B5D"/>
    <w:rsid w:val="00176DED"/>
    <w:rsid w:val="00177A87"/>
    <w:rsid w:val="00180813"/>
    <w:rsid w:val="001814F1"/>
    <w:rsid w:val="00181D13"/>
    <w:rsid w:val="00182424"/>
    <w:rsid w:val="001826F4"/>
    <w:rsid w:val="001830F5"/>
    <w:rsid w:val="00183FDD"/>
    <w:rsid w:val="00184371"/>
    <w:rsid w:val="001845E5"/>
    <w:rsid w:val="001847FE"/>
    <w:rsid w:val="001848C7"/>
    <w:rsid w:val="0018525E"/>
    <w:rsid w:val="0018662D"/>
    <w:rsid w:val="0018793F"/>
    <w:rsid w:val="00195FDC"/>
    <w:rsid w:val="001961A5"/>
    <w:rsid w:val="001966BD"/>
    <w:rsid w:val="00197ED0"/>
    <w:rsid w:val="001A0F4C"/>
    <w:rsid w:val="001A31B1"/>
    <w:rsid w:val="001A4303"/>
    <w:rsid w:val="001A5162"/>
    <w:rsid w:val="001A5EF1"/>
    <w:rsid w:val="001A6E2B"/>
    <w:rsid w:val="001B1F1D"/>
    <w:rsid w:val="001B7079"/>
    <w:rsid w:val="001B7D9D"/>
    <w:rsid w:val="001C0396"/>
    <w:rsid w:val="001C054D"/>
    <w:rsid w:val="001C3520"/>
    <w:rsid w:val="001C36A0"/>
    <w:rsid w:val="001C47C4"/>
    <w:rsid w:val="001C53FB"/>
    <w:rsid w:val="001C74D4"/>
    <w:rsid w:val="001C7BDF"/>
    <w:rsid w:val="001D027D"/>
    <w:rsid w:val="001D5C22"/>
    <w:rsid w:val="001E0BE7"/>
    <w:rsid w:val="001E2112"/>
    <w:rsid w:val="001E3695"/>
    <w:rsid w:val="001E405B"/>
    <w:rsid w:val="001E55AE"/>
    <w:rsid w:val="001F0363"/>
    <w:rsid w:val="001F0730"/>
    <w:rsid w:val="001F4976"/>
    <w:rsid w:val="001F5201"/>
    <w:rsid w:val="001F7494"/>
    <w:rsid w:val="001F7A00"/>
    <w:rsid w:val="002007B8"/>
    <w:rsid w:val="0020232A"/>
    <w:rsid w:val="00203D7B"/>
    <w:rsid w:val="00205EF2"/>
    <w:rsid w:val="00206C28"/>
    <w:rsid w:val="002072E4"/>
    <w:rsid w:val="00212DDB"/>
    <w:rsid w:val="002144EC"/>
    <w:rsid w:val="002203E8"/>
    <w:rsid w:val="00223234"/>
    <w:rsid w:val="002308D8"/>
    <w:rsid w:val="002339BA"/>
    <w:rsid w:val="00233D83"/>
    <w:rsid w:val="00234617"/>
    <w:rsid w:val="00234A3A"/>
    <w:rsid w:val="00235EC6"/>
    <w:rsid w:val="002419B1"/>
    <w:rsid w:val="00241E8D"/>
    <w:rsid w:val="002431BC"/>
    <w:rsid w:val="00243330"/>
    <w:rsid w:val="00244775"/>
    <w:rsid w:val="00244FC8"/>
    <w:rsid w:val="00247721"/>
    <w:rsid w:val="002514E6"/>
    <w:rsid w:val="00252333"/>
    <w:rsid w:val="00253DA0"/>
    <w:rsid w:val="00254661"/>
    <w:rsid w:val="0025529C"/>
    <w:rsid w:val="00255A8D"/>
    <w:rsid w:val="00255B7F"/>
    <w:rsid w:val="00257041"/>
    <w:rsid w:val="00257F6A"/>
    <w:rsid w:val="002616A9"/>
    <w:rsid w:val="00261D40"/>
    <w:rsid w:val="00262E16"/>
    <w:rsid w:val="0026396B"/>
    <w:rsid w:val="00270457"/>
    <w:rsid w:val="00270F91"/>
    <w:rsid w:val="00273500"/>
    <w:rsid w:val="002744F4"/>
    <w:rsid w:val="002757C6"/>
    <w:rsid w:val="00276045"/>
    <w:rsid w:val="00276820"/>
    <w:rsid w:val="002816A2"/>
    <w:rsid w:val="002824EA"/>
    <w:rsid w:val="00283068"/>
    <w:rsid w:val="002833B8"/>
    <w:rsid w:val="0028460A"/>
    <w:rsid w:val="00284DF4"/>
    <w:rsid w:val="00285B09"/>
    <w:rsid w:val="002867A0"/>
    <w:rsid w:val="0029153F"/>
    <w:rsid w:val="00295D43"/>
    <w:rsid w:val="00296ED7"/>
    <w:rsid w:val="00297E49"/>
    <w:rsid w:val="002A03C3"/>
    <w:rsid w:val="002A1E99"/>
    <w:rsid w:val="002A26FF"/>
    <w:rsid w:val="002A4183"/>
    <w:rsid w:val="002A4542"/>
    <w:rsid w:val="002A5434"/>
    <w:rsid w:val="002A54DD"/>
    <w:rsid w:val="002A5767"/>
    <w:rsid w:val="002A6B6C"/>
    <w:rsid w:val="002A716B"/>
    <w:rsid w:val="002B27D3"/>
    <w:rsid w:val="002B296B"/>
    <w:rsid w:val="002B59FC"/>
    <w:rsid w:val="002B5F47"/>
    <w:rsid w:val="002B687E"/>
    <w:rsid w:val="002C14DC"/>
    <w:rsid w:val="002C44F5"/>
    <w:rsid w:val="002D108B"/>
    <w:rsid w:val="002D2C57"/>
    <w:rsid w:val="002D3799"/>
    <w:rsid w:val="002D38D4"/>
    <w:rsid w:val="002D59D5"/>
    <w:rsid w:val="002D5C02"/>
    <w:rsid w:val="002D70B8"/>
    <w:rsid w:val="002E0905"/>
    <w:rsid w:val="002E4754"/>
    <w:rsid w:val="002E50D7"/>
    <w:rsid w:val="002E522B"/>
    <w:rsid w:val="002E536F"/>
    <w:rsid w:val="002E5389"/>
    <w:rsid w:val="002E64F5"/>
    <w:rsid w:val="002E6DDC"/>
    <w:rsid w:val="002F05D8"/>
    <w:rsid w:val="002F55D7"/>
    <w:rsid w:val="002F79E6"/>
    <w:rsid w:val="00300455"/>
    <w:rsid w:val="0030069F"/>
    <w:rsid w:val="00300CBB"/>
    <w:rsid w:val="00302EE9"/>
    <w:rsid w:val="00303013"/>
    <w:rsid w:val="00304CE6"/>
    <w:rsid w:val="003054ED"/>
    <w:rsid w:val="003057E2"/>
    <w:rsid w:val="00306507"/>
    <w:rsid w:val="00307ACB"/>
    <w:rsid w:val="00310C7F"/>
    <w:rsid w:val="0031227C"/>
    <w:rsid w:val="003124F2"/>
    <w:rsid w:val="00312EE2"/>
    <w:rsid w:val="00314CFE"/>
    <w:rsid w:val="00314EFE"/>
    <w:rsid w:val="0031651B"/>
    <w:rsid w:val="003172F2"/>
    <w:rsid w:val="00317595"/>
    <w:rsid w:val="00317742"/>
    <w:rsid w:val="00320474"/>
    <w:rsid w:val="003226B4"/>
    <w:rsid w:val="003229D3"/>
    <w:rsid w:val="00322A21"/>
    <w:rsid w:val="00323C84"/>
    <w:rsid w:val="00323D67"/>
    <w:rsid w:val="0032677F"/>
    <w:rsid w:val="003269DC"/>
    <w:rsid w:val="00331D33"/>
    <w:rsid w:val="00336769"/>
    <w:rsid w:val="00336EDA"/>
    <w:rsid w:val="00337CDD"/>
    <w:rsid w:val="00337FE4"/>
    <w:rsid w:val="00340DF9"/>
    <w:rsid w:val="00344AEA"/>
    <w:rsid w:val="003459C1"/>
    <w:rsid w:val="0035063C"/>
    <w:rsid w:val="00350DC0"/>
    <w:rsid w:val="003538BE"/>
    <w:rsid w:val="00356047"/>
    <w:rsid w:val="00360FE8"/>
    <w:rsid w:val="00361098"/>
    <w:rsid w:val="00361A22"/>
    <w:rsid w:val="003621CD"/>
    <w:rsid w:val="00362A9A"/>
    <w:rsid w:val="0036547B"/>
    <w:rsid w:val="0036569E"/>
    <w:rsid w:val="003659AC"/>
    <w:rsid w:val="00365D85"/>
    <w:rsid w:val="00367296"/>
    <w:rsid w:val="00367B8E"/>
    <w:rsid w:val="003733DA"/>
    <w:rsid w:val="0037623B"/>
    <w:rsid w:val="00376F75"/>
    <w:rsid w:val="003803E5"/>
    <w:rsid w:val="0038110F"/>
    <w:rsid w:val="00382933"/>
    <w:rsid w:val="00385344"/>
    <w:rsid w:val="00385DDA"/>
    <w:rsid w:val="00390927"/>
    <w:rsid w:val="00392096"/>
    <w:rsid w:val="0039342F"/>
    <w:rsid w:val="00394292"/>
    <w:rsid w:val="003947BD"/>
    <w:rsid w:val="00394F1C"/>
    <w:rsid w:val="003A0034"/>
    <w:rsid w:val="003A1F64"/>
    <w:rsid w:val="003A2335"/>
    <w:rsid w:val="003A235E"/>
    <w:rsid w:val="003A44FD"/>
    <w:rsid w:val="003A639E"/>
    <w:rsid w:val="003A6846"/>
    <w:rsid w:val="003A69DB"/>
    <w:rsid w:val="003B078F"/>
    <w:rsid w:val="003B5C9E"/>
    <w:rsid w:val="003B6335"/>
    <w:rsid w:val="003C427D"/>
    <w:rsid w:val="003C4588"/>
    <w:rsid w:val="003C6D49"/>
    <w:rsid w:val="003C7415"/>
    <w:rsid w:val="003D07D5"/>
    <w:rsid w:val="003D234E"/>
    <w:rsid w:val="003D24F9"/>
    <w:rsid w:val="003D36A8"/>
    <w:rsid w:val="003D4CBF"/>
    <w:rsid w:val="003D5AE8"/>
    <w:rsid w:val="003D7AC2"/>
    <w:rsid w:val="003E0C68"/>
    <w:rsid w:val="003E18F8"/>
    <w:rsid w:val="003E2923"/>
    <w:rsid w:val="003E2F91"/>
    <w:rsid w:val="003E3289"/>
    <w:rsid w:val="003E398E"/>
    <w:rsid w:val="003E4195"/>
    <w:rsid w:val="003E5A05"/>
    <w:rsid w:val="003E6485"/>
    <w:rsid w:val="003E7F5D"/>
    <w:rsid w:val="003F06DF"/>
    <w:rsid w:val="003F0E77"/>
    <w:rsid w:val="003F100E"/>
    <w:rsid w:val="003F1049"/>
    <w:rsid w:val="003F1DFB"/>
    <w:rsid w:val="003F2367"/>
    <w:rsid w:val="003F26C5"/>
    <w:rsid w:val="003F3E5D"/>
    <w:rsid w:val="003F3F4F"/>
    <w:rsid w:val="003F4014"/>
    <w:rsid w:val="003F53C9"/>
    <w:rsid w:val="003F79E2"/>
    <w:rsid w:val="003F7A7D"/>
    <w:rsid w:val="00401B4C"/>
    <w:rsid w:val="004032CC"/>
    <w:rsid w:val="004078CD"/>
    <w:rsid w:val="0041039E"/>
    <w:rsid w:val="00410726"/>
    <w:rsid w:val="00411377"/>
    <w:rsid w:val="00411907"/>
    <w:rsid w:val="004123FA"/>
    <w:rsid w:val="00412BAF"/>
    <w:rsid w:val="004146CC"/>
    <w:rsid w:val="00417A62"/>
    <w:rsid w:val="00417BC9"/>
    <w:rsid w:val="00422279"/>
    <w:rsid w:val="00423C67"/>
    <w:rsid w:val="004305C2"/>
    <w:rsid w:val="00430CA6"/>
    <w:rsid w:val="004313E2"/>
    <w:rsid w:val="00432292"/>
    <w:rsid w:val="00432D00"/>
    <w:rsid w:val="00433013"/>
    <w:rsid w:val="004336A8"/>
    <w:rsid w:val="00434C23"/>
    <w:rsid w:val="004363F6"/>
    <w:rsid w:val="00437543"/>
    <w:rsid w:val="00440246"/>
    <w:rsid w:val="00442A06"/>
    <w:rsid w:val="0044320E"/>
    <w:rsid w:val="004433BE"/>
    <w:rsid w:val="004507C2"/>
    <w:rsid w:val="00450B67"/>
    <w:rsid w:val="004541F4"/>
    <w:rsid w:val="00455157"/>
    <w:rsid w:val="00455B38"/>
    <w:rsid w:val="004567C7"/>
    <w:rsid w:val="0046020E"/>
    <w:rsid w:val="004605E2"/>
    <w:rsid w:val="00460A95"/>
    <w:rsid w:val="00460CD0"/>
    <w:rsid w:val="00461BD2"/>
    <w:rsid w:val="00462BB2"/>
    <w:rsid w:val="004638FC"/>
    <w:rsid w:val="004661E3"/>
    <w:rsid w:val="00466D72"/>
    <w:rsid w:val="00466E87"/>
    <w:rsid w:val="00467F75"/>
    <w:rsid w:val="00470FAD"/>
    <w:rsid w:val="0047167D"/>
    <w:rsid w:val="00473A8F"/>
    <w:rsid w:val="00474E74"/>
    <w:rsid w:val="00476E75"/>
    <w:rsid w:val="00477419"/>
    <w:rsid w:val="00477915"/>
    <w:rsid w:val="00480C98"/>
    <w:rsid w:val="0048213A"/>
    <w:rsid w:val="004842F4"/>
    <w:rsid w:val="004872B3"/>
    <w:rsid w:val="00490AD1"/>
    <w:rsid w:val="00490B4D"/>
    <w:rsid w:val="00490C26"/>
    <w:rsid w:val="004919AD"/>
    <w:rsid w:val="00491AF8"/>
    <w:rsid w:val="00493A75"/>
    <w:rsid w:val="004956FB"/>
    <w:rsid w:val="004977A1"/>
    <w:rsid w:val="004A033E"/>
    <w:rsid w:val="004A0644"/>
    <w:rsid w:val="004A29D3"/>
    <w:rsid w:val="004A2B03"/>
    <w:rsid w:val="004A7598"/>
    <w:rsid w:val="004A7CA6"/>
    <w:rsid w:val="004B427F"/>
    <w:rsid w:val="004B4E07"/>
    <w:rsid w:val="004B661B"/>
    <w:rsid w:val="004C1735"/>
    <w:rsid w:val="004C3838"/>
    <w:rsid w:val="004C3F69"/>
    <w:rsid w:val="004C4F26"/>
    <w:rsid w:val="004C69BC"/>
    <w:rsid w:val="004C7DE1"/>
    <w:rsid w:val="004D0E2B"/>
    <w:rsid w:val="004D303D"/>
    <w:rsid w:val="004D4E85"/>
    <w:rsid w:val="004D4FD4"/>
    <w:rsid w:val="004D6505"/>
    <w:rsid w:val="004E22A1"/>
    <w:rsid w:val="004E49B4"/>
    <w:rsid w:val="004E4B18"/>
    <w:rsid w:val="004E6871"/>
    <w:rsid w:val="004F02D4"/>
    <w:rsid w:val="004F0B30"/>
    <w:rsid w:val="004F4CC6"/>
    <w:rsid w:val="00502539"/>
    <w:rsid w:val="005040B2"/>
    <w:rsid w:val="00506BED"/>
    <w:rsid w:val="00507689"/>
    <w:rsid w:val="005109C1"/>
    <w:rsid w:val="00513025"/>
    <w:rsid w:val="00520034"/>
    <w:rsid w:val="005204CE"/>
    <w:rsid w:val="00521158"/>
    <w:rsid w:val="00521526"/>
    <w:rsid w:val="00521806"/>
    <w:rsid w:val="00522E85"/>
    <w:rsid w:val="0052446C"/>
    <w:rsid w:val="0052531B"/>
    <w:rsid w:val="00526212"/>
    <w:rsid w:val="00527C17"/>
    <w:rsid w:val="00531246"/>
    <w:rsid w:val="00532EC2"/>
    <w:rsid w:val="00532F50"/>
    <w:rsid w:val="00534656"/>
    <w:rsid w:val="00535F30"/>
    <w:rsid w:val="00536B88"/>
    <w:rsid w:val="0054053D"/>
    <w:rsid w:val="0054087A"/>
    <w:rsid w:val="0054453C"/>
    <w:rsid w:val="005463D9"/>
    <w:rsid w:val="00546D92"/>
    <w:rsid w:val="00553588"/>
    <w:rsid w:val="00553A56"/>
    <w:rsid w:val="005547B2"/>
    <w:rsid w:val="005555EF"/>
    <w:rsid w:val="00556C79"/>
    <w:rsid w:val="00556EB8"/>
    <w:rsid w:val="00560708"/>
    <w:rsid w:val="00560ABD"/>
    <w:rsid w:val="00560D8D"/>
    <w:rsid w:val="00561DE6"/>
    <w:rsid w:val="00562585"/>
    <w:rsid w:val="00564372"/>
    <w:rsid w:val="00566C10"/>
    <w:rsid w:val="0056712F"/>
    <w:rsid w:val="005672AF"/>
    <w:rsid w:val="00570E32"/>
    <w:rsid w:val="0057163E"/>
    <w:rsid w:val="0057343D"/>
    <w:rsid w:val="005739C8"/>
    <w:rsid w:val="005752B8"/>
    <w:rsid w:val="0057783D"/>
    <w:rsid w:val="00581230"/>
    <w:rsid w:val="00583B07"/>
    <w:rsid w:val="00584BA8"/>
    <w:rsid w:val="00585983"/>
    <w:rsid w:val="00586110"/>
    <w:rsid w:val="00586228"/>
    <w:rsid w:val="005911A3"/>
    <w:rsid w:val="005911DD"/>
    <w:rsid w:val="0059274E"/>
    <w:rsid w:val="00593B0E"/>
    <w:rsid w:val="005A13EA"/>
    <w:rsid w:val="005A1ADF"/>
    <w:rsid w:val="005A27AF"/>
    <w:rsid w:val="005A56BA"/>
    <w:rsid w:val="005A61E3"/>
    <w:rsid w:val="005B07DC"/>
    <w:rsid w:val="005B2906"/>
    <w:rsid w:val="005B4057"/>
    <w:rsid w:val="005B64D4"/>
    <w:rsid w:val="005B7517"/>
    <w:rsid w:val="005B752F"/>
    <w:rsid w:val="005C3C61"/>
    <w:rsid w:val="005C3EC5"/>
    <w:rsid w:val="005C5C33"/>
    <w:rsid w:val="005C6144"/>
    <w:rsid w:val="005D1FEE"/>
    <w:rsid w:val="005D4B35"/>
    <w:rsid w:val="005D5AAB"/>
    <w:rsid w:val="005D63F8"/>
    <w:rsid w:val="005D72D5"/>
    <w:rsid w:val="005E525C"/>
    <w:rsid w:val="005F065E"/>
    <w:rsid w:val="005F1CEE"/>
    <w:rsid w:val="005F3487"/>
    <w:rsid w:val="005F418A"/>
    <w:rsid w:val="005F6195"/>
    <w:rsid w:val="005F62A2"/>
    <w:rsid w:val="005F7C97"/>
    <w:rsid w:val="00600CA3"/>
    <w:rsid w:val="006052FA"/>
    <w:rsid w:val="00607DBD"/>
    <w:rsid w:val="00616891"/>
    <w:rsid w:val="006175B5"/>
    <w:rsid w:val="00622A92"/>
    <w:rsid w:val="00623A2B"/>
    <w:rsid w:val="00625A27"/>
    <w:rsid w:val="006269A9"/>
    <w:rsid w:val="00626FA1"/>
    <w:rsid w:val="00630364"/>
    <w:rsid w:val="00630D35"/>
    <w:rsid w:val="00634645"/>
    <w:rsid w:val="00640C9D"/>
    <w:rsid w:val="00643417"/>
    <w:rsid w:val="00646DE2"/>
    <w:rsid w:val="006470E2"/>
    <w:rsid w:val="00647460"/>
    <w:rsid w:val="006508E1"/>
    <w:rsid w:val="00651C2E"/>
    <w:rsid w:val="00652AD5"/>
    <w:rsid w:val="00652D56"/>
    <w:rsid w:val="00653417"/>
    <w:rsid w:val="0065686A"/>
    <w:rsid w:val="00660720"/>
    <w:rsid w:val="0066263A"/>
    <w:rsid w:val="00662C62"/>
    <w:rsid w:val="00663F22"/>
    <w:rsid w:val="0066537B"/>
    <w:rsid w:val="00667E98"/>
    <w:rsid w:val="00670930"/>
    <w:rsid w:val="00670B89"/>
    <w:rsid w:val="0067173C"/>
    <w:rsid w:val="00672218"/>
    <w:rsid w:val="006726F2"/>
    <w:rsid w:val="00672D51"/>
    <w:rsid w:val="00672DB8"/>
    <w:rsid w:val="00675EFD"/>
    <w:rsid w:val="0068156D"/>
    <w:rsid w:val="006819EA"/>
    <w:rsid w:val="00683137"/>
    <w:rsid w:val="00683667"/>
    <w:rsid w:val="006845EB"/>
    <w:rsid w:val="00685427"/>
    <w:rsid w:val="00686271"/>
    <w:rsid w:val="00690009"/>
    <w:rsid w:val="00695D31"/>
    <w:rsid w:val="006A1640"/>
    <w:rsid w:val="006A2121"/>
    <w:rsid w:val="006A25C4"/>
    <w:rsid w:val="006A2619"/>
    <w:rsid w:val="006A33E8"/>
    <w:rsid w:val="006A462F"/>
    <w:rsid w:val="006A46DE"/>
    <w:rsid w:val="006A56CA"/>
    <w:rsid w:val="006A6ECA"/>
    <w:rsid w:val="006B0209"/>
    <w:rsid w:val="006B0FC5"/>
    <w:rsid w:val="006B36CA"/>
    <w:rsid w:val="006B38D5"/>
    <w:rsid w:val="006B4459"/>
    <w:rsid w:val="006B6CD9"/>
    <w:rsid w:val="006C4361"/>
    <w:rsid w:val="006C68FE"/>
    <w:rsid w:val="006C732F"/>
    <w:rsid w:val="006D0EBA"/>
    <w:rsid w:val="006D2526"/>
    <w:rsid w:val="006D2DFF"/>
    <w:rsid w:val="006D49FA"/>
    <w:rsid w:val="006D4F83"/>
    <w:rsid w:val="006D5598"/>
    <w:rsid w:val="006D6A67"/>
    <w:rsid w:val="006E07C9"/>
    <w:rsid w:val="006E0E99"/>
    <w:rsid w:val="006E1B05"/>
    <w:rsid w:val="006E2434"/>
    <w:rsid w:val="006E47CF"/>
    <w:rsid w:val="006E6166"/>
    <w:rsid w:val="006E6FDE"/>
    <w:rsid w:val="006F1160"/>
    <w:rsid w:val="006F14D8"/>
    <w:rsid w:val="00701949"/>
    <w:rsid w:val="0070580B"/>
    <w:rsid w:val="007063AB"/>
    <w:rsid w:val="00706BCA"/>
    <w:rsid w:val="00710AE2"/>
    <w:rsid w:val="00710CE7"/>
    <w:rsid w:val="00714832"/>
    <w:rsid w:val="00714957"/>
    <w:rsid w:val="00714B1D"/>
    <w:rsid w:val="00716C33"/>
    <w:rsid w:val="00716CD3"/>
    <w:rsid w:val="007220DB"/>
    <w:rsid w:val="007221F1"/>
    <w:rsid w:val="0072369A"/>
    <w:rsid w:val="00723865"/>
    <w:rsid w:val="00723E0A"/>
    <w:rsid w:val="0072432E"/>
    <w:rsid w:val="00725E8B"/>
    <w:rsid w:val="00732DB9"/>
    <w:rsid w:val="00734CE0"/>
    <w:rsid w:val="0074192F"/>
    <w:rsid w:val="00742E4E"/>
    <w:rsid w:val="0074315B"/>
    <w:rsid w:val="00745E4F"/>
    <w:rsid w:val="00752472"/>
    <w:rsid w:val="00752753"/>
    <w:rsid w:val="007528FB"/>
    <w:rsid w:val="00752FE2"/>
    <w:rsid w:val="007534E8"/>
    <w:rsid w:val="00755C2C"/>
    <w:rsid w:val="0075608F"/>
    <w:rsid w:val="0075683E"/>
    <w:rsid w:val="00756ABC"/>
    <w:rsid w:val="00756C47"/>
    <w:rsid w:val="00757C25"/>
    <w:rsid w:val="00757D07"/>
    <w:rsid w:val="00760E75"/>
    <w:rsid w:val="00761F3E"/>
    <w:rsid w:val="00763288"/>
    <w:rsid w:val="007635AD"/>
    <w:rsid w:val="007649B3"/>
    <w:rsid w:val="00764B05"/>
    <w:rsid w:val="007665E7"/>
    <w:rsid w:val="00766E42"/>
    <w:rsid w:val="0076764B"/>
    <w:rsid w:val="0077211E"/>
    <w:rsid w:val="00772BDF"/>
    <w:rsid w:val="00772BED"/>
    <w:rsid w:val="00772D30"/>
    <w:rsid w:val="00772FCB"/>
    <w:rsid w:val="00774B47"/>
    <w:rsid w:val="007765E0"/>
    <w:rsid w:val="007767B3"/>
    <w:rsid w:val="00782A78"/>
    <w:rsid w:val="007842B9"/>
    <w:rsid w:val="00784B76"/>
    <w:rsid w:val="00785277"/>
    <w:rsid w:val="00785546"/>
    <w:rsid w:val="00790966"/>
    <w:rsid w:val="00790B71"/>
    <w:rsid w:val="00792483"/>
    <w:rsid w:val="0079301F"/>
    <w:rsid w:val="007937B6"/>
    <w:rsid w:val="00795902"/>
    <w:rsid w:val="007966E9"/>
    <w:rsid w:val="007A0D8A"/>
    <w:rsid w:val="007A4002"/>
    <w:rsid w:val="007A41CF"/>
    <w:rsid w:val="007A69F0"/>
    <w:rsid w:val="007B170D"/>
    <w:rsid w:val="007B65C9"/>
    <w:rsid w:val="007C05C6"/>
    <w:rsid w:val="007C0B8F"/>
    <w:rsid w:val="007C146A"/>
    <w:rsid w:val="007C1AD6"/>
    <w:rsid w:val="007C1F27"/>
    <w:rsid w:val="007C2188"/>
    <w:rsid w:val="007C3A5A"/>
    <w:rsid w:val="007C3C22"/>
    <w:rsid w:val="007C3C8B"/>
    <w:rsid w:val="007C49E7"/>
    <w:rsid w:val="007C4FC1"/>
    <w:rsid w:val="007C5177"/>
    <w:rsid w:val="007C7D9A"/>
    <w:rsid w:val="007D0062"/>
    <w:rsid w:val="007D0C3D"/>
    <w:rsid w:val="007D136F"/>
    <w:rsid w:val="007D1908"/>
    <w:rsid w:val="007D39CD"/>
    <w:rsid w:val="007D442F"/>
    <w:rsid w:val="007D73F0"/>
    <w:rsid w:val="007D7551"/>
    <w:rsid w:val="007E0D18"/>
    <w:rsid w:val="007E3913"/>
    <w:rsid w:val="007E4AEA"/>
    <w:rsid w:val="007E58B8"/>
    <w:rsid w:val="007F16AE"/>
    <w:rsid w:val="007F2C62"/>
    <w:rsid w:val="007F375A"/>
    <w:rsid w:val="007F39E4"/>
    <w:rsid w:val="007F4E52"/>
    <w:rsid w:val="0080179C"/>
    <w:rsid w:val="00802181"/>
    <w:rsid w:val="00803B76"/>
    <w:rsid w:val="008072B9"/>
    <w:rsid w:val="00807AC7"/>
    <w:rsid w:val="00810542"/>
    <w:rsid w:val="00810B21"/>
    <w:rsid w:val="00812599"/>
    <w:rsid w:val="0081658F"/>
    <w:rsid w:val="008179E1"/>
    <w:rsid w:val="008219A9"/>
    <w:rsid w:val="008231AC"/>
    <w:rsid w:val="008268C1"/>
    <w:rsid w:val="00826FDA"/>
    <w:rsid w:val="00827C34"/>
    <w:rsid w:val="008313BA"/>
    <w:rsid w:val="008317D2"/>
    <w:rsid w:val="00832435"/>
    <w:rsid w:val="00833526"/>
    <w:rsid w:val="00833F58"/>
    <w:rsid w:val="00844A94"/>
    <w:rsid w:val="00847778"/>
    <w:rsid w:val="00852482"/>
    <w:rsid w:val="00852DA6"/>
    <w:rsid w:val="00853041"/>
    <w:rsid w:val="00853049"/>
    <w:rsid w:val="00854853"/>
    <w:rsid w:val="00856DBC"/>
    <w:rsid w:val="008620A2"/>
    <w:rsid w:val="00863B6A"/>
    <w:rsid w:val="008646C7"/>
    <w:rsid w:val="00867B9B"/>
    <w:rsid w:val="0087112F"/>
    <w:rsid w:val="00874E8C"/>
    <w:rsid w:val="008750FA"/>
    <w:rsid w:val="008769DA"/>
    <w:rsid w:val="00877497"/>
    <w:rsid w:val="0088190E"/>
    <w:rsid w:val="00881A9D"/>
    <w:rsid w:val="008838D1"/>
    <w:rsid w:val="00885A19"/>
    <w:rsid w:val="0088671B"/>
    <w:rsid w:val="008867CC"/>
    <w:rsid w:val="00886E86"/>
    <w:rsid w:val="00887877"/>
    <w:rsid w:val="00887994"/>
    <w:rsid w:val="00892F3B"/>
    <w:rsid w:val="008956C7"/>
    <w:rsid w:val="00895FF0"/>
    <w:rsid w:val="00897F97"/>
    <w:rsid w:val="008A1250"/>
    <w:rsid w:val="008A22A2"/>
    <w:rsid w:val="008A3474"/>
    <w:rsid w:val="008A603E"/>
    <w:rsid w:val="008A6FC2"/>
    <w:rsid w:val="008A72C2"/>
    <w:rsid w:val="008B53F5"/>
    <w:rsid w:val="008B56B2"/>
    <w:rsid w:val="008B6835"/>
    <w:rsid w:val="008B6994"/>
    <w:rsid w:val="008B6D79"/>
    <w:rsid w:val="008C077B"/>
    <w:rsid w:val="008C087C"/>
    <w:rsid w:val="008C1EA7"/>
    <w:rsid w:val="008C3248"/>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1ED4"/>
    <w:rsid w:val="009121D9"/>
    <w:rsid w:val="009130BF"/>
    <w:rsid w:val="00915CC4"/>
    <w:rsid w:val="00916156"/>
    <w:rsid w:val="00916D84"/>
    <w:rsid w:val="0092020E"/>
    <w:rsid w:val="009202CC"/>
    <w:rsid w:val="009214DE"/>
    <w:rsid w:val="0092188F"/>
    <w:rsid w:val="0092292E"/>
    <w:rsid w:val="009229CF"/>
    <w:rsid w:val="00923553"/>
    <w:rsid w:val="0092451D"/>
    <w:rsid w:val="00924EEF"/>
    <w:rsid w:val="00926F14"/>
    <w:rsid w:val="00926F44"/>
    <w:rsid w:val="009273D6"/>
    <w:rsid w:val="00930288"/>
    <w:rsid w:val="0093628C"/>
    <w:rsid w:val="00937301"/>
    <w:rsid w:val="0093738A"/>
    <w:rsid w:val="00937C4E"/>
    <w:rsid w:val="00940B6A"/>
    <w:rsid w:val="00941087"/>
    <w:rsid w:val="00942106"/>
    <w:rsid w:val="00943D6F"/>
    <w:rsid w:val="00946474"/>
    <w:rsid w:val="00950009"/>
    <w:rsid w:val="00951270"/>
    <w:rsid w:val="0095167C"/>
    <w:rsid w:val="00954860"/>
    <w:rsid w:val="0095636C"/>
    <w:rsid w:val="009567AA"/>
    <w:rsid w:val="00961452"/>
    <w:rsid w:val="009614C5"/>
    <w:rsid w:val="00962BEF"/>
    <w:rsid w:val="0096514C"/>
    <w:rsid w:val="009651D4"/>
    <w:rsid w:val="00966477"/>
    <w:rsid w:val="009705F1"/>
    <w:rsid w:val="009717A5"/>
    <w:rsid w:val="00972340"/>
    <w:rsid w:val="00972FBF"/>
    <w:rsid w:val="00973104"/>
    <w:rsid w:val="00974A75"/>
    <w:rsid w:val="00975A2D"/>
    <w:rsid w:val="00980E72"/>
    <w:rsid w:val="00981379"/>
    <w:rsid w:val="00981494"/>
    <w:rsid w:val="0098231E"/>
    <w:rsid w:val="0098505A"/>
    <w:rsid w:val="00985205"/>
    <w:rsid w:val="0098558E"/>
    <w:rsid w:val="00986DFA"/>
    <w:rsid w:val="0098734A"/>
    <w:rsid w:val="00987C3A"/>
    <w:rsid w:val="00990B79"/>
    <w:rsid w:val="009914B9"/>
    <w:rsid w:val="00991928"/>
    <w:rsid w:val="00992C1D"/>
    <w:rsid w:val="00996E25"/>
    <w:rsid w:val="009A0475"/>
    <w:rsid w:val="009A0E32"/>
    <w:rsid w:val="009A0FEA"/>
    <w:rsid w:val="009A14C8"/>
    <w:rsid w:val="009A271C"/>
    <w:rsid w:val="009A2A4C"/>
    <w:rsid w:val="009A2D71"/>
    <w:rsid w:val="009A592D"/>
    <w:rsid w:val="009A595B"/>
    <w:rsid w:val="009A600C"/>
    <w:rsid w:val="009B057D"/>
    <w:rsid w:val="009B4E77"/>
    <w:rsid w:val="009C7087"/>
    <w:rsid w:val="009C7517"/>
    <w:rsid w:val="009D2E42"/>
    <w:rsid w:val="009D46ED"/>
    <w:rsid w:val="009D4C1E"/>
    <w:rsid w:val="009E044D"/>
    <w:rsid w:val="009E16C7"/>
    <w:rsid w:val="009E1A17"/>
    <w:rsid w:val="009E266B"/>
    <w:rsid w:val="009E3959"/>
    <w:rsid w:val="009E4065"/>
    <w:rsid w:val="009E5916"/>
    <w:rsid w:val="009E5E25"/>
    <w:rsid w:val="009E6872"/>
    <w:rsid w:val="009E6E86"/>
    <w:rsid w:val="009F34D5"/>
    <w:rsid w:val="009F3709"/>
    <w:rsid w:val="009F6A01"/>
    <w:rsid w:val="009F6A7B"/>
    <w:rsid w:val="00A02F3D"/>
    <w:rsid w:val="00A03763"/>
    <w:rsid w:val="00A053D1"/>
    <w:rsid w:val="00A0638E"/>
    <w:rsid w:val="00A07F0C"/>
    <w:rsid w:val="00A10A54"/>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5761"/>
    <w:rsid w:val="00A35CDE"/>
    <w:rsid w:val="00A361DE"/>
    <w:rsid w:val="00A368CB"/>
    <w:rsid w:val="00A36F0A"/>
    <w:rsid w:val="00A3774F"/>
    <w:rsid w:val="00A402FA"/>
    <w:rsid w:val="00A426EF"/>
    <w:rsid w:val="00A433C7"/>
    <w:rsid w:val="00A4352B"/>
    <w:rsid w:val="00A44602"/>
    <w:rsid w:val="00A47BE4"/>
    <w:rsid w:val="00A50050"/>
    <w:rsid w:val="00A50BE2"/>
    <w:rsid w:val="00A5171D"/>
    <w:rsid w:val="00A52B32"/>
    <w:rsid w:val="00A52DD0"/>
    <w:rsid w:val="00A5523E"/>
    <w:rsid w:val="00A5616D"/>
    <w:rsid w:val="00A6049E"/>
    <w:rsid w:val="00A6478F"/>
    <w:rsid w:val="00A6776D"/>
    <w:rsid w:val="00A701E7"/>
    <w:rsid w:val="00A71F12"/>
    <w:rsid w:val="00A7215B"/>
    <w:rsid w:val="00A72451"/>
    <w:rsid w:val="00A73401"/>
    <w:rsid w:val="00A73C3C"/>
    <w:rsid w:val="00A73E78"/>
    <w:rsid w:val="00A7755A"/>
    <w:rsid w:val="00A77A97"/>
    <w:rsid w:val="00A808D2"/>
    <w:rsid w:val="00A80E94"/>
    <w:rsid w:val="00A8114D"/>
    <w:rsid w:val="00A81D72"/>
    <w:rsid w:val="00A82F92"/>
    <w:rsid w:val="00A84CE8"/>
    <w:rsid w:val="00A85252"/>
    <w:rsid w:val="00A85865"/>
    <w:rsid w:val="00A858F1"/>
    <w:rsid w:val="00A85E38"/>
    <w:rsid w:val="00A85F9A"/>
    <w:rsid w:val="00A87407"/>
    <w:rsid w:val="00A906B9"/>
    <w:rsid w:val="00A936EA"/>
    <w:rsid w:val="00A944E4"/>
    <w:rsid w:val="00A947F3"/>
    <w:rsid w:val="00A94A68"/>
    <w:rsid w:val="00A94C0F"/>
    <w:rsid w:val="00A96673"/>
    <w:rsid w:val="00A971DF"/>
    <w:rsid w:val="00A9720C"/>
    <w:rsid w:val="00AA03E6"/>
    <w:rsid w:val="00AA0A15"/>
    <w:rsid w:val="00AA5AC5"/>
    <w:rsid w:val="00AA679D"/>
    <w:rsid w:val="00AA768B"/>
    <w:rsid w:val="00AA7C72"/>
    <w:rsid w:val="00AB2455"/>
    <w:rsid w:val="00AB6780"/>
    <w:rsid w:val="00AB73D3"/>
    <w:rsid w:val="00AB7F1B"/>
    <w:rsid w:val="00AC04D5"/>
    <w:rsid w:val="00AC25F5"/>
    <w:rsid w:val="00AC3151"/>
    <w:rsid w:val="00AC4C33"/>
    <w:rsid w:val="00AC4C60"/>
    <w:rsid w:val="00AC517E"/>
    <w:rsid w:val="00AC6689"/>
    <w:rsid w:val="00AC7A97"/>
    <w:rsid w:val="00AD08D7"/>
    <w:rsid w:val="00AD1451"/>
    <w:rsid w:val="00AD1514"/>
    <w:rsid w:val="00AD2DA3"/>
    <w:rsid w:val="00AD47FE"/>
    <w:rsid w:val="00AD55A2"/>
    <w:rsid w:val="00AD5D54"/>
    <w:rsid w:val="00AE0255"/>
    <w:rsid w:val="00AE0993"/>
    <w:rsid w:val="00AE0AD6"/>
    <w:rsid w:val="00AE383D"/>
    <w:rsid w:val="00AE3B5D"/>
    <w:rsid w:val="00AE4DED"/>
    <w:rsid w:val="00AE4E5C"/>
    <w:rsid w:val="00AE4FD0"/>
    <w:rsid w:val="00AE6EA9"/>
    <w:rsid w:val="00AE7898"/>
    <w:rsid w:val="00AE7BD2"/>
    <w:rsid w:val="00AF222C"/>
    <w:rsid w:val="00AF3F5F"/>
    <w:rsid w:val="00AF4503"/>
    <w:rsid w:val="00AF4BA0"/>
    <w:rsid w:val="00AF6863"/>
    <w:rsid w:val="00AF68F3"/>
    <w:rsid w:val="00B016FC"/>
    <w:rsid w:val="00B0250C"/>
    <w:rsid w:val="00B02F31"/>
    <w:rsid w:val="00B052FF"/>
    <w:rsid w:val="00B06C10"/>
    <w:rsid w:val="00B06C97"/>
    <w:rsid w:val="00B076D5"/>
    <w:rsid w:val="00B10954"/>
    <w:rsid w:val="00B10DCC"/>
    <w:rsid w:val="00B13CA1"/>
    <w:rsid w:val="00B13E1C"/>
    <w:rsid w:val="00B14423"/>
    <w:rsid w:val="00B14626"/>
    <w:rsid w:val="00B1630F"/>
    <w:rsid w:val="00B172DC"/>
    <w:rsid w:val="00B17E8B"/>
    <w:rsid w:val="00B23F8D"/>
    <w:rsid w:val="00B24051"/>
    <w:rsid w:val="00B24FF5"/>
    <w:rsid w:val="00B312AC"/>
    <w:rsid w:val="00B3194C"/>
    <w:rsid w:val="00B32978"/>
    <w:rsid w:val="00B331DC"/>
    <w:rsid w:val="00B33DC7"/>
    <w:rsid w:val="00B34364"/>
    <w:rsid w:val="00B3611A"/>
    <w:rsid w:val="00B364A4"/>
    <w:rsid w:val="00B36796"/>
    <w:rsid w:val="00B37076"/>
    <w:rsid w:val="00B42DDD"/>
    <w:rsid w:val="00B43475"/>
    <w:rsid w:val="00B4511D"/>
    <w:rsid w:val="00B454B7"/>
    <w:rsid w:val="00B4623D"/>
    <w:rsid w:val="00B46606"/>
    <w:rsid w:val="00B46A56"/>
    <w:rsid w:val="00B53CD8"/>
    <w:rsid w:val="00B543BF"/>
    <w:rsid w:val="00B565CE"/>
    <w:rsid w:val="00B57562"/>
    <w:rsid w:val="00B631B5"/>
    <w:rsid w:val="00B631D3"/>
    <w:rsid w:val="00B634D0"/>
    <w:rsid w:val="00B647C9"/>
    <w:rsid w:val="00B6499F"/>
    <w:rsid w:val="00B669A0"/>
    <w:rsid w:val="00B673AA"/>
    <w:rsid w:val="00B706E5"/>
    <w:rsid w:val="00B70E8C"/>
    <w:rsid w:val="00B72AD1"/>
    <w:rsid w:val="00B738E8"/>
    <w:rsid w:val="00B809CF"/>
    <w:rsid w:val="00B809F5"/>
    <w:rsid w:val="00B82FCB"/>
    <w:rsid w:val="00B836AB"/>
    <w:rsid w:val="00B85A6F"/>
    <w:rsid w:val="00B86750"/>
    <w:rsid w:val="00B90891"/>
    <w:rsid w:val="00B92B33"/>
    <w:rsid w:val="00B968AB"/>
    <w:rsid w:val="00B96D2C"/>
    <w:rsid w:val="00B97388"/>
    <w:rsid w:val="00BA2440"/>
    <w:rsid w:val="00BA4452"/>
    <w:rsid w:val="00BA477C"/>
    <w:rsid w:val="00BA4F68"/>
    <w:rsid w:val="00BA68EE"/>
    <w:rsid w:val="00BA7D62"/>
    <w:rsid w:val="00BB43E0"/>
    <w:rsid w:val="00BB5C3F"/>
    <w:rsid w:val="00BB6C13"/>
    <w:rsid w:val="00BC0F21"/>
    <w:rsid w:val="00BC115B"/>
    <w:rsid w:val="00BC32EE"/>
    <w:rsid w:val="00BC4D0B"/>
    <w:rsid w:val="00BC7670"/>
    <w:rsid w:val="00BC79B0"/>
    <w:rsid w:val="00BD01FB"/>
    <w:rsid w:val="00BD1560"/>
    <w:rsid w:val="00BD1F71"/>
    <w:rsid w:val="00BD4C65"/>
    <w:rsid w:val="00BD726C"/>
    <w:rsid w:val="00BD72BD"/>
    <w:rsid w:val="00BE2DE7"/>
    <w:rsid w:val="00BE307D"/>
    <w:rsid w:val="00BE4E69"/>
    <w:rsid w:val="00BF0089"/>
    <w:rsid w:val="00BF0C28"/>
    <w:rsid w:val="00BF59F3"/>
    <w:rsid w:val="00BF7201"/>
    <w:rsid w:val="00BF79F1"/>
    <w:rsid w:val="00C00DD9"/>
    <w:rsid w:val="00C0302B"/>
    <w:rsid w:val="00C055F1"/>
    <w:rsid w:val="00C06062"/>
    <w:rsid w:val="00C0770A"/>
    <w:rsid w:val="00C07D30"/>
    <w:rsid w:val="00C13892"/>
    <w:rsid w:val="00C13962"/>
    <w:rsid w:val="00C1543B"/>
    <w:rsid w:val="00C15563"/>
    <w:rsid w:val="00C20D24"/>
    <w:rsid w:val="00C21840"/>
    <w:rsid w:val="00C220B8"/>
    <w:rsid w:val="00C232D3"/>
    <w:rsid w:val="00C2542E"/>
    <w:rsid w:val="00C2629F"/>
    <w:rsid w:val="00C306BF"/>
    <w:rsid w:val="00C3096A"/>
    <w:rsid w:val="00C31D53"/>
    <w:rsid w:val="00C31D6B"/>
    <w:rsid w:val="00C3304F"/>
    <w:rsid w:val="00C33D61"/>
    <w:rsid w:val="00C37BD6"/>
    <w:rsid w:val="00C41B1B"/>
    <w:rsid w:val="00C42E0A"/>
    <w:rsid w:val="00C44925"/>
    <w:rsid w:val="00C44E6F"/>
    <w:rsid w:val="00C51F7C"/>
    <w:rsid w:val="00C51FA0"/>
    <w:rsid w:val="00C55795"/>
    <w:rsid w:val="00C56038"/>
    <w:rsid w:val="00C57EAC"/>
    <w:rsid w:val="00C62969"/>
    <w:rsid w:val="00C64AE7"/>
    <w:rsid w:val="00C655B2"/>
    <w:rsid w:val="00C6604D"/>
    <w:rsid w:val="00C66BC4"/>
    <w:rsid w:val="00C66D08"/>
    <w:rsid w:val="00C66D25"/>
    <w:rsid w:val="00C67772"/>
    <w:rsid w:val="00C67F46"/>
    <w:rsid w:val="00C7060D"/>
    <w:rsid w:val="00C709BB"/>
    <w:rsid w:val="00C7152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974C8"/>
    <w:rsid w:val="00CA1F6C"/>
    <w:rsid w:val="00CA21B2"/>
    <w:rsid w:val="00CA4271"/>
    <w:rsid w:val="00CA4293"/>
    <w:rsid w:val="00CA727E"/>
    <w:rsid w:val="00CB5C5C"/>
    <w:rsid w:val="00CB7D82"/>
    <w:rsid w:val="00CC028C"/>
    <w:rsid w:val="00CC0B91"/>
    <w:rsid w:val="00CC1334"/>
    <w:rsid w:val="00CC16B3"/>
    <w:rsid w:val="00CC18F3"/>
    <w:rsid w:val="00CC3669"/>
    <w:rsid w:val="00CC38BD"/>
    <w:rsid w:val="00CC3C48"/>
    <w:rsid w:val="00CC54B0"/>
    <w:rsid w:val="00CC5B36"/>
    <w:rsid w:val="00CC6A98"/>
    <w:rsid w:val="00CD06C0"/>
    <w:rsid w:val="00CD1691"/>
    <w:rsid w:val="00CD5BEE"/>
    <w:rsid w:val="00CD6122"/>
    <w:rsid w:val="00CD7C25"/>
    <w:rsid w:val="00CD7C2F"/>
    <w:rsid w:val="00CD7E5A"/>
    <w:rsid w:val="00CE1947"/>
    <w:rsid w:val="00CE1BF9"/>
    <w:rsid w:val="00CE23FD"/>
    <w:rsid w:val="00CE3170"/>
    <w:rsid w:val="00CE6A45"/>
    <w:rsid w:val="00CE70E6"/>
    <w:rsid w:val="00CE795D"/>
    <w:rsid w:val="00CE7E14"/>
    <w:rsid w:val="00CE7E64"/>
    <w:rsid w:val="00CF0513"/>
    <w:rsid w:val="00CF1780"/>
    <w:rsid w:val="00CF4E24"/>
    <w:rsid w:val="00CF722E"/>
    <w:rsid w:val="00CF75C2"/>
    <w:rsid w:val="00CF79CE"/>
    <w:rsid w:val="00D010F2"/>
    <w:rsid w:val="00D02567"/>
    <w:rsid w:val="00D033F8"/>
    <w:rsid w:val="00D03724"/>
    <w:rsid w:val="00D04176"/>
    <w:rsid w:val="00D05562"/>
    <w:rsid w:val="00D06507"/>
    <w:rsid w:val="00D0658D"/>
    <w:rsid w:val="00D07712"/>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447"/>
    <w:rsid w:val="00D3262B"/>
    <w:rsid w:val="00D3406B"/>
    <w:rsid w:val="00D35DEE"/>
    <w:rsid w:val="00D3642B"/>
    <w:rsid w:val="00D37795"/>
    <w:rsid w:val="00D42D89"/>
    <w:rsid w:val="00D44867"/>
    <w:rsid w:val="00D44BA8"/>
    <w:rsid w:val="00D474DB"/>
    <w:rsid w:val="00D503E9"/>
    <w:rsid w:val="00D5201A"/>
    <w:rsid w:val="00D52CE0"/>
    <w:rsid w:val="00D53127"/>
    <w:rsid w:val="00D5373F"/>
    <w:rsid w:val="00D541E7"/>
    <w:rsid w:val="00D546D5"/>
    <w:rsid w:val="00D55921"/>
    <w:rsid w:val="00D56349"/>
    <w:rsid w:val="00D56CB0"/>
    <w:rsid w:val="00D60774"/>
    <w:rsid w:val="00D64664"/>
    <w:rsid w:val="00D67CB6"/>
    <w:rsid w:val="00D71848"/>
    <w:rsid w:val="00D80ADF"/>
    <w:rsid w:val="00D80D5C"/>
    <w:rsid w:val="00D82BAD"/>
    <w:rsid w:val="00D8303D"/>
    <w:rsid w:val="00D83B55"/>
    <w:rsid w:val="00D846FE"/>
    <w:rsid w:val="00D86633"/>
    <w:rsid w:val="00D877F0"/>
    <w:rsid w:val="00D87F44"/>
    <w:rsid w:val="00D912F9"/>
    <w:rsid w:val="00D915AB"/>
    <w:rsid w:val="00D948B7"/>
    <w:rsid w:val="00D952FD"/>
    <w:rsid w:val="00DA44FE"/>
    <w:rsid w:val="00DA5C93"/>
    <w:rsid w:val="00DA7416"/>
    <w:rsid w:val="00DB017C"/>
    <w:rsid w:val="00DB12CD"/>
    <w:rsid w:val="00DB1C20"/>
    <w:rsid w:val="00DB46AE"/>
    <w:rsid w:val="00DB6A38"/>
    <w:rsid w:val="00DB700E"/>
    <w:rsid w:val="00DB7A95"/>
    <w:rsid w:val="00DC01AC"/>
    <w:rsid w:val="00DC0510"/>
    <w:rsid w:val="00DC06FE"/>
    <w:rsid w:val="00DC4566"/>
    <w:rsid w:val="00DC53E1"/>
    <w:rsid w:val="00DC7321"/>
    <w:rsid w:val="00DC7D26"/>
    <w:rsid w:val="00DD022D"/>
    <w:rsid w:val="00DD0D58"/>
    <w:rsid w:val="00DD1781"/>
    <w:rsid w:val="00DD2243"/>
    <w:rsid w:val="00DD5C50"/>
    <w:rsid w:val="00DD68D8"/>
    <w:rsid w:val="00DD7050"/>
    <w:rsid w:val="00DD7F56"/>
    <w:rsid w:val="00DE264D"/>
    <w:rsid w:val="00DE2E71"/>
    <w:rsid w:val="00DE350D"/>
    <w:rsid w:val="00DE447A"/>
    <w:rsid w:val="00DF0243"/>
    <w:rsid w:val="00DF034A"/>
    <w:rsid w:val="00DF0923"/>
    <w:rsid w:val="00DF3C9E"/>
    <w:rsid w:val="00DF7189"/>
    <w:rsid w:val="00E00CDA"/>
    <w:rsid w:val="00E00DD9"/>
    <w:rsid w:val="00E0308C"/>
    <w:rsid w:val="00E034E6"/>
    <w:rsid w:val="00E03DBD"/>
    <w:rsid w:val="00E05879"/>
    <w:rsid w:val="00E07B3E"/>
    <w:rsid w:val="00E11231"/>
    <w:rsid w:val="00E11342"/>
    <w:rsid w:val="00E1237D"/>
    <w:rsid w:val="00E129EA"/>
    <w:rsid w:val="00E12D28"/>
    <w:rsid w:val="00E158CC"/>
    <w:rsid w:val="00E226E0"/>
    <w:rsid w:val="00E2351E"/>
    <w:rsid w:val="00E31661"/>
    <w:rsid w:val="00E33E84"/>
    <w:rsid w:val="00E3468A"/>
    <w:rsid w:val="00E34957"/>
    <w:rsid w:val="00E3628E"/>
    <w:rsid w:val="00E365CD"/>
    <w:rsid w:val="00E366E1"/>
    <w:rsid w:val="00E3670C"/>
    <w:rsid w:val="00E40DB9"/>
    <w:rsid w:val="00E41D07"/>
    <w:rsid w:val="00E47DBD"/>
    <w:rsid w:val="00E47EFD"/>
    <w:rsid w:val="00E50991"/>
    <w:rsid w:val="00E5190F"/>
    <w:rsid w:val="00E51B0B"/>
    <w:rsid w:val="00E555B7"/>
    <w:rsid w:val="00E55F21"/>
    <w:rsid w:val="00E57531"/>
    <w:rsid w:val="00E63193"/>
    <w:rsid w:val="00E66E99"/>
    <w:rsid w:val="00E710E2"/>
    <w:rsid w:val="00E723CE"/>
    <w:rsid w:val="00E74967"/>
    <w:rsid w:val="00E76324"/>
    <w:rsid w:val="00E7756F"/>
    <w:rsid w:val="00E80229"/>
    <w:rsid w:val="00E807C7"/>
    <w:rsid w:val="00E80CE6"/>
    <w:rsid w:val="00E81213"/>
    <w:rsid w:val="00E83CAB"/>
    <w:rsid w:val="00E85B6E"/>
    <w:rsid w:val="00E85FB5"/>
    <w:rsid w:val="00E92C1A"/>
    <w:rsid w:val="00E95F50"/>
    <w:rsid w:val="00E96383"/>
    <w:rsid w:val="00E96BFF"/>
    <w:rsid w:val="00E96FC4"/>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5F1"/>
    <w:rsid w:val="00EC6825"/>
    <w:rsid w:val="00EC69AC"/>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64A3"/>
    <w:rsid w:val="00EF72E3"/>
    <w:rsid w:val="00EF7818"/>
    <w:rsid w:val="00F00934"/>
    <w:rsid w:val="00F00D15"/>
    <w:rsid w:val="00F01175"/>
    <w:rsid w:val="00F03162"/>
    <w:rsid w:val="00F03792"/>
    <w:rsid w:val="00F05514"/>
    <w:rsid w:val="00F061E5"/>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367E9"/>
    <w:rsid w:val="00F42911"/>
    <w:rsid w:val="00F43E2C"/>
    <w:rsid w:val="00F44674"/>
    <w:rsid w:val="00F44971"/>
    <w:rsid w:val="00F44E7D"/>
    <w:rsid w:val="00F455C2"/>
    <w:rsid w:val="00F45778"/>
    <w:rsid w:val="00F4642A"/>
    <w:rsid w:val="00F472CA"/>
    <w:rsid w:val="00F47AF6"/>
    <w:rsid w:val="00F51024"/>
    <w:rsid w:val="00F52764"/>
    <w:rsid w:val="00F56556"/>
    <w:rsid w:val="00F62795"/>
    <w:rsid w:val="00F64C1F"/>
    <w:rsid w:val="00F657F8"/>
    <w:rsid w:val="00F66509"/>
    <w:rsid w:val="00F66D4D"/>
    <w:rsid w:val="00F71FE9"/>
    <w:rsid w:val="00F75227"/>
    <w:rsid w:val="00F776A6"/>
    <w:rsid w:val="00F806E6"/>
    <w:rsid w:val="00F815E6"/>
    <w:rsid w:val="00F86D24"/>
    <w:rsid w:val="00F86D5B"/>
    <w:rsid w:val="00F87390"/>
    <w:rsid w:val="00F8773C"/>
    <w:rsid w:val="00F929B9"/>
    <w:rsid w:val="00F92BB6"/>
    <w:rsid w:val="00F92D13"/>
    <w:rsid w:val="00F94EA8"/>
    <w:rsid w:val="00F95CEE"/>
    <w:rsid w:val="00F961F1"/>
    <w:rsid w:val="00F9623F"/>
    <w:rsid w:val="00F97B11"/>
    <w:rsid w:val="00FA016D"/>
    <w:rsid w:val="00FA0C33"/>
    <w:rsid w:val="00FA38B2"/>
    <w:rsid w:val="00FA63AD"/>
    <w:rsid w:val="00FA65EA"/>
    <w:rsid w:val="00FA7424"/>
    <w:rsid w:val="00FB1B81"/>
    <w:rsid w:val="00FB2224"/>
    <w:rsid w:val="00FB38B0"/>
    <w:rsid w:val="00FB3EAE"/>
    <w:rsid w:val="00FB5575"/>
    <w:rsid w:val="00FB577B"/>
    <w:rsid w:val="00FB5F4A"/>
    <w:rsid w:val="00FB659D"/>
    <w:rsid w:val="00FC2610"/>
    <w:rsid w:val="00FC2BEC"/>
    <w:rsid w:val="00FC2C3B"/>
    <w:rsid w:val="00FC48F1"/>
    <w:rsid w:val="00FC6A2E"/>
    <w:rsid w:val="00FD11A1"/>
    <w:rsid w:val="00FD2C9A"/>
    <w:rsid w:val="00FD4C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4AA88"/>
  <w15:docId w15:val="{1BDABBF7-390D-446D-9144-92FC9E7D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720"/>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D5C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qFormat/>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uiPriority w:val="59"/>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5"/>
    <w:uiPriority w:val="34"/>
    <w:qFormat/>
    <w:rsid w:val="004C7DE1"/>
    <w:pPr>
      <w:spacing w:after="160" w:line="259" w:lineRule="auto"/>
      <w:ind w:left="720"/>
      <w:contextualSpacing/>
    </w:pPr>
    <w:rPr>
      <w:lang w:val="ru-RU"/>
    </w:rPr>
  </w:style>
  <w:style w:type="paragraph" w:styleId="a6">
    <w:name w:val="Balloon Text"/>
    <w:basedOn w:val="a"/>
    <w:link w:val="a7"/>
    <w:uiPriority w:val="99"/>
    <w:semiHidden/>
    <w:unhideWhenUsed/>
    <w:qFormat/>
    <w:rsid w:val="004C7DE1"/>
    <w:pPr>
      <w:spacing w:after="0" w:line="240" w:lineRule="auto"/>
    </w:pPr>
    <w:rPr>
      <w:rFonts w:ascii="Tahoma" w:hAnsi="Tahoma" w:cs="Tahoma"/>
      <w:sz w:val="16"/>
      <w:szCs w:val="16"/>
      <w:lang w:val="ru-RU"/>
    </w:rPr>
  </w:style>
  <w:style w:type="character" w:customStyle="1" w:styleId="a7">
    <w:name w:val="Текст выноски Знак"/>
    <w:basedOn w:val="a0"/>
    <w:link w:val="a6"/>
    <w:uiPriority w:val="99"/>
    <w:semiHidden/>
    <w:qFormat/>
    <w:rsid w:val="004C7DE1"/>
    <w:rPr>
      <w:rFonts w:ascii="Tahoma" w:hAnsi="Tahoma" w:cs="Tahoma"/>
      <w:sz w:val="16"/>
      <w:szCs w:val="16"/>
      <w:lang w:val="ru-RU"/>
    </w:rPr>
  </w:style>
  <w:style w:type="paragraph" w:styleId="a8">
    <w:name w:val="header"/>
    <w:basedOn w:val="a"/>
    <w:link w:val="a9"/>
    <w:uiPriority w:val="99"/>
    <w:unhideWhenUsed/>
    <w:rsid w:val="004C7DE1"/>
    <w:pPr>
      <w:tabs>
        <w:tab w:val="center" w:pos="4819"/>
        <w:tab w:val="right" w:pos="9639"/>
      </w:tabs>
      <w:spacing w:after="0" w:line="240" w:lineRule="auto"/>
    </w:pPr>
  </w:style>
  <w:style w:type="character" w:customStyle="1" w:styleId="a9">
    <w:name w:val="Верхний колонтитул Знак"/>
    <w:basedOn w:val="a0"/>
    <w:link w:val="a8"/>
    <w:uiPriority w:val="99"/>
    <w:qFormat/>
    <w:rsid w:val="004C7DE1"/>
  </w:style>
  <w:style w:type="paragraph" w:styleId="aa">
    <w:name w:val="footer"/>
    <w:basedOn w:val="a"/>
    <w:link w:val="ab"/>
    <w:uiPriority w:val="99"/>
    <w:unhideWhenUsed/>
    <w:rsid w:val="004C7DE1"/>
    <w:pPr>
      <w:tabs>
        <w:tab w:val="center" w:pos="4819"/>
        <w:tab w:val="right" w:pos="9639"/>
      </w:tabs>
      <w:spacing w:after="0" w:line="240" w:lineRule="auto"/>
    </w:pPr>
  </w:style>
  <w:style w:type="character" w:customStyle="1" w:styleId="ab">
    <w:name w:val="Нижний колонтитул Знак"/>
    <w:basedOn w:val="a0"/>
    <w:link w:val="aa"/>
    <w:uiPriority w:val="99"/>
    <w:qFormat/>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C7DE1"/>
    <w:rPr>
      <w:color w:val="0000FF" w:themeColor="hyperlink"/>
      <w:u w:val="single"/>
    </w:rPr>
  </w:style>
  <w:style w:type="character" w:styleId="ad">
    <w:name w:val="Subtle Emphasis"/>
    <w:basedOn w:val="a0"/>
    <w:uiPriority w:val="19"/>
    <w:qFormat/>
    <w:rsid w:val="004C7DE1"/>
    <w:rPr>
      <w:i/>
      <w:iCs/>
      <w:color w:val="808080" w:themeColor="text1" w:themeTint="7F"/>
    </w:rPr>
  </w:style>
  <w:style w:type="character" w:styleId="ae">
    <w:name w:val="Emphasis"/>
    <w:basedOn w:val="a0"/>
    <w:uiPriority w:val="20"/>
    <w:qFormat/>
    <w:rsid w:val="004C7DE1"/>
    <w:rPr>
      <w:i/>
      <w:iCs/>
    </w:rPr>
  </w:style>
  <w:style w:type="paragraph" w:styleId="af">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0">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f"/>
    <w:uiPriority w:val="99"/>
    <w:qFormat/>
    <w:rsid w:val="004C7DE1"/>
    <w:rPr>
      <w:rFonts w:ascii="Times New Roman" w:eastAsia="Times New Roman" w:hAnsi="Times New Roman" w:cs="Times New Roman"/>
      <w:sz w:val="24"/>
      <w:szCs w:val="24"/>
      <w:lang w:val="ru-RU" w:eastAsia="ru-RU"/>
    </w:rPr>
  </w:style>
  <w:style w:type="paragraph" w:customStyle="1" w:styleId="af1">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2">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3">
    <w:name w:val="Body Text"/>
    <w:basedOn w:val="a"/>
    <w:link w:val="af4"/>
    <w:unhideWhenUsed/>
    <w:rsid w:val="009F6A7B"/>
    <w:pPr>
      <w:spacing w:after="120"/>
    </w:pPr>
  </w:style>
  <w:style w:type="character" w:customStyle="1" w:styleId="af4">
    <w:name w:val="Основной текст Знак"/>
    <w:basedOn w:val="a0"/>
    <w:link w:val="af3"/>
    <w:qFormat/>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Нормальний текст"/>
    <w:basedOn w:val="a"/>
    <w:rsid w:val="006B0FC5"/>
    <w:pPr>
      <w:spacing w:before="120" w:after="0" w:line="240" w:lineRule="auto"/>
      <w:ind w:firstLine="567"/>
    </w:pPr>
    <w:rPr>
      <w:rFonts w:ascii="Antiqua" w:eastAsia="Times New Roman" w:hAnsi="Antiqua" w:cs="Times New Roman"/>
      <w:sz w:val="26"/>
      <w:szCs w:val="20"/>
      <w:lang w:eastAsia="ru-RU"/>
    </w:rPr>
  </w:style>
  <w:style w:type="table" w:customStyle="1" w:styleId="210">
    <w:name w:val="Сетка таблицы21"/>
    <w:basedOn w:val="a1"/>
    <w:next w:val="a4"/>
    <w:uiPriority w:val="59"/>
    <w:rsid w:val="00A3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4486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xfmc2">
    <w:name w:val="xfmc2"/>
    <w:rsid w:val="00962BEF"/>
  </w:style>
  <w:style w:type="character" w:styleId="af6">
    <w:name w:val="Strong"/>
    <w:basedOn w:val="a0"/>
    <w:qFormat/>
    <w:rsid w:val="009B057D"/>
    <w:rPr>
      <w:rFonts w:cs="Times New Roman"/>
      <w:b/>
      <w:bCs/>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qFormat/>
    <w:locked/>
    <w:rsid w:val="00BB43E0"/>
    <w:rPr>
      <w:lang w:val="ru-RU"/>
    </w:rPr>
  </w:style>
  <w:style w:type="character" w:customStyle="1" w:styleId="14">
    <w:name w:val="Неразрешенное упоминание1"/>
    <w:basedOn w:val="a0"/>
    <w:uiPriority w:val="99"/>
    <w:semiHidden/>
    <w:unhideWhenUsed/>
    <w:rsid w:val="005A61E3"/>
    <w:rPr>
      <w:color w:val="605E5C"/>
      <w:shd w:val="clear" w:color="auto" w:fill="E1DFDD"/>
    </w:rPr>
  </w:style>
  <w:style w:type="paragraph" w:styleId="af7">
    <w:name w:val="Title"/>
    <w:basedOn w:val="a"/>
    <w:next w:val="a"/>
    <w:link w:val="af8"/>
    <w:qFormat/>
    <w:rsid w:val="0095167C"/>
    <w:pPr>
      <w:keepNext/>
      <w:keepLines/>
      <w:spacing w:before="480" w:after="120"/>
    </w:pPr>
    <w:rPr>
      <w:rFonts w:ascii="Calibri" w:eastAsia="Calibri" w:hAnsi="Calibri" w:cs="Calibri"/>
      <w:b/>
      <w:sz w:val="72"/>
      <w:szCs w:val="72"/>
      <w:lang w:eastAsia="ru-RU"/>
    </w:rPr>
  </w:style>
  <w:style w:type="character" w:customStyle="1" w:styleId="af8">
    <w:name w:val="Заголовок Знак"/>
    <w:basedOn w:val="a0"/>
    <w:link w:val="af7"/>
    <w:rsid w:val="0095167C"/>
    <w:rPr>
      <w:rFonts w:ascii="Calibri" w:eastAsia="Calibri" w:hAnsi="Calibri" w:cs="Calibri"/>
      <w:b/>
      <w:sz w:val="72"/>
      <w:szCs w:val="72"/>
      <w:lang w:eastAsia="ru-RU"/>
    </w:rPr>
  </w:style>
  <w:style w:type="character" w:customStyle="1" w:styleId="40">
    <w:name w:val="Заголовок 4 Знак"/>
    <w:basedOn w:val="a0"/>
    <w:link w:val="4"/>
    <w:qFormat/>
    <w:rsid w:val="001D5C22"/>
    <w:rPr>
      <w:rFonts w:asciiTheme="majorHAnsi" w:eastAsiaTheme="majorEastAsia" w:hAnsiTheme="majorHAnsi" w:cstheme="majorBidi"/>
      <w:i/>
      <w:iCs/>
      <w:color w:val="365F91" w:themeColor="accent1" w:themeShade="BF"/>
    </w:rPr>
  </w:style>
  <w:style w:type="paragraph" w:styleId="af9">
    <w:name w:val="No Spacing"/>
    <w:link w:val="afa"/>
    <w:uiPriority w:val="1"/>
    <w:qFormat/>
    <w:rsid w:val="00521158"/>
    <w:pPr>
      <w:suppressAutoHyphens/>
      <w:spacing w:after="0" w:line="240" w:lineRule="auto"/>
    </w:pPr>
    <w:rPr>
      <w:rFonts w:ascii="Calibri" w:eastAsia="Times New Roman" w:hAnsi="Calibri" w:cs="Calibri"/>
      <w:lang w:val="ru-RU" w:eastAsia="ar-SA"/>
    </w:rPr>
  </w:style>
  <w:style w:type="character" w:customStyle="1" w:styleId="afa">
    <w:name w:val="Без интервала Знак"/>
    <w:link w:val="af9"/>
    <w:uiPriority w:val="1"/>
    <w:rsid w:val="00521158"/>
    <w:rPr>
      <w:rFonts w:ascii="Calibri" w:eastAsia="Times New Roman" w:hAnsi="Calibri" w:cs="Calibri"/>
      <w:lang w:val="ru-RU" w:eastAsia="ar-SA"/>
    </w:rPr>
  </w:style>
  <w:style w:type="numbering" w:customStyle="1" w:styleId="22">
    <w:name w:val="Нет списка2"/>
    <w:next w:val="a2"/>
    <w:uiPriority w:val="99"/>
    <w:semiHidden/>
    <w:unhideWhenUsed/>
    <w:rsid w:val="00AC4C60"/>
  </w:style>
  <w:style w:type="paragraph" w:customStyle="1" w:styleId="310">
    <w:name w:val="Заголовок 31"/>
    <w:basedOn w:val="a"/>
    <w:qFormat/>
    <w:rsid w:val="00AC4C60"/>
    <w:pPr>
      <w:keepNext/>
      <w:widowControl w:val="0"/>
      <w:spacing w:before="240" w:after="60" w:line="240" w:lineRule="auto"/>
      <w:outlineLvl w:val="2"/>
    </w:pPr>
    <w:rPr>
      <w:rFonts w:ascii="Arial" w:eastAsia="Times New Roman" w:hAnsi="Arial" w:cs="Times New Roman"/>
      <w:b/>
      <w:bCs/>
      <w:sz w:val="26"/>
      <w:szCs w:val="26"/>
      <w:lang w:val="ru-RU" w:eastAsia="ru-RU"/>
    </w:rPr>
  </w:style>
  <w:style w:type="paragraph" w:customStyle="1" w:styleId="410">
    <w:name w:val="Заголовок 41"/>
    <w:basedOn w:val="a"/>
    <w:qFormat/>
    <w:rsid w:val="00AC4C60"/>
    <w:pPr>
      <w:keepNext/>
      <w:spacing w:after="0" w:line="240" w:lineRule="auto"/>
      <w:outlineLvl w:val="3"/>
    </w:pPr>
    <w:rPr>
      <w:rFonts w:ascii="Times New Roman" w:eastAsia="Times New Roman" w:hAnsi="Times New Roman" w:cs="Times New Roman"/>
      <w:b/>
      <w:bCs/>
      <w:sz w:val="24"/>
      <w:szCs w:val="24"/>
      <w:lang w:val="ru-RU" w:eastAsia="ru-RU"/>
    </w:rPr>
  </w:style>
  <w:style w:type="paragraph" w:customStyle="1" w:styleId="51">
    <w:name w:val="Заголовок 51"/>
    <w:basedOn w:val="a"/>
    <w:link w:val="50"/>
    <w:qFormat/>
    <w:rsid w:val="00AC4C60"/>
    <w:pPr>
      <w:keepNext/>
      <w:widowControl w:val="0"/>
      <w:shd w:val="clear" w:color="auto" w:fill="FFFFFF"/>
      <w:spacing w:before="254" w:after="0" w:line="240" w:lineRule="auto"/>
      <w:ind w:left="1032"/>
      <w:jc w:val="both"/>
      <w:outlineLvl w:val="4"/>
    </w:pPr>
    <w:rPr>
      <w:rFonts w:ascii="Times New Roman" w:eastAsia="Times New Roman" w:hAnsi="Times New Roman" w:cs="Times New Roman"/>
      <w:b/>
      <w:color w:val="000000"/>
      <w:spacing w:val="-8"/>
      <w:sz w:val="20"/>
      <w:szCs w:val="20"/>
      <w:lang w:eastAsia="ru-RU"/>
    </w:rPr>
  </w:style>
  <w:style w:type="paragraph" w:customStyle="1" w:styleId="61">
    <w:name w:val="Заголовок 61"/>
    <w:basedOn w:val="a"/>
    <w:link w:val="60"/>
    <w:qFormat/>
    <w:rsid w:val="00AC4C60"/>
    <w:pPr>
      <w:keepNext/>
      <w:spacing w:after="0" w:line="240" w:lineRule="auto"/>
      <w:jc w:val="both"/>
      <w:outlineLvl w:val="5"/>
    </w:pPr>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1"/>
    <w:qFormat/>
    <w:rsid w:val="00AC4C60"/>
    <w:rPr>
      <w:rFonts w:ascii="Times New Roman" w:eastAsia="Times New Roman" w:hAnsi="Times New Roman" w:cs="Times New Roman"/>
      <w:b/>
      <w:color w:val="000000"/>
      <w:spacing w:val="-8"/>
      <w:sz w:val="20"/>
      <w:szCs w:val="20"/>
      <w:shd w:val="clear" w:color="auto" w:fill="FFFFFF"/>
      <w:lang w:eastAsia="ru-RU"/>
    </w:rPr>
  </w:style>
  <w:style w:type="character" w:customStyle="1" w:styleId="60">
    <w:name w:val="Заголовок 6 Знак"/>
    <w:basedOn w:val="a0"/>
    <w:link w:val="61"/>
    <w:qFormat/>
    <w:rsid w:val="00AC4C60"/>
    <w:rPr>
      <w:rFonts w:ascii="Times New Roman" w:eastAsia="Times New Roman" w:hAnsi="Times New Roman" w:cs="Times New Roman"/>
      <w:b/>
      <w:bCs/>
      <w:sz w:val="24"/>
      <w:szCs w:val="24"/>
      <w:lang w:val="ru-RU" w:eastAsia="ru-RU"/>
    </w:rPr>
  </w:style>
  <w:style w:type="character" w:customStyle="1" w:styleId="-">
    <w:name w:val="Интернет-ссылка"/>
    <w:basedOn w:val="a0"/>
    <w:unhideWhenUsed/>
    <w:rsid w:val="00AC4C60"/>
    <w:rPr>
      <w:color w:val="0000FF"/>
      <w:u w:val="single"/>
    </w:rPr>
  </w:style>
  <w:style w:type="character" w:customStyle="1" w:styleId="apple-converted-space">
    <w:name w:val="apple-converted-space"/>
    <w:basedOn w:val="a0"/>
    <w:qFormat/>
    <w:rsid w:val="00AC4C60"/>
  </w:style>
  <w:style w:type="character" w:customStyle="1" w:styleId="hps">
    <w:name w:val="hps"/>
    <w:basedOn w:val="a0"/>
    <w:uiPriority w:val="99"/>
    <w:qFormat/>
    <w:rsid w:val="00AC4C60"/>
  </w:style>
  <w:style w:type="character" w:customStyle="1" w:styleId="shorttext">
    <w:name w:val="short_text"/>
    <w:basedOn w:val="a0"/>
    <w:uiPriority w:val="99"/>
    <w:qFormat/>
    <w:rsid w:val="00AC4C60"/>
  </w:style>
  <w:style w:type="character" w:customStyle="1" w:styleId="afb">
    <w:name w:val="Название Знак"/>
    <w:basedOn w:val="a0"/>
    <w:qFormat/>
    <w:rsid w:val="00AC4C60"/>
    <w:rPr>
      <w:rFonts w:ascii="Times New Roman" w:eastAsia="Times New Roman" w:hAnsi="Times New Roman" w:cs="Times New Roman"/>
      <w:sz w:val="28"/>
      <w:szCs w:val="20"/>
      <w:lang w:val="uk-UA"/>
    </w:rPr>
  </w:style>
  <w:style w:type="character" w:customStyle="1" w:styleId="unknown1">
    <w:name w:val="unknown1"/>
    <w:qFormat/>
    <w:rsid w:val="00AC4C60"/>
    <w:rPr>
      <w:color w:val="FF0000"/>
    </w:rPr>
  </w:style>
  <w:style w:type="character" w:customStyle="1" w:styleId="32">
    <w:name w:val="Основной текст (3)_"/>
    <w:basedOn w:val="a0"/>
    <w:uiPriority w:val="99"/>
    <w:qFormat/>
    <w:locked/>
    <w:rsid w:val="00AC4C60"/>
    <w:rPr>
      <w:rFonts w:ascii="Times New Roman" w:hAnsi="Times New Roman" w:cs="Times New Roman"/>
      <w:shd w:val="clear" w:color="auto" w:fill="FFFFFF"/>
    </w:rPr>
  </w:style>
  <w:style w:type="character" w:customStyle="1" w:styleId="afc">
    <w:name w:val="Основной текст с отступом Знак"/>
    <w:basedOn w:val="a0"/>
    <w:qFormat/>
    <w:rsid w:val="00AC4C60"/>
    <w:rPr>
      <w:rFonts w:ascii="Arial" w:eastAsia="Arial" w:hAnsi="Arial" w:cs="Times New Roman"/>
      <w:color w:val="000000"/>
    </w:rPr>
  </w:style>
  <w:style w:type="character" w:customStyle="1" w:styleId="ListLabel1">
    <w:name w:val="ListLabel 1"/>
    <w:qFormat/>
    <w:rsid w:val="00AC4C60"/>
    <w:rPr>
      <w:rFonts w:cs="Times New Roman"/>
    </w:rPr>
  </w:style>
  <w:style w:type="character" w:customStyle="1" w:styleId="ListLabel2">
    <w:name w:val="ListLabel 2"/>
    <w:qFormat/>
    <w:rsid w:val="00AC4C60"/>
    <w:rPr>
      <w:rFonts w:eastAsia="Times New Roman" w:cs="Times New Roman"/>
    </w:rPr>
  </w:style>
  <w:style w:type="character" w:customStyle="1" w:styleId="ListLabel3">
    <w:name w:val="ListLabel 3"/>
    <w:qFormat/>
    <w:rsid w:val="00AC4C60"/>
    <w:rPr>
      <w:rFonts w:cs="Courier New"/>
    </w:rPr>
  </w:style>
  <w:style w:type="character" w:customStyle="1" w:styleId="ListLabel4">
    <w:name w:val="ListLabel 4"/>
    <w:qFormat/>
    <w:rsid w:val="00AC4C60"/>
    <w:rPr>
      <w:rFonts w:cs="Courier New"/>
    </w:rPr>
  </w:style>
  <w:style w:type="character" w:customStyle="1" w:styleId="ListLabel5">
    <w:name w:val="ListLabel 5"/>
    <w:qFormat/>
    <w:rsid w:val="00AC4C60"/>
    <w:rPr>
      <w:rFonts w:cs="Courier New"/>
    </w:rPr>
  </w:style>
  <w:style w:type="character" w:customStyle="1" w:styleId="ListLabel6">
    <w:name w:val="ListLabel 6"/>
    <w:qFormat/>
    <w:rsid w:val="00AC4C60"/>
    <w:rPr>
      <w:rFonts w:cs="Courier New"/>
    </w:rPr>
  </w:style>
  <w:style w:type="character" w:customStyle="1" w:styleId="ListLabel8">
    <w:name w:val="ListLabel 8"/>
    <w:qFormat/>
    <w:rsid w:val="00AC4C60"/>
    <w:rPr>
      <w:rFonts w:cs="Courier New"/>
    </w:rPr>
  </w:style>
  <w:style w:type="character" w:customStyle="1" w:styleId="ListLabel9">
    <w:name w:val="ListLabel 9"/>
    <w:qFormat/>
    <w:rsid w:val="00AC4C60"/>
    <w:rPr>
      <w:rFonts w:cs="Courier New"/>
    </w:rPr>
  </w:style>
  <w:style w:type="character" w:customStyle="1" w:styleId="ListLabel10">
    <w:name w:val="ListLabel 10"/>
    <w:qFormat/>
    <w:rsid w:val="00AC4C60"/>
    <w:rPr>
      <w:rFonts w:cs="Courier New"/>
    </w:rPr>
  </w:style>
  <w:style w:type="character" w:customStyle="1" w:styleId="ListLabel11">
    <w:name w:val="ListLabel 11"/>
    <w:qFormat/>
    <w:rsid w:val="00AC4C60"/>
    <w:rPr>
      <w:rFonts w:cs="Courier New"/>
    </w:rPr>
  </w:style>
  <w:style w:type="character" w:customStyle="1" w:styleId="ListLabel12">
    <w:name w:val="ListLabel 12"/>
    <w:qFormat/>
    <w:rsid w:val="00AC4C60"/>
    <w:rPr>
      <w:rFonts w:cs="Times New Roman"/>
    </w:rPr>
  </w:style>
  <w:style w:type="character" w:customStyle="1" w:styleId="ListLabel13">
    <w:name w:val="ListLabel 13"/>
    <w:qFormat/>
    <w:rsid w:val="00AC4C60"/>
    <w:rPr>
      <w:rFonts w:cs="Times New Roman"/>
    </w:rPr>
  </w:style>
  <w:style w:type="character" w:customStyle="1" w:styleId="ListLabel14">
    <w:name w:val="ListLabel 14"/>
    <w:qFormat/>
    <w:rsid w:val="00AC4C60"/>
    <w:rPr>
      <w:rFonts w:cs="Times New Roman"/>
    </w:rPr>
  </w:style>
  <w:style w:type="character" w:customStyle="1" w:styleId="ListLabel15">
    <w:name w:val="ListLabel 15"/>
    <w:qFormat/>
    <w:rsid w:val="00AC4C60"/>
    <w:rPr>
      <w:rFonts w:cs="Times New Roman"/>
    </w:rPr>
  </w:style>
  <w:style w:type="character" w:customStyle="1" w:styleId="ListLabel16">
    <w:name w:val="ListLabel 16"/>
    <w:qFormat/>
    <w:rsid w:val="00AC4C60"/>
    <w:rPr>
      <w:rFonts w:cs="Courier New"/>
    </w:rPr>
  </w:style>
  <w:style w:type="character" w:customStyle="1" w:styleId="ListLabel17">
    <w:name w:val="ListLabel 17"/>
    <w:qFormat/>
    <w:rsid w:val="00AC4C60"/>
    <w:rPr>
      <w:rFonts w:cs="Courier New"/>
    </w:rPr>
  </w:style>
  <w:style w:type="character" w:customStyle="1" w:styleId="ListLabel18">
    <w:name w:val="ListLabel 18"/>
    <w:qFormat/>
    <w:rsid w:val="00AC4C60"/>
    <w:rPr>
      <w:rFonts w:cs="Courier New"/>
    </w:rPr>
  </w:style>
  <w:style w:type="character" w:customStyle="1" w:styleId="ListLabel19">
    <w:name w:val="ListLabel 19"/>
    <w:qFormat/>
    <w:rsid w:val="00AC4C60"/>
    <w:rPr>
      <w:rFonts w:cs="Times New Roman"/>
    </w:rPr>
  </w:style>
  <w:style w:type="character" w:customStyle="1" w:styleId="ListLabel20">
    <w:name w:val="ListLabel 20"/>
    <w:qFormat/>
    <w:rsid w:val="00AC4C60"/>
    <w:rPr>
      <w:rFonts w:cs="Times New Roman"/>
    </w:rPr>
  </w:style>
  <w:style w:type="character" w:customStyle="1" w:styleId="ListLabel21">
    <w:name w:val="ListLabel 21"/>
    <w:qFormat/>
    <w:rsid w:val="00AC4C60"/>
    <w:rPr>
      <w:rFonts w:cs="Times New Roman"/>
    </w:rPr>
  </w:style>
  <w:style w:type="character" w:customStyle="1" w:styleId="ListLabel22">
    <w:name w:val="ListLabel 22"/>
    <w:qFormat/>
    <w:rsid w:val="00AC4C60"/>
    <w:rPr>
      <w:rFonts w:cs="Times New Roman"/>
    </w:rPr>
  </w:style>
  <w:style w:type="character" w:customStyle="1" w:styleId="ListLabel23">
    <w:name w:val="ListLabel 23"/>
    <w:qFormat/>
    <w:rsid w:val="00AC4C60"/>
    <w:rPr>
      <w:rFonts w:cs="Times New Roman"/>
    </w:rPr>
  </w:style>
  <w:style w:type="character" w:customStyle="1" w:styleId="ListLabel24">
    <w:name w:val="ListLabel 24"/>
    <w:qFormat/>
    <w:rsid w:val="00AC4C60"/>
    <w:rPr>
      <w:rFonts w:cs="Times New Roman"/>
    </w:rPr>
  </w:style>
  <w:style w:type="character" w:customStyle="1" w:styleId="ListLabel25">
    <w:name w:val="ListLabel 25"/>
    <w:qFormat/>
    <w:rsid w:val="00AC4C60"/>
    <w:rPr>
      <w:rFonts w:cs="Times New Roman"/>
    </w:rPr>
  </w:style>
  <w:style w:type="character" w:customStyle="1" w:styleId="ListLabel26">
    <w:name w:val="ListLabel 26"/>
    <w:qFormat/>
    <w:rsid w:val="00AC4C60"/>
    <w:rPr>
      <w:rFonts w:cs="Times New Roman"/>
    </w:rPr>
  </w:style>
  <w:style w:type="character" w:customStyle="1" w:styleId="ListLabel27">
    <w:name w:val="ListLabel 27"/>
    <w:qFormat/>
    <w:rsid w:val="00AC4C60"/>
    <w:rPr>
      <w:rFonts w:cs="Times New Roman"/>
    </w:rPr>
  </w:style>
  <w:style w:type="character" w:customStyle="1" w:styleId="ListLabel28">
    <w:name w:val="ListLabel 28"/>
    <w:qFormat/>
    <w:rsid w:val="00AC4C60"/>
    <w:rPr>
      <w:rFonts w:cs="Times New Roman"/>
    </w:rPr>
  </w:style>
  <w:style w:type="character" w:customStyle="1" w:styleId="ListLabel29">
    <w:name w:val="ListLabel 29"/>
    <w:qFormat/>
    <w:rsid w:val="00AC4C60"/>
    <w:rPr>
      <w:rFonts w:cs="Times New Roman"/>
    </w:rPr>
  </w:style>
  <w:style w:type="character" w:customStyle="1" w:styleId="ListLabel30">
    <w:name w:val="ListLabel 30"/>
    <w:qFormat/>
    <w:rsid w:val="00AC4C60"/>
    <w:rPr>
      <w:rFonts w:cs="Times New Roman"/>
    </w:rPr>
  </w:style>
  <w:style w:type="character" w:customStyle="1" w:styleId="ListLabel31">
    <w:name w:val="ListLabel 31"/>
    <w:qFormat/>
    <w:rsid w:val="00AC4C60"/>
    <w:rPr>
      <w:rFonts w:cs="Times New Roman"/>
    </w:rPr>
  </w:style>
  <w:style w:type="character" w:customStyle="1" w:styleId="ListLabel32">
    <w:name w:val="ListLabel 32"/>
    <w:qFormat/>
    <w:rsid w:val="00AC4C60"/>
    <w:rPr>
      <w:rFonts w:cs="Times New Roman"/>
    </w:rPr>
  </w:style>
  <w:style w:type="character" w:customStyle="1" w:styleId="ListLabel33">
    <w:name w:val="ListLabel 33"/>
    <w:qFormat/>
    <w:rsid w:val="00AC4C60"/>
    <w:rPr>
      <w:rFonts w:cs="Times New Roman"/>
    </w:rPr>
  </w:style>
  <w:style w:type="character" w:customStyle="1" w:styleId="ListLabel34">
    <w:name w:val="ListLabel 34"/>
    <w:qFormat/>
    <w:rsid w:val="00AC4C60"/>
    <w:rPr>
      <w:rFonts w:cs="Times New Roman"/>
    </w:rPr>
  </w:style>
  <w:style w:type="character" w:customStyle="1" w:styleId="ListLabel35">
    <w:name w:val="ListLabel 35"/>
    <w:qFormat/>
    <w:rsid w:val="00AC4C60"/>
    <w:rPr>
      <w:rFonts w:cs="Times New Roman"/>
    </w:rPr>
  </w:style>
  <w:style w:type="character" w:customStyle="1" w:styleId="ListLabel36">
    <w:name w:val="ListLabel 36"/>
    <w:qFormat/>
    <w:rsid w:val="00AC4C60"/>
    <w:rPr>
      <w:rFonts w:cs="Times New Roman"/>
    </w:rPr>
  </w:style>
  <w:style w:type="character" w:customStyle="1" w:styleId="ListLabel37">
    <w:name w:val="ListLabel 37"/>
    <w:qFormat/>
    <w:rsid w:val="00AC4C60"/>
    <w:rPr>
      <w:rFonts w:eastAsia="Times New Roman" w:cs="Times New Roman"/>
    </w:rPr>
  </w:style>
  <w:style w:type="character" w:customStyle="1" w:styleId="ListLabel38">
    <w:name w:val="ListLabel 38"/>
    <w:qFormat/>
    <w:rsid w:val="00AC4C60"/>
    <w:rPr>
      <w:rFonts w:cs="Courier New"/>
    </w:rPr>
  </w:style>
  <w:style w:type="character" w:customStyle="1" w:styleId="ListLabel39">
    <w:name w:val="ListLabel 39"/>
    <w:qFormat/>
    <w:rsid w:val="00AC4C60"/>
    <w:rPr>
      <w:rFonts w:cs="Courier New"/>
    </w:rPr>
  </w:style>
  <w:style w:type="character" w:customStyle="1" w:styleId="ListLabel40">
    <w:name w:val="ListLabel 40"/>
    <w:qFormat/>
    <w:rsid w:val="00AC4C60"/>
    <w:rPr>
      <w:rFonts w:cs="Courier New"/>
    </w:rPr>
  </w:style>
  <w:style w:type="character" w:customStyle="1" w:styleId="ListLabel41">
    <w:name w:val="ListLabel 41"/>
    <w:qFormat/>
    <w:rsid w:val="00AC4C60"/>
    <w:rPr>
      <w:rFonts w:eastAsia="Times New Roman" w:cs="Times New Roman"/>
    </w:rPr>
  </w:style>
  <w:style w:type="character" w:customStyle="1" w:styleId="ListLabel42">
    <w:name w:val="ListLabel 42"/>
    <w:qFormat/>
    <w:rsid w:val="00AC4C60"/>
    <w:rPr>
      <w:rFonts w:cs="Courier New"/>
    </w:rPr>
  </w:style>
  <w:style w:type="character" w:customStyle="1" w:styleId="ListLabel43">
    <w:name w:val="ListLabel 43"/>
    <w:qFormat/>
    <w:rsid w:val="00AC4C60"/>
    <w:rPr>
      <w:rFonts w:cs="Courier New"/>
    </w:rPr>
  </w:style>
  <w:style w:type="character" w:customStyle="1" w:styleId="ListLabel44">
    <w:name w:val="ListLabel 44"/>
    <w:qFormat/>
    <w:rsid w:val="00AC4C60"/>
    <w:rPr>
      <w:rFonts w:cs="Courier New"/>
    </w:rPr>
  </w:style>
  <w:style w:type="character" w:customStyle="1" w:styleId="ListLabel45">
    <w:name w:val="ListLabel 45"/>
    <w:qFormat/>
    <w:rsid w:val="00AC4C60"/>
    <w:rPr>
      <w:rFonts w:eastAsia="Times New Roman" w:cs="Times New Roman"/>
    </w:rPr>
  </w:style>
  <w:style w:type="character" w:customStyle="1" w:styleId="ListLabel46">
    <w:name w:val="ListLabel 46"/>
    <w:qFormat/>
    <w:rsid w:val="00AC4C60"/>
    <w:rPr>
      <w:rFonts w:cs="Courier New"/>
    </w:rPr>
  </w:style>
  <w:style w:type="character" w:customStyle="1" w:styleId="ListLabel47">
    <w:name w:val="ListLabel 47"/>
    <w:qFormat/>
    <w:rsid w:val="00AC4C60"/>
    <w:rPr>
      <w:rFonts w:cs="Courier New"/>
    </w:rPr>
  </w:style>
  <w:style w:type="character" w:customStyle="1" w:styleId="ListLabel48">
    <w:name w:val="ListLabel 48"/>
    <w:qFormat/>
    <w:rsid w:val="00AC4C60"/>
    <w:rPr>
      <w:rFonts w:cs="Courier New"/>
    </w:rPr>
  </w:style>
  <w:style w:type="character" w:customStyle="1" w:styleId="ListLabel49">
    <w:name w:val="ListLabel 49"/>
    <w:qFormat/>
    <w:rsid w:val="00AC4C60"/>
    <w:rPr>
      <w:rFonts w:eastAsia="Times New Roman" w:cs="Times New Roman"/>
    </w:rPr>
  </w:style>
  <w:style w:type="character" w:customStyle="1" w:styleId="ListLabel50">
    <w:name w:val="ListLabel 50"/>
    <w:qFormat/>
    <w:rsid w:val="00AC4C60"/>
    <w:rPr>
      <w:rFonts w:cs="Courier New"/>
    </w:rPr>
  </w:style>
  <w:style w:type="character" w:customStyle="1" w:styleId="ListLabel51">
    <w:name w:val="ListLabel 51"/>
    <w:qFormat/>
    <w:rsid w:val="00AC4C60"/>
    <w:rPr>
      <w:rFonts w:cs="Courier New"/>
    </w:rPr>
  </w:style>
  <w:style w:type="character" w:customStyle="1" w:styleId="ListLabel52">
    <w:name w:val="ListLabel 52"/>
    <w:qFormat/>
    <w:rsid w:val="00AC4C60"/>
    <w:rPr>
      <w:rFonts w:cs="Courier New"/>
    </w:rPr>
  </w:style>
  <w:style w:type="character" w:customStyle="1" w:styleId="ListLabel53">
    <w:name w:val="ListLabel 53"/>
    <w:qFormat/>
    <w:rsid w:val="00AC4C60"/>
    <w:rPr>
      <w:rFonts w:eastAsia="Times New Roman" w:cs="Times New Roman"/>
    </w:rPr>
  </w:style>
  <w:style w:type="character" w:customStyle="1" w:styleId="ListLabel54">
    <w:name w:val="ListLabel 54"/>
    <w:qFormat/>
    <w:rsid w:val="00AC4C60"/>
    <w:rPr>
      <w:rFonts w:cs="Courier New"/>
    </w:rPr>
  </w:style>
  <w:style w:type="character" w:customStyle="1" w:styleId="ListLabel55">
    <w:name w:val="ListLabel 55"/>
    <w:qFormat/>
    <w:rsid w:val="00AC4C60"/>
    <w:rPr>
      <w:rFonts w:cs="Courier New"/>
    </w:rPr>
  </w:style>
  <w:style w:type="character" w:customStyle="1" w:styleId="ListLabel56">
    <w:name w:val="ListLabel 56"/>
    <w:qFormat/>
    <w:rsid w:val="00AC4C60"/>
    <w:rPr>
      <w:rFonts w:cs="Courier New"/>
    </w:rPr>
  </w:style>
  <w:style w:type="character" w:customStyle="1" w:styleId="ListLabel57">
    <w:name w:val="ListLabel 57"/>
    <w:qFormat/>
    <w:rsid w:val="00AC4C60"/>
    <w:rPr>
      <w:rFonts w:eastAsia="Times New Roman" w:cs="Times New Roman"/>
    </w:rPr>
  </w:style>
  <w:style w:type="character" w:customStyle="1" w:styleId="ListLabel58">
    <w:name w:val="ListLabel 58"/>
    <w:qFormat/>
    <w:rsid w:val="00AC4C60"/>
    <w:rPr>
      <w:rFonts w:cs="Courier New"/>
    </w:rPr>
  </w:style>
  <w:style w:type="character" w:customStyle="1" w:styleId="ListLabel59">
    <w:name w:val="ListLabel 59"/>
    <w:qFormat/>
    <w:rsid w:val="00AC4C60"/>
    <w:rPr>
      <w:rFonts w:cs="Courier New"/>
    </w:rPr>
  </w:style>
  <w:style w:type="character" w:customStyle="1" w:styleId="ListLabel60">
    <w:name w:val="ListLabel 60"/>
    <w:qFormat/>
    <w:rsid w:val="00AC4C60"/>
    <w:rPr>
      <w:rFonts w:cs="Courier New"/>
    </w:rPr>
  </w:style>
  <w:style w:type="character" w:customStyle="1" w:styleId="ListLabel61">
    <w:name w:val="ListLabel 61"/>
    <w:qFormat/>
    <w:rsid w:val="00AC4C60"/>
    <w:rPr>
      <w:rFonts w:eastAsia="Times New Roman" w:cs="Times New Roman"/>
    </w:rPr>
  </w:style>
  <w:style w:type="character" w:customStyle="1" w:styleId="ListLabel62">
    <w:name w:val="ListLabel 62"/>
    <w:qFormat/>
    <w:rsid w:val="00AC4C60"/>
    <w:rPr>
      <w:rFonts w:cs="Courier New"/>
    </w:rPr>
  </w:style>
  <w:style w:type="character" w:customStyle="1" w:styleId="ListLabel63">
    <w:name w:val="ListLabel 63"/>
    <w:qFormat/>
    <w:rsid w:val="00AC4C60"/>
    <w:rPr>
      <w:rFonts w:cs="Courier New"/>
    </w:rPr>
  </w:style>
  <w:style w:type="character" w:customStyle="1" w:styleId="ListLabel64">
    <w:name w:val="ListLabel 64"/>
    <w:qFormat/>
    <w:rsid w:val="00AC4C60"/>
    <w:rPr>
      <w:rFonts w:cs="Courier New"/>
    </w:rPr>
  </w:style>
  <w:style w:type="character" w:customStyle="1" w:styleId="ListLabel65">
    <w:name w:val="ListLabel 65"/>
    <w:qFormat/>
    <w:rsid w:val="00AC4C60"/>
    <w:rPr>
      <w:rFonts w:cs="Times New Roman"/>
      <w:i w:val="0"/>
    </w:rPr>
  </w:style>
  <w:style w:type="character" w:customStyle="1" w:styleId="ListLabel66">
    <w:name w:val="ListLabel 66"/>
    <w:qFormat/>
    <w:rsid w:val="00AC4C60"/>
    <w:rPr>
      <w:rFonts w:cs="Times New Roman"/>
    </w:rPr>
  </w:style>
  <w:style w:type="character" w:customStyle="1" w:styleId="ListLabel67">
    <w:name w:val="ListLabel 67"/>
    <w:qFormat/>
    <w:rsid w:val="00AC4C60"/>
    <w:rPr>
      <w:rFonts w:cs="Times New Roman"/>
    </w:rPr>
  </w:style>
  <w:style w:type="character" w:customStyle="1" w:styleId="ListLabel68">
    <w:name w:val="ListLabel 68"/>
    <w:qFormat/>
    <w:rsid w:val="00AC4C60"/>
    <w:rPr>
      <w:rFonts w:cs="Times New Roman"/>
    </w:rPr>
  </w:style>
  <w:style w:type="character" w:customStyle="1" w:styleId="ListLabel69">
    <w:name w:val="ListLabel 69"/>
    <w:qFormat/>
    <w:rsid w:val="00AC4C60"/>
    <w:rPr>
      <w:rFonts w:cs="Times New Roman"/>
    </w:rPr>
  </w:style>
  <w:style w:type="character" w:customStyle="1" w:styleId="ListLabel70">
    <w:name w:val="ListLabel 70"/>
    <w:qFormat/>
    <w:rsid w:val="00AC4C60"/>
    <w:rPr>
      <w:rFonts w:cs="Times New Roman"/>
    </w:rPr>
  </w:style>
  <w:style w:type="character" w:customStyle="1" w:styleId="ListLabel71">
    <w:name w:val="ListLabel 71"/>
    <w:qFormat/>
    <w:rsid w:val="00AC4C60"/>
    <w:rPr>
      <w:rFonts w:cs="Times New Roman"/>
    </w:rPr>
  </w:style>
  <w:style w:type="character" w:customStyle="1" w:styleId="ListLabel72">
    <w:name w:val="ListLabel 72"/>
    <w:qFormat/>
    <w:rsid w:val="00AC4C60"/>
    <w:rPr>
      <w:rFonts w:cs="Times New Roman"/>
    </w:rPr>
  </w:style>
  <w:style w:type="character" w:customStyle="1" w:styleId="ListLabel73">
    <w:name w:val="ListLabel 73"/>
    <w:qFormat/>
    <w:rsid w:val="00AC4C60"/>
    <w:rPr>
      <w:rFonts w:cs="Times New Roman"/>
    </w:rPr>
  </w:style>
  <w:style w:type="character" w:customStyle="1" w:styleId="ListLabel74">
    <w:name w:val="ListLabel 74"/>
    <w:qFormat/>
    <w:rsid w:val="00AC4C60"/>
    <w:rPr>
      <w:rFonts w:eastAsia="Times New Roman" w:cs="Times New Roman"/>
      <w:b/>
      <w:sz w:val="24"/>
    </w:rPr>
  </w:style>
  <w:style w:type="character" w:customStyle="1" w:styleId="ListLabel75">
    <w:name w:val="ListLabel 75"/>
    <w:qFormat/>
    <w:rsid w:val="00AC4C60"/>
    <w:rPr>
      <w:rFonts w:cs="Courier New"/>
    </w:rPr>
  </w:style>
  <w:style w:type="character" w:customStyle="1" w:styleId="ListLabel76">
    <w:name w:val="ListLabel 76"/>
    <w:qFormat/>
    <w:rsid w:val="00AC4C60"/>
    <w:rPr>
      <w:rFonts w:cs="Courier New"/>
    </w:rPr>
  </w:style>
  <w:style w:type="character" w:customStyle="1" w:styleId="ListLabel77">
    <w:name w:val="ListLabel 77"/>
    <w:qFormat/>
    <w:rsid w:val="00AC4C60"/>
    <w:rPr>
      <w:rFonts w:cs="Courier New"/>
    </w:rPr>
  </w:style>
  <w:style w:type="character" w:customStyle="1" w:styleId="ListLabel78">
    <w:name w:val="ListLabel 78"/>
    <w:qFormat/>
    <w:rsid w:val="00AC4C60"/>
    <w:rPr>
      <w:rFonts w:cs="Courier New"/>
    </w:rPr>
  </w:style>
  <w:style w:type="character" w:customStyle="1" w:styleId="ListLabel79">
    <w:name w:val="ListLabel 79"/>
    <w:qFormat/>
    <w:rsid w:val="00AC4C60"/>
    <w:rPr>
      <w:rFonts w:cs="Courier New"/>
    </w:rPr>
  </w:style>
  <w:style w:type="character" w:customStyle="1" w:styleId="ListLabel80">
    <w:name w:val="ListLabel 80"/>
    <w:qFormat/>
    <w:rsid w:val="00AC4C60"/>
    <w:rPr>
      <w:rFonts w:cs="Courier New"/>
    </w:rPr>
  </w:style>
  <w:style w:type="character" w:customStyle="1" w:styleId="ListLabel81">
    <w:name w:val="ListLabel 81"/>
    <w:qFormat/>
    <w:rsid w:val="00AC4C60"/>
    <w:rPr>
      <w:rFonts w:eastAsia="Times New Roman" w:cs="Times New Roman"/>
      <w:sz w:val="24"/>
    </w:rPr>
  </w:style>
  <w:style w:type="character" w:customStyle="1" w:styleId="ListLabel82">
    <w:name w:val="ListLabel 82"/>
    <w:qFormat/>
    <w:rsid w:val="00AC4C60"/>
    <w:rPr>
      <w:rFonts w:cs="Courier New"/>
    </w:rPr>
  </w:style>
  <w:style w:type="character" w:customStyle="1" w:styleId="ListLabel83">
    <w:name w:val="ListLabel 83"/>
    <w:qFormat/>
    <w:rsid w:val="00AC4C60"/>
    <w:rPr>
      <w:rFonts w:cs="Courier New"/>
    </w:rPr>
  </w:style>
  <w:style w:type="character" w:customStyle="1" w:styleId="ListLabel84">
    <w:name w:val="ListLabel 84"/>
    <w:qFormat/>
    <w:rsid w:val="00AC4C60"/>
    <w:rPr>
      <w:rFonts w:cs="Courier New"/>
    </w:rPr>
  </w:style>
  <w:style w:type="paragraph" w:customStyle="1" w:styleId="15">
    <w:name w:val="Заголовок1"/>
    <w:basedOn w:val="a"/>
    <w:next w:val="af3"/>
    <w:qFormat/>
    <w:rsid w:val="00AC4C60"/>
    <w:pPr>
      <w:keepNext/>
      <w:spacing w:before="240" w:after="120"/>
    </w:pPr>
    <w:rPr>
      <w:rFonts w:ascii="Liberation Sans" w:eastAsia="Noto Sans CJK SC Regular" w:hAnsi="Liberation Sans" w:cs="FreeSans"/>
      <w:sz w:val="28"/>
      <w:szCs w:val="28"/>
      <w:lang w:val="ru-RU" w:eastAsia="ru-RU"/>
    </w:rPr>
  </w:style>
  <w:style w:type="character" w:customStyle="1" w:styleId="16">
    <w:name w:val="Основной текст Знак1"/>
    <w:basedOn w:val="a0"/>
    <w:rsid w:val="00AC4C60"/>
    <w:rPr>
      <w:rFonts w:ascii="Arial" w:eastAsia="Times New Roman" w:hAnsi="Arial" w:cs="Arial"/>
      <w:sz w:val="20"/>
      <w:szCs w:val="20"/>
      <w:lang w:val="en-GB" w:eastAsia="ar-SA"/>
    </w:rPr>
  </w:style>
  <w:style w:type="paragraph" w:styleId="afd">
    <w:name w:val="List"/>
    <w:basedOn w:val="af3"/>
    <w:rsid w:val="00AC4C60"/>
    <w:pPr>
      <w:suppressAutoHyphens/>
      <w:spacing w:line="240" w:lineRule="auto"/>
      <w:jc w:val="both"/>
    </w:pPr>
    <w:rPr>
      <w:rFonts w:ascii="Arial" w:eastAsia="Times New Roman" w:hAnsi="Arial" w:cs="FreeSans"/>
      <w:sz w:val="20"/>
      <w:szCs w:val="20"/>
      <w:lang w:val="en-GB" w:eastAsia="ar-SA"/>
    </w:rPr>
  </w:style>
  <w:style w:type="paragraph" w:customStyle="1" w:styleId="17">
    <w:name w:val="Название объекта1"/>
    <w:basedOn w:val="a"/>
    <w:qFormat/>
    <w:rsid w:val="00AC4C60"/>
    <w:pPr>
      <w:suppressLineNumbers/>
      <w:spacing w:before="120" w:after="120"/>
    </w:pPr>
    <w:rPr>
      <w:rFonts w:eastAsia="MS Mincho" w:cs="FreeSans"/>
      <w:i/>
      <w:iCs/>
      <w:sz w:val="24"/>
      <w:szCs w:val="24"/>
      <w:lang w:val="ru-RU" w:eastAsia="ru-RU"/>
    </w:rPr>
  </w:style>
  <w:style w:type="paragraph" w:customStyle="1" w:styleId="18">
    <w:name w:val="Указатель1"/>
    <w:basedOn w:val="a"/>
    <w:qFormat/>
    <w:rsid w:val="00AC4C60"/>
    <w:pPr>
      <w:suppressLineNumbers/>
    </w:pPr>
    <w:rPr>
      <w:rFonts w:eastAsia="MS Mincho" w:cs="FreeSans"/>
      <w:lang w:val="ru-RU" w:eastAsia="ru-RU"/>
    </w:rPr>
  </w:style>
  <w:style w:type="character" w:customStyle="1" w:styleId="19">
    <w:name w:val="Текст выноски Знак1"/>
    <w:basedOn w:val="a0"/>
    <w:uiPriority w:val="99"/>
    <w:semiHidden/>
    <w:rsid w:val="00AC4C60"/>
    <w:rPr>
      <w:rFonts w:ascii="Tahoma" w:hAnsi="Tahoma" w:cs="Tahoma"/>
      <w:sz w:val="16"/>
      <w:szCs w:val="16"/>
    </w:rPr>
  </w:style>
  <w:style w:type="paragraph" w:customStyle="1" w:styleId="1a">
    <w:name w:val="Верх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b">
    <w:name w:val="Нижний колонтитул1"/>
    <w:basedOn w:val="a"/>
    <w:uiPriority w:val="99"/>
    <w:semiHidden/>
    <w:unhideWhenUsed/>
    <w:rsid w:val="00AC4C60"/>
    <w:pPr>
      <w:tabs>
        <w:tab w:val="center" w:pos="4677"/>
        <w:tab w:val="right" w:pos="9355"/>
      </w:tabs>
      <w:spacing w:after="0" w:line="240" w:lineRule="auto"/>
    </w:pPr>
    <w:rPr>
      <w:rFonts w:eastAsia="MS Mincho"/>
      <w:lang w:val="ru-RU" w:eastAsia="ru-RU"/>
    </w:rPr>
  </w:style>
  <w:style w:type="paragraph" w:customStyle="1" w:styleId="1c">
    <w:name w:val="Обычный1"/>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311">
    <w:name w:val="Основной текст (3)1"/>
    <w:basedOn w:val="a"/>
    <w:qFormat/>
    <w:rsid w:val="00AC4C60"/>
    <w:pPr>
      <w:widowControl w:val="0"/>
      <w:shd w:val="clear" w:color="auto" w:fill="FFFFFF"/>
      <w:spacing w:before="60" w:after="0" w:line="307" w:lineRule="exact"/>
    </w:pPr>
    <w:rPr>
      <w:rFonts w:ascii="Arial" w:eastAsia="Times New Roman" w:hAnsi="Arial" w:cs="Times New Roman"/>
      <w:b/>
      <w:bCs/>
      <w:sz w:val="26"/>
      <w:szCs w:val="26"/>
      <w:lang w:val="ru-RU" w:eastAsia="ru-RU"/>
    </w:rPr>
  </w:style>
  <w:style w:type="paragraph" w:customStyle="1" w:styleId="23">
    <w:name w:val="Обычный2"/>
    <w:qFormat/>
    <w:rsid w:val="00AC4C60"/>
    <w:pPr>
      <w:widowControl w:val="0"/>
      <w:spacing w:after="0" w:line="240" w:lineRule="auto"/>
    </w:pPr>
    <w:rPr>
      <w:rFonts w:ascii="Times New Roman CYR" w:eastAsia="Times New Roman" w:hAnsi="Times New Roman CYR" w:cs="Times New Roman"/>
      <w:sz w:val="24"/>
      <w:szCs w:val="20"/>
      <w:lang w:val="ru-RU" w:eastAsia="ru-RU"/>
    </w:rPr>
  </w:style>
  <w:style w:type="paragraph" w:styleId="afe">
    <w:name w:val="Body Text Indent"/>
    <w:basedOn w:val="a"/>
    <w:link w:val="1d"/>
    <w:unhideWhenUsed/>
    <w:rsid w:val="00AC4C60"/>
    <w:pPr>
      <w:spacing w:after="120"/>
      <w:ind w:left="283"/>
    </w:pPr>
    <w:rPr>
      <w:rFonts w:ascii="Arial" w:eastAsia="Arial" w:hAnsi="Arial" w:cs="Times New Roman"/>
      <w:color w:val="000000"/>
      <w:lang w:val="ru-RU" w:eastAsia="ru-RU"/>
    </w:rPr>
  </w:style>
  <w:style w:type="character" w:customStyle="1" w:styleId="1d">
    <w:name w:val="Основной текст с отступом Знак1"/>
    <w:basedOn w:val="a0"/>
    <w:link w:val="afe"/>
    <w:rsid w:val="00AC4C60"/>
    <w:rPr>
      <w:rFonts w:ascii="Arial" w:eastAsia="Arial" w:hAnsi="Arial" w:cs="Times New Roman"/>
      <w:color w:val="000000"/>
      <w:lang w:val="ru-RU" w:eastAsia="ru-RU"/>
    </w:rPr>
  </w:style>
  <w:style w:type="table" w:customStyle="1" w:styleId="7">
    <w:name w:val="Сетка таблицы7"/>
    <w:basedOn w:val="a1"/>
    <w:next w:val="a4"/>
    <w:rsid w:val="00AC4C60"/>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4C60"/>
    <w:pPr>
      <w:autoSpaceDE w:val="0"/>
      <w:autoSpaceDN w:val="0"/>
      <w:adjustRightInd w:val="0"/>
      <w:spacing w:after="0" w:line="240" w:lineRule="auto"/>
    </w:pPr>
    <w:rPr>
      <w:rFonts w:ascii="Cambria" w:eastAsia="MS Mincho" w:hAnsi="Cambria" w:cs="Cambria"/>
      <w:color w:val="000000"/>
      <w:sz w:val="24"/>
      <w:szCs w:val="24"/>
      <w:lang w:val="ru-RU" w:eastAsia="ru-RU"/>
    </w:rPr>
  </w:style>
  <w:style w:type="character" w:customStyle="1" w:styleId="1e">
    <w:name w:val="Нижний колонтитул Знак1"/>
    <w:basedOn w:val="a0"/>
    <w:uiPriority w:val="99"/>
    <w:rsid w:val="00AC4C60"/>
    <w:rPr>
      <w:rFonts w:ascii="Times New Roman" w:eastAsia="Times New Roman" w:hAnsi="Times New Roman" w:cs="Times New Roman"/>
      <w:sz w:val="24"/>
      <w:szCs w:val="24"/>
    </w:rPr>
  </w:style>
  <w:style w:type="character" w:styleId="aff">
    <w:name w:val="page number"/>
    <w:basedOn w:val="a0"/>
    <w:uiPriority w:val="99"/>
    <w:semiHidden/>
    <w:unhideWhenUsed/>
    <w:rsid w:val="00AC4C60"/>
  </w:style>
  <w:style w:type="character" w:customStyle="1" w:styleId="1f">
    <w:name w:val="Верхний колонтитул Знак1"/>
    <w:basedOn w:val="a0"/>
    <w:uiPriority w:val="99"/>
    <w:rsid w:val="00AC4C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10437670">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13722021">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3346611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596064095">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677655052">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05569428">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46941503">
      <w:bodyDiv w:val="1"/>
      <w:marLeft w:val="0"/>
      <w:marRight w:val="0"/>
      <w:marTop w:val="0"/>
      <w:marBottom w:val="0"/>
      <w:divBdr>
        <w:top w:val="none" w:sz="0" w:space="0" w:color="auto"/>
        <w:left w:val="none" w:sz="0" w:space="0" w:color="auto"/>
        <w:bottom w:val="none" w:sz="0" w:space="0" w:color="auto"/>
        <w:right w:val="none" w:sz="0" w:space="0" w:color="auto"/>
      </w:divBdr>
    </w:div>
    <w:div w:id="8642907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10582001">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34507689">
      <w:bodyDiv w:val="1"/>
      <w:marLeft w:val="0"/>
      <w:marRight w:val="0"/>
      <w:marTop w:val="0"/>
      <w:marBottom w:val="0"/>
      <w:divBdr>
        <w:top w:val="none" w:sz="0" w:space="0" w:color="auto"/>
        <w:left w:val="none" w:sz="0" w:space="0" w:color="auto"/>
        <w:bottom w:val="none" w:sz="0" w:space="0" w:color="auto"/>
        <w:right w:val="none" w:sz="0" w:space="0" w:color="auto"/>
      </w:divBdr>
    </w:div>
    <w:div w:id="1271857365">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43628160">
      <w:bodyDiv w:val="1"/>
      <w:marLeft w:val="0"/>
      <w:marRight w:val="0"/>
      <w:marTop w:val="0"/>
      <w:marBottom w:val="0"/>
      <w:divBdr>
        <w:top w:val="none" w:sz="0" w:space="0" w:color="auto"/>
        <w:left w:val="none" w:sz="0" w:space="0" w:color="auto"/>
        <w:bottom w:val="none" w:sz="0" w:space="0" w:color="auto"/>
        <w:right w:val="none" w:sz="0" w:space="0" w:color="auto"/>
      </w:divBdr>
    </w:div>
    <w:div w:id="1347291736">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367943552">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25806681">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4233772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685134953">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31483204">
      <w:bodyDiv w:val="1"/>
      <w:marLeft w:val="0"/>
      <w:marRight w:val="0"/>
      <w:marTop w:val="0"/>
      <w:marBottom w:val="0"/>
      <w:divBdr>
        <w:top w:val="none" w:sz="0" w:space="0" w:color="auto"/>
        <w:left w:val="none" w:sz="0" w:space="0" w:color="auto"/>
        <w:bottom w:val="none" w:sz="0" w:space="0" w:color="auto"/>
        <w:right w:val="none" w:sz="0" w:space="0" w:color="auto"/>
      </w:divBdr>
    </w:div>
    <w:div w:id="183815705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1981302842">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70765543">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6-15" TargetMode="External"/><Relationship Id="rId5" Type="http://schemas.openxmlformats.org/officeDocument/2006/relationships/webSettings" Target="webSettings.xml"/><Relationship Id="rId15" Type="http://schemas.openxmlformats.org/officeDocument/2006/relationships/hyperlink" Target="https://corruptinfo.nazk.gov.ua/reference/getpersonalreference/legal" TargetMode="External"/><Relationship Id="rId10" Type="http://schemas.openxmlformats.org/officeDocument/2006/relationships/hyperlink" Target="https://zakon.rada.gov.ua/laws/show/435-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ED52-2E6A-4B2F-AE75-3FC3DA7F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33</Pages>
  <Words>11755</Words>
  <Characters>67008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Елена Книжник</cp:lastModifiedBy>
  <cp:revision>22</cp:revision>
  <cp:lastPrinted>2023-04-24T05:42:00Z</cp:lastPrinted>
  <dcterms:created xsi:type="dcterms:W3CDTF">2023-04-25T07:48:00Z</dcterms:created>
  <dcterms:modified xsi:type="dcterms:W3CDTF">2023-05-18T04:53:00Z</dcterms:modified>
</cp:coreProperties>
</file>