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8" w:rsidRDefault="008E59F8">
      <w:pPr>
        <w:spacing w:before="240" w:after="0" w:line="240" w:lineRule="auto"/>
        <w:jc w:val="right"/>
        <w:rPr>
          <w:rFonts w:ascii="Times New Roman" w:eastAsia="Times New Roman" w:hAnsi="Times New Roman" w:cs="Times New Roman"/>
          <w:b/>
          <w:i/>
          <w:color w:val="4A86E8"/>
          <w:sz w:val="24"/>
          <w:szCs w:val="24"/>
          <w:highlight w:val="white"/>
        </w:rPr>
      </w:pPr>
    </w:p>
    <w:p w:rsidR="008E59F8" w:rsidRPr="00DC7744" w:rsidRDefault="008E59F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E59F8" w:rsidRPr="00DC7744" w:rsidRDefault="007C793D" w:rsidP="007C793D">
      <w:pPr>
        <w:spacing w:after="0" w:line="240" w:lineRule="auto"/>
        <w:ind w:left="-1418" w:firstLine="1418"/>
        <w:jc w:val="center"/>
        <w:rPr>
          <w:rFonts w:ascii="Times New Roman" w:eastAsia="Times New Roman" w:hAnsi="Times New Roman" w:cs="Times New Roman"/>
          <w:b/>
          <w:i/>
          <w:sz w:val="24"/>
          <w:szCs w:val="24"/>
        </w:rPr>
      </w:pPr>
      <w:r w:rsidRPr="00DC7744">
        <w:rPr>
          <w:rFonts w:ascii="Times New Roman" w:eastAsia="Times New Roman" w:hAnsi="Times New Roman" w:cs="Times New Roman"/>
          <w:b/>
          <w:i/>
          <w:sz w:val="24"/>
          <w:szCs w:val="24"/>
        </w:rPr>
        <w:t>ВИРОБНИЧЕ УПРАВЛІННЯ ЖИТЛОВО-КОМУНАЛЬНОГО ГОСПОДАРСТВА</w:t>
      </w:r>
    </w:p>
    <w:p w:rsidR="007C793D" w:rsidRPr="00DC7744" w:rsidRDefault="007C793D">
      <w:pPr>
        <w:spacing w:after="0" w:line="240" w:lineRule="auto"/>
        <w:ind w:left="-1418"/>
        <w:jc w:val="center"/>
        <w:rPr>
          <w:rFonts w:ascii="Times New Roman" w:eastAsia="Times New Roman" w:hAnsi="Times New Roman" w:cs="Times New Roman"/>
          <w:b/>
          <w:color w:val="000000"/>
          <w:sz w:val="24"/>
          <w:szCs w:val="24"/>
        </w:rPr>
      </w:pPr>
    </w:p>
    <w:p w:rsidR="008E59F8" w:rsidRPr="00DC7744" w:rsidRDefault="008E59F8">
      <w:pPr>
        <w:spacing w:after="0" w:line="240" w:lineRule="auto"/>
        <w:ind w:left="-1418"/>
        <w:jc w:val="right"/>
        <w:rPr>
          <w:rFonts w:ascii="Times New Roman" w:eastAsia="Times New Roman" w:hAnsi="Times New Roman" w:cs="Times New Roman"/>
          <w:b/>
          <w:color w:val="000000"/>
          <w:sz w:val="24"/>
          <w:szCs w:val="24"/>
        </w:rPr>
      </w:pPr>
    </w:p>
    <w:p w:rsidR="008E59F8" w:rsidRPr="00DC7744" w:rsidRDefault="00155193">
      <w:pPr>
        <w:spacing w:after="0" w:line="240" w:lineRule="auto"/>
        <w:ind w:left="-1418"/>
        <w:jc w:val="right"/>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 «ЗАТВЕРДЖЕНО»</w:t>
      </w:r>
    </w:p>
    <w:p w:rsidR="008E59F8" w:rsidRPr="00DC7744" w:rsidRDefault="00155193">
      <w:pPr>
        <w:spacing w:after="0" w:line="240" w:lineRule="auto"/>
        <w:ind w:left="-1418"/>
        <w:jc w:val="right"/>
        <w:rPr>
          <w:rFonts w:ascii="Times New Roman" w:eastAsia="Times New Roman" w:hAnsi="Times New Roman" w:cs="Times New Roman"/>
          <w:b/>
          <w:color w:val="000000"/>
          <w:sz w:val="24"/>
          <w:szCs w:val="24"/>
        </w:rPr>
      </w:pPr>
      <w:r w:rsidRPr="00DC7744">
        <w:rPr>
          <w:rFonts w:ascii="Times New Roman" w:eastAsia="Times New Roman" w:hAnsi="Times New Roman" w:cs="Times New Roman"/>
          <w:color w:val="000000"/>
          <w:sz w:val="24"/>
          <w:szCs w:val="24"/>
        </w:rPr>
        <w:t xml:space="preserve">                                                                    </w:t>
      </w:r>
      <w:r w:rsidRPr="00DC7744">
        <w:rPr>
          <w:rFonts w:ascii="Times New Roman" w:eastAsia="Times New Roman" w:hAnsi="Times New Roman" w:cs="Times New Roman"/>
          <w:b/>
          <w:color w:val="000000"/>
          <w:sz w:val="24"/>
          <w:szCs w:val="24"/>
        </w:rPr>
        <w:t>Протокол</w:t>
      </w:r>
      <w:r w:rsidRPr="00DC7744">
        <w:rPr>
          <w:rFonts w:ascii="Times New Roman" w:eastAsia="Times New Roman" w:hAnsi="Times New Roman" w:cs="Times New Roman"/>
          <w:color w:val="000000"/>
          <w:sz w:val="24"/>
          <w:szCs w:val="24"/>
        </w:rPr>
        <w:t xml:space="preserve"> </w:t>
      </w:r>
      <w:r w:rsidRPr="00DC7744">
        <w:rPr>
          <w:rFonts w:ascii="Times New Roman" w:eastAsia="Times New Roman" w:hAnsi="Times New Roman" w:cs="Times New Roman"/>
          <w:b/>
          <w:color w:val="000000"/>
          <w:sz w:val="24"/>
          <w:szCs w:val="24"/>
        </w:rPr>
        <w:t>Уповноваженої особи</w:t>
      </w:r>
    </w:p>
    <w:p w:rsidR="00854FF2" w:rsidRPr="00DC7744" w:rsidRDefault="00854FF2">
      <w:pPr>
        <w:spacing w:after="0" w:line="240" w:lineRule="auto"/>
        <w:ind w:left="-1418"/>
        <w:jc w:val="right"/>
        <w:rPr>
          <w:rFonts w:ascii="Times New Roman" w:eastAsia="Times New Roman" w:hAnsi="Times New Roman" w:cs="Times New Roman"/>
          <w:b/>
          <w:sz w:val="24"/>
          <w:szCs w:val="24"/>
        </w:rPr>
      </w:pPr>
    </w:p>
    <w:p w:rsidR="008E59F8" w:rsidRPr="00DC7744" w:rsidRDefault="00155193">
      <w:pPr>
        <w:spacing w:after="0" w:line="240" w:lineRule="auto"/>
        <w:ind w:left="-1418"/>
        <w:jc w:val="right"/>
        <w:rPr>
          <w:rFonts w:ascii="Times New Roman" w:eastAsia="Times New Roman" w:hAnsi="Times New Roman" w:cs="Times New Roman"/>
          <w:b/>
          <w:color w:val="000000" w:themeColor="text1"/>
          <w:sz w:val="24"/>
          <w:szCs w:val="24"/>
        </w:rPr>
      </w:pPr>
      <w:r w:rsidRPr="00DC7744">
        <w:rPr>
          <w:rFonts w:ascii="Times New Roman" w:eastAsia="Times New Roman" w:hAnsi="Times New Roman" w:cs="Times New Roman"/>
          <w:b/>
          <w:color w:val="000000" w:themeColor="text1"/>
          <w:sz w:val="24"/>
          <w:szCs w:val="24"/>
        </w:rPr>
        <w:t xml:space="preserve"> _____________ </w:t>
      </w:r>
      <w:r w:rsidR="00771FA7" w:rsidRPr="00DC7744">
        <w:rPr>
          <w:rFonts w:ascii="Times New Roman" w:eastAsia="Times New Roman" w:hAnsi="Times New Roman" w:cs="Times New Roman"/>
          <w:i/>
          <w:color w:val="000000" w:themeColor="text1"/>
          <w:sz w:val="24"/>
          <w:szCs w:val="24"/>
        </w:rPr>
        <w:t>Олена ЄФІМЕНКО</w:t>
      </w:r>
    </w:p>
    <w:p w:rsidR="008E59F8" w:rsidRPr="00DC7744" w:rsidRDefault="00155193">
      <w:pPr>
        <w:spacing w:after="0" w:line="240" w:lineRule="auto"/>
        <w:jc w:val="right"/>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                                                           </w:t>
      </w:r>
      <w:r w:rsidR="007614D4" w:rsidRPr="00602DDC">
        <w:rPr>
          <w:rFonts w:ascii="Times New Roman" w:eastAsia="Times New Roman" w:hAnsi="Times New Roman" w:cs="Times New Roman"/>
          <w:sz w:val="24"/>
          <w:szCs w:val="24"/>
          <w:u w:val="single"/>
        </w:rPr>
        <w:t>1</w:t>
      </w:r>
      <w:r w:rsidR="00343E48" w:rsidRPr="00602DDC">
        <w:rPr>
          <w:rFonts w:ascii="Times New Roman" w:eastAsia="Times New Roman" w:hAnsi="Times New Roman" w:cs="Times New Roman"/>
          <w:sz w:val="24"/>
          <w:szCs w:val="24"/>
          <w:u w:val="single"/>
        </w:rPr>
        <w:t>8</w:t>
      </w:r>
      <w:r w:rsidRPr="00602DDC">
        <w:rPr>
          <w:rFonts w:ascii="Times New Roman" w:eastAsia="Times New Roman" w:hAnsi="Times New Roman" w:cs="Times New Roman"/>
          <w:sz w:val="24"/>
          <w:szCs w:val="24"/>
          <w:u w:val="single"/>
        </w:rPr>
        <w:t>.</w:t>
      </w:r>
      <w:r w:rsidR="000F767F" w:rsidRPr="00602DDC">
        <w:rPr>
          <w:rFonts w:ascii="Times New Roman" w:eastAsia="Times New Roman" w:hAnsi="Times New Roman" w:cs="Times New Roman"/>
          <w:sz w:val="24"/>
          <w:szCs w:val="24"/>
          <w:u w:val="single"/>
        </w:rPr>
        <w:t>0</w:t>
      </w:r>
      <w:r w:rsidR="007614D4" w:rsidRPr="00602DDC">
        <w:rPr>
          <w:rFonts w:ascii="Times New Roman" w:eastAsia="Times New Roman" w:hAnsi="Times New Roman" w:cs="Times New Roman"/>
          <w:sz w:val="24"/>
          <w:szCs w:val="24"/>
          <w:u w:val="single"/>
        </w:rPr>
        <w:t>4</w:t>
      </w:r>
      <w:r w:rsidRPr="00602DDC">
        <w:rPr>
          <w:rFonts w:ascii="Times New Roman" w:eastAsia="Times New Roman" w:hAnsi="Times New Roman" w:cs="Times New Roman"/>
          <w:sz w:val="24"/>
          <w:szCs w:val="24"/>
          <w:u w:val="single"/>
        </w:rPr>
        <w:t>.20</w:t>
      </w:r>
      <w:r w:rsidR="00D71FE6" w:rsidRPr="00602DDC">
        <w:rPr>
          <w:rFonts w:ascii="Times New Roman" w:eastAsia="Times New Roman" w:hAnsi="Times New Roman" w:cs="Times New Roman"/>
          <w:sz w:val="24"/>
          <w:szCs w:val="24"/>
          <w:u w:val="single"/>
        </w:rPr>
        <w:t>2</w:t>
      </w:r>
      <w:r w:rsidR="000F767F" w:rsidRPr="00602DDC">
        <w:rPr>
          <w:rFonts w:ascii="Times New Roman" w:eastAsia="Times New Roman" w:hAnsi="Times New Roman" w:cs="Times New Roman"/>
          <w:sz w:val="24"/>
          <w:szCs w:val="24"/>
          <w:u w:val="single"/>
        </w:rPr>
        <w:t>4</w:t>
      </w:r>
      <w:r w:rsidRPr="00DC7744">
        <w:rPr>
          <w:rFonts w:ascii="Times New Roman" w:eastAsia="Times New Roman" w:hAnsi="Times New Roman" w:cs="Times New Roman"/>
          <w:sz w:val="24"/>
          <w:szCs w:val="24"/>
        </w:rPr>
        <w:t xml:space="preserve"> №</w:t>
      </w:r>
      <w:r w:rsidR="007614D4">
        <w:rPr>
          <w:rFonts w:ascii="Times New Roman" w:eastAsia="Times New Roman" w:hAnsi="Times New Roman" w:cs="Times New Roman"/>
          <w:sz w:val="24"/>
          <w:szCs w:val="24"/>
          <w:u w:val="single"/>
        </w:rPr>
        <w:t>20</w:t>
      </w:r>
    </w:p>
    <w:p w:rsidR="008E59F8" w:rsidRPr="00DC7744" w:rsidRDefault="00155193">
      <w:pPr>
        <w:spacing w:after="0" w:line="240" w:lineRule="auto"/>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 xml:space="preserve">                                                     </w:t>
      </w:r>
    </w:p>
    <w:p w:rsidR="008E59F8" w:rsidRPr="00DC7744" w:rsidRDefault="008E59F8">
      <w:pPr>
        <w:spacing w:after="0" w:line="240" w:lineRule="auto"/>
        <w:rPr>
          <w:rFonts w:ascii="Times New Roman" w:eastAsia="Times New Roman" w:hAnsi="Times New Roman" w:cs="Times New Roman"/>
          <w:b/>
          <w:color w:val="000000"/>
          <w:sz w:val="24"/>
          <w:szCs w:val="24"/>
        </w:rPr>
      </w:pPr>
    </w:p>
    <w:p w:rsidR="008E59F8" w:rsidRPr="00DC7744" w:rsidRDefault="008E59F8">
      <w:pPr>
        <w:spacing w:after="0" w:line="240" w:lineRule="auto"/>
        <w:rPr>
          <w:rFonts w:ascii="Times New Roman" w:eastAsia="Times New Roman" w:hAnsi="Times New Roman" w:cs="Times New Roman"/>
          <w:b/>
          <w:color w:val="000000"/>
          <w:sz w:val="24"/>
          <w:szCs w:val="24"/>
        </w:rPr>
      </w:pPr>
    </w:p>
    <w:p w:rsidR="008E59F8" w:rsidRPr="00DC7744" w:rsidRDefault="008E59F8">
      <w:pPr>
        <w:spacing w:after="0" w:line="240" w:lineRule="auto"/>
        <w:rPr>
          <w:rFonts w:ascii="Times New Roman" w:eastAsia="Times New Roman" w:hAnsi="Times New Roman" w:cs="Times New Roman"/>
          <w:b/>
          <w:color w:val="000000"/>
          <w:sz w:val="24"/>
          <w:szCs w:val="24"/>
        </w:rPr>
      </w:pPr>
    </w:p>
    <w:p w:rsidR="008E59F8" w:rsidRPr="00DC7744" w:rsidRDefault="008E59F8">
      <w:pPr>
        <w:spacing w:after="0" w:line="240" w:lineRule="auto"/>
        <w:rPr>
          <w:rFonts w:ascii="Times New Roman" w:eastAsia="Times New Roman" w:hAnsi="Times New Roman" w:cs="Times New Roman"/>
          <w:b/>
          <w:color w:val="000000"/>
          <w:sz w:val="24"/>
          <w:szCs w:val="24"/>
        </w:rPr>
      </w:pPr>
    </w:p>
    <w:p w:rsidR="008E59F8" w:rsidRPr="00DC7744" w:rsidRDefault="00155193">
      <w:pPr>
        <w:spacing w:after="0" w:line="240" w:lineRule="auto"/>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 xml:space="preserve">                                                     </w:t>
      </w:r>
    </w:p>
    <w:p w:rsidR="008E59F8" w:rsidRPr="00DC7744" w:rsidRDefault="00155193">
      <w:pPr>
        <w:spacing w:after="0" w:line="240" w:lineRule="auto"/>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 xml:space="preserve">                    </w:t>
      </w:r>
      <w:r w:rsidR="004D2238" w:rsidRPr="00DC7744">
        <w:rPr>
          <w:rFonts w:ascii="Times New Roman" w:eastAsia="Times New Roman" w:hAnsi="Times New Roman" w:cs="Times New Roman"/>
          <w:b/>
          <w:color w:val="000000"/>
          <w:sz w:val="24"/>
          <w:szCs w:val="24"/>
        </w:rPr>
        <w:t xml:space="preserve">                      </w:t>
      </w:r>
      <w:r w:rsidRPr="00DC7744">
        <w:rPr>
          <w:rFonts w:ascii="Times New Roman" w:eastAsia="Times New Roman" w:hAnsi="Times New Roman" w:cs="Times New Roman"/>
          <w:b/>
          <w:color w:val="000000"/>
          <w:sz w:val="24"/>
          <w:szCs w:val="24"/>
        </w:rPr>
        <w:t>ТЕНДЕРНА ДОКУМЕНТАЦІЯ</w:t>
      </w:r>
      <w:r w:rsidR="004D2238" w:rsidRPr="00DC7744">
        <w:rPr>
          <w:rFonts w:ascii="Times New Roman" w:eastAsia="Times New Roman" w:hAnsi="Times New Roman" w:cs="Times New Roman"/>
          <w:b/>
          <w:color w:val="000000"/>
          <w:sz w:val="24"/>
          <w:szCs w:val="24"/>
        </w:rPr>
        <w:t xml:space="preserve"> (нова редакція)</w:t>
      </w:r>
    </w:p>
    <w:p w:rsidR="008E59F8" w:rsidRPr="00DC7744" w:rsidRDefault="00155193">
      <w:pPr>
        <w:spacing w:before="240" w:after="0" w:line="240" w:lineRule="auto"/>
        <w:jc w:val="center"/>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b/>
          <w:color w:val="000000"/>
          <w:sz w:val="24"/>
          <w:szCs w:val="24"/>
        </w:rPr>
        <w:t> </w:t>
      </w:r>
      <w:r w:rsidRPr="00DC7744">
        <w:rPr>
          <w:rFonts w:ascii="Times New Roman" w:eastAsia="Times New Roman" w:hAnsi="Times New Roman" w:cs="Times New Roman"/>
          <w:color w:val="000000"/>
          <w:sz w:val="24"/>
          <w:szCs w:val="24"/>
        </w:rPr>
        <w:t>по процедурі</w:t>
      </w:r>
      <w:r w:rsidRPr="00DC7744">
        <w:rPr>
          <w:rFonts w:ascii="Times New Roman" w:eastAsia="Times New Roman" w:hAnsi="Times New Roman" w:cs="Times New Roman"/>
          <w:b/>
          <w:color w:val="000000"/>
          <w:sz w:val="24"/>
          <w:szCs w:val="24"/>
        </w:rPr>
        <w:t xml:space="preserve"> ВІДКРИТІ ТОРГИ </w:t>
      </w:r>
      <w:r w:rsidRPr="00DC7744">
        <w:rPr>
          <w:rFonts w:ascii="Times New Roman" w:eastAsia="Times New Roman" w:hAnsi="Times New Roman" w:cs="Times New Roman"/>
          <w:b/>
          <w:color w:val="000000" w:themeColor="text1"/>
          <w:sz w:val="24"/>
          <w:szCs w:val="24"/>
        </w:rPr>
        <w:t>(з особливостями)</w:t>
      </w:r>
    </w:p>
    <w:p w:rsidR="008E59F8" w:rsidRPr="00DC7744" w:rsidRDefault="00155193">
      <w:pPr>
        <w:spacing w:before="240" w:after="0" w:line="240" w:lineRule="auto"/>
        <w:jc w:val="center"/>
        <w:rPr>
          <w:rFonts w:ascii="Times New Roman" w:eastAsia="Times New Roman" w:hAnsi="Times New Roman" w:cs="Times New Roman"/>
          <w:b/>
          <w:color w:val="000000" w:themeColor="text1"/>
          <w:sz w:val="24"/>
          <w:szCs w:val="24"/>
        </w:rPr>
      </w:pPr>
      <w:r w:rsidRPr="00DC7744">
        <w:rPr>
          <w:rFonts w:ascii="Times New Roman" w:eastAsia="Times New Roman" w:hAnsi="Times New Roman" w:cs="Times New Roman"/>
          <w:color w:val="000000"/>
          <w:sz w:val="24"/>
          <w:szCs w:val="24"/>
        </w:rPr>
        <w:t xml:space="preserve">на закупівлю </w:t>
      </w:r>
      <w:r w:rsidRPr="00DC7744">
        <w:rPr>
          <w:rFonts w:ascii="Times New Roman" w:eastAsia="Times New Roman" w:hAnsi="Times New Roman" w:cs="Times New Roman"/>
          <w:b/>
          <w:color w:val="000000" w:themeColor="text1"/>
          <w:sz w:val="24"/>
          <w:szCs w:val="24"/>
        </w:rPr>
        <w:t>Товару</w:t>
      </w:r>
    </w:p>
    <w:p w:rsidR="00A73603" w:rsidRPr="00DC7744" w:rsidRDefault="00A73603" w:rsidP="00A73603">
      <w:pPr>
        <w:spacing w:before="240" w:after="0" w:line="240" w:lineRule="auto"/>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                                                </w:t>
      </w:r>
    </w:p>
    <w:p w:rsidR="00A73603" w:rsidRPr="00DC7744" w:rsidRDefault="00A73603" w:rsidP="00F472C1">
      <w:pPr>
        <w:spacing w:before="240" w:after="0" w:line="240" w:lineRule="auto"/>
        <w:ind w:left="2880" w:firstLine="720"/>
        <w:rPr>
          <w:rFonts w:ascii="Times New Roman" w:eastAsia="Times New Roman" w:hAnsi="Times New Roman" w:cs="Times New Roman"/>
          <w:color w:val="000000"/>
          <w:sz w:val="24"/>
          <w:szCs w:val="24"/>
        </w:rPr>
      </w:pPr>
      <w:r w:rsidRPr="00DC7744">
        <w:rPr>
          <w:rFonts w:ascii="Times New Roman" w:eastAsia="Times New Roman" w:hAnsi="Times New Roman" w:cs="Times New Roman"/>
          <w:b/>
          <w:color w:val="000000"/>
          <w:sz w:val="24"/>
          <w:szCs w:val="24"/>
        </w:rPr>
        <w:t>Бензин А-95</w:t>
      </w:r>
      <w:r w:rsidR="000F767F" w:rsidRPr="00DC7744">
        <w:rPr>
          <w:rFonts w:ascii="Times New Roman" w:eastAsia="Times New Roman" w:hAnsi="Times New Roman" w:cs="Times New Roman"/>
          <w:b/>
          <w:color w:val="000000"/>
          <w:sz w:val="24"/>
          <w:szCs w:val="24"/>
        </w:rPr>
        <w:t>, дизельне паливо</w:t>
      </w:r>
    </w:p>
    <w:p w:rsidR="007C793D" w:rsidRPr="00DC7744" w:rsidRDefault="00A73603" w:rsidP="007C793D">
      <w:pPr>
        <w:tabs>
          <w:tab w:val="left" w:pos="5220"/>
        </w:tabs>
        <w:jc w:val="center"/>
        <w:rPr>
          <w:rFonts w:ascii="Times New Roman" w:hAnsi="Times New Roman" w:cs="Times New Roman"/>
          <w:b/>
          <w:color w:val="000000"/>
          <w:sz w:val="24"/>
          <w:szCs w:val="24"/>
          <w:lang w:eastAsia="en-US"/>
        </w:rPr>
      </w:pPr>
      <w:r w:rsidRPr="00DC7744">
        <w:rPr>
          <w:rFonts w:ascii="Times New Roman" w:hAnsi="Times New Roman" w:cs="Times New Roman"/>
          <w:b/>
          <w:color w:val="000000"/>
          <w:sz w:val="24"/>
          <w:szCs w:val="24"/>
          <w:lang w:eastAsia="en-US"/>
        </w:rPr>
        <w:t xml:space="preserve"> </w:t>
      </w:r>
      <w:r w:rsidR="007C793D" w:rsidRPr="00DC7744">
        <w:rPr>
          <w:rFonts w:ascii="Times New Roman" w:hAnsi="Times New Roman" w:cs="Times New Roman"/>
          <w:b/>
          <w:color w:val="000000"/>
          <w:sz w:val="24"/>
          <w:szCs w:val="24"/>
          <w:lang w:eastAsia="en-US"/>
        </w:rPr>
        <w:t xml:space="preserve">(код Класифікація за </w:t>
      </w:r>
      <w:r w:rsidRPr="00DC7744">
        <w:rPr>
          <w:rFonts w:ascii="Times New Roman" w:hAnsi="Times New Roman" w:cs="Times New Roman"/>
          <w:b/>
          <w:sz w:val="24"/>
          <w:szCs w:val="24"/>
        </w:rPr>
        <w:t>ДК 021:2015:</w:t>
      </w:r>
      <w:r w:rsidRPr="00DC7744">
        <w:rPr>
          <w:rFonts w:ascii="Times New Roman" w:eastAsia="Times New Roman" w:hAnsi="Times New Roman" w:cs="Times New Roman"/>
          <w:b/>
          <w:color w:val="000000"/>
          <w:sz w:val="24"/>
          <w:szCs w:val="24"/>
        </w:rPr>
        <w:t>09130000-9 Нафта і дистиляти</w:t>
      </w:r>
      <w:r w:rsidR="007C793D" w:rsidRPr="00DC7744">
        <w:rPr>
          <w:rFonts w:ascii="Times New Roman" w:hAnsi="Times New Roman" w:cs="Times New Roman"/>
          <w:b/>
          <w:color w:val="000000"/>
          <w:sz w:val="24"/>
          <w:szCs w:val="24"/>
          <w:lang w:eastAsia="en-US"/>
        </w:rPr>
        <w:t>)</w:t>
      </w:r>
    </w:p>
    <w:p w:rsidR="007C793D" w:rsidRPr="00DC7744" w:rsidRDefault="007C793D">
      <w:pPr>
        <w:spacing w:before="240" w:after="0" w:line="240" w:lineRule="auto"/>
        <w:jc w:val="center"/>
        <w:rPr>
          <w:rFonts w:ascii="Times New Roman" w:eastAsia="Times New Roman" w:hAnsi="Times New Roman" w:cs="Times New Roman"/>
          <w:b/>
          <w:color w:val="000000" w:themeColor="text1"/>
          <w:sz w:val="24"/>
          <w:szCs w:val="24"/>
        </w:rPr>
      </w:pPr>
    </w:p>
    <w:p w:rsidR="008E59F8" w:rsidRPr="00DC7744" w:rsidRDefault="00155193">
      <w:pPr>
        <w:spacing w:before="240" w:after="0" w:line="240" w:lineRule="auto"/>
        <w:jc w:val="center"/>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w:t>
      </w:r>
    </w:p>
    <w:p w:rsidR="008E59F8" w:rsidRPr="00DC7744" w:rsidRDefault="00155193">
      <w:pPr>
        <w:spacing w:before="240" w:after="0" w:line="240" w:lineRule="auto"/>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w:t>
      </w:r>
    </w:p>
    <w:p w:rsidR="008E59F8" w:rsidRPr="00DC7744" w:rsidRDefault="00155193">
      <w:pPr>
        <w:spacing w:before="240" w:after="0" w:line="240" w:lineRule="auto"/>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w:t>
      </w:r>
    </w:p>
    <w:p w:rsidR="008E59F8" w:rsidRPr="00DC7744" w:rsidRDefault="008E59F8">
      <w:pPr>
        <w:spacing w:before="240" w:after="0" w:line="240" w:lineRule="auto"/>
        <w:rPr>
          <w:rFonts w:ascii="Times New Roman" w:eastAsia="Times New Roman" w:hAnsi="Times New Roman" w:cs="Times New Roman"/>
          <w:sz w:val="24"/>
          <w:szCs w:val="24"/>
        </w:rPr>
      </w:pPr>
    </w:p>
    <w:p w:rsidR="008E59F8" w:rsidRPr="00DC7744" w:rsidRDefault="00155193">
      <w:pPr>
        <w:spacing w:before="240" w:after="0" w:line="240" w:lineRule="auto"/>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w:t>
      </w:r>
    </w:p>
    <w:p w:rsidR="008E59F8" w:rsidRPr="00DC7744" w:rsidRDefault="008E59F8">
      <w:pPr>
        <w:spacing w:before="240" w:after="0" w:line="240" w:lineRule="auto"/>
        <w:rPr>
          <w:rFonts w:ascii="Times New Roman" w:eastAsia="Times New Roman" w:hAnsi="Times New Roman" w:cs="Times New Roman"/>
          <w:sz w:val="24"/>
          <w:szCs w:val="24"/>
        </w:rPr>
      </w:pPr>
    </w:p>
    <w:p w:rsidR="008E59F8" w:rsidRPr="00DC7744" w:rsidRDefault="008E59F8">
      <w:pPr>
        <w:spacing w:before="240" w:after="0" w:line="240" w:lineRule="auto"/>
        <w:rPr>
          <w:rFonts w:ascii="Times New Roman" w:eastAsia="Times New Roman" w:hAnsi="Times New Roman" w:cs="Times New Roman"/>
          <w:sz w:val="24"/>
          <w:szCs w:val="24"/>
        </w:rPr>
      </w:pPr>
    </w:p>
    <w:p w:rsidR="008E59F8" w:rsidRPr="00DC7744" w:rsidRDefault="008E59F8">
      <w:pPr>
        <w:spacing w:before="240" w:after="0" w:line="240" w:lineRule="auto"/>
        <w:rPr>
          <w:rFonts w:ascii="Times New Roman" w:eastAsia="Times New Roman" w:hAnsi="Times New Roman" w:cs="Times New Roman"/>
          <w:sz w:val="24"/>
          <w:szCs w:val="24"/>
        </w:rPr>
      </w:pPr>
    </w:p>
    <w:p w:rsidR="009819D8" w:rsidRPr="00DC7744" w:rsidRDefault="009819D8">
      <w:pPr>
        <w:spacing w:before="240" w:after="0" w:line="240" w:lineRule="auto"/>
        <w:rPr>
          <w:rFonts w:ascii="Times New Roman" w:eastAsia="Times New Roman" w:hAnsi="Times New Roman" w:cs="Times New Roman"/>
          <w:sz w:val="24"/>
          <w:szCs w:val="24"/>
        </w:rPr>
      </w:pPr>
    </w:p>
    <w:p w:rsidR="008E59F8" w:rsidRPr="00DC7744" w:rsidRDefault="008E59F8">
      <w:pPr>
        <w:spacing w:before="240" w:after="0" w:line="240" w:lineRule="auto"/>
        <w:rPr>
          <w:rFonts w:ascii="Times New Roman" w:eastAsia="Times New Roman" w:hAnsi="Times New Roman" w:cs="Times New Roman"/>
          <w:sz w:val="24"/>
          <w:szCs w:val="24"/>
        </w:rPr>
      </w:pPr>
    </w:p>
    <w:p w:rsidR="007C793D" w:rsidRPr="00DC7744" w:rsidRDefault="007C793D" w:rsidP="007C793D">
      <w:pPr>
        <w:tabs>
          <w:tab w:val="left" w:pos="5220"/>
        </w:tabs>
        <w:jc w:val="center"/>
        <w:rPr>
          <w:rFonts w:ascii="Times New Roman" w:eastAsia="Times New Roman" w:hAnsi="Times New Roman" w:cs="Times New Roman"/>
          <w:b/>
          <w:color w:val="000000"/>
          <w:sz w:val="24"/>
          <w:szCs w:val="24"/>
          <w:lang w:eastAsia="ru-RU"/>
        </w:rPr>
      </w:pPr>
      <w:bookmarkStart w:id="1" w:name="_heading=h.1fob9te" w:colFirst="0" w:colLast="0"/>
      <w:bookmarkEnd w:id="1"/>
      <w:r w:rsidRPr="00DC7744">
        <w:rPr>
          <w:rFonts w:ascii="Times New Roman" w:eastAsia="Times New Roman" w:hAnsi="Times New Roman" w:cs="Times New Roman"/>
          <w:color w:val="000000"/>
          <w:sz w:val="24"/>
          <w:szCs w:val="24"/>
          <w:lang w:eastAsia="ru-RU"/>
        </w:rPr>
        <w:t xml:space="preserve">смт </w:t>
      </w:r>
      <w:proofErr w:type="spellStart"/>
      <w:r w:rsidRPr="00DC7744">
        <w:rPr>
          <w:rFonts w:ascii="Times New Roman" w:eastAsia="Times New Roman" w:hAnsi="Times New Roman" w:cs="Times New Roman"/>
          <w:color w:val="000000"/>
          <w:sz w:val="24"/>
          <w:szCs w:val="24"/>
          <w:lang w:eastAsia="ru-RU"/>
        </w:rPr>
        <w:t>Краснокутськ</w:t>
      </w:r>
      <w:proofErr w:type="spellEnd"/>
      <w:r w:rsidRPr="00DC7744">
        <w:rPr>
          <w:rFonts w:ascii="Times New Roman" w:eastAsia="Times New Roman" w:hAnsi="Times New Roman" w:cs="Times New Roman"/>
          <w:color w:val="000000"/>
          <w:sz w:val="24"/>
          <w:szCs w:val="24"/>
          <w:lang w:eastAsia="ru-RU"/>
        </w:rPr>
        <w:t xml:space="preserve"> – 202</w:t>
      </w:r>
      <w:r w:rsidR="000F767F" w:rsidRPr="00DC7744">
        <w:rPr>
          <w:rFonts w:ascii="Times New Roman" w:eastAsia="Times New Roman" w:hAnsi="Times New Roman" w:cs="Times New Roman"/>
          <w:color w:val="000000"/>
          <w:sz w:val="24"/>
          <w:szCs w:val="24"/>
          <w:lang w:eastAsia="ru-RU"/>
        </w:rPr>
        <w:t>4</w:t>
      </w:r>
      <w:r w:rsidRPr="00DC7744">
        <w:rPr>
          <w:rFonts w:ascii="Times New Roman" w:eastAsia="Times New Roman" w:hAnsi="Times New Roman" w:cs="Times New Roman"/>
          <w:color w:val="000000"/>
          <w:sz w:val="24"/>
          <w:szCs w:val="24"/>
          <w:lang w:eastAsia="ru-RU"/>
        </w:rPr>
        <w:t xml:space="preserve"> рік  </w:t>
      </w:r>
    </w:p>
    <w:p w:rsidR="008E59F8" w:rsidRPr="00DC7744" w:rsidRDefault="008E59F8">
      <w:pPr>
        <w:spacing w:after="0" w:line="240" w:lineRule="auto"/>
        <w:rPr>
          <w:rFonts w:ascii="Times New Roman" w:eastAsia="Times New Roman" w:hAnsi="Times New Roman" w:cs="Times New Roman"/>
          <w:sz w:val="24"/>
          <w:szCs w:val="24"/>
        </w:rPr>
      </w:pPr>
    </w:p>
    <w:p w:rsidR="008E59F8" w:rsidRPr="00DC7744" w:rsidRDefault="008E59F8">
      <w:pPr>
        <w:spacing w:after="0" w:line="240" w:lineRule="auto"/>
        <w:rPr>
          <w:rFonts w:ascii="Times New Roman" w:eastAsia="Times New Roman" w:hAnsi="Times New Roman" w:cs="Times New Roman"/>
          <w:sz w:val="24"/>
          <w:szCs w:val="24"/>
        </w:rPr>
      </w:pPr>
    </w:p>
    <w:p w:rsidR="008E59F8" w:rsidRPr="00DC7744" w:rsidRDefault="008E59F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E59F8" w:rsidRPr="00DC7744">
        <w:trPr>
          <w:trHeight w:val="416"/>
          <w:jc w:val="center"/>
        </w:trPr>
        <w:tc>
          <w:tcPr>
            <w:tcW w:w="705" w:type="dxa"/>
            <w:vAlign w:val="center"/>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lastRenderedPageBreak/>
              <w:t>№</w:t>
            </w:r>
          </w:p>
        </w:tc>
        <w:tc>
          <w:tcPr>
            <w:tcW w:w="9255" w:type="dxa"/>
            <w:gridSpan w:val="2"/>
            <w:vAlign w:val="center"/>
          </w:tcPr>
          <w:p w:rsidR="008E59F8" w:rsidRPr="00DC7744" w:rsidRDefault="00155193">
            <w:pPr>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Розділ 1. Загальні положення</w:t>
            </w:r>
          </w:p>
        </w:tc>
      </w:tr>
      <w:tr w:rsidR="008E59F8" w:rsidRPr="00DC7744">
        <w:trPr>
          <w:trHeight w:val="411"/>
          <w:jc w:val="center"/>
        </w:trPr>
        <w:tc>
          <w:tcPr>
            <w:tcW w:w="705" w:type="dxa"/>
            <w:vAlign w:val="center"/>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1</w:t>
            </w:r>
          </w:p>
        </w:tc>
        <w:tc>
          <w:tcPr>
            <w:tcW w:w="2805" w:type="dxa"/>
            <w:vAlign w:val="center"/>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2</w:t>
            </w:r>
          </w:p>
        </w:tc>
        <w:tc>
          <w:tcPr>
            <w:tcW w:w="6450" w:type="dxa"/>
            <w:vAlign w:val="center"/>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3</w:t>
            </w:r>
          </w:p>
        </w:tc>
      </w:tr>
      <w:tr w:rsidR="008E59F8" w:rsidRPr="00DC7744">
        <w:trPr>
          <w:trHeight w:val="1119"/>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1</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E59F8" w:rsidRPr="00DC7744" w:rsidRDefault="00155193">
            <w:pPr>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rPr>
              <w:t>Тендерну д</w:t>
            </w:r>
            <w:r w:rsidRPr="00DC774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C7744">
              <w:rPr>
                <w:rFonts w:ascii="Times New Roman" w:eastAsia="Times New Roman" w:hAnsi="Times New Roman" w:cs="Times New Roman"/>
                <w:color w:val="000000"/>
                <w:sz w:val="24"/>
                <w:szCs w:val="24"/>
                <w:highlight w:val="white"/>
              </w:rPr>
              <w:t xml:space="preserve">«Про публічні закупівлі» (далі </w:t>
            </w:r>
            <w:r w:rsidRPr="00DC7744">
              <w:rPr>
                <w:rFonts w:ascii="Times New Roman" w:eastAsia="Times New Roman" w:hAnsi="Times New Roman" w:cs="Times New Roman"/>
                <w:sz w:val="24"/>
                <w:szCs w:val="24"/>
                <w:highlight w:val="white"/>
              </w:rPr>
              <w:t>—</w:t>
            </w:r>
            <w:r w:rsidRPr="00DC7744">
              <w:rPr>
                <w:rFonts w:ascii="Times New Roman" w:eastAsia="Times New Roman" w:hAnsi="Times New Roman" w:cs="Times New Roman"/>
                <w:color w:val="000000"/>
                <w:sz w:val="24"/>
                <w:szCs w:val="24"/>
                <w:highlight w:val="white"/>
              </w:rPr>
              <w:t xml:space="preserve"> Закон)</w:t>
            </w:r>
            <w:r w:rsidRPr="00DC774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E59F8" w:rsidRPr="00DC7744" w:rsidRDefault="00155193">
            <w:pPr>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C7744">
              <w:rPr>
                <w:rFonts w:ascii="Times New Roman" w:eastAsia="Times New Roman" w:hAnsi="Times New Roman" w:cs="Times New Roman"/>
                <w:sz w:val="24"/>
                <w:szCs w:val="24"/>
              </w:rPr>
              <w:t>Особливостях.</w:t>
            </w:r>
          </w:p>
        </w:tc>
      </w:tr>
      <w:tr w:rsidR="008E59F8" w:rsidRPr="00DC7744">
        <w:trPr>
          <w:trHeight w:val="615"/>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2</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Інформація про замовника торгів</w:t>
            </w:r>
          </w:p>
        </w:tc>
        <w:tc>
          <w:tcPr>
            <w:tcW w:w="6450" w:type="dxa"/>
          </w:tcPr>
          <w:p w:rsidR="008E59F8" w:rsidRPr="00DC7744" w:rsidRDefault="00155193">
            <w:pPr>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w:t>
            </w:r>
          </w:p>
        </w:tc>
      </w:tr>
      <w:tr w:rsidR="008E59F8" w:rsidRPr="00DC7744">
        <w:trPr>
          <w:trHeight w:val="285"/>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2.1</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повне найменування</w:t>
            </w:r>
          </w:p>
        </w:tc>
        <w:tc>
          <w:tcPr>
            <w:tcW w:w="6450" w:type="dxa"/>
          </w:tcPr>
          <w:p w:rsidR="008E59F8" w:rsidRPr="00DC7744" w:rsidRDefault="007C793D">
            <w:pPr>
              <w:jc w:val="both"/>
              <w:rPr>
                <w:rFonts w:ascii="Times New Roman" w:eastAsia="Times New Roman" w:hAnsi="Times New Roman" w:cs="Times New Roman"/>
                <w:i/>
                <w:color w:val="000000" w:themeColor="text1"/>
                <w:sz w:val="24"/>
                <w:szCs w:val="24"/>
              </w:rPr>
            </w:pPr>
            <w:r w:rsidRPr="00DC7744">
              <w:rPr>
                <w:rFonts w:ascii="Times New Roman" w:eastAsia="Times New Roman" w:hAnsi="Times New Roman" w:cs="Times New Roman"/>
                <w:i/>
                <w:color w:val="000000" w:themeColor="text1"/>
                <w:sz w:val="24"/>
                <w:szCs w:val="24"/>
              </w:rPr>
              <w:t>Виробниче управління житлово-комунального господарства</w:t>
            </w:r>
          </w:p>
        </w:tc>
      </w:tr>
      <w:tr w:rsidR="008E59F8" w:rsidRPr="00DC7744">
        <w:trPr>
          <w:trHeight w:val="536"/>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2.2</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місцезнаходження</w:t>
            </w:r>
          </w:p>
        </w:tc>
        <w:tc>
          <w:tcPr>
            <w:tcW w:w="6450" w:type="dxa"/>
          </w:tcPr>
          <w:p w:rsidR="008E59F8" w:rsidRPr="00DC7744" w:rsidRDefault="007C793D" w:rsidP="007C793D">
            <w:pPr>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i/>
                <w:color w:val="000000" w:themeColor="text1"/>
                <w:sz w:val="24"/>
                <w:szCs w:val="24"/>
              </w:rPr>
              <w:t>Вул. Єдності, 12</w:t>
            </w:r>
            <w:r w:rsidR="00155193" w:rsidRPr="00DC7744">
              <w:rPr>
                <w:rFonts w:ascii="Times New Roman" w:eastAsia="Times New Roman" w:hAnsi="Times New Roman" w:cs="Times New Roman"/>
                <w:i/>
                <w:color w:val="000000" w:themeColor="text1"/>
                <w:sz w:val="24"/>
                <w:szCs w:val="24"/>
              </w:rPr>
              <w:t xml:space="preserve">, </w:t>
            </w:r>
            <w:r w:rsidRPr="00DC7744">
              <w:rPr>
                <w:rFonts w:ascii="Times New Roman" w:eastAsia="Times New Roman" w:hAnsi="Times New Roman" w:cs="Times New Roman"/>
                <w:i/>
                <w:color w:val="000000" w:themeColor="text1"/>
                <w:sz w:val="24"/>
                <w:szCs w:val="24"/>
              </w:rPr>
              <w:t xml:space="preserve">смт </w:t>
            </w:r>
            <w:proofErr w:type="spellStart"/>
            <w:r w:rsidRPr="00DC7744">
              <w:rPr>
                <w:rFonts w:ascii="Times New Roman" w:eastAsia="Times New Roman" w:hAnsi="Times New Roman" w:cs="Times New Roman"/>
                <w:i/>
                <w:color w:val="000000" w:themeColor="text1"/>
                <w:sz w:val="24"/>
                <w:szCs w:val="24"/>
              </w:rPr>
              <w:t>Краснокутськ</w:t>
            </w:r>
            <w:proofErr w:type="spellEnd"/>
            <w:r w:rsidRPr="00DC7744">
              <w:rPr>
                <w:rFonts w:ascii="Times New Roman" w:eastAsia="Times New Roman" w:hAnsi="Times New Roman" w:cs="Times New Roman"/>
                <w:i/>
                <w:color w:val="000000" w:themeColor="text1"/>
                <w:sz w:val="24"/>
                <w:szCs w:val="24"/>
              </w:rPr>
              <w:t>, Богодухівський район</w:t>
            </w:r>
            <w:r w:rsidR="00155193" w:rsidRPr="00DC7744">
              <w:rPr>
                <w:rFonts w:ascii="Times New Roman" w:eastAsia="Times New Roman" w:hAnsi="Times New Roman" w:cs="Times New Roman"/>
                <w:i/>
                <w:color w:val="000000" w:themeColor="text1"/>
                <w:sz w:val="24"/>
                <w:szCs w:val="24"/>
              </w:rPr>
              <w:t xml:space="preserve">, Харківська область, Україна, </w:t>
            </w:r>
            <w:r w:rsidRPr="00DC7744">
              <w:rPr>
                <w:rFonts w:ascii="Times New Roman" w:eastAsia="Times New Roman" w:hAnsi="Times New Roman" w:cs="Times New Roman"/>
                <w:i/>
                <w:color w:val="000000" w:themeColor="text1"/>
                <w:sz w:val="24"/>
                <w:szCs w:val="24"/>
              </w:rPr>
              <w:t>62002</w:t>
            </w:r>
          </w:p>
        </w:tc>
      </w:tr>
      <w:tr w:rsidR="008E59F8" w:rsidRPr="00DC7744">
        <w:trPr>
          <w:trHeight w:val="1119"/>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2.3</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C793D" w:rsidRPr="00DC7744" w:rsidRDefault="007C793D" w:rsidP="007C793D">
            <w:pPr>
              <w:pStyle w:val="af6"/>
              <w:rPr>
                <w:rFonts w:ascii="Times New Roman" w:hAnsi="Times New Roman" w:cs="Times New Roman"/>
                <w:sz w:val="24"/>
                <w:szCs w:val="24"/>
                <w:lang w:eastAsia="ar-SA"/>
              </w:rPr>
            </w:pPr>
            <w:r w:rsidRPr="00DC7744">
              <w:rPr>
                <w:rFonts w:ascii="Times New Roman" w:hAnsi="Times New Roman" w:cs="Times New Roman"/>
                <w:sz w:val="24"/>
                <w:szCs w:val="24"/>
                <w:lang w:eastAsia="ar-SA"/>
              </w:rPr>
              <w:t xml:space="preserve">ПІБ: </w:t>
            </w:r>
            <w:proofErr w:type="spellStart"/>
            <w:r w:rsidR="00771FA7" w:rsidRPr="00DC7744">
              <w:rPr>
                <w:rFonts w:ascii="Times New Roman" w:hAnsi="Times New Roman" w:cs="Times New Roman"/>
                <w:sz w:val="24"/>
                <w:szCs w:val="24"/>
                <w:lang w:eastAsia="ar-SA"/>
              </w:rPr>
              <w:t>Єфіменко</w:t>
            </w:r>
            <w:proofErr w:type="spellEnd"/>
            <w:r w:rsidR="00771FA7" w:rsidRPr="00DC7744">
              <w:rPr>
                <w:rFonts w:ascii="Times New Roman" w:hAnsi="Times New Roman" w:cs="Times New Roman"/>
                <w:sz w:val="24"/>
                <w:szCs w:val="24"/>
                <w:lang w:eastAsia="ar-SA"/>
              </w:rPr>
              <w:t xml:space="preserve"> Олена Володимирівна</w:t>
            </w:r>
            <w:r w:rsidRPr="00DC7744">
              <w:rPr>
                <w:rFonts w:ascii="Times New Roman" w:hAnsi="Times New Roman" w:cs="Times New Roman"/>
                <w:sz w:val="24"/>
                <w:szCs w:val="24"/>
                <w:lang w:eastAsia="ar-SA"/>
              </w:rPr>
              <w:t xml:space="preserve"> </w:t>
            </w:r>
            <w:r w:rsidR="00E968A5" w:rsidRPr="00DC7744">
              <w:rPr>
                <w:rFonts w:ascii="Times New Roman" w:hAnsi="Times New Roman" w:cs="Times New Roman"/>
                <w:sz w:val="24"/>
                <w:szCs w:val="24"/>
                <w:lang w:eastAsia="ar-SA"/>
              </w:rPr>
              <w:t>–</w:t>
            </w:r>
            <w:r w:rsidRPr="00DC7744">
              <w:rPr>
                <w:rFonts w:ascii="Times New Roman" w:hAnsi="Times New Roman" w:cs="Times New Roman"/>
                <w:sz w:val="24"/>
                <w:szCs w:val="24"/>
                <w:lang w:eastAsia="ar-SA"/>
              </w:rPr>
              <w:t xml:space="preserve"> </w:t>
            </w:r>
            <w:r w:rsidR="00771FA7" w:rsidRPr="00DC7744">
              <w:rPr>
                <w:rFonts w:ascii="Times New Roman" w:hAnsi="Times New Roman" w:cs="Times New Roman"/>
                <w:sz w:val="24"/>
                <w:szCs w:val="24"/>
                <w:lang w:eastAsia="ar-SA"/>
              </w:rPr>
              <w:t xml:space="preserve">фахівець з публічних </w:t>
            </w:r>
            <w:proofErr w:type="spellStart"/>
            <w:r w:rsidR="00771FA7" w:rsidRPr="00DC7744">
              <w:rPr>
                <w:rFonts w:ascii="Times New Roman" w:hAnsi="Times New Roman" w:cs="Times New Roman"/>
                <w:sz w:val="24"/>
                <w:szCs w:val="24"/>
                <w:lang w:eastAsia="ar-SA"/>
              </w:rPr>
              <w:t>закупівель</w:t>
            </w:r>
            <w:proofErr w:type="spellEnd"/>
            <w:r w:rsidRPr="00DC7744">
              <w:rPr>
                <w:rFonts w:ascii="Times New Roman" w:hAnsi="Times New Roman" w:cs="Times New Roman"/>
                <w:sz w:val="24"/>
                <w:szCs w:val="24"/>
                <w:lang w:eastAsia="ar-SA"/>
              </w:rPr>
              <w:t xml:space="preserve"> -</w:t>
            </w:r>
            <w:r w:rsidRPr="00DC7744">
              <w:rPr>
                <w:rFonts w:ascii="Times New Roman" w:hAnsi="Times New Roman" w:cs="Times New Roman"/>
                <w:bCs/>
                <w:sz w:val="24"/>
                <w:szCs w:val="24"/>
              </w:rPr>
              <w:t xml:space="preserve"> уповноважена особа</w:t>
            </w:r>
          </w:p>
          <w:p w:rsidR="007C793D" w:rsidRPr="00DC7744" w:rsidRDefault="007C793D" w:rsidP="007C793D">
            <w:pPr>
              <w:pStyle w:val="af6"/>
              <w:rPr>
                <w:rFonts w:ascii="Times New Roman" w:hAnsi="Times New Roman" w:cs="Times New Roman"/>
                <w:sz w:val="24"/>
                <w:szCs w:val="24"/>
                <w:lang w:eastAsia="ar-SA"/>
              </w:rPr>
            </w:pPr>
            <w:r w:rsidRPr="00DC7744">
              <w:rPr>
                <w:rFonts w:ascii="Times New Roman" w:hAnsi="Times New Roman" w:cs="Times New Roman"/>
                <w:bCs/>
                <w:sz w:val="24"/>
                <w:szCs w:val="24"/>
              </w:rPr>
              <w:t>телефон:  (</w:t>
            </w:r>
            <w:r w:rsidRPr="00DC7744">
              <w:rPr>
                <w:rFonts w:ascii="Times New Roman" w:hAnsi="Times New Roman" w:cs="Times New Roman"/>
                <w:sz w:val="24"/>
                <w:szCs w:val="24"/>
                <w:lang w:eastAsia="ar-SA"/>
              </w:rPr>
              <w:t xml:space="preserve">05756) 31491.        </w:t>
            </w:r>
          </w:p>
          <w:p w:rsidR="007C793D" w:rsidRPr="00DC7744" w:rsidRDefault="007C793D" w:rsidP="007C793D">
            <w:pPr>
              <w:pStyle w:val="af6"/>
              <w:rPr>
                <w:rFonts w:ascii="Times New Roman" w:hAnsi="Times New Roman" w:cs="Times New Roman"/>
                <w:i/>
                <w:color w:val="FF0000"/>
                <w:sz w:val="24"/>
                <w:szCs w:val="24"/>
                <w:highlight w:val="yellow"/>
              </w:rPr>
            </w:pPr>
            <w:r w:rsidRPr="00DC7744">
              <w:rPr>
                <w:rFonts w:ascii="Times New Roman" w:hAnsi="Times New Roman" w:cs="Times New Roman"/>
                <w:bCs/>
                <w:sz w:val="24"/>
                <w:szCs w:val="24"/>
              </w:rPr>
              <w:t>e-</w:t>
            </w:r>
            <w:proofErr w:type="spellStart"/>
            <w:r w:rsidRPr="00DC7744">
              <w:rPr>
                <w:rFonts w:ascii="Times New Roman" w:hAnsi="Times New Roman" w:cs="Times New Roman"/>
                <w:bCs/>
                <w:sz w:val="24"/>
                <w:szCs w:val="24"/>
              </w:rPr>
              <w:t>mail</w:t>
            </w:r>
            <w:proofErr w:type="spellEnd"/>
            <w:r w:rsidRPr="00DC7744">
              <w:rPr>
                <w:rFonts w:ascii="Times New Roman" w:hAnsi="Times New Roman" w:cs="Times New Roman"/>
                <w:bCs/>
                <w:sz w:val="24"/>
                <w:szCs w:val="24"/>
              </w:rPr>
              <w:t xml:space="preserve">: </w:t>
            </w:r>
            <w:r w:rsidRPr="00DC7744">
              <w:rPr>
                <w:rFonts w:ascii="Times New Roman" w:hAnsi="Times New Roman" w:cs="Times New Roman"/>
                <w:bCs/>
                <w:color w:val="000000"/>
                <w:sz w:val="24"/>
                <w:szCs w:val="24"/>
              </w:rPr>
              <w:t>krkut-kh@meta.ua.</w:t>
            </w:r>
          </w:p>
        </w:tc>
      </w:tr>
      <w:tr w:rsidR="008E59F8" w:rsidRPr="00DC7744">
        <w:trPr>
          <w:trHeight w:val="15"/>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3</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Процедура закупівлі</w:t>
            </w:r>
          </w:p>
        </w:tc>
        <w:tc>
          <w:tcPr>
            <w:tcW w:w="6450" w:type="dxa"/>
          </w:tcPr>
          <w:p w:rsidR="008E59F8" w:rsidRPr="00DC7744" w:rsidRDefault="00155193">
            <w:pPr>
              <w:jc w:val="both"/>
              <w:rPr>
                <w:rFonts w:ascii="Times New Roman" w:eastAsia="Times New Roman" w:hAnsi="Times New Roman" w:cs="Times New Roman"/>
                <w:b/>
                <w:color w:val="4A86E8"/>
                <w:sz w:val="24"/>
                <w:szCs w:val="24"/>
              </w:rPr>
            </w:pPr>
            <w:r w:rsidRPr="00DC7744">
              <w:rPr>
                <w:rFonts w:ascii="Times New Roman" w:eastAsia="Times New Roman" w:hAnsi="Times New Roman" w:cs="Times New Roman"/>
                <w:b/>
                <w:color w:val="000000" w:themeColor="text1"/>
                <w:sz w:val="24"/>
                <w:szCs w:val="24"/>
              </w:rPr>
              <w:t>відкриті торги з особливостями</w:t>
            </w:r>
          </w:p>
        </w:tc>
      </w:tr>
      <w:tr w:rsidR="008E59F8" w:rsidRPr="00DC7744">
        <w:trPr>
          <w:trHeight w:val="240"/>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4</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Інформація про предмет закупівлі</w:t>
            </w:r>
          </w:p>
        </w:tc>
        <w:tc>
          <w:tcPr>
            <w:tcW w:w="6450" w:type="dxa"/>
          </w:tcPr>
          <w:p w:rsidR="008E59F8" w:rsidRPr="00DC7744" w:rsidRDefault="00155193">
            <w:pPr>
              <w:jc w:val="both"/>
              <w:rPr>
                <w:rFonts w:ascii="Times New Roman" w:eastAsia="Times New Roman" w:hAnsi="Times New Roman" w:cs="Times New Roman"/>
                <w:sz w:val="24"/>
                <w:szCs w:val="24"/>
              </w:rPr>
            </w:pPr>
            <w:r w:rsidRPr="00DC7744">
              <w:rPr>
                <w:rFonts w:ascii="Times New Roman" w:eastAsia="Times New Roman" w:hAnsi="Times New Roman" w:cs="Times New Roman"/>
                <w:i/>
                <w:color w:val="000000"/>
                <w:sz w:val="24"/>
                <w:szCs w:val="24"/>
              </w:rPr>
              <w:t> </w:t>
            </w:r>
          </w:p>
        </w:tc>
      </w:tr>
      <w:tr w:rsidR="008E59F8" w:rsidRPr="00DC7744">
        <w:trPr>
          <w:jc w:val="center"/>
        </w:trPr>
        <w:tc>
          <w:tcPr>
            <w:tcW w:w="705" w:type="dxa"/>
          </w:tcPr>
          <w:p w:rsidR="008E59F8" w:rsidRPr="00DC7744" w:rsidRDefault="00155193">
            <w:pPr>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4.1</w:t>
            </w:r>
          </w:p>
        </w:tc>
        <w:tc>
          <w:tcPr>
            <w:tcW w:w="2805" w:type="dxa"/>
          </w:tcPr>
          <w:p w:rsidR="008E59F8" w:rsidRPr="00DC7744" w:rsidRDefault="00155193">
            <w:pP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назва предмета закупівлі</w:t>
            </w:r>
          </w:p>
        </w:tc>
        <w:tc>
          <w:tcPr>
            <w:tcW w:w="6450" w:type="dxa"/>
          </w:tcPr>
          <w:p w:rsidR="00E968A5" w:rsidRPr="00DC7744" w:rsidRDefault="00A73603" w:rsidP="00E968A5">
            <w:pPr>
              <w:tabs>
                <w:tab w:val="left" w:pos="5220"/>
              </w:tabs>
              <w:rPr>
                <w:rFonts w:ascii="Times New Roman" w:hAnsi="Times New Roman" w:cs="Times New Roman"/>
                <w:sz w:val="24"/>
                <w:szCs w:val="24"/>
              </w:rPr>
            </w:pPr>
            <w:r w:rsidRPr="00DC7744">
              <w:rPr>
                <w:rFonts w:ascii="Times New Roman" w:eastAsia="Times New Roman" w:hAnsi="Times New Roman" w:cs="Times New Roman"/>
                <w:color w:val="090909"/>
                <w:kern w:val="36"/>
                <w:sz w:val="24"/>
                <w:szCs w:val="24"/>
              </w:rPr>
              <w:t>Бензин А-95</w:t>
            </w:r>
            <w:r w:rsidR="00FC3EF7" w:rsidRPr="00DC7744">
              <w:rPr>
                <w:rFonts w:ascii="Times New Roman" w:eastAsia="Times New Roman" w:hAnsi="Times New Roman" w:cs="Times New Roman"/>
                <w:color w:val="090909"/>
                <w:kern w:val="36"/>
                <w:sz w:val="24"/>
                <w:szCs w:val="24"/>
              </w:rPr>
              <w:t>,</w:t>
            </w:r>
            <w:r w:rsidR="00FC3EF7" w:rsidRPr="00DC7744">
              <w:rPr>
                <w:rFonts w:ascii="Times New Roman" w:hAnsi="Times New Roman" w:cs="Times New Roman"/>
                <w:b/>
                <w:color w:val="000000"/>
                <w:sz w:val="24"/>
                <w:szCs w:val="24"/>
                <w:lang w:eastAsia="en-US"/>
              </w:rPr>
              <w:t xml:space="preserve"> </w:t>
            </w:r>
            <w:r w:rsidR="000F767F" w:rsidRPr="00DC7744">
              <w:rPr>
                <w:rFonts w:ascii="Times New Roman" w:hAnsi="Times New Roman" w:cs="Times New Roman"/>
                <w:color w:val="000000"/>
                <w:sz w:val="24"/>
                <w:szCs w:val="24"/>
                <w:lang w:eastAsia="en-US"/>
              </w:rPr>
              <w:t>дизельне паливо</w:t>
            </w:r>
            <w:r w:rsidR="00B164F2">
              <w:rPr>
                <w:rFonts w:ascii="Times New Roman" w:hAnsi="Times New Roman" w:cs="Times New Roman"/>
                <w:color w:val="000000"/>
                <w:sz w:val="24"/>
                <w:szCs w:val="24"/>
                <w:lang w:eastAsia="en-US"/>
              </w:rPr>
              <w:t>,</w:t>
            </w:r>
            <w:r w:rsidR="000F767F" w:rsidRPr="00DC7744">
              <w:rPr>
                <w:rFonts w:ascii="Times New Roman" w:hAnsi="Times New Roman" w:cs="Times New Roman"/>
                <w:b/>
                <w:color w:val="000000"/>
                <w:sz w:val="24"/>
                <w:szCs w:val="24"/>
                <w:lang w:eastAsia="en-US"/>
              </w:rPr>
              <w:t xml:space="preserve"> </w:t>
            </w:r>
            <w:r w:rsidR="00FC3EF7" w:rsidRPr="00DC7744">
              <w:rPr>
                <w:rFonts w:ascii="Times New Roman" w:hAnsi="Times New Roman" w:cs="Times New Roman"/>
                <w:color w:val="000000"/>
                <w:sz w:val="24"/>
                <w:szCs w:val="24"/>
                <w:lang w:eastAsia="en-US"/>
              </w:rPr>
              <w:t xml:space="preserve">код Класифікація за </w:t>
            </w:r>
            <w:r w:rsidR="00FC3EF7" w:rsidRPr="00DC7744">
              <w:rPr>
                <w:rFonts w:ascii="Times New Roman" w:hAnsi="Times New Roman" w:cs="Times New Roman"/>
                <w:sz w:val="24"/>
                <w:szCs w:val="24"/>
              </w:rPr>
              <w:t>ДК 021:2015:</w:t>
            </w:r>
            <w:r w:rsidR="00FC3EF7" w:rsidRPr="00DC7744">
              <w:rPr>
                <w:rFonts w:ascii="Times New Roman" w:eastAsia="Times New Roman" w:hAnsi="Times New Roman" w:cs="Times New Roman"/>
                <w:color w:val="000000"/>
                <w:sz w:val="24"/>
                <w:szCs w:val="24"/>
              </w:rPr>
              <w:t>09130000-9 Нафта і дистиляти</w:t>
            </w:r>
            <w:r w:rsidR="00FC3EF7" w:rsidRPr="00DC7744">
              <w:rPr>
                <w:rFonts w:ascii="Times New Roman" w:hAnsi="Times New Roman" w:cs="Times New Roman"/>
                <w:color w:val="000000"/>
                <w:sz w:val="24"/>
                <w:szCs w:val="24"/>
                <w:lang w:eastAsia="en-US"/>
              </w:rPr>
              <w:t>)</w:t>
            </w:r>
          </w:p>
          <w:p w:rsidR="008E59F8" w:rsidRPr="00DC7744" w:rsidRDefault="008E59F8">
            <w:pPr>
              <w:jc w:val="both"/>
              <w:rPr>
                <w:rFonts w:ascii="Times New Roman" w:eastAsia="Times New Roman" w:hAnsi="Times New Roman" w:cs="Times New Roman"/>
                <w:i/>
                <w:color w:val="000000" w:themeColor="text1"/>
                <w:sz w:val="24"/>
                <w:szCs w:val="24"/>
              </w:rPr>
            </w:pP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4.2</w:t>
            </w:r>
          </w:p>
        </w:tc>
        <w:tc>
          <w:tcPr>
            <w:tcW w:w="2805" w:type="dxa"/>
          </w:tcPr>
          <w:p w:rsidR="008E59F8" w:rsidRPr="00DC7744" w:rsidRDefault="00155193">
            <w:pPr>
              <w:widowControl w:val="0"/>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E59F8" w:rsidRPr="00DC7744" w:rsidRDefault="00155193">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Закупівля здійснюється щодо предмет</w:t>
            </w:r>
            <w:r w:rsidRPr="00DC7744">
              <w:rPr>
                <w:rFonts w:ascii="Times New Roman" w:eastAsia="Times New Roman" w:hAnsi="Times New Roman" w:cs="Times New Roman"/>
                <w:sz w:val="24"/>
                <w:szCs w:val="24"/>
              </w:rPr>
              <w:t>а</w:t>
            </w:r>
            <w:r w:rsidRPr="00DC7744">
              <w:rPr>
                <w:rFonts w:ascii="Times New Roman" w:eastAsia="Times New Roman" w:hAnsi="Times New Roman" w:cs="Times New Roman"/>
                <w:color w:val="000000"/>
                <w:sz w:val="24"/>
                <w:szCs w:val="24"/>
              </w:rPr>
              <w:t xml:space="preserve"> закупівлі в цілому.</w:t>
            </w:r>
          </w:p>
          <w:p w:rsidR="008E59F8" w:rsidRPr="00DC7744" w:rsidRDefault="008E59F8" w:rsidP="00867A01">
            <w:pPr>
              <w:widowControl w:val="0"/>
              <w:ind w:right="120"/>
              <w:jc w:val="both"/>
              <w:rPr>
                <w:rFonts w:ascii="Times New Roman" w:eastAsia="Times New Roman" w:hAnsi="Times New Roman" w:cs="Times New Roman"/>
                <w:i/>
                <w:color w:val="FF0000"/>
                <w:sz w:val="24"/>
                <w:szCs w:val="24"/>
                <w:highlight w:val="yellow"/>
              </w:rPr>
            </w:pP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4.3</w:t>
            </w:r>
          </w:p>
        </w:tc>
        <w:tc>
          <w:tcPr>
            <w:tcW w:w="2805" w:type="dxa"/>
          </w:tcPr>
          <w:p w:rsidR="008E59F8" w:rsidRPr="00DC7744" w:rsidRDefault="00155193" w:rsidP="00867A01">
            <w:pPr>
              <w:widowControl w:val="0"/>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F767F" w:rsidRPr="00102AA2" w:rsidRDefault="00D208DA">
            <w:pPr>
              <w:widowControl w:val="0"/>
              <w:ind w:right="120"/>
              <w:jc w:val="both"/>
              <w:rPr>
                <w:rFonts w:ascii="Times New Roman" w:eastAsia="Times New Roman" w:hAnsi="Times New Roman" w:cs="Times New Roman"/>
                <w:color w:val="000000"/>
                <w:sz w:val="24"/>
                <w:szCs w:val="24"/>
              </w:rPr>
            </w:pPr>
            <w:r w:rsidRPr="00102AA2">
              <w:rPr>
                <w:rFonts w:ascii="Times New Roman" w:eastAsia="Times New Roman" w:hAnsi="Times New Roman" w:cs="Times New Roman"/>
                <w:color w:val="000000"/>
                <w:sz w:val="24"/>
                <w:szCs w:val="24"/>
              </w:rPr>
              <w:t xml:space="preserve">Кількість: </w:t>
            </w:r>
            <w:r w:rsidR="000F767F" w:rsidRPr="00102AA2">
              <w:rPr>
                <w:rFonts w:ascii="Times New Roman" w:eastAsia="Times New Roman" w:hAnsi="Times New Roman" w:cs="Times New Roman"/>
                <w:color w:val="000000"/>
                <w:sz w:val="24"/>
                <w:szCs w:val="24"/>
              </w:rPr>
              <w:t xml:space="preserve">бензин А-95 </w:t>
            </w:r>
            <w:r w:rsidR="00D068B0" w:rsidRPr="00102AA2">
              <w:rPr>
                <w:rFonts w:ascii="Times New Roman" w:eastAsia="Times New Roman" w:hAnsi="Times New Roman" w:cs="Times New Roman"/>
                <w:color w:val="000000"/>
                <w:sz w:val="24"/>
                <w:szCs w:val="24"/>
              </w:rPr>
              <w:t>–</w:t>
            </w:r>
            <w:r w:rsidR="000F767F" w:rsidRPr="00102AA2">
              <w:rPr>
                <w:rFonts w:ascii="Times New Roman" w:eastAsia="Times New Roman" w:hAnsi="Times New Roman" w:cs="Times New Roman"/>
                <w:color w:val="000000"/>
                <w:sz w:val="24"/>
                <w:szCs w:val="24"/>
              </w:rPr>
              <w:t xml:space="preserve"> </w:t>
            </w:r>
            <w:r w:rsidR="00D068B0" w:rsidRPr="00102AA2">
              <w:rPr>
                <w:rFonts w:ascii="Times New Roman" w:eastAsia="Times New Roman" w:hAnsi="Times New Roman" w:cs="Times New Roman"/>
                <w:color w:val="000000"/>
                <w:sz w:val="24"/>
                <w:szCs w:val="24"/>
              </w:rPr>
              <w:t>4</w:t>
            </w:r>
            <w:r w:rsidR="00602DDC">
              <w:rPr>
                <w:rFonts w:ascii="Times New Roman" w:eastAsia="Times New Roman" w:hAnsi="Times New Roman" w:cs="Times New Roman"/>
                <w:color w:val="000000"/>
                <w:sz w:val="24"/>
                <w:szCs w:val="24"/>
                <w:lang w:val="en-US"/>
              </w:rPr>
              <w:t xml:space="preserve"> </w:t>
            </w:r>
            <w:r w:rsidR="00343E48">
              <w:rPr>
                <w:rFonts w:ascii="Times New Roman" w:eastAsia="Times New Roman" w:hAnsi="Times New Roman" w:cs="Times New Roman"/>
                <w:color w:val="000000"/>
                <w:sz w:val="24"/>
                <w:szCs w:val="24"/>
              </w:rPr>
              <w:t>010</w:t>
            </w:r>
            <w:r w:rsidR="00A73603" w:rsidRPr="00102AA2">
              <w:rPr>
                <w:rFonts w:ascii="Times New Roman" w:eastAsia="Times New Roman" w:hAnsi="Times New Roman" w:cs="Times New Roman"/>
                <w:color w:val="000000"/>
                <w:sz w:val="24"/>
                <w:szCs w:val="24"/>
              </w:rPr>
              <w:t xml:space="preserve"> </w:t>
            </w:r>
            <w:r w:rsidR="00BB1986" w:rsidRPr="00102AA2">
              <w:rPr>
                <w:rFonts w:ascii="Times New Roman" w:eastAsia="Times New Roman" w:hAnsi="Times New Roman" w:cs="Times New Roman"/>
                <w:color w:val="000000"/>
                <w:sz w:val="24"/>
                <w:szCs w:val="24"/>
              </w:rPr>
              <w:t>л</w:t>
            </w:r>
            <w:r w:rsidR="000F767F" w:rsidRPr="00102AA2">
              <w:rPr>
                <w:rFonts w:ascii="Times New Roman" w:eastAsia="Times New Roman" w:hAnsi="Times New Roman" w:cs="Times New Roman"/>
                <w:color w:val="000000"/>
                <w:sz w:val="24"/>
                <w:szCs w:val="24"/>
              </w:rPr>
              <w:t>;</w:t>
            </w:r>
          </w:p>
          <w:p w:rsidR="008E59F8" w:rsidRPr="00DC7744" w:rsidRDefault="00102AA2">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i/>
                <w:color w:val="000000" w:themeColor="text1"/>
                <w:sz w:val="24"/>
                <w:szCs w:val="24"/>
              </w:rPr>
              <w:t xml:space="preserve">                 </w:t>
            </w:r>
            <w:r w:rsidR="000F767F" w:rsidRPr="00102AA2">
              <w:rPr>
                <w:rFonts w:ascii="Times New Roman" w:eastAsia="Times New Roman" w:hAnsi="Times New Roman" w:cs="Times New Roman"/>
                <w:color w:val="000000" w:themeColor="text1"/>
                <w:sz w:val="24"/>
                <w:szCs w:val="24"/>
              </w:rPr>
              <w:t>дизельне паливо –</w:t>
            </w:r>
            <w:r w:rsidR="00D068B0" w:rsidRPr="00102AA2">
              <w:rPr>
                <w:rFonts w:ascii="Times New Roman" w:eastAsia="Times New Roman" w:hAnsi="Times New Roman" w:cs="Times New Roman"/>
                <w:color w:val="000000" w:themeColor="text1"/>
                <w:sz w:val="24"/>
                <w:szCs w:val="24"/>
              </w:rPr>
              <w:t xml:space="preserve"> </w:t>
            </w:r>
            <w:r w:rsidRPr="00102AA2">
              <w:rPr>
                <w:rFonts w:ascii="Times New Roman" w:eastAsia="Times New Roman" w:hAnsi="Times New Roman" w:cs="Times New Roman"/>
                <w:color w:val="000000" w:themeColor="text1"/>
                <w:sz w:val="24"/>
                <w:szCs w:val="24"/>
              </w:rPr>
              <w:t>1</w:t>
            </w:r>
            <w:r w:rsidR="00343E48">
              <w:rPr>
                <w:rFonts w:ascii="Times New Roman" w:eastAsia="Times New Roman" w:hAnsi="Times New Roman" w:cs="Times New Roman"/>
                <w:color w:val="000000" w:themeColor="text1"/>
                <w:sz w:val="24"/>
                <w:szCs w:val="24"/>
              </w:rPr>
              <w:t>23</w:t>
            </w:r>
            <w:r w:rsidR="00602DDC">
              <w:rPr>
                <w:rFonts w:ascii="Times New Roman" w:eastAsia="Times New Roman" w:hAnsi="Times New Roman" w:cs="Times New Roman"/>
                <w:color w:val="000000" w:themeColor="text1"/>
                <w:sz w:val="24"/>
                <w:szCs w:val="24"/>
                <w:lang w:val="en-US"/>
              </w:rPr>
              <w:t xml:space="preserve"> </w:t>
            </w:r>
            <w:bookmarkStart w:id="2" w:name="_GoBack"/>
            <w:bookmarkEnd w:id="2"/>
            <w:r w:rsidR="00343E48">
              <w:rPr>
                <w:rFonts w:ascii="Times New Roman" w:eastAsia="Times New Roman" w:hAnsi="Times New Roman" w:cs="Times New Roman"/>
                <w:color w:val="000000" w:themeColor="text1"/>
                <w:sz w:val="24"/>
                <w:szCs w:val="24"/>
              </w:rPr>
              <w:t>030</w:t>
            </w:r>
            <w:r w:rsidR="00D068B0" w:rsidRPr="00102AA2">
              <w:rPr>
                <w:rFonts w:ascii="Times New Roman" w:eastAsia="Times New Roman" w:hAnsi="Times New Roman" w:cs="Times New Roman"/>
                <w:color w:val="000000" w:themeColor="text1"/>
                <w:sz w:val="24"/>
                <w:szCs w:val="24"/>
              </w:rPr>
              <w:t xml:space="preserve"> </w:t>
            </w:r>
            <w:r w:rsidR="000F767F" w:rsidRPr="00102AA2">
              <w:rPr>
                <w:rFonts w:ascii="Times New Roman" w:eastAsia="Times New Roman" w:hAnsi="Times New Roman" w:cs="Times New Roman"/>
                <w:color w:val="000000" w:themeColor="text1"/>
                <w:sz w:val="24"/>
                <w:szCs w:val="24"/>
              </w:rPr>
              <w:t>л.</w:t>
            </w:r>
            <w:r w:rsidR="00155193" w:rsidRPr="00DC7744">
              <w:rPr>
                <w:rFonts w:ascii="Times New Roman" w:eastAsia="Times New Roman" w:hAnsi="Times New Roman" w:cs="Times New Roman"/>
                <w:color w:val="000000" w:themeColor="text1"/>
                <w:sz w:val="24"/>
                <w:szCs w:val="24"/>
              </w:rPr>
              <w:t xml:space="preserve"> </w:t>
            </w:r>
          </w:p>
          <w:p w:rsidR="008E59F8" w:rsidRPr="00DC7744" w:rsidRDefault="00155193">
            <w:pPr>
              <w:widowControl w:val="0"/>
              <w:ind w:right="120"/>
              <w:jc w:val="both"/>
              <w:rPr>
                <w:rFonts w:ascii="Times New Roman" w:eastAsia="Times New Roman" w:hAnsi="Times New Roman" w:cs="Times New Roman"/>
                <w:i/>
                <w:color w:val="4A86E8"/>
                <w:sz w:val="24"/>
                <w:szCs w:val="24"/>
                <w:highlight w:val="white"/>
              </w:rPr>
            </w:pPr>
            <w:r w:rsidRPr="00DC7744">
              <w:rPr>
                <w:rFonts w:ascii="Times New Roman" w:eastAsia="Times New Roman" w:hAnsi="Times New Roman" w:cs="Times New Roman"/>
                <w:color w:val="000000" w:themeColor="text1"/>
                <w:sz w:val="24"/>
                <w:szCs w:val="24"/>
              </w:rPr>
              <w:t xml:space="preserve">Місце поставки товарів: </w:t>
            </w:r>
            <w:r w:rsidR="00A73603" w:rsidRPr="00DC7744">
              <w:rPr>
                <w:rFonts w:ascii="Times New Roman" w:eastAsia="Times New Roman" w:hAnsi="Times New Roman" w:cs="Times New Roman"/>
                <w:color w:val="000000" w:themeColor="text1"/>
                <w:sz w:val="24"/>
                <w:szCs w:val="24"/>
              </w:rPr>
              <w:t xml:space="preserve">Україна, </w:t>
            </w:r>
            <w:r w:rsidR="00A73603" w:rsidRPr="00DC7744">
              <w:rPr>
                <w:rFonts w:ascii="Times New Roman" w:hAnsi="Times New Roman" w:cs="Times New Roman"/>
                <w:snapToGrid w:val="0"/>
                <w:sz w:val="24"/>
                <w:szCs w:val="24"/>
              </w:rPr>
              <w:t>здійснюється на АЗС Постачальника шляхом заправки автомобілів Покупця</w:t>
            </w:r>
          </w:p>
        </w:tc>
      </w:tr>
      <w:tr w:rsidR="008E59F8" w:rsidRPr="00DC7744">
        <w:trPr>
          <w:trHeight w:val="645"/>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4.4</w:t>
            </w:r>
          </w:p>
        </w:tc>
        <w:tc>
          <w:tcPr>
            <w:tcW w:w="2805" w:type="dxa"/>
          </w:tcPr>
          <w:p w:rsidR="008E59F8" w:rsidRPr="00DC7744" w:rsidRDefault="00155193" w:rsidP="009013A9">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xml:space="preserve">строки поставки товарів, </w:t>
            </w:r>
          </w:p>
        </w:tc>
        <w:tc>
          <w:tcPr>
            <w:tcW w:w="6450" w:type="dxa"/>
          </w:tcPr>
          <w:p w:rsidR="008E59F8" w:rsidRPr="00DC7744" w:rsidRDefault="00155193" w:rsidP="000F767F">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до  </w:t>
            </w:r>
            <w:r w:rsidR="00A73603" w:rsidRPr="00DC7744">
              <w:rPr>
                <w:rFonts w:ascii="Times New Roman" w:eastAsia="Times New Roman" w:hAnsi="Times New Roman" w:cs="Times New Roman"/>
                <w:sz w:val="24"/>
                <w:szCs w:val="24"/>
              </w:rPr>
              <w:t>3</w:t>
            </w:r>
            <w:r w:rsidR="00DB06F0" w:rsidRPr="00DC7744">
              <w:rPr>
                <w:rFonts w:ascii="Times New Roman" w:eastAsia="Times New Roman" w:hAnsi="Times New Roman" w:cs="Times New Roman"/>
                <w:sz w:val="24"/>
                <w:szCs w:val="24"/>
              </w:rPr>
              <w:t>1</w:t>
            </w:r>
            <w:r w:rsidR="00D208DA" w:rsidRPr="00DC7744">
              <w:rPr>
                <w:rFonts w:ascii="Times New Roman" w:eastAsia="Times New Roman" w:hAnsi="Times New Roman" w:cs="Times New Roman"/>
                <w:sz w:val="24"/>
                <w:szCs w:val="24"/>
              </w:rPr>
              <w:t>.1</w:t>
            </w:r>
            <w:r w:rsidR="00466021" w:rsidRPr="00DC7744">
              <w:rPr>
                <w:rFonts w:ascii="Times New Roman" w:eastAsia="Times New Roman" w:hAnsi="Times New Roman" w:cs="Times New Roman"/>
                <w:sz w:val="24"/>
                <w:szCs w:val="24"/>
              </w:rPr>
              <w:t>2</w:t>
            </w:r>
            <w:r w:rsidR="00D208DA" w:rsidRPr="00DC7744">
              <w:rPr>
                <w:rFonts w:ascii="Times New Roman" w:eastAsia="Times New Roman" w:hAnsi="Times New Roman" w:cs="Times New Roman"/>
                <w:sz w:val="24"/>
                <w:szCs w:val="24"/>
              </w:rPr>
              <w:t>.</w:t>
            </w:r>
            <w:r w:rsidRPr="00DC7744">
              <w:rPr>
                <w:rFonts w:ascii="Times New Roman" w:eastAsia="Times New Roman" w:hAnsi="Times New Roman" w:cs="Times New Roman"/>
                <w:sz w:val="24"/>
                <w:szCs w:val="24"/>
              </w:rPr>
              <w:t>20</w:t>
            </w:r>
            <w:r w:rsidR="00867A01" w:rsidRPr="00DC7744">
              <w:rPr>
                <w:rFonts w:ascii="Times New Roman" w:eastAsia="Times New Roman" w:hAnsi="Times New Roman" w:cs="Times New Roman"/>
                <w:sz w:val="24"/>
                <w:szCs w:val="24"/>
              </w:rPr>
              <w:t>2</w:t>
            </w:r>
            <w:r w:rsidR="000F767F" w:rsidRPr="00DC7744">
              <w:rPr>
                <w:rFonts w:ascii="Times New Roman" w:eastAsia="Times New Roman" w:hAnsi="Times New Roman" w:cs="Times New Roman"/>
                <w:sz w:val="24"/>
                <w:szCs w:val="24"/>
              </w:rPr>
              <w:t>4</w:t>
            </w:r>
            <w:r w:rsidRPr="00DC7744">
              <w:rPr>
                <w:rFonts w:ascii="Times New Roman" w:eastAsia="Times New Roman" w:hAnsi="Times New Roman" w:cs="Times New Roman"/>
                <w:sz w:val="24"/>
                <w:szCs w:val="24"/>
              </w:rPr>
              <w:t xml:space="preserve"> року </w:t>
            </w:r>
          </w:p>
        </w:tc>
      </w:tr>
      <w:tr w:rsidR="008E59F8" w:rsidRPr="00DC7744">
        <w:trPr>
          <w:trHeight w:val="841"/>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5</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Недискримінація учасників</w:t>
            </w:r>
            <w:r w:rsidRPr="00DC7744">
              <w:rPr>
                <w:rFonts w:ascii="Times New Roman" w:eastAsia="Times New Roman" w:hAnsi="Times New Roman" w:cs="Times New Roman"/>
                <w:sz w:val="24"/>
                <w:szCs w:val="24"/>
              </w:rPr>
              <w:t xml:space="preserve"> </w:t>
            </w:r>
          </w:p>
        </w:tc>
        <w:tc>
          <w:tcPr>
            <w:tcW w:w="6450" w:type="dxa"/>
          </w:tcPr>
          <w:p w:rsidR="008E59F8" w:rsidRPr="00DC7744" w:rsidRDefault="00155193">
            <w:pPr>
              <w:widowControl w:val="0"/>
              <w:ind w:right="14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xml:space="preserve"> на рівних умовах.</w:t>
            </w:r>
            <w:r w:rsidR="00177330" w:rsidRPr="00DC7744">
              <w:rPr>
                <w:rFonts w:ascii="Times New Roman" w:eastAsia="Times New Roman" w:hAnsi="Times New Roman" w:cs="Times New Roman"/>
                <w:color w:val="000000"/>
                <w:sz w:val="24"/>
                <w:szCs w:val="24"/>
              </w:rPr>
              <w:t xml:space="preserve"> Під час проведення відкритих торгів тендерні пропозиції мають право подавати всі заінтересовані особи.</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6</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C7744">
              <w:rPr>
                <w:rFonts w:ascii="Times New Roman" w:eastAsia="Times New Roman" w:hAnsi="Times New Roman" w:cs="Times New Roman"/>
                <w:sz w:val="24"/>
                <w:szCs w:val="24"/>
              </w:rPr>
              <w:t xml:space="preserve"> </w:t>
            </w:r>
          </w:p>
        </w:tc>
        <w:tc>
          <w:tcPr>
            <w:tcW w:w="6450" w:type="dxa"/>
          </w:tcPr>
          <w:p w:rsidR="008E59F8" w:rsidRPr="00DC7744" w:rsidRDefault="00155193">
            <w:pPr>
              <w:widowControl w:val="0"/>
              <w:ind w:right="14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Валютою тендерної пропозиції є гривня.</w:t>
            </w:r>
            <w:r w:rsidRPr="00DC7744">
              <w:rPr>
                <w:rFonts w:ascii="Times New Roman" w:eastAsia="Times New Roman" w:hAnsi="Times New Roman" w:cs="Times New Roman"/>
                <w:sz w:val="24"/>
                <w:szCs w:val="24"/>
              </w:rPr>
              <w:t xml:space="preserve"> </w:t>
            </w:r>
            <w:r w:rsidRPr="00DC7744">
              <w:rPr>
                <w:rFonts w:ascii="Times New Roman" w:eastAsia="Times New Roman" w:hAnsi="Times New Roman" w:cs="Times New Roman"/>
                <w:b/>
                <w:i/>
                <w:color w:val="000000"/>
                <w:sz w:val="24"/>
                <w:szCs w:val="24"/>
              </w:rPr>
              <w:t>У разі якщо учасником процедури закупівлі є нерезидент</w:t>
            </w:r>
            <w:r w:rsidRPr="00DC7744">
              <w:rPr>
                <w:rFonts w:ascii="Times New Roman" w:eastAsia="Times New Roman" w:hAnsi="Times New Roman" w:cs="Times New Roman"/>
                <w:b/>
                <w:color w:val="000000"/>
                <w:sz w:val="24"/>
                <w:szCs w:val="24"/>
              </w:rPr>
              <w:t xml:space="preserve">,  </w:t>
            </w:r>
            <w:r w:rsidRPr="00DC7744">
              <w:rPr>
                <w:rFonts w:ascii="Times New Roman" w:eastAsia="Times New Roman" w:hAnsi="Times New Roman" w:cs="Times New Roman"/>
                <w:color w:val="000000"/>
                <w:sz w:val="24"/>
                <w:szCs w:val="24"/>
              </w:rPr>
              <w:t xml:space="preserve">такий </w:t>
            </w:r>
            <w:r w:rsidRPr="00DC7744">
              <w:rPr>
                <w:rFonts w:ascii="Times New Roman" w:eastAsia="Times New Roman" w:hAnsi="Times New Roman" w:cs="Times New Roman"/>
                <w:sz w:val="24"/>
                <w:szCs w:val="24"/>
              </w:rPr>
              <w:t>у</w:t>
            </w:r>
            <w:r w:rsidRPr="00DC774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xml:space="preserve"> у валюті – гривня.</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7</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Мова тендерної пропозиції – українська.</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Під час проведення процедур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C7744">
              <w:rPr>
                <w:rFonts w:ascii="Times New Roman" w:eastAsia="Times New Roman" w:hAnsi="Times New Roman" w:cs="Times New Roman"/>
                <w:sz w:val="24"/>
                <w:szCs w:val="24"/>
              </w:rPr>
              <w:t>іншою мовою</w:t>
            </w:r>
            <w:r w:rsidRPr="00DC7744">
              <w:rPr>
                <w:rFonts w:ascii="Times New Roman" w:eastAsia="Times New Roman" w:hAnsi="Times New Roman" w:cs="Times New Roman"/>
                <w:color w:val="000000"/>
                <w:sz w:val="24"/>
                <w:szCs w:val="24"/>
              </w:rPr>
              <w:t>. Визначальним є текст, викладений українською мовою.</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C7744">
              <w:rPr>
                <w:rFonts w:ascii="Times New Roman" w:eastAsia="Times New Roman" w:hAnsi="Times New Roman" w:cs="Times New Roman"/>
                <w:sz w:val="24"/>
                <w:szCs w:val="24"/>
              </w:rPr>
              <w:t>І</w:t>
            </w:r>
            <w:r w:rsidRPr="00DC774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C7744">
              <w:rPr>
                <w:rFonts w:ascii="Times New Roman" w:eastAsia="Times New Roman" w:hAnsi="Times New Roman" w:cs="Times New Roman"/>
                <w:color w:val="000000"/>
                <w:sz w:val="24"/>
                <w:szCs w:val="24"/>
              </w:rPr>
              <w:t>знак</w:t>
            </w:r>
            <w:r w:rsidRPr="00DC7744">
              <w:rPr>
                <w:rFonts w:ascii="Times New Roman" w:eastAsia="Times New Roman" w:hAnsi="Times New Roman" w:cs="Times New Roman"/>
                <w:sz w:val="24"/>
                <w:szCs w:val="24"/>
              </w:rPr>
              <w:t>а</w:t>
            </w:r>
            <w:proofErr w:type="spellEnd"/>
            <w:r w:rsidRPr="00DC774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C7744">
              <w:rPr>
                <w:rFonts w:ascii="Times New Roman" w:eastAsia="Times New Roman" w:hAnsi="Times New Roman" w:cs="Times New Roman"/>
                <w:sz w:val="24"/>
                <w:szCs w:val="24"/>
              </w:rPr>
              <w:t>в</w:t>
            </w:r>
            <w:r w:rsidRPr="00DC774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C7744">
              <w:rPr>
                <w:rFonts w:ascii="Times New Roman" w:eastAsia="Times New Roman" w:hAnsi="Times New Roman" w:cs="Times New Roman"/>
                <w:sz w:val="24"/>
                <w:szCs w:val="24"/>
              </w:rPr>
              <w:t>українською мовою</w:t>
            </w:r>
            <w:r w:rsidRPr="00DC7744">
              <w:rPr>
                <w:rFonts w:ascii="Times New Roman" w:eastAsia="Times New Roman" w:hAnsi="Times New Roman" w:cs="Times New Roman"/>
                <w:color w:val="000000"/>
                <w:sz w:val="24"/>
                <w:szCs w:val="24"/>
              </w:rPr>
              <w:t xml:space="preserve">. </w:t>
            </w:r>
          </w:p>
          <w:p w:rsidR="008E59F8" w:rsidRPr="00DC7744" w:rsidRDefault="00155193">
            <w:pPr>
              <w:widowControl w:val="0"/>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Виключення:</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C7744">
              <w:rPr>
                <w:rFonts w:ascii="Times New Roman" w:eastAsia="Times New Roman" w:hAnsi="Times New Roman" w:cs="Times New Roman"/>
                <w:sz w:val="24"/>
                <w:szCs w:val="24"/>
              </w:rPr>
              <w:t>у</w:t>
            </w:r>
            <w:r w:rsidRPr="00DC774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xml:space="preserve">2.  </w:t>
            </w:r>
            <w:r w:rsidRPr="00DC774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C7744">
              <w:rPr>
                <w:rFonts w:ascii="Times New Roman" w:eastAsia="Times New Roman" w:hAnsi="Times New Roman" w:cs="Times New Roman"/>
                <w:sz w:val="24"/>
                <w:szCs w:val="24"/>
              </w:rPr>
              <w:t>вимозі</w:t>
            </w:r>
            <w:proofErr w:type="spellEnd"/>
            <w:r w:rsidRPr="00DC774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59F8" w:rsidRPr="00DC7744">
        <w:trPr>
          <w:trHeight w:val="501"/>
          <w:jc w:val="center"/>
        </w:trPr>
        <w:tc>
          <w:tcPr>
            <w:tcW w:w="9960" w:type="dxa"/>
            <w:gridSpan w:val="3"/>
            <w:vAlign w:val="center"/>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 xml:space="preserve">Розділ 2. Порядок </w:t>
            </w:r>
            <w:r w:rsidRPr="00DC7744">
              <w:rPr>
                <w:rFonts w:ascii="Times New Roman" w:eastAsia="Times New Roman" w:hAnsi="Times New Roman" w:cs="Times New Roman"/>
                <w:b/>
                <w:sz w:val="24"/>
                <w:szCs w:val="24"/>
              </w:rPr>
              <w:t>в</w:t>
            </w:r>
            <w:r w:rsidRPr="00DC774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59F8" w:rsidRPr="00DC7744">
        <w:trPr>
          <w:trHeight w:val="1975"/>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1</w:t>
            </w:r>
          </w:p>
        </w:tc>
        <w:tc>
          <w:tcPr>
            <w:tcW w:w="2805" w:type="dxa"/>
          </w:tcPr>
          <w:p w:rsidR="008E59F8" w:rsidRPr="00DC7744" w:rsidRDefault="00155193">
            <w:pPr>
              <w:widowControl w:val="0"/>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E59F8" w:rsidRPr="00DC7744" w:rsidRDefault="00A17BFC">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Фізична/юридична особа має право не пізніше </w:t>
            </w:r>
            <w:r w:rsidRPr="00DB2F5B">
              <w:rPr>
                <w:rFonts w:ascii="Times New Roman" w:eastAsia="Times New Roman" w:hAnsi="Times New Roman" w:cs="Times New Roman"/>
                <w:b/>
                <w:sz w:val="24"/>
                <w:szCs w:val="24"/>
                <w:highlight w:val="white"/>
              </w:rPr>
              <w:t>ніж за три дні</w:t>
            </w:r>
            <w:r w:rsidRPr="00DC7744">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w:t>
            </w:r>
            <w:r w:rsidRPr="00DC7744">
              <w:rPr>
                <w:rFonts w:ascii="Times New Roman" w:eastAsia="Times New Roman" w:hAnsi="Times New Roman" w:cs="Times New Roman"/>
                <w:sz w:val="24"/>
                <w:szCs w:val="24"/>
                <w:highlight w:val="white"/>
              </w:rPr>
              <w:lastRenderedPageBreak/>
              <w:t xml:space="preserve">системі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без ідентифікації особи, яка звернулася до замовника. Замовник повинен </w:t>
            </w:r>
            <w:r w:rsidRPr="00DB2F5B">
              <w:rPr>
                <w:rFonts w:ascii="Times New Roman" w:eastAsia="Times New Roman" w:hAnsi="Times New Roman" w:cs="Times New Roman"/>
                <w:b/>
                <w:sz w:val="24"/>
                <w:szCs w:val="24"/>
                <w:highlight w:val="white"/>
              </w:rPr>
              <w:t>протягом трьох днів</w:t>
            </w:r>
            <w:r w:rsidRPr="00DC7744">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2</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F3878" w:rsidRDefault="00A17BFC" w:rsidP="00B45E1B">
            <w:pPr>
              <w:shd w:val="clear" w:color="auto" w:fill="FFFFFF"/>
              <w:spacing w:after="150"/>
              <w:ind w:firstLine="450"/>
              <w:jc w:val="both"/>
              <w:rPr>
                <w:rFonts w:ascii="Times New Roman" w:eastAsia="Times New Roman" w:hAnsi="Times New Roman" w:cs="Times New Roman"/>
                <w:color w:val="333333"/>
                <w:sz w:val="24"/>
                <w:szCs w:val="24"/>
              </w:rPr>
            </w:pPr>
            <w:r w:rsidRPr="00DC7744">
              <w:rPr>
                <w:rFonts w:ascii="Times New Roman" w:eastAsia="Times New Roman" w:hAnsi="Times New Roman" w:cs="Times New Roman"/>
                <w:color w:val="333333"/>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C7744">
              <w:rPr>
                <w:rFonts w:ascii="Times New Roman" w:eastAsia="Times New Roman" w:hAnsi="Times New Roman" w:cs="Times New Roman"/>
                <w:color w:val="333333"/>
                <w:sz w:val="24"/>
                <w:szCs w:val="24"/>
              </w:rPr>
              <w:t>закупівель</w:t>
            </w:r>
            <w:proofErr w:type="spellEnd"/>
            <w:r w:rsidRPr="00DC7744">
              <w:rPr>
                <w:rFonts w:ascii="Times New Roman" w:eastAsia="Times New Roman" w:hAnsi="Times New Roman" w:cs="Times New Roman"/>
                <w:color w:val="333333"/>
                <w:sz w:val="24"/>
                <w:szCs w:val="24"/>
              </w:rPr>
              <w:t>, викладених у висновку органу державного фінансового контролю відповідно до </w:t>
            </w:r>
            <w:hyperlink r:id="rId9" w:anchor="n960" w:tgtFrame="_blank" w:history="1">
              <w:r w:rsidRPr="00DC7744">
                <w:rPr>
                  <w:rFonts w:ascii="Times New Roman" w:eastAsia="Times New Roman" w:hAnsi="Times New Roman" w:cs="Times New Roman"/>
                  <w:color w:val="000000" w:themeColor="text1"/>
                  <w:sz w:val="24"/>
                  <w:szCs w:val="24"/>
                </w:rPr>
                <w:t>статті 8</w:t>
              </w:r>
            </w:hyperlink>
            <w:r w:rsidRPr="00DC7744">
              <w:rPr>
                <w:rFonts w:ascii="Times New Roman" w:eastAsia="Times New Roman" w:hAnsi="Times New Roman" w:cs="Times New Roman"/>
                <w:color w:val="333333"/>
                <w:sz w:val="24"/>
                <w:szCs w:val="24"/>
              </w:rPr>
              <w:t xml:space="preserve"> Закону, або за результатами звернень, або на підставі рішення органу оскарження </w:t>
            </w:r>
            <w:proofErr w:type="spellStart"/>
            <w:r w:rsidRPr="00DC7744">
              <w:rPr>
                <w:rFonts w:ascii="Times New Roman" w:eastAsia="Times New Roman" w:hAnsi="Times New Roman" w:cs="Times New Roman"/>
                <w:color w:val="333333"/>
                <w:sz w:val="24"/>
                <w:szCs w:val="24"/>
              </w:rPr>
              <w:t>внести</w:t>
            </w:r>
            <w:proofErr w:type="spellEnd"/>
            <w:r w:rsidRPr="00DC7744">
              <w:rPr>
                <w:rFonts w:ascii="Times New Roman" w:eastAsia="Times New Roman" w:hAnsi="Times New Roman" w:cs="Times New Roman"/>
                <w:color w:val="333333"/>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C7744">
              <w:rPr>
                <w:rFonts w:ascii="Times New Roman" w:eastAsia="Times New Roman" w:hAnsi="Times New Roman" w:cs="Times New Roman"/>
                <w:color w:val="333333"/>
                <w:sz w:val="24"/>
                <w:szCs w:val="24"/>
              </w:rPr>
              <w:t>закупівель</w:t>
            </w:r>
            <w:proofErr w:type="spellEnd"/>
            <w:r w:rsidRPr="00DC7744">
              <w:rPr>
                <w:rFonts w:ascii="Times New Roman" w:eastAsia="Times New Roman" w:hAnsi="Times New Roman" w:cs="Times New Roman"/>
                <w:color w:val="333333"/>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B2F5B">
              <w:rPr>
                <w:rFonts w:ascii="Times New Roman" w:eastAsia="Times New Roman" w:hAnsi="Times New Roman" w:cs="Times New Roman"/>
                <w:b/>
                <w:color w:val="333333"/>
                <w:sz w:val="24"/>
                <w:szCs w:val="24"/>
              </w:rPr>
              <w:t>не менше чотирьох днів.</w:t>
            </w:r>
            <w:bookmarkStart w:id="3" w:name="n62"/>
            <w:bookmarkEnd w:id="3"/>
            <w:r w:rsidR="00B45E1B" w:rsidRPr="00DC7744">
              <w:rPr>
                <w:rFonts w:ascii="Times New Roman" w:eastAsia="Times New Roman" w:hAnsi="Times New Roman" w:cs="Times New Roman"/>
                <w:color w:val="333333"/>
                <w:sz w:val="24"/>
                <w:szCs w:val="24"/>
              </w:rPr>
              <w:t xml:space="preserve"> </w:t>
            </w:r>
          </w:p>
          <w:p w:rsidR="00DF3878" w:rsidRDefault="00A17BFC" w:rsidP="00B45E1B">
            <w:pPr>
              <w:shd w:val="clear" w:color="auto" w:fill="FFFFFF"/>
              <w:spacing w:after="150"/>
              <w:ind w:firstLine="450"/>
              <w:jc w:val="both"/>
              <w:rPr>
                <w:rFonts w:ascii="Times New Roman" w:eastAsia="Times New Roman" w:hAnsi="Times New Roman" w:cs="Times New Roman"/>
                <w:color w:val="333333"/>
                <w:sz w:val="24"/>
                <w:szCs w:val="24"/>
              </w:rPr>
            </w:pPr>
            <w:r w:rsidRPr="00DC7744">
              <w:rPr>
                <w:rFonts w:ascii="Times New Roman" w:eastAsia="Times New Roman" w:hAnsi="Times New Roman" w:cs="Times New Roman"/>
                <w:color w:val="333333"/>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C7744">
              <w:rPr>
                <w:rFonts w:ascii="Times New Roman" w:eastAsia="Times New Roman" w:hAnsi="Times New Roman" w:cs="Times New Roman"/>
                <w:color w:val="333333"/>
                <w:sz w:val="24"/>
                <w:szCs w:val="24"/>
              </w:rPr>
              <w:t>закупівель</w:t>
            </w:r>
            <w:proofErr w:type="spellEnd"/>
            <w:r w:rsidRPr="00DC7744">
              <w:rPr>
                <w:rFonts w:ascii="Times New Roman" w:eastAsia="Times New Roman" w:hAnsi="Times New Roman" w:cs="Times New Roman"/>
                <w:color w:val="333333"/>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C7744">
              <w:rPr>
                <w:rFonts w:ascii="Times New Roman" w:eastAsia="Times New Roman" w:hAnsi="Times New Roman" w:cs="Times New Roman"/>
                <w:color w:val="333333"/>
                <w:sz w:val="24"/>
                <w:szCs w:val="24"/>
              </w:rPr>
              <w:t>машинозчитувальному</w:t>
            </w:r>
            <w:proofErr w:type="spellEnd"/>
            <w:r w:rsidRPr="00DC7744">
              <w:rPr>
                <w:rFonts w:ascii="Times New Roman" w:eastAsia="Times New Roman" w:hAnsi="Times New Roman" w:cs="Times New Roman"/>
                <w:color w:val="333333"/>
                <w:sz w:val="24"/>
                <w:szCs w:val="24"/>
              </w:rPr>
              <w:t xml:space="preserve"> форматі розміщуються в електронній системі </w:t>
            </w:r>
            <w:proofErr w:type="spellStart"/>
            <w:r w:rsidRPr="00DC7744">
              <w:rPr>
                <w:rFonts w:ascii="Times New Roman" w:eastAsia="Times New Roman" w:hAnsi="Times New Roman" w:cs="Times New Roman"/>
                <w:color w:val="333333"/>
                <w:sz w:val="24"/>
                <w:szCs w:val="24"/>
              </w:rPr>
              <w:t>закупівель</w:t>
            </w:r>
            <w:proofErr w:type="spellEnd"/>
            <w:r w:rsidRPr="00DC7744">
              <w:rPr>
                <w:rFonts w:ascii="Times New Roman" w:eastAsia="Times New Roman" w:hAnsi="Times New Roman" w:cs="Times New Roman"/>
                <w:color w:val="333333"/>
                <w:sz w:val="24"/>
                <w:szCs w:val="24"/>
              </w:rPr>
              <w:t xml:space="preserve"> протягом одного дня з дати прийняття рішення про їх внесення.</w:t>
            </w:r>
            <w:bookmarkStart w:id="4" w:name="n63"/>
            <w:bookmarkEnd w:id="4"/>
          </w:p>
          <w:p w:rsidR="00DF3878" w:rsidRDefault="00DF3878" w:rsidP="00B45E1B">
            <w:pPr>
              <w:shd w:val="clear" w:color="auto" w:fill="FFFFFF"/>
              <w:spacing w:after="150"/>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17BFC" w:rsidRPr="00DC7744">
              <w:rPr>
                <w:rFonts w:ascii="Times New Roman" w:eastAsia="Times New Roman" w:hAnsi="Times New Roman" w:cs="Times New Roman"/>
                <w:color w:val="333333"/>
                <w:sz w:val="24"/>
                <w:szCs w:val="24"/>
              </w:rPr>
              <w:t xml:space="preserve">У разі несвоєчасного надання замовником відповіді на звернення електронна система </w:t>
            </w:r>
            <w:proofErr w:type="spellStart"/>
            <w:r w:rsidR="00A17BFC" w:rsidRPr="00DC7744">
              <w:rPr>
                <w:rFonts w:ascii="Times New Roman" w:eastAsia="Times New Roman" w:hAnsi="Times New Roman" w:cs="Times New Roman"/>
                <w:color w:val="333333"/>
                <w:sz w:val="24"/>
                <w:szCs w:val="24"/>
              </w:rPr>
              <w:t>закупівель</w:t>
            </w:r>
            <w:proofErr w:type="spellEnd"/>
            <w:r w:rsidR="00A17BFC" w:rsidRPr="00DC7744">
              <w:rPr>
                <w:rFonts w:ascii="Times New Roman" w:eastAsia="Times New Roman" w:hAnsi="Times New Roman" w:cs="Times New Roman"/>
                <w:color w:val="333333"/>
                <w:sz w:val="24"/>
                <w:szCs w:val="24"/>
              </w:rPr>
              <w:t xml:space="preserve"> автоматично зупиняє проведення відкритих торгів.</w:t>
            </w:r>
            <w:bookmarkStart w:id="5" w:name="n64"/>
            <w:bookmarkEnd w:id="5"/>
            <w:r w:rsidR="00B45E1B" w:rsidRPr="00DC7744">
              <w:rPr>
                <w:rFonts w:ascii="Times New Roman" w:eastAsia="Times New Roman" w:hAnsi="Times New Roman" w:cs="Times New Roman"/>
                <w:color w:val="333333"/>
                <w:sz w:val="24"/>
                <w:szCs w:val="24"/>
              </w:rPr>
              <w:t xml:space="preserve"> </w:t>
            </w:r>
          </w:p>
          <w:p w:rsidR="00A17BFC" w:rsidRPr="00DC7744" w:rsidRDefault="00A17BFC" w:rsidP="00B45E1B">
            <w:pPr>
              <w:shd w:val="clear" w:color="auto" w:fill="FFFFFF"/>
              <w:spacing w:after="150"/>
              <w:ind w:firstLine="450"/>
              <w:jc w:val="both"/>
              <w:rPr>
                <w:rFonts w:ascii="Times New Roman" w:eastAsia="Times New Roman" w:hAnsi="Times New Roman" w:cs="Times New Roman"/>
                <w:color w:val="333333"/>
                <w:sz w:val="24"/>
                <w:szCs w:val="24"/>
              </w:rPr>
            </w:pPr>
            <w:r w:rsidRPr="00DC7744">
              <w:rPr>
                <w:rFonts w:ascii="Times New Roman" w:eastAsia="Times New Roman" w:hAnsi="Times New Roman" w:cs="Times New Roman"/>
                <w:color w:val="333333"/>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Pr="00DC7744">
              <w:rPr>
                <w:rFonts w:ascii="Times New Roman" w:eastAsia="Times New Roman" w:hAnsi="Times New Roman" w:cs="Times New Roman"/>
                <w:color w:val="333333"/>
                <w:sz w:val="24"/>
                <w:szCs w:val="24"/>
              </w:rPr>
              <w:t>закупівель</w:t>
            </w:r>
            <w:proofErr w:type="spellEnd"/>
            <w:r w:rsidRPr="00DC7744">
              <w:rPr>
                <w:rFonts w:ascii="Times New Roman" w:eastAsia="Times New Roman" w:hAnsi="Times New Roman" w:cs="Times New Roman"/>
                <w:color w:val="333333"/>
                <w:sz w:val="24"/>
                <w:szCs w:val="24"/>
              </w:rPr>
              <w:t xml:space="preserve"> з одночасним продовженням строку подання тендерних пропозицій не менше ніж на чотири дні</w:t>
            </w:r>
            <w:r w:rsidR="00DF3878">
              <w:rPr>
                <w:rFonts w:ascii="Times New Roman" w:eastAsia="Times New Roman" w:hAnsi="Times New Roman" w:cs="Times New Roman"/>
                <w:color w:val="333333"/>
                <w:sz w:val="24"/>
                <w:szCs w:val="24"/>
              </w:rPr>
              <w:t>.</w:t>
            </w:r>
          </w:p>
          <w:p w:rsidR="008E59F8" w:rsidRPr="00DC7744" w:rsidRDefault="008E59F8">
            <w:pPr>
              <w:widowControl w:val="0"/>
              <w:jc w:val="both"/>
              <w:rPr>
                <w:rFonts w:ascii="Times New Roman" w:eastAsia="Times New Roman" w:hAnsi="Times New Roman" w:cs="Times New Roman"/>
                <w:sz w:val="24"/>
                <w:szCs w:val="24"/>
                <w:highlight w:val="white"/>
              </w:rPr>
            </w:pPr>
          </w:p>
        </w:tc>
      </w:tr>
      <w:tr w:rsidR="008E59F8" w:rsidRPr="00DC7744">
        <w:trPr>
          <w:trHeight w:val="480"/>
          <w:jc w:val="center"/>
        </w:trPr>
        <w:tc>
          <w:tcPr>
            <w:tcW w:w="9960" w:type="dxa"/>
            <w:gridSpan w:val="3"/>
            <w:vAlign w:val="center"/>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1</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E59F8" w:rsidRPr="00DC7744" w:rsidRDefault="00155193">
            <w:pPr>
              <w:widowControl w:val="0"/>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C774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E59F8" w:rsidRPr="00DC7744" w:rsidRDefault="00155193">
            <w:pPr>
              <w:widowControl w:val="0"/>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шляхом заповнення </w:t>
            </w:r>
            <w:r w:rsidRPr="00DC7744">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7744">
                <w:rPr>
                  <w:rFonts w:ascii="Times New Roman" w:eastAsia="Times New Roman" w:hAnsi="Times New Roman" w:cs="Times New Roman"/>
                  <w:color w:val="000000" w:themeColor="text1"/>
                  <w:sz w:val="24"/>
                  <w:szCs w:val="24"/>
                  <w:highlight w:val="white"/>
                </w:rPr>
                <w:t>пункті 47</w:t>
              </w:r>
            </w:hyperlink>
            <w:r w:rsidRPr="00DC774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w:t>
            </w:r>
            <w:r w:rsidR="005027FB" w:rsidRPr="00DC7744">
              <w:rPr>
                <w:rFonts w:ascii="Times New Roman" w:eastAsia="Times New Roman" w:hAnsi="Times New Roman" w:cs="Times New Roman"/>
                <w:color w:val="000000" w:themeColor="text1"/>
                <w:sz w:val="24"/>
                <w:szCs w:val="24"/>
                <w:highlight w:val="white"/>
              </w:rPr>
              <w:t xml:space="preserve"> (</w:t>
            </w:r>
            <w:proofErr w:type="spellStart"/>
            <w:r w:rsidR="005027FB" w:rsidRPr="00DC7744">
              <w:rPr>
                <w:rFonts w:ascii="Times New Roman" w:eastAsia="Times New Roman" w:hAnsi="Times New Roman" w:cs="Times New Roman"/>
                <w:b/>
                <w:color w:val="000000" w:themeColor="text1"/>
                <w:sz w:val="24"/>
                <w:szCs w:val="24"/>
                <w:highlight w:val="white"/>
              </w:rPr>
              <w:t>Додатак</w:t>
            </w:r>
            <w:proofErr w:type="spellEnd"/>
            <w:r w:rsidR="005027FB" w:rsidRPr="00DC7744">
              <w:rPr>
                <w:rFonts w:ascii="Times New Roman" w:eastAsia="Times New Roman" w:hAnsi="Times New Roman" w:cs="Times New Roman"/>
                <w:b/>
                <w:color w:val="000000" w:themeColor="text1"/>
                <w:sz w:val="24"/>
                <w:szCs w:val="24"/>
                <w:highlight w:val="white"/>
              </w:rPr>
              <w:t xml:space="preserve"> 5</w:t>
            </w:r>
            <w:r w:rsidR="005027FB" w:rsidRPr="00DC7744">
              <w:rPr>
                <w:rFonts w:ascii="Times New Roman" w:eastAsia="Times New Roman" w:hAnsi="Times New Roman" w:cs="Times New Roman"/>
                <w:color w:val="000000" w:themeColor="text1"/>
                <w:sz w:val="24"/>
                <w:szCs w:val="24"/>
                <w:highlight w:val="white"/>
              </w:rPr>
              <w:t>)</w:t>
            </w:r>
            <w:r w:rsidRPr="00DC7744">
              <w:rPr>
                <w:rFonts w:ascii="Times New Roman" w:eastAsia="Times New Roman" w:hAnsi="Times New Roman" w:cs="Times New Roman"/>
                <w:color w:val="000000" w:themeColor="text1"/>
                <w:sz w:val="24"/>
                <w:szCs w:val="24"/>
                <w:highlight w:val="white"/>
              </w:rPr>
              <w:t>, та шляхом завантаження необхідних документів, що вимагаються замовником у тендерній документації:</w:t>
            </w:r>
          </w:p>
          <w:p w:rsidR="008E59F8" w:rsidRPr="00DC7744" w:rsidRDefault="00155193">
            <w:pPr>
              <w:widowControl w:val="0"/>
              <w:numPr>
                <w:ilvl w:val="0"/>
                <w:numId w:val="3"/>
              </w:numP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7744">
              <w:rPr>
                <w:rFonts w:ascii="Times New Roman" w:eastAsia="Times New Roman" w:hAnsi="Times New Roman" w:cs="Times New Roman"/>
                <w:b/>
                <w:i/>
                <w:sz w:val="24"/>
                <w:szCs w:val="24"/>
              </w:rPr>
              <w:t>згідно</w:t>
            </w:r>
            <w:r w:rsidRPr="00DC7744">
              <w:rPr>
                <w:rFonts w:ascii="Times New Roman" w:eastAsia="Times New Roman" w:hAnsi="Times New Roman" w:cs="Times New Roman"/>
                <w:sz w:val="24"/>
                <w:szCs w:val="24"/>
              </w:rPr>
              <w:t xml:space="preserve"> з </w:t>
            </w:r>
            <w:r w:rsidRPr="00DC7744">
              <w:rPr>
                <w:rFonts w:ascii="Times New Roman" w:eastAsia="Times New Roman" w:hAnsi="Times New Roman" w:cs="Times New Roman"/>
                <w:b/>
                <w:i/>
                <w:sz w:val="24"/>
                <w:szCs w:val="24"/>
              </w:rPr>
              <w:t>Додатком 1</w:t>
            </w:r>
            <w:r w:rsidRPr="00DC7744">
              <w:rPr>
                <w:rFonts w:ascii="Times New Roman" w:eastAsia="Times New Roman" w:hAnsi="Times New Roman" w:cs="Times New Roman"/>
                <w:sz w:val="24"/>
                <w:szCs w:val="24"/>
              </w:rPr>
              <w:t xml:space="preserve"> до цієї тендерної документації;</w:t>
            </w:r>
          </w:p>
          <w:p w:rsidR="008E59F8" w:rsidRPr="00DC7744" w:rsidRDefault="00155193">
            <w:pPr>
              <w:widowControl w:val="0"/>
              <w:numPr>
                <w:ilvl w:val="0"/>
                <w:numId w:val="3"/>
              </w:numPr>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C7744">
              <w:rPr>
                <w:rFonts w:ascii="Times New Roman" w:eastAsia="Times New Roman" w:hAnsi="Times New Roman" w:cs="Times New Roman"/>
                <w:color w:val="000000" w:themeColor="text1"/>
                <w:sz w:val="24"/>
                <w:szCs w:val="24"/>
                <w:highlight w:val="white"/>
              </w:rPr>
              <w:t>і 47 Особливостей</w:t>
            </w:r>
            <w:r w:rsidRPr="00DC7744">
              <w:rPr>
                <w:rFonts w:ascii="Times New Roman" w:eastAsia="Times New Roman" w:hAnsi="Times New Roman" w:cs="Times New Roman"/>
                <w:sz w:val="24"/>
                <w:szCs w:val="24"/>
                <w:highlight w:val="white"/>
              </w:rPr>
              <w:t xml:space="preserve">, – </w:t>
            </w:r>
            <w:r w:rsidRPr="00DC7744">
              <w:rPr>
                <w:rFonts w:ascii="Times New Roman" w:eastAsia="Times New Roman" w:hAnsi="Times New Roman" w:cs="Times New Roman"/>
                <w:b/>
                <w:i/>
                <w:sz w:val="24"/>
                <w:szCs w:val="24"/>
                <w:highlight w:val="white"/>
              </w:rPr>
              <w:t>згідно з Додатком 1</w:t>
            </w:r>
            <w:r w:rsidRPr="00DC7744">
              <w:rPr>
                <w:rFonts w:ascii="Times New Roman" w:eastAsia="Times New Roman" w:hAnsi="Times New Roman" w:cs="Times New Roman"/>
                <w:sz w:val="24"/>
                <w:szCs w:val="24"/>
                <w:highlight w:val="white"/>
              </w:rPr>
              <w:t xml:space="preserve"> до цієї тендерної документації;</w:t>
            </w:r>
          </w:p>
          <w:p w:rsidR="008E59F8" w:rsidRPr="00DC7744" w:rsidRDefault="00155193">
            <w:pPr>
              <w:widowControl w:val="0"/>
              <w:numPr>
                <w:ilvl w:val="0"/>
                <w:numId w:val="3"/>
              </w:numP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DC7744">
              <w:rPr>
                <w:rFonts w:ascii="Times New Roman" w:eastAsia="Times New Roman" w:hAnsi="Times New Roman" w:cs="Times New Roman"/>
                <w:color w:val="000000" w:themeColor="text1"/>
                <w:sz w:val="24"/>
                <w:szCs w:val="24"/>
                <w:highlight w:val="white"/>
              </w:rPr>
              <w:t xml:space="preserve">визначеним </w:t>
            </w:r>
            <w:hyperlink r:id="rId11" w:anchor="n159">
              <w:r w:rsidRPr="00DC7744">
                <w:rPr>
                  <w:rFonts w:ascii="Times New Roman" w:eastAsia="Times New Roman" w:hAnsi="Times New Roman" w:cs="Times New Roman"/>
                  <w:color w:val="000000" w:themeColor="text1"/>
                  <w:sz w:val="24"/>
                  <w:szCs w:val="24"/>
                  <w:highlight w:val="white"/>
                </w:rPr>
                <w:t>47</w:t>
              </w:r>
            </w:hyperlink>
            <w:r w:rsidRPr="00DC7744">
              <w:rPr>
                <w:rFonts w:ascii="Times New Roman" w:eastAsia="Times New Roman" w:hAnsi="Times New Roman" w:cs="Times New Roman"/>
                <w:color w:val="000000" w:themeColor="text1"/>
                <w:sz w:val="24"/>
                <w:szCs w:val="24"/>
                <w:highlight w:val="white"/>
              </w:rPr>
              <w:t xml:space="preserve">  </w:t>
            </w:r>
            <w:r w:rsidRPr="00DC7744">
              <w:rPr>
                <w:rFonts w:ascii="Times New Roman" w:eastAsia="Times New Roman" w:hAnsi="Times New Roman" w:cs="Times New Roman"/>
                <w:color w:val="000000" w:themeColor="text1"/>
                <w:sz w:val="24"/>
                <w:szCs w:val="24"/>
              </w:rPr>
              <w:t>Особливостей</w:t>
            </w:r>
            <w:r w:rsidRPr="00DC7744">
              <w:rPr>
                <w:rFonts w:ascii="Times New Roman" w:eastAsia="Times New Roman" w:hAnsi="Times New Roman" w:cs="Times New Roman"/>
                <w:sz w:val="24"/>
                <w:szCs w:val="24"/>
              </w:rPr>
              <w:t xml:space="preserve">, - згідно з </w:t>
            </w:r>
            <w:r w:rsidRPr="00DC7744">
              <w:rPr>
                <w:rFonts w:ascii="Times New Roman" w:eastAsia="Times New Roman" w:hAnsi="Times New Roman" w:cs="Times New Roman"/>
                <w:b/>
                <w:i/>
                <w:sz w:val="24"/>
                <w:szCs w:val="24"/>
              </w:rPr>
              <w:t xml:space="preserve">Додатком 1 </w:t>
            </w:r>
            <w:r w:rsidRPr="00DC7744">
              <w:rPr>
                <w:rFonts w:ascii="Times New Roman" w:eastAsia="Times New Roman" w:hAnsi="Times New Roman" w:cs="Times New Roman"/>
                <w:sz w:val="24"/>
                <w:szCs w:val="24"/>
              </w:rPr>
              <w:t>до цієї тендерної документації</w:t>
            </w:r>
            <w:r w:rsidRPr="00DC7744">
              <w:rPr>
                <w:rFonts w:ascii="Times New Roman" w:eastAsia="Times New Roman" w:hAnsi="Times New Roman" w:cs="Times New Roman"/>
                <w:color w:val="00B050"/>
                <w:sz w:val="24"/>
                <w:szCs w:val="24"/>
              </w:rPr>
              <w:t>;</w:t>
            </w:r>
          </w:p>
          <w:p w:rsidR="008E59F8" w:rsidRPr="00DC7744" w:rsidRDefault="00155193">
            <w:pPr>
              <w:widowControl w:val="0"/>
              <w:numPr>
                <w:ilvl w:val="0"/>
                <w:numId w:val="3"/>
              </w:numP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C7744">
              <w:rPr>
                <w:rFonts w:ascii="Times New Roman" w:eastAsia="Times New Roman" w:hAnsi="Times New Roman" w:cs="Times New Roman"/>
                <w:b/>
                <w:i/>
                <w:sz w:val="24"/>
                <w:szCs w:val="24"/>
              </w:rPr>
              <w:t>згідно з Додатком 2</w:t>
            </w:r>
            <w:r w:rsidRPr="00DC7744">
              <w:rPr>
                <w:rFonts w:ascii="Times New Roman" w:eastAsia="Times New Roman" w:hAnsi="Times New Roman" w:cs="Times New Roman"/>
                <w:sz w:val="24"/>
                <w:szCs w:val="24"/>
              </w:rPr>
              <w:t xml:space="preserve"> до тендерної документації;</w:t>
            </w:r>
          </w:p>
          <w:p w:rsidR="008E59F8" w:rsidRPr="00DC7744" w:rsidRDefault="00155193">
            <w:pPr>
              <w:widowControl w:val="0"/>
              <w:numPr>
                <w:ilvl w:val="0"/>
                <w:numId w:val="3"/>
              </w:numP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59F8" w:rsidRPr="00DC7744" w:rsidRDefault="00155193">
            <w:pPr>
              <w:widowControl w:val="0"/>
              <w:numPr>
                <w:ilvl w:val="0"/>
                <w:numId w:val="3"/>
              </w:numP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C774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DC7744">
              <w:rPr>
                <w:rFonts w:ascii="Times New Roman" w:eastAsia="Times New Roman" w:hAnsi="Times New Roman" w:cs="Times New Roman"/>
                <w:b/>
                <w:sz w:val="24"/>
                <w:szCs w:val="24"/>
                <w:highlight w:val="white"/>
                <w:u w:val="single"/>
              </w:rPr>
              <w:t>закупівель</w:t>
            </w:r>
            <w:proofErr w:type="spellEnd"/>
            <w:r w:rsidRPr="00DC774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DC774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документи, встановлені в Додатку 1 (для переможця).</w:t>
            </w:r>
          </w:p>
          <w:p w:rsidR="008E59F8" w:rsidRPr="00DC7744" w:rsidRDefault="00155193">
            <w:pPr>
              <w:widowControl w:val="0"/>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59F8" w:rsidRPr="00DC7744" w:rsidRDefault="00155193">
            <w:pPr>
              <w:widowControl w:val="0"/>
              <w:jc w:val="both"/>
              <w:rPr>
                <w:rFonts w:ascii="Times New Roman" w:eastAsia="Times New Roman" w:hAnsi="Times New Roman" w:cs="Times New Roman"/>
                <w:b/>
                <w:i/>
                <w:sz w:val="24"/>
                <w:szCs w:val="24"/>
              </w:rPr>
            </w:pPr>
            <w:r w:rsidRPr="00DC7744">
              <w:rPr>
                <w:rFonts w:ascii="Times New Roman" w:eastAsia="Times New Roman" w:hAnsi="Times New Roman" w:cs="Times New Roman"/>
                <w:b/>
                <w:i/>
                <w:sz w:val="24"/>
                <w:szCs w:val="24"/>
              </w:rPr>
              <w:t>Опис та приклади формальних несуттєвих помилок.</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Згідно з наказом Мінекономіки від 15.04.2020 № 710 «Про </w:t>
            </w:r>
            <w:r w:rsidRPr="00DC7744">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59F8" w:rsidRPr="00DC7744" w:rsidRDefault="00155193">
            <w:pPr>
              <w:widowControl w:val="0"/>
              <w:jc w:val="both"/>
              <w:rPr>
                <w:rFonts w:ascii="Times New Roman" w:eastAsia="Times New Roman" w:hAnsi="Times New Roman" w:cs="Times New Roman"/>
                <w:b/>
                <w:i/>
                <w:sz w:val="24"/>
                <w:szCs w:val="24"/>
                <w:u w:val="single"/>
              </w:rPr>
            </w:pPr>
            <w:r w:rsidRPr="00DC7744">
              <w:rPr>
                <w:rFonts w:ascii="Times New Roman" w:eastAsia="Times New Roman" w:hAnsi="Times New Roman" w:cs="Times New Roman"/>
                <w:b/>
                <w:i/>
                <w:sz w:val="24"/>
                <w:szCs w:val="24"/>
                <w:u w:val="single"/>
              </w:rPr>
              <w:t>Опис формальних помилок:</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1.</w:t>
            </w:r>
            <w:r w:rsidRPr="00DC77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sz w:val="24"/>
                <w:szCs w:val="24"/>
              </w:rPr>
              <w:tab/>
              <w:t>уживання великої літери;</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sz w:val="24"/>
                <w:szCs w:val="24"/>
              </w:rPr>
              <w:tab/>
              <w:t>уживання розділових знаків та відмінювання слів у реченні;</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sz w:val="24"/>
                <w:szCs w:val="24"/>
              </w:rPr>
              <w:tab/>
              <w:t xml:space="preserve">використання слова або </w:t>
            </w:r>
            <w:proofErr w:type="spellStart"/>
            <w:r w:rsidRPr="00DC7744">
              <w:rPr>
                <w:rFonts w:ascii="Times New Roman" w:eastAsia="Times New Roman" w:hAnsi="Times New Roman" w:cs="Times New Roman"/>
                <w:sz w:val="24"/>
                <w:szCs w:val="24"/>
              </w:rPr>
              <w:t>мовного</w:t>
            </w:r>
            <w:proofErr w:type="spellEnd"/>
            <w:r w:rsidRPr="00DC7744">
              <w:rPr>
                <w:rFonts w:ascii="Times New Roman" w:eastAsia="Times New Roman" w:hAnsi="Times New Roman" w:cs="Times New Roman"/>
                <w:sz w:val="24"/>
                <w:szCs w:val="24"/>
              </w:rPr>
              <w:t xml:space="preserve"> звороту, запозичених з іншої мови;</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sz w:val="24"/>
                <w:szCs w:val="24"/>
              </w:rPr>
              <w:tab/>
              <w:t>застосування правил переносу частини слова з рядка в рядок;</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sz w:val="24"/>
                <w:szCs w:val="24"/>
              </w:rPr>
              <w:tab/>
              <w:t>написання слів разом та/або окремо, та/або через дефіс;</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2.</w:t>
            </w:r>
            <w:r w:rsidRPr="00DC774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3.</w:t>
            </w:r>
            <w:r w:rsidRPr="00DC77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4.</w:t>
            </w:r>
            <w:r w:rsidRPr="00DC77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5.</w:t>
            </w:r>
            <w:r w:rsidRPr="00DC774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DC7744">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6.</w:t>
            </w:r>
            <w:r w:rsidRPr="00DC77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7.</w:t>
            </w:r>
            <w:r w:rsidRPr="00DC77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8.</w:t>
            </w:r>
            <w:r w:rsidRPr="00DC77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9.</w:t>
            </w:r>
            <w:r w:rsidRPr="00DC77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10.</w:t>
            </w:r>
            <w:r w:rsidRPr="00DC77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11.</w:t>
            </w:r>
            <w:r w:rsidRPr="00DC77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12.</w:t>
            </w:r>
            <w:r w:rsidRPr="00DC77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59F8" w:rsidRPr="00DC7744" w:rsidRDefault="00155193">
            <w:pPr>
              <w:widowControl w:val="0"/>
              <w:jc w:val="both"/>
              <w:rPr>
                <w:rFonts w:ascii="Times New Roman" w:eastAsia="Times New Roman" w:hAnsi="Times New Roman" w:cs="Times New Roman"/>
                <w:b/>
                <w:i/>
                <w:sz w:val="24"/>
                <w:szCs w:val="24"/>
                <w:u w:val="single"/>
              </w:rPr>
            </w:pPr>
            <w:r w:rsidRPr="00DC7744">
              <w:rPr>
                <w:rFonts w:ascii="Times New Roman" w:eastAsia="Times New Roman" w:hAnsi="Times New Roman" w:cs="Times New Roman"/>
                <w:b/>
                <w:i/>
                <w:sz w:val="24"/>
                <w:szCs w:val="24"/>
                <w:u w:val="single"/>
              </w:rPr>
              <w:t>Приклади формальних помилок:</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w:t>
            </w:r>
            <w:proofErr w:type="spellStart"/>
            <w:r w:rsidRPr="00DC7744">
              <w:rPr>
                <w:rFonts w:ascii="Times New Roman" w:eastAsia="Times New Roman" w:hAnsi="Times New Roman" w:cs="Times New Roman"/>
                <w:sz w:val="24"/>
                <w:szCs w:val="24"/>
              </w:rPr>
              <w:t>м.київ</w:t>
            </w:r>
            <w:proofErr w:type="spellEnd"/>
            <w:r w:rsidRPr="00DC7744">
              <w:rPr>
                <w:rFonts w:ascii="Times New Roman" w:eastAsia="Times New Roman" w:hAnsi="Times New Roman" w:cs="Times New Roman"/>
                <w:sz w:val="24"/>
                <w:szCs w:val="24"/>
              </w:rPr>
              <w:t>» замість «</w:t>
            </w:r>
            <w:proofErr w:type="spellStart"/>
            <w:r w:rsidRPr="00DC7744">
              <w:rPr>
                <w:rFonts w:ascii="Times New Roman" w:eastAsia="Times New Roman" w:hAnsi="Times New Roman" w:cs="Times New Roman"/>
                <w:sz w:val="24"/>
                <w:szCs w:val="24"/>
              </w:rPr>
              <w:t>м.Київ</w:t>
            </w:r>
            <w:proofErr w:type="spellEnd"/>
            <w:r w:rsidRPr="00DC7744">
              <w:rPr>
                <w:rFonts w:ascii="Times New Roman" w:eastAsia="Times New Roman" w:hAnsi="Times New Roman" w:cs="Times New Roman"/>
                <w:sz w:val="24"/>
                <w:szCs w:val="24"/>
              </w:rPr>
              <w:t>»;</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«поряд -</w:t>
            </w:r>
            <w:proofErr w:type="spellStart"/>
            <w:r w:rsidRPr="00DC7744">
              <w:rPr>
                <w:rFonts w:ascii="Times New Roman" w:eastAsia="Times New Roman" w:hAnsi="Times New Roman" w:cs="Times New Roman"/>
                <w:sz w:val="24"/>
                <w:szCs w:val="24"/>
              </w:rPr>
              <w:t>ок</w:t>
            </w:r>
            <w:proofErr w:type="spellEnd"/>
            <w:r w:rsidRPr="00DC7744">
              <w:rPr>
                <w:rFonts w:ascii="Times New Roman" w:eastAsia="Times New Roman" w:hAnsi="Times New Roman" w:cs="Times New Roman"/>
                <w:sz w:val="24"/>
                <w:szCs w:val="24"/>
              </w:rPr>
              <w:t>» замість «</w:t>
            </w:r>
            <w:proofErr w:type="spellStart"/>
            <w:r w:rsidRPr="00DC7744">
              <w:rPr>
                <w:rFonts w:ascii="Times New Roman" w:eastAsia="Times New Roman" w:hAnsi="Times New Roman" w:cs="Times New Roman"/>
                <w:sz w:val="24"/>
                <w:szCs w:val="24"/>
              </w:rPr>
              <w:t>поря</w:t>
            </w:r>
            <w:proofErr w:type="spellEnd"/>
            <w:r w:rsidRPr="00DC7744">
              <w:rPr>
                <w:rFonts w:ascii="Times New Roman" w:eastAsia="Times New Roman" w:hAnsi="Times New Roman" w:cs="Times New Roman"/>
                <w:sz w:val="24"/>
                <w:szCs w:val="24"/>
              </w:rPr>
              <w:t xml:space="preserve"> – док»;</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w:t>
            </w:r>
            <w:proofErr w:type="spellStart"/>
            <w:r w:rsidRPr="00DC7744">
              <w:rPr>
                <w:rFonts w:ascii="Times New Roman" w:eastAsia="Times New Roman" w:hAnsi="Times New Roman" w:cs="Times New Roman"/>
                <w:sz w:val="24"/>
                <w:szCs w:val="24"/>
              </w:rPr>
              <w:t>ненадається</w:t>
            </w:r>
            <w:proofErr w:type="spellEnd"/>
            <w:r w:rsidRPr="00DC7744">
              <w:rPr>
                <w:rFonts w:ascii="Times New Roman" w:eastAsia="Times New Roman" w:hAnsi="Times New Roman" w:cs="Times New Roman"/>
                <w:sz w:val="24"/>
                <w:szCs w:val="24"/>
              </w:rPr>
              <w:t>» замість «не надається»»;</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«______________№_____________» замість «14.08.2020 №320/13/14-01»</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7744">
              <w:rPr>
                <w:rFonts w:ascii="Times New Roman" w:eastAsia="Times New Roman" w:hAnsi="Times New Roman" w:cs="Times New Roman"/>
                <w:sz w:val="24"/>
                <w:szCs w:val="24"/>
              </w:rPr>
              <w:t>pdf</w:t>
            </w:r>
            <w:proofErr w:type="spellEnd"/>
            <w:r w:rsidRPr="00DC7744">
              <w:rPr>
                <w:rFonts w:ascii="Times New Roman" w:eastAsia="Times New Roman" w:hAnsi="Times New Roman" w:cs="Times New Roman"/>
                <w:sz w:val="24"/>
                <w:szCs w:val="24"/>
              </w:rPr>
              <w:t>» (</w:t>
            </w:r>
            <w:proofErr w:type="spellStart"/>
            <w:r w:rsidRPr="00DC7744">
              <w:rPr>
                <w:rFonts w:ascii="Times New Roman" w:eastAsia="Times New Roman" w:hAnsi="Times New Roman" w:cs="Times New Roman"/>
                <w:sz w:val="24"/>
                <w:szCs w:val="24"/>
              </w:rPr>
              <w:t>PortableDocumentFormat</w:t>
            </w:r>
            <w:proofErr w:type="spellEnd"/>
            <w:r w:rsidRPr="00DC7744">
              <w:rPr>
                <w:rFonts w:ascii="Times New Roman" w:eastAsia="Times New Roman" w:hAnsi="Times New Roman" w:cs="Times New Roman"/>
                <w:sz w:val="24"/>
                <w:szCs w:val="24"/>
              </w:rPr>
              <w:t xml:space="preserve">)». </w:t>
            </w:r>
          </w:p>
          <w:p w:rsidR="008E59F8" w:rsidRPr="00DC7744" w:rsidRDefault="00155193">
            <w:pPr>
              <w:widowControl w:val="0"/>
              <w:ind w:left="40" w:hanging="20"/>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w:t>
            </w:r>
            <w:r w:rsidRPr="00DC7744">
              <w:rPr>
                <w:rFonts w:ascii="Times New Roman" w:eastAsia="Times New Roman" w:hAnsi="Times New Roman" w:cs="Times New Roman"/>
                <w:b/>
                <w:color w:val="000000"/>
                <w:sz w:val="24"/>
                <w:szCs w:val="24"/>
              </w:rPr>
              <w:lastRenderedPageBreak/>
              <w:t xml:space="preserve">установами та організаціями, які утримуються за рахунок державного бюджету, </w:t>
            </w:r>
            <w:r w:rsidRPr="00DC7744">
              <w:rPr>
                <w:rFonts w:ascii="Times New Roman" w:eastAsia="Times New Roman" w:hAnsi="Times New Roman" w:cs="Times New Roman"/>
                <w:b/>
                <w:sz w:val="24"/>
                <w:szCs w:val="24"/>
              </w:rPr>
              <w:t>у</w:t>
            </w:r>
            <w:r w:rsidRPr="00DC774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DC7744">
              <w:rPr>
                <w:rFonts w:ascii="Times New Roman" w:eastAsia="Times New Roman" w:hAnsi="Times New Roman" w:cs="Times New Roman"/>
                <w:b/>
                <w:sz w:val="24"/>
                <w:szCs w:val="24"/>
              </w:rPr>
              <w:t>п</w:t>
            </w:r>
            <w:r w:rsidRPr="00DC7744">
              <w:rPr>
                <w:rFonts w:ascii="Times New Roman" w:eastAsia="Times New Roman" w:hAnsi="Times New Roman" w:cs="Times New Roman"/>
                <w:b/>
                <w:color w:val="000000"/>
                <w:sz w:val="24"/>
                <w:szCs w:val="24"/>
              </w:rPr>
              <w:t>останови Кабінету Міністрів України № 332 від 04.04.2001 р.</w:t>
            </w:r>
          </w:p>
          <w:p w:rsidR="008E59F8" w:rsidRPr="00DC7744" w:rsidRDefault="00155193">
            <w:pPr>
              <w:widowControl w:val="0"/>
              <w:ind w:left="40" w:hanging="2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59F8" w:rsidRPr="00DC7744" w:rsidRDefault="00155193">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sidRPr="00DC774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C7744">
              <w:rPr>
                <w:rFonts w:ascii="Times New Roman" w:eastAsia="Times New Roman" w:hAnsi="Times New Roman" w:cs="Times New Roman"/>
                <w:b/>
                <w:color w:val="000000"/>
                <w:sz w:val="24"/>
                <w:szCs w:val="24"/>
              </w:rPr>
              <w:t>закупівель</w:t>
            </w:r>
            <w:proofErr w:type="spellEnd"/>
            <w:r w:rsidRPr="00DC774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7744">
              <w:rPr>
                <w:rFonts w:ascii="Times New Roman" w:eastAsia="Times New Roman" w:hAnsi="Times New Roman" w:cs="Times New Roman"/>
                <w:b/>
                <w:color w:val="000000"/>
                <w:sz w:val="24"/>
                <w:szCs w:val="24"/>
              </w:rPr>
              <w:t>скан</w:t>
            </w:r>
            <w:proofErr w:type="spellEnd"/>
            <w:r w:rsidRPr="00DC7744">
              <w:rPr>
                <w:rFonts w:ascii="Times New Roman" w:eastAsia="Times New Roman" w:hAnsi="Times New Roman" w:cs="Times New Roman"/>
                <w:b/>
                <w:color w:val="000000"/>
                <w:sz w:val="24"/>
                <w:szCs w:val="24"/>
              </w:rPr>
              <w:t xml:space="preserve">-копій через електронну систему </w:t>
            </w:r>
            <w:proofErr w:type="spellStart"/>
            <w:r w:rsidRPr="00DC7744">
              <w:rPr>
                <w:rFonts w:ascii="Times New Roman" w:eastAsia="Times New Roman" w:hAnsi="Times New Roman" w:cs="Times New Roman"/>
                <w:b/>
                <w:color w:val="000000"/>
                <w:sz w:val="24"/>
                <w:szCs w:val="24"/>
              </w:rPr>
              <w:t>закупівель</w:t>
            </w:r>
            <w:proofErr w:type="spellEnd"/>
            <w:r w:rsidRPr="00DC774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E59F8" w:rsidRPr="00DC7744" w:rsidRDefault="00155193">
            <w:pPr>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59F8" w:rsidRPr="00DC7744" w:rsidRDefault="00155193">
            <w:pPr>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C7744">
              <w:rPr>
                <w:rFonts w:ascii="Times New Roman" w:eastAsia="Times New Roman" w:hAnsi="Times New Roman" w:cs="Times New Roman"/>
                <w:b/>
                <w:sz w:val="24"/>
                <w:szCs w:val="24"/>
              </w:rPr>
              <w:t>сом (УЕП)</w:t>
            </w:r>
            <w:r w:rsidRPr="00DC7744">
              <w:rPr>
                <w:rFonts w:ascii="Times New Roman" w:eastAsia="Times New Roman" w:hAnsi="Times New Roman" w:cs="Times New Roman"/>
                <w:b/>
                <w:color w:val="000000"/>
                <w:sz w:val="24"/>
                <w:szCs w:val="24"/>
              </w:rPr>
              <w:t>;</w:t>
            </w:r>
          </w:p>
          <w:p w:rsidR="008E59F8" w:rsidRPr="00DC7744" w:rsidRDefault="00155193">
            <w:pPr>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59F8" w:rsidRPr="00DC7744" w:rsidRDefault="00155193">
            <w:pPr>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Винятки:</w:t>
            </w:r>
          </w:p>
          <w:p w:rsidR="008E59F8" w:rsidRPr="00DC7744" w:rsidRDefault="00155193">
            <w:pPr>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59F8" w:rsidRPr="00DC7744" w:rsidRDefault="00155193">
            <w:pPr>
              <w:widowControl w:val="0"/>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59F8" w:rsidRPr="00DC7744" w:rsidRDefault="00155193">
            <w:pPr>
              <w:widowControl w:val="0"/>
              <w:ind w:left="40" w:hanging="20"/>
              <w:jc w:val="both"/>
              <w:rPr>
                <w:rFonts w:ascii="Times New Roman" w:eastAsia="Times New Roman" w:hAnsi="Times New Roman" w:cs="Times New Roman"/>
                <w:b/>
                <w:sz w:val="24"/>
                <w:szCs w:val="24"/>
              </w:rPr>
            </w:pPr>
            <w:r w:rsidRPr="00DC774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C7744">
              <w:rPr>
                <w:rFonts w:ascii="Times New Roman" w:eastAsia="Times New Roman" w:hAnsi="Times New Roman" w:cs="Times New Roman"/>
                <w:b/>
                <w:color w:val="000000"/>
                <w:sz w:val="24"/>
                <w:szCs w:val="24"/>
              </w:rPr>
              <w:t>закупівель</w:t>
            </w:r>
            <w:proofErr w:type="spellEnd"/>
            <w:r w:rsidRPr="00DC7744">
              <w:rPr>
                <w:rFonts w:ascii="Times New Roman" w:eastAsia="Times New Roman" w:hAnsi="Times New Roman" w:cs="Times New Roman"/>
                <w:b/>
                <w:color w:val="000000"/>
                <w:sz w:val="24"/>
                <w:szCs w:val="24"/>
              </w:rPr>
              <w:t xml:space="preserve"> </w:t>
            </w:r>
            <w:r w:rsidRPr="00DC774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DC7744">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8E59F8" w:rsidRPr="00DC7744" w:rsidRDefault="00155193">
            <w:pPr>
              <w:widowControl w:val="0"/>
              <w:ind w:left="40" w:hanging="20"/>
              <w:jc w:val="both"/>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C7744">
              <w:rPr>
                <w:rFonts w:ascii="Times New Roman" w:eastAsia="Times New Roman" w:hAnsi="Times New Roman" w:cs="Times New Roman"/>
                <w:b/>
                <w:color w:val="000000"/>
                <w:sz w:val="24"/>
                <w:szCs w:val="24"/>
              </w:rPr>
              <w:t>засвідчувального</w:t>
            </w:r>
            <w:proofErr w:type="spellEnd"/>
            <w:r w:rsidRPr="00DC774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59F8" w:rsidRPr="00DC7744" w:rsidRDefault="00155193">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DC774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w:t>
            </w:r>
            <w:r w:rsidRPr="00DC7744">
              <w:rPr>
                <w:rFonts w:ascii="Times New Roman" w:eastAsia="Times New Roman" w:hAnsi="Times New Roman" w:cs="Times New Roman"/>
                <w:color w:val="0D0D0D"/>
                <w:sz w:val="24"/>
                <w:szCs w:val="24"/>
              </w:rPr>
              <w:t xml:space="preserve"> </w:t>
            </w:r>
          </w:p>
          <w:p w:rsidR="008E59F8" w:rsidRPr="00DC7744" w:rsidRDefault="00155193">
            <w:pPr>
              <w:widowControl w:val="0"/>
              <w:jc w:val="both"/>
              <w:rPr>
                <w:rFonts w:ascii="Times New Roman" w:eastAsia="Times New Roman" w:hAnsi="Times New Roman" w:cs="Times New Roman"/>
                <w:sz w:val="24"/>
                <w:szCs w:val="24"/>
              </w:rPr>
            </w:pPr>
            <w:bookmarkStart w:id="8" w:name="_heading=h.hjqm8skarbdr" w:colFirst="0" w:colLast="0"/>
            <w:bookmarkEnd w:id="8"/>
            <w:r w:rsidRPr="00DC77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59F8" w:rsidRPr="00DC7744" w:rsidRDefault="00155193" w:rsidP="00EE4C06">
            <w:pPr>
              <w:widowControl w:val="0"/>
              <w:jc w:val="both"/>
              <w:rPr>
                <w:rFonts w:ascii="Times New Roman" w:eastAsia="Times New Roman" w:hAnsi="Times New Roman" w:cs="Times New Roman"/>
                <w:sz w:val="24"/>
                <w:szCs w:val="24"/>
              </w:rPr>
            </w:pPr>
            <w:bookmarkStart w:id="9" w:name="_heading=h.ftj7vaqoric" w:colFirst="0" w:colLast="0"/>
            <w:bookmarkEnd w:id="9"/>
            <w:r w:rsidRPr="00DC7744">
              <w:rPr>
                <w:rFonts w:ascii="Times New Roman" w:eastAsia="Times New Roman" w:hAnsi="Times New Roman" w:cs="Times New Roman"/>
                <w:sz w:val="24"/>
                <w:szCs w:val="24"/>
              </w:rPr>
              <w:t>Кожен учасник має право подати тільки одну тендерну</w:t>
            </w:r>
            <w:r w:rsidRPr="00DC7744">
              <w:rPr>
                <w:rFonts w:ascii="Times New Roman" w:eastAsia="Times New Roman" w:hAnsi="Times New Roman" w:cs="Times New Roman"/>
                <w:sz w:val="24"/>
                <w:szCs w:val="24"/>
                <w:highlight w:val="white"/>
              </w:rPr>
              <w:t xml:space="preserve">. </w:t>
            </w:r>
          </w:p>
        </w:tc>
      </w:tr>
      <w:tr w:rsidR="008E59F8" w:rsidRPr="00DC7744">
        <w:trPr>
          <w:trHeight w:val="913"/>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2</w:t>
            </w:r>
          </w:p>
        </w:tc>
        <w:tc>
          <w:tcPr>
            <w:tcW w:w="2805" w:type="dxa"/>
          </w:tcPr>
          <w:p w:rsidR="008E59F8" w:rsidRPr="00DC7744" w:rsidRDefault="00155193">
            <w:pPr>
              <w:widowControl w:val="0"/>
              <w:rPr>
                <w:rFonts w:ascii="Times New Roman" w:eastAsia="Times New Roman" w:hAnsi="Times New Roman" w:cs="Times New Roman"/>
                <w:sz w:val="24"/>
                <w:szCs w:val="24"/>
              </w:rPr>
            </w:pPr>
            <w:bookmarkStart w:id="10" w:name="_heading=h.tyjcwt" w:colFirst="0" w:colLast="0"/>
            <w:bookmarkEnd w:id="10"/>
            <w:r w:rsidRPr="00DC774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E59F8" w:rsidRPr="00DC7744" w:rsidRDefault="00155193">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Забезпечення тендерної пропозиції не вимагається. </w:t>
            </w:r>
          </w:p>
          <w:p w:rsidR="008E59F8" w:rsidRPr="00DC7744" w:rsidRDefault="008E59F8" w:rsidP="00EE4C06">
            <w:pPr>
              <w:jc w:val="both"/>
              <w:rPr>
                <w:rFonts w:ascii="Times New Roman" w:eastAsia="Times New Roman" w:hAnsi="Times New Roman" w:cs="Times New Roman"/>
                <w:i/>
                <w:color w:val="FF0000"/>
                <w:sz w:val="24"/>
                <w:szCs w:val="24"/>
                <w:highlight w:val="yellow"/>
              </w:rPr>
            </w:pP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3</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E59F8" w:rsidRPr="00DC7744" w:rsidRDefault="001551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Не передбачається.</w:t>
            </w:r>
          </w:p>
          <w:p w:rsidR="008E59F8" w:rsidRPr="00DC7744" w:rsidRDefault="008E59F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E59F8" w:rsidRPr="00DC7744" w:rsidRDefault="008E59F8" w:rsidP="00EE4C06">
            <w:pPr>
              <w:jc w:val="both"/>
              <w:rPr>
                <w:rFonts w:ascii="Times New Roman" w:eastAsia="Times New Roman" w:hAnsi="Times New Roman" w:cs="Times New Roman"/>
                <w:sz w:val="24"/>
                <w:szCs w:val="24"/>
              </w:rPr>
            </w:pPr>
          </w:p>
        </w:tc>
      </w:tr>
      <w:tr w:rsidR="008E59F8" w:rsidRPr="00DC7744">
        <w:trPr>
          <w:trHeight w:val="560"/>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4</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Тендерні пропозиції вважаються дійсними </w:t>
            </w:r>
            <w:r w:rsidR="00D442C8" w:rsidRPr="00DC7744">
              <w:rPr>
                <w:rFonts w:ascii="Times New Roman" w:eastAsia="Times New Roman" w:hAnsi="Times New Roman" w:cs="Times New Roman"/>
                <w:b/>
                <w:i/>
                <w:sz w:val="24"/>
                <w:szCs w:val="24"/>
                <w:u w:val="single"/>
              </w:rPr>
              <w:t>протягом 90 (дев’яносто) днів</w:t>
            </w:r>
            <w:r w:rsidRPr="00DC7744">
              <w:rPr>
                <w:rFonts w:ascii="Times New Roman" w:eastAsia="Times New Roman" w:hAnsi="Times New Roman" w:cs="Times New Roman"/>
                <w:sz w:val="24"/>
                <w:szCs w:val="24"/>
              </w:rPr>
              <w:t xml:space="preserve"> із дати кінцевого строку подання тендерних пропозицій. </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59F8" w:rsidRPr="00DC7744" w:rsidRDefault="00155193">
            <w:pPr>
              <w:widowControl w:val="0"/>
              <w:jc w:val="both"/>
              <w:rPr>
                <w:rFonts w:ascii="Times New Roman" w:eastAsia="Times New Roman" w:hAnsi="Times New Roman" w:cs="Times New Roman"/>
                <w:sz w:val="24"/>
                <w:szCs w:val="24"/>
                <w:u w:val="single"/>
              </w:rPr>
            </w:pPr>
            <w:r w:rsidRPr="00DC7744">
              <w:rPr>
                <w:rFonts w:ascii="Times New Roman" w:eastAsia="Times New Roman" w:hAnsi="Times New Roman" w:cs="Times New Roman"/>
                <w:sz w:val="24"/>
                <w:szCs w:val="24"/>
              </w:rPr>
              <w:t xml:space="preserve">Учасник процедури закупівлі </w:t>
            </w:r>
            <w:r w:rsidRPr="00DC7744">
              <w:rPr>
                <w:rFonts w:ascii="Times New Roman" w:eastAsia="Times New Roman" w:hAnsi="Times New Roman" w:cs="Times New Roman"/>
                <w:sz w:val="24"/>
                <w:szCs w:val="24"/>
                <w:u w:val="single"/>
              </w:rPr>
              <w:t>має право:</w:t>
            </w:r>
          </w:p>
          <w:p w:rsidR="008E59F8" w:rsidRPr="00DC7744" w:rsidRDefault="00155193" w:rsidP="00D442C8">
            <w:pPr>
              <w:pStyle w:val="a5"/>
              <w:widowControl w:val="0"/>
              <w:numPr>
                <w:ilvl w:val="0"/>
                <w:numId w:val="4"/>
              </w:numP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59F8" w:rsidRPr="00DC7744" w:rsidRDefault="00155193" w:rsidP="00D442C8">
            <w:pPr>
              <w:pStyle w:val="a5"/>
              <w:widowControl w:val="0"/>
              <w:numPr>
                <w:ilvl w:val="0"/>
                <w:numId w:val="4"/>
              </w:numP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8E59F8" w:rsidRPr="00DC7744" w:rsidRDefault="00155193">
            <w:pPr>
              <w:widowControl w:val="0"/>
              <w:jc w:val="both"/>
              <w:rPr>
                <w:rFonts w:ascii="Times New Roman" w:eastAsia="Times New Roman" w:hAnsi="Times New Roman" w:cs="Times New Roman"/>
                <w:strike/>
                <w:sz w:val="24"/>
                <w:szCs w:val="24"/>
              </w:rPr>
            </w:pPr>
            <w:r w:rsidRPr="00DC774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5</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Кваліфікаційні критерії до учасників та вимоги</w:t>
            </w:r>
            <w:r w:rsidRPr="00DC7744">
              <w:rPr>
                <w:rFonts w:ascii="Times New Roman" w:eastAsia="Times New Roman" w:hAnsi="Times New Roman" w:cs="Times New Roman"/>
                <w:b/>
                <w:sz w:val="24"/>
                <w:szCs w:val="24"/>
              </w:rPr>
              <w:t xml:space="preserve">, згідно  з пунктом 28  та </w:t>
            </w:r>
            <w:r w:rsidRPr="00DC7744">
              <w:rPr>
                <w:rFonts w:ascii="Times New Roman" w:eastAsia="Times New Roman" w:hAnsi="Times New Roman" w:cs="Times New Roman"/>
                <w:b/>
                <w:color w:val="000000" w:themeColor="text1"/>
                <w:sz w:val="24"/>
                <w:szCs w:val="24"/>
              </w:rPr>
              <w:t xml:space="preserve">пунктом </w:t>
            </w:r>
            <w:r w:rsidRPr="00DC7744">
              <w:rPr>
                <w:rFonts w:ascii="Times New Roman" w:eastAsia="Times New Roman" w:hAnsi="Times New Roman" w:cs="Times New Roman"/>
                <w:b/>
                <w:color w:val="000000" w:themeColor="text1"/>
                <w:sz w:val="24"/>
                <w:szCs w:val="24"/>
                <w:highlight w:val="white"/>
              </w:rPr>
              <w:t xml:space="preserve">47 </w:t>
            </w:r>
            <w:r w:rsidRPr="00DC7744">
              <w:rPr>
                <w:rFonts w:ascii="Times New Roman" w:eastAsia="Times New Roman" w:hAnsi="Times New Roman" w:cs="Times New Roman"/>
                <w:b/>
                <w:color w:val="000000" w:themeColor="text1"/>
                <w:sz w:val="24"/>
                <w:szCs w:val="24"/>
              </w:rPr>
              <w:t xml:space="preserve"> </w:t>
            </w:r>
            <w:r w:rsidRPr="00DC7744">
              <w:rPr>
                <w:rFonts w:ascii="Times New Roman" w:eastAsia="Times New Roman" w:hAnsi="Times New Roman" w:cs="Times New Roman"/>
                <w:b/>
                <w:sz w:val="24"/>
                <w:szCs w:val="24"/>
              </w:rPr>
              <w:t>Особливостей</w:t>
            </w:r>
          </w:p>
        </w:tc>
        <w:tc>
          <w:tcPr>
            <w:tcW w:w="6450" w:type="dxa"/>
            <w:vAlign w:val="center"/>
          </w:tcPr>
          <w:p w:rsidR="008E59F8" w:rsidRPr="00DC7744" w:rsidRDefault="00155193">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7744">
              <w:rPr>
                <w:rFonts w:ascii="Times New Roman" w:eastAsia="Times New Roman" w:hAnsi="Times New Roman" w:cs="Times New Roman"/>
                <w:b/>
                <w:i/>
                <w:sz w:val="24"/>
                <w:szCs w:val="24"/>
              </w:rPr>
              <w:t xml:space="preserve">Додатку </w:t>
            </w:r>
            <w:r w:rsidR="00490E4E" w:rsidRPr="00DC7744">
              <w:rPr>
                <w:rFonts w:ascii="Times New Roman" w:eastAsia="Times New Roman" w:hAnsi="Times New Roman" w:cs="Times New Roman"/>
                <w:b/>
                <w:i/>
                <w:sz w:val="24"/>
                <w:szCs w:val="24"/>
              </w:rPr>
              <w:t>5</w:t>
            </w:r>
            <w:r w:rsidRPr="00DC7744">
              <w:rPr>
                <w:rFonts w:ascii="Times New Roman" w:eastAsia="Times New Roman" w:hAnsi="Times New Roman" w:cs="Times New Roman"/>
                <w:i/>
                <w:sz w:val="24"/>
                <w:szCs w:val="24"/>
              </w:rPr>
              <w:t xml:space="preserve"> </w:t>
            </w:r>
            <w:r w:rsidRPr="00DC7744">
              <w:rPr>
                <w:rFonts w:ascii="Times New Roman" w:eastAsia="Times New Roman" w:hAnsi="Times New Roman" w:cs="Times New Roman"/>
                <w:sz w:val="24"/>
                <w:szCs w:val="24"/>
              </w:rPr>
              <w:t xml:space="preserve">до цієї тендерної документації. </w:t>
            </w:r>
          </w:p>
          <w:p w:rsidR="008E59F8" w:rsidRPr="00DC7744" w:rsidRDefault="00155193">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7744">
              <w:rPr>
                <w:rFonts w:ascii="Times New Roman" w:eastAsia="Times New Roman" w:hAnsi="Times New Roman" w:cs="Times New Roman"/>
                <w:b/>
                <w:sz w:val="24"/>
                <w:szCs w:val="24"/>
              </w:rPr>
              <w:t xml:space="preserve"> </w:t>
            </w:r>
            <w:r w:rsidRPr="00DC7744">
              <w:rPr>
                <w:rFonts w:ascii="Times New Roman" w:eastAsia="Times New Roman" w:hAnsi="Times New Roman" w:cs="Times New Roman"/>
                <w:b/>
                <w:i/>
                <w:sz w:val="24"/>
                <w:szCs w:val="24"/>
              </w:rPr>
              <w:t xml:space="preserve">Додатку </w:t>
            </w:r>
            <w:r w:rsidR="00D40D7A" w:rsidRPr="00DC7744">
              <w:rPr>
                <w:rFonts w:ascii="Times New Roman" w:eastAsia="Times New Roman" w:hAnsi="Times New Roman" w:cs="Times New Roman"/>
                <w:b/>
                <w:i/>
                <w:sz w:val="24"/>
                <w:szCs w:val="24"/>
              </w:rPr>
              <w:t>1</w:t>
            </w:r>
            <w:r w:rsidRPr="00DC7744">
              <w:rPr>
                <w:rFonts w:ascii="Times New Roman" w:eastAsia="Times New Roman" w:hAnsi="Times New Roman" w:cs="Times New Roman"/>
                <w:sz w:val="24"/>
                <w:szCs w:val="24"/>
              </w:rPr>
              <w:t xml:space="preserve"> до цієї тендерної документації. </w:t>
            </w:r>
          </w:p>
          <w:p w:rsidR="008E59F8" w:rsidRPr="00DC7744" w:rsidRDefault="00155193">
            <w:pPr>
              <w:widowControl w:val="0"/>
              <w:ind w:right="120"/>
              <w:jc w:val="both"/>
              <w:rPr>
                <w:rFonts w:ascii="Times New Roman" w:eastAsia="Times New Roman" w:hAnsi="Times New Roman" w:cs="Times New Roman"/>
                <w:b/>
                <w:sz w:val="24"/>
                <w:szCs w:val="24"/>
              </w:rPr>
            </w:pPr>
            <w:r w:rsidRPr="00DC7744">
              <w:rPr>
                <w:rFonts w:ascii="Times New Roman" w:eastAsia="Times New Roman" w:hAnsi="Times New Roman" w:cs="Times New Roman"/>
                <w:b/>
                <w:color w:val="000000" w:themeColor="text1"/>
                <w:sz w:val="24"/>
                <w:szCs w:val="24"/>
              </w:rPr>
              <w:t xml:space="preserve">Підстави, визначені пунктом </w:t>
            </w:r>
            <w:r w:rsidRPr="00DC7744">
              <w:rPr>
                <w:rFonts w:ascii="Times New Roman" w:eastAsia="Times New Roman" w:hAnsi="Times New Roman" w:cs="Times New Roman"/>
                <w:b/>
                <w:color w:val="000000" w:themeColor="text1"/>
                <w:sz w:val="24"/>
                <w:szCs w:val="24"/>
                <w:highlight w:val="white"/>
              </w:rPr>
              <w:t xml:space="preserve">47 </w:t>
            </w:r>
            <w:r w:rsidRPr="00DC7744">
              <w:rPr>
                <w:rFonts w:ascii="Times New Roman" w:eastAsia="Times New Roman" w:hAnsi="Times New Roman" w:cs="Times New Roman"/>
                <w:b/>
                <w:color w:val="000000" w:themeColor="text1"/>
                <w:sz w:val="24"/>
                <w:szCs w:val="24"/>
              </w:rPr>
              <w:t>Особливостей</w:t>
            </w:r>
            <w:r w:rsidRPr="00DC7744">
              <w:rPr>
                <w:rFonts w:ascii="Times New Roman" w:eastAsia="Times New Roman" w:hAnsi="Times New Roman" w:cs="Times New Roman"/>
                <w:b/>
                <w:sz w:val="24"/>
                <w:szCs w:val="24"/>
              </w:rPr>
              <w:t>.</w:t>
            </w:r>
          </w:p>
          <w:p w:rsidR="008E59F8" w:rsidRPr="00DC7744" w:rsidRDefault="00155193">
            <w:pPr>
              <w:widowControl w:val="0"/>
              <w:pBdr>
                <w:top w:val="nil"/>
                <w:left w:val="nil"/>
                <w:bottom w:val="nil"/>
                <w:right w:val="nil"/>
                <w:between w:val="nil"/>
              </w:pBd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1) замовник має незаперечні докази того, що учасник </w:t>
            </w:r>
            <w:r w:rsidRPr="00DC7744">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7744">
              <w:rPr>
                <w:rFonts w:ascii="Times New Roman" w:eastAsia="Times New Roman" w:hAnsi="Times New Roman" w:cs="Times New Roman"/>
                <w:sz w:val="24"/>
                <w:szCs w:val="24"/>
              </w:rPr>
              <w:t>внесено</w:t>
            </w:r>
            <w:proofErr w:type="spellEnd"/>
            <w:r w:rsidRPr="00DC774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3</w:t>
            </w:r>
            <w:r w:rsidRPr="00DC774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C7744">
                <w:rPr>
                  <w:rFonts w:ascii="Times New Roman" w:eastAsia="Times New Roman" w:hAnsi="Times New Roman" w:cs="Times New Roman"/>
                  <w:sz w:val="24"/>
                  <w:szCs w:val="24"/>
                </w:rPr>
                <w:t>пунктом 4</w:t>
              </w:r>
            </w:hyperlink>
            <w:r w:rsidRPr="00DC774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7744">
              <w:rPr>
                <w:rFonts w:ascii="Times New Roman" w:eastAsia="Times New Roman" w:hAnsi="Times New Roman" w:cs="Times New Roman"/>
                <w:sz w:val="24"/>
                <w:szCs w:val="24"/>
              </w:rPr>
              <w:t>антиконкурентних</w:t>
            </w:r>
            <w:proofErr w:type="spellEnd"/>
            <w:r w:rsidRPr="00DC774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59F8" w:rsidRPr="00DC7744" w:rsidRDefault="00155193">
            <w:pPr>
              <w:ind w:firstLine="567"/>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2DF9" w:rsidRPr="00DC7744" w:rsidRDefault="00155193">
            <w:pPr>
              <w:ind w:firstLine="567"/>
              <w:jc w:val="both"/>
              <w:rPr>
                <w:rFonts w:ascii="Times New Roman" w:hAnsi="Times New Roman" w:cs="Times New Roman"/>
                <w:color w:val="000000" w:themeColor="text1"/>
                <w:sz w:val="24"/>
                <w:szCs w:val="24"/>
              </w:rPr>
            </w:pPr>
            <w:r w:rsidRPr="00DC7744">
              <w:rPr>
                <w:rFonts w:ascii="Times New Roman" w:eastAsia="Times New Roman" w:hAnsi="Times New Roman" w:cs="Times New Roman"/>
                <w:sz w:val="24"/>
                <w:szCs w:val="24"/>
              </w:rPr>
              <w:t>11) </w:t>
            </w:r>
            <w:r w:rsidR="00182DF9" w:rsidRPr="00DC7744">
              <w:rPr>
                <w:rFonts w:ascii="Times New Roman" w:hAnsi="Times New Roman" w:cs="Times New Roman"/>
                <w:color w:val="000000" w:themeColor="text1"/>
                <w:sz w:val="24"/>
                <w:szCs w:val="24"/>
              </w:rPr>
              <w:t xml:space="preserve">учасник процедури закупівлі або кінцевий </w:t>
            </w:r>
            <w:proofErr w:type="spellStart"/>
            <w:r w:rsidR="00182DF9" w:rsidRPr="00DC7744">
              <w:rPr>
                <w:rFonts w:ascii="Times New Roman" w:hAnsi="Times New Roman" w:cs="Times New Roman"/>
                <w:color w:val="000000" w:themeColor="text1"/>
                <w:sz w:val="24"/>
                <w:szCs w:val="24"/>
              </w:rPr>
              <w:t>бенефіціарний</w:t>
            </w:r>
            <w:proofErr w:type="spellEnd"/>
            <w:r w:rsidR="00182DF9" w:rsidRPr="00DC7744">
              <w:rPr>
                <w:rFonts w:ascii="Times New Roman" w:hAnsi="Times New Roman" w:cs="Times New Roman"/>
                <w:color w:val="000000" w:themeColor="text1"/>
                <w:sz w:val="24"/>
                <w:szCs w:val="24"/>
              </w:rPr>
              <w:t xml:space="preserve"> власник, член або учасник (акціонер) </w:t>
            </w:r>
            <w:r w:rsidR="00182DF9" w:rsidRPr="00DC7744">
              <w:rPr>
                <w:rFonts w:ascii="Times New Roman" w:hAnsi="Times New Roman" w:cs="Times New Roman"/>
                <w:color w:val="000000" w:themeColor="text1"/>
                <w:sz w:val="24"/>
                <w:szCs w:val="24"/>
              </w:rPr>
              <w:lastRenderedPageBreak/>
              <w:t>юридичної особи – учасника процедури закупівлі є особою, до якої застосовано санкцію у вигляді заборони на здійснення </w:t>
            </w:r>
            <w:r w:rsidR="00182DF9" w:rsidRPr="00DC7744">
              <w:rPr>
                <w:rStyle w:val="af7"/>
                <w:rFonts w:ascii="Times New Roman" w:hAnsi="Times New Roman" w:cs="Times New Roman"/>
                <w:color w:val="000000" w:themeColor="text1"/>
                <w:sz w:val="24"/>
                <w:szCs w:val="24"/>
              </w:rPr>
              <w:t>у неї </w:t>
            </w:r>
            <w:r w:rsidR="00182DF9" w:rsidRPr="00DC7744">
              <w:rPr>
                <w:rFonts w:ascii="Times New Roman" w:hAnsi="Times New Roman" w:cs="Times New Roman"/>
                <w:color w:val="000000" w:themeColor="text1"/>
                <w:sz w:val="24"/>
                <w:szCs w:val="24"/>
              </w:rPr>
              <w:t xml:space="preserve">публічних </w:t>
            </w:r>
            <w:proofErr w:type="spellStart"/>
            <w:r w:rsidR="00182DF9" w:rsidRPr="00DC7744">
              <w:rPr>
                <w:rFonts w:ascii="Times New Roman" w:hAnsi="Times New Roman" w:cs="Times New Roman"/>
                <w:color w:val="000000" w:themeColor="text1"/>
                <w:sz w:val="24"/>
                <w:szCs w:val="24"/>
              </w:rPr>
              <w:t>закупівель</w:t>
            </w:r>
            <w:proofErr w:type="spellEnd"/>
            <w:r w:rsidR="00182DF9" w:rsidRPr="00DC7744">
              <w:rPr>
                <w:rFonts w:ascii="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E59F8" w:rsidRDefault="00155193">
            <w:pPr>
              <w:ind w:firstLine="567"/>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2F5B" w:rsidRPr="00DC7744" w:rsidRDefault="00DB2F5B">
            <w:pPr>
              <w:ind w:firstLine="567"/>
              <w:jc w:val="both"/>
              <w:rPr>
                <w:rFonts w:ascii="Times New Roman" w:eastAsia="Times New Roman" w:hAnsi="Times New Roman" w:cs="Times New Roman"/>
                <w:sz w:val="24"/>
                <w:szCs w:val="24"/>
                <w:highlight w:val="white"/>
              </w:rPr>
            </w:pPr>
          </w:p>
          <w:p w:rsidR="00DB2F5B" w:rsidRDefault="008C557D" w:rsidP="00BF4CA8">
            <w:pPr>
              <w:spacing w:after="348"/>
              <w:jc w:val="both"/>
              <w:rPr>
                <w:rFonts w:ascii="Times New Roman" w:eastAsia="Times New Roman" w:hAnsi="Times New Roman" w:cs="Times New Roman"/>
                <w:color w:val="000000"/>
                <w:sz w:val="24"/>
                <w:szCs w:val="24"/>
                <w:highlight w:val="white"/>
              </w:rPr>
            </w:pPr>
            <w:r w:rsidRPr="00DC7744">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7744">
              <w:rPr>
                <w:rFonts w:ascii="Times New Roman" w:eastAsia="Times New Roman" w:hAnsi="Times New Roman" w:cs="Times New Roman"/>
                <w:color w:val="000000"/>
                <w:sz w:val="24"/>
                <w:szCs w:val="24"/>
                <w:highlight w:val="white"/>
              </w:rPr>
              <w:t>закупівель</w:t>
            </w:r>
            <w:proofErr w:type="spellEnd"/>
            <w:r w:rsidRPr="00DC7744">
              <w:rPr>
                <w:rFonts w:ascii="Times New Roman" w:eastAsia="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w:t>
            </w:r>
            <w:r w:rsidR="00BF4CA8" w:rsidRPr="00DC7744">
              <w:rPr>
                <w:rFonts w:ascii="Times New Roman" w:eastAsia="Times New Roman" w:hAnsi="Times New Roman" w:cs="Times New Roman"/>
                <w:color w:val="000000"/>
                <w:sz w:val="24"/>
                <w:szCs w:val="24"/>
                <w:highlight w:val="white"/>
              </w:rPr>
              <w:t xml:space="preserve"> торгів. </w:t>
            </w:r>
          </w:p>
          <w:p w:rsidR="008E59F8" w:rsidRPr="00DC7744" w:rsidRDefault="008C557D" w:rsidP="00BF4CA8">
            <w:pPr>
              <w:spacing w:after="348"/>
              <w:jc w:val="both"/>
              <w:rPr>
                <w:rFonts w:ascii="Times New Roman" w:eastAsia="Times New Roman" w:hAnsi="Times New Roman" w:cs="Times New Roman"/>
                <w:color w:val="000000"/>
                <w:sz w:val="24"/>
                <w:szCs w:val="24"/>
                <w:highlight w:val="white"/>
              </w:rPr>
            </w:pPr>
            <w:r w:rsidRPr="00DC7744">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 зазначених в цьом</w:t>
            </w:r>
            <w:r w:rsidR="00BF4CA8" w:rsidRPr="00DC7744">
              <w:rPr>
                <w:rFonts w:ascii="Times New Roman" w:eastAsia="Times New Roman" w:hAnsi="Times New Roman" w:cs="Times New Roman"/>
                <w:color w:val="000000"/>
                <w:sz w:val="24"/>
                <w:szCs w:val="24"/>
                <w:highlight w:val="white"/>
              </w:rPr>
              <w:t>у пункті (крім підпунктів 1 і 7</w:t>
            </w:r>
            <w:r w:rsidRPr="00DC7744">
              <w:rPr>
                <w:rFonts w:ascii="Times New Roman" w:eastAsia="Times New Roman" w:hAnsi="Times New Roman" w:cs="Times New Roman"/>
                <w:color w:val="000000"/>
                <w:sz w:val="24"/>
                <w:szCs w:val="24"/>
                <w:highlight w:val="white"/>
              </w:rPr>
              <w:t xml:space="preserve">), шляхом самостійного декларування відсутності таких підстав в електронній системі </w:t>
            </w:r>
            <w:proofErr w:type="spellStart"/>
            <w:r w:rsidRPr="00DC7744">
              <w:rPr>
                <w:rFonts w:ascii="Times New Roman" w:eastAsia="Times New Roman" w:hAnsi="Times New Roman" w:cs="Times New Roman"/>
                <w:color w:val="000000"/>
                <w:sz w:val="24"/>
                <w:szCs w:val="24"/>
                <w:highlight w:val="white"/>
              </w:rPr>
              <w:t>закупівель</w:t>
            </w:r>
            <w:proofErr w:type="spellEnd"/>
            <w:r w:rsidRPr="00DC7744">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6</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E59F8" w:rsidRPr="00DC7744" w:rsidRDefault="00155193">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C7744">
                <w:rPr>
                  <w:rFonts w:ascii="Times New Roman" w:eastAsia="Times New Roman" w:hAnsi="Times New Roman" w:cs="Times New Roman"/>
                  <w:sz w:val="24"/>
                  <w:szCs w:val="24"/>
                </w:rPr>
                <w:t xml:space="preserve"> пунктом третім </w:t>
              </w:r>
            </w:hyperlink>
            <w:hyperlink r:id="rId14">
              <w:r w:rsidRPr="00DC7744">
                <w:rPr>
                  <w:rFonts w:ascii="Times New Roman" w:eastAsia="Times New Roman" w:hAnsi="Times New Roman" w:cs="Times New Roman"/>
                  <w:sz w:val="24"/>
                  <w:szCs w:val="24"/>
                  <w:u w:val="single"/>
                </w:rPr>
                <w:t>частини друго</w:t>
              </w:r>
            </w:hyperlink>
            <w:r w:rsidRPr="00DC7744">
              <w:rPr>
                <w:rFonts w:ascii="Times New Roman" w:eastAsia="Times New Roman" w:hAnsi="Times New Roman" w:cs="Times New Roman"/>
                <w:sz w:val="24"/>
                <w:szCs w:val="24"/>
              </w:rPr>
              <w:t xml:space="preserve">ї статті 22 Закону зазначено в </w:t>
            </w:r>
            <w:r w:rsidRPr="00DC7744">
              <w:rPr>
                <w:rFonts w:ascii="Times New Roman" w:eastAsia="Times New Roman" w:hAnsi="Times New Roman" w:cs="Times New Roman"/>
                <w:b/>
                <w:i/>
                <w:sz w:val="24"/>
                <w:szCs w:val="24"/>
              </w:rPr>
              <w:t>Додатку 2</w:t>
            </w:r>
            <w:r w:rsidRPr="00DC7744">
              <w:rPr>
                <w:rFonts w:ascii="Times New Roman" w:eastAsia="Times New Roman" w:hAnsi="Times New Roman" w:cs="Times New Roman"/>
                <w:b/>
                <w:sz w:val="24"/>
                <w:szCs w:val="24"/>
              </w:rPr>
              <w:t xml:space="preserve"> </w:t>
            </w:r>
            <w:r w:rsidRPr="00DC7744">
              <w:rPr>
                <w:rFonts w:ascii="Times New Roman" w:eastAsia="Times New Roman" w:hAnsi="Times New Roman" w:cs="Times New Roman"/>
                <w:sz w:val="24"/>
                <w:szCs w:val="24"/>
              </w:rPr>
              <w:t>до цієї тендерної документації.</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7</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 xml:space="preserve">Інформація про </w:t>
            </w:r>
            <w:r w:rsidRPr="00DC7744">
              <w:rPr>
                <w:rFonts w:ascii="Times New Roman" w:eastAsia="Times New Roman" w:hAnsi="Times New Roman" w:cs="Times New Roman"/>
                <w:b/>
                <w:color w:val="000000" w:themeColor="text1"/>
                <w:sz w:val="24"/>
                <w:szCs w:val="24"/>
              </w:rPr>
              <w:t xml:space="preserve">субпідрядника /співвиконавця (у випадку закупівлі </w:t>
            </w:r>
            <w:r w:rsidRPr="00DC7744">
              <w:rPr>
                <w:rFonts w:ascii="Times New Roman" w:eastAsia="Times New Roman" w:hAnsi="Times New Roman" w:cs="Times New Roman"/>
                <w:b/>
                <w:color w:val="000000"/>
                <w:sz w:val="24"/>
                <w:szCs w:val="24"/>
              </w:rPr>
              <w:t>робіт чи послуг)</w:t>
            </w:r>
          </w:p>
        </w:tc>
        <w:tc>
          <w:tcPr>
            <w:tcW w:w="6450" w:type="dxa"/>
            <w:vAlign w:val="center"/>
          </w:tcPr>
          <w:p w:rsidR="00AA6506" w:rsidRPr="00DC7744" w:rsidRDefault="00155193" w:rsidP="00AA6506">
            <w:pPr>
              <w:widowControl w:val="0"/>
              <w:ind w:right="120"/>
              <w:jc w:val="both"/>
              <w:rPr>
                <w:rFonts w:ascii="Times New Roman" w:eastAsia="Times New Roman" w:hAnsi="Times New Roman" w:cs="Times New Roman"/>
                <w:b/>
                <w:sz w:val="24"/>
                <w:szCs w:val="24"/>
              </w:rPr>
            </w:pPr>
            <w:r w:rsidRPr="00DC7744">
              <w:rPr>
                <w:rFonts w:ascii="Times New Roman" w:eastAsia="Times New Roman" w:hAnsi="Times New Roman" w:cs="Times New Roman"/>
                <w:color w:val="000000"/>
                <w:sz w:val="24"/>
                <w:szCs w:val="24"/>
              </w:rPr>
              <w:t xml:space="preserve">Не передбачено.  </w:t>
            </w:r>
            <w:r w:rsidR="00AA6506" w:rsidRPr="00DC7744">
              <w:rPr>
                <w:rFonts w:ascii="Times New Roman" w:eastAsia="Times New Roman" w:hAnsi="Times New Roman" w:cs="Times New Roman"/>
                <w:color w:val="000000"/>
                <w:sz w:val="24"/>
                <w:szCs w:val="24"/>
              </w:rPr>
              <w:t>Предметом закупівлі є товар.</w:t>
            </w:r>
          </w:p>
          <w:p w:rsidR="008E59F8" w:rsidRPr="00DC7744" w:rsidRDefault="008E59F8">
            <w:pPr>
              <w:widowControl w:val="0"/>
              <w:ind w:right="120"/>
              <w:jc w:val="both"/>
              <w:rPr>
                <w:rFonts w:ascii="Times New Roman" w:eastAsia="Times New Roman" w:hAnsi="Times New Roman" w:cs="Times New Roman"/>
                <w:b/>
                <w:sz w:val="24"/>
                <w:szCs w:val="24"/>
                <w:highlight w:val="cyan"/>
              </w:rPr>
            </w:pPr>
          </w:p>
          <w:p w:rsidR="008E59F8" w:rsidRPr="00DC7744" w:rsidRDefault="008E59F8">
            <w:pPr>
              <w:widowControl w:val="0"/>
              <w:ind w:right="120"/>
              <w:jc w:val="both"/>
              <w:rPr>
                <w:rFonts w:ascii="Times New Roman" w:eastAsia="Times New Roman" w:hAnsi="Times New Roman" w:cs="Times New Roman"/>
                <w:sz w:val="24"/>
                <w:szCs w:val="24"/>
              </w:rPr>
            </w:pPr>
          </w:p>
        </w:tc>
      </w:tr>
      <w:tr w:rsidR="008E59F8" w:rsidRPr="00DC7744">
        <w:trPr>
          <w:trHeight w:val="841"/>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8</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Учасник процедури закупівлі має право </w:t>
            </w:r>
            <w:proofErr w:type="spellStart"/>
            <w:r w:rsidRPr="00DC7744">
              <w:rPr>
                <w:rFonts w:ascii="Times New Roman" w:eastAsia="Times New Roman" w:hAnsi="Times New Roman" w:cs="Times New Roman"/>
                <w:sz w:val="24"/>
                <w:szCs w:val="24"/>
              </w:rPr>
              <w:t>внести</w:t>
            </w:r>
            <w:proofErr w:type="spellEnd"/>
            <w:r w:rsidRPr="00DC774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E59F8" w:rsidRPr="00DC7744">
        <w:trPr>
          <w:trHeight w:val="442"/>
          <w:jc w:val="center"/>
        </w:trPr>
        <w:tc>
          <w:tcPr>
            <w:tcW w:w="9960" w:type="dxa"/>
            <w:gridSpan w:val="3"/>
            <w:vAlign w:val="center"/>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Розділ 4. Подання та розкриття тендерної пропозиції</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1</w:t>
            </w:r>
          </w:p>
        </w:tc>
        <w:tc>
          <w:tcPr>
            <w:tcW w:w="2805" w:type="dxa"/>
          </w:tcPr>
          <w:p w:rsidR="008E59F8" w:rsidRPr="00DC7744" w:rsidRDefault="00155193">
            <w:pPr>
              <w:widowControl w:val="0"/>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8E59F8" w:rsidRPr="00DC7744" w:rsidRDefault="00155193">
            <w:pPr>
              <w:widowControl w:val="0"/>
              <w:ind w:left="40" w:right="120"/>
              <w:jc w:val="both"/>
              <w:rPr>
                <w:rFonts w:ascii="Times New Roman" w:eastAsia="Times New Roman" w:hAnsi="Times New Roman" w:cs="Times New Roman"/>
                <w:i/>
                <w:color w:val="000000" w:themeColor="text1"/>
                <w:sz w:val="24"/>
                <w:szCs w:val="24"/>
              </w:rPr>
            </w:pPr>
            <w:r w:rsidRPr="00DC7744">
              <w:rPr>
                <w:rFonts w:ascii="Times New Roman" w:eastAsia="Times New Roman" w:hAnsi="Times New Roman" w:cs="Times New Roman"/>
                <w:color w:val="000000" w:themeColor="text1"/>
                <w:sz w:val="24"/>
                <w:szCs w:val="24"/>
              </w:rPr>
              <w:t>Кінцевий стро</w:t>
            </w:r>
            <w:r w:rsidR="00692C0B" w:rsidRPr="00DC7744">
              <w:rPr>
                <w:rFonts w:ascii="Times New Roman" w:eastAsia="Times New Roman" w:hAnsi="Times New Roman" w:cs="Times New Roman"/>
                <w:color w:val="000000" w:themeColor="text1"/>
                <w:sz w:val="24"/>
                <w:szCs w:val="24"/>
              </w:rPr>
              <w:t xml:space="preserve">к подання тендерних пропозицій            </w:t>
            </w:r>
            <w:r w:rsidR="00343E48" w:rsidRPr="00343E48">
              <w:rPr>
                <w:rFonts w:ascii="Times New Roman" w:eastAsia="Times New Roman" w:hAnsi="Times New Roman" w:cs="Times New Roman"/>
                <w:b/>
                <w:color w:val="000000" w:themeColor="text1"/>
                <w:sz w:val="24"/>
                <w:szCs w:val="24"/>
              </w:rPr>
              <w:t>26</w:t>
            </w:r>
            <w:r w:rsidR="00EF251D" w:rsidRPr="00343E48">
              <w:rPr>
                <w:rFonts w:ascii="Times New Roman" w:eastAsia="Times New Roman" w:hAnsi="Times New Roman" w:cs="Times New Roman"/>
                <w:b/>
                <w:color w:val="000000" w:themeColor="text1"/>
                <w:sz w:val="24"/>
                <w:szCs w:val="24"/>
              </w:rPr>
              <w:t>.0</w:t>
            </w:r>
            <w:r w:rsidR="00343E48" w:rsidRPr="00343E48">
              <w:rPr>
                <w:rFonts w:ascii="Times New Roman" w:eastAsia="Times New Roman" w:hAnsi="Times New Roman" w:cs="Times New Roman"/>
                <w:b/>
                <w:color w:val="000000" w:themeColor="text1"/>
                <w:sz w:val="24"/>
                <w:szCs w:val="24"/>
              </w:rPr>
              <w:t>4</w:t>
            </w:r>
            <w:r w:rsidR="00692C0B" w:rsidRPr="00343E48">
              <w:rPr>
                <w:rFonts w:ascii="Times New Roman" w:eastAsia="Times New Roman" w:hAnsi="Times New Roman" w:cs="Times New Roman"/>
                <w:b/>
                <w:color w:val="000000" w:themeColor="text1"/>
                <w:sz w:val="24"/>
                <w:szCs w:val="24"/>
              </w:rPr>
              <w:t>.</w:t>
            </w:r>
            <w:r w:rsidR="00EF251D" w:rsidRPr="00343E48">
              <w:rPr>
                <w:rFonts w:ascii="Times New Roman" w:eastAsia="Times New Roman" w:hAnsi="Times New Roman" w:cs="Times New Roman"/>
                <w:b/>
                <w:color w:val="000000" w:themeColor="text1"/>
                <w:sz w:val="24"/>
                <w:szCs w:val="24"/>
              </w:rPr>
              <w:t>2024</w:t>
            </w:r>
            <w:r w:rsidRPr="00DC7744">
              <w:rPr>
                <w:rFonts w:ascii="Times New Roman" w:eastAsia="Times New Roman" w:hAnsi="Times New Roman" w:cs="Times New Roman"/>
                <w:b/>
                <w:color w:val="000000" w:themeColor="text1"/>
                <w:sz w:val="24"/>
                <w:szCs w:val="24"/>
              </w:rPr>
              <w:t xml:space="preserve"> року, </w:t>
            </w:r>
            <w:r w:rsidR="004C3AF6" w:rsidRPr="00DC7744">
              <w:rPr>
                <w:rFonts w:ascii="Times New Roman" w:eastAsia="Times New Roman" w:hAnsi="Times New Roman" w:cs="Times New Roman"/>
                <w:b/>
                <w:color w:val="000000" w:themeColor="text1"/>
                <w:sz w:val="24"/>
                <w:szCs w:val="24"/>
              </w:rPr>
              <w:t>0</w:t>
            </w:r>
            <w:r w:rsidRPr="00DC7744">
              <w:rPr>
                <w:rFonts w:ascii="Times New Roman" w:eastAsia="Times New Roman" w:hAnsi="Times New Roman" w:cs="Times New Roman"/>
                <w:b/>
                <w:color w:val="000000" w:themeColor="text1"/>
                <w:sz w:val="24"/>
                <w:szCs w:val="24"/>
              </w:rPr>
              <w:t>0:00 год.</w:t>
            </w:r>
            <w:r w:rsidRPr="00DC7744">
              <w:rPr>
                <w:rFonts w:ascii="Times New Roman" w:eastAsia="Times New Roman" w:hAnsi="Times New Roman" w:cs="Times New Roman"/>
                <w:color w:val="000000" w:themeColor="text1"/>
                <w:sz w:val="24"/>
                <w:szCs w:val="24"/>
              </w:rPr>
              <w:t xml:space="preserve"> </w:t>
            </w:r>
          </w:p>
          <w:p w:rsidR="008E59F8" w:rsidRPr="00DC7744" w:rsidRDefault="00155193">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8E59F8" w:rsidRPr="00DC7744" w:rsidRDefault="00155193">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 xml:space="preserve">Електронна система </w:t>
            </w:r>
            <w:proofErr w:type="spellStart"/>
            <w:r w:rsidRPr="00DC7744">
              <w:rPr>
                <w:rFonts w:ascii="Times New Roman" w:eastAsia="Times New Roman" w:hAnsi="Times New Roman" w:cs="Times New Roman"/>
                <w:color w:val="000000" w:themeColor="text1"/>
                <w:sz w:val="24"/>
                <w:szCs w:val="24"/>
              </w:rPr>
              <w:t>закупівель</w:t>
            </w:r>
            <w:proofErr w:type="spellEnd"/>
            <w:r w:rsidRPr="00DC7744">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w:t>
            </w:r>
            <w:r w:rsidRPr="00DC7744">
              <w:rPr>
                <w:rFonts w:ascii="Times New Roman" w:eastAsia="Times New Roman" w:hAnsi="Times New Roman" w:cs="Times New Roman"/>
                <w:color w:val="000000" w:themeColor="text1"/>
                <w:sz w:val="24"/>
                <w:szCs w:val="24"/>
              </w:rPr>
              <w:lastRenderedPageBreak/>
              <w:t>тендерної пропозиції із зазначенням дати та часу.</w:t>
            </w:r>
          </w:p>
          <w:p w:rsidR="008E59F8" w:rsidRPr="00DC7744" w:rsidRDefault="0015519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C7744">
              <w:rPr>
                <w:rFonts w:ascii="Times New Roman" w:eastAsia="Times New Roman" w:hAnsi="Times New Roman" w:cs="Times New Roman"/>
                <w:color w:val="000000" w:themeColor="text1"/>
                <w:sz w:val="24"/>
                <w:szCs w:val="24"/>
              </w:rPr>
              <w:t>закупівель</w:t>
            </w:r>
            <w:proofErr w:type="spellEnd"/>
            <w:r w:rsidRPr="00DC7744">
              <w:rPr>
                <w:rFonts w:ascii="Times New Roman" w:eastAsia="Times New Roman" w:hAnsi="Times New Roman" w:cs="Times New Roman"/>
                <w:color w:val="000000" w:themeColor="text1"/>
                <w:sz w:val="24"/>
                <w:szCs w:val="24"/>
              </w:rPr>
              <w:t>.</w:t>
            </w:r>
          </w:p>
          <w:p w:rsidR="008E59F8" w:rsidRPr="00DC7744" w:rsidRDefault="008E59F8">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2</w:t>
            </w:r>
          </w:p>
        </w:tc>
        <w:tc>
          <w:tcPr>
            <w:tcW w:w="2805" w:type="dxa"/>
          </w:tcPr>
          <w:p w:rsidR="008E59F8" w:rsidRPr="00DC7744" w:rsidRDefault="00316F5C">
            <w:pPr>
              <w:widowControl w:val="0"/>
              <w:rPr>
                <w:rFonts w:ascii="Times New Roman" w:eastAsia="Times New Roman" w:hAnsi="Times New Roman" w:cs="Times New Roman"/>
                <w:strike/>
                <w:sz w:val="24"/>
                <w:szCs w:val="24"/>
                <w:highlight w:val="white"/>
              </w:rPr>
            </w:pPr>
            <w:r w:rsidRPr="00DC7744">
              <w:rPr>
                <w:rFonts w:ascii="Times New Roman" w:eastAsia="Times New Roman" w:hAnsi="Times New Roman" w:cs="Times New Roman"/>
                <w:b/>
                <w:color w:val="000000" w:themeColor="text1"/>
                <w:sz w:val="24"/>
                <w:szCs w:val="24"/>
                <w:highlight w:val="white"/>
              </w:rPr>
              <w:t>Порядок  р</w:t>
            </w:r>
            <w:r w:rsidR="00155193" w:rsidRPr="00DC7744">
              <w:rPr>
                <w:rFonts w:ascii="Times New Roman" w:eastAsia="Times New Roman" w:hAnsi="Times New Roman" w:cs="Times New Roman"/>
                <w:b/>
                <w:color w:val="000000" w:themeColor="text1"/>
                <w:sz w:val="24"/>
                <w:szCs w:val="24"/>
                <w:highlight w:val="white"/>
              </w:rPr>
              <w:t>озкриття тендерної пропозиції</w:t>
            </w:r>
            <w:r w:rsidR="00155193" w:rsidRPr="00DC7744">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rsidR="008E59F8" w:rsidRPr="00DC7744" w:rsidRDefault="00155193">
            <w:pPr>
              <w:shd w:val="clear" w:color="auto" w:fill="FFFFFF"/>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59F8" w:rsidRPr="00DC7744" w:rsidRDefault="00155193">
            <w:pPr>
              <w:shd w:val="clear" w:color="auto" w:fill="FFFFFF"/>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C7744">
                <w:rPr>
                  <w:rFonts w:ascii="Times New Roman" w:eastAsia="Times New Roman" w:hAnsi="Times New Roman" w:cs="Times New Roman"/>
                  <w:color w:val="000000" w:themeColor="text1"/>
                  <w:sz w:val="24"/>
                  <w:szCs w:val="24"/>
                  <w:highlight w:val="white"/>
                </w:rPr>
                <w:t>47</w:t>
              </w:r>
            </w:hyperlink>
            <w:r w:rsidRPr="00DC7744">
              <w:rPr>
                <w:rFonts w:ascii="Times New Roman" w:eastAsia="Times New Roman" w:hAnsi="Times New Roman" w:cs="Times New Roman"/>
                <w:color w:val="000000" w:themeColor="text1"/>
                <w:sz w:val="24"/>
                <w:szCs w:val="24"/>
                <w:highlight w:val="white"/>
              </w:rPr>
              <w:t xml:space="preserve"> Особливостей.</w:t>
            </w:r>
          </w:p>
        </w:tc>
      </w:tr>
      <w:tr w:rsidR="008E59F8" w:rsidRPr="00DC7744">
        <w:trPr>
          <w:trHeight w:val="512"/>
          <w:jc w:val="center"/>
        </w:trPr>
        <w:tc>
          <w:tcPr>
            <w:tcW w:w="9960" w:type="dxa"/>
            <w:gridSpan w:val="3"/>
            <w:vAlign w:val="center"/>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Розділ 5. Оцінка тендерної пропозиції</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1</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07BAE" w:rsidRPr="00DC7744" w:rsidRDefault="00F07BAE" w:rsidP="00F07BAE">
            <w:pPr>
              <w:shd w:val="clear" w:color="auto" w:fill="FFFFFF"/>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C7744">
                <w:rPr>
                  <w:rFonts w:ascii="Times New Roman" w:eastAsia="Times New Roman" w:hAnsi="Times New Roman" w:cs="Times New Roman"/>
                  <w:color w:val="000000" w:themeColor="text1"/>
                  <w:sz w:val="24"/>
                  <w:szCs w:val="24"/>
                  <w:highlight w:val="white"/>
                </w:rPr>
                <w:t>шістнадцятої</w:t>
              </w:r>
            </w:hyperlink>
            <w:r w:rsidRPr="00DC774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07BAE" w:rsidRPr="00DC7744" w:rsidRDefault="00F07BAE" w:rsidP="00F07BAE">
            <w:pPr>
              <w:widowControl w:val="0"/>
              <w:jc w:val="both"/>
              <w:rPr>
                <w:rFonts w:ascii="Times New Roman" w:eastAsia="Times New Roman" w:hAnsi="Times New Roman" w:cs="Times New Roman"/>
                <w:b/>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Електронний аукціон проводиться електронною системою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w:t>
            </w:r>
            <w:r w:rsidRPr="00DC7744">
              <w:rPr>
                <w:rFonts w:ascii="Times New Roman" w:eastAsia="Times New Roman" w:hAnsi="Times New Roman" w:cs="Times New Roman"/>
                <w:b/>
                <w:color w:val="000000" w:themeColor="text1"/>
                <w:sz w:val="24"/>
                <w:szCs w:val="24"/>
                <w:highlight w:val="white"/>
              </w:rPr>
              <w:t>відповідно до статті 30 Закону.</w:t>
            </w:r>
          </w:p>
          <w:p w:rsidR="00F07BAE" w:rsidRPr="00DC7744" w:rsidRDefault="00F07BAE" w:rsidP="00F07BAE">
            <w:pPr>
              <w:widowControl w:val="0"/>
              <w:jc w:val="both"/>
              <w:rPr>
                <w:rFonts w:ascii="Times New Roman" w:eastAsia="Times New Roman" w:hAnsi="Times New Roman" w:cs="Times New Roman"/>
                <w:b/>
                <w:color w:val="000000" w:themeColor="text1"/>
                <w:sz w:val="24"/>
                <w:szCs w:val="24"/>
                <w:highlight w:val="white"/>
              </w:rPr>
            </w:pPr>
            <w:r w:rsidRPr="00DC774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07BAE" w:rsidRPr="00DC7744" w:rsidRDefault="00F07BAE" w:rsidP="00F07BAE">
            <w:pPr>
              <w:shd w:val="clear" w:color="auto" w:fill="FFFFFF"/>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Якщо подається одна тендерна пропозиція, електронна система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F07BAE" w:rsidRPr="00DC7744" w:rsidRDefault="00F07BAE" w:rsidP="00F07BAE">
            <w:pPr>
              <w:shd w:val="clear" w:color="auto" w:fill="FFFFFF"/>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07BAE" w:rsidRPr="00DC7744" w:rsidRDefault="00F07BAE" w:rsidP="00F07BAE">
            <w:pPr>
              <w:widowControl w:val="0"/>
              <w:spacing w:line="228"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w:t>
            </w:r>
            <w:r w:rsidRPr="00DC7744">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F07BAE" w:rsidRPr="00DC7744" w:rsidRDefault="00F07BAE" w:rsidP="00F07BAE">
            <w:pPr>
              <w:widowControl w:val="0"/>
              <w:spacing w:line="228"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Дата і час проведення електронного аукціону визначаються електронною системою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 xml:space="preserve"> автоматично.</w:t>
            </w:r>
          </w:p>
          <w:p w:rsidR="00F07BAE" w:rsidRPr="00DC7744" w:rsidRDefault="00F07BAE" w:rsidP="00F07BAE">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DC7744">
              <w:rPr>
                <w:rFonts w:ascii="Times New Roman" w:eastAsia="Times New Roman" w:hAnsi="Times New Roman" w:cs="Times New Roman"/>
                <w:color w:val="000000" w:themeColor="text1"/>
                <w:sz w:val="24"/>
                <w:szCs w:val="24"/>
              </w:rPr>
              <w:t>закупівель</w:t>
            </w:r>
            <w:proofErr w:type="spellEnd"/>
            <w:r w:rsidRPr="00DC7744">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p>
          <w:p w:rsidR="00F07BAE" w:rsidRPr="00DC7744" w:rsidRDefault="00F07BAE" w:rsidP="00F07BAE">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07BAE" w:rsidRPr="00DC7744" w:rsidRDefault="00F07BAE" w:rsidP="00F07BAE">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Ціна тендерної пропозиції </w:t>
            </w:r>
            <w:r w:rsidRPr="00DC7744">
              <w:rPr>
                <w:rFonts w:ascii="Times New Roman" w:eastAsia="Times New Roman" w:hAnsi="Times New Roman" w:cs="Times New Roman"/>
                <w:b/>
                <w:color w:val="000000" w:themeColor="text1"/>
                <w:sz w:val="24"/>
                <w:szCs w:val="24"/>
              </w:rPr>
              <w:t>не може</w:t>
            </w:r>
            <w:r w:rsidRPr="00DC7744">
              <w:rPr>
                <w:rFonts w:ascii="Times New Roman" w:eastAsia="Times New Roman" w:hAnsi="Times New Roman" w:cs="Times New Roman"/>
                <w:color w:val="000000" w:themeColor="text1"/>
                <w:sz w:val="24"/>
                <w:szCs w:val="24"/>
              </w:rPr>
              <w:t xml:space="preserve">  </w:t>
            </w:r>
            <w:r w:rsidRPr="00DC774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7BAE" w:rsidRPr="00DC7744" w:rsidRDefault="00F07BAE" w:rsidP="00F07BAE">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До розгляду </w:t>
            </w:r>
            <w:r w:rsidRPr="00DC7744">
              <w:rPr>
                <w:rFonts w:ascii="Times New Roman" w:eastAsia="Times New Roman" w:hAnsi="Times New Roman" w:cs="Times New Roman"/>
                <w:b/>
                <w:color w:val="000000" w:themeColor="text1"/>
                <w:sz w:val="24"/>
                <w:szCs w:val="24"/>
                <w:u w:val="single"/>
              </w:rPr>
              <w:t>не приймається</w:t>
            </w:r>
            <w:r w:rsidRPr="00DC7744">
              <w:rPr>
                <w:rFonts w:ascii="Times New Roman" w:eastAsia="Times New Roman" w:hAnsi="Times New Roman" w:cs="Times New Roman"/>
                <w:color w:val="000000" w:themeColor="text1"/>
                <w:sz w:val="24"/>
                <w:szCs w:val="24"/>
                <w:u w:val="single"/>
              </w:rPr>
              <w:t xml:space="preserve"> </w:t>
            </w:r>
            <w:r w:rsidRPr="00DC774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7BAE" w:rsidRPr="00DC7744" w:rsidRDefault="00F07BAE" w:rsidP="00F07BAE">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07BAE" w:rsidRPr="00DC7744" w:rsidRDefault="00F07BAE" w:rsidP="00F07BAE">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7BAE" w:rsidRPr="00DC7744" w:rsidRDefault="00F07BAE" w:rsidP="00F07BAE">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7BAE" w:rsidRPr="00DC7744" w:rsidRDefault="00F07BAE" w:rsidP="00F07BAE">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 xml:space="preserve">Учасник визначає ціни на </w:t>
            </w:r>
            <w:r w:rsidRPr="00DC7744">
              <w:rPr>
                <w:rFonts w:ascii="Times New Roman" w:eastAsia="Times New Roman" w:hAnsi="Times New Roman" w:cs="Times New Roman"/>
                <w:b/>
                <w:color w:val="000000" w:themeColor="text1"/>
                <w:sz w:val="24"/>
                <w:szCs w:val="24"/>
              </w:rPr>
              <w:t>товар/послуги/роботи</w:t>
            </w:r>
            <w:r w:rsidRPr="00DC7744">
              <w:rPr>
                <w:rFonts w:ascii="Times New Roman" w:eastAsia="Times New Roman" w:hAnsi="Times New Roman" w:cs="Times New Roman"/>
                <w:color w:val="000000" w:themeColor="text1"/>
                <w:sz w:val="24"/>
                <w:szCs w:val="24"/>
              </w:rPr>
              <w:t xml:space="preserve">, що він пропонує </w:t>
            </w:r>
            <w:r w:rsidRPr="00DC7744">
              <w:rPr>
                <w:rFonts w:ascii="Times New Roman" w:eastAsia="Times New Roman" w:hAnsi="Times New Roman" w:cs="Times New Roman"/>
                <w:b/>
                <w:color w:val="000000" w:themeColor="text1"/>
                <w:sz w:val="24"/>
                <w:szCs w:val="24"/>
              </w:rPr>
              <w:t>поставити/надати/виконати</w:t>
            </w:r>
            <w:r w:rsidRPr="00DC774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C7744">
              <w:rPr>
                <w:rFonts w:ascii="Times New Roman" w:eastAsia="Times New Roman" w:hAnsi="Times New Roman" w:cs="Times New Roman"/>
                <w:b/>
                <w:color w:val="000000" w:themeColor="text1"/>
                <w:sz w:val="24"/>
                <w:szCs w:val="24"/>
              </w:rPr>
              <w:t>товару/послуг/робіт</w:t>
            </w:r>
            <w:r w:rsidRPr="00DC7744">
              <w:rPr>
                <w:rFonts w:ascii="Times New Roman" w:eastAsia="Times New Roman" w:hAnsi="Times New Roman" w:cs="Times New Roman"/>
                <w:color w:val="000000" w:themeColor="text1"/>
                <w:sz w:val="24"/>
                <w:szCs w:val="24"/>
              </w:rPr>
              <w:t xml:space="preserve"> даного виду.</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Закону (далі — найбільш економічно вигідна тендерна пропозиція), щодо її відповідності вимогам тендерної документації.</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C7744">
              <w:rPr>
                <w:rFonts w:ascii="Times New Roman" w:eastAsia="Times New Roman" w:hAnsi="Times New Roman" w:cs="Times New Roman"/>
                <w:color w:val="000000"/>
                <w:sz w:val="24"/>
                <w:szCs w:val="24"/>
                <w:u w:val="single"/>
              </w:rPr>
              <w:t>п’яти робочих днів</w:t>
            </w:r>
            <w:r w:rsidRPr="00DC7744">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DC7744">
              <w:rPr>
                <w:rFonts w:ascii="Times New Roman" w:eastAsia="Times New Roman" w:hAnsi="Times New Roman" w:cs="Times New Roman"/>
                <w:color w:val="000000"/>
                <w:sz w:val="24"/>
                <w:szCs w:val="24"/>
              </w:rPr>
              <w:lastRenderedPageBreak/>
              <w:t>статтею 29 Закону.</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16A5" w:rsidRPr="00DC7744" w:rsidRDefault="002016A5" w:rsidP="002016A5">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DC7744">
              <w:rPr>
                <w:rFonts w:ascii="Times New Roman" w:eastAsia="Times New Roman" w:hAnsi="Times New Roman" w:cs="Times New Roman"/>
                <w:color w:val="000000"/>
                <w:sz w:val="24"/>
                <w:szCs w:val="24"/>
                <w:u w:val="single"/>
              </w:rPr>
              <w:t>одного робочого дня</w:t>
            </w:r>
            <w:r w:rsidRPr="00DC7744">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7BAE" w:rsidRPr="00DC7744" w:rsidRDefault="00F07BAE" w:rsidP="00F07BAE">
            <w:pPr>
              <w:widowControl w:val="0"/>
              <w:jc w:val="both"/>
              <w:rPr>
                <w:rFonts w:ascii="Times New Roman" w:eastAsia="Times New Roman" w:hAnsi="Times New Roman" w:cs="Times New Roman"/>
                <w:color w:val="000000"/>
                <w:sz w:val="24"/>
                <w:szCs w:val="24"/>
              </w:rPr>
            </w:pP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із зазначенням аргументації в електронній системі </w:t>
            </w:r>
            <w:proofErr w:type="spellStart"/>
            <w:r w:rsidRPr="00DC7744">
              <w:rPr>
                <w:rFonts w:ascii="Times New Roman" w:eastAsia="Times New Roman" w:hAnsi="Times New Roman" w:cs="Times New Roman"/>
                <w:color w:val="000000"/>
                <w:sz w:val="24"/>
                <w:szCs w:val="24"/>
              </w:rPr>
              <w:t>закупівель</w:t>
            </w:r>
            <w:proofErr w:type="spellEnd"/>
            <w:r w:rsidRPr="00DC7744">
              <w:rPr>
                <w:rFonts w:ascii="Times New Roman" w:eastAsia="Times New Roman" w:hAnsi="Times New Roman" w:cs="Times New Roman"/>
                <w:color w:val="000000"/>
                <w:sz w:val="24"/>
                <w:szCs w:val="24"/>
              </w:rPr>
              <w:t>,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07BAE" w:rsidRPr="00DC7744" w:rsidRDefault="00F07BAE" w:rsidP="00F07BAE">
            <w:pPr>
              <w:widowControl w:val="0"/>
              <w:numPr>
                <w:ilvl w:val="0"/>
                <w:numId w:val="5"/>
              </w:numPr>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7BAE" w:rsidRPr="00DC7744" w:rsidRDefault="00F07BAE" w:rsidP="00F07BAE">
            <w:pPr>
              <w:widowControl w:val="0"/>
              <w:numPr>
                <w:ilvl w:val="0"/>
                <w:numId w:val="5"/>
              </w:numPr>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7BAE" w:rsidRPr="00DC7744" w:rsidRDefault="00F07BAE" w:rsidP="00F07BAE">
            <w:pPr>
              <w:widowControl w:val="0"/>
              <w:numPr>
                <w:ilvl w:val="0"/>
                <w:numId w:val="5"/>
              </w:numPr>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7BAE" w:rsidRPr="00DC7744" w:rsidRDefault="00F07BAE" w:rsidP="00F07BAE">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07BAE" w:rsidRPr="00DC7744" w:rsidRDefault="00F07BAE" w:rsidP="00F07BAE">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 xml:space="preserve">У разі отримання достовірної інформації про </w:t>
            </w:r>
            <w:r w:rsidRPr="00DC7744">
              <w:rPr>
                <w:rFonts w:ascii="Times New Roman" w:eastAsia="Times New Roman" w:hAnsi="Times New Roman" w:cs="Times New Roman"/>
                <w:color w:val="000000" w:themeColor="text1"/>
                <w:sz w:val="24"/>
                <w:szCs w:val="24"/>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7BAE" w:rsidRPr="00DC7744" w:rsidRDefault="00F07BAE" w:rsidP="00F07BAE">
            <w:pPr>
              <w:widowControl w:val="0"/>
              <w:spacing w:line="228" w:lineRule="auto"/>
              <w:jc w:val="both"/>
              <w:rPr>
                <w:rFonts w:ascii="Times New Roman" w:eastAsia="Times New Roman" w:hAnsi="Times New Roman" w:cs="Times New Roman"/>
                <w:b/>
                <w:i/>
                <w:color w:val="000000" w:themeColor="text1"/>
                <w:sz w:val="24"/>
                <w:szCs w:val="24"/>
              </w:rPr>
            </w:pPr>
            <w:r w:rsidRPr="00DC7744">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07BAE" w:rsidRPr="00DC7744" w:rsidRDefault="00F07BAE" w:rsidP="00F07BAE">
            <w:pPr>
              <w:widowControl w:val="0"/>
              <w:shd w:val="clear" w:color="auto" w:fill="FFFFFF"/>
              <w:spacing w:line="228" w:lineRule="auto"/>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DC7744">
              <w:rPr>
                <w:rFonts w:ascii="Times New Roman" w:eastAsia="Times New Roman" w:hAnsi="Times New Roman" w:cs="Times New Roman"/>
                <w:b/>
                <w:sz w:val="24"/>
                <w:szCs w:val="24"/>
                <w:highlight w:val="white"/>
              </w:rPr>
              <w:t>ніж два робочі дні</w:t>
            </w:r>
            <w:r w:rsidRPr="00DC7744">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DC7744">
              <w:rPr>
                <w:rFonts w:ascii="Times New Roman" w:eastAsia="Times New Roman" w:hAnsi="Times New Roman" w:cs="Times New Roman"/>
                <w:sz w:val="24"/>
                <w:szCs w:val="24"/>
                <w:highlight w:val="white"/>
              </w:rPr>
              <w:t>невідповідностей</w:t>
            </w:r>
            <w:proofErr w:type="spellEnd"/>
            <w:r w:rsidRPr="00DC7744">
              <w:rPr>
                <w:rFonts w:ascii="Times New Roman" w:eastAsia="Times New Roman" w:hAnsi="Times New Roman" w:cs="Times New Roman"/>
                <w:sz w:val="24"/>
                <w:szCs w:val="24"/>
                <w:highlight w:val="white"/>
              </w:rPr>
              <w:t xml:space="preserve"> в електронній системі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w:t>
            </w:r>
          </w:p>
          <w:p w:rsidR="00F07BAE" w:rsidRPr="00DC7744" w:rsidRDefault="00F07BAE" w:rsidP="00F07BAE">
            <w:pPr>
              <w:widowControl w:val="0"/>
              <w:shd w:val="clear" w:color="auto" w:fill="FFFFFF"/>
              <w:spacing w:line="228" w:lineRule="auto"/>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b/>
                <w:sz w:val="24"/>
                <w:szCs w:val="24"/>
                <w:highlight w:val="white"/>
              </w:rPr>
              <w:t>Під невідповідністю</w:t>
            </w:r>
            <w:r w:rsidRPr="00DC774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C7744">
              <w:rPr>
                <w:rFonts w:ascii="Times New Roman" w:eastAsia="Times New Roman" w:hAnsi="Times New Roman" w:cs="Times New Roman"/>
                <w:b/>
                <w:sz w:val="24"/>
                <w:szCs w:val="24"/>
                <w:highlight w:val="white"/>
              </w:rPr>
              <w:t>Невідповідністю</w:t>
            </w:r>
            <w:r w:rsidRPr="00DC774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7BAE" w:rsidRPr="00DC7744" w:rsidRDefault="00F07BAE" w:rsidP="00F07BAE">
            <w:pPr>
              <w:widowControl w:val="0"/>
              <w:shd w:val="clear" w:color="auto" w:fill="FFFFFF"/>
              <w:spacing w:line="228" w:lineRule="auto"/>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7744">
              <w:rPr>
                <w:rFonts w:ascii="Times New Roman" w:eastAsia="Times New Roman" w:hAnsi="Times New Roman" w:cs="Times New Roman"/>
                <w:sz w:val="24"/>
                <w:szCs w:val="24"/>
                <w:highlight w:val="white"/>
              </w:rPr>
              <w:t>невідповідностей</w:t>
            </w:r>
            <w:proofErr w:type="spellEnd"/>
            <w:r w:rsidRPr="00DC774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7BAE" w:rsidRPr="00DC7744" w:rsidRDefault="00F07BAE" w:rsidP="00F07BAE">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 xml:space="preserve"> </w:t>
            </w:r>
            <w:r w:rsidRPr="00DC7744">
              <w:rPr>
                <w:rFonts w:ascii="Times New Roman" w:eastAsia="Times New Roman" w:hAnsi="Times New Roman" w:cs="Times New Roman"/>
                <w:b/>
                <w:i/>
                <w:sz w:val="24"/>
                <w:szCs w:val="24"/>
              </w:rPr>
              <w:t>протягом 24 годин</w:t>
            </w:r>
            <w:r w:rsidRPr="00DC774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C7744">
              <w:rPr>
                <w:rFonts w:ascii="Times New Roman" w:eastAsia="Times New Roman" w:hAnsi="Times New Roman" w:cs="Times New Roman"/>
                <w:sz w:val="24"/>
                <w:szCs w:val="24"/>
              </w:rPr>
              <w:t>закупівель</w:t>
            </w:r>
            <w:proofErr w:type="spellEnd"/>
            <w:r w:rsidRPr="00DC7744">
              <w:rPr>
                <w:rFonts w:ascii="Times New Roman" w:eastAsia="Times New Roman" w:hAnsi="Times New Roman" w:cs="Times New Roman"/>
                <w:sz w:val="24"/>
                <w:szCs w:val="24"/>
              </w:rPr>
              <w:t xml:space="preserve"> повідомлення з вимогою про усунення таких </w:t>
            </w:r>
            <w:proofErr w:type="spellStart"/>
            <w:r w:rsidRPr="00DC7744">
              <w:rPr>
                <w:rFonts w:ascii="Times New Roman" w:eastAsia="Times New Roman" w:hAnsi="Times New Roman" w:cs="Times New Roman"/>
                <w:sz w:val="24"/>
                <w:szCs w:val="24"/>
              </w:rPr>
              <w:t>невідповідностей</w:t>
            </w:r>
            <w:proofErr w:type="spellEnd"/>
            <w:r w:rsidRPr="00DC7744">
              <w:rPr>
                <w:rFonts w:ascii="Times New Roman" w:eastAsia="Times New Roman" w:hAnsi="Times New Roman" w:cs="Times New Roman"/>
                <w:sz w:val="24"/>
                <w:szCs w:val="24"/>
              </w:rPr>
              <w:t>.</w:t>
            </w:r>
          </w:p>
          <w:p w:rsidR="00F07BAE" w:rsidRPr="00DC7744" w:rsidRDefault="00F07BAE" w:rsidP="00F07BAE">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C7744">
              <w:rPr>
                <w:rFonts w:ascii="Times New Roman" w:eastAsia="Times New Roman" w:hAnsi="Times New Roman" w:cs="Times New Roman"/>
                <w:sz w:val="24"/>
                <w:szCs w:val="24"/>
              </w:rPr>
              <w:t>невиправлення</w:t>
            </w:r>
            <w:proofErr w:type="spellEnd"/>
            <w:r w:rsidRPr="00DC7744">
              <w:rPr>
                <w:rFonts w:ascii="Times New Roman" w:eastAsia="Times New Roman" w:hAnsi="Times New Roman" w:cs="Times New Roman"/>
                <w:sz w:val="24"/>
                <w:szCs w:val="24"/>
              </w:rPr>
              <w:t xml:space="preserve"> учасниками </w:t>
            </w:r>
            <w:r w:rsidRPr="00DC7744">
              <w:rPr>
                <w:rFonts w:ascii="Times New Roman" w:eastAsia="Times New Roman" w:hAnsi="Times New Roman" w:cs="Times New Roman"/>
                <w:sz w:val="24"/>
                <w:szCs w:val="24"/>
              </w:rPr>
              <w:lastRenderedPageBreak/>
              <w:t xml:space="preserve">виявлених </w:t>
            </w:r>
            <w:proofErr w:type="spellStart"/>
            <w:r w:rsidRPr="00DC7744">
              <w:rPr>
                <w:rFonts w:ascii="Times New Roman" w:eastAsia="Times New Roman" w:hAnsi="Times New Roman" w:cs="Times New Roman"/>
                <w:sz w:val="24"/>
                <w:szCs w:val="24"/>
              </w:rPr>
              <w:t>невідповідностей</w:t>
            </w:r>
            <w:proofErr w:type="spellEnd"/>
            <w:r w:rsidRPr="00DC7744">
              <w:rPr>
                <w:rFonts w:ascii="Times New Roman" w:eastAsia="Times New Roman" w:hAnsi="Times New Roman" w:cs="Times New Roman"/>
                <w:sz w:val="24"/>
                <w:szCs w:val="24"/>
              </w:rPr>
              <w:t>.</w:t>
            </w:r>
          </w:p>
          <w:p w:rsidR="008E59F8" w:rsidRPr="00DC7744" w:rsidRDefault="00F07BAE" w:rsidP="00F07BAE">
            <w:pPr>
              <w:widowControl w:val="0"/>
              <w:jc w:val="both"/>
              <w:rPr>
                <w:rFonts w:ascii="Times New Roman" w:eastAsia="Times New Roman" w:hAnsi="Times New Roman" w:cs="Times New Roman"/>
                <w:color w:val="00B050"/>
                <w:sz w:val="24"/>
                <w:szCs w:val="24"/>
                <w:highlight w:val="white"/>
              </w:rPr>
            </w:pPr>
            <w:r w:rsidRPr="00DC774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2</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Інша інформація</w:t>
            </w:r>
          </w:p>
        </w:tc>
        <w:tc>
          <w:tcPr>
            <w:tcW w:w="6450" w:type="dxa"/>
            <w:vAlign w:val="center"/>
          </w:tcPr>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59F8" w:rsidRPr="00DC7744" w:rsidRDefault="00155193">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7744">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DC7744">
              <w:rPr>
                <w:rFonts w:ascii="Times New Roman" w:eastAsia="Times New Roman" w:hAnsi="Times New Roman" w:cs="Times New Roman"/>
                <w:i/>
                <w:color w:val="000000" w:themeColor="text1"/>
                <w:sz w:val="24"/>
                <w:szCs w:val="24"/>
              </w:rPr>
              <w:t>(у разі встановлення такої вимоги)</w:t>
            </w:r>
            <w:r w:rsidRPr="00DC7744">
              <w:rPr>
                <w:rFonts w:ascii="Times New Roman" w:eastAsia="Times New Roman" w:hAnsi="Times New Roman" w:cs="Times New Roman"/>
                <w:color w:val="000000" w:themeColor="text1"/>
                <w:sz w:val="24"/>
                <w:szCs w:val="24"/>
              </w:rPr>
              <w:t xml:space="preserve">. </w:t>
            </w:r>
            <w:r w:rsidRPr="00DC7744">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7744">
              <w:rPr>
                <w:rFonts w:ascii="Times New Roman" w:eastAsia="Times New Roman" w:hAnsi="Times New Roman" w:cs="Times New Roman"/>
                <w:color w:val="000000"/>
                <w:sz w:val="24"/>
                <w:szCs w:val="24"/>
              </w:rPr>
              <w:t>означатиме</w:t>
            </w:r>
            <w:proofErr w:type="spellEnd"/>
            <w:r w:rsidRPr="00DC774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7744">
              <w:rPr>
                <w:rFonts w:ascii="Times New Roman" w:eastAsia="Times New Roman" w:hAnsi="Times New Roman" w:cs="Times New Roman"/>
                <w:sz w:val="24"/>
                <w:szCs w:val="24"/>
              </w:rPr>
              <w:t>ею</w:t>
            </w:r>
            <w:r w:rsidRPr="00DC7744">
              <w:rPr>
                <w:rFonts w:ascii="Times New Roman" w:eastAsia="Times New Roman" w:hAnsi="Times New Roman" w:cs="Times New Roman"/>
                <w:color w:val="000000"/>
                <w:sz w:val="24"/>
                <w:szCs w:val="24"/>
              </w:rPr>
              <w:t xml:space="preserve"> 358 Кримінального </w:t>
            </w:r>
            <w:r w:rsidRPr="00DC7744">
              <w:rPr>
                <w:rFonts w:ascii="Times New Roman" w:eastAsia="Times New Roman" w:hAnsi="Times New Roman" w:cs="Times New Roman"/>
                <w:sz w:val="24"/>
                <w:szCs w:val="24"/>
              </w:rPr>
              <w:t>к</w:t>
            </w:r>
            <w:r w:rsidRPr="00DC7744">
              <w:rPr>
                <w:rFonts w:ascii="Times New Roman" w:eastAsia="Times New Roman" w:hAnsi="Times New Roman" w:cs="Times New Roman"/>
                <w:color w:val="000000"/>
                <w:sz w:val="24"/>
                <w:szCs w:val="24"/>
              </w:rPr>
              <w:t>одексу України.</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b/>
                <w:i/>
                <w:color w:val="000000"/>
                <w:sz w:val="24"/>
                <w:szCs w:val="24"/>
                <w:u w:val="single"/>
              </w:rPr>
              <w:t>Інші умови тендерної документації:</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774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7744">
              <w:rPr>
                <w:rFonts w:ascii="Times New Roman" w:eastAsia="Times New Roman" w:hAnsi="Times New Roman" w:cs="Times New Roman"/>
                <w:sz w:val="24"/>
                <w:szCs w:val="24"/>
              </w:rPr>
              <w:t>ненакладення</w:t>
            </w:r>
            <w:proofErr w:type="spellEnd"/>
            <w:r w:rsidRPr="00DC7744">
              <w:rPr>
                <w:rFonts w:ascii="Times New Roman" w:eastAsia="Times New Roman" w:hAnsi="Times New Roman" w:cs="Times New Roman"/>
                <w:sz w:val="24"/>
                <w:szCs w:val="24"/>
              </w:rPr>
              <w:t xml:space="preserve"> електронного підпису.</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C7744">
              <w:rPr>
                <w:rFonts w:ascii="Times New Roman" w:eastAsia="Times New Roman" w:hAnsi="Times New Roman" w:cs="Times New Roman"/>
                <w:b/>
                <w:i/>
                <w:color w:val="000000"/>
                <w:sz w:val="24"/>
                <w:szCs w:val="24"/>
              </w:rPr>
              <w:t>Додатком  1</w:t>
            </w:r>
            <w:r w:rsidRPr="00DC774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59F8" w:rsidRPr="00DC7744" w:rsidRDefault="00155193">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sz w:val="24"/>
                <w:szCs w:val="24"/>
              </w:rPr>
              <w:t xml:space="preserve">6.  Факт подання тендерної пропозиції учасником </w:t>
            </w:r>
            <w:r w:rsidRPr="00DC7744">
              <w:rPr>
                <w:rFonts w:ascii="Times New Roman" w:eastAsia="Times New Roman" w:hAnsi="Times New Roman" w:cs="Times New Roman"/>
                <w:sz w:val="24"/>
                <w:szCs w:val="24"/>
              </w:rPr>
              <w:t>—</w:t>
            </w:r>
            <w:r w:rsidRPr="00DC7744">
              <w:rPr>
                <w:rFonts w:ascii="Times New Roman" w:eastAsia="Times New Roman" w:hAnsi="Times New Roman" w:cs="Times New Roman"/>
                <w:color w:val="000000"/>
                <w:sz w:val="24"/>
                <w:szCs w:val="24"/>
              </w:rPr>
              <w:t xml:space="preserve"> фізичною особою чи фізичною особою</w:t>
            </w:r>
            <w:r w:rsidRPr="00DC7744">
              <w:rPr>
                <w:rFonts w:ascii="Times New Roman" w:eastAsia="Times New Roman" w:hAnsi="Times New Roman" w:cs="Times New Roman"/>
                <w:sz w:val="24"/>
                <w:szCs w:val="24"/>
              </w:rPr>
              <w:t xml:space="preserve"> — </w:t>
            </w:r>
            <w:r w:rsidRPr="00DC774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DC7744">
              <w:rPr>
                <w:rFonts w:ascii="Times New Roman" w:eastAsia="Times New Roman" w:hAnsi="Times New Roman" w:cs="Times New Roman"/>
                <w:color w:val="000000" w:themeColor="text1"/>
                <w:sz w:val="24"/>
                <w:szCs w:val="24"/>
              </w:rPr>
              <w:t>VI.</w:t>
            </w:r>
          </w:p>
          <w:p w:rsidR="008E59F8" w:rsidRPr="00DC7744" w:rsidRDefault="00155193">
            <w:pPr>
              <w:widowControl w:val="0"/>
              <w:jc w:val="both"/>
              <w:rPr>
                <w:rFonts w:ascii="Times New Roman" w:eastAsia="Times New Roman" w:hAnsi="Times New Roman" w:cs="Times New Roman"/>
                <w:color w:val="000000" w:themeColor="text1"/>
                <w:sz w:val="24"/>
                <w:szCs w:val="24"/>
              </w:rPr>
            </w:pPr>
            <w:r w:rsidRPr="00DC7744">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C7744">
              <w:rPr>
                <w:rFonts w:ascii="Times New Roman" w:eastAsia="Times New Roman" w:hAnsi="Times New Roman" w:cs="Times New Roman"/>
                <w:color w:val="000000"/>
                <w:sz w:val="24"/>
                <w:szCs w:val="24"/>
              </w:rPr>
              <w:t>про</w:t>
            </w:r>
            <w:r w:rsidRPr="00DC7744">
              <w:rPr>
                <w:rFonts w:ascii="Times New Roman" w:eastAsia="Times New Roman" w:hAnsi="Times New Roman" w:cs="Times New Roman"/>
                <w:sz w:val="24"/>
                <w:szCs w:val="24"/>
              </w:rPr>
              <w:t>є</w:t>
            </w:r>
            <w:r w:rsidRPr="00DC7744">
              <w:rPr>
                <w:rFonts w:ascii="Times New Roman" w:eastAsia="Times New Roman" w:hAnsi="Times New Roman" w:cs="Times New Roman"/>
                <w:color w:val="000000"/>
                <w:sz w:val="24"/>
                <w:szCs w:val="24"/>
              </w:rPr>
              <w:t>ктом</w:t>
            </w:r>
            <w:proofErr w:type="spellEnd"/>
            <w:r w:rsidRPr="00DC7744">
              <w:rPr>
                <w:rFonts w:ascii="Times New Roman" w:eastAsia="Times New Roman" w:hAnsi="Times New Roman" w:cs="Times New Roman"/>
                <w:color w:val="000000"/>
                <w:sz w:val="24"/>
                <w:szCs w:val="24"/>
              </w:rPr>
              <w:t xml:space="preserve"> договору про закупівлю, викладеним </w:t>
            </w:r>
            <w:r w:rsidRPr="00DC7744">
              <w:rPr>
                <w:rFonts w:ascii="Times New Roman" w:eastAsia="Times New Roman" w:hAnsi="Times New Roman" w:cs="Times New Roman"/>
                <w:sz w:val="24"/>
                <w:szCs w:val="24"/>
              </w:rPr>
              <w:t>у</w:t>
            </w:r>
            <w:r w:rsidRPr="00DC7744">
              <w:rPr>
                <w:rFonts w:ascii="Times New Roman" w:eastAsia="Times New Roman" w:hAnsi="Times New Roman" w:cs="Times New Roman"/>
                <w:color w:val="000000"/>
                <w:sz w:val="24"/>
                <w:szCs w:val="24"/>
              </w:rPr>
              <w:t xml:space="preserve"> </w:t>
            </w:r>
            <w:r w:rsidRPr="00DC7744">
              <w:rPr>
                <w:rFonts w:ascii="Times New Roman" w:eastAsia="Times New Roman" w:hAnsi="Times New Roman" w:cs="Times New Roman"/>
                <w:b/>
                <w:i/>
                <w:color w:val="000000"/>
                <w:sz w:val="24"/>
                <w:szCs w:val="24"/>
              </w:rPr>
              <w:t>Додатку 3</w:t>
            </w:r>
            <w:r w:rsidRPr="00DC774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7744">
              <w:rPr>
                <w:rFonts w:ascii="Times New Roman" w:eastAsia="Times New Roman" w:hAnsi="Times New Roman" w:cs="Times New Roman"/>
                <w:b/>
                <w:i/>
                <w:color w:val="000000"/>
                <w:sz w:val="24"/>
                <w:szCs w:val="24"/>
              </w:rPr>
              <w:t>в п. 4 Розділу 3</w:t>
            </w:r>
            <w:r w:rsidRPr="00DC7744">
              <w:rPr>
                <w:rFonts w:ascii="Times New Roman" w:eastAsia="Times New Roman" w:hAnsi="Times New Roman" w:cs="Times New Roman"/>
                <w:color w:val="000000"/>
                <w:sz w:val="24"/>
                <w:szCs w:val="24"/>
              </w:rPr>
              <w:t xml:space="preserve"> до цієї тендерної документації.</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59F8" w:rsidRPr="00DC7744" w:rsidRDefault="001551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7744">
              <w:rPr>
                <w:rFonts w:ascii="Times New Roman" w:eastAsia="Times New Roman" w:hAnsi="Times New Roman" w:cs="Times New Roman"/>
                <w:color w:val="000000"/>
                <w:sz w:val="24"/>
                <w:szCs w:val="24"/>
              </w:rPr>
              <w:t>оперативно</w:t>
            </w:r>
            <w:proofErr w:type="spellEnd"/>
            <w:r w:rsidRPr="00DC774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59F8" w:rsidRPr="00DC7744" w:rsidRDefault="00155193">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 xml:space="preserve">11. </w:t>
            </w:r>
            <w:r w:rsidRPr="00DC7744">
              <w:rPr>
                <w:rFonts w:ascii="Times New Roman" w:eastAsia="Times New Roman" w:hAnsi="Times New Roman" w:cs="Times New Roman"/>
                <w:sz w:val="24"/>
                <w:szCs w:val="24"/>
              </w:rPr>
              <w:t>Тендерна п</w:t>
            </w:r>
            <w:r w:rsidRPr="00DC774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59F8" w:rsidRPr="00DC7744" w:rsidRDefault="00155193">
            <w:pPr>
              <w:widowControl w:val="0"/>
              <w:pBdr>
                <w:top w:val="nil"/>
                <w:left w:val="nil"/>
                <w:bottom w:val="nil"/>
                <w:right w:val="nil"/>
                <w:between w:val="nil"/>
              </w:pBd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12. Учасники при поданні тендерної пропозиції повинні </w:t>
            </w:r>
            <w:r w:rsidRPr="00DC7744">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59F8" w:rsidRPr="00DC7744" w:rsidRDefault="00155193">
            <w:pPr>
              <w:widowControl w:val="0"/>
              <w:pBdr>
                <w:top w:val="nil"/>
                <w:left w:val="nil"/>
                <w:bottom w:val="nil"/>
                <w:right w:val="nil"/>
                <w:between w:val="nil"/>
              </w:pBd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   </w:t>
            </w:r>
            <w:r w:rsidRPr="00DC774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59F8" w:rsidRPr="00DC7744" w:rsidRDefault="00155193">
            <w:pPr>
              <w:widowControl w:val="0"/>
              <w:pBdr>
                <w:top w:val="nil"/>
                <w:left w:val="nil"/>
                <w:bottom w:val="nil"/>
                <w:right w:val="nil"/>
                <w:between w:val="nil"/>
              </w:pBdr>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   </w:t>
            </w:r>
            <w:r w:rsidRPr="00DC774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59F8" w:rsidRPr="00DC7744" w:rsidRDefault="00155193">
            <w:pPr>
              <w:widowControl w:val="0"/>
              <w:pBdr>
                <w:top w:val="nil"/>
                <w:left w:val="nil"/>
                <w:bottom w:val="nil"/>
                <w:right w:val="nil"/>
                <w:between w:val="nil"/>
              </w:pBdr>
              <w:jc w:val="both"/>
              <w:rPr>
                <w:rFonts w:ascii="Times New Roman" w:eastAsia="Times New Roman" w:hAnsi="Times New Roman" w:cs="Times New Roman"/>
                <w:i/>
                <w:sz w:val="24"/>
                <w:szCs w:val="24"/>
              </w:rPr>
            </w:pPr>
            <w:r w:rsidRPr="00DC7744">
              <w:rPr>
                <w:rFonts w:ascii="Times New Roman" w:eastAsia="Times New Roman" w:hAnsi="Times New Roman" w:cs="Times New Roman"/>
                <w:sz w:val="24"/>
                <w:szCs w:val="24"/>
              </w:rPr>
              <w:t xml:space="preserve">—   </w:t>
            </w:r>
            <w:r w:rsidRPr="00DC774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59F8" w:rsidRPr="00DC7744" w:rsidRDefault="00155193">
            <w:pPr>
              <w:widowControl w:val="0"/>
              <w:jc w:val="both"/>
              <w:rPr>
                <w:rFonts w:ascii="Times New Roman" w:eastAsia="Times New Roman" w:hAnsi="Times New Roman" w:cs="Times New Roman"/>
                <w:i/>
                <w:sz w:val="24"/>
                <w:szCs w:val="24"/>
              </w:rPr>
            </w:pPr>
            <w:r w:rsidRPr="00DC7744">
              <w:rPr>
                <w:rFonts w:ascii="Times New Roman" w:eastAsia="Times New Roman" w:hAnsi="Times New Roman" w:cs="Times New Roman"/>
                <w:sz w:val="24"/>
                <w:szCs w:val="24"/>
              </w:rPr>
              <w:t xml:space="preserve">А також враховувати, що в Україні </w:t>
            </w:r>
            <w:r w:rsidRPr="00DC774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64039" w:rsidRPr="00DC7744">
              <w:rPr>
                <w:rFonts w:ascii="Times New Roman" w:eastAsia="Times New Roman" w:hAnsi="Times New Roman" w:cs="Times New Roman"/>
                <w:color w:val="000000" w:themeColor="text1"/>
                <w:sz w:val="24"/>
                <w:szCs w:val="24"/>
              </w:rPr>
              <w:t>/Ісламської Республіки Іран</w:t>
            </w:r>
            <w:r w:rsidRPr="00DC7744">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64039" w:rsidRPr="00DC7744">
              <w:rPr>
                <w:rFonts w:ascii="Times New Roman" w:eastAsia="Times New Roman" w:hAnsi="Times New Roman" w:cs="Times New Roman"/>
                <w:color w:val="000000" w:themeColor="text1"/>
                <w:sz w:val="24"/>
                <w:szCs w:val="24"/>
                <w:highlight w:val="white"/>
              </w:rPr>
              <w:t>/Ісламської Республіки Іран</w:t>
            </w:r>
            <w:r w:rsidRPr="00DC7744">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C7744">
              <w:rPr>
                <w:rFonts w:ascii="Times New Roman" w:eastAsia="Times New Roman" w:hAnsi="Times New Roman" w:cs="Times New Roman"/>
                <w:color w:val="000000" w:themeColor="text1"/>
                <w:sz w:val="24"/>
                <w:szCs w:val="24"/>
                <w:highlight w:val="white"/>
              </w:rPr>
              <w:t>бенефіціарним</w:t>
            </w:r>
            <w:proofErr w:type="spellEnd"/>
            <w:r w:rsidRPr="00DC774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64039" w:rsidRPr="00DC7744">
              <w:rPr>
                <w:rFonts w:ascii="Times New Roman" w:eastAsia="Times New Roman" w:hAnsi="Times New Roman" w:cs="Times New Roman"/>
                <w:color w:val="000000" w:themeColor="text1"/>
                <w:sz w:val="24"/>
                <w:szCs w:val="24"/>
                <w:highlight w:val="white"/>
              </w:rPr>
              <w:t>/Ісламської Республіки Іран</w:t>
            </w:r>
            <w:r w:rsidRPr="00DC7744">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B64039" w:rsidRPr="00DC7744">
              <w:rPr>
                <w:rFonts w:ascii="Times New Roman" w:eastAsia="Times New Roman" w:hAnsi="Times New Roman" w:cs="Times New Roman"/>
                <w:color w:val="000000" w:themeColor="text1"/>
                <w:sz w:val="24"/>
                <w:szCs w:val="24"/>
              </w:rPr>
              <w:t>/Ісламської Республіки Іран</w:t>
            </w:r>
            <w:r w:rsidRPr="00DC7744">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64039" w:rsidRPr="00DC7744">
              <w:rPr>
                <w:rFonts w:ascii="Times New Roman" w:eastAsia="Times New Roman" w:hAnsi="Times New Roman" w:cs="Times New Roman"/>
                <w:color w:val="000000" w:themeColor="text1"/>
                <w:sz w:val="24"/>
                <w:szCs w:val="24"/>
                <w:highlight w:val="white"/>
              </w:rPr>
              <w:t>/Ісламської Республіки Іран</w:t>
            </w:r>
            <w:r w:rsidRPr="00DC7744">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3</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E59F8" w:rsidRPr="00DC7744" w:rsidRDefault="00155193">
            <w:pPr>
              <w:jc w:val="both"/>
              <w:rPr>
                <w:rFonts w:ascii="Times New Roman" w:eastAsia="Times New Roman" w:hAnsi="Times New Roman" w:cs="Times New Roman"/>
                <w:b/>
                <w:i/>
                <w:sz w:val="24"/>
                <w:szCs w:val="24"/>
                <w:highlight w:val="white"/>
              </w:rPr>
            </w:pPr>
            <w:r w:rsidRPr="00DC774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C7744">
              <w:rPr>
                <w:rFonts w:ascii="Times New Roman" w:eastAsia="Times New Roman" w:hAnsi="Times New Roman" w:cs="Times New Roman"/>
                <w:b/>
                <w:i/>
                <w:sz w:val="24"/>
                <w:szCs w:val="24"/>
                <w:highlight w:val="white"/>
              </w:rPr>
              <w:t>закупівель</w:t>
            </w:r>
            <w:proofErr w:type="spellEnd"/>
            <w:r w:rsidRPr="00DC7744">
              <w:rPr>
                <w:rFonts w:ascii="Times New Roman" w:eastAsia="Times New Roman" w:hAnsi="Times New Roman" w:cs="Times New Roman"/>
                <w:b/>
                <w:i/>
                <w:sz w:val="24"/>
                <w:szCs w:val="24"/>
                <w:highlight w:val="white"/>
              </w:rPr>
              <w:t xml:space="preserve"> у разі, коли:</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1) учасник процедури закупівлі:</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lastRenderedPageBreak/>
              <w:t>не надав забезпечення тендерної пропозиції, якщо таке забезпечення вимагалося замовником;</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7744">
              <w:rPr>
                <w:rFonts w:ascii="Times New Roman" w:eastAsia="Times New Roman" w:hAnsi="Times New Roman" w:cs="Times New Roman"/>
                <w:color w:val="000000" w:themeColor="text1"/>
                <w:sz w:val="24"/>
                <w:szCs w:val="24"/>
                <w:highlight w:val="white"/>
              </w:rPr>
              <w:t>невідповідностей</w:t>
            </w:r>
            <w:proofErr w:type="spellEnd"/>
            <w:r w:rsidRPr="00DC7744">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DC7744">
              <w:rPr>
                <w:rFonts w:ascii="Times New Roman" w:eastAsia="Times New Roman" w:hAnsi="Times New Roman" w:cs="Times New Roman"/>
                <w:color w:val="000000" w:themeColor="text1"/>
                <w:sz w:val="24"/>
                <w:szCs w:val="24"/>
                <w:highlight w:val="white"/>
              </w:rPr>
              <w:t>невідповідностей</w:t>
            </w:r>
            <w:proofErr w:type="spellEnd"/>
            <w:r w:rsidRPr="00DC7744">
              <w:rPr>
                <w:rFonts w:ascii="Times New Roman" w:eastAsia="Times New Roman" w:hAnsi="Times New Roman" w:cs="Times New Roman"/>
                <w:color w:val="000000" w:themeColor="text1"/>
                <w:sz w:val="24"/>
                <w:szCs w:val="24"/>
                <w:highlight w:val="white"/>
              </w:rPr>
              <w:t>;</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59F8" w:rsidRPr="00DC7744" w:rsidRDefault="00B64039" w:rsidP="00B64039">
            <w:pPr>
              <w:shd w:val="clear" w:color="auto" w:fill="FFFFFF"/>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C7744">
              <w:rPr>
                <w:rFonts w:ascii="Times New Roman" w:eastAsia="Times New Roman" w:hAnsi="Times New Roman" w:cs="Times New Roman"/>
                <w:color w:val="000000" w:themeColor="text1"/>
                <w:sz w:val="24"/>
                <w:szCs w:val="24"/>
                <w:highlight w:val="white"/>
              </w:rPr>
              <w:t>бенефіціарним</w:t>
            </w:r>
            <w:proofErr w:type="spellEnd"/>
            <w:r w:rsidRPr="00DC774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5193" w:rsidRPr="00DC7744">
              <w:rPr>
                <w:rFonts w:ascii="Times New Roman" w:eastAsia="Times New Roman" w:hAnsi="Times New Roman" w:cs="Times New Roman"/>
                <w:color w:val="000000" w:themeColor="text1"/>
                <w:sz w:val="24"/>
                <w:szCs w:val="24"/>
                <w:highlight w:val="white"/>
              </w:rPr>
              <w:t>;</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2) тендерна пропозиція:</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DC7744">
              <w:rPr>
                <w:rFonts w:ascii="Times New Roman" w:eastAsia="Times New Roman" w:hAnsi="Times New Roman" w:cs="Times New Roman"/>
                <w:color w:val="000000" w:themeColor="text1"/>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DC7744">
                <w:rPr>
                  <w:rFonts w:ascii="Times New Roman" w:eastAsia="Times New Roman" w:hAnsi="Times New Roman" w:cs="Times New Roman"/>
                  <w:color w:val="000000" w:themeColor="text1"/>
                  <w:sz w:val="24"/>
                  <w:szCs w:val="24"/>
                  <w:highlight w:val="white"/>
                </w:rPr>
                <w:t>пункту 4</w:t>
              </w:r>
            </w:hyperlink>
            <w:r w:rsidRPr="00DC7744">
              <w:rPr>
                <w:rFonts w:ascii="Times New Roman" w:eastAsia="Times New Roman" w:hAnsi="Times New Roman" w:cs="Times New Roman"/>
                <w:color w:val="000000" w:themeColor="text1"/>
                <w:sz w:val="24"/>
                <w:szCs w:val="24"/>
                <w:highlight w:val="white"/>
              </w:rPr>
              <w:t>3 цих особливостей;</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є такою, строк дії якої закінчився;</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3) переможець процедури закупівлі:</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8E59F8" w:rsidRPr="00DC7744" w:rsidRDefault="00155193">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DC774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2349" w:rsidRPr="00DC7744" w:rsidRDefault="00332349" w:rsidP="0033234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E59F8" w:rsidRPr="00DC7744" w:rsidRDefault="00155193">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DC7744">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C7744">
              <w:rPr>
                <w:rFonts w:ascii="Times New Roman" w:eastAsia="Times New Roman" w:hAnsi="Times New Roman" w:cs="Times New Roman"/>
                <w:b/>
                <w:i/>
                <w:color w:val="000000" w:themeColor="text1"/>
                <w:sz w:val="24"/>
                <w:szCs w:val="24"/>
                <w:highlight w:val="white"/>
              </w:rPr>
              <w:t>закупівель</w:t>
            </w:r>
            <w:proofErr w:type="spellEnd"/>
            <w:r w:rsidRPr="00DC7744">
              <w:rPr>
                <w:rFonts w:ascii="Times New Roman" w:eastAsia="Times New Roman" w:hAnsi="Times New Roman" w:cs="Times New Roman"/>
                <w:b/>
                <w:i/>
                <w:color w:val="000000" w:themeColor="text1"/>
                <w:sz w:val="24"/>
                <w:szCs w:val="24"/>
                <w:highlight w:val="white"/>
              </w:rPr>
              <w:t xml:space="preserve"> у разі, коли:</w:t>
            </w:r>
          </w:p>
          <w:p w:rsidR="008E59F8" w:rsidRPr="00DC7744" w:rsidRDefault="00155193">
            <w:pPr>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59F8" w:rsidRPr="00DC7744" w:rsidRDefault="00155193">
            <w:pPr>
              <w:ind w:firstLine="567"/>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2) </w:t>
            </w:r>
            <w:r w:rsidR="00D92801" w:rsidRPr="00DC7744">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r w:rsidR="00D92801" w:rsidRPr="00DC7744">
              <w:rPr>
                <w:rFonts w:ascii="Times New Roman" w:eastAsia="Times New Roman" w:hAnsi="Times New Roman" w:cs="Times New Roman"/>
                <w:color w:val="000000" w:themeColor="text1"/>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DC7744">
              <w:rPr>
                <w:rFonts w:ascii="Times New Roman" w:eastAsia="Times New Roman" w:hAnsi="Times New Roman" w:cs="Times New Roman"/>
                <w:color w:val="000000" w:themeColor="text1"/>
                <w:sz w:val="24"/>
                <w:szCs w:val="24"/>
                <w:highlight w:val="white"/>
              </w:rPr>
              <w:t>.</w:t>
            </w:r>
          </w:p>
          <w:p w:rsidR="008E59F8" w:rsidRPr="00DC7744" w:rsidRDefault="00155193">
            <w:pPr>
              <w:jc w:val="both"/>
              <w:rPr>
                <w:rFonts w:ascii="Times New Roman" w:eastAsia="Times New Roman" w:hAnsi="Times New Roman" w:cs="Times New Roman"/>
                <w:color w:val="000000" w:themeColor="text1"/>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w:t>
            </w:r>
          </w:p>
          <w:p w:rsidR="008E59F8" w:rsidRPr="00DC7744" w:rsidRDefault="00155193">
            <w:pPr>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DC7744">
              <w:rPr>
                <w:rFonts w:ascii="Times New Roman" w:eastAsia="Times New Roman" w:hAnsi="Times New Roman" w:cs="Times New Roman"/>
                <w:color w:val="000000" w:themeColor="text1"/>
                <w:sz w:val="24"/>
                <w:szCs w:val="24"/>
                <w:highlight w:val="white"/>
              </w:rPr>
              <w:t>закупівель</w:t>
            </w:r>
            <w:proofErr w:type="spellEnd"/>
            <w:r w:rsidRPr="00DC7744">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8E59F8" w:rsidRPr="00DC7744">
        <w:trPr>
          <w:trHeight w:val="472"/>
          <w:jc w:val="center"/>
        </w:trPr>
        <w:tc>
          <w:tcPr>
            <w:tcW w:w="9960" w:type="dxa"/>
            <w:gridSpan w:val="3"/>
            <w:vAlign w:val="center"/>
          </w:tcPr>
          <w:p w:rsidR="008E59F8" w:rsidRPr="00DC7744" w:rsidRDefault="00155193">
            <w:pPr>
              <w:widowControl w:val="0"/>
              <w:jc w:val="center"/>
              <w:rPr>
                <w:rFonts w:ascii="Times New Roman" w:eastAsia="Times New Roman" w:hAnsi="Times New Roman" w:cs="Times New Roman"/>
                <w:sz w:val="24"/>
                <w:szCs w:val="24"/>
                <w:highlight w:val="white"/>
              </w:rPr>
            </w:pPr>
            <w:r w:rsidRPr="00DC774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1</w:t>
            </w:r>
          </w:p>
        </w:tc>
        <w:tc>
          <w:tcPr>
            <w:tcW w:w="2805" w:type="dxa"/>
          </w:tcPr>
          <w:p w:rsidR="008E59F8" w:rsidRPr="00DC7744" w:rsidRDefault="00155193">
            <w:pPr>
              <w:widowControl w:val="0"/>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E59F8" w:rsidRPr="00DC7744" w:rsidRDefault="00155193">
            <w:pPr>
              <w:widowControl w:val="0"/>
              <w:jc w:val="both"/>
              <w:rPr>
                <w:rFonts w:ascii="Times New Roman" w:eastAsia="Times New Roman" w:hAnsi="Times New Roman" w:cs="Times New Roman"/>
                <w:b/>
                <w:i/>
                <w:sz w:val="24"/>
                <w:szCs w:val="24"/>
                <w:highlight w:val="white"/>
              </w:rPr>
            </w:pPr>
            <w:r w:rsidRPr="00DC7744">
              <w:rPr>
                <w:rFonts w:ascii="Times New Roman" w:eastAsia="Times New Roman" w:hAnsi="Times New Roman" w:cs="Times New Roman"/>
                <w:b/>
                <w:i/>
                <w:sz w:val="24"/>
                <w:szCs w:val="24"/>
                <w:highlight w:val="white"/>
              </w:rPr>
              <w:t>Замовник відміняє відкриті торги у разі:</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з описом таких порушень;</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У разі відміни відкритих торгів замовник </w:t>
            </w:r>
            <w:r w:rsidRPr="00DC7744">
              <w:rPr>
                <w:rFonts w:ascii="Times New Roman" w:eastAsia="Times New Roman" w:hAnsi="Times New Roman" w:cs="Times New Roman"/>
                <w:b/>
                <w:i/>
                <w:sz w:val="24"/>
                <w:szCs w:val="24"/>
                <w:highlight w:val="white"/>
              </w:rPr>
              <w:t>протягом одного робочого дня</w:t>
            </w:r>
            <w:r w:rsidRPr="00DC774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підстави прийняття такого рішення.</w:t>
            </w:r>
          </w:p>
          <w:p w:rsidR="008E59F8" w:rsidRPr="00DC7744" w:rsidRDefault="00155193">
            <w:pPr>
              <w:widowControl w:val="0"/>
              <w:jc w:val="both"/>
              <w:rPr>
                <w:rFonts w:ascii="Times New Roman" w:eastAsia="Times New Roman" w:hAnsi="Times New Roman" w:cs="Times New Roman"/>
                <w:b/>
                <w:i/>
                <w:sz w:val="24"/>
                <w:szCs w:val="24"/>
                <w:highlight w:val="white"/>
              </w:rPr>
            </w:pPr>
            <w:r w:rsidRPr="00DC774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C7744">
              <w:rPr>
                <w:rFonts w:ascii="Times New Roman" w:eastAsia="Times New Roman" w:hAnsi="Times New Roman" w:cs="Times New Roman"/>
                <w:b/>
                <w:i/>
                <w:sz w:val="24"/>
                <w:szCs w:val="24"/>
                <w:highlight w:val="white"/>
              </w:rPr>
              <w:t>закупівель</w:t>
            </w:r>
            <w:proofErr w:type="spellEnd"/>
            <w:r w:rsidRPr="00DC7744">
              <w:rPr>
                <w:rFonts w:ascii="Times New Roman" w:eastAsia="Times New Roman" w:hAnsi="Times New Roman" w:cs="Times New Roman"/>
                <w:b/>
                <w:i/>
                <w:sz w:val="24"/>
                <w:szCs w:val="24"/>
                <w:highlight w:val="white"/>
              </w:rPr>
              <w:t xml:space="preserve"> у разі:</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Електронною системою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автоматично протягом </w:t>
            </w:r>
            <w:r w:rsidRPr="00DC7744">
              <w:rPr>
                <w:rFonts w:ascii="Times New Roman" w:eastAsia="Times New Roman" w:hAnsi="Times New Roman" w:cs="Times New Roman"/>
                <w:sz w:val="24"/>
                <w:szCs w:val="24"/>
                <w:highlight w:val="white"/>
              </w:rPr>
              <w:lastRenderedPageBreak/>
              <w:t xml:space="preserve">одного робочого дня з дати настання підстав для відміни відкритих торгів, визначених </w:t>
            </w:r>
            <w:r w:rsidRPr="00DC7744">
              <w:rPr>
                <w:rFonts w:ascii="Times New Roman" w:eastAsia="Times New Roman" w:hAnsi="Times New Roman" w:cs="Times New Roman"/>
                <w:color w:val="000000" w:themeColor="text1"/>
                <w:sz w:val="24"/>
                <w:szCs w:val="24"/>
                <w:highlight w:val="white"/>
              </w:rPr>
              <w:t>пунктом 51 Особливостей</w:t>
            </w:r>
            <w:r w:rsidRPr="00DC7744">
              <w:rPr>
                <w:rFonts w:ascii="Times New Roman" w:eastAsia="Times New Roman" w:hAnsi="Times New Roman" w:cs="Times New Roman"/>
                <w:sz w:val="24"/>
                <w:szCs w:val="24"/>
                <w:highlight w:val="white"/>
              </w:rPr>
              <w:t>, оприлюднюється інформація про відміну відкритих торгів.</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Відкриті торги можуть бути відмінені частково (за лотом).</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в день її оприлюднення</w:t>
            </w:r>
            <w:r w:rsidRPr="00DC7744">
              <w:rPr>
                <w:rFonts w:ascii="Times New Roman" w:eastAsia="Times New Roman" w:hAnsi="Times New Roman" w:cs="Times New Roman"/>
                <w:color w:val="4A86E8"/>
                <w:sz w:val="24"/>
                <w:szCs w:val="24"/>
                <w:highlight w:val="white"/>
              </w:rPr>
              <w:t>.</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2</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7744">
              <w:rPr>
                <w:rFonts w:ascii="Times New Roman" w:eastAsia="Times New Roman" w:hAnsi="Times New Roman" w:cs="Times New Roman"/>
                <w:b/>
                <w:i/>
                <w:sz w:val="24"/>
                <w:szCs w:val="24"/>
                <w:highlight w:val="white"/>
              </w:rPr>
              <w:t>не пізніше ніж через 15 днів</w:t>
            </w:r>
            <w:r w:rsidRPr="00DC774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7744">
              <w:rPr>
                <w:rFonts w:ascii="Times New Roman" w:eastAsia="Times New Roman" w:hAnsi="Times New Roman" w:cs="Times New Roman"/>
                <w:b/>
                <w:i/>
                <w:sz w:val="24"/>
                <w:szCs w:val="24"/>
                <w:highlight w:val="white"/>
              </w:rPr>
              <w:t>може бути продовжений до 60 днів</w:t>
            </w:r>
            <w:r w:rsidRPr="00DC7744">
              <w:rPr>
                <w:rFonts w:ascii="Times New Roman" w:eastAsia="Times New Roman" w:hAnsi="Times New Roman" w:cs="Times New Roman"/>
                <w:sz w:val="24"/>
                <w:szCs w:val="24"/>
                <w:highlight w:val="white"/>
              </w:rPr>
              <w:t xml:space="preserve">. </w:t>
            </w:r>
          </w:p>
          <w:p w:rsidR="008E59F8" w:rsidRPr="00DC7744" w:rsidRDefault="00155193">
            <w:pPr>
              <w:widowControl w:val="0"/>
              <w:jc w:val="both"/>
              <w:rPr>
                <w:rFonts w:ascii="Times New Roman" w:eastAsia="Times New Roman" w:hAnsi="Times New Roman" w:cs="Times New Roman"/>
                <w:sz w:val="24"/>
                <w:szCs w:val="24"/>
                <w:highlight w:val="white"/>
              </w:rPr>
            </w:pPr>
            <w:r w:rsidRPr="00DC774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E59F8" w:rsidRPr="00DC7744" w:rsidRDefault="00155193">
            <w:pPr>
              <w:widowControl w:val="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7744">
              <w:rPr>
                <w:rFonts w:ascii="Times New Roman" w:eastAsia="Times New Roman" w:hAnsi="Times New Roman" w:cs="Times New Roman"/>
                <w:b/>
                <w:i/>
                <w:sz w:val="24"/>
                <w:szCs w:val="24"/>
                <w:highlight w:val="white"/>
              </w:rPr>
              <w:t>не може бути укладено раніше ніж через п’ять днів</w:t>
            </w:r>
            <w:r w:rsidRPr="00DC7744">
              <w:rPr>
                <w:rFonts w:ascii="Times New Roman" w:eastAsia="Times New Roman" w:hAnsi="Times New Roman" w:cs="Times New Roman"/>
                <w:i/>
                <w:sz w:val="24"/>
                <w:szCs w:val="24"/>
                <w:highlight w:val="white"/>
              </w:rPr>
              <w:t xml:space="preserve"> </w:t>
            </w:r>
            <w:r w:rsidRPr="00DC774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7744">
              <w:rPr>
                <w:rFonts w:ascii="Times New Roman" w:eastAsia="Times New Roman" w:hAnsi="Times New Roman" w:cs="Times New Roman"/>
                <w:sz w:val="24"/>
                <w:szCs w:val="24"/>
                <w:highlight w:val="white"/>
              </w:rPr>
              <w:t>закупівель</w:t>
            </w:r>
            <w:proofErr w:type="spellEnd"/>
            <w:r w:rsidRPr="00DC774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3</w:t>
            </w:r>
          </w:p>
        </w:tc>
        <w:tc>
          <w:tcPr>
            <w:tcW w:w="2805" w:type="dxa"/>
          </w:tcPr>
          <w:p w:rsidR="008E59F8" w:rsidRPr="00DC7744" w:rsidRDefault="00155193">
            <w:pPr>
              <w:widowControl w:val="0"/>
              <w:rPr>
                <w:rFonts w:ascii="Times New Roman" w:eastAsia="Times New Roman" w:hAnsi="Times New Roman" w:cs="Times New Roman"/>
                <w:sz w:val="24"/>
                <w:szCs w:val="24"/>
              </w:rPr>
            </w:pPr>
            <w:proofErr w:type="spellStart"/>
            <w:r w:rsidRPr="00DC7744">
              <w:rPr>
                <w:rFonts w:ascii="Times New Roman" w:eastAsia="Times New Roman" w:hAnsi="Times New Roman" w:cs="Times New Roman"/>
                <w:b/>
                <w:color w:val="000000"/>
                <w:sz w:val="24"/>
                <w:szCs w:val="24"/>
              </w:rPr>
              <w:t>Проєкт</w:t>
            </w:r>
            <w:proofErr w:type="spellEnd"/>
            <w:r w:rsidRPr="00DC774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E59F8" w:rsidRPr="00DC7744" w:rsidRDefault="00155193">
            <w:pPr>
              <w:widowControl w:val="0"/>
              <w:ind w:right="120"/>
              <w:jc w:val="both"/>
              <w:rPr>
                <w:rFonts w:ascii="Times New Roman" w:eastAsia="Times New Roman" w:hAnsi="Times New Roman" w:cs="Times New Roman"/>
                <w:color w:val="000000"/>
                <w:sz w:val="24"/>
                <w:szCs w:val="24"/>
              </w:rPr>
            </w:pPr>
            <w:proofErr w:type="spellStart"/>
            <w:r w:rsidRPr="00DC7744">
              <w:rPr>
                <w:rFonts w:ascii="Times New Roman" w:eastAsia="Times New Roman" w:hAnsi="Times New Roman" w:cs="Times New Roman"/>
                <w:color w:val="000000"/>
                <w:sz w:val="24"/>
                <w:szCs w:val="24"/>
              </w:rPr>
              <w:t>Проєкт</w:t>
            </w:r>
            <w:proofErr w:type="spellEnd"/>
            <w:r w:rsidRPr="00DC7744">
              <w:rPr>
                <w:rFonts w:ascii="Times New Roman" w:eastAsia="Times New Roman" w:hAnsi="Times New Roman" w:cs="Times New Roman"/>
                <w:color w:val="000000"/>
                <w:sz w:val="24"/>
                <w:szCs w:val="24"/>
              </w:rPr>
              <w:t xml:space="preserve"> </w:t>
            </w:r>
            <w:r w:rsidRPr="00DC7744">
              <w:rPr>
                <w:rFonts w:ascii="Times New Roman" w:eastAsia="Times New Roman" w:hAnsi="Times New Roman" w:cs="Times New Roman"/>
                <w:sz w:val="24"/>
                <w:szCs w:val="24"/>
              </w:rPr>
              <w:t>д</w:t>
            </w:r>
            <w:r w:rsidRPr="00DC7744">
              <w:rPr>
                <w:rFonts w:ascii="Times New Roman" w:eastAsia="Times New Roman" w:hAnsi="Times New Roman" w:cs="Times New Roman"/>
                <w:color w:val="000000"/>
                <w:sz w:val="24"/>
                <w:szCs w:val="24"/>
              </w:rPr>
              <w:t xml:space="preserve">оговору про закупівлю викладено в </w:t>
            </w:r>
            <w:r w:rsidRPr="00DC7744">
              <w:rPr>
                <w:rFonts w:ascii="Times New Roman" w:eastAsia="Times New Roman" w:hAnsi="Times New Roman" w:cs="Times New Roman"/>
                <w:b/>
                <w:i/>
                <w:color w:val="000000"/>
                <w:sz w:val="24"/>
                <w:szCs w:val="24"/>
              </w:rPr>
              <w:t>Додатку 3</w:t>
            </w:r>
            <w:r w:rsidRPr="00DC7744">
              <w:rPr>
                <w:rFonts w:ascii="Times New Roman" w:eastAsia="Times New Roman" w:hAnsi="Times New Roman" w:cs="Times New Roman"/>
                <w:color w:val="000000"/>
                <w:sz w:val="24"/>
                <w:szCs w:val="24"/>
              </w:rPr>
              <w:t xml:space="preserve"> до цієї тендерної документації.</w:t>
            </w:r>
          </w:p>
          <w:p w:rsidR="00172118" w:rsidRPr="00DC7744" w:rsidRDefault="00155193" w:rsidP="00172118">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172118" w:rsidRPr="00DC7744">
              <w:rPr>
                <w:rFonts w:ascii="Times New Roman" w:eastAsia="Times New Roman" w:hAnsi="Times New Roman" w:cs="Times New Roman"/>
                <w:color w:val="000000"/>
                <w:sz w:val="24"/>
                <w:szCs w:val="24"/>
              </w:rPr>
              <w:t xml:space="preserve"> </w:t>
            </w:r>
            <w:r w:rsidR="00172118" w:rsidRPr="00DC774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72118" w:rsidRPr="00DC7744" w:rsidRDefault="00172118" w:rsidP="00172118">
            <w:pPr>
              <w:widowControl w:val="0"/>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b/>
                <w:i/>
                <w:color w:val="000000"/>
                <w:sz w:val="24"/>
                <w:szCs w:val="24"/>
              </w:rPr>
              <w:t>Переможець</w:t>
            </w:r>
            <w:r w:rsidRPr="00DC774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72118" w:rsidRPr="00DC7744" w:rsidRDefault="00172118" w:rsidP="00172118">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інформацію про право підписання договору про закупівлю;</w:t>
            </w:r>
          </w:p>
          <w:p w:rsidR="00172118" w:rsidRPr="00DC7744" w:rsidRDefault="00172118" w:rsidP="00172118">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C7744">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59F8" w:rsidRPr="00DC7744" w:rsidRDefault="00172118" w:rsidP="00172118">
            <w:pPr>
              <w:widowControl w:val="0"/>
              <w:ind w:right="120"/>
              <w:jc w:val="both"/>
              <w:rPr>
                <w:rFonts w:ascii="Times New Roman" w:eastAsia="Times New Roman" w:hAnsi="Times New Roman" w:cs="Times New Roman"/>
                <w:i/>
                <w:sz w:val="24"/>
                <w:szCs w:val="24"/>
                <w:highlight w:val="white"/>
              </w:rPr>
            </w:pPr>
            <w:r w:rsidRPr="00DC7744">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C7744">
              <w:rPr>
                <w:rFonts w:ascii="Times New Roman" w:eastAsia="Times New Roman" w:hAnsi="Times New Roman" w:cs="Times New Roman"/>
                <w:sz w:val="24"/>
                <w:szCs w:val="24"/>
                <w:highlight w:val="white"/>
              </w:rPr>
              <w:t xml:space="preserve"> підпункту 3  пункту 44 Особливостей.</w:t>
            </w:r>
          </w:p>
        </w:tc>
      </w:tr>
      <w:tr w:rsidR="008E59F8" w:rsidRPr="00DC7744">
        <w:trPr>
          <w:trHeight w:val="2100"/>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lastRenderedPageBreak/>
              <w:t>4</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DA1193" w:rsidRP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1193" w:rsidRP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DA1193" w:rsidRP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1193">
              <w:rPr>
                <w:rFonts w:ascii="Times New Roman" w:hAnsi="Times New Roman" w:cs="Times New Roman"/>
                <w:color w:val="000000"/>
                <w:sz w:val="24"/>
                <w:szCs w:val="24"/>
              </w:rPr>
              <w:t>пропорційно</w:t>
            </w:r>
            <w:proofErr w:type="spellEnd"/>
            <w:r w:rsidRPr="00DA1193">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 5) погодження зміни ціни в договорі про закупівлю в бік зменшення (без зміни кількості (обсягу) та якості товарів, робіт і послуг); </w:t>
            </w:r>
          </w:p>
          <w:p w:rsidR="00DA1193" w:rsidRP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A1193">
              <w:rPr>
                <w:rFonts w:ascii="Times New Roman" w:hAnsi="Times New Roman" w:cs="Times New Roman"/>
                <w:color w:val="000000"/>
                <w:sz w:val="24"/>
                <w:szCs w:val="24"/>
              </w:rPr>
              <w:t>пропорційно</w:t>
            </w:r>
            <w:proofErr w:type="spellEnd"/>
            <w:r w:rsidRPr="00DA1193">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системи оподаткування </w:t>
            </w:r>
            <w:proofErr w:type="spellStart"/>
            <w:r w:rsidRPr="00DA1193">
              <w:rPr>
                <w:rFonts w:ascii="Times New Roman" w:hAnsi="Times New Roman" w:cs="Times New Roman"/>
                <w:color w:val="000000"/>
                <w:sz w:val="24"/>
                <w:szCs w:val="24"/>
              </w:rPr>
              <w:t>пропорційно</w:t>
            </w:r>
            <w:proofErr w:type="spellEnd"/>
            <w:r w:rsidRPr="00DA1193">
              <w:rPr>
                <w:rFonts w:ascii="Times New Roman" w:hAnsi="Times New Roman" w:cs="Times New Roman"/>
                <w:color w:val="000000"/>
                <w:sz w:val="24"/>
                <w:szCs w:val="24"/>
              </w:rPr>
              <w:t xml:space="preserve"> до зміни податкового навантаження внаслідок зміни системи оподаткування; </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w:t>
            </w:r>
            <w:r w:rsidRPr="00DA1193">
              <w:rPr>
                <w:rFonts w:ascii="Times New Roman" w:hAnsi="Times New Roman" w:cs="Times New Roman"/>
                <w:color w:val="000000"/>
                <w:sz w:val="24"/>
                <w:szCs w:val="24"/>
              </w:rPr>
              <w:lastRenderedPageBreak/>
              <w:t xml:space="preserve">іноземної валюти, зміни біржових котирувань або показників </w:t>
            </w:r>
            <w:proofErr w:type="spellStart"/>
            <w:r w:rsidRPr="00DA1193">
              <w:rPr>
                <w:rFonts w:ascii="Times New Roman" w:hAnsi="Times New Roman" w:cs="Times New Roman"/>
                <w:color w:val="000000"/>
                <w:sz w:val="24"/>
                <w:szCs w:val="24"/>
              </w:rPr>
              <w:t>Platts</w:t>
            </w:r>
            <w:proofErr w:type="spellEnd"/>
            <w:r w:rsidRPr="00DA119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8) зміни умов у зв’язку із застосуванням положень частини шостої статті 41 Закону; </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w:t>
            </w:r>
          </w:p>
          <w:p w:rsidR="00DA1193" w:rsidRDefault="00DA1193" w:rsidP="00DA1193">
            <w:pPr>
              <w:pStyle w:val="af6"/>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DA1193" w:rsidRDefault="00DA1193" w:rsidP="00DA1193">
            <w:pPr>
              <w:pStyle w:val="af6"/>
              <w:numPr>
                <w:ilvl w:val="0"/>
                <w:numId w:val="4"/>
              </w:numPr>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DA1193" w:rsidRDefault="00DA1193" w:rsidP="00DA1193">
            <w:pPr>
              <w:pStyle w:val="af6"/>
              <w:numPr>
                <w:ilvl w:val="0"/>
                <w:numId w:val="4"/>
              </w:numPr>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 xml:space="preserve">перерахунку ціни в бік зменшення ціни тендерної пропозиції переможця без зменшення обсягів закупівлі; </w:t>
            </w:r>
          </w:p>
          <w:p w:rsidR="00DA1193" w:rsidRPr="00DA1193" w:rsidRDefault="00DA1193" w:rsidP="00DA1193">
            <w:pPr>
              <w:pStyle w:val="af6"/>
              <w:numPr>
                <w:ilvl w:val="0"/>
                <w:numId w:val="4"/>
              </w:numPr>
              <w:jc w:val="both"/>
              <w:rPr>
                <w:rFonts w:ascii="Times New Roman" w:hAnsi="Times New Roman" w:cs="Times New Roman"/>
                <w:color w:val="000000"/>
                <w:sz w:val="24"/>
                <w:szCs w:val="24"/>
              </w:rPr>
            </w:pPr>
            <w:r w:rsidRPr="00DA1193">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E59F8" w:rsidRPr="00DA1193" w:rsidRDefault="008E59F8" w:rsidP="00DA1193">
            <w:pPr>
              <w:pStyle w:val="af6"/>
              <w:jc w:val="both"/>
              <w:rPr>
                <w:rFonts w:ascii="Times New Roman" w:hAnsi="Times New Roman" w:cs="Times New Roman"/>
                <w:color w:val="000000"/>
                <w:sz w:val="24"/>
                <w:szCs w:val="24"/>
              </w:rPr>
            </w:pPr>
          </w:p>
        </w:tc>
      </w:tr>
      <w:tr w:rsidR="008E59F8" w:rsidRPr="00DC7744">
        <w:trPr>
          <w:trHeight w:val="1119"/>
          <w:jc w:val="center"/>
        </w:trPr>
        <w:tc>
          <w:tcPr>
            <w:tcW w:w="705" w:type="dxa"/>
          </w:tcPr>
          <w:p w:rsidR="008E59F8" w:rsidRPr="00DC7744" w:rsidRDefault="00155193">
            <w:pPr>
              <w:widowControl w:val="0"/>
              <w:jc w:val="center"/>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lastRenderedPageBreak/>
              <w:t>5</w:t>
            </w:r>
          </w:p>
        </w:tc>
        <w:tc>
          <w:tcPr>
            <w:tcW w:w="2805" w:type="dxa"/>
          </w:tcPr>
          <w:p w:rsidR="008E59F8" w:rsidRPr="00DC7744" w:rsidRDefault="00155193">
            <w:pPr>
              <w:widowControl w:val="0"/>
              <w:rPr>
                <w:rFonts w:ascii="Times New Roman" w:eastAsia="Times New Roman" w:hAnsi="Times New Roman" w:cs="Times New Roman"/>
                <w:sz w:val="24"/>
                <w:szCs w:val="24"/>
              </w:rPr>
            </w:pPr>
            <w:r w:rsidRPr="00DC774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E59F8" w:rsidRPr="00DC7744" w:rsidRDefault="00155193">
            <w:pPr>
              <w:widowControl w:val="0"/>
              <w:ind w:right="120"/>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Забезпечення виконання договору про закупівлю не вимагається.</w:t>
            </w:r>
          </w:p>
          <w:p w:rsidR="008E59F8" w:rsidRPr="00DC7744" w:rsidRDefault="008E59F8">
            <w:pPr>
              <w:widowControl w:val="0"/>
              <w:jc w:val="both"/>
              <w:rPr>
                <w:rFonts w:ascii="Times New Roman" w:eastAsia="Times New Roman" w:hAnsi="Times New Roman" w:cs="Times New Roman"/>
                <w:sz w:val="24"/>
                <w:szCs w:val="24"/>
              </w:rPr>
            </w:pPr>
          </w:p>
        </w:tc>
      </w:tr>
    </w:tbl>
    <w:p w:rsidR="008E59F8" w:rsidRPr="00DC7744" w:rsidRDefault="008E59F8">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8E59F8" w:rsidRPr="00DC7744" w:rsidRDefault="00155193" w:rsidP="00332349">
      <w:pPr>
        <w:pStyle w:val="af6"/>
        <w:rPr>
          <w:rFonts w:ascii="Times New Roman" w:hAnsi="Times New Roman" w:cs="Times New Roman"/>
          <w:sz w:val="24"/>
          <w:szCs w:val="24"/>
          <w:highlight w:val="white"/>
        </w:rPr>
      </w:pPr>
      <w:r w:rsidRPr="00DC7744">
        <w:rPr>
          <w:rFonts w:ascii="Times New Roman" w:hAnsi="Times New Roman" w:cs="Times New Roman"/>
          <w:sz w:val="24"/>
          <w:szCs w:val="24"/>
          <w:highlight w:val="white"/>
        </w:rPr>
        <w:t xml:space="preserve">Додатки: </w:t>
      </w:r>
      <w:r w:rsidRPr="00DC7744">
        <w:rPr>
          <w:rFonts w:ascii="Times New Roman" w:hAnsi="Times New Roman" w:cs="Times New Roman"/>
          <w:sz w:val="24"/>
          <w:szCs w:val="24"/>
          <w:highlight w:val="white"/>
        </w:rPr>
        <w:tab/>
      </w:r>
      <w:r w:rsidRPr="00DC7744">
        <w:rPr>
          <w:rFonts w:ascii="Times New Roman" w:hAnsi="Times New Roman" w:cs="Times New Roman"/>
          <w:sz w:val="24"/>
          <w:szCs w:val="24"/>
          <w:highlight w:val="white"/>
        </w:rPr>
        <w:tab/>
      </w:r>
      <w:r w:rsidRPr="00DC7744">
        <w:rPr>
          <w:rFonts w:ascii="Times New Roman" w:hAnsi="Times New Roman" w:cs="Times New Roman"/>
          <w:sz w:val="24"/>
          <w:szCs w:val="24"/>
          <w:highlight w:val="white"/>
        </w:rPr>
        <w:tab/>
        <w:t xml:space="preserve">1. Додаток 1 до тендерної документації на </w:t>
      </w:r>
      <w:r w:rsidR="00332349" w:rsidRPr="00DC7744">
        <w:rPr>
          <w:rFonts w:ascii="Times New Roman" w:hAnsi="Times New Roman" w:cs="Times New Roman"/>
          <w:sz w:val="24"/>
          <w:szCs w:val="24"/>
          <w:highlight w:val="white"/>
          <w:u w:val="single"/>
          <w:lang w:val="ru-RU"/>
        </w:rPr>
        <w:t>4</w:t>
      </w:r>
      <w:r w:rsidRPr="00DC7744">
        <w:rPr>
          <w:rFonts w:ascii="Times New Roman" w:hAnsi="Times New Roman" w:cs="Times New Roman"/>
          <w:sz w:val="24"/>
          <w:szCs w:val="24"/>
          <w:highlight w:val="white"/>
        </w:rPr>
        <w:t xml:space="preserve"> </w:t>
      </w:r>
      <w:proofErr w:type="spellStart"/>
      <w:r w:rsidRPr="00DC7744">
        <w:rPr>
          <w:rFonts w:ascii="Times New Roman" w:hAnsi="Times New Roman" w:cs="Times New Roman"/>
          <w:sz w:val="24"/>
          <w:szCs w:val="24"/>
          <w:highlight w:val="white"/>
        </w:rPr>
        <w:t>арк</w:t>
      </w:r>
      <w:proofErr w:type="spellEnd"/>
      <w:r w:rsidRPr="00DC7744">
        <w:rPr>
          <w:rFonts w:ascii="Times New Roman" w:hAnsi="Times New Roman" w:cs="Times New Roman"/>
          <w:sz w:val="24"/>
          <w:szCs w:val="24"/>
          <w:highlight w:val="white"/>
        </w:rPr>
        <w:t>. в 1 прим.</w:t>
      </w:r>
    </w:p>
    <w:p w:rsidR="008E59F8" w:rsidRPr="00DC7744" w:rsidRDefault="00155193" w:rsidP="00332349">
      <w:pPr>
        <w:pStyle w:val="af6"/>
        <w:rPr>
          <w:rFonts w:ascii="Times New Roman" w:hAnsi="Times New Roman" w:cs="Times New Roman"/>
          <w:sz w:val="24"/>
          <w:szCs w:val="24"/>
          <w:highlight w:val="white"/>
        </w:rPr>
      </w:pPr>
      <w:r w:rsidRPr="00DC7744">
        <w:rPr>
          <w:rFonts w:ascii="Times New Roman" w:hAnsi="Times New Roman" w:cs="Times New Roman"/>
          <w:sz w:val="24"/>
          <w:szCs w:val="24"/>
          <w:highlight w:val="white"/>
        </w:rPr>
        <w:t xml:space="preserve">                                               </w:t>
      </w:r>
      <w:r w:rsidR="00332349" w:rsidRPr="00DC7744">
        <w:rPr>
          <w:rFonts w:ascii="Times New Roman" w:hAnsi="Times New Roman" w:cs="Times New Roman"/>
          <w:sz w:val="24"/>
          <w:szCs w:val="24"/>
          <w:highlight w:val="white"/>
        </w:rPr>
        <w:t xml:space="preserve"> </w:t>
      </w:r>
      <w:r w:rsidRPr="00DC7744">
        <w:rPr>
          <w:rFonts w:ascii="Times New Roman" w:hAnsi="Times New Roman" w:cs="Times New Roman"/>
          <w:sz w:val="24"/>
          <w:szCs w:val="24"/>
          <w:highlight w:val="white"/>
        </w:rPr>
        <w:t xml:space="preserve">2. Додаток 2 до тендерної документації на </w:t>
      </w:r>
      <w:r w:rsidR="00332349" w:rsidRPr="00DC7744">
        <w:rPr>
          <w:rFonts w:ascii="Times New Roman" w:hAnsi="Times New Roman" w:cs="Times New Roman"/>
          <w:sz w:val="24"/>
          <w:szCs w:val="24"/>
          <w:highlight w:val="white"/>
          <w:u w:val="single"/>
          <w:lang w:val="ru-RU"/>
        </w:rPr>
        <w:t>2</w:t>
      </w:r>
      <w:r w:rsidRPr="00DC7744">
        <w:rPr>
          <w:rFonts w:ascii="Times New Roman" w:hAnsi="Times New Roman" w:cs="Times New Roman"/>
          <w:sz w:val="24"/>
          <w:szCs w:val="24"/>
          <w:highlight w:val="white"/>
          <w:u w:val="single"/>
        </w:rPr>
        <w:t xml:space="preserve"> </w:t>
      </w:r>
      <w:proofErr w:type="spellStart"/>
      <w:r w:rsidRPr="00DC7744">
        <w:rPr>
          <w:rFonts w:ascii="Times New Roman" w:hAnsi="Times New Roman" w:cs="Times New Roman"/>
          <w:sz w:val="24"/>
          <w:szCs w:val="24"/>
          <w:highlight w:val="white"/>
        </w:rPr>
        <w:t>арк</w:t>
      </w:r>
      <w:proofErr w:type="spellEnd"/>
      <w:r w:rsidRPr="00DC7744">
        <w:rPr>
          <w:rFonts w:ascii="Times New Roman" w:hAnsi="Times New Roman" w:cs="Times New Roman"/>
          <w:sz w:val="24"/>
          <w:szCs w:val="24"/>
          <w:highlight w:val="white"/>
        </w:rPr>
        <w:t>. в 1 прим.</w:t>
      </w:r>
    </w:p>
    <w:p w:rsidR="008E59F8" w:rsidRPr="00DC7744" w:rsidRDefault="00155193" w:rsidP="00332349">
      <w:pPr>
        <w:pStyle w:val="af6"/>
        <w:rPr>
          <w:rFonts w:ascii="Times New Roman" w:hAnsi="Times New Roman" w:cs="Times New Roman"/>
          <w:sz w:val="24"/>
          <w:szCs w:val="24"/>
          <w:highlight w:val="white"/>
        </w:rPr>
      </w:pPr>
      <w:r w:rsidRPr="00DC7744">
        <w:rPr>
          <w:rFonts w:ascii="Times New Roman" w:hAnsi="Times New Roman" w:cs="Times New Roman"/>
          <w:sz w:val="24"/>
          <w:szCs w:val="24"/>
          <w:highlight w:val="white"/>
        </w:rPr>
        <w:t xml:space="preserve">                                               </w:t>
      </w:r>
      <w:r w:rsidR="00332349" w:rsidRPr="00DC7744">
        <w:rPr>
          <w:rFonts w:ascii="Times New Roman" w:hAnsi="Times New Roman" w:cs="Times New Roman"/>
          <w:sz w:val="24"/>
          <w:szCs w:val="24"/>
          <w:highlight w:val="white"/>
        </w:rPr>
        <w:t xml:space="preserve"> </w:t>
      </w:r>
      <w:r w:rsidRPr="00DC7744">
        <w:rPr>
          <w:rFonts w:ascii="Times New Roman" w:hAnsi="Times New Roman" w:cs="Times New Roman"/>
          <w:sz w:val="24"/>
          <w:szCs w:val="24"/>
          <w:highlight w:val="white"/>
        </w:rPr>
        <w:t xml:space="preserve">3. Додаток 3 до тендерної документації на </w:t>
      </w:r>
      <w:r w:rsidR="00A34077" w:rsidRPr="00DC7744">
        <w:rPr>
          <w:rFonts w:ascii="Times New Roman" w:hAnsi="Times New Roman" w:cs="Times New Roman"/>
          <w:sz w:val="24"/>
          <w:szCs w:val="24"/>
          <w:highlight w:val="white"/>
          <w:u w:val="single"/>
        </w:rPr>
        <w:t>6</w:t>
      </w:r>
      <w:r w:rsidRPr="00DC7744">
        <w:rPr>
          <w:rFonts w:ascii="Times New Roman" w:hAnsi="Times New Roman" w:cs="Times New Roman"/>
          <w:sz w:val="24"/>
          <w:szCs w:val="24"/>
          <w:highlight w:val="white"/>
          <w:u w:val="single"/>
        </w:rPr>
        <w:t xml:space="preserve"> </w:t>
      </w:r>
      <w:proofErr w:type="spellStart"/>
      <w:r w:rsidRPr="00DC7744">
        <w:rPr>
          <w:rFonts w:ascii="Times New Roman" w:hAnsi="Times New Roman" w:cs="Times New Roman"/>
          <w:sz w:val="24"/>
          <w:szCs w:val="24"/>
          <w:highlight w:val="white"/>
        </w:rPr>
        <w:t>арк</w:t>
      </w:r>
      <w:proofErr w:type="spellEnd"/>
      <w:r w:rsidRPr="00DC7744">
        <w:rPr>
          <w:rFonts w:ascii="Times New Roman" w:hAnsi="Times New Roman" w:cs="Times New Roman"/>
          <w:sz w:val="24"/>
          <w:szCs w:val="24"/>
          <w:highlight w:val="white"/>
        </w:rPr>
        <w:t>. в 1 прим</w:t>
      </w:r>
      <w:r w:rsidR="00332349" w:rsidRPr="00DC7744">
        <w:rPr>
          <w:rFonts w:ascii="Times New Roman" w:hAnsi="Times New Roman" w:cs="Times New Roman"/>
          <w:sz w:val="24"/>
          <w:szCs w:val="24"/>
          <w:highlight w:val="white"/>
        </w:rPr>
        <w:t>.</w:t>
      </w:r>
    </w:p>
    <w:p w:rsidR="00332349" w:rsidRPr="00DC7744" w:rsidRDefault="00332349" w:rsidP="00332349">
      <w:pPr>
        <w:pStyle w:val="af6"/>
        <w:rPr>
          <w:rFonts w:ascii="Times New Roman" w:hAnsi="Times New Roman" w:cs="Times New Roman"/>
          <w:sz w:val="24"/>
          <w:szCs w:val="24"/>
          <w:highlight w:val="white"/>
        </w:rPr>
      </w:pPr>
      <w:r w:rsidRPr="00DC7744">
        <w:rPr>
          <w:rFonts w:ascii="Times New Roman" w:hAnsi="Times New Roman" w:cs="Times New Roman"/>
          <w:sz w:val="24"/>
          <w:szCs w:val="24"/>
          <w:highlight w:val="white"/>
        </w:rPr>
        <w:tab/>
      </w:r>
      <w:r w:rsidRPr="00DC7744">
        <w:rPr>
          <w:rFonts w:ascii="Times New Roman" w:hAnsi="Times New Roman" w:cs="Times New Roman"/>
          <w:sz w:val="24"/>
          <w:szCs w:val="24"/>
          <w:highlight w:val="white"/>
        </w:rPr>
        <w:tab/>
      </w:r>
      <w:r w:rsidRPr="00DC7744">
        <w:rPr>
          <w:rFonts w:ascii="Times New Roman" w:hAnsi="Times New Roman" w:cs="Times New Roman"/>
          <w:sz w:val="24"/>
          <w:szCs w:val="24"/>
          <w:highlight w:val="white"/>
        </w:rPr>
        <w:tab/>
      </w:r>
      <w:r w:rsidRPr="00DC7744">
        <w:rPr>
          <w:rFonts w:ascii="Times New Roman" w:hAnsi="Times New Roman" w:cs="Times New Roman"/>
          <w:sz w:val="24"/>
          <w:szCs w:val="24"/>
          <w:highlight w:val="white"/>
        </w:rPr>
        <w:tab/>
        <w:t xml:space="preserve">4. Додаток 4 до тендерної документації на </w:t>
      </w:r>
      <w:r w:rsidRPr="00DC7744">
        <w:rPr>
          <w:rFonts w:ascii="Times New Roman" w:hAnsi="Times New Roman" w:cs="Times New Roman"/>
          <w:sz w:val="24"/>
          <w:szCs w:val="24"/>
          <w:highlight w:val="white"/>
          <w:u w:val="single"/>
        </w:rPr>
        <w:t xml:space="preserve">1 </w:t>
      </w:r>
      <w:proofErr w:type="spellStart"/>
      <w:r w:rsidRPr="00DC7744">
        <w:rPr>
          <w:rFonts w:ascii="Times New Roman" w:hAnsi="Times New Roman" w:cs="Times New Roman"/>
          <w:sz w:val="24"/>
          <w:szCs w:val="24"/>
          <w:highlight w:val="white"/>
        </w:rPr>
        <w:t>арк</w:t>
      </w:r>
      <w:proofErr w:type="spellEnd"/>
      <w:r w:rsidRPr="00DC7744">
        <w:rPr>
          <w:rFonts w:ascii="Times New Roman" w:hAnsi="Times New Roman" w:cs="Times New Roman"/>
          <w:sz w:val="24"/>
          <w:szCs w:val="24"/>
          <w:highlight w:val="white"/>
        </w:rPr>
        <w:t>. в 1 прим.</w:t>
      </w:r>
    </w:p>
    <w:p w:rsidR="00332349" w:rsidRPr="00DC7744" w:rsidRDefault="00332349" w:rsidP="00332349">
      <w:pPr>
        <w:pStyle w:val="af6"/>
        <w:ind w:left="2160" w:firstLine="720"/>
        <w:rPr>
          <w:rFonts w:ascii="Times New Roman" w:hAnsi="Times New Roman" w:cs="Times New Roman"/>
          <w:sz w:val="24"/>
          <w:szCs w:val="24"/>
          <w:highlight w:val="white"/>
        </w:rPr>
      </w:pPr>
      <w:r w:rsidRPr="00DC7744">
        <w:rPr>
          <w:rFonts w:ascii="Times New Roman" w:hAnsi="Times New Roman" w:cs="Times New Roman"/>
          <w:sz w:val="24"/>
          <w:szCs w:val="24"/>
          <w:highlight w:val="white"/>
        </w:rPr>
        <w:t xml:space="preserve">5. Додаток 5 до тендерної документації на </w:t>
      </w:r>
      <w:r w:rsidRPr="00DC7744">
        <w:rPr>
          <w:rFonts w:ascii="Times New Roman" w:hAnsi="Times New Roman" w:cs="Times New Roman"/>
          <w:sz w:val="24"/>
          <w:szCs w:val="24"/>
          <w:highlight w:val="white"/>
          <w:u w:val="single"/>
        </w:rPr>
        <w:t xml:space="preserve">1 </w:t>
      </w:r>
      <w:proofErr w:type="spellStart"/>
      <w:r w:rsidRPr="00DC7744">
        <w:rPr>
          <w:rFonts w:ascii="Times New Roman" w:hAnsi="Times New Roman" w:cs="Times New Roman"/>
          <w:sz w:val="24"/>
          <w:szCs w:val="24"/>
          <w:highlight w:val="white"/>
        </w:rPr>
        <w:t>арк</w:t>
      </w:r>
      <w:proofErr w:type="spellEnd"/>
      <w:r w:rsidRPr="00DC7744">
        <w:rPr>
          <w:rFonts w:ascii="Times New Roman" w:hAnsi="Times New Roman" w:cs="Times New Roman"/>
          <w:sz w:val="24"/>
          <w:szCs w:val="24"/>
          <w:highlight w:val="white"/>
        </w:rPr>
        <w:t>. в 1 прим.</w:t>
      </w:r>
    </w:p>
    <w:p w:rsidR="008E59F8" w:rsidRPr="00DC7744" w:rsidRDefault="008E59F8">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pPr>
        <w:widowControl w:val="0"/>
        <w:spacing w:after="0" w:line="240" w:lineRule="auto"/>
        <w:jc w:val="both"/>
        <w:rPr>
          <w:rFonts w:ascii="Times New Roman" w:eastAsia="Times New Roman" w:hAnsi="Times New Roman" w:cs="Times New Roman"/>
          <w:sz w:val="24"/>
          <w:szCs w:val="24"/>
        </w:rPr>
      </w:pP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lang w:eastAsia="x-none"/>
        </w:rPr>
      </w:pPr>
      <w:r w:rsidRPr="00DC7744">
        <w:rPr>
          <w:rFonts w:ascii="Times New Roman" w:hAnsi="Times New Roman" w:cs="Times New Roman"/>
          <w:b/>
          <w:color w:val="000000"/>
          <w:sz w:val="24"/>
          <w:szCs w:val="24"/>
          <w:lang w:eastAsia="x-none"/>
        </w:rPr>
        <w:lastRenderedPageBreak/>
        <w:t>ДОДАТОК 1</w:t>
      </w: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lang w:eastAsia="x-none"/>
        </w:rPr>
      </w:pPr>
      <w:r w:rsidRPr="00DC7744">
        <w:rPr>
          <w:rFonts w:ascii="Times New Roman" w:hAnsi="Times New Roman" w:cs="Times New Roman"/>
          <w:b/>
          <w:color w:val="000000"/>
          <w:sz w:val="24"/>
          <w:szCs w:val="24"/>
          <w:lang w:eastAsia="x-none"/>
        </w:rPr>
        <w:t xml:space="preserve">до тендерної документації  </w:t>
      </w: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lang w:eastAsia="x-none"/>
        </w:rPr>
      </w:pP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b/>
          <w:color w:val="000000"/>
          <w:sz w:val="24"/>
          <w:szCs w:val="24"/>
          <w:lang w:eastAsia="x-none"/>
        </w:rPr>
      </w:pP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Перелік документів та інформації для підтвердження відповідності ПЕРЕМОЖЦЯ вимогам, визначеним у пункті 47 Особливостей:</w:t>
      </w: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Переможець процедури закупівлі у строк, що </w:t>
      </w:r>
      <w:r w:rsidRPr="00DC7744">
        <w:rPr>
          <w:rFonts w:ascii="Times New Roman" w:hAnsi="Times New Roman" w:cs="Times New Roman"/>
          <w:b/>
          <w:bCs/>
          <w:i/>
          <w:iCs/>
          <w:sz w:val="24"/>
          <w:szCs w:val="24"/>
          <w:lang w:eastAsia="en-US"/>
        </w:rPr>
        <w:t>не перевищує чотири дні </w:t>
      </w:r>
      <w:r w:rsidRPr="00DC7744">
        <w:rPr>
          <w:rFonts w:ascii="Times New Roman" w:hAnsi="Times New Roman" w:cs="Times New Roman"/>
          <w:sz w:val="24"/>
          <w:szCs w:val="24"/>
          <w:lang w:eastAsia="en-US"/>
        </w:rPr>
        <w:t xml:space="preserve">з дати оприлюднення в електронній системі </w:t>
      </w:r>
      <w:proofErr w:type="spellStart"/>
      <w:r w:rsidRPr="00DC7744">
        <w:rPr>
          <w:rFonts w:ascii="Times New Roman" w:hAnsi="Times New Roman" w:cs="Times New Roman"/>
          <w:sz w:val="24"/>
          <w:szCs w:val="24"/>
          <w:lang w:eastAsia="en-US"/>
        </w:rPr>
        <w:t>закупівель</w:t>
      </w:r>
      <w:proofErr w:type="spellEnd"/>
      <w:r w:rsidRPr="00DC7744">
        <w:rPr>
          <w:rFonts w:ascii="Times New Roman" w:hAnsi="Times New Roman" w:cs="Times New Roman"/>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7744">
        <w:rPr>
          <w:rFonts w:ascii="Times New Roman" w:hAnsi="Times New Roman" w:cs="Times New Roman"/>
          <w:sz w:val="24"/>
          <w:szCs w:val="24"/>
          <w:lang w:eastAsia="en-US"/>
        </w:rPr>
        <w:t>закупівель</w:t>
      </w:r>
      <w:proofErr w:type="spellEnd"/>
      <w:r w:rsidRPr="00DC7744">
        <w:rPr>
          <w:rFonts w:ascii="Times New Roman" w:hAnsi="Times New Roman" w:cs="Times New Roman"/>
          <w:sz w:val="24"/>
          <w:szCs w:val="24"/>
          <w:lang w:eastAsia="en-US"/>
        </w:rPr>
        <w:t xml:space="preserve"> документи, що підтверджують відсутність підстав, зазначених у підпунктах 3, 5, 6 і 12 пункту 47 Особливостей. </w:t>
      </w: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 </w:t>
      </w:r>
      <w:r w:rsidRPr="00DC7744">
        <w:rPr>
          <w:rFonts w:ascii="Times New Roman" w:hAnsi="Times New Roman" w:cs="Times New Roman"/>
          <w:b/>
          <w:bCs/>
          <w:sz w:val="24"/>
          <w:szCs w:val="24"/>
          <w:lang w:eastAsia="en-US"/>
        </w:rPr>
        <w:t xml:space="preserve"> Документи, які надаються ПЕРЕМОЖЦЕМ (юридичною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398"/>
        <w:gridCol w:w="4939"/>
      </w:tblGrid>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w:t>
            </w:r>
          </w:p>
          <w:p w:rsidR="00EC52B0" w:rsidRPr="00DC7744" w:rsidRDefault="00EC52B0" w:rsidP="00C44324">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з/п</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Вимоги згідно з пунктом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7744">
              <w:rPr>
                <w:rFonts w:ascii="Times New Roman" w:hAnsi="Times New Roman" w:cs="Times New Roman"/>
                <w:b/>
                <w:bCs/>
                <w:sz w:val="24"/>
                <w:szCs w:val="24"/>
                <w:lang w:eastAsia="en-US"/>
              </w:rPr>
              <w:t>(підпункт 3 пункту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Перевіряється безпосередньо замовником самостійно, крім випадків, коли доступ до такої інформації є обмеженим*.</w:t>
            </w:r>
          </w:p>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7744">
              <w:rPr>
                <w:rFonts w:ascii="Times New Roman" w:hAnsi="Times New Roman" w:cs="Times New Roman"/>
                <w:i/>
                <w:iCs/>
                <w:sz w:val="24"/>
                <w:szCs w:val="24"/>
                <w:lang w:eastAsia="en-US"/>
              </w:rPr>
              <w:t>безпекових</w:t>
            </w:r>
            <w:proofErr w:type="spellEnd"/>
            <w:r w:rsidRPr="00DC7744">
              <w:rPr>
                <w:rFonts w:ascii="Times New Roman" w:hAnsi="Times New Roman" w:cs="Times New Roman"/>
                <w:i/>
                <w:iCs/>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w:t>
            </w:r>
            <w:r w:rsidR="00DC7744" w:rsidRPr="00DC7744">
              <w:rPr>
                <w:rFonts w:ascii="Times New Roman" w:hAnsi="Times New Roman" w:cs="Times New Roman"/>
                <w:i/>
                <w:iCs/>
                <w:sz w:val="24"/>
                <w:szCs w:val="24"/>
                <w:lang w:eastAsia="en-US"/>
              </w:rPr>
              <w:t xml:space="preserve">ційні або пов’язані з корупцією </w:t>
            </w:r>
            <w:r w:rsidRPr="00DC7744">
              <w:rPr>
                <w:rFonts w:ascii="Times New Roman" w:hAnsi="Times New Roman" w:cs="Times New Roman"/>
                <w:i/>
                <w:iCs/>
                <w:sz w:val="24"/>
                <w:szCs w:val="24"/>
                <w:lang w:eastAsia="en-US"/>
              </w:rPr>
              <w:lastRenderedPageBreak/>
              <w:t>правопорушення </w:t>
            </w:r>
            <w:r w:rsidRPr="00DC7744">
              <w:rPr>
                <w:rFonts w:ascii="Times New Roman" w:hAnsi="Times New Roman" w:cs="Times New Roman"/>
                <w:b/>
                <w:bCs/>
                <w:i/>
                <w:iCs/>
                <w:sz w:val="24"/>
                <w:szCs w:val="24"/>
                <w:lang w:eastAsia="en-US"/>
              </w:rPr>
              <w:t>керівника учасника</w:t>
            </w:r>
            <w:r w:rsidRPr="00DC7744">
              <w:rPr>
                <w:rFonts w:ascii="Times New Roman" w:hAnsi="Times New Roman" w:cs="Times New Roman"/>
                <w:i/>
                <w:iCs/>
                <w:sz w:val="24"/>
                <w:szCs w:val="24"/>
                <w:lang w:eastAsia="en-US"/>
              </w:rPr>
              <w:t> процедури закупівлі,</w:t>
            </w:r>
            <w:r w:rsidRPr="00DC7744">
              <w:rPr>
                <w:rFonts w:ascii="Times New Roman" w:hAnsi="Times New Roman" w:cs="Times New Roman"/>
                <w:sz w:val="24"/>
                <w:szCs w:val="24"/>
                <w:lang w:eastAsia="en-US"/>
              </w:rPr>
              <w:t> </w:t>
            </w:r>
            <w:r w:rsidRPr="00DC7744">
              <w:rPr>
                <w:rFonts w:ascii="Times New Roman" w:hAnsi="Times New Roman" w:cs="Times New Roman"/>
                <w:i/>
                <w:iCs/>
                <w:sz w:val="24"/>
                <w:szCs w:val="24"/>
                <w:lang w:eastAsia="en-US"/>
              </w:rPr>
              <w:t xml:space="preserve">на виконання абзацу 15 пункту 47 Особливостей </w:t>
            </w:r>
            <w:r w:rsidRPr="00DC7744">
              <w:rPr>
                <w:rFonts w:ascii="Times New Roman" w:hAnsi="Times New Roman" w:cs="Times New Roman"/>
                <w:b/>
                <w:i/>
                <w:iCs/>
                <w:sz w:val="24"/>
                <w:szCs w:val="24"/>
                <w:lang w:eastAsia="en-US"/>
              </w:rPr>
              <w:t>надається переможцем торгів.</w:t>
            </w:r>
          </w:p>
        </w:tc>
      </w:tr>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C7744">
              <w:rPr>
                <w:rFonts w:ascii="Times New Roman" w:hAnsi="Times New Roman" w:cs="Times New Roman"/>
                <w:b/>
                <w:bCs/>
                <w:sz w:val="24"/>
                <w:szCs w:val="24"/>
                <w:lang w:eastAsia="en-US"/>
              </w:rPr>
              <w:t>(підпункт 6 пункту 47 Особливостей).</w:t>
            </w:r>
          </w:p>
        </w:tc>
        <w:tc>
          <w:tcPr>
            <w:tcW w:w="0" w:type="auto"/>
            <w:vMerge w:val="restart"/>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Документ повинен бути виданий/ сформований/ отриманий в поточному році. </w:t>
            </w:r>
          </w:p>
        </w:tc>
      </w:tr>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7744">
              <w:rPr>
                <w:rFonts w:ascii="Times New Roman" w:hAnsi="Times New Roman" w:cs="Times New Roman"/>
                <w:b/>
                <w:bCs/>
                <w:sz w:val="24"/>
                <w:szCs w:val="24"/>
                <w:lang w:eastAsia="en-US"/>
              </w:rPr>
              <w:t>(підпункт 12 пункту 47 Особливостей).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p>
        </w:tc>
      </w:tr>
    </w:tbl>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3.2. Документи, які надаються ПЕРЕМОЖЦЕМ (фізичною особою чи фізичною особою — підприємцем):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454"/>
        <w:gridCol w:w="4883"/>
      </w:tblGrid>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w:t>
            </w: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з/п</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Вимоги згідно з пунктом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7744">
              <w:rPr>
                <w:rFonts w:ascii="Times New Roman" w:hAnsi="Times New Roman" w:cs="Times New Roman"/>
                <w:b/>
                <w:bCs/>
                <w:sz w:val="24"/>
                <w:szCs w:val="24"/>
                <w:lang w:eastAsia="en-US"/>
              </w:rPr>
              <w:t>(підпункт 3 пункту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Перевіряється безпосередньо замовником самостійно, крім випадків, коли доступ до такої інформації є обмеженим*.</w:t>
            </w: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7744">
              <w:rPr>
                <w:rFonts w:ascii="Times New Roman" w:hAnsi="Times New Roman" w:cs="Times New Roman"/>
                <w:i/>
                <w:iCs/>
                <w:sz w:val="24"/>
                <w:szCs w:val="24"/>
                <w:lang w:eastAsia="en-US"/>
              </w:rPr>
              <w:t>безпекових</w:t>
            </w:r>
            <w:proofErr w:type="spellEnd"/>
            <w:r w:rsidRPr="00DC7744">
              <w:rPr>
                <w:rFonts w:ascii="Times New Roman" w:hAnsi="Times New Roman" w:cs="Times New Roman"/>
                <w:i/>
                <w:iCs/>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DC7744">
              <w:rPr>
                <w:rFonts w:ascii="Times New Roman" w:hAnsi="Times New Roman" w:cs="Times New Roman"/>
                <w:i/>
                <w:iCs/>
                <w:sz w:val="24"/>
                <w:szCs w:val="24"/>
                <w:lang w:eastAsia="en-US"/>
              </w:rPr>
              <w:lastRenderedPageBreak/>
              <w:t>електронні реєстри можуть як зупиняти, обмежувати свою роботу, так і відкриватись, поновлюватись у період воєнного стану.</w:t>
            </w: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7744">
              <w:rPr>
                <w:rFonts w:ascii="Times New Roman" w:hAnsi="Times New Roman" w:cs="Times New Roman"/>
                <w:b/>
                <w:bCs/>
                <w:i/>
                <w:iCs/>
                <w:sz w:val="24"/>
                <w:szCs w:val="24"/>
                <w:lang w:eastAsia="en-US"/>
              </w:rPr>
              <w:t>фізичної особи</w:t>
            </w:r>
            <w:r w:rsidRPr="00DC7744">
              <w:rPr>
                <w:rFonts w:ascii="Times New Roman" w:hAnsi="Times New Roman" w:cs="Times New Roman"/>
                <w:i/>
                <w:iCs/>
                <w:sz w:val="24"/>
                <w:szCs w:val="24"/>
                <w:lang w:eastAsia="en-US"/>
              </w:rPr>
              <w:t>, яка є учасником процедури закупівлі,</w:t>
            </w:r>
            <w:r w:rsidRPr="00DC7744">
              <w:rPr>
                <w:rFonts w:ascii="Times New Roman" w:hAnsi="Times New Roman" w:cs="Times New Roman"/>
                <w:sz w:val="24"/>
                <w:szCs w:val="24"/>
                <w:lang w:eastAsia="en-US"/>
              </w:rPr>
              <w:t> </w:t>
            </w:r>
            <w:r w:rsidRPr="00DC7744">
              <w:rPr>
                <w:rFonts w:ascii="Times New Roman" w:hAnsi="Times New Roman" w:cs="Times New Roman"/>
                <w:i/>
                <w:iCs/>
                <w:sz w:val="24"/>
                <w:szCs w:val="24"/>
                <w:lang w:eastAsia="en-US"/>
              </w:rPr>
              <w:t>на виконання абзацу 15 пункту 47 Особливостей надається переможцем торгів.</w:t>
            </w:r>
          </w:p>
        </w:tc>
      </w:tr>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C7744">
              <w:rPr>
                <w:rFonts w:ascii="Times New Roman" w:hAnsi="Times New Roman" w:cs="Times New Roman"/>
                <w:b/>
                <w:bCs/>
                <w:sz w:val="24"/>
                <w:szCs w:val="24"/>
                <w:lang w:eastAsia="en-US"/>
              </w:rPr>
              <w:t>(підпункт 5 пункту 47 Особливостей).</w:t>
            </w:r>
          </w:p>
        </w:tc>
        <w:tc>
          <w:tcPr>
            <w:tcW w:w="0" w:type="auto"/>
            <w:vMerge w:val="restart"/>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C52B0" w:rsidRPr="00DC7744" w:rsidRDefault="00EC52B0" w:rsidP="00C44324">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Документ повинен бути виданий</w:t>
            </w:r>
            <w:r w:rsidRPr="00DC7744">
              <w:rPr>
                <w:rFonts w:ascii="Times New Roman" w:hAnsi="Times New Roman" w:cs="Times New Roman"/>
                <w:sz w:val="24"/>
                <w:szCs w:val="24"/>
                <w:lang w:eastAsia="en-US"/>
              </w:rPr>
              <w:t> </w:t>
            </w:r>
            <w:r w:rsidRPr="00DC7744">
              <w:rPr>
                <w:rFonts w:ascii="Times New Roman" w:hAnsi="Times New Roman" w:cs="Times New Roman"/>
                <w:b/>
                <w:bCs/>
                <w:sz w:val="24"/>
                <w:szCs w:val="24"/>
                <w:lang w:eastAsia="en-US"/>
              </w:rPr>
              <w:t>/ сформований</w:t>
            </w:r>
            <w:r w:rsidRPr="00DC7744">
              <w:rPr>
                <w:rFonts w:ascii="Times New Roman" w:hAnsi="Times New Roman" w:cs="Times New Roman"/>
                <w:sz w:val="24"/>
                <w:szCs w:val="24"/>
                <w:lang w:eastAsia="en-US"/>
              </w:rPr>
              <w:t> </w:t>
            </w:r>
            <w:r w:rsidRPr="00DC7744">
              <w:rPr>
                <w:rFonts w:ascii="Times New Roman" w:hAnsi="Times New Roman" w:cs="Times New Roman"/>
                <w:b/>
                <w:bCs/>
                <w:sz w:val="24"/>
                <w:szCs w:val="24"/>
                <w:lang w:eastAsia="en-US"/>
              </w:rPr>
              <w:t>/ отриманий в поточному році.</w:t>
            </w:r>
          </w:p>
        </w:tc>
      </w:tr>
      <w:tr w:rsidR="00EC52B0" w:rsidRPr="00DC7744" w:rsidTr="00C44324">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7744">
              <w:rPr>
                <w:rFonts w:ascii="Times New Roman" w:hAnsi="Times New Roman" w:cs="Times New Roman"/>
                <w:b/>
                <w:bCs/>
                <w:sz w:val="24"/>
                <w:szCs w:val="24"/>
                <w:lang w:eastAsia="en-US"/>
              </w:rPr>
              <w:t>(підпункт 12 пункту 47 Особливостей).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p>
        </w:tc>
      </w:tr>
    </w:tbl>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p>
    <w:p w:rsidR="00EC52B0" w:rsidRPr="00DC7744" w:rsidRDefault="00EC52B0" w:rsidP="00EC52B0">
      <w:pPr>
        <w:spacing w:after="0" w:line="240" w:lineRule="auto"/>
        <w:jc w:val="both"/>
        <w:rPr>
          <w:rFonts w:ascii="Times New Roman" w:hAnsi="Times New Roman" w:cs="Times New Roman"/>
          <w:sz w:val="24"/>
          <w:szCs w:val="24"/>
          <w:lang w:eastAsia="en-US"/>
        </w:rPr>
      </w:pP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p>
    <w:p w:rsidR="00EC52B0" w:rsidRPr="00DC7744" w:rsidRDefault="00EC52B0" w:rsidP="00EC52B0">
      <w:pPr>
        <w:spacing w:after="0" w:line="240" w:lineRule="auto"/>
        <w:ind w:firstLine="284"/>
        <w:jc w:val="both"/>
        <w:rPr>
          <w:rFonts w:ascii="Times New Roman" w:hAnsi="Times New Roman" w:cs="Times New Roman"/>
          <w:sz w:val="24"/>
          <w:szCs w:val="24"/>
          <w:lang w:eastAsia="en-US"/>
        </w:rPr>
      </w:pPr>
    </w:p>
    <w:p w:rsidR="00EC52B0" w:rsidRPr="00DC7744" w:rsidRDefault="00EC52B0" w:rsidP="00EC52B0">
      <w:pPr>
        <w:spacing w:after="0" w:line="240" w:lineRule="auto"/>
        <w:ind w:firstLine="284"/>
        <w:jc w:val="both"/>
        <w:rPr>
          <w:rFonts w:ascii="Times New Roman" w:hAnsi="Times New Roman" w:cs="Times New Roman"/>
          <w:b/>
          <w:sz w:val="24"/>
          <w:szCs w:val="24"/>
          <w:lang w:eastAsia="en-US"/>
        </w:rPr>
      </w:pPr>
    </w:p>
    <w:p w:rsidR="00EC52B0" w:rsidRPr="00DC7744" w:rsidRDefault="00EC52B0" w:rsidP="00EC52B0">
      <w:pPr>
        <w:spacing w:after="0" w:line="240" w:lineRule="auto"/>
        <w:ind w:firstLine="284"/>
        <w:jc w:val="both"/>
        <w:rPr>
          <w:rFonts w:ascii="Times New Roman" w:hAnsi="Times New Roman" w:cs="Times New Roman"/>
          <w:b/>
          <w:sz w:val="24"/>
          <w:szCs w:val="24"/>
          <w:lang w:eastAsia="en-US"/>
        </w:rPr>
      </w:pPr>
      <w:bookmarkStart w:id="12" w:name="_heading=h.gjdgxs" w:colFirst="0" w:colLast="0"/>
      <w:bookmarkEnd w:id="12"/>
    </w:p>
    <w:p w:rsidR="00EC52B0" w:rsidRPr="00DC7744" w:rsidRDefault="00EC52B0" w:rsidP="00EC52B0">
      <w:pPr>
        <w:spacing w:after="0" w:line="240" w:lineRule="auto"/>
        <w:ind w:firstLine="284"/>
        <w:jc w:val="both"/>
        <w:rPr>
          <w:rFonts w:ascii="Times New Roman" w:hAnsi="Times New Roman" w:cs="Times New Roman"/>
          <w:b/>
          <w:sz w:val="24"/>
          <w:szCs w:val="24"/>
          <w:lang w:eastAsia="en-US"/>
        </w:rPr>
      </w:pPr>
    </w:p>
    <w:p w:rsidR="00EC52B0" w:rsidRPr="00DC7744" w:rsidRDefault="00EC52B0" w:rsidP="00EC52B0">
      <w:pPr>
        <w:spacing w:after="0" w:line="240" w:lineRule="auto"/>
        <w:ind w:firstLine="284"/>
        <w:jc w:val="both"/>
        <w:rPr>
          <w:rFonts w:ascii="Times New Roman" w:hAnsi="Times New Roman" w:cs="Times New Roman"/>
          <w:b/>
          <w:sz w:val="24"/>
          <w:szCs w:val="24"/>
          <w:lang w:eastAsia="en-US"/>
        </w:rPr>
      </w:pPr>
    </w:p>
    <w:p w:rsidR="00EC52B0" w:rsidRPr="00DC7744" w:rsidRDefault="00EC52B0" w:rsidP="00EC52B0">
      <w:pPr>
        <w:spacing w:after="0" w:line="240" w:lineRule="auto"/>
        <w:ind w:firstLine="284"/>
        <w:jc w:val="both"/>
        <w:rPr>
          <w:rFonts w:ascii="Times New Roman" w:hAnsi="Times New Roman" w:cs="Times New Roman"/>
          <w:b/>
          <w:sz w:val="24"/>
          <w:szCs w:val="24"/>
          <w:lang w:eastAsia="en-US"/>
        </w:rPr>
      </w:pPr>
    </w:p>
    <w:p w:rsidR="00EC52B0" w:rsidRPr="00DC7744" w:rsidRDefault="00EC52B0" w:rsidP="00EC52B0">
      <w:pPr>
        <w:spacing w:after="0" w:line="240" w:lineRule="auto"/>
        <w:ind w:firstLine="284"/>
        <w:jc w:val="both"/>
        <w:rPr>
          <w:rFonts w:ascii="Times New Roman" w:hAnsi="Times New Roman" w:cs="Times New Roman"/>
          <w:b/>
          <w:sz w:val="24"/>
          <w:szCs w:val="24"/>
          <w:lang w:eastAsia="en-US"/>
        </w:rPr>
      </w:pPr>
    </w:p>
    <w:p w:rsidR="001D0A27" w:rsidRPr="00DC7744" w:rsidRDefault="001D0A27" w:rsidP="001D0A27">
      <w:pPr>
        <w:spacing w:after="0" w:line="240" w:lineRule="auto"/>
        <w:ind w:left="5660"/>
        <w:jc w:val="right"/>
        <w:rPr>
          <w:rFonts w:ascii="Times New Roman" w:hAnsi="Times New Roman" w:cs="Times New Roman"/>
          <w:sz w:val="24"/>
          <w:szCs w:val="24"/>
        </w:rPr>
      </w:pPr>
      <w:r w:rsidRPr="00DC7744">
        <w:rPr>
          <w:rFonts w:ascii="Times New Roman" w:hAnsi="Times New Roman" w:cs="Times New Roman"/>
          <w:b/>
          <w:color w:val="000000"/>
          <w:sz w:val="24"/>
          <w:szCs w:val="24"/>
        </w:rPr>
        <w:lastRenderedPageBreak/>
        <w:t>ДОДАТОК  2</w:t>
      </w:r>
    </w:p>
    <w:p w:rsidR="001D0A27" w:rsidRPr="00DC7744" w:rsidRDefault="001D0A27" w:rsidP="001D0A27">
      <w:pPr>
        <w:spacing w:after="0" w:line="240" w:lineRule="auto"/>
        <w:ind w:left="5660"/>
        <w:jc w:val="right"/>
        <w:rPr>
          <w:rFonts w:ascii="Times New Roman" w:hAnsi="Times New Roman" w:cs="Times New Roman"/>
          <w:b/>
          <w:sz w:val="24"/>
          <w:szCs w:val="24"/>
        </w:rPr>
      </w:pPr>
      <w:r w:rsidRPr="00DC7744">
        <w:rPr>
          <w:rFonts w:ascii="Times New Roman" w:hAnsi="Times New Roman" w:cs="Times New Roman"/>
          <w:b/>
          <w:i/>
          <w:color w:val="000000"/>
          <w:sz w:val="24"/>
          <w:szCs w:val="24"/>
        </w:rPr>
        <w:t>до тендерної документації</w:t>
      </w:r>
      <w:r w:rsidRPr="00DC7744">
        <w:rPr>
          <w:rFonts w:ascii="Times New Roman" w:hAnsi="Times New Roman" w:cs="Times New Roman"/>
          <w:b/>
          <w:color w:val="000000"/>
          <w:sz w:val="24"/>
          <w:szCs w:val="24"/>
        </w:rPr>
        <w:t> </w:t>
      </w:r>
    </w:p>
    <w:p w:rsidR="001D0A27" w:rsidRPr="00DC7744" w:rsidRDefault="001D0A27" w:rsidP="001D0A27">
      <w:pPr>
        <w:spacing w:before="240" w:after="0" w:line="240" w:lineRule="auto"/>
        <w:jc w:val="center"/>
        <w:rPr>
          <w:rFonts w:ascii="Times New Roman" w:hAnsi="Times New Roman" w:cs="Times New Roman"/>
          <w:b/>
          <w:i/>
          <w:color w:val="000000"/>
          <w:sz w:val="24"/>
          <w:szCs w:val="24"/>
        </w:rPr>
      </w:pPr>
      <w:r w:rsidRPr="00DC7744">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D0A27" w:rsidRPr="00DC7744" w:rsidRDefault="001D0A27" w:rsidP="001D0A27">
      <w:pPr>
        <w:spacing w:before="240" w:after="0" w:line="240" w:lineRule="auto"/>
        <w:jc w:val="center"/>
        <w:rPr>
          <w:rFonts w:ascii="Times New Roman" w:hAnsi="Times New Roman" w:cs="Times New Roman"/>
          <w:b/>
          <w:i/>
          <w:color w:val="000000"/>
          <w:sz w:val="24"/>
          <w:szCs w:val="24"/>
        </w:rPr>
      </w:pPr>
    </w:p>
    <w:p w:rsidR="001D0A27" w:rsidRPr="00DC7744" w:rsidRDefault="001D0A27" w:rsidP="001D0A27">
      <w:pPr>
        <w:spacing w:after="0" w:line="240" w:lineRule="auto"/>
        <w:jc w:val="center"/>
        <w:rPr>
          <w:rFonts w:ascii="Times New Roman" w:hAnsi="Times New Roman" w:cs="Times New Roman"/>
          <w:b/>
          <w:i/>
          <w:sz w:val="24"/>
          <w:szCs w:val="24"/>
          <w:highlight w:val="white"/>
        </w:rPr>
      </w:pPr>
      <w:r w:rsidRPr="00DC7744">
        <w:rPr>
          <w:rFonts w:ascii="Times New Roman" w:hAnsi="Times New Roman" w:cs="Times New Roman"/>
          <w:b/>
          <w:i/>
          <w:sz w:val="24"/>
          <w:szCs w:val="24"/>
          <w:highlight w:val="white"/>
        </w:rPr>
        <w:t>ТЕХНІЧНА СПЕЦИФІКАЦІЯ</w:t>
      </w:r>
    </w:p>
    <w:p w:rsidR="001D0A27" w:rsidRPr="00DC7744" w:rsidRDefault="001D0A27" w:rsidP="001D0A27">
      <w:pPr>
        <w:spacing w:after="0" w:line="240" w:lineRule="auto"/>
        <w:ind w:firstLine="720"/>
        <w:jc w:val="both"/>
        <w:rPr>
          <w:rFonts w:ascii="Times New Roman" w:hAnsi="Times New Roman" w:cs="Times New Roman"/>
          <w:sz w:val="24"/>
          <w:szCs w:val="24"/>
        </w:rPr>
      </w:pPr>
      <w:r w:rsidRPr="00DC7744">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DC7744">
        <w:rPr>
          <w:rFonts w:ascii="Times New Roman" w:hAnsi="Times New Roman" w:cs="Times New Roman"/>
          <w:sz w:val="24"/>
          <w:szCs w:val="24"/>
        </w:rPr>
        <w:t>закупівель</w:t>
      </w:r>
      <w:proofErr w:type="spellEnd"/>
      <w:r w:rsidRPr="00DC7744">
        <w:rPr>
          <w:rFonts w:ascii="Times New Roman" w:hAnsi="Times New Roman" w:cs="Times New Roman"/>
          <w:sz w:val="24"/>
          <w:szCs w:val="24"/>
        </w:rPr>
        <w:t xml:space="preserve"> та з дотриманням законодавства.</w:t>
      </w:r>
    </w:p>
    <w:p w:rsidR="001D0A27" w:rsidRPr="00DC7744" w:rsidRDefault="001D0A27" w:rsidP="001D0A27">
      <w:pPr>
        <w:shd w:val="clear" w:color="auto" w:fill="FFFFFF"/>
        <w:spacing w:after="0" w:line="240" w:lineRule="auto"/>
        <w:ind w:firstLine="460"/>
        <w:jc w:val="both"/>
        <w:rPr>
          <w:rFonts w:ascii="Times New Roman" w:hAnsi="Times New Roman" w:cs="Times New Roman"/>
          <w:sz w:val="24"/>
          <w:szCs w:val="24"/>
        </w:rPr>
      </w:pPr>
      <w:r w:rsidRPr="00DC7744">
        <w:rPr>
          <w:rFonts w:ascii="Times New Roman" w:hAnsi="Times New Roman" w:cs="Times New Roman"/>
          <w:b/>
          <w:sz w:val="24"/>
          <w:szCs w:val="24"/>
        </w:rPr>
        <w:t>Фактом подання тендерної пропозиції учасник підтверджує відповідність своєї пропозиції</w:t>
      </w:r>
      <w:r w:rsidRPr="00DC7744">
        <w:rPr>
          <w:rFonts w:ascii="Times New Roman" w:hAnsi="Times New Roman" w:cs="Times New Roman"/>
          <w:sz w:val="24"/>
          <w:szCs w:val="24"/>
        </w:rPr>
        <w:t xml:space="preserve"> </w:t>
      </w:r>
      <w:r w:rsidRPr="00DC7744">
        <w:rPr>
          <w:rFonts w:ascii="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D0A27" w:rsidRPr="00DC7744" w:rsidRDefault="001D0A27" w:rsidP="001D0A27">
      <w:pPr>
        <w:spacing w:after="0" w:line="240" w:lineRule="auto"/>
        <w:ind w:firstLine="720"/>
        <w:jc w:val="both"/>
        <w:rPr>
          <w:rFonts w:ascii="Times New Roman" w:hAnsi="Times New Roman" w:cs="Times New Roman"/>
          <w:sz w:val="24"/>
          <w:szCs w:val="24"/>
        </w:rPr>
      </w:pPr>
      <w:r w:rsidRPr="00DC7744">
        <w:rPr>
          <w:rFonts w:ascii="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D0A27" w:rsidRPr="00DC7744" w:rsidRDefault="001D0A27" w:rsidP="001D0A27">
      <w:pPr>
        <w:spacing w:after="0" w:line="240" w:lineRule="auto"/>
        <w:ind w:firstLine="708"/>
        <w:jc w:val="both"/>
        <w:rPr>
          <w:rFonts w:ascii="Times New Roman" w:hAnsi="Times New Roman" w:cs="Times New Roman"/>
          <w:sz w:val="24"/>
          <w:szCs w:val="24"/>
          <w:highlight w:val="white"/>
        </w:rPr>
      </w:pPr>
      <w:r w:rsidRPr="00DC7744">
        <w:rPr>
          <w:rFonts w:ascii="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D0A27" w:rsidRPr="00DC7744" w:rsidRDefault="001D0A27" w:rsidP="001D0A27">
      <w:pPr>
        <w:pBdr>
          <w:bottom w:val="single" w:sz="4" w:space="1" w:color="auto"/>
        </w:pBdr>
        <w:shd w:val="clear" w:color="auto" w:fill="FFFFFF"/>
        <w:spacing w:after="0" w:line="240" w:lineRule="auto"/>
        <w:ind w:firstLine="708"/>
        <w:jc w:val="both"/>
        <w:rPr>
          <w:rFonts w:ascii="Times New Roman" w:hAnsi="Times New Roman" w:cs="Times New Roman"/>
          <w:sz w:val="24"/>
          <w:szCs w:val="24"/>
        </w:rPr>
      </w:pPr>
      <w:r w:rsidRPr="00DC7744">
        <w:rPr>
          <w:rFonts w:ascii="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D0A27" w:rsidRPr="00DC7744" w:rsidRDefault="001D0A27" w:rsidP="001D0A27">
      <w:pPr>
        <w:pBdr>
          <w:bottom w:val="single" w:sz="4" w:space="1" w:color="auto"/>
        </w:pBdr>
        <w:shd w:val="clear" w:color="auto" w:fill="FFFFFF"/>
        <w:spacing w:after="0" w:line="240" w:lineRule="auto"/>
        <w:ind w:firstLine="708"/>
        <w:jc w:val="both"/>
        <w:rPr>
          <w:rFonts w:ascii="Times New Roman" w:hAnsi="Times New Roman" w:cs="Times New Roman"/>
          <w:sz w:val="24"/>
          <w:szCs w:val="24"/>
        </w:rPr>
      </w:pPr>
    </w:p>
    <w:p w:rsidR="004D2238" w:rsidRPr="00DC7744" w:rsidRDefault="001D0A27" w:rsidP="001D0A27">
      <w:pPr>
        <w:pStyle w:val="xfmc3"/>
        <w:shd w:val="clear" w:color="auto" w:fill="FFFFFF"/>
        <w:spacing w:before="0" w:beforeAutospacing="0" w:after="0" w:afterAutospacing="0"/>
        <w:jc w:val="both"/>
        <w:rPr>
          <w:lang w:val="uk-UA"/>
        </w:rPr>
      </w:pPr>
      <w:r w:rsidRPr="00DC7744">
        <w:rPr>
          <w:lang w:val="uk-UA"/>
        </w:rPr>
        <w:t xml:space="preserve"> </w:t>
      </w:r>
    </w:p>
    <w:tbl>
      <w:tblPr>
        <w:tblW w:w="953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8835"/>
      </w:tblGrid>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1</w:t>
            </w:r>
          </w:p>
        </w:tc>
        <w:tc>
          <w:tcPr>
            <w:tcW w:w="8835" w:type="dxa"/>
          </w:tcPr>
          <w:p w:rsidR="004D2238" w:rsidRPr="00DC7744" w:rsidRDefault="004D2238" w:rsidP="000F767F">
            <w:pPr>
              <w:shd w:val="clear" w:color="auto" w:fill="FFFFFF"/>
              <w:spacing w:after="0" w:line="240" w:lineRule="auto"/>
              <w:ind w:left="-9" w:firstLine="708"/>
              <w:jc w:val="both"/>
              <w:rPr>
                <w:rFonts w:ascii="Times New Roman" w:hAnsi="Times New Roman" w:cs="Times New Roman"/>
                <w:sz w:val="24"/>
                <w:szCs w:val="24"/>
              </w:rPr>
            </w:pPr>
            <w:r w:rsidRPr="00DC7744">
              <w:rPr>
                <w:rFonts w:ascii="Times New Roman" w:hAnsi="Times New Roman" w:cs="Times New Roman"/>
                <w:sz w:val="24"/>
                <w:szCs w:val="24"/>
              </w:rPr>
              <w:t>Якість товару, який передається у власність (поставляється) Замовнику, повинен відповідати наступним вимогам та Учасник повинен надати в складі своєї тендерної пропозиції:</w:t>
            </w:r>
          </w:p>
          <w:p w:rsidR="004D2238" w:rsidRPr="00DC7744" w:rsidRDefault="004D2238" w:rsidP="000F767F">
            <w:pPr>
              <w:shd w:val="clear" w:color="auto" w:fill="FFFFFF"/>
              <w:spacing w:after="0" w:line="240" w:lineRule="auto"/>
              <w:ind w:left="-9" w:firstLine="708"/>
              <w:jc w:val="both"/>
              <w:rPr>
                <w:rFonts w:ascii="Times New Roman" w:hAnsi="Times New Roman" w:cs="Times New Roman"/>
                <w:sz w:val="24"/>
                <w:szCs w:val="24"/>
              </w:rPr>
            </w:pPr>
            <w:r w:rsidRPr="00DC7744">
              <w:rPr>
                <w:rFonts w:ascii="Times New Roman" w:hAnsi="Times New Roman" w:cs="Times New Roman"/>
                <w:sz w:val="24"/>
                <w:szCs w:val="24"/>
              </w:rPr>
              <w:t xml:space="preserve">- копію діючого сертифікату відповідності, а саме на </w:t>
            </w:r>
            <w:r w:rsidRPr="00DC7744">
              <w:rPr>
                <w:rFonts w:ascii="Times New Roman" w:hAnsi="Times New Roman" w:cs="Times New Roman"/>
                <w:b/>
                <w:sz w:val="24"/>
                <w:szCs w:val="24"/>
              </w:rPr>
              <w:t>бензин А-95</w:t>
            </w:r>
            <w:r w:rsidR="0087133D" w:rsidRPr="00DC7744">
              <w:rPr>
                <w:rFonts w:ascii="Times New Roman" w:hAnsi="Times New Roman" w:cs="Times New Roman"/>
                <w:b/>
                <w:sz w:val="24"/>
                <w:szCs w:val="24"/>
              </w:rPr>
              <w:t>, дизельне паливо</w:t>
            </w:r>
            <w:r w:rsidRPr="00DC7744">
              <w:rPr>
                <w:rFonts w:ascii="Times New Roman" w:hAnsi="Times New Roman" w:cs="Times New Roman"/>
                <w:sz w:val="24"/>
                <w:szCs w:val="24"/>
              </w:rPr>
              <w:t xml:space="preserve"> (товар, що постачає Учасник, повинен відповідати вимогам Замовника, обов'язковим законодавчим вимогам та вимогам нормативно-технічної документації (ГОСТ, ОСТ, ТУ, ДСТУ, або іншим нормативним документам країни-виробника, якщо це стосується даних товарів;</w:t>
            </w:r>
          </w:p>
          <w:p w:rsidR="004D2238" w:rsidRPr="00DC7744" w:rsidRDefault="004D2238" w:rsidP="000F767F">
            <w:pPr>
              <w:shd w:val="clear" w:color="auto" w:fill="FFFFFF"/>
              <w:spacing w:after="0" w:line="240" w:lineRule="auto"/>
              <w:ind w:left="-9" w:firstLine="708"/>
              <w:jc w:val="both"/>
              <w:rPr>
                <w:rFonts w:ascii="Times New Roman" w:hAnsi="Times New Roman" w:cs="Times New Roman"/>
                <w:b/>
                <w:sz w:val="24"/>
                <w:szCs w:val="24"/>
              </w:rPr>
            </w:pPr>
            <w:r w:rsidRPr="00DC7744">
              <w:rPr>
                <w:rFonts w:ascii="Times New Roman" w:hAnsi="Times New Roman" w:cs="Times New Roman"/>
                <w:sz w:val="24"/>
                <w:szCs w:val="24"/>
              </w:rPr>
              <w:t>- копію лабораторно підтвердженого паспорту якості на товар, що є предметом закупівлі, а саме:</w:t>
            </w:r>
            <w:r w:rsidRPr="00DC7744">
              <w:rPr>
                <w:rFonts w:ascii="Times New Roman" w:hAnsi="Times New Roman" w:cs="Times New Roman"/>
                <w:b/>
                <w:sz w:val="24"/>
                <w:szCs w:val="24"/>
              </w:rPr>
              <w:t xml:space="preserve"> бензин А-95</w:t>
            </w:r>
            <w:r w:rsidR="0087133D" w:rsidRPr="00DC7744">
              <w:rPr>
                <w:rFonts w:ascii="Times New Roman" w:hAnsi="Times New Roman" w:cs="Times New Roman"/>
                <w:b/>
                <w:sz w:val="24"/>
                <w:szCs w:val="24"/>
              </w:rPr>
              <w:t>, дизельне паливо</w:t>
            </w:r>
            <w:r w:rsidRPr="00DC7744">
              <w:rPr>
                <w:rFonts w:ascii="Times New Roman" w:hAnsi="Times New Roman" w:cs="Times New Roman"/>
                <w:sz w:val="24"/>
                <w:szCs w:val="24"/>
              </w:rPr>
              <w:t>.</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2</w:t>
            </w:r>
          </w:p>
        </w:tc>
        <w:tc>
          <w:tcPr>
            <w:tcW w:w="8835" w:type="dxa"/>
          </w:tcPr>
          <w:p w:rsidR="004D2238" w:rsidRPr="00DC7744" w:rsidRDefault="004D2238" w:rsidP="00992CF9">
            <w:pPr>
              <w:shd w:val="clear" w:color="auto" w:fill="FFFFFF"/>
              <w:spacing w:after="0" w:line="240" w:lineRule="auto"/>
              <w:ind w:left="-9"/>
              <w:jc w:val="both"/>
              <w:rPr>
                <w:rFonts w:ascii="Times New Roman" w:hAnsi="Times New Roman" w:cs="Times New Roman"/>
                <w:sz w:val="24"/>
                <w:szCs w:val="24"/>
              </w:rPr>
            </w:pPr>
            <w:r w:rsidRPr="00DC7744">
              <w:rPr>
                <w:rFonts w:ascii="Times New Roman" w:hAnsi="Times New Roman" w:cs="Times New Roman"/>
                <w:sz w:val="24"/>
                <w:szCs w:val="24"/>
              </w:rPr>
              <w:t>Учасник у складі пропозиції повинен надати</w:t>
            </w:r>
            <w:r w:rsidR="00187611">
              <w:rPr>
                <w:rFonts w:ascii="Times New Roman" w:hAnsi="Times New Roman" w:cs="Times New Roman"/>
                <w:sz w:val="24"/>
                <w:szCs w:val="24"/>
              </w:rPr>
              <w:t xml:space="preserve"> д</w:t>
            </w:r>
            <w:r w:rsidR="00187611" w:rsidRPr="00187611">
              <w:rPr>
                <w:rFonts w:ascii="Times New Roman" w:hAnsi="Times New Roman" w:cs="Times New Roman"/>
                <w:sz w:val="24"/>
                <w:szCs w:val="24"/>
              </w:rPr>
              <w:t>окументальне підтвердження власних, орендованих або партнерських АЗС, на яких можна здійснити розрахунок талонами, виданими Учасником, зазначеними в переліку АЗС (копії договорів оренди або свідоцтва на право власності або інші право</w:t>
            </w:r>
            <w:r w:rsidR="00992CF9">
              <w:rPr>
                <w:rFonts w:ascii="Times New Roman" w:hAnsi="Times New Roman" w:cs="Times New Roman"/>
                <w:sz w:val="24"/>
                <w:szCs w:val="24"/>
              </w:rPr>
              <w:t>в</w:t>
            </w:r>
            <w:r w:rsidR="00187611" w:rsidRPr="00187611">
              <w:rPr>
                <w:rFonts w:ascii="Times New Roman" w:hAnsi="Times New Roman" w:cs="Times New Roman"/>
                <w:sz w:val="24"/>
                <w:szCs w:val="24"/>
              </w:rPr>
              <w:t>становлюючі документи, що підтверджують законні підстави використання учасником АЗС).</w:t>
            </w:r>
            <w:r w:rsidRPr="00DC7744">
              <w:rPr>
                <w:rFonts w:ascii="Times New Roman" w:hAnsi="Times New Roman" w:cs="Times New Roman"/>
                <w:sz w:val="24"/>
                <w:szCs w:val="24"/>
              </w:rPr>
              <w:t xml:space="preserve"> </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3</w:t>
            </w:r>
          </w:p>
        </w:tc>
        <w:tc>
          <w:tcPr>
            <w:tcW w:w="8835"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Відпуск товарів здійснюється за допомогою талонів (</w:t>
            </w:r>
            <w:proofErr w:type="spellStart"/>
            <w:r w:rsidRPr="00DC7744">
              <w:rPr>
                <w:rFonts w:ascii="Times New Roman" w:hAnsi="Times New Roman" w:cs="Times New Roman"/>
                <w:sz w:val="24"/>
                <w:szCs w:val="24"/>
              </w:rPr>
              <w:t>скретч</w:t>
            </w:r>
            <w:proofErr w:type="spellEnd"/>
            <w:r w:rsidRPr="00DC7744">
              <w:rPr>
                <w:rFonts w:ascii="Times New Roman" w:hAnsi="Times New Roman" w:cs="Times New Roman"/>
                <w:sz w:val="24"/>
                <w:szCs w:val="24"/>
              </w:rPr>
              <w:t>-карток)</w:t>
            </w:r>
            <w:r w:rsidRPr="00DC7744">
              <w:rPr>
                <w:rFonts w:ascii="Times New Roman" w:hAnsi="Times New Roman" w:cs="Times New Roman"/>
                <w:bCs/>
                <w:sz w:val="24"/>
                <w:szCs w:val="24"/>
              </w:rPr>
              <w:t xml:space="preserve"> </w:t>
            </w:r>
            <w:r w:rsidRPr="00DC7744">
              <w:rPr>
                <w:rFonts w:ascii="Times New Roman" w:hAnsi="Times New Roman" w:cs="Times New Roman"/>
                <w:sz w:val="24"/>
                <w:szCs w:val="24"/>
              </w:rPr>
              <w:t>на пальне, які в подальшому будуть обмінені на пальне через стаціонарну мережу власних або орендованих або партнерських  автозаправних станцій (АЗС), що призначені для заправки транспортних засобів. Талони (</w:t>
            </w:r>
            <w:proofErr w:type="spellStart"/>
            <w:r w:rsidRPr="00DC7744">
              <w:rPr>
                <w:rFonts w:ascii="Times New Roman" w:hAnsi="Times New Roman" w:cs="Times New Roman"/>
                <w:sz w:val="24"/>
                <w:szCs w:val="24"/>
              </w:rPr>
              <w:t>скретч</w:t>
            </w:r>
            <w:proofErr w:type="spellEnd"/>
            <w:r w:rsidRPr="00DC7744">
              <w:rPr>
                <w:rFonts w:ascii="Times New Roman" w:hAnsi="Times New Roman" w:cs="Times New Roman"/>
                <w:sz w:val="24"/>
                <w:szCs w:val="24"/>
              </w:rPr>
              <w:t>-картки)</w:t>
            </w:r>
            <w:r w:rsidRPr="00DC7744">
              <w:rPr>
                <w:rFonts w:ascii="Times New Roman" w:hAnsi="Times New Roman" w:cs="Times New Roman"/>
                <w:bCs/>
                <w:sz w:val="24"/>
                <w:szCs w:val="24"/>
              </w:rPr>
              <w:t xml:space="preserve"> </w:t>
            </w:r>
            <w:r w:rsidRPr="00DC7744">
              <w:rPr>
                <w:rFonts w:ascii="Times New Roman" w:hAnsi="Times New Roman" w:cs="Times New Roman"/>
                <w:sz w:val="24"/>
                <w:szCs w:val="24"/>
              </w:rPr>
              <w:t xml:space="preserve">на пальне повинні бути </w:t>
            </w:r>
            <w:r w:rsidRPr="00DC7744">
              <w:rPr>
                <w:rFonts w:ascii="Times New Roman" w:hAnsi="Times New Roman" w:cs="Times New Roman"/>
                <w:sz w:val="24"/>
                <w:szCs w:val="24"/>
              </w:rPr>
              <w:lastRenderedPageBreak/>
              <w:t xml:space="preserve">захищені від механічних ушкоджень. </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lastRenderedPageBreak/>
              <w:t>4</w:t>
            </w:r>
          </w:p>
        </w:tc>
        <w:tc>
          <w:tcPr>
            <w:tcW w:w="8835"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Талони на пальне повинні містити назву мережі АЗС або бренд АЗС, на яких буде здійснюватися відпуск палива (Надати копію талонів).</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5</w:t>
            </w:r>
          </w:p>
        </w:tc>
        <w:tc>
          <w:tcPr>
            <w:tcW w:w="8835"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 xml:space="preserve">Учасник повинен документально підтвердити правомірність використання торгової марки чи бренду (у тому числі надати </w:t>
            </w:r>
            <w:proofErr w:type="spellStart"/>
            <w:r w:rsidRPr="00DC7744">
              <w:rPr>
                <w:rFonts w:ascii="Times New Roman" w:hAnsi="Times New Roman" w:cs="Times New Roman"/>
                <w:sz w:val="24"/>
                <w:szCs w:val="24"/>
              </w:rPr>
              <w:t>сканкопію</w:t>
            </w:r>
            <w:proofErr w:type="spellEnd"/>
            <w:r w:rsidRPr="00DC7744">
              <w:rPr>
                <w:rFonts w:ascii="Times New Roman" w:hAnsi="Times New Roman" w:cs="Times New Roman"/>
                <w:sz w:val="24"/>
                <w:szCs w:val="24"/>
              </w:rPr>
              <w:t xml:space="preserve"> партнерського договору).</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6</w:t>
            </w:r>
          </w:p>
        </w:tc>
        <w:tc>
          <w:tcPr>
            <w:tcW w:w="8835"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Учасник повинен надати Витяг з реєстру платників акцизного податку.</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7</w:t>
            </w:r>
          </w:p>
        </w:tc>
        <w:tc>
          <w:tcPr>
            <w:tcW w:w="8835" w:type="dxa"/>
          </w:tcPr>
          <w:p w:rsidR="004D2238" w:rsidRPr="00DC7744" w:rsidRDefault="00F0633D" w:rsidP="00C44324">
            <w:pPr>
              <w:shd w:val="clear" w:color="auto" w:fill="FFFFFF"/>
              <w:spacing w:after="0" w:line="240" w:lineRule="auto"/>
              <w:ind w:left="-9"/>
              <w:jc w:val="both"/>
              <w:rPr>
                <w:rFonts w:ascii="Times New Roman" w:hAnsi="Times New Roman" w:cs="Times New Roman"/>
                <w:sz w:val="24"/>
                <w:szCs w:val="24"/>
              </w:rPr>
            </w:pPr>
            <w:r w:rsidRPr="00DC7744">
              <w:rPr>
                <w:rFonts w:ascii="Times New Roman" w:hAnsi="Times New Roman" w:cs="Times New Roman"/>
                <w:sz w:val="24"/>
                <w:szCs w:val="24"/>
              </w:rPr>
              <w:t>У зв’язку з великою кількістю транспортних засобів, у тому числі спеціалізованої техніки,  з метою економії коштів, АЗС Учасника (не менше однієї) повинна бути розташована на території с</w:t>
            </w:r>
            <w:r w:rsidR="003729AB" w:rsidRPr="00DC7744">
              <w:rPr>
                <w:rFonts w:ascii="Times New Roman" w:hAnsi="Times New Roman" w:cs="Times New Roman"/>
                <w:sz w:val="24"/>
                <w:szCs w:val="24"/>
              </w:rPr>
              <w:t>елища</w:t>
            </w:r>
            <w:r w:rsidRPr="00DC7744">
              <w:rPr>
                <w:rFonts w:ascii="Times New Roman" w:hAnsi="Times New Roman" w:cs="Times New Roman"/>
                <w:sz w:val="24"/>
                <w:szCs w:val="24"/>
              </w:rPr>
              <w:t xml:space="preserve"> </w:t>
            </w:r>
            <w:proofErr w:type="spellStart"/>
            <w:r w:rsidRPr="00DC7744">
              <w:rPr>
                <w:rFonts w:ascii="Times New Roman" w:hAnsi="Times New Roman" w:cs="Times New Roman"/>
                <w:sz w:val="24"/>
                <w:szCs w:val="24"/>
              </w:rPr>
              <w:t>Краснокутськ</w:t>
            </w:r>
            <w:proofErr w:type="spellEnd"/>
            <w:r w:rsidRPr="00DC7744">
              <w:rPr>
                <w:rFonts w:ascii="Times New Roman" w:hAnsi="Times New Roman" w:cs="Times New Roman"/>
                <w:sz w:val="24"/>
                <w:szCs w:val="24"/>
              </w:rPr>
              <w:t>, Богодухівського р-ну, Харківської обл</w:t>
            </w:r>
            <w:r w:rsidR="007A6943" w:rsidRPr="00DC7744">
              <w:rPr>
                <w:rFonts w:ascii="Times New Roman" w:hAnsi="Times New Roman" w:cs="Times New Roman"/>
                <w:sz w:val="24"/>
                <w:szCs w:val="24"/>
              </w:rPr>
              <w:t>асті</w:t>
            </w:r>
            <w:r w:rsidRPr="00DC7744">
              <w:rPr>
                <w:rFonts w:ascii="Times New Roman" w:hAnsi="Times New Roman" w:cs="Times New Roman"/>
                <w:sz w:val="24"/>
                <w:szCs w:val="24"/>
              </w:rPr>
              <w:t xml:space="preserve"> </w:t>
            </w:r>
            <w:r w:rsidR="007A6943" w:rsidRPr="00DC7744">
              <w:rPr>
                <w:rFonts w:ascii="Times New Roman" w:hAnsi="Times New Roman" w:cs="Times New Roman"/>
                <w:sz w:val="24"/>
                <w:szCs w:val="24"/>
              </w:rPr>
              <w:t>та</w:t>
            </w:r>
            <w:r w:rsidRPr="00DC7744">
              <w:rPr>
                <w:rFonts w:ascii="Times New Roman" w:hAnsi="Times New Roman" w:cs="Times New Roman"/>
                <w:sz w:val="24"/>
                <w:szCs w:val="24"/>
              </w:rPr>
              <w:t xml:space="preserve"> не далі ніж </w:t>
            </w:r>
            <w:r w:rsidR="007A6943" w:rsidRPr="00DC7744">
              <w:rPr>
                <w:rFonts w:ascii="Times New Roman" w:hAnsi="Times New Roman" w:cs="Times New Roman"/>
                <w:sz w:val="24"/>
                <w:szCs w:val="24"/>
              </w:rPr>
              <w:t>2</w:t>
            </w:r>
            <w:r w:rsidRPr="00DC7744">
              <w:rPr>
                <w:rFonts w:ascii="Times New Roman" w:hAnsi="Times New Roman" w:cs="Times New Roman"/>
                <w:sz w:val="24"/>
                <w:szCs w:val="24"/>
              </w:rPr>
              <w:t xml:space="preserve"> км від місцезнаходження </w:t>
            </w:r>
            <w:r w:rsidRPr="00A275E1">
              <w:rPr>
                <w:rFonts w:ascii="Times New Roman" w:hAnsi="Times New Roman" w:cs="Times New Roman"/>
                <w:sz w:val="24"/>
                <w:szCs w:val="24"/>
              </w:rPr>
              <w:t>автотранспортної бази</w:t>
            </w:r>
            <w:r w:rsidRPr="00DC7744">
              <w:rPr>
                <w:rFonts w:ascii="Times New Roman" w:hAnsi="Times New Roman" w:cs="Times New Roman"/>
                <w:sz w:val="24"/>
                <w:szCs w:val="24"/>
              </w:rPr>
              <w:t xml:space="preserve"> Замовника, яка знаходиться за </w:t>
            </w:r>
            <w:proofErr w:type="spellStart"/>
            <w:r w:rsidRPr="00DC7744">
              <w:rPr>
                <w:rFonts w:ascii="Times New Roman" w:hAnsi="Times New Roman" w:cs="Times New Roman"/>
                <w:sz w:val="24"/>
                <w:szCs w:val="24"/>
              </w:rPr>
              <w:t>адресою</w:t>
            </w:r>
            <w:proofErr w:type="spellEnd"/>
            <w:r w:rsidRPr="00DC7744">
              <w:rPr>
                <w:rFonts w:ascii="Times New Roman" w:hAnsi="Times New Roman" w:cs="Times New Roman"/>
                <w:sz w:val="24"/>
                <w:szCs w:val="24"/>
              </w:rPr>
              <w:t xml:space="preserve">: Харківська область, Богодухівський район, смт </w:t>
            </w:r>
            <w:proofErr w:type="spellStart"/>
            <w:r w:rsidRPr="00DC7744">
              <w:rPr>
                <w:rFonts w:ascii="Times New Roman" w:hAnsi="Times New Roman" w:cs="Times New Roman"/>
                <w:sz w:val="24"/>
                <w:szCs w:val="24"/>
              </w:rPr>
              <w:t>Краснокутськ</w:t>
            </w:r>
            <w:proofErr w:type="spellEnd"/>
            <w:r w:rsidRPr="00DC7744">
              <w:rPr>
                <w:rFonts w:ascii="Times New Roman" w:hAnsi="Times New Roman" w:cs="Times New Roman"/>
                <w:sz w:val="24"/>
                <w:szCs w:val="24"/>
              </w:rPr>
              <w:t xml:space="preserve">, вул. Зарічна </w:t>
            </w:r>
            <w:r w:rsidRPr="005F7A07">
              <w:rPr>
                <w:rFonts w:ascii="Times New Roman" w:hAnsi="Times New Roman" w:cs="Times New Roman"/>
                <w:sz w:val="24"/>
                <w:szCs w:val="24"/>
              </w:rPr>
              <w:t>№ 1</w:t>
            </w:r>
            <w:r w:rsidR="00C44324" w:rsidRPr="005F7A07">
              <w:rPr>
                <w:rFonts w:ascii="Times New Roman" w:hAnsi="Times New Roman" w:cs="Times New Roman"/>
                <w:sz w:val="24"/>
                <w:szCs w:val="24"/>
              </w:rPr>
              <w:t>5</w:t>
            </w:r>
            <w:r w:rsidRPr="005F7A07">
              <w:rPr>
                <w:rFonts w:ascii="Times New Roman" w:hAnsi="Times New Roman" w:cs="Times New Roman"/>
                <w:sz w:val="24"/>
                <w:szCs w:val="24"/>
              </w:rPr>
              <w:t>, про</w:t>
            </w:r>
            <w:r w:rsidRPr="00DC7744">
              <w:rPr>
                <w:rFonts w:ascii="Times New Roman" w:hAnsi="Times New Roman" w:cs="Times New Roman"/>
                <w:sz w:val="24"/>
                <w:szCs w:val="24"/>
              </w:rPr>
              <w:t xml:space="preserve"> що </w:t>
            </w:r>
            <w:r w:rsidR="004D2238" w:rsidRPr="00DC7744">
              <w:rPr>
                <w:rFonts w:ascii="Times New Roman" w:hAnsi="Times New Roman" w:cs="Times New Roman"/>
                <w:sz w:val="24"/>
                <w:szCs w:val="24"/>
              </w:rPr>
              <w:t xml:space="preserve">Учасник повинен надати довідку з інформацією про </w:t>
            </w:r>
            <w:r w:rsidRPr="00DC7744">
              <w:rPr>
                <w:rFonts w:ascii="Times New Roman" w:hAnsi="Times New Roman" w:cs="Times New Roman"/>
                <w:sz w:val="24"/>
                <w:szCs w:val="24"/>
              </w:rPr>
              <w:t>місце розташування АЗС на території с</w:t>
            </w:r>
            <w:r w:rsidR="007A6943" w:rsidRPr="00DC7744">
              <w:rPr>
                <w:rFonts w:ascii="Times New Roman" w:hAnsi="Times New Roman" w:cs="Times New Roman"/>
                <w:sz w:val="24"/>
                <w:szCs w:val="24"/>
              </w:rPr>
              <w:t>елища</w:t>
            </w:r>
            <w:r w:rsidRPr="00DC7744">
              <w:rPr>
                <w:rFonts w:ascii="Times New Roman" w:hAnsi="Times New Roman" w:cs="Times New Roman"/>
                <w:sz w:val="24"/>
                <w:szCs w:val="24"/>
              </w:rPr>
              <w:t xml:space="preserve"> </w:t>
            </w:r>
            <w:proofErr w:type="spellStart"/>
            <w:r w:rsidRPr="00DC7744">
              <w:rPr>
                <w:rFonts w:ascii="Times New Roman" w:hAnsi="Times New Roman" w:cs="Times New Roman"/>
                <w:sz w:val="24"/>
                <w:szCs w:val="24"/>
              </w:rPr>
              <w:t>Краснокутськ</w:t>
            </w:r>
            <w:proofErr w:type="spellEnd"/>
            <w:r w:rsidRPr="00DC7744">
              <w:rPr>
                <w:rFonts w:ascii="Times New Roman" w:hAnsi="Times New Roman" w:cs="Times New Roman"/>
                <w:sz w:val="24"/>
                <w:szCs w:val="24"/>
              </w:rPr>
              <w:t>, Богодухівського р-ну, Харкі</w:t>
            </w:r>
            <w:r w:rsidR="007A6943" w:rsidRPr="00DC7744">
              <w:rPr>
                <w:rFonts w:ascii="Times New Roman" w:hAnsi="Times New Roman" w:cs="Times New Roman"/>
                <w:sz w:val="24"/>
                <w:szCs w:val="24"/>
              </w:rPr>
              <w:t>вської області</w:t>
            </w:r>
            <w:r w:rsidRPr="00DC7744">
              <w:rPr>
                <w:rFonts w:ascii="Times New Roman" w:hAnsi="Times New Roman" w:cs="Times New Roman"/>
                <w:sz w:val="24"/>
                <w:szCs w:val="24"/>
              </w:rPr>
              <w:t xml:space="preserve"> </w:t>
            </w:r>
            <w:r w:rsidR="007A6943" w:rsidRPr="00DC7744">
              <w:rPr>
                <w:rFonts w:ascii="Times New Roman" w:hAnsi="Times New Roman" w:cs="Times New Roman"/>
                <w:sz w:val="24"/>
                <w:szCs w:val="24"/>
              </w:rPr>
              <w:t>та</w:t>
            </w:r>
            <w:r w:rsidRPr="00DC7744">
              <w:rPr>
                <w:rFonts w:ascii="Times New Roman" w:hAnsi="Times New Roman" w:cs="Times New Roman"/>
                <w:sz w:val="24"/>
                <w:szCs w:val="24"/>
              </w:rPr>
              <w:t xml:space="preserve"> не далі ніж </w:t>
            </w:r>
            <w:r w:rsidR="007A6943" w:rsidRPr="00DC7744">
              <w:rPr>
                <w:rFonts w:ascii="Times New Roman" w:hAnsi="Times New Roman" w:cs="Times New Roman"/>
                <w:sz w:val="24"/>
                <w:szCs w:val="24"/>
              </w:rPr>
              <w:t>2</w:t>
            </w:r>
            <w:r w:rsidRPr="00DC7744">
              <w:rPr>
                <w:rFonts w:ascii="Times New Roman" w:hAnsi="Times New Roman" w:cs="Times New Roman"/>
                <w:sz w:val="24"/>
                <w:szCs w:val="24"/>
              </w:rPr>
              <w:t xml:space="preserve"> км від місцезнаходження автотранспортної бази Замовника, яка знаходиться за </w:t>
            </w:r>
            <w:proofErr w:type="spellStart"/>
            <w:r w:rsidRPr="00DC7744">
              <w:rPr>
                <w:rFonts w:ascii="Times New Roman" w:hAnsi="Times New Roman" w:cs="Times New Roman"/>
                <w:sz w:val="24"/>
                <w:szCs w:val="24"/>
              </w:rPr>
              <w:t>адресою</w:t>
            </w:r>
            <w:proofErr w:type="spellEnd"/>
            <w:r w:rsidRPr="00DC7744">
              <w:rPr>
                <w:rFonts w:ascii="Times New Roman" w:hAnsi="Times New Roman" w:cs="Times New Roman"/>
                <w:sz w:val="24"/>
                <w:szCs w:val="24"/>
              </w:rPr>
              <w:t xml:space="preserve">: Харківська область, Богодухівський район, смт </w:t>
            </w:r>
            <w:proofErr w:type="spellStart"/>
            <w:r w:rsidRPr="00DC7744">
              <w:rPr>
                <w:rFonts w:ascii="Times New Roman" w:hAnsi="Times New Roman" w:cs="Times New Roman"/>
                <w:sz w:val="24"/>
                <w:szCs w:val="24"/>
              </w:rPr>
              <w:t>Краснокутськ</w:t>
            </w:r>
            <w:proofErr w:type="spellEnd"/>
            <w:r w:rsidRPr="00DC7744">
              <w:rPr>
                <w:rFonts w:ascii="Times New Roman" w:hAnsi="Times New Roman" w:cs="Times New Roman"/>
                <w:sz w:val="24"/>
                <w:szCs w:val="24"/>
              </w:rPr>
              <w:t xml:space="preserve">, вул. </w:t>
            </w:r>
            <w:r w:rsidRPr="005F7A07">
              <w:rPr>
                <w:rFonts w:ascii="Times New Roman" w:hAnsi="Times New Roman" w:cs="Times New Roman"/>
                <w:sz w:val="24"/>
                <w:szCs w:val="24"/>
              </w:rPr>
              <w:t>Зарічна № 1</w:t>
            </w:r>
            <w:r w:rsidR="00C44324" w:rsidRPr="005F7A07">
              <w:rPr>
                <w:rFonts w:ascii="Times New Roman" w:hAnsi="Times New Roman" w:cs="Times New Roman"/>
                <w:sz w:val="24"/>
                <w:szCs w:val="24"/>
              </w:rPr>
              <w:t>5</w:t>
            </w:r>
            <w:r w:rsidRPr="005F7A07">
              <w:rPr>
                <w:rFonts w:ascii="Times New Roman" w:hAnsi="Times New Roman" w:cs="Times New Roman"/>
                <w:sz w:val="24"/>
                <w:szCs w:val="24"/>
              </w:rPr>
              <w:t xml:space="preserve">, </w:t>
            </w:r>
            <w:r w:rsidRPr="00EC4B10">
              <w:rPr>
                <w:rFonts w:ascii="Times New Roman" w:hAnsi="Times New Roman" w:cs="Times New Roman"/>
                <w:sz w:val="24"/>
                <w:szCs w:val="24"/>
              </w:rPr>
              <w:t>(не менше однієї).</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8</w:t>
            </w:r>
          </w:p>
        </w:tc>
        <w:tc>
          <w:tcPr>
            <w:tcW w:w="8835" w:type="dxa"/>
          </w:tcPr>
          <w:p w:rsidR="004D2238" w:rsidRPr="00DC7744" w:rsidRDefault="004D2238" w:rsidP="000F767F">
            <w:pPr>
              <w:shd w:val="clear" w:color="auto" w:fill="FFFFFF"/>
              <w:spacing w:after="0" w:line="240" w:lineRule="auto"/>
              <w:ind w:left="-9"/>
              <w:jc w:val="both"/>
              <w:rPr>
                <w:rFonts w:ascii="Times New Roman" w:hAnsi="Times New Roman" w:cs="Times New Roman"/>
                <w:sz w:val="24"/>
                <w:szCs w:val="24"/>
              </w:rPr>
            </w:pPr>
            <w:r w:rsidRPr="00DC7744">
              <w:rPr>
                <w:rFonts w:ascii="Times New Roman" w:hAnsi="Times New Roman" w:cs="Times New Roman"/>
                <w:sz w:val="24"/>
                <w:szCs w:val="24"/>
              </w:rPr>
              <w:t>Учасник у складі своєї тендерної пропозиції надає підтвердження своєї можливості безперебійного постачання Товару в умовах воєнного стану у разі екстреного відключення електричної енергії. Для цього Учасник повинен подати довідку в довільній формі про наявність відповідного обладнання (генератори тощо), що буде використовуватись для забезпечення заправки Товарів (нафтопродуктів) в ємності Покупця (автомобільний бак, каністри, металеві бочки, та інші ємності) під час відключення світла, та листи-підтвердження від власників АЗС (у разі використання учасником партнерських або орендованих АЗС) з інформацією про наявну можливість безперебійного постачання Товару.</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9</w:t>
            </w:r>
          </w:p>
        </w:tc>
        <w:tc>
          <w:tcPr>
            <w:tcW w:w="8835" w:type="dxa"/>
          </w:tcPr>
          <w:p w:rsidR="004D2238" w:rsidRPr="00DC7744" w:rsidRDefault="004D2238" w:rsidP="007A6943">
            <w:pPr>
              <w:shd w:val="clear" w:color="auto" w:fill="FFFFFF"/>
              <w:spacing w:after="0" w:line="240" w:lineRule="auto"/>
              <w:ind w:left="-9"/>
              <w:jc w:val="both"/>
              <w:rPr>
                <w:rFonts w:ascii="Times New Roman" w:hAnsi="Times New Roman" w:cs="Times New Roman"/>
                <w:sz w:val="24"/>
                <w:szCs w:val="24"/>
              </w:rPr>
            </w:pPr>
            <w:r w:rsidRPr="00DC7744">
              <w:rPr>
                <w:rFonts w:ascii="Times New Roman" w:hAnsi="Times New Roman" w:cs="Times New Roman"/>
                <w:sz w:val="24"/>
                <w:szCs w:val="24"/>
              </w:rPr>
              <w:t>Учасник повинен мати розгалужену мережу АЗС на території України,</w:t>
            </w:r>
            <w:r w:rsidR="007A6943" w:rsidRPr="00DC7744">
              <w:rPr>
                <w:rFonts w:ascii="Times New Roman" w:hAnsi="Times New Roman" w:cs="Times New Roman"/>
                <w:sz w:val="24"/>
                <w:szCs w:val="24"/>
              </w:rPr>
              <w:t xml:space="preserve"> у тому числі у місті Києві та місті Львові,</w:t>
            </w:r>
            <w:r w:rsidRPr="00DC7744">
              <w:rPr>
                <w:rFonts w:ascii="Times New Roman" w:hAnsi="Times New Roman" w:cs="Times New Roman"/>
                <w:sz w:val="24"/>
                <w:szCs w:val="24"/>
              </w:rPr>
              <w:t xml:space="preserve"> на яких буде здійснюватися заправка автотранспорту Змовника, дані АЗС повинні забезпечувати реалізацію усіх видів палива, що є предметом закупівлі, на підтвердження чого Учасник в складі тендерної пропозиції надає лист (довідку) складений в довільній формі із зазначенням переліку АЗС</w:t>
            </w:r>
            <w:r w:rsidR="007A6943" w:rsidRPr="00DC7744">
              <w:rPr>
                <w:rFonts w:ascii="Times New Roman" w:hAnsi="Times New Roman" w:cs="Times New Roman"/>
                <w:sz w:val="24"/>
                <w:szCs w:val="24"/>
              </w:rPr>
              <w:t xml:space="preserve"> Учасника, у тому числі у місті Києві та місті Львові,</w:t>
            </w:r>
            <w:r w:rsidRPr="00DC7744">
              <w:rPr>
                <w:rFonts w:ascii="Times New Roman" w:hAnsi="Times New Roman" w:cs="Times New Roman"/>
                <w:sz w:val="24"/>
                <w:szCs w:val="24"/>
              </w:rPr>
              <w:t xml:space="preserve"> їх місць (адрес) розташування на території України, а також із обов’язковим зазначенням найменування (виду) палива яке реалізовується на АЗС Учасника.</w:t>
            </w:r>
          </w:p>
        </w:tc>
      </w:tr>
      <w:tr w:rsidR="004D2238" w:rsidRPr="00DC7744" w:rsidTr="000F767F">
        <w:trPr>
          <w:trHeight w:val="465"/>
        </w:trPr>
        <w:tc>
          <w:tcPr>
            <w:tcW w:w="700" w:type="dxa"/>
          </w:tcPr>
          <w:p w:rsidR="004D2238" w:rsidRPr="00DC7744" w:rsidRDefault="004D2238" w:rsidP="000F767F">
            <w:pPr>
              <w:shd w:val="clear" w:color="auto" w:fill="FFFFFF"/>
              <w:spacing w:after="0" w:line="240" w:lineRule="auto"/>
              <w:jc w:val="both"/>
              <w:rPr>
                <w:rFonts w:ascii="Times New Roman" w:hAnsi="Times New Roman" w:cs="Times New Roman"/>
                <w:sz w:val="24"/>
                <w:szCs w:val="24"/>
              </w:rPr>
            </w:pPr>
            <w:r w:rsidRPr="00DC7744">
              <w:rPr>
                <w:rFonts w:ascii="Times New Roman" w:hAnsi="Times New Roman" w:cs="Times New Roman"/>
                <w:sz w:val="24"/>
                <w:szCs w:val="24"/>
              </w:rPr>
              <w:t>10</w:t>
            </w:r>
          </w:p>
        </w:tc>
        <w:tc>
          <w:tcPr>
            <w:tcW w:w="8835" w:type="dxa"/>
          </w:tcPr>
          <w:p w:rsidR="004D2238" w:rsidRPr="00DC7744" w:rsidRDefault="004D2238" w:rsidP="000F767F">
            <w:pPr>
              <w:shd w:val="clear" w:color="auto" w:fill="FFFFFF"/>
              <w:spacing w:after="0" w:line="240" w:lineRule="auto"/>
              <w:ind w:left="-9"/>
              <w:jc w:val="both"/>
              <w:rPr>
                <w:rFonts w:ascii="Times New Roman" w:hAnsi="Times New Roman" w:cs="Times New Roman"/>
                <w:sz w:val="24"/>
                <w:szCs w:val="24"/>
              </w:rPr>
            </w:pPr>
            <w:r w:rsidRPr="00DC7744">
              <w:rPr>
                <w:rFonts w:ascii="Times New Roman" w:hAnsi="Times New Roman" w:cs="Times New Roman"/>
                <w:sz w:val="24"/>
                <w:szCs w:val="24"/>
              </w:rPr>
              <w:t>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tc>
      </w:tr>
    </w:tbl>
    <w:p w:rsidR="001D0A27" w:rsidRPr="00DC7744" w:rsidRDefault="001D0A27" w:rsidP="001D0A27">
      <w:pPr>
        <w:pStyle w:val="xfmc3"/>
        <w:shd w:val="clear" w:color="auto" w:fill="FFFFFF"/>
        <w:spacing w:before="0" w:beforeAutospacing="0" w:after="0" w:afterAutospacing="0"/>
        <w:jc w:val="both"/>
        <w:rPr>
          <w:lang w:val="uk-UA"/>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Pr="00DC7744"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1D0A27" w:rsidRDefault="001D0A27" w:rsidP="001D0A27">
      <w:pPr>
        <w:widowControl w:val="0"/>
        <w:tabs>
          <w:tab w:val="left" w:pos="2835"/>
        </w:tabs>
        <w:spacing w:after="0" w:line="240" w:lineRule="auto"/>
        <w:jc w:val="both"/>
        <w:rPr>
          <w:rFonts w:ascii="Times New Roman" w:eastAsia="Times New Roman" w:hAnsi="Times New Roman" w:cs="Times New Roman"/>
          <w:sz w:val="24"/>
          <w:szCs w:val="24"/>
        </w:rPr>
      </w:pPr>
    </w:p>
    <w:p w:rsidR="00DC7744" w:rsidRDefault="00DC7744" w:rsidP="001D0A27">
      <w:pPr>
        <w:widowControl w:val="0"/>
        <w:tabs>
          <w:tab w:val="left" w:pos="2835"/>
        </w:tabs>
        <w:spacing w:after="0" w:line="240" w:lineRule="auto"/>
        <w:jc w:val="both"/>
        <w:rPr>
          <w:rFonts w:ascii="Times New Roman" w:eastAsia="Times New Roman" w:hAnsi="Times New Roman" w:cs="Times New Roman"/>
          <w:sz w:val="24"/>
          <w:szCs w:val="24"/>
        </w:rPr>
      </w:pPr>
    </w:p>
    <w:p w:rsidR="00DC7744" w:rsidRDefault="00DC7744" w:rsidP="001D0A27">
      <w:pPr>
        <w:widowControl w:val="0"/>
        <w:tabs>
          <w:tab w:val="left" w:pos="2835"/>
        </w:tabs>
        <w:spacing w:after="0" w:line="240" w:lineRule="auto"/>
        <w:jc w:val="both"/>
        <w:rPr>
          <w:rFonts w:ascii="Times New Roman" w:eastAsia="Times New Roman" w:hAnsi="Times New Roman" w:cs="Times New Roman"/>
          <w:sz w:val="24"/>
          <w:szCs w:val="24"/>
        </w:rPr>
      </w:pPr>
    </w:p>
    <w:p w:rsidR="00DC7744" w:rsidRDefault="00DC7744" w:rsidP="001D0A27">
      <w:pPr>
        <w:widowControl w:val="0"/>
        <w:tabs>
          <w:tab w:val="left" w:pos="2835"/>
        </w:tabs>
        <w:spacing w:after="0" w:line="240" w:lineRule="auto"/>
        <w:jc w:val="both"/>
        <w:rPr>
          <w:rFonts w:ascii="Times New Roman" w:eastAsia="Times New Roman" w:hAnsi="Times New Roman" w:cs="Times New Roman"/>
          <w:sz w:val="24"/>
          <w:szCs w:val="24"/>
        </w:rPr>
      </w:pPr>
    </w:p>
    <w:p w:rsidR="00DC7744" w:rsidRPr="00DC7744" w:rsidRDefault="001D0A27" w:rsidP="00DC7744">
      <w:pPr>
        <w:pStyle w:val="af6"/>
        <w:jc w:val="right"/>
        <w:rPr>
          <w:rFonts w:ascii="Times New Roman" w:hAnsi="Times New Roman" w:cs="Times New Roman"/>
          <w:b/>
          <w:sz w:val="24"/>
          <w:szCs w:val="24"/>
          <w:lang w:bidi="en-US"/>
        </w:rPr>
      </w:pPr>
      <w:r w:rsidRPr="00DC7744">
        <w:rPr>
          <w:rFonts w:ascii="Times New Roman" w:hAnsi="Times New Roman" w:cs="Times New Roman"/>
          <w:b/>
          <w:sz w:val="24"/>
          <w:szCs w:val="24"/>
          <w:lang w:bidi="en-US"/>
        </w:rPr>
        <w:t xml:space="preserve">                                                                                     Додаток № 3 </w:t>
      </w:r>
    </w:p>
    <w:p w:rsidR="001D0A27" w:rsidRPr="00DC7744" w:rsidRDefault="001D0A27" w:rsidP="00DC7744">
      <w:pPr>
        <w:pStyle w:val="af6"/>
        <w:jc w:val="right"/>
        <w:rPr>
          <w:rFonts w:ascii="Times New Roman" w:hAnsi="Times New Roman" w:cs="Times New Roman"/>
          <w:b/>
          <w:sz w:val="24"/>
          <w:szCs w:val="24"/>
          <w:lang w:bidi="en-US"/>
        </w:rPr>
      </w:pPr>
      <w:r w:rsidRPr="00DC7744">
        <w:rPr>
          <w:rFonts w:ascii="Times New Roman" w:hAnsi="Times New Roman" w:cs="Times New Roman"/>
          <w:b/>
          <w:sz w:val="24"/>
          <w:szCs w:val="24"/>
          <w:lang w:bidi="en-US"/>
        </w:rPr>
        <w:t>до тендерної документації</w:t>
      </w:r>
    </w:p>
    <w:tbl>
      <w:tblPr>
        <w:tblW w:w="10540" w:type="dxa"/>
        <w:tblInd w:w="-709" w:type="dxa"/>
        <w:tblCellMar>
          <w:top w:w="8" w:type="dxa"/>
        </w:tblCellMar>
        <w:tblLook w:val="04A0" w:firstRow="1" w:lastRow="0" w:firstColumn="1" w:lastColumn="0" w:noHBand="0" w:noVBand="1"/>
      </w:tblPr>
      <w:tblGrid>
        <w:gridCol w:w="10564"/>
      </w:tblGrid>
      <w:tr w:rsidR="001D0A27" w:rsidRPr="00DC7744" w:rsidTr="000819E8">
        <w:trPr>
          <w:trHeight w:val="407"/>
        </w:trPr>
        <w:tc>
          <w:tcPr>
            <w:tcW w:w="10540" w:type="dxa"/>
            <w:tcBorders>
              <w:top w:val="nil"/>
              <w:left w:val="nil"/>
              <w:bottom w:val="nil"/>
              <w:right w:val="nil"/>
            </w:tcBorders>
          </w:tcPr>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b/>
                <w:bCs/>
                <w:sz w:val="24"/>
                <w:szCs w:val="24"/>
              </w:rPr>
            </w:pPr>
            <w:bookmarkStart w:id="13" w:name="34"/>
            <w:bookmarkStart w:id="14" w:name="35"/>
            <w:bookmarkStart w:id="15" w:name="16"/>
            <w:bookmarkEnd w:id="13"/>
            <w:bookmarkEnd w:id="14"/>
            <w:bookmarkEnd w:id="15"/>
            <w:r w:rsidRPr="00DC7744">
              <w:rPr>
                <w:rFonts w:ascii="Times New Roman" w:eastAsia="Times New Roman" w:hAnsi="Times New Roman" w:cs="Times New Roman"/>
                <w:b/>
                <w:bCs/>
                <w:sz w:val="24"/>
                <w:szCs w:val="24"/>
              </w:rPr>
              <w:t>ДОГОВІР ПРО ЗАКУПІВЛЮ № __________(</w:t>
            </w:r>
            <w:proofErr w:type="spellStart"/>
            <w:r w:rsidRPr="00DC7744">
              <w:rPr>
                <w:rFonts w:ascii="Times New Roman" w:eastAsia="Times New Roman" w:hAnsi="Times New Roman" w:cs="Times New Roman"/>
                <w:b/>
                <w:bCs/>
                <w:sz w:val="24"/>
                <w:szCs w:val="24"/>
              </w:rPr>
              <w:t>проєкт</w:t>
            </w:r>
            <w:proofErr w:type="spellEnd"/>
            <w:r w:rsidRPr="00DC7744">
              <w:rPr>
                <w:rFonts w:ascii="Times New Roman" w:eastAsia="Times New Roman" w:hAnsi="Times New Roman" w:cs="Times New Roman"/>
                <w:b/>
                <w:bCs/>
                <w:sz w:val="24"/>
                <w:szCs w:val="24"/>
              </w:rPr>
              <w:t>)</w:t>
            </w: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z w:val="24"/>
                <w:szCs w:val="24"/>
              </w:rPr>
            </w:pPr>
          </w:p>
          <w:tbl>
            <w:tblPr>
              <w:tblW w:w="10206" w:type="dxa"/>
              <w:jc w:val="center"/>
              <w:tblLook w:val="0000" w:firstRow="0" w:lastRow="0" w:firstColumn="0" w:lastColumn="0" w:noHBand="0" w:noVBand="0"/>
            </w:tblPr>
            <w:tblGrid>
              <w:gridCol w:w="4485"/>
              <w:gridCol w:w="5721"/>
            </w:tblGrid>
            <w:tr w:rsidR="001D0A27" w:rsidRPr="00DC7744" w:rsidTr="001D0A27">
              <w:trPr>
                <w:jc w:val="center"/>
              </w:trPr>
              <w:tc>
                <w:tcPr>
                  <w:tcW w:w="4485" w:type="dxa"/>
                </w:tcPr>
                <w:p w:rsidR="001D0A27" w:rsidRPr="00DC7744" w:rsidRDefault="001D0A27" w:rsidP="001D0A27">
                  <w:pPr>
                    <w:widowControl w:val="0"/>
                    <w:spacing w:after="0" w:line="240" w:lineRule="auto"/>
                    <w:jc w:val="both"/>
                    <w:rPr>
                      <w:rFonts w:ascii="Times New Roman" w:hAnsi="Times New Roman" w:cs="Times New Roman"/>
                      <w:snapToGrid w:val="0"/>
                      <w:color w:val="000000"/>
                      <w:sz w:val="24"/>
                      <w:szCs w:val="24"/>
                      <w:lang w:eastAsia="en-US"/>
                    </w:rPr>
                  </w:pPr>
                  <w:bookmarkStart w:id="16" w:name="17"/>
                  <w:bookmarkEnd w:id="16"/>
                  <w:r w:rsidRPr="00DC7744">
                    <w:rPr>
                      <w:rFonts w:ascii="Times New Roman" w:hAnsi="Times New Roman" w:cs="Times New Roman"/>
                      <w:snapToGrid w:val="0"/>
                      <w:color w:val="000000"/>
                      <w:sz w:val="24"/>
                      <w:szCs w:val="24"/>
                      <w:lang w:eastAsia="en-US"/>
                    </w:rPr>
                    <w:t>____________________</w:t>
                  </w:r>
                </w:p>
              </w:tc>
              <w:tc>
                <w:tcPr>
                  <w:tcW w:w="5721" w:type="dxa"/>
                </w:tcPr>
                <w:p w:rsidR="001D0A27" w:rsidRPr="00DC7744" w:rsidRDefault="001D0A27" w:rsidP="0087133D">
                  <w:pPr>
                    <w:widowControl w:val="0"/>
                    <w:spacing w:after="0" w:line="240" w:lineRule="auto"/>
                    <w:jc w:val="right"/>
                    <w:rPr>
                      <w:rFonts w:ascii="Times New Roman" w:hAnsi="Times New Roman" w:cs="Times New Roman"/>
                      <w:snapToGrid w:val="0"/>
                      <w:color w:val="000000"/>
                      <w:sz w:val="24"/>
                      <w:szCs w:val="24"/>
                      <w:lang w:eastAsia="en-US"/>
                    </w:rPr>
                  </w:pPr>
                  <w:r w:rsidRPr="00DC7744">
                    <w:rPr>
                      <w:rFonts w:ascii="Times New Roman" w:hAnsi="Times New Roman" w:cs="Times New Roman"/>
                      <w:color w:val="000000"/>
                      <w:sz w:val="24"/>
                      <w:szCs w:val="24"/>
                      <w:lang w:eastAsia="en-US"/>
                    </w:rPr>
                    <w:t>«____» _</w:t>
                  </w:r>
                  <w:r w:rsidR="00DC7744" w:rsidRPr="00DC7744">
                    <w:rPr>
                      <w:rFonts w:ascii="Times New Roman" w:hAnsi="Times New Roman" w:cs="Times New Roman"/>
                      <w:color w:val="000000"/>
                      <w:sz w:val="24"/>
                      <w:szCs w:val="24"/>
                      <w:lang w:eastAsia="en-US"/>
                    </w:rPr>
                    <w:t>__________</w:t>
                  </w:r>
                  <w:r w:rsidRPr="00DC7744">
                    <w:rPr>
                      <w:rFonts w:ascii="Times New Roman" w:hAnsi="Times New Roman" w:cs="Times New Roman"/>
                      <w:color w:val="000000"/>
                      <w:sz w:val="24"/>
                      <w:szCs w:val="24"/>
                      <w:lang w:eastAsia="en-US"/>
                    </w:rPr>
                    <w:t>______ 202</w:t>
                  </w:r>
                  <w:r w:rsidR="0087133D" w:rsidRPr="00DC7744">
                    <w:rPr>
                      <w:rFonts w:ascii="Times New Roman" w:hAnsi="Times New Roman" w:cs="Times New Roman"/>
                      <w:color w:val="000000"/>
                      <w:sz w:val="24"/>
                      <w:szCs w:val="24"/>
                      <w:lang w:eastAsia="en-US"/>
                    </w:rPr>
                    <w:t>4</w:t>
                  </w:r>
                  <w:r w:rsidRPr="00DC7744">
                    <w:rPr>
                      <w:rFonts w:ascii="Times New Roman" w:hAnsi="Times New Roman" w:cs="Times New Roman"/>
                      <w:color w:val="000000"/>
                      <w:sz w:val="24"/>
                      <w:szCs w:val="24"/>
                      <w:lang w:eastAsia="en-US"/>
                    </w:rPr>
                    <w:t xml:space="preserve"> р.</w:t>
                  </w:r>
                </w:p>
              </w:tc>
            </w:tr>
          </w:tbl>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eastAsia="Times New Roman" w:hAnsi="Times New Roman" w:cs="Times New Roman"/>
                <w:sz w:val="24"/>
                <w:szCs w:val="24"/>
              </w:rPr>
            </w:pPr>
          </w:p>
          <w:p w:rsidR="001D0A27" w:rsidRPr="00DC7744" w:rsidRDefault="001D0A27" w:rsidP="001D0A27">
            <w:pPr>
              <w:spacing w:after="0" w:line="240" w:lineRule="auto"/>
              <w:jc w:val="both"/>
              <w:outlineLvl w:val="0"/>
              <w:rPr>
                <w:rFonts w:ascii="Times New Roman" w:eastAsia="Times New Roman" w:hAnsi="Times New Roman" w:cs="Times New Roman"/>
                <w:snapToGrid w:val="0"/>
                <w:color w:val="000000"/>
                <w:sz w:val="24"/>
                <w:szCs w:val="24"/>
              </w:rPr>
            </w:pPr>
            <w:bookmarkStart w:id="17" w:name="24"/>
            <w:bookmarkEnd w:id="17"/>
            <w:r w:rsidRPr="00DC7744">
              <w:rPr>
                <w:rFonts w:ascii="Times New Roman" w:eastAsia="Times New Roman" w:hAnsi="Times New Roman" w:cs="Times New Roman"/>
                <w:snapToGrid w:val="0"/>
                <w:color w:val="000000"/>
                <w:sz w:val="24"/>
                <w:szCs w:val="24"/>
              </w:rPr>
              <w:t xml:space="preserve">_________________________________________________________, надалі іменоване Постачальник, в ______________________________________________________, який(яка) діє на підставі ________________________, з однієї сторони, та Виробниче управління житлово-комунального господарства, надалі іменований Замовник, в особі начальника </w:t>
            </w:r>
            <w:proofErr w:type="spellStart"/>
            <w:r w:rsidRPr="00DC7744">
              <w:rPr>
                <w:rFonts w:ascii="Times New Roman" w:eastAsia="Times New Roman" w:hAnsi="Times New Roman" w:cs="Times New Roman"/>
                <w:snapToGrid w:val="0"/>
                <w:color w:val="000000"/>
                <w:sz w:val="24"/>
                <w:szCs w:val="24"/>
              </w:rPr>
              <w:t>Гуцеля</w:t>
            </w:r>
            <w:proofErr w:type="spellEnd"/>
            <w:r w:rsidRPr="00DC7744">
              <w:rPr>
                <w:rFonts w:ascii="Times New Roman" w:eastAsia="Times New Roman" w:hAnsi="Times New Roman" w:cs="Times New Roman"/>
                <w:snapToGrid w:val="0"/>
                <w:color w:val="000000"/>
                <w:sz w:val="24"/>
                <w:szCs w:val="24"/>
              </w:rPr>
              <w:t xml:space="preserve"> Павла Івановича, який діє на підставі Статуту, надалі іменовані «Сторони», уклали цей договір про нижченаведене:</w:t>
            </w:r>
          </w:p>
          <w:p w:rsidR="001D0A27" w:rsidRPr="00DC7744" w:rsidRDefault="001D0A27" w:rsidP="001D0A27">
            <w:pPr>
              <w:spacing w:after="0" w:line="240" w:lineRule="auto"/>
              <w:jc w:val="both"/>
              <w:outlineLvl w:val="0"/>
              <w:rPr>
                <w:rFonts w:ascii="Times New Roman" w:eastAsia="Times New Roman" w:hAnsi="Times New Roman" w:cs="Times New Roman"/>
                <w:snapToGrid w:val="0"/>
                <w:color w:val="000000"/>
                <w:sz w:val="24"/>
                <w:szCs w:val="24"/>
              </w:rPr>
            </w:pPr>
          </w:p>
          <w:p w:rsidR="001D0A27" w:rsidRPr="00DC7744" w:rsidRDefault="001D0A27" w:rsidP="001D0A27">
            <w:pPr>
              <w:spacing w:after="0" w:line="240" w:lineRule="auto"/>
              <w:rPr>
                <w:rFonts w:ascii="Times New Roman" w:hAnsi="Times New Roman" w:cs="Times New Roman"/>
                <w:b/>
                <w:sz w:val="24"/>
                <w:szCs w:val="24"/>
                <w:lang w:eastAsia="en-US"/>
              </w:rPr>
            </w:pPr>
            <w:r w:rsidRPr="00DC7744">
              <w:rPr>
                <w:rFonts w:ascii="Times New Roman" w:hAnsi="Times New Roman" w:cs="Times New Roman"/>
                <w:b/>
                <w:sz w:val="24"/>
                <w:szCs w:val="24"/>
                <w:lang w:eastAsia="en-US"/>
              </w:rPr>
              <w:t>Терміни, що вживаються у цьому Договорі, мають наступне значення:</w:t>
            </w:r>
          </w:p>
          <w:p w:rsidR="001D0A27" w:rsidRPr="00DC7744" w:rsidRDefault="001D0A27" w:rsidP="001D0A27">
            <w:pPr>
              <w:widowControl w:val="0"/>
              <w:spacing w:after="0" w:line="240" w:lineRule="auto"/>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Талон на паливо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АЗС. Талон має ступінь захисту та обов’язкові реквізити.</w:t>
            </w: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 xml:space="preserve">ПРЕДМЕТ ДОГОВОРУ </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Постачальник приймає на себе зобов’язання передати Замовнику у власність Товар – </w:t>
            </w:r>
            <w:r w:rsidRPr="00DC7744">
              <w:rPr>
                <w:rFonts w:ascii="Times New Roman" w:hAnsi="Times New Roman" w:cs="Times New Roman"/>
                <w:b/>
                <w:bCs/>
                <w:snapToGrid w:val="0"/>
                <w:sz w:val="24"/>
                <w:szCs w:val="24"/>
                <w:lang w:eastAsia="en-US"/>
              </w:rPr>
              <w:t>бензин А-95</w:t>
            </w:r>
            <w:r w:rsidR="0087133D" w:rsidRPr="00DC7744">
              <w:rPr>
                <w:rFonts w:ascii="Times New Roman" w:hAnsi="Times New Roman" w:cs="Times New Roman"/>
                <w:b/>
                <w:bCs/>
                <w:snapToGrid w:val="0"/>
                <w:sz w:val="24"/>
                <w:szCs w:val="24"/>
                <w:lang w:eastAsia="en-US"/>
              </w:rPr>
              <w:t>, дизельне паливо</w:t>
            </w:r>
            <w:r w:rsidRPr="00DC7744">
              <w:rPr>
                <w:rFonts w:ascii="Times New Roman" w:hAnsi="Times New Roman" w:cs="Times New Roman"/>
                <w:snapToGrid w:val="0"/>
                <w:sz w:val="24"/>
                <w:szCs w:val="24"/>
                <w:lang w:eastAsia="en-US"/>
              </w:rPr>
              <w:t xml:space="preserve"> за довірчим документом – Талоном, а Замовник зобов'язується оплатити і прийняти вказаний Товар. Код Товару за ДК 021:2015 : 09130000-9 Нафта і дистиляти.</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Найменування Товару: </w:t>
            </w:r>
            <w:r w:rsidRPr="00DC7744">
              <w:rPr>
                <w:rFonts w:ascii="Times New Roman" w:hAnsi="Times New Roman" w:cs="Times New Roman"/>
                <w:snapToGrid w:val="0"/>
                <w:sz w:val="24"/>
                <w:szCs w:val="24"/>
                <w:lang w:eastAsia="en-US"/>
              </w:rPr>
              <w:tab/>
              <w:t>згідно Специфікації (Додаток №1).</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Одиниця вимірювання: </w:t>
            </w:r>
            <w:r w:rsidRPr="00DC7744">
              <w:rPr>
                <w:rFonts w:ascii="Times New Roman" w:hAnsi="Times New Roman" w:cs="Times New Roman"/>
                <w:snapToGrid w:val="0"/>
                <w:sz w:val="24"/>
                <w:szCs w:val="24"/>
                <w:lang w:eastAsia="en-US"/>
              </w:rPr>
              <w:tab/>
              <w:t>літр.</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Кількість товару : </w:t>
            </w:r>
            <w:r w:rsidRPr="00DC7744">
              <w:rPr>
                <w:rFonts w:ascii="Times New Roman" w:hAnsi="Times New Roman" w:cs="Times New Roman"/>
                <w:snapToGrid w:val="0"/>
                <w:sz w:val="24"/>
                <w:szCs w:val="24"/>
                <w:lang w:eastAsia="en-US"/>
              </w:rPr>
              <w:tab/>
            </w:r>
            <w:r w:rsidRPr="00DC7744">
              <w:rPr>
                <w:rFonts w:ascii="Times New Roman" w:hAnsi="Times New Roman" w:cs="Times New Roman"/>
                <w:snapToGrid w:val="0"/>
                <w:sz w:val="24"/>
                <w:szCs w:val="24"/>
                <w:lang w:eastAsia="en-US"/>
              </w:rPr>
              <w:tab/>
              <w:t>згідно Специфікації (Додаток №1).</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Відпуск Товару з АЗС здійснюється за Талоном на отримання Товару, відповідно до Правил роздрібної торгівлі нафтопродуктами, затверджених постановою Кабінету Міністрів України № 1442 від 20.12.1997 року. </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Місце поставки товару : Україна, </w:t>
            </w:r>
            <w:r w:rsidRPr="00DC7744">
              <w:rPr>
                <w:rFonts w:ascii="Times New Roman" w:hAnsi="Times New Roman" w:cs="Times New Roman"/>
                <w:snapToGrid w:val="0"/>
                <w:sz w:val="24"/>
                <w:szCs w:val="24"/>
              </w:rPr>
              <w:t>здійснюється на АЗС Постачальника шляхом заправки автомобілів Покупця</w:t>
            </w:r>
            <w:r w:rsidRPr="00DC7744">
              <w:rPr>
                <w:rFonts w:ascii="Times New Roman" w:hAnsi="Times New Roman" w:cs="Times New Roman"/>
                <w:snapToGrid w:val="0"/>
                <w:sz w:val="24"/>
                <w:szCs w:val="24"/>
                <w:lang w:eastAsia="en-US"/>
              </w:rPr>
              <w:t>.</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Обсяги закупівлі Товару можуть бути зменшені залежно від реального фінансування видатків.</w:t>
            </w:r>
          </w:p>
          <w:p w:rsidR="001D0A27" w:rsidRPr="00DC7744" w:rsidRDefault="001D0A27" w:rsidP="001D0A2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ЯКІСТЬ ТОВАРІВ, РОБІТ ЧИ ПОСЛУГ</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Товар вважається переданим Постачальником і прийнятим Замовником по кількості і якості з моменту фактичного отримання Товару згідно умов Договору.</w:t>
            </w:r>
          </w:p>
          <w:p w:rsidR="001D0A27" w:rsidRPr="00DC7744" w:rsidRDefault="001D0A27" w:rsidP="001D0A27">
            <w:pPr>
              <w:widowControl w:val="0"/>
              <w:numPr>
                <w:ilvl w:val="1"/>
                <w:numId w:val="9"/>
              </w:numPr>
              <w:spacing w:after="0" w:line="240" w:lineRule="auto"/>
              <w:ind w:left="426" w:hanging="426"/>
              <w:jc w:val="both"/>
              <w:rPr>
                <w:rFonts w:ascii="Times New Roman" w:eastAsia="Times New Roman" w:hAnsi="Times New Roman" w:cs="Times New Roman"/>
                <w:b/>
                <w:sz w:val="24"/>
                <w:szCs w:val="24"/>
              </w:rPr>
            </w:pPr>
            <w:r w:rsidRPr="00DC7744">
              <w:rPr>
                <w:rFonts w:ascii="Times New Roman" w:hAnsi="Times New Roman" w:cs="Times New Roman"/>
                <w:snapToGrid w:val="0"/>
                <w:sz w:val="24"/>
                <w:szCs w:val="24"/>
                <w:lang w:eastAsia="en-US"/>
              </w:rPr>
              <w:t xml:space="preserve">Якість Товару повинна відповідати ТУ і ДСТУ виробника. Підтвердженням неналежної якості палива (не відповідність ТУ і ДСТУ) є Висновок експертизи незалежної експертної організації, акредитованої лабораторії, в порядку згідно діючого законодавства України. </w:t>
            </w:r>
          </w:p>
          <w:p w:rsidR="001D0A27" w:rsidRPr="00DC7744" w:rsidRDefault="001D0A27" w:rsidP="001D0A27">
            <w:pPr>
              <w:widowControl w:val="0"/>
              <w:numPr>
                <w:ilvl w:val="0"/>
                <w:numId w:val="9"/>
              </w:numPr>
              <w:spacing w:after="0" w:line="240" w:lineRule="auto"/>
              <w:contextualSpacing/>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ЦІНА ДОГОВОРУ</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Ціна 1 літра Товару визначається згідно із Специфікацією (Додаток №1).</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Загальна ціна Договору складає ______________грн. (______________________________), у тому числі</w:t>
            </w:r>
            <w:r w:rsidR="005D4F77" w:rsidRPr="00DC7744">
              <w:rPr>
                <w:rFonts w:ascii="Times New Roman" w:hAnsi="Times New Roman" w:cs="Times New Roman"/>
                <w:snapToGrid w:val="0"/>
                <w:sz w:val="24"/>
                <w:szCs w:val="24"/>
                <w:lang w:eastAsia="en-US"/>
              </w:rPr>
              <w:t xml:space="preserve"> з/без</w:t>
            </w:r>
            <w:r w:rsidRPr="00DC7744">
              <w:rPr>
                <w:rFonts w:ascii="Times New Roman" w:hAnsi="Times New Roman" w:cs="Times New Roman"/>
                <w:snapToGrid w:val="0"/>
                <w:sz w:val="24"/>
                <w:szCs w:val="24"/>
                <w:lang w:eastAsia="en-US"/>
              </w:rPr>
              <w:t xml:space="preserve"> ПДВ ___%- ____________ грн. (</w:t>
            </w:r>
            <w:r w:rsidRPr="00DC7744">
              <w:rPr>
                <w:rFonts w:ascii="Times New Roman" w:hAnsi="Times New Roman" w:cs="Times New Roman"/>
                <w:snapToGrid w:val="0"/>
                <w:sz w:val="24"/>
                <w:szCs w:val="24"/>
                <w:lang w:val="ru-RU" w:eastAsia="en-US"/>
              </w:rPr>
              <w:t>_____________________________________________</w:t>
            </w:r>
            <w:r w:rsidRPr="00DC7744">
              <w:rPr>
                <w:rFonts w:ascii="Times New Roman" w:hAnsi="Times New Roman" w:cs="Times New Roman"/>
                <w:snapToGrid w:val="0"/>
                <w:sz w:val="24"/>
                <w:szCs w:val="24"/>
                <w:lang w:eastAsia="en-US"/>
              </w:rPr>
              <w:t>грн.</w:t>
            </w:r>
            <w:r w:rsidRPr="00DC7744">
              <w:rPr>
                <w:rFonts w:ascii="Times New Roman" w:hAnsi="Times New Roman" w:cs="Times New Roman"/>
                <w:snapToGrid w:val="0"/>
                <w:sz w:val="24"/>
                <w:szCs w:val="24"/>
                <w:lang w:val="ru-RU" w:eastAsia="en-US"/>
              </w:rPr>
              <w:t>______</w:t>
            </w:r>
            <w:r w:rsidRPr="00DC7744">
              <w:rPr>
                <w:rFonts w:ascii="Times New Roman" w:hAnsi="Times New Roman" w:cs="Times New Roman"/>
                <w:snapToGrid w:val="0"/>
                <w:sz w:val="24"/>
                <w:szCs w:val="24"/>
                <w:lang w:eastAsia="en-US"/>
              </w:rPr>
              <w:t>.) відповідно до Специфікації (Додаток №1).</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ПОРЯДОК ЗДІЙСНЕННЯ ОПЛАТИ</w:t>
            </w:r>
          </w:p>
          <w:p w:rsidR="001D0A27" w:rsidRPr="00DC7744" w:rsidRDefault="001D0A27" w:rsidP="001D0A27">
            <w:pPr>
              <w:widowControl w:val="0"/>
              <w:numPr>
                <w:ilvl w:val="1"/>
                <w:numId w:val="8"/>
              </w:numPr>
              <w:spacing w:after="0" w:line="240" w:lineRule="auto"/>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Розрахунок за поставлений товар здійснюється в розмірі 100% </w:t>
            </w:r>
            <w:r w:rsidR="0087133D" w:rsidRPr="00DC7744">
              <w:rPr>
                <w:rFonts w:ascii="Times New Roman" w:hAnsi="Times New Roman" w:cs="Times New Roman"/>
                <w:snapToGrid w:val="0"/>
                <w:sz w:val="24"/>
                <w:szCs w:val="24"/>
                <w:lang w:eastAsia="en-US"/>
              </w:rPr>
              <w:t>упродовж 3</w:t>
            </w:r>
            <w:r w:rsidRPr="00DC7744">
              <w:rPr>
                <w:rFonts w:ascii="Times New Roman" w:hAnsi="Times New Roman" w:cs="Times New Roman"/>
                <w:snapToGrid w:val="0"/>
                <w:sz w:val="24"/>
                <w:szCs w:val="24"/>
                <w:lang w:eastAsia="en-US"/>
              </w:rPr>
              <w:t>0 (</w:t>
            </w:r>
            <w:r w:rsidR="0087133D" w:rsidRPr="00DC7744">
              <w:rPr>
                <w:rFonts w:ascii="Times New Roman" w:hAnsi="Times New Roman" w:cs="Times New Roman"/>
                <w:snapToGrid w:val="0"/>
                <w:sz w:val="24"/>
                <w:szCs w:val="24"/>
                <w:lang w:eastAsia="en-US"/>
              </w:rPr>
              <w:t>тридцяти</w:t>
            </w:r>
            <w:r w:rsidRPr="00DC7744">
              <w:rPr>
                <w:rFonts w:ascii="Times New Roman" w:hAnsi="Times New Roman" w:cs="Times New Roman"/>
                <w:snapToGrid w:val="0"/>
                <w:sz w:val="24"/>
                <w:szCs w:val="24"/>
                <w:lang w:eastAsia="en-US"/>
              </w:rPr>
              <w:t>) календарних днів з дати отримання від Постачальника довірчих документів (Талонів) на придбану кількість ПММ, на підставі видаткової накладної на Товар.</w:t>
            </w:r>
          </w:p>
          <w:p w:rsidR="001D0A27" w:rsidRPr="00DC7744" w:rsidRDefault="001D0A27" w:rsidP="001D0A27">
            <w:pPr>
              <w:widowControl w:val="0"/>
              <w:numPr>
                <w:ilvl w:val="1"/>
                <w:numId w:val="8"/>
              </w:numPr>
              <w:spacing w:after="0" w:line="240" w:lineRule="auto"/>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Оплата Товару здійснюється Замовником в національній валюті України в безготівковій формі, шляхом перерахування коштів на рахунок Постачальника згідно наданого рахунка на </w:t>
            </w:r>
            <w:r w:rsidRPr="00DC7744">
              <w:rPr>
                <w:rFonts w:ascii="Times New Roman" w:hAnsi="Times New Roman" w:cs="Times New Roman"/>
                <w:snapToGrid w:val="0"/>
                <w:sz w:val="24"/>
                <w:szCs w:val="24"/>
                <w:lang w:eastAsia="en-US"/>
              </w:rPr>
              <w:lastRenderedPageBreak/>
              <w:t>наступні реквізити:</w:t>
            </w:r>
          </w:p>
          <w:p w:rsidR="001D0A27" w:rsidRPr="00DC7744" w:rsidRDefault="001D0A27" w:rsidP="001D0A27">
            <w:pPr>
              <w:spacing w:after="0" w:line="276" w:lineRule="auto"/>
              <w:ind w:left="567"/>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ab/>
            </w:r>
            <w:r w:rsidRPr="00DC7744">
              <w:rPr>
                <w:rFonts w:ascii="Times New Roman" w:hAnsi="Times New Roman" w:cs="Times New Roman"/>
                <w:sz w:val="24"/>
                <w:szCs w:val="24"/>
                <w:lang w:eastAsia="en-US"/>
              </w:rPr>
              <w:tab/>
              <w:t>№ UA_____________________________</w:t>
            </w:r>
          </w:p>
          <w:p w:rsidR="001D0A27" w:rsidRPr="00DC7744" w:rsidRDefault="001D0A27" w:rsidP="001D0A27">
            <w:pPr>
              <w:spacing w:after="0" w:line="276" w:lineRule="auto"/>
              <w:ind w:left="567"/>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 xml:space="preserve">                 в ________________________________,</w:t>
            </w:r>
          </w:p>
          <w:p w:rsidR="001D0A27" w:rsidRPr="00DC7744" w:rsidRDefault="001D0A27" w:rsidP="001D0A27">
            <w:pPr>
              <w:spacing w:after="0" w:line="276" w:lineRule="auto"/>
              <w:ind w:left="567"/>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 xml:space="preserve">                 МФО _________</w:t>
            </w:r>
          </w:p>
          <w:p w:rsidR="001D0A27" w:rsidRPr="00DC7744" w:rsidRDefault="001D0A27" w:rsidP="001D0A27">
            <w:pPr>
              <w:spacing w:after="0" w:line="276" w:lineRule="auto"/>
              <w:ind w:left="567"/>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 xml:space="preserve">                ЄДРПОУ _________________</w:t>
            </w:r>
          </w:p>
          <w:p w:rsidR="001D0A27" w:rsidRPr="00DC7744" w:rsidRDefault="001D0A27" w:rsidP="001D0A27">
            <w:pPr>
              <w:spacing w:after="0" w:line="276" w:lineRule="auto"/>
              <w:ind w:left="191"/>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Постачальник звільняється від своїх обов’язків стосовно партії Товару, оплата якої здійснена на інший рахунок або у разі вказування неповного призначення платежу.</w:t>
            </w:r>
          </w:p>
          <w:p w:rsidR="001D0A27" w:rsidRPr="00DC7744" w:rsidRDefault="001D0A27" w:rsidP="001D0A27">
            <w:pPr>
              <w:widowControl w:val="0"/>
              <w:numPr>
                <w:ilvl w:val="1"/>
                <w:numId w:val="8"/>
              </w:numPr>
              <w:spacing w:after="0" w:line="240" w:lineRule="auto"/>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Постачальник зобов’язується видати довірчі документи представнику Замовника, за умови надання представником довіреності на отримання Товару, що скріплена підписом та печаткою (за умови її наявності у Сторони) Замовника, надати Акт-прийому передачі або відповідну видаткову накладну.</w:t>
            </w:r>
          </w:p>
          <w:p w:rsidR="001D0A27" w:rsidRPr="00DC7744" w:rsidRDefault="001D0A27" w:rsidP="001D0A27">
            <w:pPr>
              <w:spacing w:after="0" w:line="240" w:lineRule="auto"/>
              <w:ind w:left="1" w:hanging="1"/>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w:t>
            </w: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ПОСТАВКА ТОВАРУ</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Строк поставки Товару - до 31 грудня 202</w:t>
            </w:r>
            <w:r w:rsidR="0087133D" w:rsidRPr="00DC7744">
              <w:rPr>
                <w:rFonts w:ascii="Times New Roman" w:hAnsi="Times New Roman" w:cs="Times New Roman"/>
                <w:snapToGrid w:val="0"/>
                <w:sz w:val="24"/>
                <w:szCs w:val="24"/>
                <w:lang w:eastAsia="en-US"/>
              </w:rPr>
              <w:t>4</w:t>
            </w:r>
            <w:r w:rsidRPr="00DC7744">
              <w:rPr>
                <w:rFonts w:ascii="Times New Roman" w:hAnsi="Times New Roman" w:cs="Times New Roman"/>
                <w:snapToGrid w:val="0"/>
                <w:sz w:val="24"/>
                <w:szCs w:val="24"/>
                <w:lang w:eastAsia="en-US"/>
              </w:rPr>
              <w:t xml:space="preserve"> року. </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Місце поставки (передачі) Товару та її умови: </w:t>
            </w:r>
          </w:p>
          <w:p w:rsidR="001D0A27" w:rsidRPr="00DC7744" w:rsidRDefault="001D0A27" w:rsidP="001D0A27">
            <w:pPr>
              <w:widowControl w:val="0"/>
              <w:numPr>
                <w:ilvl w:val="2"/>
                <w:numId w:val="10"/>
              </w:numPr>
              <w:spacing w:after="0" w:line="240" w:lineRule="auto"/>
              <w:ind w:left="851" w:hanging="567"/>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Передача Замовнику Товару за цим Договором здійснюється на АЗС згідно п. 1.6 шляхом заправки автомобілів Замовника при пред’явленні довіреними особами Замовника Талона.</w:t>
            </w:r>
          </w:p>
          <w:p w:rsidR="001D0A27" w:rsidRPr="00DC7744" w:rsidRDefault="001D0A27" w:rsidP="001D0A27">
            <w:pPr>
              <w:widowControl w:val="0"/>
              <w:numPr>
                <w:ilvl w:val="2"/>
                <w:numId w:val="10"/>
              </w:numPr>
              <w:spacing w:after="0" w:line="240" w:lineRule="auto"/>
              <w:ind w:left="851" w:hanging="567"/>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Довірчий документ – Талон є підставою для видачі (заправки) з АЗС вказаного у карті об’єму і марки Товару, після чого всі обов’язки сторін по погашених Талонах вважаються виконаними, при цьому Постачальник не може передати Замовнику Товар іншої марки чи в кількості меншій, ніж зазначено в талоні.</w:t>
            </w:r>
          </w:p>
          <w:p w:rsidR="001D0A27" w:rsidRPr="00DC7744" w:rsidRDefault="001D0A27" w:rsidP="001D0A27">
            <w:pPr>
              <w:widowControl w:val="0"/>
              <w:numPr>
                <w:ilvl w:val="2"/>
                <w:numId w:val="10"/>
              </w:numPr>
              <w:spacing w:after="0" w:line="240" w:lineRule="auto"/>
              <w:ind w:left="851" w:hanging="567"/>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Умови постачання Товару – </w:t>
            </w:r>
            <w:proofErr w:type="spellStart"/>
            <w:r w:rsidRPr="00DC7744">
              <w:rPr>
                <w:rFonts w:ascii="Times New Roman" w:hAnsi="Times New Roman" w:cs="Times New Roman"/>
                <w:snapToGrid w:val="0"/>
                <w:sz w:val="24"/>
                <w:szCs w:val="24"/>
                <w:lang w:eastAsia="en-US"/>
              </w:rPr>
              <w:t>самовив</w:t>
            </w:r>
            <w:r w:rsidR="005D4F77" w:rsidRPr="00DC7744">
              <w:rPr>
                <w:rFonts w:ascii="Times New Roman" w:hAnsi="Times New Roman" w:cs="Times New Roman"/>
                <w:snapToGrid w:val="0"/>
                <w:sz w:val="24"/>
                <w:szCs w:val="24"/>
                <w:lang w:eastAsia="en-US"/>
              </w:rPr>
              <w:t>е</w:t>
            </w:r>
            <w:r w:rsidRPr="00DC7744">
              <w:rPr>
                <w:rFonts w:ascii="Times New Roman" w:hAnsi="Times New Roman" w:cs="Times New Roman"/>
                <w:snapToGrid w:val="0"/>
                <w:sz w:val="24"/>
                <w:szCs w:val="24"/>
                <w:lang w:eastAsia="en-US"/>
              </w:rPr>
              <w:t>зення</w:t>
            </w:r>
            <w:proofErr w:type="spellEnd"/>
            <w:r w:rsidRPr="00DC7744">
              <w:rPr>
                <w:rFonts w:ascii="Times New Roman" w:hAnsi="Times New Roman" w:cs="Times New Roman"/>
                <w:snapToGrid w:val="0"/>
                <w:sz w:val="24"/>
                <w:szCs w:val="24"/>
                <w:lang w:eastAsia="en-US"/>
              </w:rPr>
              <w:t>. Замовник зобов’язується отримати Товар на АЗС до закінчення терміну дії довірчого документу, який зазначений на довірчому документі.</w:t>
            </w:r>
          </w:p>
          <w:p w:rsidR="001D0A27" w:rsidRPr="00DC7744" w:rsidRDefault="001D0A27" w:rsidP="001D0A27">
            <w:pPr>
              <w:widowControl w:val="0"/>
              <w:numPr>
                <w:ilvl w:val="2"/>
                <w:numId w:val="10"/>
              </w:numPr>
              <w:spacing w:after="0" w:line="240" w:lineRule="auto"/>
              <w:ind w:left="851" w:hanging="567"/>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Постачальник не несе відповідальності та звільняється від зобов’язань за Договором, у разі неотримання Замовником Товару на АЗС до закінчення терміну дії довірчого документу, який зазначений на довірчому документі, або якщо захисна стрічка ідентифікаційного номера пред’явленого довірчого документа –пошкоджена. </w:t>
            </w:r>
            <w:r w:rsidRPr="00DC7744">
              <w:rPr>
                <w:rFonts w:ascii="Times New Roman" w:hAnsi="Times New Roman" w:cs="Times New Roman"/>
                <w:sz w:val="24"/>
                <w:szCs w:val="24"/>
                <w:lang w:eastAsia="en-US"/>
              </w:rPr>
              <w:t>Постачальник не проводить відпуск палива по погашеному та/або недійсному довірчому документу.</w:t>
            </w:r>
          </w:p>
          <w:p w:rsidR="001D0A27" w:rsidRPr="00DC7744" w:rsidRDefault="001D0A27" w:rsidP="001D0A27">
            <w:pPr>
              <w:widowControl w:val="0"/>
              <w:numPr>
                <w:ilvl w:val="2"/>
                <w:numId w:val="10"/>
              </w:numPr>
              <w:spacing w:after="0" w:line="240" w:lineRule="auto"/>
              <w:ind w:left="851" w:hanging="567"/>
              <w:jc w:val="both"/>
              <w:rPr>
                <w:rFonts w:ascii="Times New Roman" w:hAnsi="Times New Roman" w:cs="Times New Roman"/>
                <w:snapToGrid w:val="0"/>
                <w:sz w:val="24"/>
                <w:szCs w:val="24"/>
                <w:lang w:eastAsia="en-US"/>
              </w:rPr>
            </w:pPr>
            <w:r w:rsidRPr="00DC7744">
              <w:rPr>
                <w:rFonts w:ascii="Times New Roman" w:hAnsi="Times New Roman" w:cs="Times New Roman"/>
                <w:sz w:val="24"/>
                <w:szCs w:val="24"/>
                <w:lang w:eastAsia="en-US"/>
              </w:rPr>
              <w:t>У випадку закінчення строку дії талону та при наявності оригіналів видаткових документів на довірчий документ у ЗАМОВНИКА, ПОСТАЧАЛЬНИКОМ може бути проведений обмін такого талону на протязі 30 календарних днів з дати закінчення строку дії простроченого довірчого документу. Обмін талону відбувається по принципу повернення старого та реалізації нового з урахуванням ціни простроченого довірчого документу. При цьому ПОСТАЧАЛЬНИК залишає за собою право змінювати ціну реалізації палива в сторону збільшення у зв’язку зі зміною роздрібної ринкової вартості палива.</w:t>
            </w:r>
          </w:p>
          <w:p w:rsidR="001D0A27" w:rsidRPr="00DC7744" w:rsidRDefault="001D0A27" w:rsidP="001D0A27">
            <w:pPr>
              <w:widowControl w:val="0"/>
              <w:numPr>
                <w:ilvl w:val="2"/>
                <w:numId w:val="10"/>
              </w:numPr>
              <w:spacing w:after="0" w:line="240" w:lineRule="auto"/>
              <w:ind w:left="851" w:hanging="567"/>
              <w:jc w:val="both"/>
              <w:rPr>
                <w:rFonts w:ascii="Times New Roman" w:hAnsi="Times New Roman" w:cs="Times New Roman"/>
                <w:snapToGrid w:val="0"/>
                <w:sz w:val="24"/>
                <w:szCs w:val="24"/>
                <w:lang w:eastAsia="en-US"/>
              </w:rPr>
            </w:pPr>
            <w:r w:rsidRPr="00DC7744">
              <w:rPr>
                <w:rFonts w:ascii="Times New Roman" w:hAnsi="Times New Roman" w:cs="Times New Roman"/>
                <w:sz w:val="24"/>
                <w:szCs w:val="24"/>
                <w:lang w:eastAsia="en-US"/>
              </w:rPr>
              <w:t>Фактична кількість і асортимент поставленого Замовнику палива визначається виходячи з даних, що міститься в електронних базах даних Постачальника про використання відповідного довірчого документу та фіксується в зведених реєстрах реалізації палива. Достатньою умовою підтвердження поставки палива покупцю є зведений реєстр реалізації палива, що сформований по факту погашення Талонів, які відповідають унікальним ідентифікаційним номерам вказаним в видатковій накладній або акті прийому-передачі довірчих документів. Зведений реєстр реалізації палива затверджується Постачальником в односторонньому порядку.</w:t>
            </w: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ПРАВА ТА ОБОВ'ЯЗКИ СТОРІН</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Замовник зобов'язаний: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6.1.1.</w:t>
            </w:r>
            <w:r w:rsidRPr="00DC7744">
              <w:rPr>
                <w:rFonts w:ascii="Times New Roman" w:hAnsi="Times New Roman" w:cs="Times New Roman"/>
                <w:snapToGrid w:val="0"/>
                <w:sz w:val="24"/>
                <w:szCs w:val="24"/>
                <w:lang w:eastAsia="en-US"/>
              </w:rPr>
              <w:tab/>
              <w:t xml:space="preserve">своєчасно та в повному обсязі сплачувати кошти за Товар;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6.1.2.</w:t>
            </w:r>
            <w:r w:rsidRPr="00DC7744">
              <w:rPr>
                <w:rFonts w:ascii="Times New Roman" w:hAnsi="Times New Roman" w:cs="Times New Roman"/>
                <w:snapToGrid w:val="0"/>
                <w:sz w:val="24"/>
                <w:szCs w:val="24"/>
                <w:lang w:eastAsia="en-US"/>
              </w:rPr>
              <w:tab/>
              <w:t>приймати Товар згідно умов даного Договору;</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6.1.3.</w:t>
            </w:r>
            <w:r w:rsidRPr="00DC7744">
              <w:rPr>
                <w:rFonts w:ascii="Times New Roman" w:hAnsi="Times New Roman" w:cs="Times New Roman"/>
                <w:snapToGrid w:val="0"/>
                <w:sz w:val="24"/>
                <w:szCs w:val="24"/>
                <w:lang w:eastAsia="en-US"/>
              </w:rPr>
              <w:tab/>
              <w:t>для отримання Товару пред’являти на АЗС дійсний, з непошкодженою контрольною стрічкою довірчий документ;</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6.1.4.</w:t>
            </w:r>
            <w:r w:rsidRPr="00DC7744">
              <w:rPr>
                <w:rFonts w:ascii="Times New Roman" w:hAnsi="Times New Roman" w:cs="Times New Roman"/>
                <w:snapToGrid w:val="0"/>
                <w:sz w:val="24"/>
                <w:szCs w:val="24"/>
                <w:lang w:eastAsia="en-US"/>
              </w:rPr>
              <w:tab/>
              <w:t xml:space="preserve">запобігати пошкодженню, втрати та/або незаконного використання довірчого </w:t>
            </w:r>
            <w:r w:rsidRPr="00DC7744">
              <w:rPr>
                <w:rFonts w:ascii="Times New Roman" w:hAnsi="Times New Roman" w:cs="Times New Roman"/>
                <w:snapToGrid w:val="0"/>
                <w:sz w:val="24"/>
                <w:szCs w:val="24"/>
                <w:lang w:eastAsia="en-US"/>
              </w:rPr>
              <w:lastRenderedPageBreak/>
              <w:t>документа, а також запобігати пошкодженню цілісності захисної стрічки ідентифікаційного номера довірчого документа;</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6.1.5.</w:t>
            </w:r>
            <w:r w:rsidRPr="00DC7744">
              <w:rPr>
                <w:rFonts w:ascii="Times New Roman" w:hAnsi="Times New Roman" w:cs="Times New Roman"/>
                <w:snapToGrid w:val="0"/>
                <w:sz w:val="24"/>
                <w:szCs w:val="24"/>
                <w:lang w:eastAsia="en-US"/>
              </w:rPr>
              <w:tab/>
              <w:t>у разі отримання від Постачальника акту звірки взаєморозрахунків по Договору, провести звірку взаєморозрахунків, підписати і завірити належним чином акт звірки та протягом 3-х (трьох) днів з моменту отримання, один екземпляр акту звірки надіслати Постачальнику. У випадку не одержання Постачальником у 10 денний строк підписаного акту звірки та/або мотивованої відмови від його підписання, даний акт звірки буде вважатися погодженим та підписаним в редакції Постачальника.</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Замовник має право: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6.2.1.</w:t>
            </w:r>
            <w:r w:rsidRPr="00DC7744">
              <w:rPr>
                <w:rFonts w:ascii="Times New Roman" w:hAnsi="Times New Roman" w:cs="Times New Roman"/>
                <w:snapToGrid w:val="0"/>
                <w:sz w:val="24"/>
                <w:szCs w:val="24"/>
                <w:lang w:eastAsia="en-US"/>
              </w:rPr>
              <w:tab/>
              <w:t>достроково розірвати цей Договір у разі невиконання Постачальником своїх зобов'язань за Договором за умови відсутності заборгованості у Замовника, повідомивши про це Постачальника за 5 календарних днів до його розірвання;</w:t>
            </w:r>
          </w:p>
          <w:p w:rsidR="00D0034E" w:rsidRPr="00DC7744" w:rsidRDefault="00D0034E" w:rsidP="00D0034E">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6.2.2.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1D0A27" w:rsidRPr="00DC7744" w:rsidRDefault="00D0034E" w:rsidP="00D0034E">
            <w:pPr>
              <w:widowControl w:val="0"/>
              <w:spacing w:after="0" w:line="240" w:lineRule="auto"/>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         </w:t>
            </w:r>
            <w:r w:rsidR="001D0A27" w:rsidRPr="00DC7744">
              <w:rPr>
                <w:rFonts w:ascii="Times New Roman" w:hAnsi="Times New Roman" w:cs="Times New Roman"/>
                <w:snapToGrid w:val="0"/>
                <w:sz w:val="24"/>
                <w:szCs w:val="24"/>
                <w:lang w:eastAsia="en-US"/>
              </w:rPr>
              <w:t>6.2.</w:t>
            </w:r>
            <w:r w:rsidRPr="00DC7744">
              <w:rPr>
                <w:rFonts w:ascii="Times New Roman" w:hAnsi="Times New Roman" w:cs="Times New Roman"/>
                <w:snapToGrid w:val="0"/>
                <w:sz w:val="24"/>
                <w:szCs w:val="24"/>
                <w:lang w:eastAsia="en-US"/>
              </w:rPr>
              <w:t>3</w:t>
            </w:r>
            <w:r w:rsidR="001D0A27" w:rsidRPr="00DC7744">
              <w:rPr>
                <w:rFonts w:ascii="Times New Roman" w:hAnsi="Times New Roman" w:cs="Times New Roman"/>
                <w:snapToGrid w:val="0"/>
                <w:sz w:val="24"/>
                <w:szCs w:val="24"/>
                <w:lang w:eastAsia="en-US"/>
              </w:rPr>
              <w:t>.</w:t>
            </w:r>
            <w:r w:rsidR="001D0A27" w:rsidRPr="00DC7744">
              <w:rPr>
                <w:rFonts w:ascii="Times New Roman" w:hAnsi="Times New Roman" w:cs="Times New Roman"/>
                <w:snapToGrid w:val="0"/>
                <w:sz w:val="24"/>
                <w:szCs w:val="24"/>
                <w:lang w:eastAsia="en-US"/>
              </w:rPr>
              <w:tab/>
              <w:t>контролювати поставку Товару у строки, встановлені цим Договором;</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Постачальник зобов'язаний: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6.3.1.</w:t>
            </w:r>
            <w:r w:rsidRPr="00DC7744">
              <w:rPr>
                <w:rFonts w:ascii="Times New Roman" w:hAnsi="Times New Roman" w:cs="Times New Roman"/>
                <w:snapToGrid w:val="0"/>
                <w:sz w:val="24"/>
                <w:szCs w:val="24"/>
                <w:lang w:eastAsia="en-US"/>
              </w:rPr>
              <w:tab/>
              <w:t xml:space="preserve">забезпечити поставку Товару у строки, встановлені цим Договором;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6.3.2.</w:t>
            </w:r>
            <w:r w:rsidRPr="00DC7744">
              <w:rPr>
                <w:rFonts w:ascii="Times New Roman" w:hAnsi="Times New Roman" w:cs="Times New Roman"/>
                <w:snapToGrid w:val="0"/>
                <w:sz w:val="24"/>
                <w:szCs w:val="24"/>
                <w:lang w:eastAsia="en-US"/>
              </w:rPr>
              <w:tab/>
              <w:t>передати Товар, якість якого відповідає умовам, установленим розділом 2 цього Договору.</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6.3.3.</w:t>
            </w:r>
            <w:r w:rsidRPr="00DC7744">
              <w:rPr>
                <w:rFonts w:ascii="Times New Roman" w:hAnsi="Times New Roman" w:cs="Times New Roman"/>
                <w:snapToGrid w:val="0"/>
                <w:sz w:val="24"/>
                <w:szCs w:val="24"/>
                <w:lang w:eastAsia="en-US"/>
              </w:rPr>
              <w:tab/>
              <w:t>Постачальник зобов'язується здійснюватиме цілодобовий та безперебійний відпуск пального на  АЗС при пред'явленні талонів, що є предметом цього договору.</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Постачальник має право: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6.4.1.</w:t>
            </w:r>
            <w:r w:rsidRPr="00DC7744">
              <w:rPr>
                <w:rFonts w:ascii="Times New Roman" w:hAnsi="Times New Roman" w:cs="Times New Roman"/>
                <w:snapToGrid w:val="0"/>
                <w:sz w:val="24"/>
                <w:szCs w:val="24"/>
                <w:lang w:eastAsia="en-US"/>
              </w:rPr>
              <w:tab/>
              <w:t xml:space="preserve">своєчасно та в повному обсязі отримувати плату за Товар;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6.4.2.</w:t>
            </w:r>
            <w:r w:rsidRPr="00DC7744">
              <w:rPr>
                <w:rFonts w:ascii="Times New Roman" w:hAnsi="Times New Roman" w:cs="Times New Roman"/>
                <w:snapToGrid w:val="0"/>
                <w:sz w:val="24"/>
                <w:szCs w:val="24"/>
                <w:lang w:eastAsia="en-US"/>
              </w:rPr>
              <w:tab/>
              <w:t xml:space="preserve">у разі невиконання зобов'язань Замовником Постачальник має право достроково розірвати цей Договір, повідомивши про це Замовника за 5 календарних днів до його розірвання. </w:t>
            </w: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both"/>
              <w:rPr>
                <w:rFonts w:ascii="Times New Roman" w:eastAsia="Times New Roman" w:hAnsi="Times New Roman" w:cs="Times New Roman"/>
                <w:b/>
                <w:sz w:val="24"/>
                <w:szCs w:val="24"/>
              </w:rPr>
            </w:pP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ВІДПОВІДАЛЬНІСТЬ СТОРІН</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Постачальник не несе відповідальності за правомірне або неправомірне використання іншими особами довірчих документів, що передані Замовнику за цим Договором. Будь-яка особа, що пред’являє дійсний з непошкодженою захисною стрічкою довірчий документ на АЗС, вважається довіреною особою Замовника.</w:t>
            </w:r>
          </w:p>
          <w:p w:rsidR="001D0A27" w:rsidRPr="00DC7744" w:rsidRDefault="001D0A27" w:rsidP="00CB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b/>
                <w:sz w:val="24"/>
                <w:szCs w:val="24"/>
              </w:rPr>
            </w:pP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ОБСТАВИНИ, ЩО ВИКЛЮЧАЮТЬ ВІДПОВІДАЛЬНІСТЬ</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Сторона, виконанню зобов'язань якої за цим Договором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w:t>
            </w:r>
            <w:r w:rsidRPr="00DC7744">
              <w:rPr>
                <w:rFonts w:ascii="Times New Roman" w:hAnsi="Times New Roman" w:cs="Times New Roman"/>
                <w:snapToGrid w:val="0"/>
                <w:sz w:val="24"/>
                <w:szCs w:val="24"/>
                <w:lang w:eastAsia="en-US"/>
              </w:rPr>
              <w:lastRenderedPageBreak/>
              <w:t>органами чи організаціями в Україні, уповноваженими посвідчувати відповідні факти.</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Якщо форс-мажорні обставини тривають більше 1 (одного) місяця, будь-яка зі Сторін має право відмовитися від подальшого виконання цього Договору за умови попереднього письмового повідомлення іншої Сторони не пізніше ніж за 10 (десять) днів до дати припинення Договору. У такому випадку Сторони повинні здійснити відповідний взаєморозрахунок згідно з умовами цього Договору за фактично переданий Товар.</w:t>
            </w: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ВИРІШЕННЯ СПОРІВ</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Усі спори, що виникають з цього Договору або пов'язані із ним, вирішуються шляхом переговорів між Сторонами.</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 xml:space="preserve">КОНФІДЕНЦІЙНІСТЬ </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закону, а також для виконання цього Договору. </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включаючи послуги адвоката (які мають бути </w:t>
            </w:r>
            <w:proofErr w:type="spellStart"/>
            <w:r w:rsidRPr="00DC7744">
              <w:rPr>
                <w:rFonts w:ascii="Times New Roman" w:hAnsi="Times New Roman" w:cs="Times New Roman"/>
                <w:snapToGrid w:val="0"/>
                <w:sz w:val="24"/>
                <w:szCs w:val="24"/>
                <w:lang w:eastAsia="en-US"/>
              </w:rPr>
              <w:t>співрозмірними</w:t>
            </w:r>
            <w:proofErr w:type="spellEnd"/>
            <w:r w:rsidRPr="00DC7744">
              <w:rPr>
                <w:rFonts w:ascii="Times New Roman" w:hAnsi="Times New Roman" w:cs="Times New Roman"/>
                <w:snapToGrid w:val="0"/>
                <w:sz w:val="24"/>
                <w:szCs w:val="24"/>
                <w:lang w:eastAsia="en-US"/>
              </w:rPr>
              <w:t xml:space="preserve"> з огляду на розумну необхідність судових витрат), яких така Сторона зазнала в рамках провадження щодо порушення цього положення.</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СТРОК ДІЇ ДОГОВОРУ</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w:t>
            </w:r>
          </w:p>
          <w:p w:rsidR="001D0A27" w:rsidRPr="00DC7744" w:rsidRDefault="001D0A27" w:rsidP="001D0A27">
            <w:pPr>
              <w:spacing w:after="0" w:line="240" w:lineRule="auto"/>
              <w:ind w:left="426"/>
              <w:jc w:val="both"/>
              <w:rPr>
                <w:rFonts w:ascii="Times New Roman" w:hAnsi="Times New Roman" w:cs="Times New Roman"/>
                <w:sz w:val="24"/>
                <w:szCs w:val="24"/>
                <w:lang w:eastAsia="en-US"/>
              </w:rPr>
            </w:pPr>
            <w:r w:rsidRPr="00DC7744">
              <w:rPr>
                <w:rFonts w:ascii="Times New Roman" w:hAnsi="Times New Roman" w:cs="Times New Roman"/>
                <w:snapToGrid w:val="0"/>
                <w:sz w:val="24"/>
                <w:szCs w:val="24"/>
                <w:lang w:eastAsia="en-US"/>
              </w:rPr>
              <w:t>Даний Договір укладений строком по 31.12.202</w:t>
            </w:r>
            <w:r w:rsidR="0087133D" w:rsidRPr="00DC7744">
              <w:rPr>
                <w:rFonts w:ascii="Times New Roman" w:hAnsi="Times New Roman" w:cs="Times New Roman"/>
                <w:snapToGrid w:val="0"/>
                <w:sz w:val="24"/>
                <w:szCs w:val="24"/>
                <w:lang w:eastAsia="en-US"/>
              </w:rPr>
              <w:t>4</w:t>
            </w:r>
            <w:r w:rsidRPr="00DC7744">
              <w:rPr>
                <w:rFonts w:ascii="Times New Roman" w:hAnsi="Times New Roman" w:cs="Times New Roman"/>
                <w:snapToGrid w:val="0"/>
                <w:sz w:val="24"/>
                <w:szCs w:val="24"/>
                <w:lang w:eastAsia="en-US"/>
              </w:rPr>
              <w:t xml:space="preserve"> року, включно, але в будь-якому разі – до повного виконання Сторонами своїх </w:t>
            </w:r>
            <w:proofErr w:type="spellStart"/>
            <w:r w:rsidRPr="00DC7744">
              <w:rPr>
                <w:rFonts w:ascii="Times New Roman" w:hAnsi="Times New Roman" w:cs="Times New Roman"/>
                <w:snapToGrid w:val="0"/>
                <w:sz w:val="24"/>
                <w:szCs w:val="24"/>
                <w:lang w:eastAsia="en-US"/>
              </w:rPr>
              <w:t>зобов</w:t>
            </w:r>
            <w:proofErr w:type="spellEnd"/>
            <w:r w:rsidRPr="00DC7744">
              <w:rPr>
                <w:rFonts w:ascii="Times New Roman" w:hAnsi="Times New Roman" w:cs="Times New Roman"/>
                <w:snapToGrid w:val="0"/>
                <w:sz w:val="24"/>
                <w:szCs w:val="24"/>
                <w:lang w:val="ru-RU" w:eastAsia="en-US"/>
              </w:rPr>
              <w:t>’</w:t>
            </w:r>
            <w:proofErr w:type="spellStart"/>
            <w:r w:rsidRPr="00DC7744">
              <w:rPr>
                <w:rFonts w:ascii="Times New Roman" w:hAnsi="Times New Roman" w:cs="Times New Roman"/>
                <w:snapToGrid w:val="0"/>
                <w:sz w:val="24"/>
                <w:szCs w:val="24"/>
                <w:lang w:eastAsia="en-US"/>
              </w:rPr>
              <w:t>язань</w:t>
            </w:r>
            <w:proofErr w:type="spellEnd"/>
            <w:r w:rsidRPr="00DC7744">
              <w:rPr>
                <w:rFonts w:ascii="Times New Roman" w:hAnsi="Times New Roman" w:cs="Times New Roman"/>
                <w:snapToGrid w:val="0"/>
                <w:sz w:val="24"/>
                <w:szCs w:val="24"/>
                <w:lang w:eastAsia="en-US"/>
              </w:rPr>
              <w:t xml:space="preserve"> за цим Договором.</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 Цей Договір може бути розірваний достроково за ініціативою однієї із Сторін за умови письмового повідомлення іншої Сторони за 5 календарних днів та відсутності заборгованості. Договір вважається розірваним з моменту отримання письмового повідомлення. </w:t>
            </w: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both"/>
              <w:rPr>
                <w:rFonts w:ascii="Times New Roman" w:eastAsia="Times New Roman" w:hAnsi="Times New Roman" w:cs="Times New Roman"/>
                <w:b/>
                <w:sz w:val="24"/>
                <w:szCs w:val="24"/>
              </w:rPr>
            </w:pPr>
          </w:p>
          <w:p w:rsidR="001D0A27" w:rsidRPr="00DC7744" w:rsidRDefault="001D0A27" w:rsidP="001D0A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ІНШІ УМОВИ</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Договір складено у двох примірниках, кожний із яких має однакову юридичну силу, по одному для кожної із Сторін.</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Емітентом талонів може бути ініційовано обмін бланків довірчих документів, шляхом розміщення оголошення про умови такого обміну на сайті _______________ не пізніше ніж за один календарний місяць до його початку. </w:t>
            </w:r>
          </w:p>
          <w:p w:rsidR="001D0A27" w:rsidRPr="00DC7744" w:rsidRDefault="001D0A27" w:rsidP="001D0A27">
            <w:pPr>
              <w:widowControl w:val="0"/>
              <w:spacing w:after="0" w:line="240" w:lineRule="auto"/>
              <w:ind w:left="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Постачальник не несе ніякої відповідальності у разі не звернення Замовника у термін встановлений в оголошенні, недодержання Замовником умов вказаних в оголошенні та не буде мати жодних зобов'язань за довірчими документами, які не були замінені.</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 xml:space="preserve">Постачальник є платником податку на прибуток на загальних умовах згідно чинного </w:t>
            </w:r>
            <w:r w:rsidRPr="00DC7744">
              <w:rPr>
                <w:rFonts w:ascii="Times New Roman" w:hAnsi="Times New Roman" w:cs="Times New Roman"/>
                <w:snapToGrid w:val="0"/>
                <w:sz w:val="24"/>
                <w:szCs w:val="24"/>
                <w:lang w:eastAsia="en-US"/>
              </w:rPr>
              <w:lastRenderedPageBreak/>
              <w:t>законодавства України.</w:t>
            </w:r>
          </w:p>
          <w:p w:rsidR="001D0A27" w:rsidRPr="00DC7744" w:rsidRDefault="001D0A27" w:rsidP="001D0A27">
            <w:pPr>
              <w:widowControl w:val="0"/>
              <w:numPr>
                <w:ilvl w:val="1"/>
                <w:numId w:val="9"/>
              </w:numPr>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1D0A27" w:rsidRPr="00DC7744" w:rsidRDefault="001D0A27" w:rsidP="001D0A27">
            <w:pPr>
              <w:widowControl w:val="0"/>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12.5.</w:t>
            </w:r>
            <w:r w:rsidRPr="00DC7744">
              <w:rPr>
                <w:rFonts w:ascii="Times New Roman" w:hAnsi="Times New Roman" w:cs="Times New Roman"/>
                <w:snapToGrid w:val="0"/>
                <w:sz w:val="24"/>
                <w:szCs w:val="24"/>
                <w:lang w:eastAsia="en-US"/>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1D0A27" w:rsidRPr="00DC7744" w:rsidRDefault="001D0A27" w:rsidP="001D0A27">
            <w:pPr>
              <w:widowControl w:val="0"/>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12.6.</w:t>
            </w:r>
            <w:r w:rsidRPr="00DC7744">
              <w:rPr>
                <w:rFonts w:ascii="Times New Roman" w:hAnsi="Times New Roman" w:cs="Times New Roman"/>
                <w:snapToGrid w:val="0"/>
                <w:sz w:val="24"/>
                <w:szCs w:val="24"/>
                <w:lang w:eastAsia="en-US"/>
              </w:rPr>
              <w:tab/>
              <w:t>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цього Договору. На вимогу Постачальника Покупець може надавати зразки відповідного аналога власноручного підпису особи, уповноваженої на підписання цього Договору.</w:t>
            </w:r>
          </w:p>
          <w:p w:rsidR="001D0A27" w:rsidRPr="00DC7744" w:rsidRDefault="001D0A27" w:rsidP="001D0A27">
            <w:pPr>
              <w:widowControl w:val="0"/>
              <w:spacing w:after="0" w:line="240" w:lineRule="auto"/>
              <w:ind w:left="426" w:hanging="426"/>
              <w:jc w:val="both"/>
              <w:rPr>
                <w:rFonts w:ascii="Times New Roman" w:hAnsi="Times New Roman" w:cs="Times New Roman"/>
                <w:snapToGrid w:val="0"/>
                <w:sz w:val="24"/>
                <w:szCs w:val="24"/>
                <w:lang w:eastAsia="en-US"/>
              </w:rPr>
            </w:pPr>
            <w:r w:rsidRPr="00DC7744">
              <w:rPr>
                <w:rFonts w:ascii="Times New Roman" w:hAnsi="Times New Roman" w:cs="Times New Roman"/>
                <w:snapToGrid w:val="0"/>
                <w:sz w:val="24"/>
                <w:szCs w:val="24"/>
                <w:lang w:eastAsia="en-US"/>
              </w:rPr>
              <w:t>12.7.</w:t>
            </w:r>
            <w:r w:rsidRPr="00DC7744">
              <w:rPr>
                <w:rFonts w:ascii="Times New Roman" w:hAnsi="Times New Roman" w:cs="Times New Roman"/>
                <w:snapToGrid w:val="0"/>
                <w:sz w:val="24"/>
                <w:szCs w:val="24"/>
                <w:lang w:eastAsia="en-US"/>
              </w:rPr>
              <w:tab/>
              <w:t>У випадках, не передбачених даним Договором, Сторони керуються чинним законодавством України.</w:t>
            </w:r>
            <w:bookmarkStart w:id="18" w:name="108"/>
            <w:bookmarkStart w:id="19" w:name="111"/>
            <w:bookmarkEnd w:id="18"/>
            <w:bookmarkEnd w:id="19"/>
          </w:p>
          <w:p w:rsidR="001D0A27" w:rsidRPr="00DC7744" w:rsidRDefault="001D0A27" w:rsidP="001D0A27">
            <w:pPr>
              <w:shd w:val="clear" w:color="auto" w:fill="FFFFFF"/>
              <w:spacing w:after="0" w:line="240"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snapToGrid w:val="0"/>
                <w:sz w:val="24"/>
                <w:szCs w:val="24"/>
              </w:rPr>
              <w:t>12.8.</w:t>
            </w:r>
            <w:r w:rsidRPr="00DC7744">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0A27" w:rsidRPr="00DC7744" w:rsidRDefault="001D0A27" w:rsidP="001D0A27">
            <w:pPr>
              <w:shd w:val="clear" w:color="auto" w:fill="FFFFFF"/>
              <w:spacing w:after="0" w:line="276" w:lineRule="auto"/>
              <w:ind w:firstLine="450"/>
              <w:jc w:val="both"/>
              <w:rPr>
                <w:rFonts w:ascii="Times New Roman" w:hAnsi="Times New Roman" w:cs="Times New Roman"/>
                <w:sz w:val="24"/>
                <w:szCs w:val="24"/>
                <w:lang w:val="ru-RU" w:eastAsia="en-US"/>
              </w:rPr>
            </w:pPr>
            <w:bookmarkStart w:id="20" w:name="n1769"/>
            <w:bookmarkEnd w:id="20"/>
            <w:r w:rsidRPr="00DC7744">
              <w:rPr>
                <w:rFonts w:ascii="Times New Roman" w:hAnsi="Times New Roman" w:cs="Times New Roman"/>
                <w:sz w:val="24"/>
                <w:szCs w:val="24"/>
                <w:lang w:val="ru-RU" w:eastAsia="en-US"/>
              </w:rPr>
              <w:t xml:space="preserve">1) </w:t>
            </w:r>
            <w:proofErr w:type="spellStart"/>
            <w:r w:rsidRPr="00DC7744">
              <w:rPr>
                <w:rFonts w:ascii="Times New Roman" w:hAnsi="Times New Roman" w:cs="Times New Roman"/>
                <w:sz w:val="24"/>
                <w:szCs w:val="24"/>
                <w:lang w:val="ru-RU" w:eastAsia="en-US"/>
              </w:rPr>
              <w:t>зменшення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обсягів</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закупі</w:t>
            </w:r>
            <w:proofErr w:type="gramStart"/>
            <w:r w:rsidRPr="00DC7744">
              <w:rPr>
                <w:rFonts w:ascii="Times New Roman" w:hAnsi="Times New Roman" w:cs="Times New Roman"/>
                <w:sz w:val="24"/>
                <w:szCs w:val="24"/>
                <w:lang w:val="ru-RU" w:eastAsia="en-US"/>
              </w:rPr>
              <w:t>вл</w:t>
            </w:r>
            <w:proofErr w:type="gramEnd"/>
            <w:r w:rsidRPr="00DC7744">
              <w:rPr>
                <w:rFonts w:ascii="Times New Roman" w:hAnsi="Times New Roman" w:cs="Times New Roman"/>
                <w:sz w:val="24"/>
                <w:szCs w:val="24"/>
                <w:lang w:val="ru-RU" w:eastAsia="en-US"/>
              </w:rPr>
              <w:t>і</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зокрема</w:t>
            </w:r>
            <w:proofErr w:type="spellEnd"/>
            <w:r w:rsidRPr="00DC7744">
              <w:rPr>
                <w:rFonts w:ascii="Times New Roman" w:hAnsi="Times New Roman" w:cs="Times New Roman"/>
                <w:sz w:val="24"/>
                <w:szCs w:val="24"/>
                <w:lang w:val="ru-RU" w:eastAsia="en-US"/>
              </w:rPr>
              <w:t xml:space="preserve"> з </w:t>
            </w:r>
            <w:proofErr w:type="spellStart"/>
            <w:r w:rsidRPr="00DC7744">
              <w:rPr>
                <w:rFonts w:ascii="Times New Roman" w:hAnsi="Times New Roman" w:cs="Times New Roman"/>
                <w:sz w:val="24"/>
                <w:szCs w:val="24"/>
                <w:lang w:val="ru-RU" w:eastAsia="en-US"/>
              </w:rPr>
              <w:t>урахуванням</w:t>
            </w:r>
            <w:proofErr w:type="spellEnd"/>
            <w:r w:rsidRPr="00DC7744">
              <w:rPr>
                <w:rFonts w:ascii="Times New Roman" w:hAnsi="Times New Roman" w:cs="Times New Roman"/>
                <w:sz w:val="24"/>
                <w:szCs w:val="24"/>
                <w:lang w:val="ru-RU" w:eastAsia="en-US"/>
              </w:rPr>
              <w:t xml:space="preserve"> фактичного </w:t>
            </w:r>
            <w:proofErr w:type="spellStart"/>
            <w:r w:rsidRPr="00DC7744">
              <w:rPr>
                <w:rFonts w:ascii="Times New Roman" w:hAnsi="Times New Roman" w:cs="Times New Roman"/>
                <w:sz w:val="24"/>
                <w:szCs w:val="24"/>
                <w:lang w:val="ru-RU" w:eastAsia="en-US"/>
              </w:rPr>
              <w:t>обсягу</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видатків</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замовника</w:t>
            </w:r>
            <w:proofErr w:type="spellEnd"/>
            <w:r w:rsidRPr="00DC7744">
              <w:rPr>
                <w:rFonts w:ascii="Times New Roman" w:hAnsi="Times New Roman" w:cs="Times New Roman"/>
                <w:sz w:val="24"/>
                <w:szCs w:val="24"/>
                <w:lang w:val="ru-RU" w:eastAsia="en-US"/>
              </w:rPr>
              <w:t>;</w:t>
            </w:r>
          </w:p>
          <w:p w:rsidR="001D0A27" w:rsidRPr="00DC7744" w:rsidRDefault="001D0A27" w:rsidP="001D0A27">
            <w:pPr>
              <w:shd w:val="clear" w:color="auto" w:fill="FFFFFF"/>
              <w:spacing w:after="0" w:line="276" w:lineRule="auto"/>
              <w:ind w:firstLine="450"/>
              <w:jc w:val="both"/>
              <w:rPr>
                <w:rFonts w:ascii="Times New Roman" w:hAnsi="Times New Roman" w:cs="Times New Roman"/>
                <w:sz w:val="24"/>
                <w:szCs w:val="24"/>
                <w:lang w:val="ru-RU" w:eastAsia="en-US"/>
              </w:rPr>
            </w:pPr>
            <w:bookmarkStart w:id="21" w:name="n1770"/>
            <w:bookmarkEnd w:id="21"/>
            <w:r w:rsidRPr="00DC7744">
              <w:rPr>
                <w:rFonts w:ascii="Times New Roman" w:hAnsi="Times New Roman" w:cs="Times New Roman"/>
                <w:sz w:val="24"/>
                <w:szCs w:val="24"/>
                <w:lang w:val="ru-RU" w:eastAsia="en-US"/>
              </w:rPr>
              <w:t xml:space="preserve">2) </w:t>
            </w:r>
            <w:proofErr w:type="spellStart"/>
            <w:r w:rsidRPr="00DC7744">
              <w:rPr>
                <w:rFonts w:ascii="Times New Roman" w:hAnsi="Times New Roman" w:cs="Times New Roman"/>
                <w:sz w:val="24"/>
                <w:szCs w:val="24"/>
                <w:shd w:val="clear" w:color="auto" w:fill="FFFFFF"/>
                <w:lang w:val="ru-RU" w:eastAsia="en-US"/>
              </w:rPr>
              <w:t>погодження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зміни</w:t>
            </w:r>
            <w:proofErr w:type="spellEnd"/>
            <w:r w:rsidRPr="00DC7744">
              <w:rPr>
                <w:rFonts w:ascii="Times New Roman" w:hAnsi="Times New Roman" w:cs="Times New Roman"/>
                <w:sz w:val="24"/>
                <w:szCs w:val="24"/>
                <w:shd w:val="clear" w:color="auto" w:fill="FFFFFF"/>
                <w:lang w:val="ru-RU" w:eastAsia="en-US"/>
              </w:rPr>
              <w:t xml:space="preserve"> </w:t>
            </w:r>
            <w:proofErr w:type="spellStart"/>
            <w:proofErr w:type="gramStart"/>
            <w:r w:rsidRPr="00DC7744">
              <w:rPr>
                <w:rFonts w:ascii="Times New Roman" w:hAnsi="Times New Roman" w:cs="Times New Roman"/>
                <w:sz w:val="24"/>
                <w:szCs w:val="24"/>
                <w:shd w:val="clear" w:color="auto" w:fill="FFFFFF"/>
                <w:lang w:val="ru-RU" w:eastAsia="en-US"/>
              </w:rPr>
              <w:t>ц</w:t>
            </w:r>
            <w:proofErr w:type="gramEnd"/>
            <w:r w:rsidRPr="00DC7744">
              <w:rPr>
                <w:rFonts w:ascii="Times New Roman" w:hAnsi="Times New Roman" w:cs="Times New Roman"/>
                <w:sz w:val="24"/>
                <w:szCs w:val="24"/>
                <w:shd w:val="clear" w:color="auto" w:fill="FFFFFF"/>
                <w:lang w:val="ru-RU" w:eastAsia="en-US"/>
              </w:rPr>
              <w:t>іни</w:t>
            </w:r>
            <w:proofErr w:type="spellEnd"/>
            <w:r w:rsidRPr="00DC7744">
              <w:rPr>
                <w:rFonts w:ascii="Times New Roman" w:hAnsi="Times New Roman" w:cs="Times New Roman"/>
                <w:sz w:val="24"/>
                <w:szCs w:val="24"/>
                <w:shd w:val="clear" w:color="auto" w:fill="FFFFFF"/>
                <w:lang w:val="ru-RU" w:eastAsia="en-US"/>
              </w:rPr>
              <w:t xml:space="preserve"> за </w:t>
            </w:r>
            <w:proofErr w:type="spellStart"/>
            <w:r w:rsidRPr="00DC7744">
              <w:rPr>
                <w:rFonts w:ascii="Times New Roman" w:hAnsi="Times New Roman" w:cs="Times New Roman"/>
                <w:sz w:val="24"/>
                <w:szCs w:val="24"/>
                <w:shd w:val="clear" w:color="auto" w:fill="FFFFFF"/>
                <w:lang w:val="ru-RU" w:eastAsia="en-US"/>
              </w:rPr>
              <w:t>одиницю</w:t>
            </w:r>
            <w:proofErr w:type="spellEnd"/>
            <w:r w:rsidRPr="00DC7744">
              <w:rPr>
                <w:rFonts w:ascii="Times New Roman" w:hAnsi="Times New Roman" w:cs="Times New Roman"/>
                <w:sz w:val="24"/>
                <w:szCs w:val="24"/>
                <w:shd w:val="clear" w:color="auto" w:fill="FFFFFF"/>
                <w:lang w:val="ru-RU" w:eastAsia="en-US"/>
              </w:rPr>
              <w:t xml:space="preserve"> товару в </w:t>
            </w:r>
            <w:proofErr w:type="spellStart"/>
            <w:r w:rsidRPr="00DC7744">
              <w:rPr>
                <w:rFonts w:ascii="Times New Roman" w:hAnsi="Times New Roman" w:cs="Times New Roman"/>
                <w:sz w:val="24"/>
                <w:szCs w:val="24"/>
                <w:shd w:val="clear" w:color="auto" w:fill="FFFFFF"/>
                <w:lang w:val="ru-RU" w:eastAsia="en-US"/>
              </w:rPr>
              <w:t>договорі</w:t>
            </w:r>
            <w:proofErr w:type="spellEnd"/>
            <w:r w:rsidRPr="00DC7744">
              <w:rPr>
                <w:rFonts w:ascii="Times New Roman" w:hAnsi="Times New Roman" w:cs="Times New Roman"/>
                <w:sz w:val="24"/>
                <w:szCs w:val="24"/>
                <w:shd w:val="clear" w:color="auto" w:fill="FFFFFF"/>
                <w:lang w:val="ru-RU" w:eastAsia="en-US"/>
              </w:rPr>
              <w:t xml:space="preserve"> про </w:t>
            </w:r>
            <w:proofErr w:type="spellStart"/>
            <w:r w:rsidRPr="00DC7744">
              <w:rPr>
                <w:rFonts w:ascii="Times New Roman" w:hAnsi="Times New Roman" w:cs="Times New Roman"/>
                <w:sz w:val="24"/>
                <w:szCs w:val="24"/>
                <w:shd w:val="clear" w:color="auto" w:fill="FFFFFF"/>
                <w:lang w:val="ru-RU" w:eastAsia="en-US"/>
              </w:rPr>
              <w:t>закупівлю</w:t>
            </w:r>
            <w:proofErr w:type="spellEnd"/>
            <w:r w:rsidRPr="00DC7744">
              <w:rPr>
                <w:rFonts w:ascii="Times New Roman" w:hAnsi="Times New Roman" w:cs="Times New Roman"/>
                <w:sz w:val="24"/>
                <w:szCs w:val="24"/>
                <w:shd w:val="clear" w:color="auto" w:fill="FFFFFF"/>
                <w:lang w:val="ru-RU" w:eastAsia="en-US"/>
              </w:rPr>
              <w:t xml:space="preserve"> у </w:t>
            </w:r>
            <w:proofErr w:type="spellStart"/>
            <w:r w:rsidRPr="00DC7744">
              <w:rPr>
                <w:rFonts w:ascii="Times New Roman" w:hAnsi="Times New Roman" w:cs="Times New Roman"/>
                <w:sz w:val="24"/>
                <w:szCs w:val="24"/>
                <w:shd w:val="clear" w:color="auto" w:fill="FFFFFF"/>
                <w:lang w:val="ru-RU" w:eastAsia="en-US"/>
              </w:rPr>
              <w:t>разі</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коливання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ціни</w:t>
            </w:r>
            <w:proofErr w:type="spellEnd"/>
            <w:r w:rsidRPr="00DC7744">
              <w:rPr>
                <w:rFonts w:ascii="Times New Roman" w:hAnsi="Times New Roman" w:cs="Times New Roman"/>
                <w:sz w:val="24"/>
                <w:szCs w:val="24"/>
                <w:shd w:val="clear" w:color="auto" w:fill="FFFFFF"/>
                <w:lang w:val="ru-RU" w:eastAsia="en-US"/>
              </w:rPr>
              <w:t xml:space="preserve"> такого товару на ринку, </w:t>
            </w:r>
            <w:proofErr w:type="spellStart"/>
            <w:r w:rsidRPr="00DC7744">
              <w:rPr>
                <w:rFonts w:ascii="Times New Roman" w:hAnsi="Times New Roman" w:cs="Times New Roman"/>
                <w:sz w:val="24"/>
                <w:szCs w:val="24"/>
                <w:shd w:val="clear" w:color="auto" w:fill="FFFFFF"/>
                <w:lang w:val="ru-RU" w:eastAsia="en-US"/>
              </w:rPr>
              <w:t>що</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відбулося</w:t>
            </w:r>
            <w:proofErr w:type="spellEnd"/>
            <w:r w:rsidRPr="00DC7744">
              <w:rPr>
                <w:rFonts w:ascii="Times New Roman" w:hAnsi="Times New Roman" w:cs="Times New Roman"/>
                <w:sz w:val="24"/>
                <w:szCs w:val="24"/>
                <w:shd w:val="clear" w:color="auto" w:fill="FFFFFF"/>
                <w:lang w:val="ru-RU" w:eastAsia="en-US"/>
              </w:rPr>
              <w:t xml:space="preserve"> з моменту </w:t>
            </w:r>
            <w:proofErr w:type="spellStart"/>
            <w:r w:rsidRPr="00DC7744">
              <w:rPr>
                <w:rFonts w:ascii="Times New Roman" w:hAnsi="Times New Roman" w:cs="Times New Roman"/>
                <w:sz w:val="24"/>
                <w:szCs w:val="24"/>
                <w:shd w:val="clear" w:color="auto" w:fill="FFFFFF"/>
                <w:lang w:val="ru-RU" w:eastAsia="en-US"/>
              </w:rPr>
              <w:t>укладення</w:t>
            </w:r>
            <w:proofErr w:type="spellEnd"/>
            <w:r w:rsidRPr="00DC7744">
              <w:rPr>
                <w:rFonts w:ascii="Times New Roman" w:hAnsi="Times New Roman" w:cs="Times New Roman"/>
                <w:sz w:val="24"/>
                <w:szCs w:val="24"/>
                <w:shd w:val="clear" w:color="auto" w:fill="FFFFFF"/>
                <w:lang w:val="ru-RU" w:eastAsia="en-US"/>
              </w:rPr>
              <w:t xml:space="preserve"> договору про </w:t>
            </w:r>
            <w:proofErr w:type="spellStart"/>
            <w:r w:rsidRPr="00DC7744">
              <w:rPr>
                <w:rFonts w:ascii="Times New Roman" w:hAnsi="Times New Roman" w:cs="Times New Roman"/>
                <w:sz w:val="24"/>
                <w:szCs w:val="24"/>
                <w:shd w:val="clear" w:color="auto" w:fill="FFFFFF"/>
                <w:lang w:val="ru-RU" w:eastAsia="en-US"/>
              </w:rPr>
              <w:t>закупівлю</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або</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останнього</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внесення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змін</w:t>
            </w:r>
            <w:proofErr w:type="spellEnd"/>
            <w:r w:rsidRPr="00DC7744">
              <w:rPr>
                <w:rFonts w:ascii="Times New Roman" w:hAnsi="Times New Roman" w:cs="Times New Roman"/>
                <w:sz w:val="24"/>
                <w:szCs w:val="24"/>
                <w:shd w:val="clear" w:color="auto" w:fill="FFFFFF"/>
                <w:lang w:val="ru-RU" w:eastAsia="en-US"/>
              </w:rPr>
              <w:t xml:space="preserve"> до договору про </w:t>
            </w:r>
            <w:proofErr w:type="spellStart"/>
            <w:r w:rsidRPr="00DC7744">
              <w:rPr>
                <w:rFonts w:ascii="Times New Roman" w:hAnsi="Times New Roman" w:cs="Times New Roman"/>
                <w:sz w:val="24"/>
                <w:szCs w:val="24"/>
                <w:shd w:val="clear" w:color="auto" w:fill="FFFFFF"/>
                <w:lang w:val="ru-RU" w:eastAsia="en-US"/>
              </w:rPr>
              <w:t>закупівлю</w:t>
            </w:r>
            <w:proofErr w:type="spellEnd"/>
            <w:r w:rsidRPr="00DC7744">
              <w:rPr>
                <w:rFonts w:ascii="Times New Roman" w:hAnsi="Times New Roman" w:cs="Times New Roman"/>
                <w:sz w:val="24"/>
                <w:szCs w:val="24"/>
                <w:shd w:val="clear" w:color="auto" w:fill="FFFFFF"/>
                <w:lang w:val="ru-RU" w:eastAsia="en-US"/>
              </w:rPr>
              <w:t xml:space="preserve"> в </w:t>
            </w:r>
            <w:proofErr w:type="spellStart"/>
            <w:r w:rsidRPr="00DC7744">
              <w:rPr>
                <w:rFonts w:ascii="Times New Roman" w:hAnsi="Times New Roman" w:cs="Times New Roman"/>
                <w:sz w:val="24"/>
                <w:szCs w:val="24"/>
                <w:shd w:val="clear" w:color="auto" w:fill="FFFFFF"/>
                <w:lang w:val="ru-RU" w:eastAsia="en-US"/>
              </w:rPr>
              <w:t>частині</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зміни</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ціни</w:t>
            </w:r>
            <w:proofErr w:type="spellEnd"/>
            <w:r w:rsidRPr="00DC7744">
              <w:rPr>
                <w:rFonts w:ascii="Times New Roman" w:hAnsi="Times New Roman" w:cs="Times New Roman"/>
                <w:sz w:val="24"/>
                <w:szCs w:val="24"/>
                <w:shd w:val="clear" w:color="auto" w:fill="FFFFFF"/>
                <w:lang w:val="ru-RU" w:eastAsia="en-US"/>
              </w:rPr>
              <w:t xml:space="preserve"> за </w:t>
            </w:r>
            <w:proofErr w:type="spellStart"/>
            <w:r w:rsidRPr="00DC7744">
              <w:rPr>
                <w:rFonts w:ascii="Times New Roman" w:hAnsi="Times New Roman" w:cs="Times New Roman"/>
                <w:sz w:val="24"/>
                <w:szCs w:val="24"/>
                <w:shd w:val="clear" w:color="auto" w:fill="FFFFFF"/>
                <w:lang w:val="ru-RU" w:eastAsia="en-US"/>
              </w:rPr>
              <w:t>одиницю</w:t>
            </w:r>
            <w:proofErr w:type="spellEnd"/>
            <w:r w:rsidRPr="00DC7744">
              <w:rPr>
                <w:rFonts w:ascii="Times New Roman" w:hAnsi="Times New Roman" w:cs="Times New Roman"/>
                <w:sz w:val="24"/>
                <w:szCs w:val="24"/>
                <w:shd w:val="clear" w:color="auto" w:fill="FFFFFF"/>
                <w:lang w:val="ru-RU" w:eastAsia="en-US"/>
              </w:rPr>
              <w:t xml:space="preserve"> товару. </w:t>
            </w:r>
            <w:proofErr w:type="spellStart"/>
            <w:r w:rsidRPr="00DC7744">
              <w:rPr>
                <w:rFonts w:ascii="Times New Roman" w:hAnsi="Times New Roman" w:cs="Times New Roman"/>
                <w:sz w:val="24"/>
                <w:szCs w:val="24"/>
                <w:shd w:val="clear" w:color="auto" w:fill="FFFFFF"/>
                <w:lang w:val="ru-RU" w:eastAsia="en-US"/>
              </w:rPr>
              <w:t>Зміна</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ціни</w:t>
            </w:r>
            <w:proofErr w:type="spellEnd"/>
            <w:r w:rsidRPr="00DC7744">
              <w:rPr>
                <w:rFonts w:ascii="Times New Roman" w:hAnsi="Times New Roman" w:cs="Times New Roman"/>
                <w:sz w:val="24"/>
                <w:szCs w:val="24"/>
                <w:shd w:val="clear" w:color="auto" w:fill="FFFFFF"/>
                <w:lang w:val="ru-RU" w:eastAsia="en-US"/>
              </w:rPr>
              <w:t xml:space="preserve"> за </w:t>
            </w:r>
            <w:proofErr w:type="spellStart"/>
            <w:r w:rsidRPr="00DC7744">
              <w:rPr>
                <w:rFonts w:ascii="Times New Roman" w:hAnsi="Times New Roman" w:cs="Times New Roman"/>
                <w:sz w:val="24"/>
                <w:szCs w:val="24"/>
                <w:shd w:val="clear" w:color="auto" w:fill="FFFFFF"/>
                <w:lang w:val="ru-RU" w:eastAsia="en-US"/>
              </w:rPr>
              <w:t>одиницю</w:t>
            </w:r>
            <w:proofErr w:type="spellEnd"/>
            <w:r w:rsidRPr="00DC7744">
              <w:rPr>
                <w:rFonts w:ascii="Times New Roman" w:hAnsi="Times New Roman" w:cs="Times New Roman"/>
                <w:sz w:val="24"/>
                <w:szCs w:val="24"/>
                <w:shd w:val="clear" w:color="auto" w:fill="FFFFFF"/>
                <w:lang w:val="ru-RU" w:eastAsia="en-US"/>
              </w:rPr>
              <w:t xml:space="preserve"> товару </w:t>
            </w:r>
            <w:proofErr w:type="spellStart"/>
            <w:r w:rsidRPr="00DC7744">
              <w:rPr>
                <w:rFonts w:ascii="Times New Roman" w:hAnsi="Times New Roman" w:cs="Times New Roman"/>
                <w:sz w:val="24"/>
                <w:szCs w:val="24"/>
                <w:shd w:val="clear" w:color="auto" w:fill="FFFFFF"/>
                <w:lang w:val="ru-RU" w:eastAsia="en-US"/>
              </w:rPr>
              <w:t>здійснюється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пропорційно</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коливанню</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ціни</w:t>
            </w:r>
            <w:proofErr w:type="spellEnd"/>
            <w:r w:rsidRPr="00DC7744">
              <w:rPr>
                <w:rFonts w:ascii="Times New Roman" w:hAnsi="Times New Roman" w:cs="Times New Roman"/>
                <w:sz w:val="24"/>
                <w:szCs w:val="24"/>
                <w:shd w:val="clear" w:color="auto" w:fill="FFFFFF"/>
                <w:lang w:val="ru-RU" w:eastAsia="en-US"/>
              </w:rPr>
              <w:t xml:space="preserve"> такого товару на ринку (</w:t>
            </w:r>
            <w:proofErr w:type="spellStart"/>
            <w:r w:rsidRPr="00DC7744">
              <w:rPr>
                <w:rFonts w:ascii="Times New Roman" w:hAnsi="Times New Roman" w:cs="Times New Roman"/>
                <w:sz w:val="24"/>
                <w:szCs w:val="24"/>
                <w:shd w:val="clear" w:color="auto" w:fill="FFFFFF"/>
                <w:lang w:val="ru-RU" w:eastAsia="en-US"/>
              </w:rPr>
              <w:t>відсоток</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збільшення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ціни</w:t>
            </w:r>
            <w:proofErr w:type="spellEnd"/>
            <w:r w:rsidRPr="00DC7744">
              <w:rPr>
                <w:rFonts w:ascii="Times New Roman" w:hAnsi="Times New Roman" w:cs="Times New Roman"/>
                <w:sz w:val="24"/>
                <w:szCs w:val="24"/>
                <w:shd w:val="clear" w:color="auto" w:fill="FFFFFF"/>
                <w:lang w:val="ru-RU" w:eastAsia="en-US"/>
              </w:rPr>
              <w:t xml:space="preserve"> за </w:t>
            </w:r>
            <w:proofErr w:type="spellStart"/>
            <w:r w:rsidRPr="00DC7744">
              <w:rPr>
                <w:rFonts w:ascii="Times New Roman" w:hAnsi="Times New Roman" w:cs="Times New Roman"/>
                <w:sz w:val="24"/>
                <w:szCs w:val="24"/>
                <w:shd w:val="clear" w:color="auto" w:fill="FFFFFF"/>
                <w:lang w:val="ru-RU" w:eastAsia="en-US"/>
              </w:rPr>
              <w:t>одиницю</w:t>
            </w:r>
            <w:proofErr w:type="spellEnd"/>
            <w:r w:rsidRPr="00DC7744">
              <w:rPr>
                <w:rFonts w:ascii="Times New Roman" w:hAnsi="Times New Roman" w:cs="Times New Roman"/>
                <w:sz w:val="24"/>
                <w:szCs w:val="24"/>
                <w:shd w:val="clear" w:color="auto" w:fill="FFFFFF"/>
                <w:lang w:val="ru-RU" w:eastAsia="en-US"/>
              </w:rPr>
              <w:t xml:space="preserve"> товару не </w:t>
            </w:r>
            <w:proofErr w:type="spellStart"/>
            <w:r w:rsidRPr="00DC7744">
              <w:rPr>
                <w:rFonts w:ascii="Times New Roman" w:hAnsi="Times New Roman" w:cs="Times New Roman"/>
                <w:sz w:val="24"/>
                <w:szCs w:val="24"/>
                <w:shd w:val="clear" w:color="auto" w:fill="FFFFFF"/>
                <w:lang w:val="ru-RU" w:eastAsia="en-US"/>
              </w:rPr>
              <w:t>може</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перевищувати</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відсоток</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коливання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збільшення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ціни</w:t>
            </w:r>
            <w:proofErr w:type="spellEnd"/>
            <w:r w:rsidRPr="00DC7744">
              <w:rPr>
                <w:rFonts w:ascii="Times New Roman" w:hAnsi="Times New Roman" w:cs="Times New Roman"/>
                <w:sz w:val="24"/>
                <w:szCs w:val="24"/>
                <w:shd w:val="clear" w:color="auto" w:fill="FFFFFF"/>
                <w:lang w:val="ru-RU" w:eastAsia="en-US"/>
              </w:rPr>
              <w:t xml:space="preserve"> такого товару на ринку) за </w:t>
            </w:r>
            <w:proofErr w:type="spellStart"/>
            <w:r w:rsidRPr="00DC7744">
              <w:rPr>
                <w:rFonts w:ascii="Times New Roman" w:hAnsi="Times New Roman" w:cs="Times New Roman"/>
                <w:sz w:val="24"/>
                <w:szCs w:val="24"/>
                <w:shd w:val="clear" w:color="auto" w:fill="FFFFFF"/>
                <w:lang w:val="ru-RU" w:eastAsia="en-US"/>
              </w:rPr>
              <w:t>умови</w:t>
            </w:r>
            <w:proofErr w:type="spellEnd"/>
            <w:r w:rsidRPr="00DC7744">
              <w:rPr>
                <w:rFonts w:ascii="Times New Roman" w:hAnsi="Times New Roman" w:cs="Times New Roman"/>
                <w:sz w:val="24"/>
                <w:szCs w:val="24"/>
                <w:shd w:val="clear" w:color="auto" w:fill="FFFFFF"/>
                <w:lang w:val="ru-RU" w:eastAsia="en-US"/>
              </w:rPr>
              <w:t xml:space="preserve"> документального </w:t>
            </w:r>
            <w:proofErr w:type="spellStart"/>
            <w:proofErr w:type="gramStart"/>
            <w:r w:rsidRPr="00DC7744">
              <w:rPr>
                <w:rFonts w:ascii="Times New Roman" w:hAnsi="Times New Roman" w:cs="Times New Roman"/>
                <w:sz w:val="24"/>
                <w:szCs w:val="24"/>
                <w:shd w:val="clear" w:color="auto" w:fill="FFFFFF"/>
                <w:lang w:val="ru-RU" w:eastAsia="en-US"/>
              </w:rPr>
              <w:t>п</w:t>
            </w:r>
            <w:proofErr w:type="gramEnd"/>
            <w:r w:rsidRPr="00DC7744">
              <w:rPr>
                <w:rFonts w:ascii="Times New Roman" w:hAnsi="Times New Roman" w:cs="Times New Roman"/>
                <w:sz w:val="24"/>
                <w:szCs w:val="24"/>
                <w:shd w:val="clear" w:color="auto" w:fill="FFFFFF"/>
                <w:lang w:val="ru-RU" w:eastAsia="en-US"/>
              </w:rPr>
              <w:t>ідтвердження</w:t>
            </w:r>
            <w:proofErr w:type="spellEnd"/>
            <w:r w:rsidRPr="00DC7744">
              <w:rPr>
                <w:rFonts w:ascii="Times New Roman" w:hAnsi="Times New Roman" w:cs="Times New Roman"/>
                <w:sz w:val="24"/>
                <w:szCs w:val="24"/>
                <w:shd w:val="clear" w:color="auto" w:fill="FFFFFF"/>
                <w:lang w:val="ru-RU" w:eastAsia="en-US"/>
              </w:rPr>
              <w:t xml:space="preserve"> такого </w:t>
            </w:r>
            <w:proofErr w:type="spellStart"/>
            <w:r w:rsidRPr="00DC7744">
              <w:rPr>
                <w:rFonts w:ascii="Times New Roman" w:hAnsi="Times New Roman" w:cs="Times New Roman"/>
                <w:sz w:val="24"/>
                <w:szCs w:val="24"/>
                <w:shd w:val="clear" w:color="auto" w:fill="FFFFFF"/>
                <w:lang w:val="ru-RU" w:eastAsia="en-US"/>
              </w:rPr>
              <w:t>коливання</w:t>
            </w:r>
            <w:proofErr w:type="spellEnd"/>
            <w:r w:rsidRPr="00DC7744">
              <w:rPr>
                <w:rFonts w:ascii="Times New Roman" w:hAnsi="Times New Roman" w:cs="Times New Roman"/>
                <w:sz w:val="24"/>
                <w:szCs w:val="24"/>
                <w:shd w:val="clear" w:color="auto" w:fill="FFFFFF"/>
                <w:lang w:val="ru-RU" w:eastAsia="en-US"/>
              </w:rPr>
              <w:t xml:space="preserve"> та не повинна </w:t>
            </w:r>
            <w:proofErr w:type="spellStart"/>
            <w:r w:rsidRPr="00DC7744">
              <w:rPr>
                <w:rFonts w:ascii="Times New Roman" w:hAnsi="Times New Roman" w:cs="Times New Roman"/>
                <w:sz w:val="24"/>
                <w:szCs w:val="24"/>
                <w:shd w:val="clear" w:color="auto" w:fill="FFFFFF"/>
                <w:lang w:val="ru-RU" w:eastAsia="en-US"/>
              </w:rPr>
              <w:t>призвести</w:t>
            </w:r>
            <w:proofErr w:type="spellEnd"/>
            <w:r w:rsidRPr="00DC7744">
              <w:rPr>
                <w:rFonts w:ascii="Times New Roman" w:hAnsi="Times New Roman" w:cs="Times New Roman"/>
                <w:sz w:val="24"/>
                <w:szCs w:val="24"/>
                <w:shd w:val="clear" w:color="auto" w:fill="FFFFFF"/>
                <w:lang w:val="ru-RU" w:eastAsia="en-US"/>
              </w:rPr>
              <w:t xml:space="preserve"> до </w:t>
            </w:r>
            <w:proofErr w:type="spellStart"/>
            <w:r w:rsidRPr="00DC7744">
              <w:rPr>
                <w:rFonts w:ascii="Times New Roman" w:hAnsi="Times New Roman" w:cs="Times New Roman"/>
                <w:sz w:val="24"/>
                <w:szCs w:val="24"/>
                <w:shd w:val="clear" w:color="auto" w:fill="FFFFFF"/>
                <w:lang w:val="ru-RU" w:eastAsia="en-US"/>
              </w:rPr>
              <w:t>збільшення</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суми</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визначеної</w:t>
            </w:r>
            <w:proofErr w:type="spellEnd"/>
            <w:r w:rsidRPr="00DC7744">
              <w:rPr>
                <w:rFonts w:ascii="Times New Roman" w:hAnsi="Times New Roman" w:cs="Times New Roman"/>
                <w:sz w:val="24"/>
                <w:szCs w:val="24"/>
                <w:shd w:val="clear" w:color="auto" w:fill="FFFFFF"/>
                <w:lang w:val="ru-RU" w:eastAsia="en-US"/>
              </w:rPr>
              <w:t xml:space="preserve"> в </w:t>
            </w:r>
            <w:proofErr w:type="spellStart"/>
            <w:r w:rsidRPr="00DC7744">
              <w:rPr>
                <w:rFonts w:ascii="Times New Roman" w:hAnsi="Times New Roman" w:cs="Times New Roman"/>
                <w:sz w:val="24"/>
                <w:szCs w:val="24"/>
                <w:shd w:val="clear" w:color="auto" w:fill="FFFFFF"/>
                <w:lang w:val="ru-RU" w:eastAsia="en-US"/>
              </w:rPr>
              <w:t>договорі</w:t>
            </w:r>
            <w:proofErr w:type="spellEnd"/>
            <w:r w:rsidRPr="00DC7744">
              <w:rPr>
                <w:rFonts w:ascii="Times New Roman" w:hAnsi="Times New Roman" w:cs="Times New Roman"/>
                <w:sz w:val="24"/>
                <w:szCs w:val="24"/>
                <w:shd w:val="clear" w:color="auto" w:fill="FFFFFF"/>
                <w:lang w:val="ru-RU" w:eastAsia="en-US"/>
              </w:rPr>
              <w:t xml:space="preserve"> </w:t>
            </w:r>
            <w:proofErr w:type="gramStart"/>
            <w:r w:rsidRPr="00DC7744">
              <w:rPr>
                <w:rFonts w:ascii="Times New Roman" w:hAnsi="Times New Roman" w:cs="Times New Roman"/>
                <w:sz w:val="24"/>
                <w:szCs w:val="24"/>
                <w:shd w:val="clear" w:color="auto" w:fill="FFFFFF"/>
                <w:lang w:val="ru-RU" w:eastAsia="en-US"/>
              </w:rPr>
              <w:t>про</w:t>
            </w:r>
            <w:proofErr w:type="gram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закупівлю</w:t>
            </w:r>
            <w:proofErr w:type="spellEnd"/>
            <w:r w:rsidRPr="00DC7744">
              <w:rPr>
                <w:rFonts w:ascii="Times New Roman" w:hAnsi="Times New Roman" w:cs="Times New Roman"/>
                <w:sz w:val="24"/>
                <w:szCs w:val="24"/>
                <w:shd w:val="clear" w:color="auto" w:fill="FFFFFF"/>
                <w:lang w:val="ru-RU" w:eastAsia="en-US"/>
              </w:rPr>
              <w:t xml:space="preserve"> на момент </w:t>
            </w:r>
            <w:proofErr w:type="spellStart"/>
            <w:r w:rsidRPr="00DC7744">
              <w:rPr>
                <w:rFonts w:ascii="Times New Roman" w:hAnsi="Times New Roman" w:cs="Times New Roman"/>
                <w:sz w:val="24"/>
                <w:szCs w:val="24"/>
                <w:shd w:val="clear" w:color="auto" w:fill="FFFFFF"/>
                <w:lang w:val="ru-RU" w:eastAsia="en-US"/>
              </w:rPr>
              <w:t>його</w:t>
            </w:r>
            <w:proofErr w:type="spellEnd"/>
            <w:r w:rsidRPr="00DC7744">
              <w:rPr>
                <w:rFonts w:ascii="Times New Roman" w:hAnsi="Times New Roman" w:cs="Times New Roman"/>
                <w:sz w:val="24"/>
                <w:szCs w:val="24"/>
                <w:shd w:val="clear" w:color="auto" w:fill="FFFFFF"/>
                <w:lang w:val="ru-RU" w:eastAsia="en-US"/>
              </w:rPr>
              <w:t xml:space="preserve"> </w:t>
            </w:r>
            <w:proofErr w:type="spellStart"/>
            <w:r w:rsidRPr="00DC7744">
              <w:rPr>
                <w:rFonts w:ascii="Times New Roman" w:hAnsi="Times New Roman" w:cs="Times New Roman"/>
                <w:sz w:val="24"/>
                <w:szCs w:val="24"/>
                <w:shd w:val="clear" w:color="auto" w:fill="FFFFFF"/>
                <w:lang w:val="ru-RU" w:eastAsia="en-US"/>
              </w:rPr>
              <w:t>укладення</w:t>
            </w:r>
            <w:proofErr w:type="spellEnd"/>
            <w:r w:rsidRPr="00DC7744">
              <w:rPr>
                <w:rFonts w:ascii="Times New Roman" w:hAnsi="Times New Roman" w:cs="Times New Roman"/>
                <w:sz w:val="24"/>
                <w:szCs w:val="24"/>
                <w:shd w:val="clear" w:color="auto" w:fill="FFFFFF"/>
                <w:lang w:val="ru-RU" w:eastAsia="en-US"/>
              </w:rPr>
              <w:t>;</w:t>
            </w:r>
            <w:r w:rsidRPr="00DC7744">
              <w:rPr>
                <w:rFonts w:ascii="Times New Roman" w:hAnsi="Times New Roman" w:cs="Times New Roman"/>
                <w:sz w:val="24"/>
                <w:szCs w:val="24"/>
                <w:lang w:val="ru-RU" w:eastAsia="en-US"/>
              </w:rPr>
              <w:t>;</w:t>
            </w:r>
          </w:p>
          <w:p w:rsidR="001D0A27" w:rsidRPr="00DC7744" w:rsidRDefault="001D0A27" w:rsidP="001D0A27">
            <w:pPr>
              <w:shd w:val="clear" w:color="auto" w:fill="FFFFFF"/>
              <w:spacing w:after="0" w:line="276" w:lineRule="auto"/>
              <w:ind w:firstLine="450"/>
              <w:jc w:val="both"/>
              <w:rPr>
                <w:rFonts w:ascii="Times New Roman" w:hAnsi="Times New Roman" w:cs="Times New Roman"/>
                <w:sz w:val="24"/>
                <w:szCs w:val="24"/>
                <w:lang w:val="ru-RU" w:eastAsia="en-US"/>
              </w:rPr>
            </w:pPr>
            <w:bookmarkStart w:id="22" w:name="n2101"/>
            <w:bookmarkStart w:id="23" w:name="n1771"/>
            <w:bookmarkEnd w:id="22"/>
            <w:bookmarkEnd w:id="23"/>
            <w:r w:rsidRPr="00DC7744">
              <w:rPr>
                <w:rFonts w:ascii="Times New Roman" w:hAnsi="Times New Roman" w:cs="Times New Roman"/>
                <w:sz w:val="24"/>
                <w:szCs w:val="24"/>
                <w:lang w:val="ru-RU" w:eastAsia="en-US"/>
              </w:rPr>
              <w:t xml:space="preserve">3) </w:t>
            </w:r>
            <w:proofErr w:type="spellStart"/>
            <w:r w:rsidRPr="00DC7744">
              <w:rPr>
                <w:rFonts w:ascii="Times New Roman" w:hAnsi="Times New Roman" w:cs="Times New Roman"/>
                <w:sz w:val="24"/>
                <w:szCs w:val="24"/>
                <w:lang w:val="ru-RU" w:eastAsia="en-US"/>
              </w:rPr>
              <w:t>покращення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якості</w:t>
            </w:r>
            <w:proofErr w:type="spellEnd"/>
            <w:r w:rsidRPr="00DC7744">
              <w:rPr>
                <w:rFonts w:ascii="Times New Roman" w:hAnsi="Times New Roman" w:cs="Times New Roman"/>
                <w:sz w:val="24"/>
                <w:szCs w:val="24"/>
                <w:lang w:val="ru-RU" w:eastAsia="en-US"/>
              </w:rPr>
              <w:t xml:space="preserve"> предмета </w:t>
            </w:r>
            <w:proofErr w:type="spellStart"/>
            <w:r w:rsidRPr="00DC7744">
              <w:rPr>
                <w:rFonts w:ascii="Times New Roman" w:hAnsi="Times New Roman" w:cs="Times New Roman"/>
                <w:sz w:val="24"/>
                <w:szCs w:val="24"/>
                <w:lang w:val="ru-RU" w:eastAsia="en-US"/>
              </w:rPr>
              <w:t>закупі</w:t>
            </w:r>
            <w:proofErr w:type="gramStart"/>
            <w:r w:rsidRPr="00DC7744">
              <w:rPr>
                <w:rFonts w:ascii="Times New Roman" w:hAnsi="Times New Roman" w:cs="Times New Roman"/>
                <w:sz w:val="24"/>
                <w:szCs w:val="24"/>
                <w:lang w:val="ru-RU" w:eastAsia="en-US"/>
              </w:rPr>
              <w:t>вл</w:t>
            </w:r>
            <w:proofErr w:type="gramEnd"/>
            <w:r w:rsidRPr="00DC7744">
              <w:rPr>
                <w:rFonts w:ascii="Times New Roman" w:hAnsi="Times New Roman" w:cs="Times New Roman"/>
                <w:sz w:val="24"/>
                <w:szCs w:val="24"/>
                <w:lang w:val="ru-RU" w:eastAsia="en-US"/>
              </w:rPr>
              <w:t>і</w:t>
            </w:r>
            <w:proofErr w:type="spellEnd"/>
            <w:r w:rsidRPr="00DC7744">
              <w:rPr>
                <w:rFonts w:ascii="Times New Roman" w:hAnsi="Times New Roman" w:cs="Times New Roman"/>
                <w:sz w:val="24"/>
                <w:szCs w:val="24"/>
                <w:lang w:val="ru-RU" w:eastAsia="en-US"/>
              </w:rPr>
              <w:t xml:space="preserve">, за </w:t>
            </w:r>
            <w:proofErr w:type="spellStart"/>
            <w:r w:rsidRPr="00DC7744">
              <w:rPr>
                <w:rFonts w:ascii="Times New Roman" w:hAnsi="Times New Roman" w:cs="Times New Roman"/>
                <w:sz w:val="24"/>
                <w:szCs w:val="24"/>
                <w:lang w:val="ru-RU" w:eastAsia="en-US"/>
              </w:rPr>
              <w:t>умови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що</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таке</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покращення</w:t>
            </w:r>
            <w:proofErr w:type="spellEnd"/>
            <w:r w:rsidRPr="00DC7744">
              <w:rPr>
                <w:rFonts w:ascii="Times New Roman" w:hAnsi="Times New Roman" w:cs="Times New Roman"/>
                <w:sz w:val="24"/>
                <w:szCs w:val="24"/>
                <w:lang w:val="ru-RU" w:eastAsia="en-US"/>
              </w:rPr>
              <w:t xml:space="preserve"> не </w:t>
            </w:r>
            <w:proofErr w:type="spellStart"/>
            <w:r w:rsidRPr="00DC7744">
              <w:rPr>
                <w:rFonts w:ascii="Times New Roman" w:hAnsi="Times New Roman" w:cs="Times New Roman"/>
                <w:sz w:val="24"/>
                <w:szCs w:val="24"/>
                <w:lang w:val="ru-RU" w:eastAsia="en-US"/>
              </w:rPr>
              <w:t>призведе</w:t>
            </w:r>
            <w:proofErr w:type="spellEnd"/>
            <w:r w:rsidRPr="00DC7744">
              <w:rPr>
                <w:rFonts w:ascii="Times New Roman" w:hAnsi="Times New Roman" w:cs="Times New Roman"/>
                <w:sz w:val="24"/>
                <w:szCs w:val="24"/>
                <w:lang w:val="ru-RU" w:eastAsia="en-US"/>
              </w:rPr>
              <w:t xml:space="preserve"> до </w:t>
            </w:r>
            <w:proofErr w:type="spellStart"/>
            <w:r w:rsidRPr="00DC7744">
              <w:rPr>
                <w:rFonts w:ascii="Times New Roman" w:hAnsi="Times New Roman" w:cs="Times New Roman"/>
                <w:sz w:val="24"/>
                <w:szCs w:val="24"/>
                <w:lang w:val="ru-RU" w:eastAsia="en-US"/>
              </w:rPr>
              <w:t>збільшення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суми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визначеної</w:t>
            </w:r>
            <w:proofErr w:type="spellEnd"/>
            <w:r w:rsidRPr="00DC7744">
              <w:rPr>
                <w:rFonts w:ascii="Times New Roman" w:hAnsi="Times New Roman" w:cs="Times New Roman"/>
                <w:sz w:val="24"/>
                <w:szCs w:val="24"/>
                <w:lang w:val="ru-RU" w:eastAsia="en-US"/>
              </w:rPr>
              <w:t xml:space="preserve"> в </w:t>
            </w:r>
            <w:proofErr w:type="spellStart"/>
            <w:r w:rsidRPr="00DC7744">
              <w:rPr>
                <w:rFonts w:ascii="Times New Roman" w:hAnsi="Times New Roman" w:cs="Times New Roman"/>
                <w:sz w:val="24"/>
                <w:szCs w:val="24"/>
                <w:lang w:val="ru-RU" w:eastAsia="en-US"/>
              </w:rPr>
              <w:t>договорі</w:t>
            </w:r>
            <w:proofErr w:type="spellEnd"/>
            <w:r w:rsidRPr="00DC7744">
              <w:rPr>
                <w:rFonts w:ascii="Times New Roman" w:hAnsi="Times New Roman" w:cs="Times New Roman"/>
                <w:sz w:val="24"/>
                <w:szCs w:val="24"/>
                <w:lang w:val="ru-RU" w:eastAsia="en-US"/>
              </w:rPr>
              <w:t xml:space="preserve"> про </w:t>
            </w:r>
            <w:proofErr w:type="spellStart"/>
            <w:r w:rsidRPr="00DC7744">
              <w:rPr>
                <w:rFonts w:ascii="Times New Roman" w:hAnsi="Times New Roman" w:cs="Times New Roman"/>
                <w:sz w:val="24"/>
                <w:szCs w:val="24"/>
                <w:lang w:val="ru-RU" w:eastAsia="en-US"/>
              </w:rPr>
              <w:t>закупівлю</w:t>
            </w:r>
            <w:proofErr w:type="spellEnd"/>
            <w:r w:rsidRPr="00DC7744">
              <w:rPr>
                <w:rFonts w:ascii="Times New Roman" w:hAnsi="Times New Roman" w:cs="Times New Roman"/>
                <w:sz w:val="24"/>
                <w:szCs w:val="24"/>
                <w:lang w:val="ru-RU" w:eastAsia="en-US"/>
              </w:rPr>
              <w:t>;</w:t>
            </w:r>
          </w:p>
          <w:p w:rsidR="001D0A27" w:rsidRPr="00DC7744" w:rsidRDefault="001D0A27" w:rsidP="001D0A27">
            <w:pPr>
              <w:shd w:val="clear" w:color="auto" w:fill="FFFFFF"/>
              <w:spacing w:after="0" w:line="276" w:lineRule="auto"/>
              <w:ind w:firstLine="450"/>
              <w:jc w:val="both"/>
              <w:rPr>
                <w:rFonts w:ascii="Times New Roman" w:hAnsi="Times New Roman" w:cs="Times New Roman"/>
                <w:sz w:val="24"/>
                <w:szCs w:val="24"/>
                <w:lang w:val="ru-RU" w:eastAsia="en-US"/>
              </w:rPr>
            </w:pPr>
            <w:bookmarkStart w:id="24" w:name="n1772"/>
            <w:bookmarkEnd w:id="24"/>
            <w:r w:rsidRPr="00DC7744">
              <w:rPr>
                <w:rFonts w:ascii="Times New Roman" w:hAnsi="Times New Roman" w:cs="Times New Roman"/>
                <w:sz w:val="24"/>
                <w:szCs w:val="24"/>
                <w:lang w:val="ru-RU" w:eastAsia="en-US"/>
              </w:rPr>
              <w:t xml:space="preserve">4) </w:t>
            </w:r>
            <w:proofErr w:type="spellStart"/>
            <w:r w:rsidRPr="00DC7744">
              <w:rPr>
                <w:rFonts w:ascii="Times New Roman" w:hAnsi="Times New Roman" w:cs="Times New Roman"/>
                <w:sz w:val="24"/>
                <w:szCs w:val="24"/>
                <w:lang w:val="ru-RU" w:eastAsia="en-US"/>
              </w:rPr>
              <w:t>продовження</w:t>
            </w:r>
            <w:proofErr w:type="spellEnd"/>
            <w:r w:rsidRPr="00DC7744">
              <w:rPr>
                <w:rFonts w:ascii="Times New Roman" w:hAnsi="Times New Roman" w:cs="Times New Roman"/>
                <w:sz w:val="24"/>
                <w:szCs w:val="24"/>
                <w:lang w:val="ru-RU" w:eastAsia="en-US"/>
              </w:rPr>
              <w:t xml:space="preserve"> строку </w:t>
            </w:r>
            <w:proofErr w:type="spellStart"/>
            <w:r w:rsidRPr="00DC7744">
              <w:rPr>
                <w:rFonts w:ascii="Times New Roman" w:hAnsi="Times New Roman" w:cs="Times New Roman"/>
                <w:sz w:val="24"/>
                <w:szCs w:val="24"/>
                <w:lang w:val="ru-RU" w:eastAsia="en-US"/>
              </w:rPr>
              <w:t>дії</w:t>
            </w:r>
            <w:proofErr w:type="spellEnd"/>
            <w:r w:rsidRPr="00DC7744">
              <w:rPr>
                <w:rFonts w:ascii="Times New Roman" w:hAnsi="Times New Roman" w:cs="Times New Roman"/>
                <w:sz w:val="24"/>
                <w:szCs w:val="24"/>
                <w:lang w:val="ru-RU" w:eastAsia="en-US"/>
              </w:rPr>
              <w:t xml:space="preserve"> договору про </w:t>
            </w:r>
            <w:proofErr w:type="spellStart"/>
            <w:r w:rsidRPr="00DC7744">
              <w:rPr>
                <w:rFonts w:ascii="Times New Roman" w:hAnsi="Times New Roman" w:cs="Times New Roman"/>
                <w:sz w:val="24"/>
                <w:szCs w:val="24"/>
                <w:lang w:val="ru-RU" w:eastAsia="en-US"/>
              </w:rPr>
              <w:t>закупівлю</w:t>
            </w:r>
            <w:proofErr w:type="spellEnd"/>
            <w:r w:rsidRPr="00DC7744">
              <w:rPr>
                <w:rFonts w:ascii="Times New Roman" w:hAnsi="Times New Roman" w:cs="Times New Roman"/>
                <w:sz w:val="24"/>
                <w:szCs w:val="24"/>
                <w:lang w:val="ru-RU" w:eastAsia="en-US"/>
              </w:rPr>
              <w:t xml:space="preserve"> та строку </w:t>
            </w:r>
            <w:proofErr w:type="spellStart"/>
            <w:r w:rsidRPr="00DC7744">
              <w:rPr>
                <w:rFonts w:ascii="Times New Roman" w:hAnsi="Times New Roman" w:cs="Times New Roman"/>
                <w:sz w:val="24"/>
                <w:szCs w:val="24"/>
                <w:lang w:val="ru-RU" w:eastAsia="en-US"/>
              </w:rPr>
              <w:t>виконання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зобов’язань</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щодо</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передачі</w:t>
            </w:r>
            <w:proofErr w:type="spellEnd"/>
            <w:r w:rsidRPr="00DC7744">
              <w:rPr>
                <w:rFonts w:ascii="Times New Roman" w:hAnsi="Times New Roman" w:cs="Times New Roman"/>
                <w:sz w:val="24"/>
                <w:szCs w:val="24"/>
                <w:lang w:val="ru-RU" w:eastAsia="en-US"/>
              </w:rPr>
              <w:t xml:space="preserve"> товару, </w:t>
            </w:r>
            <w:proofErr w:type="spellStart"/>
            <w:r w:rsidRPr="00DC7744">
              <w:rPr>
                <w:rFonts w:ascii="Times New Roman" w:hAnsi="Times New Roman" w:cs="Times New Roman"/>
                <w:sz w:val="24"/>
                <w:szCs w:val="24"/>
                <w:lang w:val="ru-RU" w:eastAsia="en-US"/>
              </w:rPr>
              <w:t>виконання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робіт</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надання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послуг</w:t>
            </w:r>
            <w:proofErr w:type="spellEnd"/>
            <w:r w:rsidRPr="00DC7744">
              <w:rPr>
                <w:rFonts w:ascii="Times New Roman" w:hAnsi="Times New Roman" w:cs="Times New Roman"/>
                <w:sz w:val="24"/>
                <w:szCs w:val="24"/>
                <w:lang w:val="ru-RU" w:eastAsia="en-US"/>
              </w:rPr>
              <w:t xml:space="preserve"> у </w:t>
            </w:r>
            <w:proofErr w:type="spellStart"/>
            <w:r w:rsidRPr="00DC7744">
              <w:rPr>
                <w:rFonts w:ascii="Times New Roman" w:hAnsi="Times New Roman" w:cs="Times New Roman"/>
                <w:sz w:val="24"/>
                <w:szCs w:val="24"/>
                <w:lang w:val="ru-RU" w:eastAsia="en-US"/>
              </w:rPr>
              <w:t>разі</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виникнення</w:t>
            </w:r>
            <w:proofErr w:type="spellEnd"/>
            <w:r w:rsidRPr="00DC7744">
              <w:rPr>
                <w:rFonts w:ascii="Times New Roman" w:hAnsi="Times New Roman" w:cs="Times New Roman"/>
                <w:sz w:val="24"/>
                <w:szCs w:val="24"/>
                <w:lang w:val="ru-RU" w:eastAsia="en-US"/>
              </w:rPr>
              <w:t xml:space="preserve"> документально </w:t>
            </w:r>
            <w:proofErr w:type="spellStart"/>
            <w:proofErr w:type="gramStart"/>
            <w:r w:rsidRPr="00DC7744">
              <w:rPr>
                <w:rFonts w:ascii="Times New Roman" w:hAnsi="Times New Roman" w:cs="Times New Roman"/>
                <w:sz w:val="24"/>
                <w:szCs w:val="24"/>
                <w:lang w:val="ru-RU" w:eastAsia="en-US"/>
              </w:rPr>
              <w:t>п</w:t>
            </w:r>
            <w:proofErr w:type="gramEnd"/>
            <w:r w:rsidRPr="00DC7744">
              <w:rPr>
                <w:rFonts w:ascii="Times New Roman" w:hAnsi="Times New Roman" w:cs="Times New Roman"/>
                <w:sz w:val="24"/>
                <w:szCs w:val="24"/>
                <w:lang w:val="ru-RU" w:eastAsia="en-US"/>
              </w:rPr>
              <w:t>ідтверджених</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об’єктивних</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обставин</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що</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спричинили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таке</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продовження</w:t>
            </w:r>
            <w:proofErr w:type="spellEnd"/>
            <w:r w:rsidRPr="00DC7744">
              <w:rPr>
                <w:rFonts w:ascii="Times New Roman" w:hAnsi="Times New Roman" w:cs="Times New Roman"/>
                <w:sz w:val="24"/>
                <w:szCs w:val="24"/>
                <w:lang w:val="ru-RU" w:eastAsia="en-US"/>
              </w:rPr>
              <w:t xml:space="preserve">, у тому </w:t>
            </w:r>
            <w:proofErr w:type="spellStart"/>
            <w:r w:rsidRPr="00DC7744">
              <w:rPr>
                <w:rFonts w:ascii="Times New Roman" w:hAnsi="Times New Roman" w:cs="Times New Roman"/>
                <w:sz w:val="24"/>
                <w:szCs w:val="24"/>
                <w:lang w:val="ru-RU" w:eastAsia="en-US"/>
              </w:rPr>
              <w:t>числі</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обставин</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непереборної</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сили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затримки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фінансування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витрат</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замовника</w:t>
            </w:r>
            <w:proofErr w:type="spellEnd"/>
            <w:r w:rsidRPr="00DC7744">
              <w:rPr>
                <w:rFonts w:ascii="Times New Roman" w:hAnsi="Times New Roman" w:cs="Times New Roman"/>
                <w:sz w:val="24"/>
                <w:szCs w:val="24"/>
                <w:lang w:val="ru-RU" w:eastAsia="en-US"/>
              </w:rPr>
              <w:t xml:space="preserve">, за </w:t>
            </w:r>
            <w:proofErr w:type="spellStart"/>
            <w:r w:rsidRPr="00DC7744">
              <w:rPr>
                <w:rFonts w:ascii="Times New Roman" w:hAnsi="Times New Roman" w:cs="Times New Roman"/>
                <w:sz w:val="24"/>
                <w:szCs w:val="24"/>
                <w:lang w:val="ru-RU" w:eastAsia="en-US"/>
              </w:rPr>
              <w:t>умови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що</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такі</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зміни</w:t>
            </w:r>
            <w:proofErr w:type="spellEnd"/>
            <w:r w:rsidRPr="00DC7744">
              <w:rPr>
                <w:rFonts w:ascii="Times New Roman" w:hAnsi="Times New Roman" w:cs="Times New Roman"/>
                <w:sz w:val="24"/>
                <w:szCs w:val="24"/>
                <w:lang w:val="ru-RU" w:eastAsia="en-US"/>
              </w:rPr>
              <w:t xml:space="preserve"> не </w:t>
            </w:r>
            <w:proofErr w:type="spellStart"/>
            <w:r w:rsidRPr="00DC7744">
              <w:rPr>
                <w:rFonts w:ascii="Times New Roman" w:hAnsi="Times New Roman" w:cs="Times New Roman"/>
                <w:sz w:val="24"/>
                <w:szCs w:val="24"/>
                <w:lang w:val="ru-RU" w:eastAsia="en-US"/>
              </w:rPr>
              <w:t>призведуть</w:t>
            </w:r>
            <w:proofErr w:type="spellEnd"/>
            <w:r w:rsidRPr="00DC7744">
              <w:rPr>
                <w:rFonts w:ascii="Times New Roman" w:hAnsi="Times New Roman" w:cs="Times New Roman"/>
                <w:sz w:val="24"/>
                <w:szCs w:val="24"/>
                <w:lang w:val="ru-RU" w:eastAsia="en-US"/>
              </w:rPr>
              <w:t xml:space="preserve"> до </w:t>
            </w:r>
            <w:proofErr w:type="spellStart"/>
            <w:r w:rsidRPr="00DC7744">
              <w:rPr>
                <w:rFonts w:ascii="Times New Roman" w:hAnsi="Times New Roman" w:cs="Times New Roman"/>
                <w:sz w:val="24"/>
                <w:szCs w:val="24"/>
                <w:lang w:val="ru-RU" w:eastAsia="en-US"/>
              </w:rPr>
              <w:t>збільшення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суми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визначеної</w:t>
            </w:r>
            <w:proofErr w:type="spellEnd"/>
            <w:r w:rsidRPr="00DC7744">
              <w:rPr>
                <w:rFonts w:ascii="Times New Roman" w:hAnsi="Times New Roman" w:cs="Times New Roman"/>
                <w:sz w:val="24"/>
                <w:szCs w:val="24"/>
                <w:lang w:val="ru-RU" w:eastAsia="en-US"/>
              </w:rPr>
              <w:t xml:space="preserve"> в </w:t>
            </w:r>
            <w:proofErr w:type="spellStart"/>
            <w:r w:rsidRPr="00DC7744">
              <w:rPr>
                <w:rFonts w:ascii="Times New Roman" w:hAnsi="Times New Roman" w:cs="Times New Roman"/>
                <w:sz w:val="24"/>
                <w:szCs w:val="24"/>
                <w:lang w:val="ru-RU" w:eastAsia="en-US"/>
              </w:rPr>
              <w:t>договорі</w:t>
            </w:r>
            <w:proofErr w:type="spellEnd"/>
            <w:r w:rsidRPr="00DC7744">
              <w:rPr>
                <w:rFonts w:ascii="Times New Roman" w:hAnsi="Times New Roman" w:cs="Times New Roman"/>
                <w:sz w:val="24"/>
                <w:szCs w:val="24"/>
                <w:lang w:val="ru-RU" w:eastAsia="en-US"/>
              </w:rPr>
              <w:t xml:space="preserve"> </w:t>
            </w:r>
            <w:proofErr w:type="gramStart"/>
            <w:r w:rsidRPr="00DC7744">
              <w:rPr>
                <w:rFonts w:ascii="Times New Roman" w:hAnsi="Times New Roman" w:cs="Times New Roman"/>
                <w:sz w:val="24"/>
                <w:szCs w:val="24"/>
                <w:lang w:val="ru-RU" w:eastAsia="en-US"/>
              </w:rPr>
              <w:t>про</w:t>
            </w:r>
            <w:proofErr w:type="gram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закупівлю</w:t>
            </w:r>
            <w:proofErr w:type="spellEnd"/>
            <w:r w:rsidRPr="00DC7744">
              <w:rPr>
                <w:rFonts w:ascii="Times New Roman" w:hAnsi="Times New Roman" w:cs="Times New Roman"/>
                <w:sz w:val="24"/>
                <w:szCs w:val="24"/>
                <w:lang w:val="ru-RU" w:eastAsia="en-US"/>
              </w:rPr>
              <w:t>;</w:t>
            </w:r>
          </w:p>
          <w:p w:rsidR="001D0A27" w:rsidRPr="00DC7744" w:rsidRDefault="001D0A27" w:rsidP="001D0A27">
            <w:pPr>
              <w:shd w:val="clear" w:color="auto" w:fill="FFFFFF"/>
              <w:spacing w:after="0" w:line="276" w:lineRule="auto"/>
              <w:ind w:firstLine="450"/>
              <w:jc w:val="both"/>
              <w:rPr>
                <w:rFonts w:ascii="Times New Roman" w:hAnsi="Times New Roman" w:cs="Times New Roman"/>
                <w:sz w:val="24"/>
                <w:szCs w:val="24"/>
                <w:lang w:val="ru-RU" w:eastAsia="en-US"/>
              </w:rPr>
            </w:pPr>
            <w:bookmarkStart w:id="25" w:name="n1773"/>
            <w:bookmarkEnd w:id="25"/>
            <w:r w:rsidRPr="00DC7744">
              <w:rPr>
                <w:rFonts w:ascii="Times New Roman" w:hAnsi="Times New Roman" w:cs="Times New Roman"/>
                <w:sz w:val="24"/>
                <w:szCs w:val="24"/>
                <w:lang w:val="ru-RU" w:eastAsia="en-US"/>
              </w:rPr>
              <w:t xml:space="preserve">5) </w:t>
            </w:r>
            <w:proofErr w:type="spellStart"/>
            <w:r w:rsidRPr="00DC7744">
              <w:rPr>
                <w:rFonts w:ascii="Times New Roman" w:hAnsi="Times New Roman" w:cs="Times New Roman"/>
                <w:sz w:val="24"/>
                <w:szCs w:val="24"/>
                <w:lang w:val="ru-RU" w:eastAsia="en-US"/>
              </w:rPr>
              <w:t>погодження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зміни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ціни</w:t>
            </w:r>
            <w:proofErr w:type="spellEnd"/>
            <w:r w:rsidRPr="00DC7744">
              <w:rPr>
                <w:rFonts w:ascii="Times New Roman" w:hAnsi="Times New Roman" w:cs="Times New Roman"/>
                <w:sz w:val="24"/>
                <w:szCs w:val="24"/>
                <w:lang w:val="ru-RU" w:eastAsia="en-US"/>
              </w:rPr>
              <w:t xml:space="preserve"> в </w:t>
            </w:r>
            <w:proofErr w:type="spellStart"/>
            <w:r w:rsidRPr="00DC7744">
              <w:rPr>
                <w:rFonts w:ascii="Times New Roman" w:hAnsi="Times New Roman" w:cs="Times New Roman"/>
                <w:sz w:val="24"/>
                <w:szCs w:val="24"/>
                <w:lang w:val="ru-RU" w:eastAsia="en-US"/>
              </w:rPr>
              <w:t>договорі</w:t>
            </w:r>
            <w:proofErr w:type="spellEnd"/>
            <w:r w:rsidRPr="00DC7744">
              <w:rPr>
                <w:rFonts w:ascii="Times New Roman" w:hAnsi="Times New Roman" w:cs="Times New Roman"/>
                <w:sz w:val="24"/>
                <w:szCs w:val="24"/>
                <w:lang w:val="ru-RU" w:eastAsia="en-US"/>
              </w:rPr>
              <w:t xml:space="preserve"> про </w:t>
            </w:r>
            <w:proofErr w:type="spellStart"/>
            <w:r w:rsidRPr="00DC7744">
              <w:rPr>
                <w:rFonts w:ascii="Times New Roman" w:hAnsi="Times New Roman" w:cs="Times New Roman"/>
                <w:sz w:val="24"/>
                <w:szCs w:val="24"/>
                <w:lang w:val="ru-RU" w:eastAsia="en-US"/>
              </w:rPr>
              <w:t>закупівлю</w:t>
            </w:r>
            <w:proofErr w:type="spellEnd"/>
            <w:r w:rsidRPr="00DC7744">
              <w:rPr>
                <w:rFonts w:ascii="Times New Roman" w:hAnsi="Times New Roman" w:cs="Times New Roman"/>
                <w:sz w:val="24"/>
                <w:szCs w:val="24"/>
                <w:lang w:val="ru-RU" w:eastAsia="en-US"/>
              </w:rPr>
              <w:t xml:space="preserve"> в </w:t>
            </w:r>
            <w:proofErr w:type="spellStart"/>
            <w:r w:rsidRPr="00DC7744">
              <w:rPr>
                <w:rFonts w:ascii="Times New Roman" w:hAnsi="Times New Roman" w:cs="Times New Roman"/>
                <w:sz w:val="24"/>
                <w:szCs w:val="24"/>
                <w:lang w:val="ru-RU" w:eastAsia="en-US"/>
              </w:rPr>
              <w:t>бік</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зменшення</w:t>
            </w:r>
            <w:proofErr w:type="spellEnd"/>
            <w:r w:rsidRPr="00DC7744">
              <w:rPr>
                <w:rFonts w:ascii="Times New Roman" w:hAnsi="Times New Roman" w:cs="Times New Roman"/>
                <w:sz w:val="24"/>
                <w:szCs w:val="24"/>
                <w:lang w:val="ru-RU" w:eastAsia="en-US"/>
              </w:rPr>
              <w:t xml:space="preserve"> (без </w:t>
            </w:r>
            <w:proofErr w:type="spellStart"/>
            <w:r w:rsidRPr="00DC7744">
              <w:rPr>
                <w:rFonts w:ascii="Times New Roman" w:hAnsi="Times New Roman" w:cs="Times New Roman"/>
                <w:sz w:val="24"/>
                <w:szCs w:val="24"/>
                <w:lang w:val="ru-RU" w:eastAsia="en-US"/>
              </w:rPr>
              <w:t>зміни</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кількості</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обсягу</w:t>
            </w:r>
            <w:proofErr w:type="spellEnd"/>
            <w:r w:rsidRPr="00DC7744">
              <w:rPr>
                <w:rFonts w:ascii="Times New Roman" w:hAnsi="Times New Roman" w:cs="Times New Roman"/>
                <w:sz w:val="24"/>
                <w:szCs w:val="24"/>
                <w:lang w:val="ru-RU" w:eastAsia="en-US"/>
              </w:rPr>
              <w:t xml:space="preserve">) та </w:t>
            </w:r>
            <w:proofErr w:type="spellStart"/>
            <w:r w:rsidRPr="00DC7744">
              <w:rPr>
                <w:rFonts w:ascii="Times New Roman" w:hAnsi="Times New Roman" w:cs="Times New Roman"/>
                <w:sz w:val="24"/>
                <w:szCs w:val="24"/>
                <w:lang w:val="ru-RU" w:eastAsia="en-US"/>
              </w:rPr>
              <w:t>якості</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товарів</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робіт</w:t>
            </w:r>
            <w:proofErr w:type="spellEnd"/>
            <w:r w:rsidRPr="00DC7744">
              <w:rPr>
                <w:rFonts w:ascii="Times New Roman" w:hAnsi="Times New Roman" w:cs="Times New Roman"/>
                <w:sz w:val="24"/>
                <w:szCs w:val="24"/>
                <w:lang w:val="ru-RU" w:eastAsia="en-US"/>
              </w:rPr>
              <w:t xml:space="preserve"> і </w:t>
            </w:r>
            <w:proofErr w:type="spellStart"/>
            <w:r w:rsidRPr="00DC7744">
              <w:rPr>
                <w:rFonts w:ascii="Times New Roman" w:hAnsi="Times New Roman" w:cs="Times New Roman"/>
                <w:sz w:val="24"/>
                <w:szCs w:val="24"/>
                <w:lang w:val="ru-RU" w:eastAsia="en-US"/>
              </w:rPr>
              <w:t>послуг</w:t>
            </w:r>
            <w:proofErr w:type="spellEnd"/>
            <w:r w:rsidRPr="00DC7744">
              <w:rPr>
                <w:rFonts w:ascii="Times New Roman" w:hAnsi="Times New Roman" w:cs="Times New Roman"/>
                <w:sz w:val="24"/>
                <w:szCs w:val="24"/>
                <w:lang w:val="ru-RU" w:eastAsia="en-US"/>
              </w:rPr>
              <w:t xml:space="preserve">), у тому </w:t>
            </w:r>
            <w:proofErr w:type="spellStart"/>
            <w:proofErr w:type="gramStart"/>
            <w:r w:rsidRPr="00DC7744">
              <w:rPr>
                <w:rFonts w:ascii="Times New Roman" w:hAnsi="Times New Roman" w:cs="Times New Roman"/>
                <w:sz w:val="24"/>
                <w:szCs w:val="24"/>
                <w:lang w:val="ru-RU" w:eastAsia="en-US"/>
              </w:rPr>
              <w:t>числі</w:t>
            </w:r>
            <w:proofErr w:type="spellEnd"/>
            <w:r w:rsidRPr="00DC7744">
              <w:rPr>
                <w:rFonts w:ascii="Times New Roman" w:hAnsi="Times New Roman" w:cs="Times New Roman"/>
                <w:sz w:val="24"/>
                <w:szCs w:val="24"/>
                <w:lang w:val="ru-RU" w:eastAsia="en-US"/>
              </w:rPr>
              <w:t xml:space="preserve"> у</w:t>
            </w:r>
            <w:proofErr w:type="gram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разі</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коливання</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ціни</w:t>
            </w:r>
            <w:proofErr w:type="spellEnd"/>
            <w:r w:rsidRPr="00DC7744">
              <w:rPr>
                <w:rFonts w:ascii="Times New Roman" w:hAnsi="Times New Roman" w:cs="Times New Roman"/>
                <w:sz w:val="24"/>
                <w:szCs w:val="24"/>
                <w:lang w:val="ru-RU" w:eastAsia="en-US"/>
              </w:rPr>
              <w:t xml:space="preserve"> товару на ринку;</w:t>
            </w:r>
          </w:p>
          <w:p w:rsidR="001D0A27" w:rsidRPr="00DC7744" w:rsidRDefault="001D0A27" w:rsidP="001D0A27">
            <w:pPr>
              <w:shd w:val="clear" w:color="auto" w:fill="FFFFFF"/>
              <w:spacing w:after="0" w:line="276" w:lineRule="auto"/>
              <w:ind w:firstLine="450"/>
              <w:jc w:val="both"/>
              <w:rPr>
                <w:rFonts w:ascii="Times New Roman" w:hAnsi="Times New Roman" w:cs="Times New Roman"/>
                <w:color w:val="000000" w:themeColor="text1"/>
                <w:sz w:val="24"/>
                <w:szCs w:val="24"/>
                <w:lang w:val="ru-RU" w:eastAsia="en-US"/>
              </w:rPr>
            </w:pPr>
            <w:bookmarkStart w:id="26" w:name="n1774"/>
            <w:bookmarkEnd w:id="26"/>
            <w:r w:rsidRPr="00DC7744">
              <w:rPr>
                <w:rFonts w:ascii="Times New Roman" w:hAnsi="Times New Roman" w:cs="Times New Roman"/>
                <w:sz w:val="24"/>
                <w:szCs w:val="24"/>
                <w:lang w:val="ru-RU" w:eastAsia="en-US"/>
              </w:rPr>
              <w:t>6</w:t>
            </w:r>
            <w:r w:rsidRPr="00DC7744">
              <w:rPr>
                <w:rFonts w:ascii="Times New Roman" w:hAnsi="Times New Roman" w:cs="Times New Roman"/>
                <w:color w:val="000000" w:themeColor="text1"/>
                <w:sz w:val="24"/>
                <w:szCs w:val="24"/>
                <w:lang w:val="ru-RU" w:eastAsia="en-US"/>
              </w:rPr>
              <w:t xml:space="preserve">) </w:t>
            </w:r>
            <w:r w:rsidR="0014599A" w:rsidRPr="00DC7744">
              <w:rPr>
                <w:rFonts w:ascii="Times New Roman" w:hAnsi="Times New Roman" w:cs="Times New Roman"/>
                <w:color w:val="000000" w:themeColor="text1"/>
                <w:sz w:val="24"/>
                <w:szCs w:val="24"/>
                <w:shd w:val="clear" w:color="auto" w:fill="FFFFFF"/>
              </w:rPr>
              <w:t xml:space="preserve"> зміни ціни в договорі про закупівлю у зв’язку з зміною ставок податків і зборів та/або зміною умов щодо надання </w:t>
            </w:r>
            <w:proofErr w:type="gramStart"/>
            <w:r w:rsidR="0014599A" w:rsidRPr="00DC7744">
              <w:rPr>
                <w:rFonts w:ascii="Times New Roman" w:hAnsi="Times New Roman" w:cs="Times New Roman"/>
                <w:color w:val="000000" w:themeColor="text1"/>
                <w:sz w:val="24"/>
                <w:szCs w:val="24"/>
                <w:shd w:val="clear" w:color="auto" w:fill="FFFFFF"/>
              </w:rPr>
              <w:t>п</w:t>
            </w:r>
            <w:proofErr w:type="gramEnd"/>
            <w:r w:rsidR="0014599A" w:rsidRPr="00DC7744">
              <w:rPr>
                <w:rFonts w:ascii="Times New Roman" w:hAnsi="Times New Roman" w:cs="Times New Roman"/>
                <w:color w:val="000000" w:themeColor="text1"/>
                <w:sz w:val="24"/>
                <w:szCs w:val="24"/>
                <w:shd w:val="clear" w:color="auto" w:fill="FFFFFF"/>
              </w:rPr>
              <w:t xml:space="preserve">ільг з оподаткування - </w:t>
            </w:r>
            <w:proofErr w:type="spellStart"/>
            <w:r w:rsidR="0014599A" w:rsidRPr="00DC7744">
              <w:rPr>
                <w:rFonts w:ascii="Times New Roman" w:hAnsi="Times New Roman" w:cs="Times New Roman"/>
                <w:color w:val="000000" w:themeColor="text1"/>
                <w:sz w:val="24"/>
                <w:szCs w:val="24"/>
                <w:shd w:val="clear" w:color="auto" w:fill="FFFFFF"/>
              </w:rPr>
              <w:t>пропорційно</w:t>
            </w:r>
            <w:proofErr w:type="spellEnd"/>
            <w:r w:rsidR="0014599A" w:rsidRPr="00DC7744">
              <w:rPr>
                <w:rFonts w:ascii="Times New Roman" w:hAnsi="Times New Roman" w:cs="Times New Roman"/>
                <w:color w:val="000000" w:themeColor="text1"/>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0014599A" w:rsidRPr="00DC7744">
              <w:rPr>
                <w:rFonts w:ascii="Times New Roman" w:hAnsi="Times New Roman" w:cs="Times New Roman"/>
                <w:color w:val="000000" w:themeColor="text1"/>
                <w:sz w:val="24"/>
                <w:szCs w:val="24"/>
                <w:shd w:val="clear" w:color="auto" w:fill="FFFFFF"/>
              </w:rPr>
              <w:t>пропорційно</w:t>
            </w:r>
            <w:proofErr w:type="spellEnd"/>
            <w:r w:rsidR="0014599A" w:rsidRPr="00DC7744">
              <w:rPr>
                <w:rFonts w:ascii="Times New Roman" w:hAnsi="Times New Roman" w:cs="Times New Roman"/>
                <w:color w:val="000000" w:themeColor="text1"/>
                <w:sz w:val="24"/>
                <w:szCs w:val="24"/>
                <w:shd w:val="clear" w:color="auto" w:fill="FFFFFF"/>
              </w:rPr>
              <w:t xml:space="preserve"> до зміни податкового навантаження внаслідок зміни системи оподаткування</w:t>
            </w:r>
            <w:r w:rsidRPr="00DC7744">
              <w:rPr>
                <w:rFonts w:ascii="Times New Roman" w:hAnsi="Times New Roman" w:cs="Times New Roman"/>
                <w:color w:val="000000" w:themeColor="text1"/>
                <w:sz w:val="24"/>
                <w:szCs w:val="24"/>
                <w:lang w:val="ru-RU" w:eastAsia="en-US"/>
              </w:rPr>
              <w:t>;</w:t>
            </w:r>
          </w:p>
          <w:p w:rsidR="001D0A27" w:rsidRPr="00DC7744" w:rsidRDefault="001D0A27" w:rsidP="001D0A27">
            <w:pPr>
              <w:shd w:val="clear" w:color="auto" w:fill="FFFFFF"/>
              <w:spacing w:after="0" w:line="276" w:lineRule="auto"/>
              <w:ind w:firstLine="450"/>
              <w:jc w:val="both"/>
              <w:rPr>
                <w:rFonts w:ascii="Times New Roman" w:hAnsi="Times New Roman" w:cs="Times New Roman"/>
                <w:sz w:val="24"/>
                <w:szCs w:val="24"/>
                <w:lang w:val="ru-RU" w:eastAsia="en-US"/>
              </w:rPr>
            </w:pPr>
            <w:bookmarkStart w:id="27" w:name="n1775"/>
            <w:bookmarkEnd w:id="27"/>
            <w:proofErr w:type="gramStart"/>
            <w:r w:rsidRPr="00DC7744">
              <w:rPr>
                <w:rFonts w:ascii="Times New Roman" w:hAnsi="Times New Roman" w:cs="Times New Roman"/>
                <w:sz w:val="24"/>
                <w:szCs w:val="24"/>
                <w:lang w:val="ru-RU" w:eastAsia="en-US"/>
              </w:rPr>
              <w:t xml:space="preserve">7) </w:t>
            </w:r>
            <w:r w:rsidR="0030691D" w:rsidRPr="00DC7744">
              <w:rPr>
                <w:rFonts w:ascii="Times New Roman" w:hAnsi="Times New Roman" w:cs="Times New Roman"/>
                <w:color w:val="000000" w:themeColor="text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0691D" w:rsidRPr="00DC7744">
              <w:rPr>
                <w:rFonts w:ascii="Times New Roman" w:hAnsi="Times New Roman" w:cs="Times New Roman"/>
                <w:color w:val="000000" w:themeColor="text1"/>
                <w:sz w:val="24"/>
                <w:szCs w:val="24"/>
                <w:shd w:val="clear" w:color="auto" w:fill="FFFFFF"/>
              </w:rPr>
              <w:t>Platts</w:t>
            </w:r>
            <w:proofErr w:type="spellEnd"/>
            <w:r w:rsidR="0030691D" w:rsidRPr="00DC7744">
              <w:rPr>
                <w:rFonts w:ascii="Times New Roman" w:hAnsi="Times New Roman" w:cs="Times New Roman"/>
                <w:color w:val="000000" w:themeColor="text1"/>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30691D" w:rsidRPr="00DC7744">
              <w:rPr>
                <w:rFonts w:ascii="Times New Roman" w:hAnsi="Times New Roman" w:cs="Times New Roman"/>
                <w:color w:val="000000" w:themeColor="text1"/>
                <w:sz w:val="24"/>
                <w:szCs w:val="24"/>
                <w:shd w:val="clear" w:color="auto" w:fill="FFFFFF"/>
              </w:rPr>
              <w:t>і про закупівлю порядку зміни ціни</w:t>
            </w:r>
            <w:r w:rsidRPr="00DC7744">
              <w:rPr>
                <w:rFonts w:ascii="Times New Roman" w:hAnsi="Times New Roman" w:cs="Times New Roman"/>
                <w:sz w:val="24"/>
                <w:szCs w:val="24"/>
                <w:lang w:val="ru-RU" w:eastAsia="en-US"/>
              </w:rPr>
              <w:t>;</w:t>
            </w:r>
          </w:p>
          <w:p w:rsidR="001D0A27" w:rsidRPr="00DC7744" w:rsidRDefault="001D0A27" w:rsidP="001D0A27">
            <w:pPr>
              <w:shd w:val="clear" w:color="auto" w:fill="FFFFFF"/>
              <w:spacing w:after="0" w:line="276" w:lineRule="auto"/>
              <w:ind w:firstLine="450"/>
              <w:jc w:val="both"/>
              <w:rPr>
                <w:rFonts w:ascii="Times New Roman" w:hAnsi="Times New Roman" w:cs="Times New Roman"/>
                <w:sz w:val="24"/>
                <w:szCs w:val="24"/>
                <w:lang w:val="ru-RU" w:eastAsia="en-US"/>
              </w:rPr>
            </w:pPr>
            <w:bookmarkStart w:id="28" w:name="n1776"/>
            <w:bookmarkEnd w:id="28"/>
            <w:r w:rsidRPr="00DC7744">
              <w:rPr>
                <w:rFonts w:ascii="Times New Roman" w:hAnsi="Times New Roman" w:cs="Times New Roman"/>
                <w:sz w:val="24"/>
                <w:szCs w:val="24"/>
                <w:lang w:val="ru-RU" w:eastAsia="en-US"/>
              </w:rPr>
              <w:t xml:space="preserve">8) </w:t>
            </w:r>
            <w:proofErr w:type="spellStart"/>
            <w:r w:rsidRPr="00DC7744">
              <w:rPr>
                <w:rFonts w:ascii="Times New Roman" w:hAnsi="Times New Roman" w:cs="Times New Roman"/>
                <w:sz w:val="24"/>
                <w:szCs w:val="24"/>
                <w:lang w:val="ru-RU" w:eastAsia="en-US"/>
              </w:rPr>
              <w:t>зміни</w:t>
            </w:r>
            <w:proofErr w:type="spellEnd"/>
            <w:r w:rsidRPr="00DC7744">
              <w:rPr>
                <w:rFonts w:ascii="Times New Roman" w:hAnsi="Times New Roman" w:cs="Times New Roman"/>
                <w:sz w:val="24"/>
                <w:szCs w:val="24"/>
                <w:lang w:val="ru-RU" w:eastAsia="en-US"/>
              </w:rPr>
              <w:t xml:space="preserve"> умов у </w:t>
            </w:r>
            <w:proofErr w:type="spellStart"/>
            <w:r w:rsidRPr="00DC7744">
              <w:rPr>
                <w:rFonts w:ascii="Times New Roman" w:hAnsi="Times New Roman" w:cs="Times New Roman"/>
                <w:sz w:val="24"/>
                <w:szCs w:val="24"/>
                <w:lang w:val="ru-RU" w:eastAsia="en-US"/>
              </w:rPr>
              <w:t>зв’язку</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із</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застосуванням</w:t>
            </w:r>
            <w:proofErr w:type="spellEnd"/>
            <w:r w:rsidRPr="00DC7744">
              <w:rPr>
                <w:rFonts w:ascii="Times New Roman" w:hAnsi="Times New Roman" w:cs="Times New Roman"/>
                <w:sz w:val="24"/>
                <w:szCs w:val="24"/>
                <w:lang w:val="ru-RU" w:eastAsia="en-US"/>
              </w:rPr>
              <w:t xml:space="preserve"> </w:t>
            </w:r>
            <w:proofErr w:type="spellStart"/>
            <w:r w:rsidRPr="00DC7744">
              <w:rPr>
                <w:rFonts w:ascii="Times New Roman" w:hAnsi="Times New Roman" w:cs="Times New Roman"/>
                <w:sz w:val="24"/>
                <w:szCs w:val="24"/>
                <w:lang w:val="ru-RU" w:eastAsia="en-US"/>
              </w:rPr>
              <w:t>положень</w:t>
            </w:r>
            <w:proofErr w:type="spellEnd"/>
            <w:r w:rsidRPr="00DC7744">
              <w:rPr>
                <w:rFonts w:ascii="Times New Roman" w:hAnsi="Times New Roman" w:cs="Times New Roman"/>
                <w:sz w:val="24"/>
                <w:szCs w:val="24"/>
                <w:lang w:val="ru-RU" w:eastAsia="en-US"/>
              </w:rPr>
              <w:t> </w:t>
            </w:r>
            <w:proofErr w:type="spellStart"/>
            <w:r w:rsidR="004C38B0" w:rsidRPr="00DC7744">
              <w:rPr>
                <w:rFonts w:ascii="Times New Roman" w:hAnsi="Times New Roman" w:cs="Times New Roman"/>
                <w:sz w:val="24"/>
                <w:szCs w:val="24"/>
              </w:rPr>
              <w:fldChar w:fldCharType="begin"/>
            </w:r>
            <w:r w:rsidR="004C38B0" w:rsidRPr="00DC7744">
              <w:rPr>
                <w:rFonts w:ascii="Times New Roman" w:hAnsi="Times New Roman" w:cs="Times New Roman"/>
                <w:sz w:val="24"/>
                <w:szCs w:val="24"/>
              </w:rPr>
              <w:instrText xml:space="preserve"> HYPERLINK "https://zakon.rada.gov.ua/laws/show/922-19" \l "n1778" </w:instrText>
            </w:r>
            <w:r w:rsidR="004C38B0" w:rsidRPr="00DC7744">
              <w:rPr>
                <w:rFonts w:ascii="Times New Roman" w:hAnsi="Times New Roman" w:cs="Times New Roman"/>
                <w:sz w:val="24"/>
                <w:szCs w:val="24"/>
              </w:rPr>
              <w:fldChar w:fldCharType="separate"/>
            </w:r>
            <w:r w:rsidRPr="00DC7744">
              <w:rPr>
                <w:rFonts w:ascii="Times New Roman" w:hAnsi="Times New Roman" w:cs="Times New Roman"/>
                <w:sz w:val="24"/>
                <w:szCs w:val="24"/>
                <w:u w:val="single"/>
                <w:lang w:val="ru-RU" w:eastAsia="en-US"/>
              </w:rPr>
              <w:t>частини</w:t>
            </w:r>
            <w:proofErr w:type="spellEnd"/>
            <w:r w:rsidRPr="00DC7744">
              <w:rPr>
                <w:rFonts w:ascii="Times New Roman" w:hAnsi="Times New Roman" w:cs="Times New Roman"/>
                <w:sz w:val="24"/>
                <w:szCs w:val="24"/>
                <w:u w:val="single"/>
                <w:lang w:val="ru-RU" w:eastAsia="en-US"/>
              </w:rPr>
              <w:t xml:space="preserve"> </w:t>
            </w:r>
            <w:proofErr w:type="spellStart"/>
            <w:r w:rsidRPr="00DC7744">
              <w:rPr>
                <w:rFonts w:ascii="Times New Roman" w:hAnsi="Times New Roman" w:cs="Times New Roman"/>
                <w:sz w:val="24"/>
                <w:szCs w:val="24"/>
                <w:u w:val="single"/>
                <w:lang w:val="ru-RU" w:eastAsia="en-US"/>
              </w:rPr>
              <w:t>шостої</w:t>
            </w:r>
            <w:proofErr w:type="spellEnd"/>
            <w:r w:rsidR="004C38B0" w:rsidRPr="00DC7744">
              <w:rPr>
                <w:rFonts w:ascii="Times New Roman" w:hAnsi="Times New Roman" w:cs="Times New Roman"/>
                <w:sz w:val="24"/>
                <w:szCs w:val="24"/>
                <w:u w:val="single"/>
                <w:lang w:val="ru-RU" w:eastAsia="en-US"/>
              </w:rPr>
              <w:fldChar w:fldCharType="end"/>
            </w:r>
            <w:r w:rsidRPr="00DC7744">
              <w:rPr>
                <w:rFonts w:ascii="Times New Roman" w:hAnsi="Times New Roman" w:cs="Times New Roman"/>
                <w:sz w:val="24"/>
                <w:szCs w:val="24"/>
                <w:lang w:val="ru-RU" w:eastAsia="en-US"/>
              </w:rPr>
              <w:t> </w:t>
            </w:r>
            <w:proofErr w:type="spellStart"/>
            <w:r w:rsidRPr="00DC7744">
              <w:rPr>
                <w:rFonts w:ascii="Times New Roman" w:hAnsi="Times New Roman" w:cs="Times New Roman"/>
                <w:sz w:val="24"/>
                <w:szCs w:val="24"/>
                <w:lang w:val="ru-RU" w:eastAsia="en-US"/>
              </w:rPr>
              <w:t>статті</w:t>
            </w:r>
            <w:proofErr w:type="spellEnd"/>
            <w:r w:rsidR="0030691D" w:rsidRPr="00DC7744">
              <w:rPr>
                <w:rFonts w:ascii="Times New Roman" w:hAnsi="Times New Roman" w:cs="Times New Roman"/>
                <w:sz w:val="24"/>
                <w:szCs w:val="24"/>
                <w:lang w:val="ru-RU" w:eastAsia="en-US"/>
              </w:rPr>
              <w:t xml:space="preserve"> 41 Закону;</w:t>
            </w:r>
          </w:p>
          <w:p w:rsidR="005D4F77" w:rsidRPr="00DC7744" w:rsidRDefault="005D4F77" w:rsidP="001D0A27">
            <w:pPr>
              <w:shd w:val="clear" w:color="auto" w:fill="FFFFFF"/>
              <w:spacing w:after="0" w:line="276" w:lineRule="auto"/>
              <w:ind w:firstLine="450"/>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DC7744">
                <w:rPr>
                  <w:rStyle w:val="a6"/>
                  <w:rFonts w:ascii="Times New Roman" w:hAnsi="Times New Roman" w:cs="Times New Roman"/>
                  <w:sz w:val="24"/>
                  <w:szCs w:val="24"/>
                  <w:lang w:eastAsia="en-US"/>
                </w:rPr>
                <w:t>№ 382</w:t>
              </w:r>
            </w:hyperlink>
            <w:r w:rsidRPr="00DC7744">
              <w:rPr>
                <w:rFonts w:ascii="Times New Roman" w:hAnsi="Times New Roman" w:cs="Times New Roman"/>
                <w:sz w:val="24"/>
                <w:szCs w:val="24"/>
                <w:lang w:eastAsia="en-US"/>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r w:rsidRPr="00DC7744">
              <w:rPr>
                <w:rFonts w:ascii="Times New Roman" w:hAnsi="Times New Roman" w:cs="Times New Roman"/>
                <w:sz w:val="24"/>
                <w:szCs w:val="24"/>
                <w:lang w:eastAsia="en-US"/>
              </w:rPr>
              <w:lastRenderedPageBreak/>
              <w:t>підрядника, після проведення експертизи та затвердження проектної документації в установленому законодавством порядку.</w:t>
            </w:r>
          </w:p>
          <w:p w:rsidR="001D0A27" w:rsidRPr="00DC7744" w:rsidRDefault="001D0A27" w:rsidP="001D0A27">
            <w:pPr>
              <w:spacing w:after="0" w:line="276" w:lineRule="auto"/>
              <w:jc w:val="center"/>
              <w:rPr>
                <w:rFonts w:ascii="Times New Roman" w:hAnsi="Times New Roman" w:cs="Times New Roman"/>
                <w:b/>
                <w:sz w:val="24"/>
                <w:szCs w:val="24"/>
                <w:lang w:eastAsia="en-US"/>
              </w:rPr>
            </w:pPr>
            <w:bookmarkStart w:id="29" w:name="n1777"/>
            <w:bookmarkEnd w:id="29"/>
            <w:r w:rsidRPr="00DC7744">
              <w:rPr>
                <w:rFonts w:ascii="Times New Roman" w:hAnsi="Times New Roman" w:cs="Times New Roman"/>
                <w:b/>
                <w:sz w:val="24"/>
                <w:szCs w:val="24"/>
                <w:lang w:eastAsia="en-US"/>
              </w:rPr>
              <w:t>13. ДОДАТКИ ДО ДОГОВОРУ</w:t>
            </w:r>
          </w:p>
          <w:p w:rsidR="001D0A27" w:rsidRPr="00DC7744" w:rsidRDefault="001D0A27" w:rsidP="001D0A27">
            <w:pPr>
              <w:spacing w:after="0" w:line="276" w:lineRule="auto"/>
              <w:rPr>
                <w:rFonts w:ascii="Times New Roman" w:hAnsi="Times New Roman" w:cs="Times New Roman"/>
                <w:sz w:val="24"/>
                <w:szCs w:val="24"/>
                <w:lang w:eastAsia="en-US"/>
              </w:rPr>
            </w:pPr>
            <w:r w:rsidRPr="00DC7744">
              <w:rPr>
                <w:rFonts w:ascii="Times New Roman" w:hAnsi="Times New Roman" w:cs="Times New Roman"/>
                <w:sz w:val="24"/>
                <w:szCs w:val="24"/>
                <w:lang w:eastAsia="en-US"/>
              </w:rPr>
              <w:t>13.1. Невід</w:t>
            </w:r>
            <w:r w:rsidRPr="00DC7744">
              <w:rPr>
                <w:rFonts w:ascii="Times New Roman" w:hAnsi="Times New Roman" w:cs="Times New Roman"/>
                <w:sz w:val="24"/>
                <w:szCs w:val="24"/>
                <w:lang w:val="ru-RU" w:eastAsia="en-US"/>
              </w:rPr>
              <w:t>’</w:t>
            </w:r>
            <w:r w:rsidRPr="00DC7744">
              <w:rPr>
                <w:rFonts w:ascii="Times New Roman" w:hAnsi="Times New Roman" w:cs="Times New Roman"/>
                <w:sz w:val="24"/>
                <w:szCs w:val="24"/>
                <w:lang w:eastAsia="en-US"/>
              </w:rPr>
              <w:t>ємною частиною цього Договору є :</w:t>
            </w:r>
          </w:p>
          <w:p w:rsidR="001D0A27" w:rsidRPr="00DC7744" w:rsidRDefault="001D0A27" w:rsidP="001D0A27">
            <w:pPr>
              <w:spacing w:after="0" w:line="276" w:lineRule="auto"/>
              <w:rPr>
                <w:rFonts w:ascii="Times New Roman" w:hAnsi="Times New Roman" w:cs="Times New Roman"/>
                <w:sz w:val="24"/>
                <w:szCs w:val="24"/>
                <w:lang w:eastAsia="en-US"/>
              </w:rPr>
            </w:pPr>
            <w:r w:rsidRPr="00DC7744">
              <w:rPr>
                <w:rFonts w:ascii="Times New Roman" w:hAnsi="Times New Roman" w:cs="Times New Roman"/>
                <w:sz w:val="24"/>
                <w:szCs w:val="24"/>
                <w:lang w:eastAsia="en-US"/>
              </w:rPr>
              <w:t>13.1.1. Додаток №1 – Специфікація.</w:t>
            </w:r>
          </w:p>
          <w:p w:rsidR="001D0A27" w:rsidRPr="00DC7744" w:rsidRDefault="001D0A27" w:rsidP="001D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 xml:space="preserve">                                        14.МІСЦЕЗНАХОДЖЕННЯ ТА БАНКІВСЬКІ РЕКВІЗИТИ СТОРІН:</w:t>
            </w:r>
          </w:p>
          <w:tbl>
            <w:tblPr>
              <w:tblW w:w="9747" w:type="dxa"/>
              <w:tblLook w:val="0000" w:firstRow="0" w:lastRow="0" w:firstColumn="0" w:lastColumn="0" w:noHBand="0" w:noVBand="0"/>
            </w:tblPr>
            <w:tblGrid>
              <w:gridCol w:w="4873"/>
              <w:gridCol w:w="4874"/>
            </w:tblGrid>
            <w:tr w:rsidR="001D0A27" w:rsidRPr="00DC7744" w:rsidTr="00DC7744">
              <w:trPr>
                <w:trHeight w:val="142"/>
              </w:trPr>
              <w:tc>
                <w:tcPr>
                  <w:tcW w:w="4873" w:type="dxa"/>
                </w:tcPr>
                <w:p w:rsidR="001D0A27" w:rsidRPr="00DC7744" w:rsidRDefault="001D0A27" w:rsidP="001D0A27">
                  <w:pPr>
                    <w:spacing w:after="0" w:line="240" w:lineRule="auto"/>
                    <w:jc w:val="both"/>
                    <w:rPr>
                      <w:rFonts w:ascii="Times New Roman" w:hAnsi="Times New Roman" w:cs="Times New Roman"/>
                      <w:b/>
                      <w:color w:val="000000"/>
                      <w:sz w:val="24"/>
                      <w:szCs w:val="24"/>
                      <w:lang w:val="ru-RU" w:eastAsia="en-US"/>
                    </w:rPr>
                  </w:pPr>
                  <w:r w:rsidRPr="00DC7744">
                    <w:rPr>
                      <w:rFonts w:ascii="Times New Roman" w:hAnsi="Times New Roman" w:cs="Times New Roman"/>
                      <w:b/>
                      <w:color w:val="000000"/>
                      <w:sz w:val="24"/>
                      <w:szCs w:val="24"/>
                      <w:lang w:eastAsia="en-US"/>
                    </w:rPr>
                    <w:t>ПОСТАЧАЛЬНИК</w:t>
                  </w:r>
                </w:p>
                <w:p w:rsidR="001D0A27" w:rsidRPr="00DC7744" w:rsidRDefault="001D0A27" w:rsidP="001D0A27">
                  <w:pPr>
                    <w:keepNext/>
                    <w:spacing w:after="0" w:line="240" w:lineRule="auto"/>
                    <w:outlineLvl w:val="0"/>
                    <w:rPr>
                      <w:rFonts w:ascii="Times New Roman" w:eastAsia="Times New Roman" w:hAnsi="Times New Roman" w:cs="Times New Roman"/>
                      <w:b/>
                      <w:color w:val="000000"/>
                      <w:sz w:val="24"/>
                      <w:szCs w:val="24"/>
                    </w:rPr>
                  </w:pPr>
                  <w:r w:rsidRPr="00DC7744">
                    <w:rPr>
                      <w:rFonts w:ascii="Times New Roman" w:eastAsia="Times New Roman" w:hAnsi="Times New Roman" w:cs="Times New Roman"/>
                      <w:b/>
                      <w:color w:val="000000"/>
                      <w:sz w:val="24"/>
                      <w:szCs w:val="24"/>
                    </w:rPr>
                    <w:t>__________________________________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Юридична адреса: 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__________________________________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Поштова адреса: 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__________________________________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код за ЄДРПОУ 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proofErr w:type="spellStart"/>
                  <w:r w:rsidRPr="00DC7744">
                    <w:rPr>
                      <w:rFonts w:ascii="Times New Roman" w:eastAsia="ヒラギノ角ゴ Pro W3" w:hAnsi="Times New Roman" w:cs="Times New Roman"/>
                      <w:color w:val="000000"/>
                      <w:spacing w:val="-4"/>
                      <w:sz w:val="24"/>
                      <w:szCs w:val="24"/>
                    </w:rPr>
                    <w:t>рах</w:t>
                  </w:r>
                  <w:proofErr w:type="spellEnd"/>
                  <w:r w:rsidRPr="00DC7744">
                    <w:rPr>
                      <w:rFonts w:ascii="Times New Roman" w:eastAsia="ヒラギノ角ゴ Pro W3" w:hAnsi="Times New Roman" w:cs="Times New Roman"/>
                      <w:color w:val="000000"/>
                      <w:spacing w:val="-4"/>
                      <w:sz w:val="24"/>
                      <w:szCs w:val="24"/>
                    </w:rPr>
                    <w:t xml:space="preserve">. </w:t>
                  </w:r>
                  <w:r w:rsidRPr="00DC7744">
                    <w:rPr>
                      <w:rFonts w:ascii="Times New Roman" w:eastAsia="ヒラギノ角ゴ Pro W3" w:hAnsi="Times New Roman" w:cs="Times New Roman"/>
                      <w:color w:val="000000"/>
                      <w:spacing w:val="-4"/>
                      <w:sz w:val="24"/>
                      <w:szCs w:val="24"/>
                      <w:lang w:val="en-US"/>
                    </w:rPr>
                    <w:t>U</w:t>
                  </w:r>
                  <w:r w:rsidRPr="00DC7744">
                    <w:rPr>
                      <w:rFonts w:ascii="Times New Roman" w:eastAsia="ヒラギノ角ゴ Pro W3" w:hAnsi="Times New Roman" w:cs="Times New Roman"/>
                      <w:color w:val="000000"/>
                      <w:spacing w:val="-4"/>
                      <w:sz w:val="24"/>
                      <w:szCs w:val="24"/>
                    </w:rPr>
                    <w:t>A___________________________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в ________________________________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МФО ____________________________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r w:rsidRPr="00DC7744">
                    <w:rPr>
                      <w:rFonts w:ascii="Times New Roman" w:eastAsia="ヒラギノ角ゴ Pro W3" w:hAnsi="Times New Roman" w:cs="Times New Roman"/>
                      <w:color w:val="000000"/>
                      <w:spacing w:val="-4"/>
                      <w:sz w:val="24"/>
                      <w:szCs w:val="24"/>
                    </w:rPr>
                    <w:t>ІПН _____________________________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proofErr w:type="spellStart"/>
                  <w:r w:rsidRPr="00DC7744">
                    <w:rPr>
                      <w:rFonts w:ascii="Times New Roman" w:eastAsia="ヒラギノ角ゴ Pro W3" w:hAnsi="Times New Roman" w:cs="Times New Roman"/>
                      <w:color w:val="000000"/>
                      <w:spacing w:val="-4"/>
                      <w:sz w:val="24"/>
                      <w:szCs w:val="24"/>
                    </w:rPr>
                    <w:t>Ел.пошта</w:t>
                  </w:r>
                  <w:proofErr w:type="spellEnd"/>
                  <w:r w:rsidRPr="00DC7744">
                    <w:rPr>
                      <w:rFonts w:ascii="Times New Roman" w:eastAsia="ヒラギノ角ゴ Pro W3" w:hAnsi="Times New Roman" w:cs="Times New Roman"/>
                      <w:color w:val="000000"/>
                      <w:spacing w:val="-4"/>
                      <w:sz w:val="24"/>
                      <w:szCs w:val="24"/>
                    </w:rPr>
                    <w:t xml:space="preserve"> :______________________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proofErr w:type="spellStart"/>
                  <w:r w:rsidRPr="00DC7744">
                    <w:rPr>
                      <w:rFonts w:ascii="Times New Roman" w:eastAsia="ヒラギノ角ゴ Pro W3" w:hAnsi="Times New Roman" w:cs="Times New Roman"/>
                      <w:color w:val="000000"/>
                      <w:spacing w:val="-4"/>
                      <w:sz w:val="24"/>
                      <w:szCs w:val="24"/>
                    </w:rPr>
                    <w:t>Тел</w:t>
                  </w:r>
                  <w:proofErr w:type="spellEnd"/>
                  <w:r w:rsidRPr="00DC7744">
                    <w:rPr>
                      <w:rFonts w:ascii="Times New Roman" w:eastAsia="ヒラギノ角ゴ Pro W3" w:hAnsi="Times New Roman" w:cs="Times New Roman"/>
                      <w:color w:val="000000"/>
                      <w:spacing w:val="-4"/>
                      <w:sz w:val="24"/>
                      <w:szCs w:val="24"/>
                    </w:rPr>
                    <w:t>.__________________________</w:t>
                  </w: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p>
                <w:p w:rsidR="001D0A27" w:rsidRPr="00DC7744" w:rsidRDefault="001D0A27" w:rsidP="001D0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ヒラギノ角ゴ Pro W3" w:hAnsi="Times New Roman" w:cs="Times New Roman"/>
                      <w:color w:val="000000"/>
                      <w:spacing w:val="-4"/>
                      <w:sz w:val="24"/>
                      <w:szCs w:val="24"/>
                    </w:rPr>
                  </w:pPr>
                </w:p>
                <w:p w:rsidR="001D0A27" w:rsidRPr="00DC7744" w:rsidRDefault="001D0A27" w:rsidP="001D0A27">
                  <w:pPr>
                    <w:spacing w:after="0" w:line="240" w:lineRule="auto"/>
                    <w:ind w:left="1" w:hanging="1"/>
                    <w:jc w:val="both"/>
                    <w:rPr>
                      <w:rFonts w:ascii="Times New Roman" w:eastAsia="Times New Roman" w:hAnsi="Times New Roman" w:cs="Times New Roman"/>
                      <w:sz w:val="24"/>
                      <w:szCs w:val="24"/>
                    </w:rPr>
                  </w:pPr>
                  <w:r w:rsidRPr="00DC7744">
                    <w:rPr>
                      <w:rFonts w:ascii="Times New Roman" w:eastAsia="Times New Roman" w:hAnsi="Times New Roman" w:cs="Times New Roman"/>
                      <w:color w:val="000000"/>
                      <w:sz w:val="24"/>
                      <w:szCs w:val="24"/>
                    </w:rPr>
                    <w:t>_________________ /________________/</w:t>
                  </w:r>
                </w:p>
              </w:tc>
              <w:tc>
                <w:tcPr>
                  <w:tcW w:w="4874" w:type="dxa"/>
                </w:tcPr>
                <w:p w:rsidR="001D0A27" w:rsidRPr="00DC7744" w:rsidRDefault="001D0A27" w:rsidP="001D0A27">
                  <w:pPr>
                    <w:spacing w:after="0" w:line="240" w:lineRule="auto"/>
                    <w:jc w:val="both"/>
                    <w:rPr>
                      <w:rFonts w:ascii="Times New Roman" w:hAnsi="Times New Roman" w:cs="Times New Roman"/>
                      <w:b/>
                      <w:color w:val="000000"/>
                      <w:sz w:val="24"/>
                      <w:szCs w:val="24"/>
                      <w:lang w:eastAsia="en-US"/>
                    </w:rPr>
                  </w:pPr>
                  <w:r w:rsidRPr="00DC7744">
                    <w:rPr>
                      <w:rFonts w:ascii="Times New Roman" w:hAnsi="Times New Roman" w:cs="Times New Roman"/>
                      <w:b/>
                      <w:color w:val="000000"/>
                      <w:sz w:val="24"/>
                      <w:szCs w:val="24"/>
                      <w:lang w:eastAsia="en-US"/>
                    </w:rPr>
                    <w:t>ЗАМОВНИК</w:t>
                  </w:r>
                </w:p>
                <w:p w:rsidR="001D0A27" w:rsidRPr="00DC7744" w:rsidRDefault="001D0A27" w:rsidP="001D0A27">
                  <w:pPr>
                    <w:pStyle w:val="af6"/>
                    <w:rPr>
                      <w:rFonts w:ascii="Times New Roman" w:hAnsi="Times New Roman" w:cs="Times New Roman"/>
                      <w:b/>
                      <w:sz w:val="24"/>
                      <w:szCs w:val="24"/>
                    </w:rPr>
                  </w:pPr>
                  <w:r w:rsidRPr="00DC7744">
                    <w:rPr>
                      <w:rFonts w:ascii="Times New Roman" w:hAnsi="Times New Roman" w:cs="Times New Roman"/>
                      <w:b/>
                      <w:sz w:val="24"/>
                      <w:szCs w:val="24"/>
                    </w:rPr>
                    <w:t>Виробниче управління житлово-комунального господарства</w:t>
                  </w:r>
                </w:p>
                <w:p w:rsidR="001D0A27"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Україна, Харківська обл.,</w:t>
                  </w:r>
                </w:p>
                <w:p w:rsidR="001D0A27"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 xml:space="preserve">Богодухівський район, смт </w:t>
                  </w:r>
                  <w:proofErr w:type="spellStart"/>
                  <w:r w:rsidRPr="00DC7744">
                    <w:rPr>
                      <w:rFonts w:ascii="Times New Roman" w:hAnsi="Times New Roman" w:cs="Times New Roman"/>
                      <w:sz w:val="24"/>
                      <w:szCs w:val="24"/>
                    </w:rPr>
                    <w:t>Краснокутськ</w:t>
                  </w:r>
                  <w:proofErr w:type="spellEnd"/>
                  <w:r w:rsidRPr="00DC7744">
                    <w:rPr>
                      <w:rFonts w:ascii="Times New Roman" w:hAnsi="Times New Roman" w:cs="Times New Roman"/>
                      <w:sz w:val="24"/>
                      <w:szCs w:val="24"/>
                    </w:rPr>
                    <w:t xml:space="preserve">, </w:t>
                  </w:r>
                </w:p>
                <w:p w:rsidR="001D0A27"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вул. Єдності 12, 62002</w:t>
                  </w:r>
                </w:p>
                <w:p w:rsidR="001D0A27"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ЄДРПОУ  22666610,</w:t>
                  </w:r>
                </w:p>
                <w:p w:rsidR="00067FDD"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 xml:space="preserve">р/р </w:t>
                  </w:r>
                  <w:r w:rsidRPr="00DC7744">
                    <w:rPr>
                      <w:rFonts w:ascii="Times New Roman" w:hAnsi="Times New Roman" w:cs="Times New Roman"/>
                      <w:color w:val="000000"/>
                      <w:sz w:val="24"/>
                      <w:szCs w:val="24"/>
                      <w:shd w:val="clear" w:color="auto" w:fill="FFFFFF"/>
                    </w:rPr>
                    <w:t>UA</w:t>
                  </w:r>
                  <w:r w:rsidRPr="00DC7744">
                    <w:rPr>
                      <w:rFonts w:ascii="Times New Roman" w:hAnsi="Times New Roman" w:cs="Times New Roman"/>
                      <w:sz w:val="24"/>
                      <w:szCs w:val="24"/>
                    </w:rPr>
                    <w:t>038201720344300003000036297</w:t>
                  </w:r>
                </w:p>
                <w:p w:rsidR="001D0A27" w:rsidRPr="00DC7744" w:rsidRDefault="00067FDD" w:rsidP="001D0A27">
                  <w:pPr>
                    <w:pStyle w:val="af6"/>
                    <w:rPr>
                      <w:rFonts w:ascii="Times New Roman" w:hAnsi="Times New Roman" w:cs="Times New Roman"/>
                      <w:sz w:val="24"/>
                      <w:szCs w:val="24"/>
                    </w:rPr>
                  </w:pPr>
                  <w:r w:rsidRPr="00DC7744">
                    <w:rPr>
                      <w:rFonts w:ascii="Times New Roman" w:hAnsi="Times New Roman" w:cs="Times New Roman"/>
                      <w:sz w:val="24"/>
                      <w:szCs w:val="24"/>
                    </w:rPr>
                    <w:t xml:space="preserve">р/р </w:t>
                  </w:r>
                  <w:r w:rsidRPr="00DC7744">
                    <w:rPr>
                      <w:rFonts w:ascii="Times New Roman" w:hAnsi="Times New Roman" w:cs="Times New Roman"/>
                      <w:color w:val="000000"/>
                      <w:sz w:val="24"/>
                      <w:szCs w:val="24"/>
                      <w:shd w:val="clear" w:color="auto" w:fill="FFFFFF"/>
                    </w:rPr>
                    <w:t>UA338201720344370004000036297</w:t>
                  </w:r>
                  <w:r w:rsidR="001D0A27" w:rsidRPr="00DC7744">
                    <w:rPr>
                      <w:rFonts w:ascii="Times New Roman" w:hAnsi="Times New Roman" w:cs="Times New Roman"/>
                      <w:color w:val="000000"/>
                      <w:sz w:val="24"/>
                      <w:szCs w:val="24"/>
                      <w:shd w:val="clear" w:color="auto" w:fill="FFFFFF"/>
                    </w:rPr>
                    <w:t xml:space="preserve"> </w:t>
                  </w:r>
                </w:p>
                <w:p w:rsidR="001D0A27"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ДКСУ м. Київ</w:t>
                  </w:r>
                </w:p>
                <w:p w:rsidR="001D0A27"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ІПН 226666120179</w:t>
                  </w:r>
                </w:p>
                <w:p w:rsidR="001D0A27" w:rsidRPr="00DC7744" w:rsidRDefault="001D0A27" w:rsidP="001D0A27">
                  <w:pPr>
                    <w:pStyle w:val="af6"/>
                    <w:rPr>
                      <w:rFonts w:ascii="Times New Roman" w:hAnsi="Times New Roman" w:cs="Times New Roman"/>
                      <w:sz w:val="24"/>
                      <w:szCs w:val="24"/>
                    </w:rPr>
                  </w:pPr>
                  <w:proofErr w:type="spellStart"/>
                  <w:r w:rsidRPr="00DC7744">
                    <w:rPr>
                      <w:rFonts w:ascii="Times New Roman" w:hAnsi="Times New Roman" w:cs="Times New Roman"/>
                      <w:sz w:val="24"/>
                      <w:szCs w:val="24"/>
                    </w:rPr>
                    <w:t>тел</w:t>
                  </w:r>
                  <w:proofErr w:type="spellEnd"/>
                  <w:r w:rsidRPr="00DC7744">
                    <w:rPr>
                      <w:rFonts w:ascii="Times New Roman" w:hAnsi="Times New Roman" w:cs="Times New Roman"/>
                      <w:sz w:val="24"/>
                      <w:szCs w:val="24"/>
                    </w:rPr>
                    <w:t>. (05756) 3-14-91</w:t>
                  </w:r>
                </w:p>
                <w:p w:rsidR="001D0A27" w:rsidRPr="00DC7744" w:rsidRDefault="001D0A27" w:rsidP="001D0A27">
                  <w:pPr>
                    <w:pStyle w:val="af6"/>
                    <w:rPr>
                      <w:rStyle w:val="af7"/>
                      <w:rFonts w:ascii="Times New Roman" w:hAnsi="Times New Roman" w:cs="Times New Roman"/>
                      <w:color w:val="000000"/>
                      <w:sz w:val="24"/>
                      <w:szCs w:val="24"/>
                      <w:shd w:val="clear" w:color="auto" w:fill="FFFFFF"/>
                    </w:rPr>
                  </w:pPr>
                  <w:r w:rsidRPr="00DC7744">
                    <w:rPr>
                      <w:rStyle w:val="af7"/>
                      <w:rFonts w:ascii="Times New Roman" w:hAnsi="Times New Roman" w:cs="Times New Roman"/>
                      <w:color w:val="000000"/>
                      <w:sz w:val="24"/>
                      <w:szCs w:val="24"/>
                      <w:shd w:val="clear" w:color="auto" w:fill="FFFFFF"/>
                      <w:lang w:val="en-US"/>
                    </w:rPr>
                    <w:t>email</w:t>
                  </w:r>
                  <w:r w:rsidRPr="00DC7744">
                    <w:rPr>
                      <w:rStyle w:val="af7"/>
                      <w:rFonts w:ascii="Times New Roman" w:hAnsi="Times New Roman" w:cs="Times New Roman"/>
                      <w:color w:val="000000"/>
                      <w:sz w:val="24"/>
                      <w:szCs w:val="24"/>
                      <w:shd w:val="clear" w:color="auto" w:fill="FFFFFF"/>
                    </w:rPr>
                    <w:t>:krkut-kh@meta.ua</w:t>
                  </w:r>
                </w:p>
                <w:p w:rsidR="001D0A27" w:rsidRPr="00DC7744" w:rsidRDefault="001D0A27" w:rsidP="001D0A27">
                  <w:pPr>
                    <w:pStyle w:val="af6"/>
                    <w:rPr>
                      <w:rFonts w:ascii="Times New Roman" w:hAnsi="Times New Roman" w:cs="Times New Roman"/>
                      <w:sz w:val="24"/>
                      <w:szCs w:val="24"/>
                    </w:rPr>
                  </w:pPr>
                </w:p>
                <w:p w:rsidR="001D0A27"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Начальник</w:t>
                  </w:r>
                </w:p>
                <w:p w:rsidR="00FC2A1C" w:rsidRPr="00DC7744" w:rsidRDefault="00FC2A1C" w:rsidP="001D0A27">
                  <w:pPr>
                    <w:pStyle w:val="af6"/>
                    <w:rPr>
                      <w:rFonts w:ascii="Times New Roman" w:hAnsi="Times New Roman" w:cs="Times New Roman"/>
                      <w:sz w:val="24"/>
                      <w:szCs w:val="24"/>
                    </w:rPr>
                  </w:pPr>
                </w:p>
                <w:p w:rsidR="001D0A27" w:rsidRPr="00DC7744" w:rsidRDefault="001D0A27" w:rsidP="001D0A27">
                  <w:pPr>
                    <w:pStyle w:val="af6"/>
                    <w:rPr>
                      <w:rFonts w:ascii="Times New Roman" w:hAnsi="Times New Roman" w:cs="Times New Roman"/>
                      <w:color w:val="000000"/>
                      <w:sz w:val="24"/>
                      <w:szCs w:val="24"/>
                      <w:lang w:eastAsia="en-US"/>
                    </w:rPr>
                  </w:pPr>
                  <w:r w:rsidRPr="00DC7744">
                    <w:rPr>
                      <w:rFonts w:ascii="Times New Roman" w:hAnsi="Times New Roman" w:cs="Times New Roman"/>
                      <w:sz w:val="24"/>
                      <w:szCs w:val="24"/>
                    </w:rPr>
                    <w:t>________________________/Павло ГУЦЕЛЬ/</w:t>
                  </w:r>
                </w:p>
                <w:p w:rsidR="001D0A27" w:rsidRPr="00DC7744" w:rsidRDefault="001D0A27" w:rsidP="001D0A27">
                  <w:pPr>
                    <w:spacing w:after="0" w:line="240" w:lineRule="auto"/>
                    <w:jc w:val="both"/>
                    <w:rPr>
                      <w:rFonts w:ascii="Times New Roman" w:hAnsi="Times New Roman" w:cs="Times New Roman"/>
                      <w:color w:val="000000"/>
                      <w:sz w:val="24"/>
                      <w:szCs w:val="24"/>
                      <w:lang w:val="ru-RU" w:eastAsia="en-US"/>
                    </w:rPr>
                  </w:pPr>
                </w:p>
              </w:tc>
            </w:tr>
          </w:tbl>
          <w:p w:rsidR="00DC7744" w:rsidRDefault="00DC7744" w:rsidP="001D0A27">
            <w:pPr>
              <w:spacing w:after="0" w:line="276" w:lineRule="auto"/>
              <w:jc w:val="right"/>
              <w:rPr>
                <w:rFonts w:ascii="Times New Roman" w:hAnsi="Times New Roman" w:cs="Times New Roman"/>
                <w:sz w:val="24"/>
                <w:szCs w:val="24"/>
                <w:lang w:eastAsia="ar-SA"/>
              </w:rPr>
            </w:pPr>
          </w:p>
          <w:p w:rsidR="001D0A27" w:rsidRPr="00DC7744" w:rsidRDefault="001D0A27" w:rsidP="001D0A27">
            <w:pPr>
              <w:spacing w:after="0" w:line="276" w:lineRule="auto"/>
              <w:jc w:val="right"/>
              <w:rPr>
                <w:rFonts w:ascii="Times New Roman" w:hAnsi="Times New Roman" w:cs="Times New Roman"/>
                <w:sz w:val="24"/>
                <w:szCs w:val="24"/>
                <w:lang w:eastAsia="ar-SA"/>
              </w:rPr>
            </w:pPr>
            <w:r w:rsidRPr="00DC7744">
              <w:rPr>
                <w:rFonts w:ascii="Times New Roman" w:hAnsi="Times New Roman" w:cs="Times New Roman"/>
                <w:sz w:val="24"/>
                <w:szCs w:val="24"/>
                <w:lang w:eastAsia="ar-SA"/>
              </w:rPr>
              <w:t xml:space="preserve">Додаток №1                                                                                                                                                                                  </w:t>
            </w:r>
          </w:p>
          <w:p w:rsidR="001D0A27" w:rsidRPr="00DC7744" w:rsidRDefault="001D0A27" w:rsidP="001D0A27">
            <w:pPr>
              <w:spacing w:after="0" w:line="276" w:lineRule="auto"/>
              <w:jc w:val="right"/>
              <w:rPr>
                <w:rFonts w:ascii="Times New Roman" w:hAnsi="Times New Roman" w:cs="Times New Roman"/>
                <w:sz w:val="24"/>
                <w:szCs w:val="24"/>
                <w:lang w:eastAsia="ar-SA"/>
              </w:rPr>
            </w:pPr>
            <w:r w:rsidRPr="00DC7744">
              <w:rPr>
                <w:rFonts w:ascii="Times New Roman" w:hAnsi="Times New Roman" w:cs="Times New Roman"/>
                <w:sz w:val="24"/>
                <w:szCs w:val="24"/>
                <w:lang w:eastAsia="ar-SA"/>
              </w:rPr>
              <w:t xml:space="preserve">                                                                                                                            до Договору про закупівлю</w:t>
            </w:r>
          </w:p>
          <w:p w:rsidR="001D0A27" w:rsidRPr="00DC7744" w:rsidRDefault="001D0A27" w:rsidP="001D0A27">
            <w:pPr>
              <w:spacing w:after="0" w:line="276" w:lineRule="auto"/>
              <w:jc w:val="right"/>
              <w:rPr>
                <w:rFonts w:ascii="Times New Roman" w:hAnsi="Times New Roman" w:cs="Times New Roman"/>
                <w:sz w:val="24"/>
                <w:szCs w:val="24"/>
                <w:lang w:eastAsia="ar-SA"/>
              </w:rPr>
            </w:pPr>
            <w:r w:rsidRPr="00DC7744">
              <w:rPr>
                <w:rFonts w:ascii="Times New Roman" w:hAnsi="Times New Roman" w:cs="Times New Roman"/>
                <w:sz w:val="24"/>
                <w:szCs w:val="24"/>
                <w:lang w:eastAsia="ar-SA"/>
              </w:rPr>
              <w:t xml:space="preserve">   №_____ від    «___» _</w:t>
            </w:r>
            <w:r w:rsidR="00633934" w:rsidRPr="00DC7744">
              <w:rPr>
                <w:rFonts w:ascii="Times New Roman" w:hAnsi="Times New Roman" w:cs="Times New Roman"/>
                <w:sz w:val="24"/>
                <w:szCs w:val="24"/>
                <w:lang w:eastAsia="ar-SA"/>
              </w:rPr>
              <w:t>____</w:t>
            </w:r>
            <w:r w:rsidRPr="00DC7744">
              <w:rPr>
                <w:rFonts w:ascii="Times New Roman" w:hAnsi="Times New Roman" w:cs="Times New Roman"/>
                <w:sz w:val="24"/>
                <w:szCs w:val="24"/>
                <w:lang w:eastAsia="ar-SA"/>
              </w:rPr>
              <w:t>________ 202</w:t>
            </w:r>
            <w:r w:rsidR="0087133D" w:rsidRPr="00DC7744">
              <w:rPr>
                <w:rFonts w:ascii="Times New Roman" w:hAnsi="Times New Roman" w:cs="Times New Roman"/>
                <w:sz w:val="24"/>
                <w:szCs w:val="24"/>
                <w:lang w:eastAsia="ar-SA"/>
              </w:rPr>
              <w:t>4</w:t>
            </w:r>
            <w:r w:rsidRPr="00DC7744">
              <w:rPr>
                <w:rFonts w:ascii="Times New Roman" w:hAnsi="Times New Roman" w:cs="Times New Roman"/>
                <w:sz w:val="24"/>
                <w:szCs w:val="24"/>
                <w:lang w:eastAsia="ar-SA"/>
              </w:rPr>
              <w:t xml:space="preserve">р.  </w:t>
            </w:r>
          </w:p>
          <w:p w:rsidR="001D0A27" w:rsidRPr="00DC7744" w:rsidRDefault="001D0A27" w:rsidP="001D0A27">
            <w:pPr>
              <w:spacing w:after="0" w:line="276" w:lineRule="auto"/>
              <w:jc w:val="both"/>
              <w:rPr>
                <w:rFonts w:ascii="Times New Roman" w:hAnsi="Times New Roman" w:cs="Times New Roman"/>
                <w:b/>
                <w:sz w:val="24"/>
                <w:szCs w:val="24"/>
                <w:lang w:eastAsia="ar-SA"/>
              </w:rPr>
            </w:pPr>
          </w:p>
          <w:p w:rsidR="001D0A27" w:rsidRPr="00DC7744" w:rsidRDefault="001D0A27" w:rsidP="001D0A27">
            <w:pPr>
              <w:suppressAutoHyphens/>
              <w:spacing w:after="200" w:line="276" w:lineRule="auto"/>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 xml:space="preserve">СПЕЦИФІКАЦІЯ </w:t>
            </w:r>
          </w:p>
          <w:tbl>
            <w:tblPr>
              <w:tblW w:w="10348" w:type="dxa"/>
              <w:tblLook w:val="0000" w:firstRow="0" w:lastRow="0" w:firstColumn="0" w:lastColumn="0" w:noHBand="0" w:noVBand="0"/>
            </w:tblPr>
            <w:tblGrid>
              <w:gridCol w:w="494"/>
              <w:gridCol w:w="72"/>
              <w:gridCol w:w="534"/>
              <w:gridCol w:w="3011"/>
              <w:gridCol w:w="839"/>
              <w:gridCol w:w="245"/>
              <w:gridCol w:w="475"/>
              <w:gridCol w:w="1276"/>
              <w:gridCol w:w="1843"/>
              <w:gridCol w:w="1111"/>
              <w:gridCol w:w="448"/>
            </w:tblGrid>
            <w:tr w:rsidR="001D0A27" w:rsidRPr="00DC7744" w:rsidTr="00FC2A1C">
              <w:trPr>
                <w:gridBefore w:val="2"/>
                <w:wBefore w:w="566" w:type="dxa"/>
                <w:trHeight w:val="65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w:t>
                  </w:r>
                </w:p>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з/п</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p>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Найменування товару</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Код ДК 021:2015</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Кількість пального, 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Ціна за літр, з</w:t>
                  </w:r>
                  <w:r w:rsidR="005D4F77" w:rsidRPr="00DC7744">
                    <w:rPr>
                      <w:rFonts w:ascii="Times New Roman" w:eastAsia="SimSun" w:hAnsi="Times New Roman" w:cs="Times New Roman"/>
                      <w:sz w:val="24"/>
                      <w:szCs w:val="24"/>
                      <w:lang w:eastAsia="ar-SA"/>
                    </w:rPr>
                    <w:t>/без</w:t>
                  </w:r>
                  <w:r w:rsidRPr="00DC7744">
                    <w:rPr>
                      <w:rFonts w:ascii="Times New Roman" w:eastAsia="SimSun" w:hAnsi="Times New Roman" w:cs="Times New Roman"/>
                      <w:sz w:val="24"/>
                      <w:szCs w:val="24"/>
                      <w:lang w:eastAsia="ar-SA"/>
                    </w:rPr>
                    <w:t xml:space="preserve"> ПДВ, грн.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val="ru-RU" w:eastAsia="ar-SA"/>
                    </w:rPr>
                  </w:pPr>
                  <w:r w:rsidRPr="00DC7744">
                    <w:rPr>
                      <w:rFonts w:ascii="Times New Roman" w:eastAsia="SimSun" w:hAnsi="Times New Roman" w:cs="Times New Roman"/>
                      <w:sz w:val="24"/>
                      <w:szCs w:val="24"/>
                      <w:lang w:eastAsia="ar-SA"/>
                    </w:rPr>
                    <w:t>Загальна сума,</w:t>
                  </w:r>
                  <w:r w:rsidR="00FC3EF7" w:rsidRPr="00DC7744">
                    <w:rPr>
                      <w:rFonts w:ascii="Times New Roman" w:eastAsia="SimSun" w:hAnsi="Times New Roman" w:cs="Times New Roman"/>
                      <w:sz w:val="24"/>
                      <w:szCs w:val="24"/>
                      <w:lang w:eastAsia="ar-SA"/>
                    </w:rPr>
                    <w:t xml:space="preserve"> </w:t>
                  </w:r>
                  <w:r w:rsidR="005D4F77" w:rsidRPr="00DC7744">
                    <w:rPr>
                      <w:rFonts w:ascii="Times New Roman" w:eastAsia="SimSun" w:hAnsi="Times New Roman" w:cs="Times New Roman"/>
                      <w:sz w:val="24"/>
                      <w:szCs w:val="24"/>
                      <w:lang w:eastAsia="ar-SA"/>
                    </w:rPr>
                    <w:t xml:space="preserve">з/без </w:t>
                  </w:r>
                  <w:r w:rsidRPr="00DC7744">
                    <w:rPr>
                      <w:rFonts w:ascii="Times New Roman" w:eastAsia="SimSun" w:hAnsi="Times New Roman" w:cs="Times New Roman"/>
                      <w:sz w:val="24"/>
                      <w:szCs w:val="24"/>
                      <w:lang w:eastAsia="ar-SA"/>
                    </w:rPr>
                    <w:t>ПДВ, грн.</w:t>
                  </w:r>
                </w:p>
              </w:tc>
            </w:tr>
            <w:tr w:rsidR="001D0A27" w:rsidRPr="00DC7744" w:rsidTr="00FC2A1C">
              <w:trPr>
                <w:gridBefore w:val="2"/>
                <w:wBefore w:w="566" w:type="dxa"/>
                <w:trHeight w:val="31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0A27" w:rsidRPr="00DC7744" w:rsidRDefault="001D0A27" w:rsidP="001D0A27">
                  <w:pPr>
                    <w:spacing w:after="0" w:line="276" w:lineRule="auto"/>
                    <w:jc w:val="both"/>
                    <w:rPr>
                      <w:rFonts w:ascii="Times New Roman" w:hAnsi="Times New Roman" w:cs="Times New Roman"/>
                      <w:color w:val="000000"/>
                      <w:sz w:val="24"/>
                      <w:szCs w:val="24"/>
                      <w:lang w:eastAsia="en-US"/>
                    </w:rPr>
                  </w:pPr>
                  <w:r w:rsidRPr="00DC7744">
                    <w:rPr>
                      <w:rFonts w:ascii="Times New Roman" w:hAnsi="Times New Roman" w:cs="Times New Roman"/>
                      <w:color w:val="000000"/>
                      <w:sz w:val="24"/>
                      <w:szCs w:val="24"/>
                      <w:lang w:eastAsia="en-US"/>
                    </w:rPr>
                    <w:t xml:space="preserve">Бензин А-95 </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D0A27" w:rsidRPr="00DC7744" w:rsidRDefault="001D0A27"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09130000-9</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D0A27" w:rsidRPr="00DC7744" w:rsidRDefault="00ED0210" w:rsidP="001D0A27">
                  <w:pPr>
                    <w:suppressAutoHyphens/>
                    <w:spacing w:after="0" w:line="100" w:lineRule="atLeast"/>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w:t>
                  </w:r>
                  <w:r w:rsidR="00602DDC">
                    <w:rPr>
                      <w:rFonts w:ascii="Times New Roman" w:eastAsia="SimSun" w:hAnsi="Times New Roman" w:cs="Times New Roman"/>
                      <w:sz w:val="24"/>
                      <w:szCs w:val="24"/>
                      <w:lang w:val="en-US" w:eastAsia="ar-SA"/>
                    </w:rPr>
                    <w:t xml:space="preserve"> </w:t>
                  </w:r>
                  <w:r>
                    <w:rPr>
                      <w:rFonts w:ascii="Times New Roman" w:eastAsia="SimSun" w:hAnsi="Times New Roman" w:cs="Times New Roman"/>
                      <w:sz w:val="24"/>
                      <w:szCs w:val="24"/>
                      <w:lang w:eastAsia="ar-SA"/>
                    </w:rPr>
                    <w:t>010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0A27" w:rsidRPr="00DC7744" w:rsidRDefault="001D0A27" w:rsidP="001D0A27">
                  <w:pPr>
                    <w:spacing w:after="0" w:line="276" w:lineRule="auto"/>
                    <w:jc w:val="center"/>
                    <w:rPr>
                      <w:rFonts w:ascii="Times New Roman" w:hAnsi="Times New Roman" w:cs="Times New Roman"/>
                      <w:color w:val="000000"/>
                      <w:sz w:val="24"/>
                      <w:szCs w:val="24"/>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D0A27" w:rsidRPr="00DC7744" w:rsidRDefault="001D0A27" w:rsidP="001D0A27">
                  <w:pPr>
                    <w:spacing w:after="0" w:line="276" w:lineRule="auto"/>
                    <w:jc w:val="center"/>
                    <w:rPr>
                      <w:rFonts w:ascii="Times New Roman" w:hAnsi="Times New Roman" w:cs="Times New Roman"/>
                      <w:color w:val="000000"/>
                      <w:sz w:val="24"/>
                      <w:szCs w:val="24"/>
                      <w:lang w:eastAsia="en-US"/>
                    </w:rPr>
                  </w:pPr>
                </w:p>
              </w:tc>
            </w:tr>
            <w:tr w:rsidR="0087133D" w:rsidRPr="00DC7744" w:rsidTr="00FC2A1C">
              <w:trPr>
                <w:gridBefore w:val="2"/>
                <w:wBefore w:w="566" w:type="dxa"/>
                <w:trHeight w:val="31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7133D" w:rsidRPr="00DC7744" w:rsidRDefault="0087133D"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133D" w:rsidRPr="00DC7744" w:rsidRDefault="0087133D" w:rsidP="001D0A27">
                  <w:pPr>
                    <w:spacing w:after="0" w:line="276" w:lineRule="auto"/>
                    <w:jc w:val="both"/>
                    <w:rPr>
                      <w:rFonts w:ascii="Times New Roman" w:hAnsi="Times New Roman" w:cs="Times New Roman"/>
                      <w:color w:val="000000"/>
                      <w:sz w:val="24"/>
                      <w:szCs w:val="24"/>
                      <w:lang w:eastAsia="en-US"/>
                    </w:rPr>
                  </w:pPr>
                  <w:r w:rsidRPr="00DC7744">
                    <w:rPr>
                      <w:rFonts w:ascii="Times New Roman" w:hAnsi="Times New Roman" w:cs="Times New Roman"/>
                      <w:color w:val="000000"/>
                      <w:sz w:val="24"/>
                      <w:szCs w:val="24"/>
                      <w:lang w:eastAsia="en-US"/>
                    </w:rPr>
                    <w:t>Дизельне паливо</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7133D" w:rsidRPr="00DC7744" w:rsidRDefault="0087133D" w:rsidP="001D0A27">
                  <w:pPr>
                    <w:suppressAutoHyphens/>
                    <w:spacing w:after="0" w:line="100" w:lineRule="atLeast"/>
                    <w:jc w:val="center"/>
                    <w:rPr>
                      <w:rFonts w:ascii="Times New Roman" w:eastAsia="SimSun" w:hAnsi="Times New Roman" w:cs="Times New Roman"/>
                      <w:sz w:val="24"/>
                      <w:szCs w:val="24"/>
                      <w:lang w:eastAsia="ar-SA"/>
                    </w:rPr>
                  </w:pPr>
                  <w:r w:rsidRPr="00DC7744">
                    <w:rPr>
                      <w:rFonts w:ascii="Times New Roman" w:eastAsia="SimSun" w:hAnsi="Times New Roman" w:cs="Times New Roman"/>
                      <w:sz w:val="24"/>
                      <w:szCs w:val="24"/>
                      <w:lang w:eastAsia="ar-SA"/>
                    </w:rPr>
                    <w:t>09130000-9</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7133D" w:rsidRPr="00ED0210" w:rsidRDefault="00ED0210" w:rsidP="00CF184A">
                  <w:pPr>
                    <w:suppressAutoHyphens/>
                    <w:spacing w:after="0" w:line="100" w:lineRule="atLeast"/>
                    <w:jc w:val="center"/>
                    <w:rPr>
                      <w:rFonts w:ascii="Times New Roman" w:eastAsia="SimSun" w:hAnsi="Times New Roman" w:cs="Times New Roman"/>
                      <w:sz w:val="24"/>
                      <w:szCs w:val="24"/>
                      <w:lang w:val="en-US" w:eastAsia="ar-SA"/>
                    </w:rPr>
                  </w:pPr>
                  <w:r>
                    <w:rPr>
                      <w:rFonts w:ascii="Times New Roman" w:eastAsia="SimSun" w:hAnsi="Times New Roman" w:cs="Times New Roman"/>
                      <w:sz w:val="24"/>
                      <w:szCs w:val="24"/>
                      <w:lang w:eastAsia="ar-SA"/>
                    </w:rPr>
                    <w:t>123</w:t>
                  </w:r>
                  <w:r w:rsidR="00602DDC">
                    <w:rPr>
                      <w:rFonts w:ascii="Times New Roman" w:eastAsia="SimSun" w:hAnsi="Times New Roman" w:cs="Times New Roman"/>
                      <w:sz w:val="24"/>
                      <w:szCs w:val="24"/>
                      <w:lang w:val="en-US" w:eastAsia="ar-SA"/>
                    </w:rPr>
                    <w:t xml:space="preserve"> </w:t>
                  </w:r>
                  <w:r>
                    <w:rPr>
                      <w:rFonts w:ascii="Times New Roman" w:eastAsia="SimSun" w:hAnsi="Times New Roman" w:cs="Times New Roman"/>
                      <w:sz w:val="24"/>
                      <w:szCs w:val="24"/>
                      <w:lang w:eastAsia="ar-SA"/>
                    </w:rPr>
                    <w:t>030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133D" w:rsidRPr="00DC7744" w:rsidRDefault="0087133D" w:rsidP="001D0A27">
                  <w:pPr>
                    <w:spacing w:after="0" w:line="276" w:lineRule="auto"/>
                    <w:jc w:val="center"/>
                    <w:rPr>
                      <w:rFonts w:ascii="Times New Roman" w:hAnsi="Times New Roman" w:cs="Times New Roman"/>
                      <w:color w:val="000000"/>
                      <w:sz w:val="24"/>
                      <w:szCs w:val="24"/>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133D" w:rsidRPr="00DC7744" w:rsidRDefault="0087133D" w:rsidP="001D0A27">
                  <w:pPr>
                    <w:spacing w:after="0" w:line="276" w:lineRule="auto"/>
                    <w:jc w:val="center"/>
                    <w:rPr>
                      <w:rFonts w:ascii="Times New Roman" w:hAnsi="Times New Roman" w:cs="Times New Roman"/>
                      <w:color w:val="000000"/>
                      <w:sz w:val="24"/>
                      <w:szCs w:val="24"/>
                      <w:lang w:eastAsia="en-US"/>
                    </w:rPr>
                  </w:pPr>
                </w:p>
              </w:tc>
            </w:tr>
            <w:tr w:rsidR="001D0A27" w:rsidRPr="00DC7744" w:rsidTr="00FC2A1C">
              <w:trPr>
                <w:gridBefore w:val="2"/>
                <w:wBefore w:w="566" w:type="dxa"/>
                <w:trHeight w:val="31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r w:rsidRPr="00DC7744">
                    <w:rPr>
                      <w:rFonts w:ascii="Times New Roman" w:eastAsia="SimSun" w:hAnsi="Times New Roman" w:cs="Times New Roman"/>
                      <w:b/>
                      <w:sz w:val="24"/>
                      <w:szCs w:val="24"/>
                      <w:lang w:eastAsia="ar-SA"/>
                    </w:rPr>
                    <w:t>Всього :</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both"/>
                    <w:rPr>
                      <w:rFonts w:ascii="Times New Roman" w:eastAsia="SimSun" w:hAnsi="Times New Roman" w:cs="Times New Roman"/>
                      <w:b/>
                      <w:sz w:val="24"/>
                      <w:szCs w:val="24"/>
                      <w:lang w:eastAsia="ar-SA"/>
                    </w:rPr>
                  </w:pPr>
                </w:p>
              </w:tc>
            </w:tr>
            <w:tr w:rsidR="001D0A27" w:rsidRPr="00DC7744" w:rsidTr="00FC2A1C">
              <w:trPr>
                <w:gridBefore w:val="2"/>
                <w:wBefore w:w="566" w:type="dxa"/>
                <w:trHeight w:val="31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center"/>
                    <w:rPr>
                      <w:rFonts w:ascii="Times New Roman" w:eastAsia="SimSun" w:hAnsi="Times New Roman" w:cs="Times New Roman"/>
                      <w:b/>
                      <w:sz w:val="24"/>
                      <w:szCs w:val="24"/>
                      <w:lang w:eastAsia="ar-SA"/>
                    </w:rPr>
                  </w:pPr>
                  <w:r w:rsidRPr="00DC7744">
                    <w:rPr>
                      <w:rFonts w:ascii="Times New Roman" w:eastAsia="SimSun" w:hAnsi="Times New Roman" w:cs="Times New Roman"/>
                      <w:b/>
                      <w:sz w:val="24"/>
                      <w:szCs w:val="24"/>
                      <w:lang w:eastAsia="ar-SA"/>
                    </w:rPr>
                    <w:t xml:space="preserve">в </w:t>
                  </w:r>
                  <w:proofErr w:type="spellStart"/>
                  <w:r w:rsidRPr="00DC7744">
                    <w:rPr>
                      <w:rFonts w:ascii="Times New Roman" w:eastAsia="SimSun" w:hAnsi="Times New Roman" w:cs="Times New Roman"/>
                      <w:b/>
                      <w:sz w:val="24"/>
                      <w:szCs w:val="24"/>
                      <w:lang w:eastAsia="ar-SA"/>
                    </w:rPr>
                    <w:t>т.ч</w:t>
                  </w:r>
                  <w:proofErr w:type="spellEnd"/>
                  <w:r w:rsidRPr="00DC7744">
                    <w:rPr>
                      <w:rFonts w:ascii="Times New Roman" w:eastAsia="SimSun" w:hAnsi="Times New Roman" w:cs="Times New Roman"/>
                      <w:b/>
                      <w:sz w:val="24"/>
                      <w:szCs w:val="24"/>
                      <w:lang w:eastAsia="ar-SA"/>
                    </w:rPr>
                    <w:t>. ПДВ ___%</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1D0A27" w:rsidRPr="00DC7744" w:rsidRDefault="001D0A27" w:rsidP="001D0A27">
                  <w:pPr>
                    <w:suppressAutoHyphens/>
                    <w:spacing w:after="0" w:line="100" w:lineRule="atLeast"/>
                    <w:jc w:val="both"/>
                    <w:rPr>
                      <w:rFonts w:ascii="Times New Roman" w:eastAsia="SimSun" w:hAnsi="Times New Roman" w:cs="Times New Roman"/>
                      <w:b/>
                      <w:sz w:val="24"/>
                      <w:szCs w:val="24"/>
                      <w:lang w:eastAsia="ar-SA"/>
                    </w:rPr>
                  </w:pPr>
                </w:p>
              </w:tc>
            </w:tr>
            <w:tr w:rsidR="001D0A27" w:rsidRPr="00DC7744" w:rsidTr="00FC2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494" w:type="dxa"/>
                <w:wAfter w:w="5153" w:type="dxa"/>
                <w:trHeight w:val="216"/>
              </w:trPr>
              <w:tc>
                <w:tcPr>
                  <w:tcW w:w="4701" w:type="dxa"/>
                  <w:gridSpan w:val="5"/>
                  <w:tcBorders>
                    <w:top w:val="single" w:sz="4" w:space="0" w:color="FFFFFF"/>
                    <w:left w:val="single" w:sz="4" w:space="0" w:color="FFFFFF"/>
                    <w:bottom w:val="single" w:sz="4" w:space="0" w:color="FFFFFF"/>
                    <w:right w:val="single" w:sz="4" w:space="0" w:color="FFFFFF"/>
                  </w:tcBorders>
                </w:tcPr>
                <w:p w:rsidR="001D0A27" w:rsidRPr="00DC7744" w:rsidRDefault="001D0A27" w:rsidP="001D0A27">
                  <w:pPr>
                    <w:spacing w:after="0" w:line="276" w:lineRule="auto"/>
                    <w:jc w:val="center"/>
                    <w:rPr>
                      <w:rFonts w:ascii="Times New Roman" w:hAnsi="Times New Roman" w:cs="Times New Roman"/>
                      <w:b/>
                      <w:sz w:val="24"/>
                      <w:szCs w:val="24"/>
                      <w:lang w:eastAsia="en-US"/>
                    </w:rPr>
                  </w:pPr>
                  <w:r w:rsidRPr="00DC7744">
                    <w:rPr>
                      <w:rFonts w:ascii="Times New Roman" w:hAnsi="Times New Roman" w:cs="Times New Roman"/>
                      <w:b/>
                      <w:sz w:val="24"/>
                      <w:szCs w:val="24"/>
                      <w:lang w:eastAsia="en-US"/>
                    </w:rPr>
                    <w:t xml:space="preserve">                                                                                        </w:t>
                  </w:r>
                </w:p>
              </w:tc>
            </w:tr>
            <w:tr w:rsidR="001D0A27" w:rsidRPr="00DC7744" w:rsidTr="00FC2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48" w:type="dxa"/>
                <w:trHeight w:val="180"/>
              </w:trPr>
              <w:tc>
                <w:tcPr>
                  <w:tcW w:w="4950" w:type="dxa"/>
                  <w:gridSpan w:val="5"/>
                  <w:tcBorders>
                    <w:top w:val="nil"/>
                    <w:left w:val="nil"/>
                    <w:bottom w:val="nil"/>
                    <w:right w:val="nil"/>
                  </w:tcBorders>
                </w:tcPr>
                <w:p w:rsidR="001D0A27" w:rsidRPr="00DC7744" w:rsidRDefault="001D0A27" w:rsidP="001D0A27">
                  <w:pPr>
                    <w:spacing w:after="0" w:line="276" w:lineRule="auto"/>
                    <w:jc w:val="both"/>
                    <w:outlineLvl w:val="0"/>
                    <w:rPr>
                      <w:rFonts w:ascii="Times New Roman" w:hAnsi="Times New Roman" w:cs="Times New Roman"/>
                      <w:b/>
                      <w:sz w:val="24"/>
                      <w:szCs w:val="24"/>
                      <w:lang w:eastAsia="en-US"/>
                    </w:rPr>
                  </w:pPr>
                  <w:r w:rsidRPr="00DC7744">
                    <w:rPr>
                      <w:rFonts w:ascii="Times New Roman" w:hAnsi="Times New Roman" w:cs="Times New Roman"/>
                      <w:b/>
                      <w:sz w:val="24"/>
                      <w:szCs w:val="24"/>
                      <w:lang w:eastAsia="en-US"/>
                    </w:rPr>
                    <w:t>ПОСТАЧАЛЬНИК</w:t>
                  </w:r>
                </w:p>
                <w:p w:rsidR="001D0A27" w:rsidRPr="00DC7744" w:rsidRDefault="001D0A27" w:rsidP="001D0A27">
                  <w:pPr>
                    <w:spacing w:after="0" w:line="276" w:lineRule="auto"/>
                    <w:jc w:val="both"/>
                    <w:rPr>
                      <w:rFonts w:ascii="Times New Roman" w:hAnsi="Times New Roman" w:cs="Times New Roman"/>
                      <w:b/>
                      <w:sz w:val="24"/>
                      <w:szCs w:val="24"/>
                      <w:lang w:eastAsia="en-US"/>
                    </w:rPr>
                  </w:pPr>
                  <w:r w:rsidRPr="00DC7744">
                    <w:rPr>
                      <w:rFonts w:ascii="Times New Roman" w:hAnsi="Times New Roman" w:cs="Times New Roman"/>
                      <w:b/>
                      <w:sz w:val="24"/>
                      <w:szCs w:val="24"/>
                      <w:lang w:eastAsia="en-US"/>
                    </w:rPr>
                    <w:t>________________________________</w:t>
                  </w:r>
                </w:p>
                <w:p w:rsidR="001D0A27" w:rsidRPr="00DC7744" w:rsidRDefault="001D0A27" w:rsidP="001D0A27">
                  <w:pPr>
                    <w:spacing w:after="0" w:line="276" w:lineRule="auto"/>
                    <w:jc w:val="both"/>
                    <w:rPr>
                      <w:rFonts w:ascii="Times New Roman" w:hAnsi="Times New Roman" w:cs="Times New Roman"/>
                      <w:sz w:val="24"/>
                      <w:szCs w:val="24"/>
                      <w:lang w:eastAsia="en-US"/>
                    </w:rPr>
                  </w:pPr>
                </w:p>
                <w:p w:rsidR="001D0A27" w:rsidRPr="00DC7744" w:rsidRDefault="001D0A27" w:rsidP="001D0A27">
                  <w:pPr>
                    <w:spacing w:after="0" w:line="276" w:lineRule="auto"/>
                    <w:jc w:val="both"/>
                    <w:outlineLvl w:val="0"/>
                    <w:rPr>
                      <w:rFonts w:ascii="Times New Roman" w:hAnsi="Times New Roman" w:cs="Times New Roman"/>
                      <w:b/>
                      <w:sz w:val="24"/>
                      <w:szCs w:val="24"/>
                      <w:lang w:eastAsia="en-US"/>
                    </w:rPr>
                  </w:pPr>
                  <w:r w:rsidRPr="00DC7744">
                    <w:rPr>
                      <w:rFonts w:ascii="Times New Roman" w:hAnsi="Times New Roman" w:cs="Times New Roman"/>
                      <w:b/>
                      <w:sz w:val="24"/>
                      <w:szCs w:val="24"/>
                      <w:lang w:eastAsia="en-US"/>
                    </w:rPr>
                    <w:t>__________________________________</w:t>
                  </w:r>
                </w:p>
                <w:p w:rsidR="001D0A27" w:rsidRPr="00DC7744" w:rsidRDefault="001D0A27" w:rsidP="001D0A27">
                  <w:pPr>
                    <w:spacing w:after="0" w:line="276" w:lineRule="auto"/>
                    <w:jc w:val="both"/>
                    <w:outlineLvl w:val="0"/>
                    <w:rPr>
                      <w:rFonts w:ascii="Times New Roman" w:hAnsi="Times New Roman" w:cs="Times New Roman"/>
                      <w:sz w:val="24"/>
                      <w:szCs w:val="24"/>
                      <w:lang w:eastAsia="en-US"/>
                    </w:rPr>
                  </w:pPr>
                </w:p>
                <w:p w:rsidR="001D0A27" w:rsidRPr="00DC7744" w:rsidRDefault="001D0A27" w:rsidP="001D0A27">
                  <w:pPr>
                    <w:spacing w:after="0" w:line="276" w:lineRule="auto"/>
                    <w:jc w:val="both"/>
                    <w:outlineLvl w:val="0"/>
                    <w:rPr>
                      <w:rFonts w:ascii="Times New Roman" w:hAnsi="Times New Roman" w:cs="Times New Roman"/>
                      <w:sz w:val="24"/>
                      <w:szCs w:val="24"/>
                      <w:lang w:eastAsia="en-US"/>
                    </w:rPr>
                  </w:pPr>
                </w:p>
                <w:p w:rsidR="001D0A27" w:rsidRPr="00DC7744" w:rsidRDefault="001D0A27" w:rsidP="001D0A27">
                  <w:pPr>
                    <w:spacing w:after="0" w:line="276" w:lineRule="auto"/>
                    <w:jc w:val="both"/>
                    <w:outlineLvl w:val="0"/>
                    <w:rPr>
                      <w:rFonts w:ascii="Times New Roman" w:hAnsi="Times New Roman" w:cs="Times New Roman"/>
                      <w:sz w:val="24"/>
                      <w:szCs w:val="24"/>
                      <w:lang w:eastAsia="en-US"/>
                    </w:rPr>
                  </w:pPr>
                </w:p>
                <w:p w:rsidR="001D0A27" w:rsidRPr="00DC7744" w:rsidRDefault="001D0A27" w:rsidP="001D0A27">
                  <w:pPr>
                    <w:spacing w:after="0" w:line="276" w:lineRule="auto"/>
                    <w:jc w:val="both"/>
                    <w:outlineLvl w:val="0"/>
                    <w:rPr>
                      <w:rFonts w:ascii="Times New Roman" w:hAnsi="Times New Roman" w:cs="Times New Roman"/>
                      <w:sz w:val="24"/>
                      <w:szCs w:val="24"/>
                      <w:lang w:eastAsia="en-US"/>
                    </w:rPr>
                  </w:pPr>
                  <w:r w:rsidRPr="00DC7744">
                    <w:rPr>
                      <w:rFonts w:ascii="Times New Roman" w:hAnsi="Times New Roman" w:cs="Times New Roman"/>
                      <w:sz w:val="24"/>
                      <w:szCs w:val="24"/>
                      <w:lang w:eastAsia="en-US"/>
                    </w:rPr>
                    <w:t>__________________ /________________/</w:t>
                  </w:r>
                </w:p>
              </w:tc>
              <w:tc>
                <w:tcPr>
                  <w:tcW w:w="4950" w:type="dxa"/>
                  <w:gridSpan w:val="5"/>
                  <w:tcBorders>
                    <w:top w:val="nil"/>
                    <w:left w:val="nil"/>
                    <w:bottom w:val="nil"/>
                    <w:right w:val="nil"/>
                  </w:tcBorders>
                </w:tcPr>
                <w:p w:rsidR="001D0A27" w:rsidRPr="00DC7744" w:rsidRDefault="001D0A27" w:rsidP="001D0A27">
                  <w:pPr>
                    <w:spacing w:after="0" w:line="276" w:lineRule="auto"/>
                    <w:jc w:val="both"/>
                    <w:outlineLvl w:val="0"/>
                    <w:rPr>
                      <w:rFonts w:ascii="Times New Roman" w:hAnsi="Times New Roman" w:cs="Times New Roman"/>
                      <w:b/>
                      <w:sz w:val="24"/>
                      <w:szCs w:val="24"/>
                      <w:lang w:eastAsia="en-US"/>
                    </w:rPr>
                  </w:pPr>
                  <w:r w:rsidRPr="00DC7744">
                    <w:rPr>
                      <w:rFonts w:ascii="Times New Roman" w:hAnsi="Times New Roman" w:cs="Times New Roman"/>
                      <w:b/>
                      <w:sz w:val="24"/>
                      <w:szCs w:val="24"/>
                      <w:lang w:eastAsia="en-US"/>
                    </w:rPr>
                    <w:t>ЗАМОВНИК</w:t>
                  </w:r>
                </w:p>
                <w:p w:rsidR="001D0A27" w:rsidRPr="00DC7744" w:rsidRDefault="001D0A27" w:rsidP="001D0A27">
                  <w:pPr>
                    <w:pStyle w:val="af6"/>
                    <w:rPr>
                      <w:rFonts w:ascii="Times New Roman" w:hAnsi="Times New Roman" w:cs="Times New Roman"/>
                      <w:b/>
                      <w:sz w:val="24"/>
                      <w:szCs w:val="24"/>
                    </w:rPr>
                  </w:pPr>
                  <w:r w:rsidRPr="00DC7744">
                    <w:rPr>
                      <w:rFonts w:ascii="Times New Roman" w:hAnsi="Times New Roman" w:cs="Times New Roman"/>
                      <w:b/>
                      <w:sz w:val="24"/>
                      <w:szCs w:val="24"/>
                    </w:rPr>
                    <w:t>Виробниче управління житлово-комунального господарства</w:t>
                  </w:r>
                </w:p>
                <w:p w:rsidR="001D0A27" w:rsidRPr="00DC7744" w:rsidRDefault="001D0A27" w:rsidP="001D0A27">
                  <w:pPr>
                    <w:spacing w:after="0" w:line="276" w:lineRule="auto"/>
                    <w:jc w:val="both"/>
                    <w:outlineLvl w:val="0"/>
                    <w:rPr>
                      <w:rFonts w:ascii="Times New Roman" w:hAnsi="Times New Roman" w:cs="Times New Roman"/>
                      <w:sz w:val="24"/>
                      <w:szCs w:val="24"/>
                      <w:lang w:eastAsia="en-US"/>
                    </w:rPr>
                  </w:pPr>
                </w:p>
                <w:p w:rsidR="001D0A27" w:rsidRPr="00DC7744" w:rsidRDefault="001D0A27" w:rsidP="001D0A27">
                  <w:pPr>
                    <w:pStyle w:val="af6"/>
                    <w:rPr>
                      <w:rFonts w:ascii="Times New Roman" w:hAnsi="Times New Roman" w:cs="Times New Roman"/>
                      <w:sz w:val="24"/>
                      <w:szCs w:val="24"/>
                    </w:rPr>
                  </w:pPr>
                  <w:r w:rsidRPr="00DC7744">
                    <w:rPr>
                      <w:rFonts w:ascii="Times New Roman" w:hAnsi="Times New Roman" w:cs="Times New Roman"/>
                      <w:sz w:val="24"/>
                      <w:szCs w:val="24"/>
                    </w:rPr>
                    <w:t>Начальник</w:t>
                  </w:r>
                </w:p>
                <w:p w:rsidR="001D0A27" w:rsidRPr="00DC7744" w:rsidRDefault="001D0A27" w:rsidP="001D0A27">
                  <w:pPr>
                    <w:pStyle w:val="af6"/>
                    <w:rPr>
                      <w:rFonts w:ascii="Times New Roman" w:hAnsi="Times New Roman" w:cs="Times New Roman"/>
                      <w:sz w:val="24"/>
                      <w:szCs w:val="24"/>
                    </w:rPr>
                  </w:pPr>
                </w:p>
                <w:p w:rsidR="001D0A27" w:rsidRPr="00DC7744" w:rsidRDefault="001D0A27" w:rsidP="001D0A27">
                  <w:pPr>
                    <w:pStyle w:val="af6"/>
                    <w:rPr>
                      <w:rFonts w:ascii="Times New Roman" w:hAnsi="Times New Roman" w:cs="Times New Roman"/>
                      <w:sz w:val="24"/>
                      <w:szCs w:val="24"/>
                    </w:rPr>
                  </w:pPr>
                </w:p>
                <w:p w:rsidR="001D0A27" w:rsidRPr="00DC7744" w:rsidRDefault="001D0A27" w:rsidP="001D0A27">
                  <w:pPr>
                    <w:pStyle w:val="af6"/>
                    <w:rPr>
                      <w:rFonts w:ascii="Times New Roman" w:hAnsi="Times New Roman" w:cs="Times New Roman"/>
                      <w:sz w:val="24"/>
                      <w:szCs w:val="24"/>
                    </w:rPr>
                  </w:pPr>
                </w:p>
                <w:p w:rsidR="001D0A27" w:rsidRPr="00DC7744" w:rsidRDefault="001D0A27" w:rsidP="001D0A27">
                  <w:pPr>
                    <w:pStyle w:val="af6"/>
                    <w:rPr>
                      <w:rFonts w:ascii="Times New Roman" w:hAnsi="Times New Roman" w:cs="Times New Roman"/>
                      <w:color w:val="000000"/>
                      <w:sz w:val="24"/>
                      <w:szCs w:val="24"/>
                      <w:lang w:eastAsia="en-US"/>
                    </w:rPr>
                  </w:pPr>
                  <w:r w:rsidRPr="00DC7744">
                    <w:rPr>
                      <w:rFonts w:ascii="Times New Roman" w:hAnsi="Times New Roman" w:cs="Times New Roman"/>
                      <w:sz w:val="24"/>
                      <w:szCs w:val="24"/>
                    </w:rPr>
                    <w:t>________________________/Павло ГУЦЕЛЬ/</w:t>
                  </w:r>
                </w:p>
                <w:p w:rsidR="001D0A27" w:rsidRPr="00DC7744" w:rsidRDefault="001D0A27" w:rsidP="001D0A27">
                  <w:pPr>
                    <w:spacing w:after="0" w:line="276" w:lineRule="auto"/>
                    <w:jc w:val="both"/>
                    <w:outlineLvl w:val="0"/>
                    <w:rPr>
                      <w:rFonts w:ascii="Times New Roman" w:hAnsi="Times New Roman" w:cs="Times New Roman"/>
                      <w:sz w:val="24"/>
                      <w:szCs w:val="24"/>
                      <w:lang w:eastAsia="en-US"/>
                    </w:rPr>
                  </w:pPr>
                </w:p>
              </w:tc>
            </w:tr>
          </w:tbl>
          <w:p w:rsidR="001D0A27" w:rsidRPr="00DC7744" w:rsidRDefault="001D0A27" w:rsidP="000819E8">
            <w:pPr>
              <w:spacing w:after="0" w:line="276" w:lineRule="auto"/>
              <w:ind w:left="7080"/>
              <w:jc w:val="right"/>
              <w:rPr>
                <w:rFonts w:ascii="Times New Roman" w:hAnsi="Times New Roman" w:cs="Times New Roman"/>
                <w:sz w:val="24"/>
                <w:szCs w:val="24"/>
                <w:lang w:val="ru-RU" w:eastAsia="ar-SA"/>
              </w:rPr>
            </w:pPr>
          </w:p>
        </w:tc>
      </w:tr>
    </w:tbl>
    <w:p w:rsidR="001D0A27" w:rsidRPr="00DC7744" w:rsidRDefault="001D0A27" w:rsidP="001D0A27">
      <w:pPr>
        <w:spacing w:after="0" w:line="240" w:lineRule="auto"/>
        <w:rPr>
          <w:rFonts w:ascii="Times New Roman" w:eastAsia="Times New Roman" w:hAnsi="Times New Roman" w:cs="Times New Roman"/>
          <w:sz w:val="24"/>
          <w:szCs w:val="24"/>
        </w:rPr>
      </w:pPr>
      <w:r w:rsidRPr="00DC7744">
        <w:rPr>
          <w:rFonts w:ascii="Times New Roman" w:eastAsia="Times New Roman" w:hAnsi="Times New Roman" w:cs="Times New Roman"/>
          <w:b/>
          <w:bCs/>
          <w:sz w:val="24"/>
          <w:szCs w:val="24"/>
          <w:lang w:bidi="en-US"/>
        </w:rPr>
        <w:lastRenderedPageBreak/>
        <w:t xml:space="preserve">           </w:t>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00BB1986" w:rsidRPr="00DC7744">
        <w:rPr>
          <w:rFonts w:ascii="Times New Roman" w:eastAsia="Times New Roman" w:hAnsi="Times New Roman" w:cs="Times New Roman"/>
          <w:b/>
          <w:bCs/>
          <w:sz w:val="24"/>
          <w:szCs w:val="24"/>
          <w:lang w:bidi="en-US"/>
        </w:rPr>
        <w:tab/>
      </w:r>
      <w:r w:rsidRPr="00DC7744">
        <w:rPr>
          <w:rFonts w:ascii="Times New Roman" w:eastAsia="Times New Roman" w:hAnsi="Times New Roman" w:cs="Times New Roman"/>
          <w:b/>
          <w:sz w:val="24"/>
          <w:szCs w:val="24"/>
        </w:rPr>
        <w:t xml:space="preserve">Додаток </w:t>
      </w:r>
      <w:r w:rsidR="00BB1986" w:rsidRPr="00DC7744">
        <w:rPr>
          <w:rFonts w:ascii="Times New Roman" w:eastAsia="Times New Roman" w:hAnsi="Times New Roman" w:cs="Times New Roman"/>
          <w:b/>
          <w:sz w:val="24"/>
          <w:szCs w:val="24"/>
        </w:rPr>
        <w:t>4</w:t>
      </w:r>
    </w:p>
    <w:p w:rsidR="00BB1986" w:rsidRPr="00DC7744" w:rsidRDefault="00BB1986" w:rsidP="00BB1986">
      <w:pPr>
        <w:spacing w:after="0" w:line="256" w:lineRule="auto"/>
        <w:jc w:val="right"/>
        <w:rPr>
          <w:rFonts w:ascii="Times New Roman" w:hAnsi="Times New Roman" w:cs="Times New Roman"/>
          <w:b/>
          <w:bCs/>
          <w:sz w:val="24"/>
          <w:szCs w:val="24"/>
          <w:lang w:eastAsia="en-US"/>
        </w:rPr>
      </w:pPr>
      <w:r w:rsidRPr="00DC7744">
        <w:rPr>
          <w:rFonts w:ascii="Times New Roman" w:hAnsi="Times New Roman" w:cs="Times New Roman"/>
          <w:b/>
          <w:bCs/>
          <w:sz w:val="24"/>
          <w:szCs w:val="24"/>
          <w:lang w:eastAsia="en-US"/>
        </w:rPr>
        <w:t>до тендерної документації</w:t>
      </w:r>
    </w:p>
    <w:p w:rsidR="00BB1986" w:rsidRPr="00DC7744" w:rsidRDefault="00BB1986" w:rsidP="00BB1986">
      <w:pPr>
        <w:spacing w:after="0" w:line="240" w:lineRule="auto"/>
        <w:ind w:right="-142"/>
        <w:rPr>
          <w:rFonts w:ascii="Times New Roman" w:hAnsi="Times New Roman" w:cs="Times New Roman"/>
          <w:sz w:val="24"/>
          <w:szCs w:val="24"/>
        </w:rPr>
      </w:pPr>
      <w:r w:rsidRPr="00DC7744">
        <w:rPr>
          <w:rFonts w:ascii="Times New Roman" w:hAnsi="Times New Roman" w:cs="Times New Roman"/>
          <w:i/>
          <w:sz w:val="24"/>
          <w:szCs w:val="24"/>
          <w:lang w:val="ru-RU"/>
        </w:rPr>
        <w:t xml:space="preserve">                               </w:t>
      </w:r>
      <w:r w:rsidR="00DC7744">
        <w:rPr>
          <w:rFonts w:ascii="Times New Roman" w:hAnsi="Times New Roman" w:cs="Times New Roman"/>
          <w:i/>
          <w:sz w:val="24"/>
          <w:szCs w:val="24"/>
          <w:lang w:val="ru-RU"/>
        </w:rPr>
        <w:t xml:space="preserve">                 </w:t>
      </w:r>
      <w:r w:rsidRPr="00DC7744">
        <w:rPr>
          <w:rFonts w:ascii="Times New Roman" w:hAnsi="Times New Roman" w:cs="Times New Roman"/>
          <w:i/>
          <w:sz w:val="24"/>
          <w:szCs w:val="24"/>
        </w:rPr>
        <w:t>Форма пропозиції, яка подається учасником на фірмовому бланку.</w:t>
      </w:r>
    </w:p>
    <w:p w:rsidR="00BB1986" w:rsidRPr="00DC7744" w:rsidRDefault="00BB1986" w:rsidP="00BB1986">
      <w:pPr>
        <w:spacing w:line="256" w:lineRule="auto"/>
        <w:jc w:val="right"/>
        <w:rPr>
          <w:rFonts w:ascii="Times New Roman" w:hAnsi="Times New Roman" w:cs="Times New Roman"/>
          <w:b/>
          <w:bCs/>
          <w:sz w:val="24"/>
          <w:szCs w:val="24"/>
          <w:lang w:eastAsia="en-US"/>
        </w:rPr>
      </w:pPr>
      <w:r w:rsidRPr="00DC7744">
        <w:rPr>
          <w:rFonts w:ascii="Times New Roman" w:hAnsi="Times New Roman" w:cs="Times New Roman"/>
          <w:i/>
          <w:sz w:val="24"/>
          <w:szCs w:val="24"/>
        </w:rPr>
        <w:t>Учасник не повинен відступати від даної форми</w:t>
      </w:r>
    </w:p>
    <w:p w:rsidR="00BB1986" w:rsidRPr="00DC7744" w:rsidRDefault="00BB1986" w:rsidP="00BB1986">
      <w:pPr>
        <w:widowControl w:val="0"/>
        <w:suppressAutoHyphens/>
        <w:spacing w:after="0" w:line="240" w:lineRule="auto"/>
        <w:jc w:val="center"/>
        <w:rPr>
          <w:rFonts w:ascii="Times New Roman" w:hAnsi="Times New Roman" w:cs="Times New Roman"/>
          <w:sz w:val="24"/>
          <w:szCs w:val="24"/>
          <w:lang w:val="ru-RU"/>
        </w:rPr>
      </w:pPr>
      <w:r w:rsidRPr="00DC7744">
        <w:rPr>
          <w:rFonts w:ascii="Times New Roman" w:hAnsi="Times New Roman" w:cs="Times New Roman"/>
          <w:b/>
          <w:bCs/>
          <w:sz w:val="24"/>
          <w:szCs w:val="24"/>
          <w:lang w:val="ru-RU"/>
        </w:rPr>
        <w:t>ФОРМА "ТЕНДЕРНАЯ ПРОПОЗИЦІЯ"</w:t>
      </w:r>
    </w:p>
    <w:p w:rsidR="00BB1986" w:rsidRPr="00DC7744" w:rsidRDefault="00BB1986" w:rsidP="00BB1986">
      <w:pPr>
        <w:suppressAutoHyphens/>
        <w:spacing w:after="0" w:line="240" w:lineRule="auto"/>
        <w:ind w:right="-25"/>
        <w:jc w:val="center"/>
        <w:rPr>
          <w:rFonts w:ascii="Times New Roman" w:hAnsi="Times New Roman" w:cs="Times New Roman"/>
          <w:i/>
          <w:sz w:val="24"/>
          <w:szCs w:val="24"/>
          <w:lang w:val="ru-RU"/>
        </w:rPr>
      </w:pPr>
    </w:p>
    <w:p w:rsidR="00BB1986" w:rsidRPr="00DC7744" w:rsidRDefault="00BB1986" w:rsidP="00BB1986">
      <w:pPr>
        <w:suppressAutoHyphens/>
        <w:spacing w:after="0" w:line="240" w:lineRule="auto"/>
        <w:ind w:right="-25"/>
        <w:jc w:val="center"/>
        <w:rPr>
          <w:rFonts w:ascii="Times New Roman" w:hAnsi="Times New Roman" w:cs="Times New Roman"/>
          <w:sz w:val="24"/>
          <w:szCs w:val="24"/>
          <w:lang w:val="ru-RU"/>
        </w:rPr>
      </w:pPr>
      <w:r w:rsidRPr="00DC7744">
        <w:rPr>
          <w:rFonts w:ascii="Times New Roman" w:hAnsi="Times New Roman" w:cs="Times New Roman"/>
          <w:i/>
          <w:sz w:val="24"/>
          <w:szCs w:val="24"/>
        </w:rPr>
        <w:t xml:space="preserve">                                                                                                                         </w:t>
      </w:r>
      <w:r w:rsidRPr="00DC7744">
        <w:rPr>
          <w:rFonts w:ascii="Times New Roman" w:hAnsi="Times New Roman" w:cs="Times New Roman"/>
          <w:b/>
          <w:sz w:val="24"/>
          <w:szCs w:val="24"/>
        </w:rPr>
        <w:t>_____________202</w:t>
      </w:r>
      <w:r w:rsidR="0014599A" w:rsidRPr="00DC7744">
        <w:rPr>
          <w:rFonts w:ascii="Times New Roman" w:hAnsi="Times New Roman" w:cs="Times New Roman"/>
          <w:b/>
          <w:sz w:val="24"/>
          <w:szCs w:val="24"/>
        </w:rPr>
        <w:t>4</w:t>
      </w:r>
      <w:r w:rsidRPr="00DC7744">
        <w:rPr>
          <w:rFonts w:ascii="Times New Roman" w:hAnsi="Times New Roman" w:cs="Times New Roman"/>
          <w:b/>
          <w:sz w:val="24"/>
          <w:szCs w:val="24"/>
        </w:rPr>
        <w:t xml:space="preserve"> р.</w:t>
      </w:r>
    </w:p>
    <w:p w:rsidR="00BB1986" w:rsidRPr="00DC7744" w:rsidRDefault="00BB1986" w:rsidP="00BB1986">
      <w:pPr>
        <w:suppressAutoHyphens/>
        <w:spacing w:after="0" w:line="240" w:lineRule="auto"/>
        <w:ind w:right="-25"/>
        <w:jc w:val="both"/>
        <w:rPr>
          <w:rFonts w:ascii="Times New Roman" w:hAnsi="Times New Roman" w:cs="Times New Roman"/>
          <w:sz w:val="24"/>
          <w:szCs w:val="24"/>
          <w:lang w:val="ru-RU"/>
        </w:rPr>
      </w:pPr>
      <w:r w:rsidRPr="00DC7744">
        <w:rPr>
          <w:rFonts w:ascii="Times New Roman" w:hAnsi="Times New Roman" w:cs="Times New Roman"/>
          <w:sz w:val="24"/>
          <w:szCs w:val="24"/>
        </w:rPr>
        <w:t xml:space="preserve">Найменування предмета закупівлі згідно </w:t>
      </w:r>
      <w:proofErr w:type="spellStart"/>
      <w:r w:rsidRPr="00DC7744">
        <w:rPr>
          <w:rFonts w:ascii="Times New Roman" w:hAnsi="Times New Roman" w:cs="Times New Roman"/>
          <w:sz w:val="24"/>
          <w:szCs w:val="24"/>
          <w:lang w:val="ru-RU"/>
        </w:rPr>
        <w:t>Тендерної</w:t>
      </w:r>
      <w:proofErr w:type="spellEnd"/>
      <w:r w:rsidRPr="00DC7744">
        <w:rPr>
          <w:rFonts w:ascii="Times New Roman" w:hAnsi="Times New Roman" w:cs="Times New Roman"/>
          <w:sz w:val="24"/>
          <w:szCs w:val="24"/>
          <w:lang w:val="ru-RU"/>
        </w:rPr>
        <w:t xml:space="preserve"> </w:t>
      </w:r>
      <w:proofErr w:type="spellStart"/>
      <w:r w:rsidRPr="00DC7744">
        <w:rPr>
          <w:rFonts w:ascii="Times New Roman" w:hAnsi="Times New Roman" w:cs="Times New Roman"/>
          <w:sz w:val="24"/>
          <w:szCs w:val="24"/>
          <w:lang w:val="ru-RU"/>
        </w:rPr>
        <w:t>документації</w:t>
      </w:r>
      <w:proofErr w:type="spellEnd"/>
      <w:r w:rsidRPr="00DC7744">
        <w:rPr>
          <w:rFonts w:ascii="Times New Roman" w:hAnsi="Times New Roman" w:cs="Times New Roman"/>
          <w:sz w:val="24"/>
          <w:szCs w:val="24"/>
        </w:rPr>
        <w:t xml:space="preserve"> про закупівлю, ____________</w:t>
      </w:r>
    </w:p>
    <w:p w:rsidR="00BB1986" w:rsidRPr="00DC7744" w:rsidRDefault="00BB1986" w:rsidP="00BB1986">
      <w:pPr>
        <w:suppressAutoHyphens/>
        <w:spacing w:after="0" w:line="240" w:lineRule="auto"/>
        <w:ind w:right="-25"/>
        <w:jc w:val="both"/>
        <w:rPr>
          <w:rFonts w:ascii="Times New Roman" w:hAnsi="Times New Roman" w:cs="Times New Roman"/>
          <w:sz w:val="24"/>
          <w:szCs w:val="24"/>
          <w:lang w:val="ru-RU"/>
        </w:rPr>
      </w:pPr>
      <w:r w:rsidRPr="00DC7744">
        <w:rPr>
          <w:rFonts w:ascii="Times New Roman" w:hAnsi="Times New Roman" w:cs="Times New Roman"/>
          <w:sz w:val="24"/>
          <w:szCs w:val="24"/>
        </w:rPr>
        <w:t>Найменування учасника:________________________________________________________</w:t>
      </w:r>
    </w:p>
    <w:p w:rsidR="00BB1986" w:rsidRPr="00DC7744" w:rsidRDefault="00BB1986" w:rsidP="00BB1986">
      <w:pPr>
        <w:suppressAutoHyphens/>
        <w:spacing w:after="0" w:line="240" w:lineRule="auto"/>
        <w:ind w:right="-25"/>
        <w:jc w:val="both"/>
        <w:rPr>
          <w:rFonts w:ascii="Times New Roman" w:hAnsi="Times New Roman" w:cs="Times New Roman"/>
          <w:sz w:val="24"/>
          <w:szCs w:val="24"/>
          <w:lang w:val="ru-RU"/>
        </w:rPr>
      </w:pPr>
      <w:r w:rsidRPr="00DC7744">
        <w:rPr>
          <w:rFonts w:ascii="Times New Roman" w:hAnsi="Times New Roman" w:cs="Times New Roman"/>
          <w:sz w:val="24"/>
          <w:szCs w:val="24"/>
        </w:rPr>
        <w:t>В особі_______________________________________________________________________</w:t>
      </w:r>
    </w:p>
    <w:p w:rsidR="00BB1986" w:rsidRPr="00DC7744" w:rsidRDefault="00BB1986" w:rsidP="00BB1986">
      <w:pPr>
        <w:suppressAutoHyphens/>
        <w:spacing w:after="0" w:line="240" w:lineRule="auto"/>
        <w:ind w:right="-25"/>
        <w:jc w:val="both"/>
        <w:rPr>
          <w:rFonts w:ascii="Times New Roman" w:hAnsi="Times New Roman" w:cs="Times New Roman"/>
          <w:sz w:val="24"/>
          <w:szCs w:val="24"/>
          <w:lang w:val="ru-RU"/>
        </w:rPr>
      </w:pPr>
      <w:r w:rsidRPr="00DC7744">
        <w:rPr>
          <w:rFonts w:ascii="Times New Roman" w:hAnsi="Times New Roman" w:cs="Times New Roman"/>
          <w:sz w:val="24"/>
          <w:szCs w:val="24"/>
        </w:rPr>
        <w:t>Повідомляємо наступне:</w:t>
      </w:r>
    </w:p>
    <w:p w:rsidR="00BB1986" w:rsidRPr="00DC7744" w:rsidRDefault="00BB1986" w:rsidP="00BB1986">
      <w:pPr>
        <w:suppressAutoHyphens/>
        <w:spacing w:after="0" w:line="240" w:lineRule="auto"/>
        <w:ind w:right="-25"/>
        <w:contextualSpacing/>
        <w:jc w:val="both"/>
        <w:rPr>
          <w:rFonts w:ascii="Times New Roman" w:hAnsi="Times New Roman" w:cs="Times New Roman"/>
          <w:sz w:val="24"/>
          <w:szCs w:val="24"/>
          <w:lang w:eastAsia="zh-CN"/>
        </w:rPr>
      </w:pPr>
      <w:r w:rsidRPr="00DC7744">
        <w:rPr>
          <w:rFonts w:ascii="Times New Roman" w:hAnsi="Times New Roman" w:cs="Times New Roman"/>
          <w:sz w:val="24"/>
          <w:szCs w:val="24"/>
          <w:lang w:eastAsia="zh-CN"/>
        </w:rPr>
        <w:t xml:space="preserve">Вивчивши Тендерну документацію про закупівлю, технічні, якісні та кількісні характеристики предмета закупівлі, ми уповноважені на підписання Договору, маємо можливість надати </w:t>
      </w:r>
      <w:r w:rsidR="005D4F77" w:rsidRPr="00DC7744">
        <w:rPr>
          <w:rFonts w:ascii="Times New Roman" w:hAnsi="Times New Roman" w:cs="Times New Roman"/>
          <w:sz w:val="24"/>
          <w:szCs w:val="24"/>
          <w:lang w:eastAsia="zh-CN"/>
        </w:rPr>
        <w:t>товар</w:t>
      </w:r>
      <w:r w:rsidRPr="00DC7744">
        <w:rPr>
          <w:rFonts w:ascii="Times New Roman" w:hAnsi="Times New Roman" w:cs="Times New Roman"/>
          <w:sz w:val="24"/>
          <w:szCs w:val="24"/>
          <w:lang w:eastAsia="zh-CN"/>
        </w:rPr>
        <w:t xml:space="preserve"> за ціною ____________грн. з ПДВ (цифрами та словами), у </w:t>
      </w:r>
      <w:proofErr w:type="spellStart"/>
      <w:r w:rsidRPr="00DC7744">
        <w:rPr>
          <w:rFonts w:ascii="Times New Roman" w:hAnsi="Times New Roman" w:cs="Times New Roman"/>
          <w:sz w:val="24"/>
          <w:szCs w:val="24"/>
          <w:lang w:eastAsia="zh-CN"/>
        </w:rPr>
        <w:t>т.ч</w:t>
      </w:r>
      <w:proofErr w:type="spellEnd"/>
      <w:r w:rsidRPr="00DC7744">
        <w:rPr>
          <w:rFonts w:ascii="Times New Roman" w:hAnsi="Times New Roman" w:cs="Times New Roman"/>
          <w:sz w:val="24"/>
          <w:szCs w:val="24"/>
          <w:lang w:eastAsia="zh-CN"/>
        </w:rPr>
        <w:t>. ПДВ _____грн. (цифрами і словами).</w:t>
      </w:r>
      <w:r w:rsidRPr="00DC7744">
        <w:rPr>
          <w:rFonts w:ascii="Times New Roman" w:hAnsi="Times New Roman" w:cs="Times New Roman"/>
          <w:sz w:val="24"/>
          <w:szCs w:val="24"/>
        </w:rPr>
        <w:t xml:space="preserve"> </w:t>
      </w:r>
      <w:r w:rsidRPr="00DC7744">
        <w:rPr>
          <w:rFonts w:ascii="Times New Roman" w:hAnsi="Times New Roman" w:cs="Times New Roman"/>
          <w:i/>
          <w:sz w:val="24"/>
          <w:szCs w:val="24"/>
          <w:lang w:eastAsia="zh-CN"/>
        </w:rPr>
        <w:t>або без ПДВ — (у разі, якщо учасник  не є платником ПДВ).</w:t>
      </w:r>
    </w:p>
    <w:p w:rsidR="00BB1986" w:rsidRPr="00DC7744" w:rsidRDefault="00BB1986" w:rsidP="00BB1986">
      <w:pPr>
        <w:suppressAutoHyphens/>
        <w:spacing w:after="0" w:line="240" w:lineRule="auto"/>
        <w:ind w:right="-25"/>
        <w:contextualSpacing/>
        <w:jc w:val="both"/>
        <w:rPr>
          <w:rFonts w:ascii="Times New Roman" w:hAnsi="Times New Roman" w:cs="Times New Roman"/>
          <w:sz w:val="24"/>
          <w:szCs w:val="24"/>
          <w:lang w:eastAsia="zh-CN"/>
        </w:rPr>
      </w:pPr>
      <w:r w:rsidRPr="00DC7744">
        <w:rPr>
          <w:rFonts w:ascii="Times New Roman" w:hAnsi="Times New Roman" w:cs="Times New Roman"/>
          <w:sz w:val="24"/>
          <w:szCs w:val="24"/>
          <w:lang w:eastAsia="zh-CN"/>
        </w:rPr>
        <w:t xml:space="preserve"> Виконати вимоги Замовника на умовах, зазначених у цій пропозиції.</w:t>
      </w:r>
    </w:p>
    <w:p w:rsidR="00BB1986" w:rsidRPr="00DC7744" w:rsidRDefault="00BB1986" w:rsidP="00BB1986">
      <w:pPr>
        <w:suppressAutoHyphens/>
        <w:spacing w:after="0" w:line="240" w:lineRule="auto"/>
        <w:ind w:right="-25"/>
        <w:jc w:val="both"/>
        <w:rPr>
          <w:rFonts w:ascii="Times New Roman" w:hAnsi="Times New Roman" w:cs="Times New Roman"/>
          <w:sz w:val="24"/>
          <w:szCs w:val="24"/>
        </w:rPr>
      </w:pPr>
      <w:r w:rsidRPr="00DC7744">
        <w:rPr>
          <w:rFonts w:ascii="Times New Roman" w:hAnsi="Times New Roman" w:cs="Times New Roman"/>
          <w:sz w:val="24"/>
          <w:szCs w:val="24"/>
        </w:rPr>
        <w:t xml:space="preserve">Строк </w:t>
      </w:r>
      <w:r w:rsidR="00FD7637" w:rsidRPr="00DC7744">
        <w:rPr>
          <w:rFonts w:ascii="Times New Roman" w:hAnsi="Times New Roman" w:cs="Times New Roman"/>
          <w:sz w:val="24"/>
          <w:szCs w:val="24"/>
        </w:rPr>
        <w:t>поставки товару</w:t>
      </w:r>
      <w:r w:rsidRPr="00DC7744">
        <w:rPr>
          <w:rFonts w:ascii="Times New Roman" w:hAnsi="Times New Roman" w:cs="Times New Roman"/>
          <w:sz w:val="24"/>
          <w:szCs w:val="24"/>
        </w:rPr>
        <w:t xml:space="preserve"> __________________________________________</w:t>
      </w:r>
    </w:p>
    <w:p w:rsidR="00BB1986" w:rsidRPr="00DC7744" w:rsidRDefault="00BB1986" w:rsidP="00BB1986">
      <w:pPr>
        <w:shd w:val="clear" w:color="auto" w:fill="FFFFFF"/>
        <w:spacing w:after="0" w:line="240" w:lineRule="auto"/>
        <w:ind w:right="141"/>
        <w:jc w:val="both"/>
        <w:rPr>
          <w:rFonts w:ascii="Times New Roman" w:hAnsi="Times New Roman" w:cs="Times New Roman"/>
          <w:sz w:val="24"/>
          <w:szCs w:val="24"/>
        </w:rPr>
      </w:pPr>
      <w:r w:rsidRPr="00DC7744">
        <w:rPr>
          <w:rFonts w:ascii="Times New Roman" w:hAnsi="Times New Roman" w:cs="Times New Roman"/>
          <w:sz w:val="24"/>
          <w:szCs w:val="24"/>
        </w:rPr>
        <w:t xml:space="preserve">Ми погоджуємось з основними умовами Договору, які викладені у Додатку </w:t>
      </w:r>
      <w:r w:rsidRPr="00DC7744">
        <w:rPr>
          <w:rFonts w:ascii="Times New Roman" w:hAnsi="Times New Roman" w:cs="Times New Roman"/>
          <w:sz w:val="24"/>
          <w:szCs w:val="24"/>
          <w:lang w:val="ru-RU"/>
        </w:rPr>
        <w:t>6</w:t>
      </w:r>
      <w:r w:rsidRPr="00DC7744">
        <w:rPr>
          <w:rFonts w:ascii="Times New Roman" w:hAnsi="Times New Roman" w:cs="Times New Roman"/>
          <w:sz w:val="24"/>
          <w:szCs w:val="24"/>
        </w:rPr>
        <w:t xml:space="preserve"> «Проект договору» Тендерної документації про закупівлю ,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викладених у статті 41 Закону з урахуванням п.19 особливостей.</w:t>
      </w:r>
    </w:p>
    <w:p w:rsidR="00BB1986" w:rsidRPr="00DC7744" w:rsidRDefault="00BB1986" w:rsidP="00BB1986">
      <w:pPr>
        <w:suppressAutoHyphens/>
        <w:spacing w:after="0" w:line="240" w:lineRule="auto"/>
        <w:ind w:right="-25"/>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 xml:space="preserve">Ми згодні дотримуватися умов пропозиції протягом _____ днів із дати кінцевого строку подання пропозиції. Наша пропозиція буде </w:t>
      </w:r>
      <w:proofErr w:type="spellStart"/>
      <w:r w:rsidRPr="00DC7744">
        <w:rPr>
          <w:rFonts w:ascii="Times New Roman" w:hAnsi="Times New Roman" w:cs="Times New Roman"/>
          <w:sz w:val="24"/>
          <w:szCs w:val="24"/>
          <w:lang w:eastAsia="en-US"/>
        </w:rPr>
        <w:t>обов</w:t>
      </w:r>
      <w:proofErr w:type="spellEnd"/>
      <w:r w:rsidRPr="00DC7744">
        <w:rPr>
          <w:rFonts w:ascii="Times New Roman" w:hAnsi="Times New Roman" w:cs="Times New Roman"/>
          <w:sz w:val="24"/>
          <w:szCs w:val="24"/>
          <w:lang w:val="ru-RU" w:eastAsia="en-US"/>
        </w:rPr>
        <w:t>’</w:t>
      </w:r>
      <w:proofErr w:type="spellStart"/>
      <w:r w:rsidRPr="00DC7744">
        <w:rPr>
          <w:rFonts w:ascii="Times New Roman" w:hAnsi="Times New Roman" w:cs="Times New Roman"/>
          <w:sz w:val="24"/>
          <w:szCs w:val="24"/>
          <w:lang w:eastAsia="en-US"/>
        </w:rPr>
        <w:t>язковою</w:t>
      </w:r>
      <w:proofErr w:type="spellEnd"/>
      <w:r w:rsidRPr="00DC7744">
        <w:rPr>
          <w:rFonts w:ascii="Times New Roman" w:hAnsi="Times New Roman" w:cs="Times New Roman"/>
          <w:sz w:val="24"/>
          <w:szCs w:val="24"/>
          <w:lang w:eastAsia="en-US"/>
        </w:rPr>
        <w:t xml:space="preserve"> для нас і ми можемо бути визначені переможцями замовником у будь-який час до закінчення встановленого Законом терміну.</w:t>
      </w:r>
    </w:p>
    <w:p w:rsidR="00BB1986" w:rsidRPr="00DC7744" w:rsidRDefault="00BB1986" w:rsidP="00BB1986">
      <w:pPr>
        <w:tabs>
          <w:tab w:val="left" w:pos="540"/>
        </w:tabs>
        <w:spacing w:before="60" w:after="60" w:line="220" w:lineRule="atLeast"/>
        <w:ind w:right="-23"/>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BB1986" w:rsidRPr="00DC7744" w:rsidRDefault="00BB1986" w:rsidP="00BB1986">
      <w:pPr>
        <w:tabs>
          <w:tab w:val="left" w:pos="540"/>
        </w:tabs>
        <w:suppressAutoHyphens/>
        <w:spacing w:before="60" w:after="60" w:line="220" w:lineRule="atLeast"/>
        <w:ind w:right="-23"/>
        <w:jc w:val="both"/>
        <w:rPr>
          <w:rFonts w:ascii="Times New Roman" w:hAnsi="Times New Roman" w:cs="Times New Roman"/>
          <w:sz w:val="24"/>
          <w:szCs w:val="24"/>
        </w:rPr>
      </w:pPr>
      <w:r w:rsidRPr="00DC7744">
        <w:rPr>
          <w:rFonts w:ascii="Times New Roman" w:hAnsi="Times New Roman" w:cs="Times New Roman"/>
          <w:sz w:val="24"/>
          <w:szCs w:val="24"/>
        </w:rPr>
        <w:t xml:space="preserve"> Ми погоджуємося з умовами, що ви можете відхилити нашу чи всі пропозиції згідно з умовами Тендерної документації про закупівлю та розуміємо, що Ви не обмежені у прийнятті будь-якої іншої пропозиції з більш вигідними для Вас умовами.  </w:t>
      </w:r>
    </w:p>
    <w:p w:rsidR="00BB1986" w:rsidRPr="00DC7744" w:rsidRDefault="00BB1986" w:rsidP="00BB1986">
      <w:pPr>
        <w:tabs>
          <w:tab w:val="left" w:pos="540"/>
        </w:tabs>
        <w:suppressAutoHyphens/>
        <w:spacing w:before="60" w:after="60" w:line="220" w:lineRule="atLeast"/>
        <w:ind w:right="-23"/>
        <w:jc w:val="both"/>
        <w:rPr>
          <w:rFonts w:ascii="Times New Roman" w:hAnsi="Times New Roman" w:cs="Times New Roman"/>
          <w:sz w:val="24"/>
          <w:szCs w:val="24"/>
        </w:rPr>
      </w:pPr>
      <w:r w:rsidRPr="00DC7744">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BB1986" w:rsidRPr="00DC7744" w:rsidRDefault="00BB1986" w:rsidP="00BB1986">
      <w:pPr>
        <w:tabs>
          <w:tab w:val="left" w:pos="540"/>
        </w:tabs>
        <w:suppressAutoHyphens/>
        <w:spacing w:before="60" w:after="60" w:line="220" w:lineRule="atLeast"/>
        <w:ind w:right="-23"/>
        <w:jc w:val="both"/>
        <w:rPr>
          <w:rFonts w:ascii="Times New Roman" w:hAnsi="Times New Roman" w:cs="Times New Roman"/>
          <w:sz w:val="24"/>
          <w:szCs w:val="24"/>
        </w:rPr>
      </w:pPr>
      <w:r w:rsidRPr="00DC7744">
        <w:rPr>
          <w:rFonts w:ascii="Times New Roman" w:hAnsi="Times New Roman" w:cs="Times New Roman"/>
          <w:sz w:val="24"/>
          <w:szCs w:val="24"/>
        </w:rPr>
        <w:t xml:space="preserve"> Якщо нас буде визначено переможцем торгів, ми беремо на себе зобов’язання підписати договір відповідно проекту договору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п’ять днів з дати оприлюднення в електронній системі </w:t>
      </w:r>
      <w:proofErr w:type="spellStart"/>
      <w:r w:rsidRPr="00DC7744">
        <w:rPr>
          <w:rFonts w:ascii="Times New Roman" w:hAnsi="Times New Roman" w:cs="Times New Roman"/>
          <w:sz w:val="24"/>
          <w:szCs w:val="24"/>
        </w:rPr>
        <w:t>закупівель</w:t>
      </w:r>
      <w:proofErr w:type="spellEnd"/>
      <w:r w:rsidRPr="00DC7744">
        <w:rPr>
          <w:rFonts w:ascii="Times New Roman" w:hAnsi="Times New Roman" w:cs="Times New Roman"/>
          <w:sz w:val="24"/>
          <w:szCs w:val="24"/>
        </w:rPr>
        <w:t xml:space="preserve">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sidRPr="00DC7744">
        <w:rPr>
          <w:rFonts w:ascii="Times New Roman" w:hAnsi="Times New Roman" w:cs="Times New Roman"/>
          <w:b/>
          <w:sz w:val="24"/>
          <w:szCs w:val="24"/>
        </w:rPr>
        <w:t> </w:t>
      </w:r>
      <w:r w:rsidRPr="00DC7744">
        <w:rPr>
          <w:rFonts w:ascii="Times New Roman" w:hAnsi="Times New Roman" w:cs="Times New Roman"/>
          <w:sz w:val="24"/>
          <w:szCs w:val="24"/>
        </w:rPr>
        <w:t xml:space="preserve"> </w:t>
      </w:r>
    </w:p>
    <w:p w:rsidR="00BB1986" w:rsidRPr="00DC7744" w:rsidRDefault="00BB1986" w:rsidP="00BB1986">
      <w:pPr>
        <w:tabs>
          <w:tab w:val="left" w:pos="540"/>
        </w:tabs>
        <w:suppressAutoHyphens/>
        <w:spacing w:before="60" w:after="60" w:line="220" w:lineRule="atLeast"/>
        <w:ind w:right="-23"/>
        <w:jc w:val="both"/>
        <w:rPr>
          <w:rFonts w:ascii="Times New Roman" w:hAnsi="Times New Roman" w:cs="Times New Roman"/>
          <w:sz w:val="24"/>
          <w:szCs w:val="24"/>
        </w:rPr>
      </w:pPr>
      <w:r w:rsidRPr="00DC7744">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про закупівлю. </w:t>
      </w:r>
    </w:p>
    <w:p w:rsidR="00BB1986" w:rsidRPr="00DC7744" w:rsidRDefault="00BB1986" w:rsidP="00BB1986">
      <w:pPr>
        <w:suppressAutoHyphens/>
        <w:spacing w:before="60" w:after="60" w:line="220" w:lineRule="atLeast"/>
        <w:ind w:left="360" w:right="-23" w:firstLine="540"/>
        <w:jc w:val="both"/>
        <w:rPr>
          <w:rFonts w:ascii="Times New Roman" w:hAnsi="Times New Roman" w:cs="Times New Roman"/>
          <w:sz w:val="24"/>
          <w:szCs w:val="24"/>
        </w:rPr>
      </w:pPr>
      <w:r w:rsidRPr="00DC7744">
        <w:rPr>
          <w:rFonts w:ascii="Times New Roman" w:hAnsi="Times New Roman" w:cs="Times New Roman"/>
          <w:b/>
          <w:i/>
          <w:sz w:val="24"/>
          <w:szCs w:val="24"/>
        </w:rPr>
        <w:t>Посада, прізвище, ініціали, підпис керівника або уповноваженої особи Учасника.</w:t>
      </w:r>
    </w:p>
    <w:p w:rsidR="001D0A27" w:rsidRPr="00DC7744" w:rsidRDefault="001D0A27" w:rsidP="00BB1986">
      <w:pPr>
        <w:spacing w:after="0" w:line="240" w:lineRule="auto"/>
        <w:rPr>
          <w:rFonts w:ascii="Times New Roman" w:eastAsia="Times New Roman" w:hAnsi="Times New Roman" w:cs="Times New Roman"/>
          <w:sz w:val="24"/>
          <w:szCs w:val="24"/>
        </w:rPr>
      </w:pPr>
    </w:p>
    <w:p w:rsidR="005027FB" w:rsidRPr="00DC7744" w:rsidRDefault="005027FB" w:rsidP="00BB1986">
      <w:pPr>
        <w:spacing w:after="0" w:line="240" w:lineRule="auto"/>
        <w:rPr>
          <w:rFonts w:ascii="Times New Roman" w:eastAsia="Times New Roman" w:hAnsi="Times New Roman" w:cs="Times New Roman"/>
          <w:sz w:val="24"/>
          <w:szCs w:val="24"/>
        </w:rPr>
      </w:pPr>
    </w:p>
    <w:p w:rsidR="005027FB" w:rsidRPr="00DC7744" w:rsidRDefault="005027FB" w:rsidP="00BB1986">
      <w:pPr>
        <w:spacing w:after="0" w:line="240" w:lineRule="auto"/>
        <w:rPr>
          <w:rFonts w:ascii="Times New Roman" w:eastAsia="Times New Roman" w:hAnsi="Times New Roman" w:cs="Times New Roman"/>
          <w:sz w:val="24"/>
          <w:szCs w:val="24"/>
        </w:rPr>
      </w:pPr>
    </w:p>
    <w:p w:rsidR="005027FB" w:rsidRPr="00DC7744" w:rsidRDefault="005027FB" w:rsidP="00BB1986">
      <w:pPr>
        <w:spacing w:after="0" w:line="240" w:lineRule="auto"/>
        <w:rPr>
          <w:rFonts w:ascii="Times New Roman" w:eastAsia="Times New Roman" w:hAnsi="Times New Roman" w:cs="Times New Roman"/>
          <w:sz w:val="24"/>
          <w:szCs w:val="24"/>
        </w:rPr>
      </w:pPr>
    </w:p>
    <w:p w:rsidR="005027FB" w:rsidRDefault="005027FB" w:rsidP="00BB1986">
      <w:pPr>
        <w:spacing w:after="0" w:line="240" w:lineRule="auto"/>
        <w:rPr>
          <w:rFonts w:ascii="Times New Roman" w:eastAsia="Times New Roman" w:hAnsi="Times New Roman" w:cs="Times New Roman"/>
          <w:sz w:val="24"/>
          <w:szCs w:val="24"/>
        </w:rPr>
      </w:pPr>
    </w:p>
    <w:p w:rsidR="000819E8" w:rsidRDefault="000819E8" w:rsidP="00BB1986">
      <w:pPr>
        <w:spacing w:after="0" w:line="240" w:lineRule="auto"/>
        <w:rPr>
          <w:rFonts w:ascii="Times New Roman" w:eastAsia="Times New Roman" w:hAnsi="Times New Roman" w:cs="Times New Roman"/>
          <w:sz w:val="24"/>
          <w:szCs w:val="24"/>
        </w:rPr>
      </w:pPr>
    </w:p>
    <w:p w:rsidR="000819E8" w:rsidRPr="00DC7744" w:rsidRDefault="000819E8" w:rsidP="00BB1986">
      <w:pPr>
        <w:spacing w:after="0" w:line="240" w:lineRule="auto"/>
        <w:rPr>
          <w:rFonts w:ascii="Times New Roman" w:eastAsia="Times New Roman" w:hAnsi="Times New Roman" w:cs="Times New Roman"/>
          <w:sz w:val="24"/>
          <w:szCs w:val="24"/>
        </w:rPr>
      </w:pPr>
    </w:p>
    <w:p w:rsidR="005027FB" w:rsidRPr="00DC7744" w:rsidRDefault="005027FB" w:rsidP="005027FB">
      <w:pPr>
        <w:widowControl w:val="0"/>
        <w:tabs>
          <w:tab w:val="left" w:pos="2835"/>
        </w:tabs>
        <w:spacing w:after="0" w:line="240" w:lineRule="auto"/>
        <w:jc w:val="both"/>
        <w:rPr>
          <w:rFonts w:ascii="Times New Roman" w:eastAsia="Times New Roman" w:hAnsi="Times New Roman" w:cs="Times New Roman"/>
          <w:b/>
          <w:bCs/>
          <w:sz w:val="24"/>
          <w:szCs w:val="24"/>
        </w:rPr>
      </w:pPr>
      <w:r w:rsidRPr="00DC7744">
        <w:rPr>
          <w:rFonts w:ascii="Times New Roman" w:eastAsia="Times New Roman" w:hAnsi="Times New Roman" w:cs="Times New Roman"/>
          <w:b/>
          <w:bCs/>
          <w:sz w:val="24"/>
          <w:szCs w:val="24"/>
        </w:rPr>
        <w:lastRenderedPageBreak/>
        <w:tab/>
      </w:r>
      <w:r w:rsidRPr="00DC7744">
        <w:rPr>
          <w:rFonts w:ascii="Times New Roman" w:eastAsia="Times New Roman" w:hAnsi="Times New Roman" w:cs="Times New Roman"/>
          <w:b/>
          <w:bCs/>
          <w:sz w:val="24"/>
          <w:szCs w:val="24"/>
        </w:rPr>
        <w:tab/>
      </w:r>
      <w:r w:rsidRPr="00DC7744">
        <w:rPr>
          <w:rFonts w:ascii="Times New Roman" w:eastAsia="Times New Roman" w:hAnsi="Times New Roman" w:cs="Times New Roman"/>
          <w:b/>
          <w:bCs/>
          <w:sz w:val="24"/>
          <w:szCs w:val="24"/>
        </w:rPr>
        <w:tab/>
      </w:r>
      <w:r w:rsidRPr="00DC7744">
        <w:rPr>
          <w:rFonts w:ascii="Times New Roman" w:eastAsia="Times New Roman" w:hAnsi="Times New Roman" w:cs="Times New Roman"/>
          <w:b/>
          <w:bCs/>
          <w:sz w:val="24"/>
          <w:szCs w:val="24"/>
        </w:rPr>
        <w:tab/>
      </w:r>
      <w:r w:rsidRPr="00DC7744">
        <w:rPr>
          <w:rFonts w:ascii="Times New Roman" w:eastAsia="Times New Roman" w:hAnsi="Times New Roman" w:cs="Times New Roman"/>
          <w:b/>
          <w:bCs/>
          <w:sz w:val="24"/>
          <w:szCs w:val="24"/>
        </w:rPr>
        <w:tab/>
      </w:r>
      <w:r w:rsidRPr="00DC7744">
        <w:rPr>
          <w:rFonts w:ascii="Times New Roman" w:eastAsia="Times New Roman" w:hAnsi="Times New Roman" w:cs="Times New Roman"/>
          <w:b/>
          <w:bCs/>
          <w:sz w:val="24"/>
          <w:szCs w:val="24"/>
        </w:rPr>
        <w:tab/>
      </w:r>
      <w:r w:rsidRPr="00DC7744">
        <w:rPr>
          <w:rFonts w:ascii="Times New Roman" w:eastAsia="Times New Roman" w:hAnsi="Times New Roman" w:cs="Times New Roman"/>
          <w:b/>
          <w:bCs/>
          <w:sz w:val="24"/>
          <w:szCs w:val="24"/>
        </w:rPr>
        <w:tab/>
      </w:r>
      <w:r w:rsidR="00DC7744" w:rsidRPr="00DC7744">
        <w:rPr>
          <w:rFonts w:ascii="Times New Roman" w:eastAsia="Times New Roman" w:hAnsi="Times New Roman" w:cs="Times New Roman"/>
          <w:b/>
          <w:bCs/>
          <w:sz w:val="24"/>
          <w:szCs w:val="24"/>
        </w:rPr>
        <w:tab/>
      </w:r>
      <w:r w:rsidRPr="00DC7744">
        <w:rPr>
          <w:rFonts w:ascii="Times New Roman" w:eastAsia="Times New Roman" w:hAnsi="Times New Roman" w:cs="Times New Roman"/>
          <w:b/>
          <w:bCs/>
          <w:sz w:val="24"/>
          <w:szCs w:val="24"/>
        </w:rPr>
        <w:t>ДОДАТОК 5</w:t>
      </w:r>
    </w:p>
    <w:p w:rsidR="005027FB" w:rsidRPr="00DC7744" w:rsidRDefault="005027FB" w:rsidP="005027FB">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bCs/>
          <w:sz w:val="24"/>
          <w:szCs w:val="24"/>
        </w:rPr>
        <w:t xml:space="preserve">                                                                                                       до тендерної документації</w:t>
      </w:r>
    </w:p>
    <w:p w:rsidR="005027FB" w:rsidRPr="00DC7744" w:rsidRDefault="005027FB" w:rsidP="005027FB">
      <w:pPr>
        <w:widowControl w:val="0"/>
        <w:tabs>
          <w:tab w:val="left" w:pos="2835"/>
        </w:tabs>
        <w:spacing w:after="0" w:line="240" w:lineRule="auto"/>
        <w:jc w:val="both"/>
        <w:rPr>
          <w:rFonts w:ascii="Times New Roman" w:eastAsia="Times New Roman" w:hAnsi="Times New Roman" w:cs="Times New Roman"/>
          <w:sz w:val="24"/>
          <w:szCs w:val="24"/>
        </w:rPr>
      </w:pPr>
    </w:p>
    <w:p w:rsidR="005027FB" w:rsidRPr="00DC7744" w:rsidRDefault="005027FB" w:rsidP="005027FB">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rsidR="005027FB" w:rsidRPr="00DC7744" w:rsidRDefault="005027FB" w:rsidP="005027FB">
      <w:pPr>
        <w:widowControl w:val="0"/>
        <w:tabs>
          <w:tab w:val="left" w:pos="2835"/>
        </w:tabs>
        <w:spacing w:after="0" w:line="240" w:lineRule="auto"/>
        <w:jc w:val="both"/>
        <w:rPr>
          <w:rFonts w:ascii="Times New Roman" w:eastAsia="Times New Roman" w:hAnsi="Times New Roman" w:cs="Times New Roman"/>
          <w:sz w:val="24"/>
          <w:szCs w:val="24"/>
        </w:rPr>
      </w:pPr>
    </w:p>
    <w:p w:rsidR="005027FB" w:rsidRPr="00DC7744" w:rsidRDefault="005027FB" w:rsidP="005027FB">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Спосіб документального підтвердження відповідності учасників установленим кваліфікаційним критеріям</w:t>
      </w:r>
      <w:r w:rsidRPr="00DC7744">
        <w:rPr>
          <w:rFonts w:ascii="Times New Roman" w:eastAsia="Times New Roman" w:hAnsi="Times New Roman" w:cs="Times New Roman"/>
          <w:sz w:val="24"/>
          <w:szCs w:val="24"/>
        </w:rPr>
        <w:t xml:space="preserve"> </w:t>
      </w:r>
      <w:r w:rsidRPr="00DC7744">
        <w:rPr>
          <w:rFonts w:ascii="Times New Roman" w:eastAsia="Times New Roman" w:hAnsi="Times New Roman" w:cs="Times New Roman"/>
          <w:b/>
          <w:sz w:val="24"/>
          <w:szCs w:val="24"/>
        </w:rPr>
        <w:t>відповідно до статті 16 Закону з урахуванням положень Особливостей</w:t>
      </w:r>
    </w:p>
    <w:p w:rsidR="005027FB" w:rsidRPr="00DC7744" w:rsidRDefault="005027FB" w:rsidP="005027FB">
      <w:pPr>
        <w:widowControl w:val="0"/>
        <w:tabs>
          <w:tab w:val="left" w:pos="2835"/>
        </w:tabs>
        <w:spacing w:after="0" w:line="240" w:lineRule="auto"/>
        <w:jc w:val="both"/>
        <w:rPr>
          <w:rFonts w:ascii="Times New Roman" w:eastAsia="Times New Roman" w:hAnsi="Times New Roman" w:cs="Times New Roman"/>
          <w:b/>
          <w:sz w:val="24"/>
          <w:szCs w:val="24"/>
        </w:rPr>
      </w:pP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5027FB" w:rsidRPr="00DC7744" w:rsidTr="009C5B4C">
        <w:trPr>
          <w:trHeight w:val="88"/>
        </w:trPr>
        <w:tc>
          <w:tcPr>
            <w:tcW w:w="9930" w:type="dxa"/>
            <w:tcBorders>
              <w:top w:val="single" w:sz="4" w:space="0" w:color="auto"/>
              <w:left w:val="single" w:sz="4" w:space="0" w:color="auto"/>
              <w:bottom w:val="single" w:sz="4" w:space="0" w:color="auto"/>
              <w:right w:val="single" w:sz="4" w:space="0" w:color="auto"/>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bCs/>
                <w:sz w:val="24"/>
                <w:szCs w:val="24"/>
              </w:rPr>
            </w:pPr>
            <w:r w:rsidRPr="00DC7744">
              <w:rPr>
                <w:rFonts w:ascii="Times New Roman" w:eastAsia="Times New Roman" w:hAnsi="Times New Roman" w:cs="Times New Roman"/>
                <w:b/>
                <w:bCs/>
                <w:sz w:val="24"/>
                <w:szCs w:val="24"/>
              </w:rPr>
              <w:t>Кваліфікаційні</w:t>
            </w:r>
          </w:p>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bCs/>
                <w:sz w:val="24"/>
                <w:szCs w:val="24"/>
              </w:rPr>
            </w:pPr>
            <w:r w:rsidRPr="00DC7744">
              <w:rPr>
                <w:rFonts w:ascii="Times New Roman" w:eastAsia="Times New Roman" w:hAnsi="Times New Roman" w:cs="Times New Roman"/>
                <w:b/>
                <w:bCs/>
                <w:sz w:val="24"/>
                <w:szCs w:val="24"/>
              </w:rPr>
              <w:t>критерії  та Спосіб документального підтвердження</w:t>
            </w:r>
          </w:p>
        </w:tc>
      </w:tr>
      <w:tr w:rsidR="005027FB" w:rsidRPr="00DC7744" w:rsidTr="009C5B4C">
        <w:trPr>
          <w:trHeight w:val="1681"/>
        </w:trPr>
        <w:tc>
          <w:tcPr>
            <w:tcW w:w="9930" w:type="dxa"/>
            <w:tcBorders>
              <w:top w:val="single" w:sz="4" w:space="0" w:color="auto"/>
              <w:left w:val="single" w:sz="4" w:space="0" w:color="auto"/>
              <w:bottom w:val="single" w:sz="4" w:space="0" w:color="auto"/>
              <w:right w:val="single" w:sz="4" w:space="0" w:color="auto"/>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sz w:val="24"/>
                <w:szCs w:val="24"/>
                <w:lang w:val="ru-RU"/>
              </w:rPr>
            </w:pPr>
            <w:r w:rsidRPr="00DC7744">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Для документального підтвердження інформації про відповідність установленому кваліфікаційному критерію щодо наявності у учасника документально підтвердженого досвіду виконання аналогічного (аналогічних) за предметом закупівлі договору (договорів) учасник у складі своєї тендерної пропозиції повинен надати:</w:t>
            </w:r>
          </w:p>
          <w:p w:rsidR="005027FB" w:rsidRPr="00DC7744" w:rsidRDefault="005027FB" w:rsidP="005027FB">
            <w:pPr>
              <w:widowControl w:val="0"/>
              <w:numPr>
                <w:ilvl w:val="0"/>
                <w:numId w:val="11"/>
              </w:numPr>
              <w:tabs>
                <w:tab w:val="left" w:pos="2835"/>
              </w:tabs>
              <w:spacing w:after="0" w:line="240"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Довідку щодо наявності у учасника документально підтвердженого досвіду виконання аналогічного (аналогічних) за предметом закупівлі договору (договорів) (не менше одного) у табличному вигляді, складену та заповнену за нижченаведеною формою ІІІ:</w:t>
            </w:r>
          </w:p>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Форма І «Довідка щодо виконання учасником аналогічного (аналогічних) договору</w:t>
            </w:r>
          </w:p>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 xml:space="preserve"> (договорів)»</w:t>
            </w:r>
          </w:p>
          <w:tbl>
            <w:tblPr>
              <w:tblpPr w:leftFromText="180" w:rightFromText="180" w:vertAnchor="text" w:horzAnchor="margin" w:tblpY="-54"/>
              <w:tblOverlap w:val="never"/>
              <w:tblW w:w="9345" w:type="dxa"/>
              <w:tblLayout w:type="fixed"/>
              <w:tblLook w:val="04A0" w:firstRow="1" w:lastRow="0" w:firstColumn="1" w:lastColumn="0" w:noHBand="0" w:noVBand="1"/>
            </w:tblPr>
            <w:tblGrid>
              <w:gridCol w:w="851"/>
              <w:gridCol w:w="2686"/>
              <w:gridCol w:w="2550"/>
              <w:gridCol w:w="3258"/>
            </w:tblGrid>
            <w:tr w:rsidR="005027FB" w:rsidRPr="00DC7744" w:rsidTr="009C5B4C">
              <w:trPr>
                <w:trHeight w:val="598"/>
              </w:trPr>
              <w:tc>
                <w:tcPr>
                  <w:tcW w:w="851" w:type="dxa"/>
                  <w:tcBorders>
                    <w:top w:val="single" w:sz="4" w:space="0" w:color="000000"/>
                    <w:left w:val="single" w:sz="4" w:space="0" w:color="000000"/>
                    <w:bottom w:val="single" w:sz="4" w:space="0" w:color="000000"/>
                    <w:right w:val="nil"/>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 з/п</w:t>
                  </w:r>
                </w:p>
              </w:tc>
              <w:tc>
                <w:tcPr>
                  <w:tcW w:w="2688" w:type="dxa"/>
                  <w:tcBorders>
                    <w:top w:val="single" w:sz="4" w:space="0" w:color="000000"/>
                    <w:left w:val="single" w:sz="4" w:space="0" w:color="000000"/>
                    <w:bottom w:val="single" w:sz="4" w:space="0" w:color="000000"/>
                    <w:right w:val="nil"/>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Назва, код згідно ЄДРПОУ, адреса замовника,</w:t>
                  </w:r>
                  <w:r w:rsidRPr="00DC7744">
                    <w:rPr>
                      <w:rFonts w:ascii="Times New Roman" w:eastAsia="Times New Roman" w:hAnsi="Times New Roman" w:cs="Times New Roman"/>
                      <w:sz w:val="24"/>
                      <w:szCs w:val="24"/>
                    </w:rPr>
                    <w:t xml:space="preserve"> </w:t>
                  </w:r>
                  <w:r w:rsidRPr="00DC7744">
                    <w:rPr>
                      <w:rFonts w:ascii="Times New Roman" w:eastAsia="Times New Roman" w:hAnsi="Times New Roman" w:cs="Times New Roman"/>
                      <w:b/>
                      <w:sz w:val="24"/>
                      <w:szCs w:val="24"/>
                    </w:rPr>
                    <w:t>якому здійснювалось виконання</w:t>
                  </w:r>
                  <w:r w:rsidRPr="00DC7744">
                    <w:rPr>
                      <w:rFonts w:ascii="Times New Roman" w:eastAsia="Times New Roman" w:hAnsi="Times New Roman" w:cs="Times New Roman"/>
                      <w:b/>
                      <w:iCs/>
                      <w:sz w:val="24"/>
                      <w:szCs w:val="24"/>
                    </w:rPr>
                    <w:t xml:space="preserve"> робіт </w:t>
                  </w:r>
                </w:p>
              </w:tc>
              <w:tc>
                <w:tcPr>
                  <w:tcW w:w="2552" w:type="dxa"/>
                  <w:tcBorders>
                    <w:top w:val="single" w:sz="4" w:space="0" w:color="000000"/>
                    <w:left w:val="single" w:sz="4" w:space="0" w:color="000000"/>
                    <w:bottom w:val="single" w:sz="4" w:space="0" w:color="000000"/>
                    <w:right w:val="nil"/>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 xml:space="preserve">Номер та дата укладення договору,  предмет договору </w:t>
                  </w:r>
                </w:p>
              </w:tc>
              <w:tc>
                <w:tcPr>
                  <w:tcW w:w="3260" w:type="dxa"/>
                  <w:tcBorders>
                    <w:top w:val="single" w:sz="4" w:space="0" w:color="000000"/>
                    <w:left w:val="single" w:sz="4" w:space="0" w:color="000000"/>
                    <w:bottom w:val="single" w:sz="4" w:space="0" w:color="000000"/>
                    <w:right w:val="single" w:sz="4" w:space="0" w:color="000000"/>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rPr>
                  </w:pPr>
                  <w:r w:rsidRPr="00DC7744">
                    <w:rPr>
                      <w:rFonts w:ascii="Times New Roman" w:eastAsia="Times New Roman" w:hAnsi="Times New Roman" w:cs="Times New Roman"/>
                      <w:b/>
                      <w:sz w:val="24"/>
                      <w:szCs w:val="24"/>
                    </w:rPr>
                    <w:t>Посада, прізвище, ім`я, по батькові (без скорочень), номер телефону контактної особи замовника</w:t>
                  </w:r>
                </w:p>
              </w:tc>
            </w:tr>
            <w:tr w:rsidR="005027FB" w:rsidRPr="00DC7744" w:rsidTr="009C5B4C">
              <w:trPr>
                <w:trHeight w:val="262"/>
              </w:trPr>
              <w:tc>
                <w:tcPr>
                  <w:tcW w:w="851" w:type="dxa"/>
                  <w:tcBorders>
                    <w:top w:val="single" w:sz="4" w:space="0" w:color="000000"/>
                    <w:left w:val="single" w:sz="4" w:space="0" w:color="000000"/>
                    <w:bottom w:val="single" w:sz="4" w:space="0" w:color="000000"/>
                    <w:right w:val="nil"/>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lang w:val="ru-RU"/>
                    </w:rPr>
                  </w:pPr>
                  <w:r w:rsidRPr="00DC7744">
                    <w:rPr>
                      <w:rFonts w:ascii="Times New Roman" w:eastAsia="Times New Roman" w:hAnsi="Times New Roman" w:cs="Times New Roman"/>
                      <w:b/>
                      <w:sz w:val="24"/>
                      <w:szCs w:val="24"/>
                      <w:lang w:val="ru-RU"/>
                    </w:rPr>
                    <w:t>1</w:t>
                  </w:r>
                </w:p>
              </w:tc>
              <w:tc>
                <w:tcPr>
                  <w:tcW w:w="2688" w:type="dxa"/>
                  <w:tcBorders>
                    <w:top w:val="single" w:sz="4" w:space="0" w:color="000000"/>
                    <w:left w:val="single" w:sz="4" w:space="0" w:color="000000"/>
                    <w:bottom w:val="single" w:sz="4" w:space="0" w:color="000000"/>
                    <w:right w:val="nil"/>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lang w:val="ru-RU"/>
                    </w:rPr>
                  </w:pPr>
                  <w:r w:rsidRPr="00DC7744">
                    <w:rPr>
                      <w:rFonts w:ascii="Times New Roman" w:eastAsia="Times New Roman" w:hAnsi="Times New Roman" w:cs="Times New Roman"/>
                      <w:b/>
                      <w:sz w:val="24"/>
                      <w:szCs w:val="24"/>
                      <w:lang w:val="ru-RU"/>
                    </w:rPr>
                    <w:t>2</w:t>
                  </w:r>
                </w:p>
              </w:tc>
              <w:tc>
                <w:tcPr>
                  <w:tcW w:w="2552" w:type="dxa"/>
                  <w:tcBorders>
                    <w:top w:val="single" w:sz="4" w:space="0" w:color="000000"/>
                    <w:left w:val="single" w:sz="4" w:space="0" w:color="000000"/>
                    <w:bottom w:val="single" w:sz="4" w:space="0" w:color="000000"/>
                    <w:right w:val="nil"/>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lang w:val="ru-RU"/>
                    </w:rPr>
                  </w:pPr>
                  <w:r w:rsidRPr="00DC7744">
                    <w:rPr>
                      <w:rFonts w:ascii="Times New Roman" w:eastAsia="Times New Roman" w:hAnsi="Times New Roman" w:cs="Times New Roman"/>
                      <w:b/>
                      <w:sz w:val="24"/>
                      <w:szCs w:val="24"/>
                      <w:lang w:val="ru-RU"/>
                    </w:rPr>
                    <w:t>3</w:t>
                  </w:r>
                </w:p>
              </w:tc>
              <w:tc>
                <w:tcPr>
                  <w:tcW w:w="3260" w:type="dxa"/>
                  <w:tcBorders>
                    <w:top w:val="single" w:sz="4" w:space="0" w:color="000000"/>
                    <w:left w:val="single" w:sz="4" w:space="0" w:color="000000"/>
                    <w:bottom w:val="single" w:sz="4" w:space="0" w:color="000000"/>
                    <w:right w:val="single" w:sz="4" w:space="0" w:color="000000"/>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sz w:val="24"/>
                      <w:szCs w:val="24"/>
                      <w:lang w:val="ru-RU"/>
                    </w:rPr>
                  </w:pPr>
                  <w:r w:rsidRPr="00DC7744">
                    <w:rPr>
                      <w:rFonts w:ascii="Times New Roman" w:eastAsia="Times New Roman" w:hAnsi="Times New Roman" w:cs="Times New Roman"/>
                      <w:b/>
                      <w:sz w:val="24"/>
                      <w:szCs w:val="24"/>
                      <w:lang w:val="ru-RU"/>
                    </w:rPr>
                    <w:t>4</w:t>
                  </w:r>
                </w:p>
              </w:tc>
            </w:tr>
            <w:tr w:rsidR="005027FB" w:rsidRPr="00DC7744" w:rsidTr="009C5B4C">
              <w:trPr>
                <w:trHeight w:val="262"/>
              </w:trPr>
              <w:tc>
                <w:tcPr>
                  <w:tcW w:w="851" w:type="dxa"/>
                  <w:tcBorders>
                    <w:top w:val="single" w:sz="4" w:space="0" w:color="000000"/>
                    <w:left w:val="single" w:sz="4" w:space="0" w:color="000000"/>
                    <w:bottom w:val="single" w:sz="4" w:space="0" w:color="000000"/>
                    <w:right w:val="nil"/>
                  </w:tcBorders>
                  <w:hideMark/>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sz w:val="24"/>
                      <w:szCs w:val="24"/>
                      <w:lang w:val="ru-RU"/>
                    </w:rPr>
                  </w:pPr>
                  <w:r w:rsidRPr="00DC7744">
                    <w:rPr>
                      <w:rFonts w:ascii="Times New Roman" w:eastAsia="Times New Roman" w:hAnsi="Times New Roman" w:cs="Times New Roman"/>
                      <w:sz w:val="24"/>
                      <w:szCs w:val="24"/>
                      <w:lang w:val="ru-RU"/>
                    </w:rPr>
                    <w:t>..</w:t>
                  </w:r>
                </w:p>
              </w:tc>
              <w:tc>
                <w:tcPr>
                  <w:tcW w:w="2688" w:type="dxa"/>
                  <w:tcBorders>
                    <w:top w:val="single" w:sz="4" w:space="0" w:color="000000"/>
                    <w:left w:val="single" w:sz="4" w:space="0" w:color="000000"/>
                    <w:bottom w:val="single" w:sz="4" w:space="0" w:color="000000"/>
                    <w:right w:val="nil"/>
                  </w:tcBorders>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nil"/>
                  </w:tcBorders>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tcPr>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sz w:val="24"/>
                      <w:szCs w:val="24"/>
                      <w:lang w:val="ru-RU"/>
                    </w:rPr>
                  </w:pPr>
                </w:p>
              </w:tc>
            </w:tr>
          </w:tbl>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
                <w:iCs/>
                <w:sz w:val="24"/>
                <w:szCs w:val="24"/>
              </w:rPr>
            </w:pPr>
            <w:r w:rsidRPr="00DC7744">
              <w:rPr>
                <w:rFonts w:ascii="Times New Roman" w:eastAsia="Times New Roman" w:hAnsi="Times New Roman" w:cs="Times New Roman"/>
                <w:b/>
                <w:iCs/>
                <w:sz w:val="24"/>
                <w:szCs w:val="24"/>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bCs/>
                <w:sz w:val="24"/>
                <w:szCs w:val="24"/>
              </w:rPr>
            </w:pPr>
            <w:r w:rsidRPr="00DC7744">
              <w:rPr>
                <w:rFonts w:ascii="Times New Roman" w:eastAsia="Times New Roman" w:hAnsi="Times New Roman" w:cs="Times New Roman"/>
                <w:sz w:val="24"/>
                <w:szCs w:val="24"/>
              </w:rPr>
              <w:t>Д</w:t>
            </w:r>
            <w:r w:rsidRPr="00DC7744">
              <w:rPr>
                <w:rFonts w:ascii="Times New Roman" w:eastAsia="Times New Roman" w:hAnsi="Times New Roman" w:cs="Times New Roman"/>
                <w:bCs/>
                <w:sz w:val="24"/>
                <w:szCs w:val="24"/>
              </w:rPr>
              <w:t>ля підтвердження інформації, зазначеної учасником у таблиці за формою І, учасник повинен надати:</w:t>
            </w:r>
          </w:p>
          <w:p w:rsidR="005027FB" w:rsidRPr="00DC7744" w:rsidRDefault="005027FB" w:rsidP="005027FB">
            <w:pPr>
              <w:widowControl w:val="0"/>
              <w:numPr>
                <w:ilvl w:val="0"/>
                <w:numId w:val="11"/>
              </w:numPr>
              <w:tabs>
                <w:tab w:val="left" w:pos="2835"/>
              </w:tabs>
              <w:spacing w:after="0" w:line="240"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sz w:val="24"/>
                <w:szCs w:val="24"/>
              </w:rPr>
              <w:t xml:space="preserve">Оригінал (оригінали) чи </w:t>
            </w:r>
            <w:r w:rsidRPr="00DC7744">
              <w:rPr>
                <w:rFonts w:ascii="Times New Roman" w:eastAsia="Times New Roman" w:hAnsi="Times New Roman" w:cs="Times New Roman"/>
                <w:bCs/>
                <w:sz w:val="24"/>
                <w:szCs w:val="24"/>
              </w:rPr>
              <w:t xml:space="preserve">копію (копії), зазначеного (зазначених) ним у таблиці форми І аналогічного договору (аналогічних договорів) з усіма додатками, виконаного (виконаних) у повному обсязі, </w:t>
            </w:r>
            <w:r w:rsidRPr="00DC7744">
              <w:rPr>
                <w:rFonts w:ascii="Times New Roman" w:eastAsia="Times New Roman" w:hAnsi="Times New Roman" w:cs="Times New Roman"/>
                <w:b/>
                <w:bCs/>
                <w:sz w:val="24"/>
                <w:szCs w:val="24"/>
              </w:rPr>
              <w:t>з</w:t>
            </w:r>
            <w:r w:rsidRPr="00DC7744">
              <w:rPr>
                <w:rFonts w:ascii="Times New Roman" w:eastAsia="Times New Roman" w:hAnsi="Times New Roman" w:cs="Times New Roman"/>
                <w:bCs/>
                <w:sz w:val="24"/>
                <w:szCs w:val="24"/>
              </w:rPr>
              <w:t xml:space="preserve"> </w:t>
            </w:r>
            <w:r w:rsidRPr="00DC7744">
              <w:rPr>
                <w:rFonts w:ascii="Times New Roman" w:eastAsia="Times New Roman" w:hAnsi="Times New Roman" w:cs="Times New Roman"/>
                <w:sz w:val="24"/>
                <w:szCs w:val="24"/>
              </w:rPr>
              <w:t xml:space="preserve">оригіналом (оригіналами) чи з </w:t>
            </w:r>
            <w:r w:rsidRPr="00DC7744">
              <w:rPr>
                <w:rFonts w:ascii="Times New Roman" w:eastAsia="Times New Roman" w:hAnsi="Times New Roman" w:cs="Times New Roman"/>
                <w:bCs/>
                <w:sz w:val="24"/>
                <w:szCs w:val="24"/>
              </w:rPr>
              <w:t>копією (копіями)</w:t>
            </w:r>
            <w:r w:rsidRPr="00DC7744">
              <w:rPr>
                <w:rFonts w:ascii="Times New Roman" w:eastAsia="Times New Roman" w:hAnsi="Times New Roman" w:cs="Times New Roman"/>
                <w:sz w:val="24"/>
                <w:szCs w:val="24"/>
              </w:rPr>
              <w:t xml:space="preserve"> актів приймання виконаних робіт, що свідчать про виконання учасником </w:t>
            </w:r>
            <w:r w:rsidRPr="00DC7744">
              <w:rPr>
                <w:rFonts w:ascii="Times New Roman" w:eastAsia="Times New Roman" w:hAnsi="Times New Roman" w:cs="Times New Roman"/>
                <w:iCs/>
                <w:sz w:val="24"/>
                <w:szCs w:val="24"/>
              </w:rPr>
              <w:t xml:space="preserve">кожного з наданих відповідних </w:t>
            </w:r>
            <w:r w:rsidRPr="00DC7744">
              <w:rPr>
                <w:rFonts w:ascii="Times New Roman" w:eastAsia="Times New Roman" w:hAnsi="Times New Roman" w:cs="Times New Roman"/>
                <w:sz w:val="24"/>
                <w:szCs w:val="24"/>
              </w:rPr>
              <w:t>аналогічних за предметом договорів, вказаних у довідці;</w:t>
            </w:r>
          </w:p>
          <w:p w:rsidR="005027FB" w:rsidRPr="00DC7744" w:rsidRDefault="005027FB" w:rsidP="009C5B4C">
            <w:pPr>
              <w:widowControl w:val="0"/>
              <w:tabs>
                <w:tab w:val="left" w:pos="2835"/>
              </w:tabs>
              <w:spacing w:after="0" w:line="240" w:lineRule="auto"/>
              <w:jc w:val="both"/>
              <w:rPr>
                <w:rFonts w:ascii="Times New Roman" w:eastAsia="Times New Roman" w:hAnsi="Times New Roman" w:cs="Times New Roman"/>
                <w:sz w:val="24"/>
                <w:szCs w:val="24"/>
              </w:rPr>
            </w:pPr>
            <w:r w:rsidRPr="00DC7744">
              <w:rPr>
                <w:rFonts w:ascii="Times New Roman" w:eastAsia="Times New Roman" w:hAnsi="Times New Roman" w:cs="Times New Roman"/>
                <w:i/>
                <w:sz w:val="24"/>
                <w:szCs w:val="24"/>
              </w:rPr>
              <w:t>*Аналогічним договором в розумінні цієї тендерної документації є повністю виконаний у 2021-2023 роках договір, за кодом ДК відповідно до цієї процедури закупівлі.</w:t>
            </w:r>
          </w:p>
        </w:tc>
      </w:tr>
    </w:tbl>
    <w:p w:rsidR="005027FB" w:rsidRPr="00DC7744" w:rsidRDefault="005027FB" w:rsidP="00BB1986">
      <w:pPr>
        <w:spacing w:after="0" w:line="240" w:lineRule="auto"/>
        <w:rPr>
          <w:rFonts w:ascii="Times New Roman" w:eastAsia="Times New Roman" w:hAnsi="Times New Roman" w:cs="Times New Roman"/>
          <w:sz w:val="24"/>
          <w:szCs w:val="24"/>
        </w:rPr>
      </w:pPr>
    </w:p>
    <w:sectPr w:rsidR="005027FB" w:rsidRPr="00DC7744" w:rsidSect="00B06406">
      <w:footerReference w:type="default" r:id="rId19"/>
      <w:headerReference w:type="first" r:id="rId20"/>
      <w:footerReference w:type="first" r:id="rId21"/>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E6" w:rsidRDefault="001115E6">
      <w:pPr>
        <w:spacing w:after="0" w:line="240" w:lineRule="auto"/>
      </w:pPr>
      <w:r>
        <w:separator/>
      </w:r>
    </w:p>
  </w:endnote>
  <w:endnote w:type="continuationSeparator" w:id="0">
    <w:p w:rsidR="001115E6" w:rsidRDefault="0011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10" w:rsidRDefault="00ED02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2DD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10" w:rsidRDefault="00ED02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E6" w:rsidRDefault="001115E6">
      <w:pPr>
        <w:spacing w:after="0" w:line="240" w:lineRule="auto"/>
      </w:pPr>
      <w:r>
        <w:separator/>
      </w:r>
    </w:p>
  </w:footnote>
  <w:footnote w:type="continuationSeparator" w:id="0">
    <w:p w:rsidR="001115E6" w:rsidRDefault="0011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10" w:rsidRDefault="00ED021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2ED"/>
    <w:multiLevelType w:val="multilevel"/>
    <w:tmpl w:val="70F04A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9B56BD"/>
    <w:multiLevelType w:val="multilevel"/>
    <w:tmpl w:val="8EE214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F4203D7"/>
    <w:multiLevelType w:val="multilevel"/>
    <w:tmpl w:val="FCD66AD0"/>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4">
    <w:nsid w:val="5417364B"/>
    <w:multiLevelType w:val="multilevel"/>
    <w:tmpl w:val="40464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1835BD"/>
    <w:multiLevelType w:val="multilevel"/>
    <w:tmpl w:val="965E2D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0A26240"/>
    <w:multiLevelType w:val="hybridMultilevel"/>
    <w:tmpl w:val="5E149898"/>
    <w:lvl w:ilvl="0" w:tplc="453A39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6A9320F"/>
    <w:multiLevelType w:val="multilevel"/>
    <w:tmpl w:val="58504B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FF02939"/>
    <w:multiLevelType w:val="multilevel"/>
    <w:tmpl w:val="4F0C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5"/>
  </w:num>
  <w:num w:numId="4">
    <w:abstractNumId w:val="6"/>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260" w:hanging="432"/>
        </w:pPr>
        <w:rPr>
          <w:rFonts w:hint="default"/>
          <w:b w:val="0"/>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0">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F8"/>
    <w:rsid w:val="00016104"/>
    <w:rsid w:val="00033217"/>
    <w:rsid w:val="000649CB"/>
    <w:rsid w:val="00067FDD"/>
    <w:rsid w:val="000819E8"/>
    <w:rsid w:val="000C4C05"/>
    <w:rsid w:val="000F767F"/>
    <w:rsid w:val="00101B90"/>
    <w:rsid w:val="00102AA2"/>
    <w:rsid w:val="001115E6"/>
    <w:rsid w:val="00125DEB"/>
    <w:rsid w:val="00142DF7"/>
    <w:rsid w:val="0014599A"/>
    <w:rsid w:val="00152E4C"/>
    <w:rsid w:val="00155193"/>
    <w:rsid w:val="001618A0"/>
    <w:rsid w:val="00172118"/>
    <w:rsid w:val="00177330"/>
    <w:rsid w:val="00182DF9"/>
    <w:rsid w:val="00183B28"/>
    <w:rsid w:val="00187611"/>
    <w:rsid w:val="001D0A27"/>
    <w:rsid w:val="001D59C2"/>
    <w:rsid w:val="001E1DD6"/>
    <w:rsid w:val="002016A5"/>
    <w:rsid w:val="0020337B"/>
    <w:rsid w:val="00203C05"/>
    <w:rsid w:val="00206D19"/>
    <w:rsid w:val="002465DE"/>
    <w:rsid w:val="002676BB"/>
    <w:rsid w:val="00276642"/>
    <w:rsid w:val="002B7BA7"/>
    <w:rsid w:val="002D0C6A"/>
    <w:rsid w:val="0030691D"/>
    <w:rsid w:val="00316F5C"/>
    <w:rsid w:val="00332349"/>
    <w:rsid w:val="00343E48"/>
    <w:rsid w:val="00367A13"/>
    <w:rsid w:val="003729AB"/>
    <w:rsid w:val="003978CD"/>
    <w:rsid w:val="003A61BC"/>
    <w:rsid w:val="003B0EFB"/>
    <w:rsid w:val="003B57C5"/>
    <w:rsid w:val="003E09D7"/>
    <w:rsid w:val="003E2A40"/>
    <w:rsid w:val="00406B57"/>
    <w:rsid w:val="004108BB"/>
    <w:rsid w:val="004217B8"/>
    <w:rsid w:val="00466021"/>
    <w:rsid w:val="00490E4E"/>
    <w:rsid w:val="004C38B0"/>
    <w:rsid w:val="004C3AF6"/>
    <w:rsid w:val="004D2238"/>
    <w:rsid w:val="004F0C01"/>
    <w:rsid w:val="005027FB"/>
    <w:rsid w:val="0050425C"/>
    <w:rsid w:val="00526233"/>
    <w:rsid w:val="00543551"/>
    <w:rsid w:val="00546A5B"/>
    <w:rsid w:val="0058529F"/>
    <w:rsid w:val="005D4F77"/>
    <w:rsid w:val="005D5506"/>
    <w:rsid w:val="005D73BB"/>
    <w:rsid w:val="005E0B3B"/>
    <w:rsid w:val="005F7A07"/>
    <w:rsid w:val="00602DDC"/>
    <w:rsid w:val="006318E7"/>
    <w:rsid w:val="00633934"/>
    <w:rsid w:val="006829F2"/>
    <w:rsid w:val="00692C0B"/>
    <w:rsid w:val="006C67CB"/>
    <w:rsid w:val="00723D2F"/>
    <w:rsid w:val="007614D4"/>
    <w:rsid w:val="00767130"/>
    <w:rsid w:val="00771FA7"/>
    <w:rsid w:val="0078129B"/>
    <w:rsid w:val="007A6943"/>
    <w:rsid w:val="007B54F8"/>
    <w:rsid w:val="007B6925"/>
    <w:rsid w:val="007C793D"/>
    <w:rsid w:val="00805F7A"/>
    <w:rsid w:val="008155C1"/>
    <w:rsid w:val="008403F5"/>
    <w:rsid w:val="008453CD"/>
    <w:rsid w:val="00846887"/>
    <w:rsid w:val="00847EAA"/>
    <w:rsid w:val="00854FF2"/>
    <w:rsid w:val="00867A01"/>
    <w:rsid w:val="0087133D"/>
    <w:rsid w:val="0088267E"/>
    <w:rsid w:val="008C557D"/>
    <w:rsid w:val="008E59F8"/>
    <w:rsid w:val="008F225C"/>
    <w:rsid w:val="009013A9"/>
    <w:rsid w:val="00936B19"/>
    <w:rsid w:val="00963BDE"/>
    <w:rsid w:val="0098008C"/>
    <w:rsid w:val="009819D8"/>
    <w:rsid w:val="00992CF9"/>
    <w:rsid w:val="009C5B4C"/>
    <w:rsid w:val="00A06E24"/>
    <w:rsid w:val="00A17BFC"/>
    <w:rsid w:val="00A275E1"/>
    <w:rsid w:val="00A31A9C"/>
    <w:rsid w:val="00A34077"/>
    <w:rsid w:val="00A36F22"/>
    <w:rsid w:val="00A72FDE"/>
    <w:rsid w:val="00A73603"/>
    <w:rsid w:val="00A92511"/>
    <w:rsid w:val="00AA6506"/>
    <w:rsid w:val="00AB0E27"/>
    <w:rsid w:val="00AB4349"/>
    <w:rsid w:val="00AC3474"/>
    <w:rsid w:val="00AD21D5"/>
    <w:rsid w:val="00B01B38"/>
    <w:rsid w:val="00B03B8A"/>
    <w:rsid w:val="00B06406"/>
    <w:rsid w:val="00B164F2"/>
    <w:rsid w:val="00B25838"/>
    <w:rsid w:val="00B26A55"/>
    <w:rsid w:val="00B3146C"/>
    <w:rsid w:val="00B40FFC"/>
    <w:rsid w:val="00B44C01"/>
    <w:rsid w:val="00B45E1B"/>
    <w:rsid w:val="00B64039"/>
    <w:rsid w:val="00B71CF5"/>
    <w:rsid w:val="00B81753"/>
    <w:rsid w:val="00BB1986"/>
    <w:rsid w:val="00BE0581"/>
    <w:rsid w:val="00BE15BD"/>
    <w:rsid w:val="00BE7C5D"/>
    <w:rsid w:val="00BF4CA8"/>
    <w:rsid w:val="00BF5F48"/>
    <w:rsid w:val="00C25FC9"/>
    <w:rsid w:val="00C277A7"/>
    <w:rsid w:val="00C44324"/>
    <w:rsid w:val="00C47FC7"/>
    <w:rsid w:val="00C720C0"/>
    <w:rsid w:val="00C96D06"/>
    <w:rsid w:val="00CA1002"/>
    <w:rsid w:val="00CB5E30"/>
    <w:rsid w:val="00CC3BA7"/>
    <w:rsid w:val="00CE4FB8"/>
    <w:rsid w:val="00CF184A"/>
    <w:rsid w:val="00D0034E"/>
    <w:rsid w:val="00D068B0"/>
    <w:rsid w:val="00D208DA"/>
    <w:rsid w:val="00D25E57"/>
    <w:rsid w:val="00D40D7A"/>
    <w:rsid w:val="00D442C8"/>
    <w:rsid w:val="00D527A7"/>
    <w:rsid w:val="00D52CAB"/>
    <w:rsid w:val="00D5681C"/>
    <w:rsid w:val="00D62641"/>
    <w:rsid w:val="00D71FE6"/>
    <w:rsid w:val="00D92801"/>
    <w:rsid w:val="00DA1193"/>
    <w:rsid w:val="00DA4111"/>
    <w:rsid w:val="00DA6C8E"/>
    <w:rsid w:val="00DB06F0"/>
    <w:rsid w:val="00DB115E"/>
    <w:rsid w:val="00DB2F5B"/>
    <w:rsid w:val="00DC43A4"/>
    <w:rsid w:val="00DC7744"/>
    <w:rsid w:val="00DD08A3"/>
    <w:rsid w:val="00DF3878"/>
    <w:rsid w:val="00DF5853"/>
    <w:rsid w:val="00E06917"/>
    <w:rsid w:val="00E4387B"/>
    <w:rsid w:val="00E56061"/>
    <w:rsid w:val="00E822ED"/>
    <w:rsid w:val="00E82D80"/>
    <w:rsid w:val="00E968A5"/>
    <w:rsid w:val="00EA028E"/>
    <w:rsid w:val="00EC4B10"/>
    <w:rsid w:val="00EC52B0"/>
    <w:rsid w:val="00ED0210"/>
    <w:rsid w:val="00ED1248"/>
    <w:rsid w:val="00ED2E48"/>
    <w:rsid w:val="00EE4C06"/>
    <w:rsid w:val="00EF251D"/>
    <w:rsid w:val="00EF2FEF"/>
    <w:rsid w:val="00F0633D"/>
    <w:rsid w:val="00F07BAE"/>
    <w:rsid w:val="00F26C26"/>
    <w:rsid w:val="00F309B7"/>
    <w:rsid w:val="00F472C1"/>
    <w:rsid w:val="00F47E0E"/>
    <w:rsid w:val="00F50E98"/>
    <w:rsid w:val="00F544CA"/>
    <w:rsid w:val="00F626C1"/>
    <w:rsid w:val="00F63D51"/>
    <w:rsid w:val="00F92CEC"/>
    <w:rsid w:val="00F959DC"/>
    <w:rsid w:val="00FA0EC7"/>
    <w:rsid w:val="00FA2D3B"/>
    <w:rsid w:val="00FB08E7"/>
    <w:rsid w:val="00FB144E"/>
    <w:rsid w:val="00FC2A1C"/>
    <w:rsid w:val="00FC3EF7"/>
    <w:rsid w:val="00FD7637"/>
    <w:rsid w:val="00FE1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7C793D"/>
    <w:pPr>
      <w:spacing w:after="0" w:line="240" w:lineRule="auto"/>
    </w:pPr>
  </w:style>
  <w:style w:type="character" w:styleId="af7">
    <w:name w:val="Strong"/>
    <w:basedOn w:val="a0"/>
    <w:uiPriority w:val="22"/>
    <w:qFormat/>
    <w:rsid w:val="00182DF9"/>
    <w:rPr>
      <w:b/>
      <w:bCs/>
    </w:rPr>
  </w:style>
  <w:style w:type="paragraph" w:customStyle="1" w:styleId="xfmc3">
    <w:name w:val="xfmc3"/>
    <w:basedOn w:val="a"/>
    <w:rsid w:val="001D0A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7C793D"/>
    <w:pPr>
      <w:spacing w:after="0" w:line="240" w:lineRule="auto"/>
    </w:pPr>
  </w:style>
  <w:style w:type="character" w:styleId="af7">
    <w:name w:val="Strong"/>
    <w:basedOn w:val="a0"/>
    <w:uiPriority w:val="22"/>
    <w:qFormat/>
    <w:rsid w:val="00182DF9"/>
    <w:rPr>
      <w:b/>
      <w:bCs/>
    </w:rPr>
  </w:style>
  <w:style w:type="paragraph" w:customStyle="1" w:styleId="xfmc3">
    <w:name w:val="xfmc3"/>
    <w:basedOn w:val="a"/>
    <w:rsid w:val="001D0A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914">
      <w:bodyDiv w:val="1"/>
      <w:marLeft w:val="0"/>
      <w:marRight w:val="0"/>
      <w:marTop w:val="0"/>
      <w:marBottom w:val="0"/>
      <w:divBdr>
        <w:top w:val="none" w:sz="0" w:space="0" w:color="auto"/>
        <w:left w:val="none" w:sz="0" w:space="0" w:color="auto"/>
        <w:bottom w:val="none" w:sz="0" w:space="0" w:color="auto"/>
        <w:right w:val="none" w:sz="0" w:space="0" w:color="auto"/>
      </w:divBdr>
    </w:div>
    <w:div w:id="1837917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37</Pages>
  <Words>61863</Words>
  <Characters>35262</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29</cp:revision>
  <cp:lastPrinted>2024-04-16T13:54:00Z</cp:lastPrinted>
  <dcterms:created xsi:type="dcterms:W3CDTF">2024-04-11T13:58:00Z</dcterms:created>
  <dcterms:modified xsi:type="dcterms:W3CDTF">2024-04-18T07:21:00Z</dcterms:modified>
</cp:coreProperties>
</file>