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C" w:rsidRPr="00CC1C26" w:rsidRDefault="001F5BEC" w:rsidP="001F5BEC">
      <w:pPr>
        <w:jc w:val="center"/>
        <w:rPr>
          <w:b/>
          <w:sz w:val="24"/>
          <w:szCs w:val="24"/>
        </w:rPr>
      </w:pPr>
      <w:r w:rsidRPr="00CC1C26">
        <w:rPr>
          <w:b/>
          <w:bCs/>
          <w:sz w:val="24"/>
          <w:szCs w:val="24"/>
        </w:rPr>
        <w:t>РІШЕННЯ УПОВНОВАЖЕНОЇ ОСОБИ</w:t>
      </w:r>
      <w:r w:rsidRPr="00CC1C26">
        <w:rPr>
          <w:b/>
          <w:sz w:val="24"/>
          <w:szCs w:val="24"/>
        </w:rPr>
        <w:t xml:space="preserve"> </w:t>
      </w:r>
    </w:p>
    <w:p w:rsidR="001F5BEC" w:rsidRPr="00CC1C26" w:rsidRDefault="001F5BEC" w:rsidP="001F5BEC">
      <w:pPr>
        <w:jc w:val="center"/>
        <w:rPr>
          <w:b/>
          <w:sz w:val="24"/>
          <w:szCs w:val="24"/>
        </w:rPr>
      </w:pPr>
      <w:r w:rsidRPr="00CC1C26">
        <w:rPr>
          <w:b/>
          <w:sz w:val="24"/>
          <w:szCs w:val="24"/>
        </w:rPr>
        <w:t xml:space="preserve">ГОЛОВНОГО УПРАВЛІННЯ ДПС У ДНІПРОПЕТРОВСЬКІЙ ОБЛАСТІ </w:t>
      </w:r>
    </w:p>
    <w:p w:rsidR="001F5BEC" w:rsidRPr="00CC1C26" w:rsidRDefault="001F5BEC" w:rsidP="001F5BEC">
      <w:pPr>
        <w:jc w:val="center"/>
        <w:rPr>
          <w:b/>
          <w:sz w:val="24"/>
          <w:szCs w:val="24"/>
        </w:rPr>
      </w:pPr>
      <w:r w:rsidRPr="00CC1C26">
        <w:rPr>
          <w:b/>
          <w:sz w:val="24"/>
          <w:szCs w:val="24"/>
        </w:rPr>
        <w:t>(ФІЛІЯ ДПС)</w:t>
      </w:r>
    </w:p>
    <w:p w:rsidR="001F5BEC" w:rsidRPr="00CC1C26" w:rsidRDefault="001F5BEC" w:rsidP="001F5BEC">
      <w:pPr>
        <w:jc w:val="center"/>
        <w:rPr>
          <w:b/>
          <w:sz w:val="24"/>
          <w:szCs w:val="24"/>
        </w:rPr>
      </w:pPr>
    </w:p>
    <w:p w:rsidR="001F5BEC" w:rsidRPr="00CC1C26" w:rsidRDefault="001F5BEC" w:rsidP="001F5BEC">
      <w:pPr>
        <w:jc w:val="center"/>
        <w:rPr>
          <w:sz w:val="24"/>
          <w:szCs w:val="24"/>
        </w:rPr>
      </w:pPr>
      <w:r w:rsidRPr="00CC1C26">
        <w:rPr>
          <w:b/>
          <w:sz w:val="24"/>
          <w:szCs w:val="24"/>
        </w:rPr>
        <w:t xml:space="preserve">ПРОТОКОЛ № </w:t>
      </w:r>
      <w:r w:rsidR="00C54987">
        <w:rPr>
          <w:b/>
          <w:sz w:val="24"/>
          <w:szCs w:val="24"/>
        </w:rPr>
        <w:t>49</w:t>
      </w:r>
    </w:p>
    <w:p w:rsidR="001F5BEC" w:rsidRPr="00CC1C26" w:rsidRDefault="001F5BEC" w:rsidP="001F5BEC">
      <w:pPr>
        <w:jc w:val="center"/>
        <w:rPr>
          <w:sz w:val="24"/>
          <w:szCs w:val="24"/>
        </w:rPr>
      </w:pPr>
    </w:p>
    <w:p w:rsidR="004B35E6" w:rsidRPr="00CC1C26" w:rsidRDefault="00C54987" w:rsidP="001F5BEC">
      <w:pPr>
        <w:jc w:val="both"/>
        <w:rPr>
          <w:sz w:val="24"/>
          <w:szCs w:val="24"/>
        </w:rPr>
      </w:pPr>
      <w:r>
        <w:rPr>
          <w:sz w:val="24"/>
          <w:szCs w:val="24"/>
          <w:lang w:val="ru-RU"/>
        </w:rPr>
        <w:t xml:space="preserve">25 </w:t>
      </w:r>
      <w:proofErr w:type="spellStart"/>
      <w:r>
        <w:rPr>
          <w:sz w:val="24"/>
          <w:szCs w:val="24"/>
          <w:lang w:val="ru-RU"/>
        </w:rPr>
        <w:t>квітня</w:t>
      </w:r>
      <w:proofErr w:type="spellEnd"/>
      <w:r w:rsidR="00713A69" w:rsidRPr="00CC1C26">
        <w:rPr>
          <w:sz w:val="24"/>
          <w:szCs w:val="24"/>
          <w:lang w:val="ru-RU"/>
        </w:rPr>
        <w:t xml:space="preserve"> 2023</w:t>
      </w:r>
      <w:r w:rsidR="001F5BEC" w:rsidRPr="00CC1C26">
        <w:rPr>
          <w:sz w:val="24"/>
          <w:szCs w:val="24"/>
        </w:rPr>
        <w:t xml:space="preserve"> року</w:t>
      </w:r>
      <w:r w:rsidR="001F5BEC" w:rsidRPr="00CC1C26">
        <w:rPr>
          <w:sz w:val="24"/>
          <w:szCs w:val="24"/>
        </w:rPr>
        <w:tab/>
      </w:r>
      <w:r w:rsidR="001F5BEC" w:rsidRPr="00CC1C26">
        <w:rPr>
          <w:sz w:val="24"/>
          <w:szCs w:val="24"/>
        </w:rPr>
        <w:tab/>
      </w:r>
      <w:r w:rsidR="001F5BEC" w:rsidRPr="00CC1C26">
        <w:rPr>
          <w:sz w:val="24"/>
          <w:szCs w:val="24"/>
        </w:rPr>
        <w:tab/>
      </w:r>
      <w:r w:rsidR="00FA512F" w:rsidRPr="00CC1C26">
        <w:rPr>
          <w:sz w:val="24"/>
          <w:szCs w:val="24"/>
        </w:rPr>
        <w:t xml:space="preserve">  </w:t>
      </w:r>
      <w:r w:rsidR="001F5BEC" w:rsidRPr="00CC1C26">
        <w:rPr>
          <w:sz w:val="24"/>
          <w:szCs w:val="24"/>
        </w:rPr>
        <w:tab/>
      </w:r>
      <w:r w:rsidR="001F5BEC" w:rsidRPr="00CC1C26">
        <w:rPr>
          <w:sz w:val="24"/>
          <w:szCs w:val="24"/>
        </w:rPr>
        <w:tab/>
        <w:t xml:space="preserve"> </w:t>
      </w:r>
      <w:r w:rsidR="00FD62F9" w:rsidRPr="00CC1C26">
        <w:rPr>
          <w:sz w:val="24"/>
          <w:szCs w:val="24"/>
        </w:rPr>
        <w:t xml:space="preserve">     </w:t>
      </w:r>
      <w:r w:rsidR="001F5BEC" w:rsidRPr="00CC1C26">
        <w:rPr>
          <w:sz w:val="24"/>
          <w:szCs w:val="24"/>
        </w:rPr>
        <w:t xml:space="preserve"> </w:t>
      </w:r>
      <w:r w:rsidR="00FA512F" w:rsidRPr="00CC1C26">
        <w:rPr>
          <w:sz w:val="24"/>
          <w:szCs w:val="24"/>
        </w:rPr>
        <w:t xml:space="preserve">       </w:t>
      </w:r>
      <w:r w:rsidR="001F5BEC" w:rsidRPr="00CC1C26">
        <w:rPr>
          <w:sz w:val="24"/>
          <w:szCs w:val="24"/>
        </w:rPr>
        <w:t xml:space="preserve">   </w:t>
      </w:r>
      <w:r w:rsidR="004B35E6" w:rsidRPr="00CC1C26">
        <w:rPr>
          <w:sz w:val="24"/>
          <w:szCs w:val="24"/>
        </w:rPr>
        <w:t xml:space="preserve">          </w:t>
      </w:r>
      <w:r w:rsidR="001F5BEC" w:rsidRPr="00CC1C26">
        <w:rPr>
          <w:sz w:val="24"/>
          <w:szCs w:val="24"/>
        </w:rPr>
        <w:t xml:space="preserve">      </w:t>
      </w:r>
      <w:r w:rsidR="00840C18" w:rsidRPr="00CC1C26">
        <w:rPr>
          <w:sz w:val="24"/>
          <w:szCs w:val="24"/>
        </w:rPr>
        <w:tab/>
      </w:r>
      <w:r w:rsidR="00840C18" w:rsidRPr="00CC1C26">
        <w:rPr>
          <w:sz w:val="24"/>
          <w:szCs w:val="24"/>
        </w:rPr>
        <w:tab/>
      </w:r>
      <w:r w:rsidR="004B35E6" w:rsidRPr="00CC1C26">
        <w:rPr>
          <w:sz w:val="24"/>
          <w:szCs w:val="24"/>
        </w:rPr>
        <w:t xml:space="preserve">  </w:t>
      </w:r>
      <w:r w:rsidR="001F5BEC" w:rsidRPr="00CC1C26">
        <w:rPr>
          <w:sz w:val="24"/>
          <w:szCs w:val="24"/>
        </w:rPr>
        <w:t>м. Дні</w:t>
      </w:r>
      <w:proofErr w:type="gramStart"/>
      <w:r w:rsidR="001F5BEC" w:rsidRPr="00CC1C26">
        <w:rPr>
          <w:sz w:val="24"/>
          <w:szCs w:val="24"/>
        </w:rPr>
        <w:t>про</w:t>
      </w:r>
      <w:proofErr w:type="gramEnd"/>
    </w:p>
    <w:p w:rsidR="004B35E6" w:rsidRPr="00CC1C26" w:rsidRDefault="004B35E6" w:rsidP="001F5BEC">
      <w:pPr>
        <w:jc w:val="both"/>
        <w:rPr>
          <w:sz w:val="24"/>
          <w:szCs w:val="24"/>
        </w:rPr>
      </w:pPr>
    </w:p>
    <w:p w:rsidR="004B35E6" w:rsidRPr="00CC1C26" w:rsidRDefault="004B35E6" w:rsidP="001F5BEC">
      <w:pPr>
        <w:ind w:firstLine="709"/>
        <w:jc w:val="both"/>
        <w:rPr>
          <w:b/>
          <w:sz w:val="24"/>
          <w:szCs w:val="24"/>
        </w:rPr>
      </w:pPr>
    </w:p>
    <w:p w:rsidR="001F5BEC" w:rsidRPr="00CC1C26" w:rsidRDefault="001F5BEC" w:rsidP="001F5BEC">
      <w:pPr>
        <w:ind w:firstLine="709"/>
        <w:jc w:val="both"/>
        <w:rPr>
          <w:b/>
          <w:sz w:val="24"/>
          <w:szCs w:val="24"/>
        </w:rPr>
      </w:pPr>
      <w:r w:rsidRPr="00CC1C26">
        <w:rPr>
          <w:b/>
          <w:sz w:val="24"/>
          <w:szCs w:val="24"/>
        </w:rPr>
        <w:t xml:space="preserve">Присутній: </w:t>
      </w:r>
    </w:p>
    <w:p w:rsidR="001F5BEC" w:rsidRPr="00CC1C26" w:rsidRDefault="00F70A10" w:rsidP="001F5BEC">
      <w:pPr>
        <w:ind w:firstLine="709"/>
        <w:jc w:val="both"/>
        <w:rPr>
          <w:sz w:val="24"/>
          <w:szCs w:val="24"/>
        </w:rPr>
      </w:pPr>
      <w:proofErr w:type="spellStart"/>
      <w:r w:rsidRPr="00CC1C26">
        <w:rPr>
          <w:sz w:val="24"/>
          <w:szCs w:val="24"/>
        </w:rPr>
        <w:t>Сумарокова</w:t>
      </w:r>
      <w:proofErr w:type="spellEnd"/>
      <w:r w:rsidRPr="00CC1C26">
        <w:rPr>
          <w:sz w:val="24"/>
          <w:szCs w:val="24"/>
        </w:rPr>
        <w:t xml:space="preserve"> Злата Василівна</w:t>
      </w:r>
      <w:r w:rsidR="001F5BEC" w:rsidRPr="00CC1C26">
        <w:rPr>
          <w:sz w:val="24"/>
          <w:szCs w:val="24"/>
        </w:rPr>
        <w:t xml:space="preserve"> – </w:t>
      </w:r>
      <w:r w:rsidR="001F5BEC" w:rsidRPr="00CC1C26">
        <w:rPr>
          <w:bCs/>
          <w:sz w:val="24"/>
          <w:szCs w:val="24"/>
        </w:rPr>
        <w:t>уповноважена особа відповідальна за організацію та проведення закупівель</w:t>
      </w:r>
      <w:r w:rsidR="001F5BEC" w:rsidRPr="00CC1C26">
        <w:rPr>
          <w:sz w:val="24"/>
          <w:szCs w:val="24"/>
        </w:rPr>
        <w:t xml:space="preserve">, </w:t>
      </w:r>
      <w:r w:rsidR="00FC6D79" w:rsidRPr="00CC1C26">
        <w:rPr>
          <w:sz w:val="24"/>
          <w:szCs w:val="24"/>
        </w:rPr>
        <w:t>начальник</w:t>
      </w:r>
      <w:r w:rsidR="00D12095" w:rsidRPr="00CC1C26">
        <w:rPr>
          <w:sz w:val="24"/>
          <w:szCs w:val="24"/>
        </w:rPr>
        <w:t xml:space="preserve"> </w:t>
      </w:r>
      <w:r w:rsidR="001F5BEC" w:rsidRPr="00CC1C26">
        <w:rPr>
          <w:sz w:val="24"/>
          <w:szCs w:val="24"/>
        </w:rPr>
        <w:t xml:space="preserve">відділу </w:t>
      </w:r>
      <w:r w:rsidR="00ED66D4" w:rsidRPr="00CC1C26">
        <w:rPr>
          <w:sz w:val="24"/>
          <w:szCs w:val="24"/>
        </w:rPr>
        <w:t>матеріально-технічного забезпечення</w:t>
      </w:r>
      <w:r w:rsidR="00FC6D79" w:rsidRPr="00CC1C26">
        <w:rPr>
          <w:sz w:val="24"/>
          <w:szCs w:val="24"/>
        </w:rPr>
        <w:t xml:space="preserve"> </w:t>
      </w:r>
      <w:r w:rsidR="001F5BEC" w:rsidRPr="00CC1C26">
        <w:rPr>
          <w:sz w:val="24"/>
          <w:szCs w:val="24"/>
        </w:rPr>
        <w:t xml:space="preserve">управління інфраструктури та </w:t>
      </w:r>
      <w:r w:rsidRPr="00CC1C26">
        <w:rPr>
          <w:sz w:val="24"/>
          <w:szCs w:val="24"/>
        </w:rPr>
        <w:t>господарського забезпечення</w:t>
      </w:r>
      <w:r w:rsidR="001F5BEC" w:rsidRPr="00CC1C26">
        <w:rPr>
          <w:sz w:val="24"/>
          <w:szCs w:val="24"/>
        </w:rPr>
        <w:t>.</w:t>
      </w:r>
    </w:p>
    <w:p w:rsidR="008568FC" w:rsidRPr="00CC1C26" w:rsidRDefault="008568FC" w:rsidP="008568FC">
      <w:pPr>
        <w:ind w:firstLine="709"/>
        <w:jc w:val="both"/>
        <w:rPr>
          <w:sz w:val="24"/>
          <w:szCs w:val="24"/>
        </w:rPr>
      </w:pPr>
    </w:p>
    <w:p w:rsidR="001F5BEC" w:rsidRPr="00CC1C26" w:rsidRDefault="001F5BEC" w:rsidP="001F5BEC">
      <w:pPr>
        <w:ind w:firstLine="709"/>
        <w:jc w:val="both"/>
        <w:rPr>
          <w:b/>
          <w:sz w:val="24"/>
          <w:szCs w:val="24"/>
        </w:rPr>
      </w:pPr>
      <w:r w:rsidRPr="00CC1C26">
        <w:rPr>
          <w:b/>
          <w:sz w:val="24"/>
          <w:szCs w:val="24"/>
        </w:rPr>
        <w:t>Порядок денний:</w:t>
      </w:r>
    </w:p>
    <w:p w:rsidR="00F70A10" w:rsidRPr="00CC1C26" w:rsidRDefault="001F5BEC" w:rsidP="007C3762">
      <w:pPr>
        <w:shd w:val="clear" w:color="auto" w:fill="FDFEFD"/>
        <w:spacing w:line="300" w:lineRule="atLeast"/>
        <w:jc w:val="both"/>
        <w:textAlignment w:val="baseline"/>
        <w:rPr>
          <w:sz w:val="24"/>
          <w:szCs w:val="24"/>
        </w:rPr>
      </w:pPr>
      <w:r w:rsidRPr="00CC1C26">
        <w:rPr>
          <w:sz w:val="24"/>
          <w:szCs w:val="24"/>
        </w:rPr>
        <w:t xml:space="preserve">Про прийняття рішення щодо </w:t>
      </w:r>
      <w:r w:rsidR="00F70A10" w:rsidRPr="00CC1C26">
        <w:rPr>
          <w:sz w:val="24"/>
          <w:szCs w:val="24"/>
        </w:rPr>
        <w:t xml:space="preserve">вибору процедури закупівлі під час оголошення договору від </w:t>
      </w:r>
      <w:r w:rsidR="00C54987">
        <w:rPr>
          <w:sz w:val="24"/>
          <w:szCs w:val="24"/>
        </w:rPr>
        <w:t>25 квітня</w:t>
      </w:r>
      <w:r w:rsidR="00F74925" w:rsidRPr="00F74925">
        <w:rPr>
          <w:sz w:val="24"/>
          <w:szCs w:val="24"/>
        </w:rPr>
        <w:t xml:space="preserve"> </w:t>
      </w:r>
      <w:r w:rsidR="00F70A10" w:rsidRPr="00CC1C26">
        <w:rPr>
          <w:sz w:val="24"/>
          <w:szCs w:val="24"/>
        </w:rPr>
        <w:t>202</w:t>
      </w:r>
      <w:r w:rsidR="00713A69" w:rsidRPr="00CC1C26">
        <w:rPr>
          <w:sz w:val="24"/>
          <w:szCs w:val="24"/>
        </w:rPr>
        <w:t>3</w:t>
      </w:r>
      <w:r w:rsidR="00F70A10" w:rsidRPr="00CC1C26">
        <w:rPr>
          <w:sz w:val="24"/>
          <w:szCs w:val="24"/>
        </w:rPr>
        <w:t xml:space="preserve"> року № </w:t>
      </w:r>
      <w:r w:rsidR="00C54987">
        <w:rPr>
          <w:sz w:val="24"/>
          <w:szCs w:val="24"/>
        </w:rPr>
        <w:t>226.23/</w:t>
      </w:r>
      <w:r w:rsidR="00C54987">
        <w:rPr>
          <w:sz w:val="24"/>
          <w:szCs w:val="24"/>
          <w:lang w:val="en-US"/>
        </w:rPr>
        <w:t>CORP</w:t>
      </w:r>
      <w:r w:rsidR="00F70A10" w:rsidRPr="00CC1C26">
        <w:rPr>
          <w:sz w:val="24"/>
          <w:szCs w:val="24"/>
        </w:rPr>
        <w:t xml:space="preserve"> «</w:t>
      </w:r>
      <w:r w:rsidR="00F74925">
        <w:rPr>
          <w:sz w:val="24"/>
          <w:szCs w:val="24"/>
        </w:rPr>
        <w:t xml:space="preserve">Послуги щодо передачі даних </w:t>
      </w:r>
      <w:r w:rsidR="008D7B40">
        <w:rPr>
          <w:sz w:val="24"/>
          <w:szCs w:val="24"/>
        </w:rPr>
        <w:t>з використанням каналів корпоративного зв’язку за технологію ТСР/ІР</w:t>
      </w:r>
      <w:r w:rsidR="00F70A10" w:rsidRPr="00CC1C26">
        <w:rPr>
          <w:sz w:val="24"/>
          <w:szCs w:val="24"/>
        </w:rPr>
        <w:t xml:space="preserve">». Класифікація за </w:t>
      </w:r>
      <w:proofErr w:type="spellStart"/>
      <w:r w:rsidR="00F70A10" w:rsidRPr="00CC1C26">
        <w:rPr>
          <w:sz w:val="24"/>
          <w:szCs w:val="24"/>
        </w:rPr>
        <w:t>ДК</w:t>
      </w:r>
      <w:proofErr w:type="spellEnd"/>
      <w:r w:rsidR="00F70A10" w:rsidRPr="00CC1C26">
        <w:rPr>
          <w:sz w:val="24"/>
          <w:szCs w:val="24"/>
        </w:rPr>
        <w:t xml:space="preserve"> </w:t>
      </w:r>
      <w:r w:rsidR="00273278" w:rsidRPr="00CC1C26">
        <w:rPr>
          <w:sz w:val="24"/>
          <w:szCs w:val="24"/>
        </w:rPr>
        <w:t>0</w:t>
      </w:r>
      <w:r w:rsidR="00F70A10" w:rsidRPr="00CC1C26">
        <w:rPr>
          <w:sz w:val="24"/>
          <w:szCs w:val="24"/>
        </w:rPr>
        <w:t>21:2015: </w:t>
      </w:r>
      <w:r w:rsidR="008D7B40">
        <w:rPr>
          <w:sz w:val="24"/>
          <w:szCs w:val="24"/>
        </w:rPr>
        <w:t>72410000</w:t>
      </w:r>
      <w:r w:rsidR="00F74925">
        <w:rPr>
          <w:sz w:val="24"/>
          <w:szCs w:val="24"/>
        </w:rPr>
        <w:t>-</w:t>
      </w:r>
      <w:r w:rsidR="008D7B40">
        <w:rPr>
          <w:sz w:val="24"/>
          <w:szCs w:val="24"/>
        </w:rPr>
        <w:t>7</w:t>
      </w:r>
      <w:r w:rsidR="00F70A10" w:rsidRPr="00CC1C26">
        <w:rPr>
          <w:sz w:val="24"/>
          <w:szCs w:val="24"/>
        </w:rPr>
        <w:t> – </w:t>
      </w:r>
      <w:r w:rsidR="00F74925">
        <w:rPr>
          <w:sz w:val="24"/>
          <w:szCs w:val="24"/>
        </w:rPr>
        <w:t xml:space="preserve">Послуги </w:t>
      </w:r>
      <w:r w:rsidR="008D7B40">
        <w:rPr>
          <w:sz w:val="24"/>
          <w:szCs w:val="24"/>
        </w:rPr>
        <w:t>провайдерів</w:t>
      </w:r>
      <w:r w:rsidR="00F74925">
        <w:rPr>
          <w:sz w:val="24"/>
          <w:szCs w:val="24"/>
        </w:rPr>
        <w:t>.</w:t>
      </w:r>
    </w:p>
    <w:p w:rsidR="001F5BEC" w:rsidRPr="00CC1C26" w:rsidRDefault="001F5BEC" w:rsidP="00F436DC">
      <w:pPr>
        <w:spacing w:line="240" w:lineRule="atLeast"/>
        <w:jc w:val="both"/>
        <w:rPr>
          <w:b/>
          <w:sz w:val="24"/>
          <w:szCs w:val="24"/>
        </w:rPr>
      </w:pPr>
    </w:p>
    <w:p w:rsidR="0060630B" w:rsidRPr="00CC1C26" w:rsidRDefault="0060630B" w:rsidP="0060630B">
      <w:pPr>
        <w:tabs>
          <w:tab w:val="left" w:pos="426"/>
          <w:tab w:val="left" w:pos="567"/>
        </w:tabs>
        <w:contextualSpacing/>
        <w:jc w:val="both"/>
        <w:rPr>
          <w:b/>
          <w:sz w:val="24"/>
          <w:szCs w:val="24"/>
        </w:rPr>
      </w:pPr>
    </w:p>
    <w:p w:rsidR="00F81FDE" w:rsidRPr="00CC1C26" w:rsidRDefault="00F81FDE" w:rsidP="00F81FDE">
      <w:pPr>
        <w:ind w:firstLine="709"/>
        <w:jc w:val="both"/>
        <w:rPr>
          <w:b/>
          <w:sz w:val="24"/>
          <w:szCs w:val="24"/>
        </w:rPr>
      </w:pPr>
      <w:r w:rsidRPr="00CC1C26">
        <w:rPr>
          <w:b/>
          <w:sz w:val="24"/>
          <w:szCs w:val="24"/>
        </w:rPr>
        <w:t>Розгляд питання порядку денного:</w:t>
      </w:r>
    </w:p>
    <w:p w:rsidR="007C3762" w:rsidRPr="00CC1C26" w:rsidRDefault="005536C3" w:rsidP="007E0084">
      <w:pPr>
        <w:ind w:firstLine="709"/>
        <w:jc w:val="both"/>
        <w:rPr>
          <w:color w:val="000000"/>
          <w:sz w:val="24"/>
          <w:szCs w:val="24"/>
        </w:rPr>
      </w:pPr>
      <w:r w:rsidRPr="00CC1C26">
        <w:rPr>
          <w:rStyle w:val="rvts0"/>
          <w:sz w:val="24"/>
          <w:szCs w:val="24"/>
        </w:rPr>
        <w:t xml:space="preserve"> </w:t>
      </w:r>
      <w:r w:rsidR="007F6B7E" w:rsidRPr="00CC1C26">
        <w:rPr>
          <w:color w:val="000000"/>
          <w:sz w:val="24"/>
          <w:szCs w:val="24"/>
          <w:shd w:val="clear" w:color="auto" w:fill="FDFEFD"/>
        </w:rPr>
        <w:t>Відповідно до абзацу 4 підпункту 5 пункту 13 Пос</w:t>
      </w:r>
      <w:r w:rsidR="007E0084" w:rsidRPr="00CC1C26">
        <w:rPr>
          <w:color w:val="000000"/>
          <w:sz w:val="24"/>
          <w:szCs w:val="24"/>
          <w:shd w:val="clear" w:color="auto" w:fill="FDFEFD"/>
        </w:rPr>
        <w:t>танови Кабінету Міністрів від 12</w:t>
      </w:r>
      <w:r w:rsidR="007F6B7E" w:rsidRPr="00CC1C26">
        <w:rPr>
          <w:color w:val="000000"/>
          <w:sz w:val="24"/>
          <w:szCs w:val="24"/>
          <w:shd w:val="clear" w:color="auto" w:fill="FDFEFD"/>
        </w:rPr>
        <w:t xml:space="preserve"> жовтня 2022 року № 1178</w:t>
      </w:r>
      <w:r w:rsidR="008130FC" w:rsidRPr="00CC1C26">
        <w:rPr>
          <w:color w:val="000000"/>
          <w:sz w:val="24"/>
          <w:szCs w:val="24"/>
          <w:shd w:val="clear" w:color="auto" w:fill="FDFEFD"/>
        </w:rPr>
        <w:t xml:space="preserve"> «Особливості здійснення публічних закупівель товарів, робіт і послуг для замовників, передбачених Законом України</w:t>
      </w:r>
      <w:r w:rsidR="007F6B7E" w:rsidRPr="00CC1C26">
        <w:rPr>
          <w:color w:val="000000"/>
          <w:sz w:val="24"/>
          <w:szCs w:val="24"/>
          <w:shd w:val="clear" w:color="auto" w:fill="FDFEFD"/>
        </w:rPr>
        <w:t xml:space="preserve"> «Про публічні закупівлі»</w:t>
      </w:r>
      <w:r w:rsidR="008130FC" w:rsidRPr="00CC1C26">
        <w:rPr>
          <w:color w:val="000000"/>
          <w:sz w:val="24"/>
          <w:szCs w:val="24"/>
          <w:shd w:val="clear" w:color="auto" w:fill="FDFEFD"/>
        </w:rPr>
        <w:t>, на період дії правового режиму воєнного стану в Україні та протягом 90 днів з дня його припинення або скасування»</w:t>
      </w:r>
      <w:r w:rsidR="007E0084" w:rsidRPr="00CC1C26">
        <w:rPr>
          <w:color w:val="000000"/>
          <w:sz w:val="24"/>
          <w:szCs w:val="24"/>
          <w:shd w:val="clear" w:color="auto" w:fill="FDFEFD"/>
        </w:rPr>
        <w:t>, п</w:t>
      </w:r>
      <w:r w:rsidR="007C3762" w:rsidRPr="00CC1C26">
        <w:rPr>
          <w:color w:val="000000"/>
          <w:sz w:val="24"/>
          <w:szCs w:val="24"/>
          <w:lang w:eastAsia="en-US"/>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w:t>
      </w:r>
      <w:r w:rsidR="007E0084" w:rsidRPr="00CC1C26">
        <w:rPr>
          <w:color w:val="000000"/>
          <w:sz w:val="24"/>
          <w:szCs w:val="24"/>
          <w:lang w:eastAsia="en-US"/>
        </w:rPr>
        <w:t xml:space="preserve"> </w:t>
      </w:r>
      <w:r w:rsidR="007C3762" w:rsidRPr="00CC1C26">
        <w:rPr>
          <w:color w:val="000000"/>
          <w:sz w:val="24"/>
          <w:szCs w:val="24"/>
          <w:lang w:eastAsia="en-US"/>
        </w:rPr>
        <w:t xml:space="preserve">1,5 </w:t>
      </w:r>
      <w:proofErr w:type="spellStart"/>
      <w:r w:rsidR="007C3762" w:rsidRPr="00CC1C26">
        <w:rPr>
          <w:color w:val="000000"/>
          <w:sz w:val="24"/>
          <w:szCs w:val="24"/>
          <w:shd w:val="solid" w:color="FFFFFF" w:fill="FFFFFF"/>
          <w:lang w:eastAsia="en-US"/>
        </w:rPr>
        <w:t>млн</w:t>
      </w:r>
      <w:proofErr w:type="spellEnd"/>
      <w:r w:rsidR="007C3762" w:rsidRPr="00CC1C26">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7C3762" w:rsidRPr="00CC1C26" w:rsidRDefault="007C3762" w:rsidP="007C3762">
      <w:pPr>
        <w:ind w:firstLine="709"/>
        <w:jc w:val="both"/>
        <w:rPr>
          <w:color w:val="000000"/>
          <w:sz w:val="24"/>
          <w:szCs w:val="24"/>
          <w:lang w:eastAsia="en-US"/>
        </w:rPr>
      </w:pPr>
      <w:r w:rsidRPr="00CC1C26">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273278" w:rsidRPr="00CC1C26" w:rsidRDefault="00273278" w:rsidP="007C3762">
      <w:pPr>
        <w:ind w:firstLine="709"/>
        <w:jc w:val="both"/>
        <w:rPr>
          <w:color w:val="000000"/>
          <w:sz w:val="24"/>
          <w:szCs w:val="24"/>
          <w:lang w:eastAsia="en-US"/>
        </w:rPr>
      </w:pPr>
    </w:p>
    <w:p w:rsidR="009D0120" w:rsidRPr="00EB2D58" w:rsidRDefault="000336D6" w:rsidP="009D0120">
      <w:pPr>
        <w:ind w:firstLine="567"/>
        <w:jc w:val="both"/>
        <w:rPr>
          <w:color w:val="000000"/>
          <w:sz w:val="24"/>
          <w:szCs w:val="24"/>
        </w:rPr>
      </w:pPr>
      <w:r w:rsidRPr="00CC1C26">
        <w:rPr>
          <w:color w:val="000000"/>
          <w:sz w:val="24"/>
          <w:szCs w:val="24"/>
          <w:shd w:val="clear" w:color="auto" w:fill="FDFEFD"/>
        </w:rPr>
        <w:t>Відповідно до Закону України «Про електронні комунікації» від 16 грудня 2020 року встановлено правову основу діяльності у сфері електронних комунікацій</w:t>
      </w:r>
      <w:r w:rsidR="00CC1C26" w:rsidRPr="00CC1C26">
        <w:rPr>
          <w:color w:val="000000"/>
          <w:sz w:val="24"/>
          <w:szCs w:val="24"/>
          <w:shd w:val="clear" w:color="auto" w:fill="FDFEFD"/>
        </w:rPr>
        <w:t xml:space="preserve"> (телекомунікації, електрозв’язку)</w:t>
      </w:r>
      <w:r w:rsidRPr="00CC1C26">
        <w:rPr>
          <w:color w:val="000000"/>
          <w:sz w:val="24"/>
          <w:szCs w:val="24"/>
          <w:shd w:val="clear" w:color="auto" w:fill="FDFEFD"/>
        </w:rPr>
        <w:t>. Також визначаються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уданій діяльності або користуються електронними комунікаційним</w:t>
      </w:r>
      <w:r w:rsidR="00CC1C26" w:rsidRPr="00CC1C26">
        <w:rPr>
          <w:color w:val="000000"/>
          <w:sz w:val="24"/>
          <w:szCs w:val="24"/>
          <w:shd w:val="clear" w:color="auto" w:fill="FDFEFD"/>
        </w:rPr>
        <w:t>и (телекомунікації, електрозв’язку)</w:t>
      </w:r>
      <w:r w:rsidRPr="00CC1C26">
        <w:rPr>
          <w:color w:val="000000"/>
          <w:sz w:val="24"/>
          <w:szCs w:val="24"/>
          <w:shd w:val="clear" w:color="auto" w:fill="FDFEFD"/>
        </w:rPr>
        <w:t xml:space="preserve"> послугами. Постановою Кабінету Міністрів України «Про затвердження правил надання та отримання телекомунікаційних послуг» від 11 квітня 2012 року № 295 обумовлено порядок отримання послуг. На сьогоднішній день </w:t>
      </w:r>
      <w:r w:rsidR="00C54987">
        <w:rPr>
          <w:snapToGrid w:val="0"/>
          <w:sz w:val="24"/>
          <w:szCs w:val="24"/>
        </w:rPr>
        <w:t>ТОВ «Науково-виробниче підприємство «</w:t>
      </w:r>
      <w:proofErr w:type="spellStart"/>
      <w:r w:rsidR="00C54987">
        <w:rPr>
          <w:snapToGrid w:val="0"/>
          <w:sz w:val="24"/>
          <w:szCs w:val="24"/>
        </w:rPr>
        <w:t>Трайфл</w:t>
      </w:r>
      <w:proofErr w:type="spellEnd"/>
      <w:r w:rsidR="00C54987">
        <w:rPr>
          <w:snapToGrid w:val="0"/>
          <w:sz w:val="24"/>
          <w:szCs w:val="24"/>
        </w:rPr>
        <w:t>»</w:t>
      </w:r>
      <w:r w:rsidRPr="00CC1C26">
        <w:rPr>
          <w:color w:val="000000"/>
          <w:sz w:val="24"/>
          <w:szCs w:val="24"/>
          <w:shd w:val="clear" w:color="auto" w:fill="FDFEFD"/>
        </w:rPr>
        <w:t xml:space="preserve"> надає Головному управлінню ДПС у Дніпропетровській області наступні телекомунікаційні послуги: послуги </w:t>
      </w:r>
      <w:r w:rsidR="008D7B40">
        <w:rPr>
          <w:color w:val="000000"/>
          <w:sz w:val="24"/>
          <w:szCs w:val="24"/>
          <w:shd w:val="clear" w:color="auto" w:fill="FDFEFD"/>
        </w:rPr>
        <w:t>корпоративного</w:t>
      </w:r>
      <w:r w:rsidRPr="00CC1C26">
        <w:rPr>
          <w:color w:val="000000"/>
          <w:sz w:val="24"/>
          <w:szCs w:val="24"/>
          <w:shd w:val="clear" w:color="auto" w:fill="FDFEFD"/>
        </w:rPr>
        <w:t xml:space="preserve"> </w:t>
      </w:r>
      <w:r w:rsidR="00CC1C26" w:rsidRPr="00CC1C26">
        <w:rPr>
          <w:color w:val="000000"/>
          <w:sz w:val="24"/>
          <w:szCs w:val="24"/>
          <w:shd w:val="clear" w:color="auto" w:fill="FDFEFD"/>
        </w:rPr>
        <w:t xml:space="preserve">зв’язку </w:t>
      </w:r>
      <w:r w:rsidRPr="00CC1C26">
        <w:rPr>
          <w:color w:val="000000"/>
          <w:sz w:val="24"/>
          <w:szCs w:val="24"/>
          <w:shd w:val="clear" w:color="auto" w:fill="FDFEFD"/>
        </w:rPr>
        <w:t xml:space="preserve">... тощо. На даний час </w:t>
      </w:r>
      <w:r w:rsidR="009D0120" w:rsidRPr="00EB2D58">
        <w:rPr>
          <w:color w:val="000000"/>
          <w:sz w:val="24"/>
          <w:szCs w:val="24"/>
        </w:rPr>
        <w:t>Оператор</w:t>
      </w:r>
      <w:r w:rsidR="009D0120" w:rsidRPr="00EB2D58">
        <w:rPr>
          <w:rFonts w:eastAsia="Calibri"/>
          <w:color w:val="000000"/>
          <w:sz w:val="24"/>
          <w:szCs w:val="24"/>
          <w:lang w:eastAsia="en-US"/>
        </w:rPr>
        <w:t xml:space="preserve"> забезпечує усунення пошкоджень телекомунікаційної мережі та відновлення доступу до корпоративної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rsidR="009D0120" w:rsidRPr="00EB2D58" w:rsidRDefault="009D0120" w:rsidP="009D0120">
      <w:pPr>
        <w:ind w:firstLine="567"/>
        <w:jc w:val="both"/>
        <w:rPr>
          <w:color w:val="000000"/>
          <w:sz w:val="24"/>
          <w:szCs w:val="24"/>
        </w:rPr>
      </w:pPr>
      <w:r w:rsidRPr="00EB2D58">
        <w:rPr>
          <w:color w:val="000000"/>
          <w:sz w:val="24"/>
          <w:szCs w:val="24"/>
        </w:rPr>
        <w:t xml:space="preserve">Протягом всього часу отримання </w:t>
      </w:r>
      <w:r w:rsidRPr="00EB2D58">
        <w:rPr>
          <w:sz w:val="24"/>
          <w:szCs w:val="24"/>
        </w:rPr>
        <w:t>телекомунікаційних послуг</w:t>
      </w:r>
      <w:r w:rsidRPr="00EB2D58">
        <w:rPr>
          <w:color w:val="000000"/>
          <w:sz w:val="24"/>
          <w:szCs w:val="24"/>
        </w:rPr>
        <w:t xml:space="preserve"> максимальний термін усунення аварійної недоступності  послуг не перевищував: 2 години – логічний рівень та 12 годин – фізичний</w:t>
      </w:r>
      <w:r w:rsidRPr="00EB2D58">
        <w:rPr>
          <w:color w:val="000000"/>
          <w:sz w:val="24"/>
          <w:szCs w:val="24"/>
          <w:shd w:val="clear" w:color="auto" w:fill="FFFFFF"/>
        </w:rPr>
        <w:t xml:space="preserve"> </w:t>
      </w:r>
      <w:r w:rsidRPr="00EB2D58">
        <w:rPr>
          <w:color w:val="000000"/>
          <w:sz w:val="24"/>
          <w:szCs w:val="24"/>
        </w:rPr>
        <w:t>рівень.</w:t>
      </w:r>
    </w:p>
    <w:p w:rsidR="009D0120" w:rsidRPr="00EB2D58" w:rsidRDefault="009D0120" w:rsidP="009D0120">
      <w:pPr>
        <w:ind w:right="-1" w:firstLine="540"/>
        <w:jc w:val="both"/>
        <w:rPr>
          <w:sz w:val="24"/>
          <w:szCs w:val="24"/>
        </w:rPr>
      </w:pPr>
      <w:r w:rsidRPr="00EB2D58">
        <w:rPr>
          <w:sz w:val="24"/>
          <w:szCs w:val="24"/>
        </w:rPr>
        <w:lastRenderedPageBreak/>
        <w:t xml:space="preserve">Зміна оператора телекомунікаційних послуг, в першу чергу, може призвести до несумісності або виникнення проблем технічного характеру, пов’язаних з експлуатацією та обслуговуванням наявного телекомунікаційного обладнання, по друге – визначить необхідність створення за власний кошт нової телекомунікаційної мережі, отримання дозволів використання каналів кабельної каналізації, прокладання нових кабельних мереж, узгодження параметрів нового обладнання та його закупівля, яке може бути запропоновано учасником, проведення довгострокового </w:t>
      </w:r>
      <w:proofErr w:type="spellStart"/>
      <w:r w:rsidRPr="00EB2D58">
        <w:rPr>
          <w:sz w:val="24"/>
          <w:szCs w:val="24"/>
        </w:rPr>
        <w:t>переналаштування</w:t>
      </w:r>
      <w:proofErr w:type="spellEnd"/>
      <w:r w:rsidRPr="00EB2D58">
        <w:rPr>
          <w:sz w:val="24"/>
          <w:szCs w:val="24"/>
        </w:rPr>
        <w:t xml:space="preserve"> наявного у Замовника обладнання, необхідність виїздів на місця надання послуг (точки підключення Замовника) фахівців, як нового учасника, так і фахівців замовника, що є значно тривалим у часі та потребує додаткових витрат бюджетних коштів. Повна зміна технічних, фізичних та логічних параметрів корпоративної мережі призведе до погіршення оперативного зв’язку з між Державними податковими інспекціями Дніпропетровській області, ГУ ДПС у Дніпропетровській області, ДПС України, ускладнить виконання органами місцевого самоврядування покладених на них функцій, отримання щоденно оперативної інформації від ДПС України та Держаної казначейської служби України, призведе до зменшення надходжень податків та зборів до бюджетів всіх рівнів, значно зменшить якість надання адміністративних послуг платникам у Центрах обслуговування, що знаходяться на всіх місцях отримання послуг (точках підключення Замовника).</w:t>
      </w:r>
    </w:p>
    <w:p w:rsidR="00273278" w:rsidRPr="00CC1C26" w:rsidRDefault="00273278" w:rsidP="007C3762">
      <w:pPr>
        <w:ind w:firstLine="709"/>
        <w:jc w:val="both"/>
        <w:rPr>
          <w:color w:val="000000"/>
          <w:sz w:val="24"/>
          <w:szCs w:val="24"/>
          <w:lang w:eastAsia="en-US"/>
        </w:rPr>
      </w:pPr>
    </w:p>
    <w:p w:rsidR="005D6447" w:rsidRPr="00CC1C26" w:rsidRDefault="005D6447" w:rsidP="007C3762">
      <w:pPr>
        <w:pStyle w:val="a5"/>
        <w:ind w:left="0" w:firstLine="709"/>
        <w:jc w:val="both"/>
        <w:rPr>
          <w:rStyle w:val="rvts0"/>
          <w:b/>
          <w:sz w:val="24"/>
          <w:szCs w:val="24"/>
        </w:rPr>
      </w:pPr>
    </w:p>
    <w:p w:rsidR="00DB1BBD" w:rsidRPr="00CC1C26" w:rsidRDefault="00DB1BBD" w:rsidP="007C3762">
      <w:pPr>
        <w:pStyle w:val="a5"/>
        <w:ind w:left="0" w:firstLine="709"/>
        <w:jc w:val="both"/>
        <w:rPr>
          <w:rStyle w:val="rvts0"/>
          <w:b/>
          <w:sz w:val="24"/>
          <w:szCs w:val="24"/>
        </w:rPr>
      </w:pPr>
      <w:r w:rsidRPr="00CC1C26">
        <w:rPr>
          <w:rStyle w:val="rvts0"/>
          <w:b/>
          <w:sz w:val="24"/>
          <w:szCs w:val="24"/>
        </w:rPr>
        <w:t>Вирішив:</w:t>
      </w:r>
    </w:p>
    <w:p w:rsidR="00311D4A" w:rsidRPr="00CC1C26" w:rsidRDefault="00311D4A" w:rsidP="00311D4A">
      <w:pPr>
        <w:ind w:firstLine="709"/>
        <w:jc w:val="both"/>
        <w:rPr>
          <w:rStyle w:val="rvts0"/>
          <w:sz w:val="24"/>
          <w:szCs w:val="24"/>
        </w:rPr>
      </w:pPr>
      <w:r w:rsidRPr="00CC1C26">
        <w:rPr>
          <w:rStyle w:val="rvts0"/>
          <w:sz w:val="24"/>
          <w:szCs w:val="24"/>
        </w:rPr>
        <w:t>Укласти договір без використання електронної системи закупівель</w:t>
      </w:r>
      <w:r w:rsidR="00C54987" w:rsidRPr="00C54987">
        <w:rPr>
          <w:rStyle w:val="rvts0"/>
          <w:sz w:val="24"/>
          <w:szCs w:val="24"/>
          <w:lang w:val="ru-RU"/>
        </w:rPr>
        <w:t xml:space="preserve"> </w:t>
      </w:r>
      <w:r w:rsidR="00C54987">
        <w:rPr>
          <w:rStyle w:val="rvts0"/>
          <w:sz w:val="24"/>
          <w:szCs w:val="24"/>
        </w:rPr>
        <w:t xml:space="preserve">з </w:t>
      </w:r>
      <w:r w:rsidR="00C54987">
        <w:rPr>
          <w:snapToGrid w:val="0"/>
          <w:sz w:val="24"/>
          <w:szCs w:val="24"/>
        </w:rPr>
        <w:t>ТОВ «Науково-виробниче підприємство «</w:t>
      </w:r>
      <w:proofErr w:type="spellStart"/>
      <w:r w:rsidR="00C54987">
        <w:rPr>
          <w:snapToGrid w:val="0"/>
          <w:sz w:val="24"/>
          <w:szCs w:val="24"/>
        </w:rPr>
        <w:t>Трайфл</w:t>
      </w:r>
      <w:proofErr w:type="spellEnd"/>
      <w:r w:rsidR="00C54987">
        <w:rPr>
          <w:snapToGrid w:val="0"/>
          <w:sz w:val="24"/>
          <w:szCs w:val="24"/>
        </w:rPr>
        <w:t xml:space="preserve">» на загальну суму 40 800,00 </w:t>
      </w:r>
      <w:proofErr w:type="spellStart"/>
      <w:r w:rsidR="00C54987">
        <w:rPr>
          <w:snapToGrid w:val="0"/>
          <w:sz w:val="24"/>
          <w:szCs w:val="24"/>
        </w:rPr>
        <w:t>грн</w:t>
      </w:r>
      <w:proofErr w:type="spellEnd"/>
      <w:r w:rsidR="00C54987">
        <w:rPr>
          <w:snapToGrid w:val="0"/>
          <w:sz w:val="24"/>
          <w:szCs w:val="24"/>
        </w:rPr>
        <w:t xml:space="preserve"> з ПДВ</w:t>
      </w:r>
      <w:r w:rsidRPr="00CC1C26">
        <w:rPr>
          <w:rStyle w:val="rvts0"/>
          <w:sz w:val="24"/>
          <w:szCs w:val="24"/>
        </w:rPr>
        <w:t>.</w:t>
      </w:r>
    </w:p>
    <w:p w:rsidR="007C3762" w:rsidRPr="00CC1C26" w:rsidRDefault="007C3762" w:rsidP="007C3762">
      <w:pPr>
        <w:ind w:firstLine="709"/>
        <w:jc w:val="both"/>
        <w:rPr>
          <w:color w:val="000000"/>
          <w:sz w:val="24"/>
          <w:szCs w:val="24"/>
          <w:shd w:val="clear" w:color="auto" w:fill="FDFEFD"/>
        </w:rPr>
      </w:pPr>
      <w:r w:rsidRPr="00CC1C26">
        <w:rPr>
          <w:color w:val="000000"/>
          <w:sz w:val="24"/>
          <w:szCs w:val="24"/>
          <w:shd w:val="clear" w:color="auto" w:fill="FDFEFD"/>
        </w:rPr>
        <w:t>Відповідно до абзацу 4 підпункту 5 пункту 13 Пост</w:t>
      </w:r>
      <w:r w:rsidR="002C0DCA" w:rsidRPr="00CC1C26">
        <w:rPr>
          <w:color w:val="000000"/>
          <w:sz w:val="24"/>
          <w:szCs w:val="24"/>
          <w:shd w:val="clear" w:color="auto" w:fill="FDFEFD"/>
        </w:rPr>
        <w:t xml:space="preserve">анови Кабінету Міністрів від 12 </w:t>
      </w:r>
      <w:r w:rsidRPr="00CC1C26">
        <w:rPr>
          <w:color w:val="000000"/>
          <w:sz w:val="24"/>
          <w:szCs w:val="24"/>
          <w:shd w:val="clear" w:color="auto" w:fill="FDFEFD"/>
        </w:rPr>
        <w:t>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762" w:rsidRPr="00CC1C26" w:rsidRDefault="007C3762" w:rsidP="007C3762">
      <w:pPr>
        <w:ind w:firstLine="567"/>
        <w:jc w:val="both"/>
        <w:rPr>
          <w:color w:val="000000"/>
          <w:sz w:val="24"/>
          <w:szCs w:val="24"/>
        </w:rPr>
      </w:pPr>
      <w:r w:rsidRPr="00CC1C26">
        <w:rPr>
          <w:color w:val="000000"/>
          <w:sz w:val="24"/>
          <w:szCs w:val="24"/>
          <w:lang w:eastAsia="en-US"/>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w:t>
      </w:r>
      <w:r w:rsidRPr="00CC1C26">
        <w:rPr>
          <w:color w:val="000000"/>
          <w:sz w:val="24"/>
          <w:szCs w:val="24"/>
          <w:lang w:eastAsia="en-US"/>
        </w:rPr>
        <w:br/>
        <w:t xml:space="preserve">1,5 </w:t>
      </w:r>
      <w:proofErr w:type="spellStart"/>
      <w:r w:rsidRPr="00CC1C26">
        <w:rPr>
          <w:color w:val="000000"/>
          <w:sz w:val="24"/>
          <w:szCs w:val="24"/>
          <w:shd w:val="solid" w:color="FFFFFF" w:fill="FFFFFF"/>
          <w:lang w:eastAsia="en-US"/>
        </w:rPr>
        <w:t>млн</w:t>
      </w:r>
      <w:proofErr w:type="spellEnd"/>
      <w:r w:rsidRPr="00CC1C26">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7C3762" w:rsidRPr="00CC1C26" w:rsidRDefault="007C3762" w:rsidP="007C3762">
      <w:pPr>
        <w:ind w:firstLine="709"/>
        <w:jc w:val="both"/>
        <w:rPr>
          <w:color w:val="000000"/>
          <w:sz w:val="24"/>
          <w:szCs w:val="24"/>
          <w:shd w:val="clear" w:color="auto" w:fill="FDFEFD"/>
        </w:rPr>
      </w:pPr>
      <w:r w:rsidRPr="00CC1C26">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585A1B" w:rsidRPr="00CC1C26" w:rsidRDefault="00585A1B" w:rsidP="00585A1B">
      <w:pPr>
        <w:pStyle w:val="a5"/>
        <w:ind w:left="0" w:firstLine="709"/>
        <w:jc w:val="both"/>
        <w:rPr>
          <w:rStyle w:val="rvts0"/>
          <w:sz w:val="24"/>
          <w:szCs w:val="24"/>
        </w:rPr>
      </w:pPr>
    </w:p>
    <w:p w:rsidR="00585A1B" w:rsidRPr="00CC1C26" w:rsidRDefault="00585A1B" w:rsidP="000704BC">
      <w:pPr>
        <w:ind w:firstLine="709"/>
        <w:jc w:val="both"/>
        <w:rPr>
          <w:bCs/>
          <w:color w:val="333333"/>
          <w:sz w:val="24"/>
          <w:szCs w:val="24"/>
          <w:shd w:val="clear" w:color="auto" w:fill="FFFFFF"/>
        </w:rPr>
      </w:pPr>
    </w:p>
    <w:p w:rsidR="00475079" w:rsidRPr="00CC1C26" w:rsidRDefault="00475079" w:rsidP="00DB1BBD">
      <w:pPr>
        <w:pStyle w:val="a5"/>
        <w:ind w:left="0" w:firstLine="709"/>
        <w:jc w:val="both"/>
        <w:rPr>
          <w:rStyle w:val="rvts0"/>
          <w:sz w:val="24"/>
          <w:szCs w:val="24"/>
        </w:rPr>
      </w:pPr>
    </w:p>
    <w:p w:rsidR="00475079" w:rsidRPr="00CC1C26" w:rsidRDefault="00A64AA1" w:rsidP="00840C18">
      <w:pPr>
        <w:jc w:val="both"/>
        <w:rPr>
          <w:b/>
          <w:bCs/>
          <w:sz w:val="24"/>
          <w:szCs w:val="24"/>
        </w:rPr>
      </w:pPr>
      <w:r w:rsidRPr="00CC1C26">
        <w:rPr>
          <w:sz w:val="24"/>
          <w:szCs w:val="24"/>
        </w:rPr>
        <w:t xml:space="preserve">Уповноважена особа          </w:t>
      </w:r>
      <w:r w:rsidR="00585A1B" w:rsidRPr="00CC1C26">
        <w:rPr>
          <w:sz w:val="24"/>
          <w:szCs w:val="24"/>
        </w:rPr>
        <w:t xml:space="preserve">                 </w:t>
      </w:r>
      <w:r w:rsidR="00DB34C4" w:rsidRPr="00CC1C26">
        <w:rPr>
          <w:sz w:val="24"/>
          <w:szCs w:val="24"/>
        </w:rPr>
        <w:tab/>
      </w:r>
      <w:r w:rsidR="00CB334C" w:rsidRPr="00CC1C26">
        <w:rPr>
          <w:sz w:val="24"/>
          <w:szCs w:val="24"/>
        </w:rPr>
        <w:t xml:space="preserve">   </w:t>
      </w:r>
      <w:r w:rsidR="005536C3" w:rsidRPr="00CC1C26">
        <w:rPr>
          <w:sz w:val="24"/>
          <w:szCs w:val="24"/>
        </w:rPr>
        <w:t xml:space="preserve">              </w:t>
      </w:r>
      <w:r w:rsidR="00CB334C" w:rsidRPr="00CC1C26">
        <w:rPr>
          <w:sz w:val="24"/>
          <w:szCs w:val="24"/>
        </w:rPr>
        <w:t xml:space="preserve">         </w:t>
      </w:r>
      <w:r w:rsidR="00DB34C4" w:rsidRPr="00CC1C26">
        <w:rPr>
          <w:sz w:val="24"/>
          <w:szCs w:val="24"/>
        </w:rPr>
        <w:t xml:space="preserve">   </w:t>
      </w:r>
      <w:r w:rsidR="00585A1B" w:rsidRPr="00CC1C26">
        <w:rPr>
          <w:sz w:val="24"/>
          <w:szCs w:val="24"/>
        </w:rPr>
        <w:t xml:space="preserve">         </w:t>
      </w:r>
      <w:r w:rsidR="00DB34C4" w:rsidRPr="00CC1C26">
        <w:rPr>
          <w:sz w:val="24"/>
          <w:szCs w:val="24"/>
        </w:rPr>
        <w:t xml:space="preserve"> </w:t>
      </w:r>
      <w:r w:rsidR="00585A1B" w:rsidRPr="00CC1C26">
        <w:rPr>
          <w:sz w:val="24"/>
          <w:szCs w:val="24"/>
        </w:rPr>
        <w:t>Злата СУМАРОКОВА</w:t>
      </w: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CF6EE6" w:rsidRPr="00CC1C26" w:rsidRDefault="00CF6EE6" w:rsidP="007F11E1">
      <w:pPr>
        <w:jc w:val="center"/>
        <w:rPr>
          <w:b/>
          <w:bCs/>
          <w:sz w:val="24"/>
          <w:szCs w:val="24"/>
        </w:rPr>
      </w:pPr>
    </w:p>
    <w:p w:rsidR="00CF6EE6" w:rsidRPr="00CC1C26" w:rsidRDefault="00CF6EE6" w:rsidP="007F11E1">
      <w:pPr>
        <w:jc w:val="center"/>
        <w:rPr>
          <w:b/>
          <w:bCs/>
          <w:sz w:val="24"/>
          <w:szCs w:val="24"/>
        </w:rPr>
      </w:pPr>
    </w:p>
    <w:p w:rsidR="00CF6EE6" w:rsidRPr="00CC1C26" w:rsidRDefault="00CF6EE6" w:rsidP="007F11E1">
      <w:pPr>
        <w:jc w:val="center"/>
        <w:rPr>
          <w:b/>
          <w:bCs/>
          <w:sz w:val="24"/>
          <w:szCs w:val="24"/>
        </w:rPr>
      </w:pPr>
    </w:p>
    <w:sectPr w:rsidR="00CF6EE6" w:rsidRPr="00CC1C26" w:rsidSect="004B35E6">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41" w:rsidRDefault="00EB1C41" w:rsidP="001732CC">
      <w:r>
        <w:separator/>
      </w:r>
    </w:p>
  </w:endnote>
  <w:endnote w:type="continuationSeparator" w:id="0">
    <w:p w:rsidR="00EB1C41" w:rsidRDefault="00EB1C41" w:rsidP="0017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41" w:rsidRDefault="00EB1C41" w:rsidP="001732CC">
      <w:r>
        <w:separator/>
      </w:r>
    </w:p>
  </w:footnote>
  <w:footnote w:type="continuationSeparator" w:id="0">
    <w:p w:rsidR="00EB1C41" w:rsidRDefault="00EB1C41" w:rsidP="00173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714"/>
      <w:docPartObj>
        <w:docPartGallery w:val="Page Numbers (Top of Page)"/>
        <w:docPartUnique/>
      </w:docPartObj>
    </w:sdtPr>
    <w:sdtContent>
      <w:p w:rsidR="00D1772B" w:rsidRDefault="001E77C9">
        <w:pPr>
          <w:pStyle w:val="a9"/>
          <w:jc w:val="center"/>
        </w:pPr>
        <w:r w:rsidRPr="001732CC">
          <w:rPr>
            <w:sz w:val="24"/>
            <w:szCs w:val="24"/>
          </w:rPr>
          <w:fldChar w:fldCharType="begin"/>
        </w:r>
        <w:r w:rsidR="00D1772B" w:rsidRPr="001732CC">
          <w:rPr>
            <w:sz w:val="24"/>
            <w:szCs w:val="24"/>
          </w:rPr>
          <w:instrText xml:space="preserve"> PAGE   \* MERGEFORMAT </w:instrText>
        </w:r>
        <w:r w:rsidRPr="001732CC">
          <w:rPr>
            <w:sz w:val="24"/>
            <w:szCs w:val="24"/>
          </w:rPr>
          <w:fldChar w:fldCharType="separate"/>
        </w:r>
        <w:r w:rsidR="00C54987">
          <w:rPr>
            <w:noProof/>
            <w:sz w:val="24"/>
            <w:szCs w:val="24"/>
          </w:rPr>
          <w:t>2</w:t>
        </w:r>
        <w:r w:rsidRPr="001732CC">
          <w:rPr>
            <w:sz w:val="24"/>
            <w:szCs w:val="24"/>
          </w:rPr>
          <w:fldChar w:fldCharType="end"/>
        </w:r>
      </w:p>
    </w:sdtContent>
  </w:sdt>
  <w:p w:rsidR="00D1772B" w:rsidRDefault="00D177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BA1"/>
    <w:multiLevelType w:val="hybridMultilevel"/>
    <w:tmpl w:val="AB88F522"/>
    <w:lvl w:ilvl="0" w:tplc="D66467C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27846D2"/>
    <w:multiLevelType w:val="hybridMultilevel"/>
    <w:tmpl w:val="43C8E3DC"/>
    <w:lvl w:ilvl="0" w:tplc="136EC1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3641D3F"/>
    <w:multiLevelType w:val="hybridMultilevel"/>
    <w:tmpl w:val="10E6A346"/>
    <w:lvl w:ilvl="0" w:tplc="2CAA00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1CB915FD"/>
    <w:multiLevelType w:val="hybridMultilevel"/>
    <w:tmpl w:val="41606286"/>
    <w:lvl w:ilvl="0" w:tplc="3662DF5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D06327A"/>
    <w:multiLevelType w:val="hybridMultilevel"/>
    <w:tmpl w:val="75106A4C"/>
    <w:lvl w:ilvl="0" w:tplc="110C39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D1022E3"/>
    <w:multiLevelType w:val="hybridMultilevel"/>
    <w:tmpl w:val="91C235FE"/>
    <w:lvl w:ilvl="0" w:tplc="1038BA8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1FF709FE"/>
    <w:multiLevelType w:val="hybridMultilevel"/>
    <w:tmpl w:val="944CCAD8"/>
    <w:lvl w:ilvl="0" w:tplc="758296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35A5DAC"/>
    <w:multiLevelType w:val="hybridMultilevel"/>
    <w:tmpl w:val="97B20962"/>
    <w:lvl w:ilvl="0" w:tplc="EEE09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486463"/>
    <w:multiLevelType w:val="hybridMultilevel"/>
    <w:tmpl w:val="ADF07B40"/>
    <w:lvl w:ilvl="0" w:tplc="1CF08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7E5143"/>
    <w:multiLevelType w:val="hybridMultilevel"/>
    <w:tmpl w:val="F25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449EB"/>
    <w:multiLevelType w:val="hybridMultilevel"/>
    <w:tmpl w:val="D25C9826"/>
    <w:lvl w:ilvl="0" w:tplc="D250F998">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8F4312"/>
    <w:multiLevelType w:val="hybridMultilevel"/>
    <w:tmpl w:val="19B4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B567E"/>
    <w:multiLevelType w:val="hybridMultilevel"/>
    <w:tmpl w:val="C03443AC"/>
    <w:lvl w:ilvl="0" w:tplc="EA404B0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nsid w:val="3A5346CD"/>
    <w:multiLevelType w:val="hybridMultilevel"/>
    <w:tmpl w:val="C764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53F95"/>
    <w:multiLevelType w:val="hybridMultilevel"/>
    <w:tmpl w:val="6CC8CC0E"/>
    <w:lvl w:ilvl="0" w:tplc="AA029A5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nsid w:val="596E13CC"/>
    <w:multiLevelType w:val="hybridMultilevel"/>
    <w:tmpl w:val="B008ADE4"/>
    <w:lvl w:ilvl="0" w:tplc="ACEEB0D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37E149D"/>
    <w:multiLevelType w:val="hybridMultilevel"/>
    <w:tmpl w:val="3F7E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C1944"/>
    <w:multiLevelType w:val="hybridMultilevel"/>
    <w:tmpl w:val="E0A00570"/>
    <w:lvl w:ilvl="0" w:tplc="63B6AAE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0">
    <w:nsid w:val="72A02A5F"/>
    <w:multiLevelType w:val="hybridMultilevel"/>
    <w:tmpl w:val="47D88DDA"/>
    <w:lvl w:ilvl="0" w:tplc="B1F81642">
      <w:start w:val="6"/>
      <w:numFmt w:val="bullet"/>
      <w:lvlText w:val="-"/>
      <w:lvlJc w:val="left"/>
      <w:pPr>
        <w:ind w:left="1069" w:hanging="360"/>
      </w:pPr>
      <w:rPr>
        <w:rFonts w:ascii="Times New Roman" w:eastAsia="Times New Roman" w:hAnsi="Times New Roman" w:cs="Times New Roman" w:hint="default"/>
        <w:color w:val="333333"/>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746476E1"/>
    <w:multiLevelType w:val="hybridMultilevel"/>
    <w:tmpl w:val="0F48B1D6"/>
    <w:lvl w:ilvl="0" w:tplc="EA461A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7663176E"/>
    <w:multiLevelType w:val="hybridMultilevel"/>
    <w:tmpl w:val="702A6FC6"/>
    <w:lvl w:ilvl="0" w:tplc="21FAD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19"/>
  </w:num>
  <w:num w:numId="4">
    <w:abstractNumId w:val="2"/>
  </w:num>
  <w:num w:numId="5">
    <w:abstractNumId w:val="9"/>
  </w:num>
  <w:num w:numId="6">
    <w:abstractNumId w:val="17"/>
  </w:num>
  <w:num w:numId="7">
    <w:abstractNumId w:val="15"/>
  </w:num>
  <w:num w:numId="8">
    <w:abstractNumId w:val="12"/>
  </w:num>
  <w:num w:numId="9">
    <w:abstractNumId w:val="18"/>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5"/>
  </w:num>
  <w:num w:numId="15">
    <w:abstractNumId w:val="4"/>
  </w:num>
  <w:num w:numId="16">
    <w:abstractNumId w:val="10"/>
  </w:num>
  <w:num w:numId="17">
    <w:abstractNumId w:val="22"/>
  </w:num>
  <w:num w:numId="18">
    <w:abstractNumId w:val="21"/>
  </w:num>
  <w:num w:numId="19">
    <w:abstractNumId w:val="0"/>
  </w:num>
  <w:num w:numId="20">
    <w:abstractNumId w:val="7"/>
  </w:num>
  <w:num w:numId="21">
    <w:abstractNumId w:val="3"/>
  </w:num>
  <w:num w:numId="22">
    <w:abstractNumId w:val="16"/>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131FC0"/>
    <w:rsid w:val="00001C14"/>
    <w:rsid w:val="00003CE6"/>
    <w:rsid w:val="000069A0"/>
    <w:rsid w:val="000139D5"/>
    <w:rsid w:val="00016D63"/>
    <w:rsid w:val="000171B4"/>
    <w:rsid w:val="00023B72"/>
    <w:rsid w:val="000301FC"/>
    <w:rsid w:val="0003142C"/>
    <w:rsid w:val="000336D6"/>
    <w:rsid w:val="00036049"/>
    <w:rsid w:val="0003709C"/>
    <w:rsid w:val="00037A0B"/>
    <w:rsid w:val="0004053F"/>
    <w:rsid w:val="00040DA0"/>
    <w:rsid w:val="00041C7D"/>
    <w:rsid w:val="0004312A"/>
    <w:rsid w:val="0004474C"/>
    <w:rsid w:val="00044D56"/>
    <w:rsid w:val="00046AF4"/>
    <w:rsid w:val="00046C82"/>
    <w:rsid w:val="000475FF"/>
    <w:rsid w:val="000512BB"/>
    <w:rsid w:val="000555E5"/>
    <w:rsid w:val="00060944"/>
    <w:rsid w:val="000637F7"/>
    <w:rsid w:val="00063BFA"/>
    <w:rsid w:val="000652CF"/>
    <w:rsid w:val="00067BBC"/>
    <w:rsid w:val="000704BC"/>
    <w:rsid w:val="000712A3"/>
    <w:rsid w:val="00072E4D"/>
    <w:rsid w:val="00072EA8"/>
    <w:rsid w:val="00083576"/>
    <w:rsid w:val="00092890"/>
    <w:rsid w:val="000A56E4"/>
    <w:rsid w:val="000B125C"/>
    <w:rsid w:val="000B4A89"/>
    <w:rsid w:val="000C6A91"/>
    <w:rsid w:val="000D186D"/>
    <w:rsid w:val="000D2254"/>
    <w:rsid w:val="000D526E"/>
    <w:rsid w:val="000E03C1"/>
    <w:rsid w:val="000E5A31"/>
    <w:rsid w:val="000E68E7"/>
    <w:rsid w:val="000F45FF"/>
    <w:rsid w:val="000F695B"/>
    <w:rsid w:val="00111654"/>
    <w:rsid w:val="00117A2E"/>
    <w:rsid w:val="00117F4F"/>
    <w:rsid w:val="00121E1B"/>
    <w:rsid w:val="001258A8"/>
    <w:rsid w:val="00131FC0"/>
    <w:rsid w:val="00133EB2"/>
    <w:rsid w:val="001428F1"/>
    <w:rsid w:val="001503C6"/>
    <w:rsid w:val="00154ACC"/>
    <w:rsid w:val="001555AA"/>
    <w:rsid w:val="00155AD6"/>
    <w:rsid w:val="00155B27"/>
    <w:rsid w:val="001565BD"/>
    <w:rsid w:val="00160EB7"/>
    <w:rsid w:val="00164A01"/>
    <w:rsid w:val="00164BE8"/>
    <w:rsid w:val="00171BEA"/>
    <w:rsid w:val="00172FEA"/>
    <w:rsid w:val="00172FF2"/>
    <w:rsid w:val="001732CC"/>
    <w:rsid w:val="00186060"/>
    <w:rsid w:val="00187DB9"/>
    <w:rsid w:val="00190419"/>
    <w:rsid w:val="00192DFD"/>
    <w:rsid w:val="001A2EC2"/>
    <w:rsid w:val="001B0FAB"/>
    <w:rsid w:val="001B166C"/>
    <w:rsid w:val="001B17FF"/>
    <w:rsid w:val="001B1A57"/>
    <w:rsid w:val="001D641D"/>
    <w:rsid w:val="001E0B93"/>
    <w:rsid w:val="001E494F"/>
    <w:rsid w:val="001E69F4"/>
    <w:rsid w:val="001E77C9"/>
    <w:rsid w:val="001F2FA5"/>
    <w:rsid w:val="001F5BEC"/>
    <w:rsid w:val="00201865"/>
    <w:rsid w:val="00201CB9"/>
    <w:rsid w:val="002104BA"/>
    <w:rsid w:val="0021536E"/>
    <w:rsid w:val="00222856"/>
    <w:rsid w:val="00223B8C"/>
    <w:rsid w:val="002373D4"/>
    <w:rsid w:val="002458B7"/>
    <w:rsid w:val="00246029"/>
    <w:rsid w:val="002462C4"/>
    <w:rsid w:val="0024675B"/>
    <w:rsid w:val="00250CA9"/>
    <w:rsid w:val="00257774"/>
    <w:rsid w:val="0026222E"/>
    <w:rsid w:val="0026711C"/>
    <w:rsid w:val="002676C5"/>
    <w:rsid w:val="00271838"/>
    <w:rsid w:val="0027285A"/>
    <w:rsid w:val="00272C60"/>
    <w:rsid w:val="00273278"/>
    <w:rsid w:val="002746FA"/>
    <w:rsid w:val="00277B8E"/>
    <w:rsid w:val="002801AC"/>
    <w:rsid w:val="002806B4"/>
    <w:rsid w:val="00286358"/>
    <w:rsid w:val="00296026"/>
    <w:rsid w:val="002A2F52"/>
    <w:rsid w:val="002A3F27"/>
    <w:rsid w:val="002A47F8"/>
    <w:rsid w:val="002A5A0B"/>
    <w:rsid w:val="002B425E"/>
    <w:rsid w:val="002B559B"/>
    <w:rsid w:val="002C0DCA"/>
    <w:rsid w:val="002D46CC"/>
    <w:rsid w:val="002E5118"/>
    <w:rsid w:val="002E6EB6"/>
    <w:rsid w:val="002F1582"/>
    <w:rsid w:val="002F3530"/>
    <w:rsid w:val="003005A1"/>
    <w:rsid w:val="00303A17"/>
    <w:rsid w:val="00306EDD"/>
    <w:rsid w:val="0030720A"/>
    <w:rsid w:val="00311D4A"/>
    <w:rsid w:val="003306D8"/>
    <w:rsid w:val="00330A9B"/>
    <w:rsid w:val="003355F6"/>
    <w:rsid w:val="00341744"/>
    <w:rsid w:val="00342343"/>
    <w:rsid w:val="00343550"/>
    <w:rsid w:val="00350E52"/>
    <w:rsid w:val="00354688"/>
    <w:rsid w:val="00355ABC"/>
    <w:rsid w:val="003756F2"/>
    <w:rsid w:val="00377681"/>
    <w:rsid w:val="0038265F"/>
    <w:rsid w:val="003845E2"/>
    <w:rsid w:val="003853F9"/>
    <w:rsid w:val="00386B00"/>
    <w:rsid w:val="00390F76"/>
    <w:rsid w:val="00392242"/>
    <w:rsid w:val="003A156D"/>
    <w:rsid w:val="003A7CCF"/>
    <w:rsid w:val="003B2C83"/>
    <w:rsid w:val="003C084C"/>
    <w:rsid w:val="003C62DA"/>
    <w:rsid w:val="003D07DD"/>
    <w:rsid w:val="003D5AFF"/>
    <w:rsid w:val="003D7931"/>
    <w:rsid w:val="003E736F"/>
    <w:rsid w:val="003F15FE"/>
    <w:rsid w:val="003F7F54"/>
    <w:rsid w:val="00404672"/>
    <w:rsid w:val="00411846"/>
    <w:rsid w:val="00413C58"/>
    <w:rsid w:val="00417D84"/>
    <w:rsid w:val="0042050A"/>
    <w:rsid w:val="00420EC1"/>
    <w:rsid w:val="00422E91"/>
    <w:rsid w:val="00431588"/>
    <w:rsid w:val="004339D9"/>
    <w:rsid w:val="0044216C"/>
    <w:rsid w:val="00447C1E"/>
    <w:rsid w:val="00450D89"/>
    <w:rsid w:val="00451ACD"/>
    <w:rsid w:val="00452C75"/>
    <w:rsid w:val="00453174"/>
    <w:rsid w:val="00453562"/>
    <w:rsid w:val="00454BBB"/>
    <w:rsid w:val="0046006E"/>
    <w:rsid w:val="00460180"/>
    <w:rsid w:val="00460DDF"/>
    <w:rsid w:val="00470814"/>
    <w:rsid w:val="0047272B"/>
    <w:rsid w:val="0047400C"/>
    <w:rsid w:val="00475079"/>
    <w:rsid w:val="004831CF"/>
    <w:rsid w:val="0048385D"/>
    <w:rsid w:val="00487324"/>
    <w:rsid w:val="004879E3"/>
    <w:rsid w:val="00490008"/>
    <w:rsid w:val="0049661C"/>
    <w:rsid w:val="00497868"/>
    <w:rsid w:val="004A0CE1"/>
    <w:rsid w:val="004A0D62"/>
    <w:rsid w:val="004A457D"/>
    <w:rsid w:val="004A639B"/>
    <w:rsid w:val="004B24D4"/>
    <w:rsid w:val="004B35E6"/>
    <w:rsid w:val="004B5B77"/>
    <w:rsid w:val="004B5C05"/>
    <w:rsid w:val="004C0327"/>
    <w:rsid w:val="004C0724"/>
    <w:rsid w:val="004C0C47"/>
    <w:rsid w:val="004C584B"/>
    <w:rsid w:val="004D03E6"/>
    <w:rsid w:val="004D05A5"/>
    <w:rsid w:val="004D4044"/>
    <w:rsid w:val="004E14B0"/>
    <w:rsid w:val="004E771F"/>
    <w:rsid w:val="004F5749"/>
    <w:rsid w:val="00503A1B"/>
    <w:rsid w:val="00506836"/>
    <w:rsid w:val="00511DBB"/>
    <w:rsid w:val="00514438"/>
    <w:rsid w:val="005220C0"/>
    <w:rsid w:val="00524D69"/>
    <w:rsid w:val="00525D03"/>
    <w:rsid w:val="0052609C"/>
    <w:rsid w:val="005272D8"/>
    <w:rsid w:val="00527A91"/>
    <w:rsid w:val="005368B9"/>
    <w:rsid w:val="00542BE1"/>
    <w:rsid w:val="00543986"/>
    <w:rsid w:val="005509D8"/>
    <w:rsid w:val="005512F6"/>
    <w:rsid w:val="005536C3"/>
    <w:rsid w:val="00553BD9"/>
    <w:rsid w:val="00553CF0"/>
    <w:rsid w:val="005542BA"/>
    <w:rsid w:val="00554EB4"/>
    <w:rsid w:val="005706D4"/>
    <w:rsid w:val="005749F7"/>
    <w:rsid w:val="00575D0D"/>
    <w:rsid w:val="0057737B"/>
    <w:rsid w:val="00581F52"/>
    <w:rsid w:val="00585A1B"/>
    <w:rsid w:val="0058719D"/>
    <w:rsid w:val="0059174F"/>
    <w:rsid w:val="00591C30"/>
    <w:rsid w:val="00592B3B"/>
    <w:rsid w:val="00594A17"/>
    <w:rsid w:val="00594A79"/>
    <w:rsid w:val="00595059"/>
    <w:rsid w:val="00595B16"/>
    <w:rsid w:val="0059764A"/>
    <w:rsid w:val="005A0C11"/>
    <w:rsid w:val="005A2624"/>
    <w:rsid w:val="005A5FC3"/>
    <w:rsid w:val="005B7094"/>
    <w:rsid w:val="005C1159"/>
    <w:rsid w:val="005C33B4"/>
    <w:rsid w:val="005C4D55"/>
    <w:rsid w:val="005D1191"/>
    <w:rsid w:val="005D1845"/>
    <w:rsid w:val="005D1C28"/>
    <w:rsid w:val="005D62CC"/>
    <w:rsid w:val="005D6447"/>
    <w:rsid w:val="005E1413"/>
    <w:rsid w:val="005E1E2D"/>
    <w:rsid w:val="005E1EB9"/>
    <w:rsid w:val="005E3122"/>
    <w:rsid w:val="005E7465"/>
    <w:rsid w:val="005F1AE4"/>
    <w:rsid w:val="005F1E01"/>
    <w:rsid w:val="005F230D"/>
    <w:rsid w:val="005F39E8"/>
    <w:rsid w:val="005F4E46"/>
    <w:rsid w:val="00600F81"/>
    <w:rsid w:val="006042C6"/>
    <w:rsid w:val="00604A79"/>
    <w:rsid w:val="0060630B"/>
    <w:rsid w:val="00607AFB"/>
    <w:rsid w:val="00611691"/>
    <w:rsid w:val="00612ACD"/>
    <w:rsid w:val="006134EF"/>
    <w:rsid w:val="0061516A"/>
    <w:rsid w:val="00617AF4"/>
    <w:rsid w:val="00620189"/>
    <w:rsid w:val="00625196"/>
    <w:rsid w:val="0063106A"/>
    <w:rsid w:val="0064075D"/>
    <w:rsid w:val="00640FAD"/>
    <w:rsid w:val="00652E9F"/>
    <w:rsid w:val="00652FDB"/>
    <w:rsid w:val="00653097"/>
    <w:rsid w:val="00656200"/>
    <w:rsid w:val="00657ED8"/>
    <w:rsid w:val="00661689"/>
    <w:rsid w:val="0067123E"/>
    <w:rsid w:val="006761FA"/>
    <w:rsid w:val="00680526"/>
    <w:rsid w:val="00681950"/>
    <w:rsid w:val="006830E2"/>
    <w:rsid w:val="00684344"/>
    <w:rsid w:val="00684C2E"/>
    <w:rsid w:val="006859B9"/>
    <w:rsid w:val="006912EE"/>
    <w:rsid w:val="00691656"/>
    <w:rsid w:val="00693910"/>
    <w:rsid w:val="00695EA5"/>
    <w:rsid w:val="0069610B"/>
    <w:rsid w:val="00696411"/>
    <w:rsid w:val="006A0968"/>
    <w:rsid w:val="006A1579"/>
    <w:rsid w:val="006A3E1E"/>
    <w:rsid w:val="006A75B3"/>
    <w:rsid w:val="006B252B"/>
    <w:rsid w:val="006C401E"/>
    <w:rsid w:val="006C588E"/>
    <w:rsid w:val="006C7279"/>
    <w:rsid w:val="006D29F1"/>
    <w:rsid w:val="006D39FE"/>
    <w:rsid w:val="006D6019"/>
    <w:rsid w:val="006D708A"/>
    <w:rsid w:val="006E08CE"/>
    <w:rsid w:val="006F0C2A"/>
    <w:rsid w:val="006F2601"/>
    <w:rsid w:val="006F6B97"/>
    <w:rsid w:val="00704502"/>
    <w:rsid w:val="00711985"/>
    <w:rsid w:val="00713A69"/>
    <w:rsid w:val="00714C92"/>
    <w:rsid w:val="00717246"/>
    <w:rsid w:val="00732D27"/>
    <w:rsid w:val="007340DF"/>
    <w:rsid w:val="007358B1"/>
    <w:rsid w:val="0074380D"/>
    <w:rsid w:val="007439F1"/>
    <w:rsid w:val="00745C76"/>
    <w:rsid w:val="00746053"/>
    <w:rsid w:val="00747D31"/>
    <w:rsid w:val="00750728"/>
    <w:rsid w:val="007542B4"/>
    <w:rsid w:val="00767110"/>
    <w:rsid w:val="00774B78"/>
    <w:rsid w:val="00777746"/>
    <w:rsid w:val="00781CD9"/>
    <w:rsid w:val="0078344F"/>
    <w:rsid w:val="007868B2"/>
    <w:rsid w:val="007912F5"/>
    <w:rsid w:val="00796CDD"/>
    <w:rsid w:val="00797FBC"/>
    <w:rsid w:val="007A1A79"/>
    <w:rsid w:val="007A41F2"/>
    <w:rsid w:val="007A5715"/>
    <w:rsid w:val="007A7C3E"/>
    <w:rsid w:val="007B0F14"/>
    <w:rsid w:val="007B79B0"/>
    <w:rsid w:val="007C3762"/>
    <w:rsid w:val="007C47CA"/>
    <w:rsid w:val="007C544B"/>
    <w:rsid w:val="007C766A"/>
    <w:rsid w:val="007D669A"/>
    <w:rsid w:val="007E0084"/>
    <w:rsid w:val="007E0581"/>
    <w:rsid w:val="007E253A"/>
    <w:rsid w:val="007E2C2D"/>
    <w:rsid w:val="007E5362"/>
    <w:rsid w:val="007E6177"/>
    <w:rsid w:val="007E7427"/>
    <w:rsid w:val="007F11E1"/>
    <w:rsid w:val="007F2EC1"/>
    <w:rsid w:val="007F43FE"/>
    <w:rsid w:val="007F6B7E"/>
    <w:rsid w:val="008130FC"/>
    <w:rsid w:val="0081392A"/>
    <w:rsid w:val="00813AA3"/>
    <w:rsid w:val="00815792"/>
    <w:rsid w:val="00816630"/>
    <w:rsid w:val="00823A83"/>
    <w:rsid w:val="00832276"/>
    <w:rsid w:val="008341E6"/>
    <w:rsid w:val="0083644F"/>
    <w:rsid w:val="00840C18"/>
    <w:rsid w:val="00855469"/>
    <w:rsid w:val="008560A8"/>
    <w:rsid w:val="008568FC"/>
    <w:rsid w:val="008612BD"/>
    <w:rsid w:val="00864B8A"/>
    <w:rsid w:val="00871AE1"/>
    <w:rsid w:val="008728B7"/>
    <w:rsid w:val="008747BD"/>
    <w:rsid w:val="008807C5"/>
    <w:rsid w:val="00890D63"/>
    <w:rsid w:val="008919A7"/>
    <w:rsid w:val="008A3189"/>
    <w:rsid w:val="008A38A6"/>
    <w:rsid w:val="008A64A2"/>
    <w:rsid w:val="008B4F78"/>
    <w:rsid w:val="008B6014"/>
    <w:rsid w:val="008C41B2"/>
    <w:rsid w:val="008C76DA"/>
    <w:rsid w:val="008D76B2"/>
    <w:rsid w:val="008D7B40"/>
    <w:rsid w:val="008E32FA"/>
    <w:rsid w:val="008E62DE"/>
    <w:rsid w:val="008F594E"/>
    <w:rsid w:val="00901998"/>
    <w:rsid w:val="0090557E"/>
    <w:rsid w:val="0091139D"/>
    <w:rsid w:val="00912568"/>
    <w:rsid w:val="009156BC"/>
    <w:rsid w:val="00917D7D"/>
    <w:rsid w:val="009213EA"/>
    <w:rsid w:val="00924204"/>
    <w:rsid w:val="009334A6"/>
    <w:rsid w:val="00940591"/>
    <w:rsid w:val="00957717"/>
    <w:rsid w:val="00967DE1"/>
    <w:rsid w:val="00974938"/>
    <w:rsid w:val="00991E8F"/>
    <w:rsid w:val="009924A3"/>
    <w:rsid w:val="00993976"/>
    <w:rsid w:val="00993BF5"/>
    <w:rsid w:val="00993D07"/>
    <w:rsid w:val="009953D2"/>
    <w:rsid w:val="00996E75"/>
    <w:rsid w:val="009A26EA"/>
    <w:rsid w:val="009A4804"/>
    <w:rsid w:val="009B3527"/>
    <w:rsid w:val="009B4D4F"/>
    <w:rsid w:val="009B4D50"/>
    <w:rsid w:val="009C36FB"/>
    <w:rsid w:val="009C3E87"/>
    <w:rsid w:val="009C40AC"/>
    <w:rsid w:val="009D0120"/>
    <w:rsid w:val="009D5EBB"/>
    <w:rsid w:val="009D5FB7"/>
    <w:rsid w:val="009D6503"/>
    <w:rsid w:val="009D6CA0"/>
    <w:rsid w:val="009E2EC1"/>
    <w:rsid w:val="009E7171"/>
    <w:rsid w:val="009F1026"/>
    <w:rsid w:val="009F61C2"/>
    <w:rsid w:val="009F6E01"/>
    <w:rsid w:val="00A03F0A"/>
    <w:rsid w:val="00A056E1"/>
    <w:rsid w:val="00A12338"/>
    <w:rsid w:val="00A171E6"/>
    <w:rsid w:val="00A330CD"/>
    <w:rsid w:val="00A34A40"/>
    <w:rsid w:val="00A37941"/>
    <w:rsid w:val="00A44320"/>
    <w:rsid w:val="00A46416"/>
    <w:rsid w:val="00A4746C"/>
    <w:rsid w:val="00A538F4"/>
    <w:rsid w:val="00A55B0D"/>
    <w:rsid w:val="00A57157"/>
    <w:rsid w:val="00A61F26"/>
    <w:rsid w:val="00A64AA1"/>
    <w:rsid w:val="00A67658"/>
    <w:rsid w:val="00A67CFD"/>
    <w:rsid w:val="00A720E0"/>
    <w:rsid w:val="00A72749"/>
    <w:rsid w:val="00A729A6"/>
    <w:rsid w:val="00A7764E"/>
    <w:rsid w:val="00A81A85"/>
    <w:rsid w:val="00A82336"/>
    <w:rsid w:val="00A8799B"/>
    <w:rsid w:val="00A90431"/>
    <w:rsid w:val="00A95CB3"/>
    <w:rsid w:val="00AA6EF9"/>
    <w:rsid w:val="00AB04F5"/>
    <w:rsid w:val="00AB0630"/>
    <w:rsid w:val="00AB1B8A"/>
    <w:rsid w:val="00AC1450"/>
    <w:rsid w:val="00AC2BE2"/>
    <w:rsid w:val="00AC5AB8"/>
    <w:rsid w:val="00AD5164"/>
    <w:rsid w:val="00AD6BB6"/>
    <w:rsid w:val="00AD72E1"/>
    <w:rsid w:val="00AE2F51"/>
    <w:rsid w:val="00AF5870"/>
    <w:rsid w:val="00B003C2"/>
    <w:rsid w:val="00B00E8F"/>
    <w:rsid w:val="00B070B7"/>
    <w:rsid w:val="00B07AEE"/>
    <w:rsid w:val="00B13D65"/>
    <w:rsid w:val="00B17304"/>
    <w:rsid w:val="00B277C7"/>
    <w:rsid w:val="00B3127E"/>
    <w:rsid w:val="00B34349"/>
    <w:rsid w:val="00B35265"/>
    <w:rsid w:val="00B36646"/>
    <w:rsid w:val="00B439B8"/>
    <w:rsid w:val="00B43ECB"/>
    <w:rsid w:val="00B46A83"/>
    <w:rsid w:val="00B47180"/>
    <w:rsid w:val="00B47F61"/>
    <w:rsid w:val="00B53BAD"/>
    <w:rsid w:val="00B550FB"/>
    <w:rsid w:val="00B57F96"/>
    <w:rsid w:val="00B66CF9"/>
    <w:rsid w:val="00B75C8D"/>
    <w:rsid w:val="00B81016"/>
    <w:rsid w:val="00B8115C"/>
    <w:rsid w:val="00B825D4"/>
    <w:rsid w:val="00B87244"/>
    <w:rsid w:val="00B90E6C"/>
    <w:rsid w:val="00B9197B"/>
    <w:rsid w:val="00BA61C5"/>
    <w:rsid w:val="00BB156F"/>
    <w:rsid w:val="00BB1E16"/>
    <w:rsid w:val="00BB2550"/>
    <w:rsid w:val="00BB345F"/>
    <w:rsid w:val="00BB41E0"/>
    <w:rsid w:val="00BB68C9"/>
    <w:rsid w:val="00BB7484"/>
    <w:rsid w:val="00BC4F1D"/>
    <w:rsid w:val="00BD1011"/>
    <w:rsid w:val="00BD3140"/>
    <w:rsid w:val="00BD6EFF"/>
    <w:rsid w:val="00BD7E2F"/>
    <w:rsid w:val="00BE1451"/>
    <w:rsid w:val="00BE66DB"/>
    <w:rsid w:val="00BE6AC4"/>
    <w:rsid w:val="00BE78A1"/>
    <w:rsid w:val="00BF47C1"/>
    <w:rsid w:val="00BF4A84"/>
    <w:rsid w:val="00C039D6"/>
    <w:rsid w:val="00C045E4"/>
    <w:rsid w:val="00C04A04"/>
    <w:rsid w:val="00C05EB0"/>
    <w:rsid w:val="00C075DC"/>
    <w:rsid w:val="00C13C7D"/>
    <w:rsid w:val="00C17AA1"/>
    <w:rsid w:val="00C204FC"/>
    <w:rsid w:val="00C277D1"/>
    <w:rsid w:val="00C327A6"/>
    <w:rsid w:val="00C33C4E"/>
    <w:rsid w:val="00C34A02"/>
    <w:rsid w:val="00C365AE"/>
    <w:rsid w:val="00C37B2B"/>
    <w:rsid w:val="00C40CCD"/>
    <w:rsid w:val="00C41570"/>
    <w:rsid w:val="00C46AB1"/>
    <w:rsid w:val="00C51EEA"/>
    <w:rsid w:val="00C54987"/>
    <w:rsid w:val="00C61CB9"/>
    <w:rsid w:val="00C647DF"/>
    <w:rsid w:val="00C65FB0"/>
    <w:rsid w:val="00C71820"/>
    <w:rsid w:val="00C7331B"/>
    <w:rsid w:val="00C751BF"/>
    <w:rsid w:val="00C86099"/>
    <w:rsid w:val="00C86BB1"/>
    <w:rsid w:val="00C906F0"/>
    <w:rsid w:val="00C917AF"/>
    <w:rsid w:val="00CA6D7B"/>
    <w:rsid w:val="00CB334C"/>
    <w:rsid w:val="00CB7BE8"/>
    <w:rsid w:val="00CC1C26"/>
    <w:rsid w:val="00CC2833"/>
    <w:rsid w:val="00CC3823"/>
    <w:rsid w:val="00CC44CA"/>
    <w:rsid w:val="00CD48ED"/>
    <w:rsid w:val="00CD6A9A"/>
    <w:rsid w:val="00CD7FD9"/>
    <w:rsid w:val="00CE0AFD"/>
    <w:rsid w:val="00CF3B39"/>
    <w:rsid w:val="00CF5BEE"/>
    <w:rsid w:val="00CF5F7A"/>
    <w:rsid w:val="00CF640D"/>
    <w:rsid w:val="00CF6EE6"/>
    <w:rsid w:val="00CF70B2"/>
    <w:rsid w:val="00D023CA"/>
    <w:rsid w:val="00D04F00"/>
    <w:rsid w:val="00D060F6"/>
    <w:rsid w:val="00D12095"/>
    <w:rsid w:val="00D14DB9"/>
    <w:rsid w:val="00D1772B"/>
    <w:rsid w:val="00D2131B"/>
    <w:rsid w:val="00D23B66"/>
    <w:rsid w:val="00D23EEF"/>
    <w:rsid w:val="00D24DDB"/>
    <w:rsid w:val="00D334FA"/>
    <w:rsid w:val="00D34DEC"/>
    <w:rsid w:val="00D5043B"/>
    <w:rsid w:val="00D52501"/>
    <w:rsid w:val="00D559D7"/>
    <w:rsid w:val="00D61F9B"/>
    <w:rsid w:val="00D653B5"/>
    <w:rsid w:val="00D67CC4"/>
    <w:rsid w:val="00D73D63"/>
    <w:rsid w:val="00D76D86"/>
    <w:rsid w:val="00D77778"/>
    <w:rsid w:val="00D807B1"/>
    <w:rsid w:val="00D807F1"/>
    <w:rsid w:val="00D82B4F"/>
    <w:rsid w:val="00D83DE2"/>
    <w:rsid w:val="00D90F82"/>
    <w:rsid w:val="00DA0A4C"/>
    <w:rsid w:val="00DA25B6"/>
    <w:rsid w:val="00DA423F"/>
    <w:rsid w:val="00DA561B"/>
    <w:rsid w:val="00DB068E"/>
    <w:rsid w:val="00DB1BBD"/>
    <w:rsid w:val="00DB2171"/>
    <w:rsid w:val="00DB34C4"/>
    <w:rsid w:val="00DB413D"/>
    <w:rsid w:val="00DC0821"/>
    <w:rsid w:val="00DC40F1"/>
    <w:rsid w:val="00DC4717"/>
    <w:rsid w:val="00DC581A"/>
    <w:rsid w:val="00DE125F"/>
    <w:rsid w:val="00DE5752"/>
    <w:rsid w:val="00DF0E1E"/>
    <w:rsid w:val="00DF17E9"/>
    <w:rsid w:val="00DF6C17"/>
    <w:rsid w:val="00E051DA"/>
    <w:rsid w:val="00E11148"/>
    <w:rsid w:val="00E13879"/>
    <w:rsid w:val="00E158FC"/>
    <w:rsid w:val="00E20761"/>
    <w:rsid w:val="00E272DF"/>
    <w:rsid w:val="00E31FAC"/>
    <w:rsid w:val="00E33EA9"/>
    <w:rsid w:val="00E406E7"/>
    <w:rsid w:val="00E42BE2"/>
    <w:rsid w:val="00E43490"/>
    <w:rsid w:val="00E468B5"/>
    <w:rsid w:val="00E51388"/>
    <w:rsid w:val="00E5178B"/>
    <w:rsid w:val="00E71B2E"/>
    <w:rsid w:val="00E74832"/>
    <w:rsid w:val="00E75861"/>
    <w:rsid w:val="00E821CC"/>
    <w:rsid w:val="00E84DA8"/>
    <w:rsid w:val="00E8590C"/>
    <w:rsid w:val="00E85E13"/>
    <w:rsid w:val="00E90207"/>
    <w:rsid w:val="00E9221A"/>
    <w:rsid w:val="00E93B2B"/>
    <w:rsid w:val="00E93B95"/>
    <w:rsid w:val="00E94B8B"/>
    <w:rsid w:val="00E955A3"/>
    <w:rsid w:val="00E97E44"/>
    <w:rsid w:val="00EA0E25"/>
    <w:rsid w:val="00EA2339"/>
    <w:rsid w:val="00EA7AE1"/>
    <w:rsid w:val="00EB1C41"/>
    <w:rsid w:val="00EB2AD6"/>
    <w:rsid w:val="00EB3AB1"/>
    <w:rsid w:val="00EB5222"/>
    <w:rsid w:val="00EB6C90"/>
    <w:rsid w:val="00EC1786"/>
    <w:rsid w:val="00EC35BB"/>
    <w:rsid w:val="00EC3F8A"/>
    <w:rsid w:val="00EC4864"/>
    <w:rsid w:val="00EC7C82"/>
    <w:rsid w:val="00ED3BC1"/>
    <w:rsid w:val="00ED66D4"/>
    <w:rsid w:val="00EE3B98"/>
    <w:rsid w:val="00EE58C2"/>
    <w:rsid w:val="00EF03F4"/>
    <w:rsid w:val="00EF2215"/>
    <w:rsid w:val="00EF5B51"/>
    <w:rsid w:val="00EF7DFF"/>
    <w:rsid w:val="00F061F8"/>
    <w:rsid w:val="00F07097"/>
    <w:rsid w:val="00F07854"/>
    <w:rsid w:val="00F149C5"/>
    <w:rsid w:val="00F158CC"/>
    <w:rsid w:val="00F25BC5"/>
    <w:rsid w:val="00F320F2"/>
    <w:rsid w:val="00F42566"/>
    <w:rsid w:val="00F42CFD"/>
    <w:rsid w:val="00F436DC"/>
    <w:rsid w:val="00F50996"/>
    <w:rsid w:val="00F537B5"/>
    <w:rsid w:val="00F54D0A"/>
    <w:rsid w:val="00F60E33"/>
    <w:rsid w:val="00F6143E"/>
    <w:rsid w:val="00F614B9"/>
    <w:rsid w:val="00F65B63"/>
    <w:rsid w:val="00F70A10"/>
    <w:rsid w:val="00F73712"/>
    <w:rsid w:val="00F74925"/>
    <w:rsid w:val="00F81FDE"/>
    <w:rsid w:val="00F867B7"/>
    <w:rsid w:val="00F915F9"/>
    <w:rsid w:val="00F96C43"/>
    <w:rsid w:val="00FA0391"/>
    <w:rsid w:val="00FA1A5A"/>
    <w:rsid w:val="00FA50C1"/>
    <w:rsid w:val="00FA512F"/>
    <w:rsid w:val="00FA5306"/>
    <w:rsid w:val="00FB0BD7"/>
    <w:rsid w:val="00FB481C"/>
    <w:rsid w:val="00FB758C"/>
    <w:rsid w:val="00FC6C1D"/>
    <w:rsid w:val="00FC6D79"/>
    <w:rsid w:val="00FC771E"/>
    <w:rsid w:val="00FD06D0"/>
    <w:rsid w:val="00FD0D8B"/>
    <w:rsid w:val="00FD22B9"/>
    <w:rsid w:val="00FD5A03"/>
    <w:rsid w:val="00FD62F9"/>
    <w:rsid w:val="00FE1D60"/>
    <w:rsid w:val="00FE6708"/>
    <w:rsid w:val="00FE6D76"/>
    <w:rsid w:val="00FF55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C0"/>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link w:val="10"/>
    <w:uiPriority w:val="9"/>
    <w:qFormat/>
    <w:rsid w:val="00C51EEA"/>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F537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350E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131FC0"/>
    <w:rPr>
      <w:sz w:val="24"/>
      <w:szCs w:val="24"/>
      <w:lang w:eastAsia="zh-CN"/>
    </w:rPr>
  </w:style>
  <w:style w:type="paragraph" w:styleId="a4">
    <w:name w:val="Normal (Web)"/>
    <w:basedOn w:val="a"/>
    <w:link w:val="a3"/>
    <w:unhideWhenUsed/>
    <w:rsid w:val="00131FC0"/>
    <w:pPr>
      <w:suppressAutoHyphens/>
      <w:spacing w:before="100" w:beforeAutospacing="1" w:after="100" w:afterAutospacing="1"/>
    </w:pPr>
    <w:rPr>
      <w:rFonts w:asciiTheme="minorHAnsi" w:eastAsiaTheme="minorHAnsi" w:hAnsiTheme="minorHAnsi" w:cstheme="minorBidi"/>
      <w:sz w:val="24"/>
      <w:szCs w:val="24"/>
      <w:lang w:val="ru-RU" w:eastAsia="zh-CN"/>
    </w:rPr>
  </w:style>
  <w:style w:type="paragraph" w:customStyle="1" w:styleId="paragraph">
    <w:name w:val="paragraph"/>
    <w:basedOn w:val="a"/>
    <w:rsid w:val="00C17AA1"/>
    <w:pPr>
      <w:spacing w:before="100" w:beforeAutospacing="1" w:after="100" w:afterAutospacing="1"/>
    </w:pPr>
    <w:rPr>
      <w:sz w:val="24"/>
      <w:szCs w:val="24"/>
      <w:lang w:val="ru-RU"/>
    </w:rPr>
  </w:style>
  <w:style w:type="character" w:customStyle="1" w:styleId="normaltextrun">
    <w:name w:val="normaltextrun"/>
    <w:basedOn w:val="a0"/>
    <w:rsid w:val="00C17AA1"/>
  </w:style>
  <w:style w:type="character" w:customStyle="1" w:styleId="eop">
    <w:name w:val="eop"/>
    <w:basedOn w:val="a0"/>
    <w:rsid w:val="00C17AA1"/>
  </w:style>
  <w:style w:type="character" w:customStyle="1" w:styleId="apple-converted-space">
    <w:name w:val="apple-converted-space"/>
    <w:basedOn w:val="a0"/>
    <w:rsid w:val="00C17AA1"/>
  </w:style>
  <w:style w:type="character" w:customStyle="1" w:styleId="spellingerror">
    <w:name w:val="spellingerror"/>
    <w:basedOn w:val="a0"/>
    <w:rsid w:val="00C17AA1"/>
  </w:style>
  <w:style w:type="paragraph" w:styleId="a5">
    <w:name w:val="List Paragraph"/>
    <w:basedOn w:val="a"/>
    <w:uiPriority w:val="99"/>
    <w:qFormat/>
    <w:rsid w:val="00117A2E"/>
    <w:pPr>
      <w:ind w:left="720"/>
      <w:contextualSpacing/>
    </w:pPr>
  </w:style>
  <w:style w:type="character" w:customStyle="1" w:styleId="10">
    <w:name w:val="Заголовок 1 Знак"/>
    <w:basedOn w:val="a0"/>
    <w:link w:val="1"/>
    <w:uiPriority w:val="9"/>
    <w:rsid w:val="00C51EE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04A04"/>
    <w:rPr>
      <w:color w:val="0000FF"/>
      <w:u w:val="single"/>
    </w:rPr>
  </w:style>
  <w:style w:type="character" w:customStyle="1" w:styleId="rvts0">
    <w:name w:val="rvts0"/>
    <w:basedOn w:val="a0"/>
    <w:rsid w:val="00A03F0A"/>
  </w:style>
  <w:style w:type="paragraph" w:styleId="a7">
    <w:name w:val="Balloon Text"/>
    <w:basedOn w:val="a"/>
    <w:link w:val="a8"/>
    <w:uiPriority w:val="99"/>
    <w:semiHidden/>
    <w:unhideWhenUsed/>
    <w:rsid w:val="00BD7E2F"/>
    <w:rPr>
      <w:rFonts w:ascii="Segoe UI" w:hAnsi="Segoe UI" w:cs="Segoe UI"/>
      <w:sz w:val="18"/>
      <w:szCs w:val="18"/>
    </w:rPr>
  </w:style>
  <w:style w:type="character" w:customStyle="1" w:styleId="a8">
    <w:name w:val="Текст выноски Знак"/>
    <w:basedOn w:val="a0"/>
    <w:link w:val="a7"/>
    <w:uiPriority w:val="99"/>
    <w:semiHidden/>
    <w:rsid w:val="00BD7E2F"/>
    <w:rPr>
      <w:rFonts w:ascii="Segoe UI" w:eastAsia="Times New Roman" w:hAnsi="Segoe UI" w:cs="Segoe UI"/>
      <w:sz w:val="18"/>
      <w:szCs w:val="18"/>
      <w:lang w:val="uk-UA" w:eastAsia="ru-RU"/>
    </w:rPr>
  </w:style>
  <w:style w:type="character" w:customStyle="1" w:styleId="80">
    <w:name w:val="Заголовок 8 Знак"/>
    <w:basedOn w:val="a0"/>
    <w:link w:val="8"/>
    <w:uiPriority w:val="99"/>
    <w:rsid w:val="00350E52"/>
    <w:rPr>
      <w:rFonts w:asciiTheme="majorHAnsi" w:eastAsiaTheme="majorEastAsia" w:hAnsiTheme="majorHAnsi" w:cstheme="majorBidi"/>
      <w:color w:val="272727" w:themeColor="text1" w:themeTint="D8"/>
      <w:sz w:val="21"/>
      <w:szCs w:val="21"/>
      <w:lang w:val="uk-UA" w:eastAsia="ru-RU"/>
    </w:rPr>
  </w:style>
  <w:style w:type="paragraph" w:customStyle="1" w:styleId="rvps2">
    <w:name w:val="rvps2"/>
    <w:basedOn w:val="a"/>
    <w:qFormat/>
    <w:rsid w:val="00D61F9B"/>
    <w:pPr>
      <w:spacing w:before="100" w:beforeAutospacing="1" w:after="100" w:afterAutospacing="1"/>
    </w:pPr>
    <w:rPr>
      <w:sz w:val="24"/>
      <w:szCs w:val="24"/>
      <w:lang w:val="ru-RU"/>
    </w:rPr>
  </w:style>
  <w:style w:type="paragraph" w:customStyle="1" w:styleId="LO-normal">
    <w:name w:val="LO-normal"/>
    <w:uiPriority w:val="99"/>
    <w:rsid w:val="00D23B66"/>
    <w:pPr>
      <w:spacing w:after="0"/>
    </w:pPr>
    <w:rPr>
      <w:rFonts w:ascii="Arial" w:eastAsia="Times New Roman" w:hAnsi="Arial" w:cs="Arial"/>
      <w:color w:val="000000"/>
      <w:lang w:eastAsia="zh-CN"/>
    </w:rPr>
  </w:style>
  <w:style w:type="character" w:customStyle="1" w:styleId="qaclassifiertype">
    <w:name w:val="qa_classifier_type"/>
    <w:basedOn w:val="a0"/>
    <w:rsid w:val="00B13D65"/>
  </w:style>
  <w:style w:type="character" w:customStyle="1" w:styleId="qaclassifierdk">
    <w:name w:val="qa_classifier_dk"/>
    <w:basedOn w:val="a0"/>
    <w:rsid w:val="00B13D65"/>
  </w:style>
  <w:style w:type="character" w:customStyle="1" w:styleId="qaclassifierdescr">
    <w:name w:val="qa_classifier_descr"/>
    <w:basedOn w:val="a0"/>
    <w:rsid w:val="00B13D65"/>
  </w:style>
  <w:style w:type="character" w:customStyle="1" w:styleId="qaclassifierdescrcode">
    <w:name w:val="qa_classifier_descr_code"/>
    <w:basedOn w:val="a0"/>
    <w:rsid w:val="00B13D65"/>
  </w:style>
  <w:style w:type="character" w:customStyle="1" w:styleId="qaclassifierdescrprimary">
    <w:name w:val="qa_classifier_descr_primary"/>
    <w:basedOn w:val="a0"/>
    <w:rsid w:val="00B13D65"/>
  </w:style>
  <w:style w:type="character" w:customStyle="1" w:styleId="20">
    <w:name w:val="Заголовок 2 Знак"/>
    <w:basedOn w:val="a0"/>
    <w:link w:val="2"/>
    <w:uiPriority w:val="9"/>
    <w:semiHidden/>
    <w:rsid w:val="00F537B5"/>
    <w:rPr>
      <w:rFonts w:asciiTheme="majorHAnsi" w:eastAsiaTheme="majorEastAsia" w:hAnsiTheme="majorHAnsi" w:cstheme="majorBidi"/>
      <w:color w:val="365F91" w:themeColor="accent1" w:themeShade="BF"/>
      <w:sz w:val="26"/>
      <w:szCs w:val="26"/>
      <w:lang w:val="uk-UA" w:eastAsia="ru-RU"/>
    </w:rPr>
  </w:style>
  <w:style w:type="paragraph" w:customStyle="1" w:styleId="11">
    <w:name w:val="Без интервала1"/>
    <w:uiPriority w:val="1"/>
    <w:qFormat/>
    <w:rsid w:val="0060630B"/>
    <w:pPr>
      <w:suppressAutoHyphens/>
      <w:spacing w:after="0" w:line="240" w:lineRule="auto"/>
    </w:pPr>
    <w:rPr>
      <w:rFonts w:ascii="Calibri" w:eastAsia="Arial" w:hAnsi="Calibri" w:cs="Times New Roman"/>
      <w:lang w:eastAsia="ar-SA"/>
    </w:rPr>
  </w:style>
  <w:style w:type="paragraph" w:styleId="a9">
    <w:name w:val="header"/>
    <w:basedOn w:val="a"/>
    <w:link w:val="aa"/>
    <w:uiPriority w:val="99"/>
    <w:unhideWhenUsed/>
    <w:rsid w:val="001732CC"/>
    <w:pPr>
      <w:tabs>
        <w:tab w:val="center" w:pos="4819"/>
        <w:tab w:val="right" w:pos="9639"/>
      </w:tabs>
    </w:pPr>
  </w:style>
  <w:style w:type="character" w:customStyle="1" w:styleId="aa">
    <w:name w:val="Верхний колонтитул Знак"/>
    <w:basedOn w:val="a0"/>
    <w:link w:val="a9"/>
    <w:uiPriority w:val="99"/>
    <w:rsid w:val="001732CC"/>
    <w:rPr>
      <w:rFonts w:ascii="Times New Roman" w:eastAsia="Times New Roman" w:hAnsi="Times New Roman" w:cs="Times New Roman"/>
      <w:sz w:val="28"/>
      <w:szCs w:val="20"/>
      <w:lang w:val="uk-UA" w:eastAsia="ru-RU"/>
    </w:rPr>
  </w:style>
  <w:style w:type="paragraph" w:styleId="ab">
    <w:name w:val="footer"/>
    <w:basedOn w:val="a"/>
    <w:link w:val="ac"/>
    <w:uiPriority w:val="99"/>
    <w:semiHidden/>
    <w:unhideWhenUsed/>
    <w:rsid w:val="001732CC"/>
    <w:pPr>
      <w:tabs>
        <w:tab w:val="center" w:pos="4819"/>
        <w:tab w:val="right" w:pos="9639"/>
      </w:tabs>
    </w:pPr>
  </w:style>
  <w:style w:type="character" w:customStyle="1" w:styleId="ac">
    <w:name w:val="Нижний колонтитул Знак"/>
    <w:basedOn w:val="a0"/>
    <w:link w:val="ab"/>
    <w:uiPriority w:val="99"/>
    <w:semiHidden/>
    <w:rsid w:val="001732CC"/>
    <w:rPr>
      <w:rFonts w:ascii="Times New Roman" w:eastAsia="Times New Roman" w:hAnsi="Times New Roman" w:cs="Times New Roman"/>
      <w:sz w:val="28"/>
      <w:szCs w:val="20"/>
      <w:lang w:val="uk-UA" w:eastAsia="ru-RU"/>
    </w:rPr>
  </w:style>
  <w:style w:type="character" w:customStyle="1" w:styleId="js-apiid">
    <w:name w:val="js-apiid"/>
    <w:basedOn w:val="a0"/>
    <w:rsid w:val="005F1AE4"/>
  </w:style>
</w:styles>
</file>

<file path=word/webSettings.xml><?xml version="1.0" encoding="utf-8"?>
<w:webSettings xmlns:r="http://schemas.openxmlformats.org/officeDocument/2006/relationships" xmlns:w="http://schemas.openxmlformats.org/wordprocessingml/2006/main">
  <w:divs>
    <w:div w:id="62720019">
      <w:bodyDiv w:val="1"/>
      <w:marLeft w:val="0"/>
      <w:marRight w:val="0"/>
      <w:marTop w:val="0"/>
      <w:marBottom w:val="0"/>
      <w:divBdr>
        <w:top w:val="none" w:sz="0" w:space="0" w:color="auto"/>
        <w:left w:val="none" w:sz="0" w:space="0" w:color="auto"/>
        <w:bottom w:val="none" w:sz="0" w:space="0" w:color="auto"/>
        <w:right w:val="none" w:sz="0" w:space="0" w:color="auto"/>
      </w:divBdr>
    </w:div>
    <w:div w:id="101921560">
      <w:bodyDiv w:val="1"/>
      <w:marLeft w:val="0"/>
      <w:marRight w:val="0"/>
      <w:marTop w:val="0"/>
      <w:marBottom w:val="0"/>
      <w:divBdr>
        <w:top w:val="none" w:sz="0" w:space="0" w:color="auto"/>
        <w:left w:val="none" w:sz="0" w:space="0" w:color="auto"/>
        <w:bottom w:val="none" w:sz="0" w:space="0" w:color="auto"/>
        <w:right w:val="none" w:sz="0" w:space="0" w:color="auto"/>
      </w:divBdr>
    </w:div>
    <w:div w:id="102307042">
      <w:bodyDiv w:val="1"/>
      <w:marLeft w:val="0"/>
      <w:marRight w:val="0"/>
      <w:marTop w:val="0"/>
      <w:marBottom w:val="0"/>
      <w:divBdr>
        <w:top w:val="none" w:sz="0" w:space="0" w:color="auto"/>
        <w:left w:val="none" w:sz="0" w:space="0" w:color="auto"/>
        <w:bottom w:val="none" w:sz="0" w:space="0" w:color="auto"/>
        <w:right w:val="none" w:sz="0" w:space="0" w:color="auto"/>
      </w:divBdr>
    </w:div>
    <w:div w:id="120342608">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97550966">
      <w:bodyDiv w:val="1"/>
      <w:marLeft w:val="0"/>
      <w:marRight w:val="0"/>
      <w:marTop w:val="0"/>
      <w:marBottom w:val="0"/>
      <w:divBdr>
        <w:top w:val="none" w:sz="0" w:space="0" w:color="auto"/>
        <w:left w:val="none" w:sz="0" w:space="0" w:color="auto"/>
        <w:bottom w:val="none" w:sz="0" w:space="0" w:color="auto"/>
        <w:right w:val="none" w:sz="0" w:space="0" w:color="auto"/>
      </w:divBdr>
    </w:div>
    <w:div w:id="202718023">
      <w:bodyDiv w:val="1"/>
      <w:marLeft w:val="0"/>
      <w:marRight w:val="0"/>
      <w:marTop w:val="0"/>
      <w:marBottom w:val="0"/>
      <w:divBdr>
        <w:top w:val="none" w:sz="0" w:space="0" w:color="auto"/>
        <w:left w:val="none" w:sz="0" w:space="0" w:color="auto"/>
        <w:bottom w:val="none" w:sz="0" w:space="0" w:color="auto"/>
        <w:right w:val="none" w:sz="0" w:space="0" w:color="auto"/>
      </w:divBdr>
    </w:div>
    <w:div w:id="251860893">
      <w:bodyDiv w:val="1"/>
      <w:marLeft w:val="0"/>
      <w:marRight w:val="0"/>
      <w:marTop w:val="0"/>
      <w:marBottom w:val="0"/>
      <w:divBdr>
        <w:top w:val="none" w:sz="0" w:space="0" w:color="auto"/>
        <w:left w:val="none" w:sz="0" w:space="0" w:color="auto"/>
        <w:bottom w:val="none" w:sz="0" w:space="0" w:color="auto"/>
        <w:right w:val="none" w:sz="0" w:space="0" w:color="auto"/>
      </w:divBdr>
    </w:div>
    <w:div w:id="410851328">
      <w:bodyDiv w:val="1"/>
      <w:marLeft w:val="0"/>
      <w:marRight w:val="0"/>
      <w:marTop w:val="0"/>
      <w:marBottom w:val="0"/>
      <w:divBdr>
        <w:top w:val="none" w:sz="0" w:space="0" w:color="auto"/>
        <w:left w:val="none" w:sz="0" w:space="0" w:color="auto"/>
        <w:bottom w:val="none" w:sz="0" w:space="0" w:color="auto"/>
        <w:right w:val="none" w:sz="0" w:space="0" w:color="auto"/>
      </w:divBdr>
      <w:divsChild>
        <w:div w:id="1961255565">
          <w:marLeft w:val="0"/>
          <w:marRight w:val="0"/>
          <w:marTop w:val="0"/>
          <w:marBottom w:val="0"/>
          <w:divBdr>
            <w:top w:val="none" w:sz="0" w:space="0" w:color="auto"/>
            <w:left w:val="none" w:sz="0" w:space="0" w:color="auto"/>
            <w:bottom w:val="none" w:sz="0" w:space="0" w:color="auto"/>
            <w:right w:val="none" w:sz="0" w:space="0" w:color="auto"/>
          </w:divBdr>
        </w:div>
        <w:div w:id="1934822178">
          <w:marLeft w:val="0"/>
          <w:marRight w:val="0"/>
          <w:marTop w:val="0"/>
          <w:marBottom w:val="0"/>
          <w:divBdr>
            <w:top w:val="none" w:sz="0" w:space="0" w:color="auto"/>
            <w:left w:val="none" w:sz="0" w:space="0" w:color="auto"/>
            <w:bottom w:val="none" w:sz="0" w:space="0" w:color="auto"/>
            <w:right w:val="none" w:sz="0" w:space="0" w:color="auto"/>
          </w:divBdr>
        </w:div>
      </w:divsChild>
    </w:div>
    <w:div w:id="430274285">
      <w:bodyDiv w:val="1"/>
      <w:marLeft w:val="0"/>
      <w:marRight w:val="0"/>
      <w:marTop w:val="0"/>
      <w:marBottom w:val="0"/>
      <w:divBdr>
        <w:top w:val="none" w:sz="0" w:space="0" w:color="auto"/>
        <w:left w:val="none" w:sz="0" w:space="0" w:color="auto"/>
        <w:bottom w:val="none" w:sz="0" w:space="0" w:color="auto"/>
        <w:right w:val="none" w:sz="0" w:space="0" w:color="auto"/>
      </w:divBdr>
      <w:divsChild>
        <w:div w:id="1414274581">
          <w:marLeft w:val="0"/>
          <w:marRight w:val="0"/>
          <w:marTop w:val="0"/>
          <w:marBottom w:val="150"/>
          <w:divBdr>
            <w:top w:val="none" w:sz="0" w:space="0" w:color="auto"/>
            <w:left w:val="none" w:sz="0" w:space="0" w:color="auto"/>
            <w:bottom w:val="none" w:sz="0" w:space="0" w:color="auto"/>
            <w:right w:val="none" w:sz="0" w:space="0" w:color="auto"/>
          </w:divBdr>
        </w:div>
      </w:divsChild>
    </w:div>
    <w:div w:id="560680424">
      <w:bodyDiv w:val="1"/>
      <w:marLeft w:val="0"/>
      <w:marRight w:val="0"/>
      <w:marTop w:val="0"/>
      <w:marBottom w:val="0"/>
      <w:divBdr>
        <w:top w:val="none" w:sz="0" w:space="0" w:color="auto"/>
        <w:left w:val="none" w:sz="0" w:space="0" w:color="auto"/>
        <w:bottom w:val="none" w:sz="0" w:space="0" w:color="auto"/>
        <w:right w:val="none" w:sz="0" w:space="0" w:color="auto"/>
      </w:divBdr>
      <w:divsChild>
        <w:div w:id="2067144330">
          <w:marLeft w:val="0"/>
          <w:marRight w:val="0"/>
          <w:marTop w:val="0"/>
          <w:marBottom w:val="0"/>
          <w:divBdr>
            <w:top w:val="none" w:sz="0" w:space="0" w:color="auto"/>
            <w:left w:val="none" w:sz="0" w:space="0" w:color="auto"/>
            <w:bottom w:val="none" w:sz="0" w:space="0" w:color="auto"/>
            <w:right w:val="none" w:sz="0" w:space="0" w:color="auto"/>
          </w:divBdr>
        </w:div>
      </w:divsChild>
    </w:div>
    <w:div w:id="638153391">
      <w:bodyDiv w:val="1"/>
      <w:marLeft w:val="0"/>
      <w:marRight w:val="0"/>
      <w:marTop w:val="0"/>
      <w:marBottom w:val="0"/>
      <w:divBdr>
        <w:top w:val="none" w:sz="0" w:space="0" w:color="auto"/>
        <w:left w:val="none" w:sz="0" w:space="0" w:color="auto"/>
        <w:bottom w:val="none" w:sz="0" w:space="0" w:color="auto"/>
        <w:right w:val="none" w:sz="0" w:space="0" w:color="auto"/>
      </w:divBdr>
    </w:div>
    <w:div w:id="678429708">
      <w:bodyDiv w:val="1"/>
      <w:marLeft w:val="0"/>
      <w:marRight w:val="0"/>
      <w:marTop w:val="0"/>
      <w:marBottom w:val="0"/>
      <w:divBdr>
        <w:top w:val="none" w:sz="0" w:space="0" w:color="auto"/>
        <w:left w:val="none" w:sz="0" w:space="0" w:color="auto"/>
        <w:bottom w:val="none" w:sz="0" w:space="0" w:color="auto"/>
        <w:right w:val="none" w:sz="0" w:space="0" w:color="auto"/>
      </w:divBdr>
    </w:div>
    <w:div w:id="695664828">
      <w:bodyDiv w:val="1"/>
      <w:marLeft w:val="0"/>
      <w:marRight w:val="0"/>
      <w:marTop w:val="0"/>
      <w:marBottom w:val="0"/>
      <w:divBdr>
        <w:top w:val="none" w:sz="0" w:space="0" w:color="auto"/>
        <w:left w:val="none" w:sz="0" w:space="0" w:color="auto"/>
        <w:bottom w:val="none" w:sz="0" w:space="0" w:color="auto"/>
        <w:right w:val="none" w:sz="0" w:space="0" w:color="auto"/>
      </w:divBdr>
      <w:divsChild>
        <w:div w:id="1930961533">
          <w:marLeft w:val="0"/>
          <w:marRight w:val="0"/>
          <w:marTop w:val="0"/>
          <w:marBottom w:val="150"/>
          <w:divBdr>
            <w:top w:val="none" w:sz="0" w:space="0" w:color="auto"/>
            <w:left w:val="none" w:sz="0" w:space="0" w:color="auto"/>
            <w:bottom w:val="none" w:sz="0" w:space="0" w:color="auto"/>
            <w:right w:val="none" w:sz="0" w:space="0" w:color="auto"/>
          </w:divBdr>
        </w:div>
      </w:divsChild>
    </w:div>
    <w:div w:id="704402478">
      <w:bodyDiv w:val="1"/>
      <w:marLeft w:val="0"/>
      <w:marRight w:val="0"/>
      <w:marTop w:val="0"/>
      <w:marBottom w:val="0"/>
      <w:divBdr>
        <w:top w:val="none" w:sz="0" w:space="0" w:color="auto"/>
        <w:left w:val="none" w:sz="0" w:space="0" w:color="auto"/>
        <w:bottom w:val="none" w:sz="0" w:space="0" w:color="auto"/>
        <w:right w:val="none" w:sz="0" w:space="0" w:color="auto"/>
      </w:divBdr>
    </w:div>
    <w:div w:id="784887421">
      <w:bodyDiv w:val="1"/>
      <w:marLeft w:val="0"/>
      <w:marRight w:val="0"/>
      <w:marTop w:val="0"/>
      <w:marBottom w:val="0"/>
      <w:divBdr>
        <w:top w:val="none" w:sz="0" w:space="0" w:color="auto"/>
        <w:left w:val="none" w:sz="0" w:space="0" w:color="auto"/>
        <w:bottom w:val="none" w:sz="0" w:space="0" w:color="auto"/>
        <w:right w:val="none" w:sz="0" w:space="0" w:color="auto"/>
      </w:divBdr>
    </w:div>
    <w:div w:id="790393540">
      <w:bodyDiv w:val="1"/>
      <w:marLeft w:val="0"/>
      <w:marRight w:val="0"/>
      <w:marTop w:val="0"/>
      <w:marBottom w:val="0"/>
      <w:divBdr>
        <w:top w:val="none" w:sz="0" w:space="0" w:color="auto"/>
        <w:left w:val="none" w:sz="0" w:space="0" w:color="auto"/>
        <w:bottom w:val="none" w:sz="0" w:space="0" w:color="auto"/>
        <w:right w:val="none" w:sz="0" w:space="0" w:color="auto"/>
      </w:divBdr>
    </w:div>
    <w:div w:id="813760973">
      <w:bodyDiv w:val="1"/>
      <w:marLeft w:val="0"/>
      <w:marRight w:val="0"/>
      <w:marTop w:val="0"/>
      <w:marBottom w:val="0"/>
      <w:divBdr>
        <w:top w:val="none" w:sz="0" w:space="0" w:color="auto"/>
        <w:left w:val="none" w:sz="0" w:space="0" w:color="auto"/>
        <w:bottom w:val="none" w:sz="0" w:space="0" w:color="auto"/>
        <w:right w:val="none" w:sz="0" w:space="0" w:color="auto"/>
      </w:divBdr>
    </w:div>
    <w:div w:id="894318656">
      <w:bodyDiv w:val="1"/>
      <w:marLeft w:val="0"/>
      <w:marRight w:val="0"/>
      <w:marTop w:val="0"/>
      <w:marBottom w:val="0"/>
      <w:divBdr>
        <w:top w:val="none" w:sz="0" w:space="0" w:color="auto"/>
        <w:left w:val="none" w:sz="0" w:space="0" w:color="auto"/>
        <w:bottom w:val="none" w:sz="0" w:space="0" w:color="auto"/>
        <w:right w:val="none" w:sz="0" w:space="0" w:color="auto"/>
      </w:divBdr>
      <w:divsChild>
        <w:div w:id="1067998552">
          <w:marLeft w:val="0"/>
          <w:marRight w:val="0"/>
          <w:marTop w:val="0"/>
          <w:marBottom w:val="0"/>
          <w:divBdr>
            <w:top w:val="none" w:sz="0" w:space="0" w:color="auto"/>
            <w:left w:val="none" w:sz="0" w:space="0" w:color="auto"/>
            <w:bottom w:val="none" w:sz="0" w:space="0" w:color="auto"/>
            <w:right w:val="none" w:sz="0" w:space="0" w:color="auto"/>
          </w:divBdr>
        </w:div>
        <w:div w:id="382019465">
          <w:marLeft w:val="0"/>
          <w:marRight w:val="0"/>
          <w:marTop w:val="0"/>
          <w:marBottom w:val="0"/>
          <w:divBdr>
            <w:top w:val="none" w:sz="0" w:space="0" w:color="auto"/>
            <w:left w:val="none" w:sz="0" w:space="0" w:color="auto"/>
            <w:bottom w:val="none" w:sz="0" w:space="0" w:color="auto"/>
            <w:right w:val="none" w:sz="0" w:space="0" w:color="auto"/>
          </w:divBdr>
        </w:div>
      </w:divsChild>
    </w:div>
    <w:div w:id="908614480">
      <w:bodyDiv w:val="1"/>
      <w:marLeft w:val="0"/>
      <w:marRight w:val="0"/>
      <w:marTop w:val="0"/>
      <w:marBottom w:val="0"/>
      <w:divBdr>
        <w:top w:val="none" w:sz="0" w:space="0" w:color="auto"/>
        <w:left w:val="none" w:sz="0" w:space="0" w:color="auto"/>
        <w:bottom w:val="none" w:sz="0" w:space="0" w:color="auto"/>
        <w:right w:val="none" w:sz="0" w:space="0" w:color="auto"/>
      </w:divBdr>
    </w:div>
    <w:div w:id="916090753">
      <w:bodyDiv w:val="1"/>
      <w:marLeft w:val="0"/>
      <w:marRight w:val="0"/>
      <w:marTop w:val="0"/>
      <w:marBottom w:val="0"/>
      <w:divBdr>
        <w:top w:val="none" w:sz="0" w:space="0" w:color="auto"/>
        <w:left w:val="none" w:sz="0" w:space="0" w:color="auto"/>
        <w:bottom w:val="none" w:sz="0" w:space="0" w:color="auto"/>
        <w:right w:val="none" w:sz="0" w:space="0" w:color="auto"/>
      </w:divBdr>
    </w:div>
    <w:div w:id="947002208">
      <w:bodyDiv w:val="1"/>
      <w:marLeft w:val="0"/>
      <w:marRight w:val="0"/>
      <w:marTop w:val="0"/>
      <w:marBottom w:val="0"/>
      <w:divBdr>
        <w:top w:val="none" w:sz="0" w:space="0" w:color="auto"/>
        <w:left w:val="none" w:sz="0" w:space="0" w:color="auto"/>
        <w:bottom w:val="none" w:sz="0" w:space="0" w:color="auto"/>
        <w:right w:val="none" w:sz="0" w:space="0" w:color="auto"/>
      </w:divBdr>
    </w:div>
    <w:div w:id="979769926">
      <w:bodyDiv w:val="1"/>
      <w:marLeft w:val="0"/>
      <w:marRight w:val="0"/>
      <w:marTop w:val="0"/>
      <w:marBottom w:val="0"/>
      <w:divBdr>
        <w:top w:val="none" w:sz="0" w:space="0" w:color="auto"/>
        <w:left w:val="none" w:sz="0" w:space="0" w:color="auto"/>
        <w:bottom w:val="none" w:sz="0" w:space="0" w:color="auto"/>
        <w:right w:val="none" w:sz="0" w:space="0" w:color="auto"/>
      </w:divBdr>
    </w:div>
    <w:div w:id="1003704457">
      <w:bodyDiv w:val="1"/>
      <w:marLeft w:val="0"/>
      <w:marRight w:val="0"/>
      <w:marTop w:val="0"/>
      <w:marBottom w:val="0"/>
      <w:divBdr>
        <w:top w:val="none" w:sz="0" w:space="0" w:color="auto"/>
        <w:left w:val="none" w:sz="0" w:space="0" w:color="auto"/>
        <w:bottom w:val="none" w:sz="0" w:space="0" w:color="auto"/>
        <w:right w:val="none" w:sz="0" w:space="0" w:color="auto"/>
      </w:divBdr>
    </w:div>
    <w:div w:id="1010647101">
      <w:bodyDiv w:val="1"/>
      <w:marLeft w:val="0"/>
      <w:marRight w:val="0"/>
      <w:marTop w:val="0"/>
      <w:marBottom w:val="0"/>
      <w:divBdr>
        <w:top w:val="none" w:sz="0" w:space="0" w:color="auto"/>
        <w:left w:val="none" w:sz="0" w:space="0" w:color="auto"/>
        <w:bottom w:val="none" w:sz="0" w:space="0" w:color="auto"/>
        <w:right w:val="none" w:sz="0" w:space="0" w:color="auto"/>
      </w:divBdr>
    </w:div>
    <w:div w:id="1092123695">
      <w:bodyDiv w:val="1"/>
      <w:marLeft w:val="0"/>
      <w:marRight w:val="0"/>
      <w:marTop w:val="0"/>
      <w:marBottom w:val="0"/>
      <w:divBdr>
        <w:top w:val="none" w:sz="0" w:space="0" w:color="auto"/>
        <w:left w:val="none" w:sz="0" w:space="0" w:color="auto"/>
        <w:bottom w:val="none" w:sz="0" w:space="0" w:color="auto"/>
        <w:right w:val="none" w:sz="0" w:space="0" w:color="auto"/>
      </w:divBdr>
    </w:div>
    <w:div w:id="1107427766">
      <w:bodyDiv w:val="1"/>
      <w:marLeft w:val="0"/>
      <w:marRight w:val="0"/>
      <w:marTop w:val="0"/>
      <w:marBottom w:val="0"/>
      <w:divBdr>
        <w:top w:val="none" w:sz="0" w:space="0" w:color="auto"/>
        <w:left w:val="none" w:sz="0" w:space="0" w:color="auto"/>
        <w:bottom w:val="none" w:sz="0" w:space="0" w:color="auto"/>
        <w:right w:val="none" w:sz="0" w:space="0" w:color="auto"/>
      </w:divBdr>
    </w:div>
    <w:div w:id="1117217642">
      <w:bodyDiv w:val="1"/>
      <w:marLeft w:val="0"/>
      <w:marRight w:val="0"/>
      <w:marTop w:val="0"/>
      <w:marBottom w:val="0"/>
      <w:divBdr>
        <w:top w:val="none" w:sz="0" w:space="0" w:color="auto"/>
        <w:left w:val="none" w:sz="0" w:space="0" w:color="auto"/>
        <w:bottom w:val="none" w:sz="0" w:space="0" w:color="auto"/>
        <w:right w:val="none" w:sz="0" w:space="0" w:color="auto"/>
      </w:divBdr>
      <w:divsChild>
        <w:div w:id="1569723923">
          <w:marLeft w:val="0"/>
          <w:marRight w:val="0"/>
          <w:marTop w:val="0"/>
          <w:marBottom w:val="0"/>
          <w:divBdr>
            <w:top w:val="none" w:sz="0" w:space="0" w:color="auto"/>
            <w:left w:val="none" w:sz="0" w:space="0" w:color="auto"/>
            <w:bottom w:val="none" w:sz="0" w:space="0" w:color="auto"/>
            <w:right w:val="none" w:sz="0" w:space="0" w:color="auto"/>
          </w:divBdr>
        </w:div>
        <w:div w:id="1482118409">
          <w:marLeft w:val="0"/>
          <w:marRight w:val="0"/>
          <w:marTop w:val="0"/>
          <w:marBottom w:val="0"/>
          <w:divBdr>
            <w:top w:val="none" w:sz="0" w:space="0" w:color="auto"/>
            <w:left w:val="none" w:sz="0" w:space="0" w:color="auto"/>
            <w:bottom w:val="none" w:sz="0" w:space="0" w:color="auto"/>
            <w:right w:val="none" w:sz="0" w:space="0" w:color="auto"/>
          </w:divBdr>
        </w:div>
        <w:div w:id="1545678438">
          <w:marLeft w:val="0"/>
          <w:marRight w:val="0"/>
          <w:marTop w:val="0"/>
          <w:marBottom w:val="0"/>
          <w:divBdr>
            <w:top w:val="none" w:sz="0" w:space="0" w:color="auto"/>
            <w:left w:val="none" w:sz="0" w:space="0" w:color="auto"/>
            <w:bottom w:val="none" w:sz="0" w:space="0" w:color="auto"/>
            <w:right w:val="none" w:sz="0" w:space="0" w:color="auto"/>
          </w:divBdr>
        </w:div>
        <w:div w:id="632490509">
          <w:marLeft w:val="0"/>
          <w:marRight w:val="0"/>
          <w:marTop w:val="0"/>
          <w:marBottom w:val="0"/>
          <w:divBdr>
            <w:top w:val="none" w:sz="0" w:space="0" w:color="auto"/>
            <w:left w:val="none" w:sz="0" w:space="0" w:color="auto"/>
            <w:bottom w:val="none" w:sz="0" w:space="0" w:color="auto"/>
            <w:right w:val="none" w:sz="0" w:space="0" w:color="auto"/>
          </w:divBdr>
        </w:div>
        <w:div w:id="270892943">
          <w:marLeft w:val="0"/>
          <w:marRight w:val="0"/>
          <w:marTop w:val="0"/>
          <w:marBottom w:val="0"/>
          <w:divBdr>
            <w:top w:val="none" w:sz="0" w:space="0" w:color="auto"/>
            <w:left w:val="none" w:sz="0" w:space="0" w:color="auto"/>
            <w:bottom w:val="none" w:sz="0" w:space="0" w:color="auto"/>
            <w:right w:val="none" w:sz="0" w:space="0" w:color="auto"/>
          </w:divBdr>
        </w:div>
      </w:divsChild>
    </w:div>
    <w:div w:id="1132402232">
      <w:bodyDiv w:val="1"/>
      <w:marLeft w:val="0"/>
      <w:marRight w:val="0"/>
      <w:marTop w:val="0"/>
      <w:marBottom w:val="0"/>
      <w:divBdr>
        <w:top w:val="none" w:sz="0" w:space="0" w:color="auto"/>
        <w:left w:val="none" w:sz="0" w:space="0" w:color="auto"/>
        <w:bottom w:val="none" w:sz="0" w:space="0" w:color="auto"/>
        <w:right w:val="none" w:sz="0" w:space="0" w:color="auto"/>
      </w:divBdr>
    </w:div>
    <w:div w:id="1148597467">
      <w:bodyDiv w:val="1"/>
      <w:marLeft w:val="0"/>
      <w:marRight w:val="0"/>
      <w:marTop w:val="0"/>
      <w:marBottom w:val="0"/>
      <w:divBdr>
        <w:top w:val="none" w:sz="0" w:space="0" w:color="auto"/>
        <w:left w:val="none" w:sz="0" w:space="0" w:color="auto"/>
        <w:bottom w:val="none" w:sz="0" w:space="0" w:color="auto"/>
        <w:right w:val="none" w:sz="0" w:space="0" w:color="auto"/>
      </w:divBdr>
    </w:div>
    <w:div w:id="1149595715">
      <w:bodyDiv w:val="1"/>
      <w:marLeft w:val="0"/>
      <w:marRight w:val="0"/>
      <w:marTop w:val="0"/>
      <w:marBottom w:val="0"/>
      <w:divBdr>
        <w:top w:val="none" w:sz="0" w:space="0" w:color="auto"/>
        <w:left w:val="none" w:sz="0" w:space="0" w:color="auto"/>
        <w:bottom w:val="none" w:sz="0" w:space="0" w:color="auto"/>
        <w:right w:val="none" w:sz="0" w:space="0" w:color="auto"/>
      </w:divBdr>
    </w:div>
    <w:div w:id="1198396943">
      <w:bodyDiv w:val="1"/>
      <w:marLeft w:val="0"/>
      <w:marRight w:val="0"/>
      <w:marTop w:val="0"/>
      <w:marBottom w:val="0"/>
      <w:divBdr>
        <w:top w:val="none" w:sz="0" w:space="0" w:color="auto"/>
        <w:left w:val="none" w:sz="0" w:space="0" w:color="auto"/>
        <w:bottom w:val="none" w:sz="0" w:space="0" w:color="auto"/>
        <w:right w:val="none" w:sz="0" w:space="0" w:color="auto"/>
      </w:divBdr>
      <w:divsChild>
        <w:div w:id="1870215520">
          <w:marLeft w:val="0"/>
          <w:marRight w:val="0"/>
          <w:marTop w:val="0"/>
          <w:marBottom w:val="0"/>
          <w:divBdr>
            <w:top w:val="none" w:sz="0" w:space="0" w:color="auto"/>
            <w:left w:val="none" w:sz="0" w:space="0" w:color="auto"/>
            <w:bottom w:val="none" w:sz="0" w:space="0" w:color="auto"/>
            <w:right w:val="none" w:sz="0" w:space="0" w:color="auto"/>
          </w:divBdr>
        </w:div>
        <w:div w:id="522213434">
          <w:marLeft w:val="0"/>
          <w:marRight w:val="0"/>
          <w:marTop w:val="0"/>
          <w:marBottom w:val="0"/>
          <w:divBdr>
            <w:top w:val="none" w:sz="0" w:space="0" w:color="auto"/>
            <w:left w:val="none" w:sz="0" w:space="0" w:color="auto"/>
            <w:bottom w:val="none" w:sz="0" w:space="0" w:color="auto"/>
            <w:right w:val="none" w:sz="0" w:space="0" w:color="auto"/>
          </w:divBdr>
        </w:div>
        <w:div w:id="1199971635">
          <w:marLeft w:val="0"/>
          <w:marRight w:val="0"/>
          <w:marTop w:val="0"/>
          <w:marBottom w:val="0"/>
          <w:divBdr>
            <w:top w:val="none" w:sz="0" w:space="0" w:color="auto"/>
            <w:left w:val="none" w:sz="0" w:space="0" w:color="auto"/>
            <w:bottom w:val="none" w:sz="0" w:space="0" w:color="auto"/>
            <w:right w:val="none" w:sz="0" w:space="0" w:color="auto"/>
          </w:divBdr>
        </w:div>
      </w:divsChild>
    </w:div>
    <w:div w:id="1210990895">
      <w:bodyDiv w:val="1"/>
      <w:marLeft w:val="0"/>
      <w:marRight w:val="0"/>
      <w:marTop w:val="0"/>
      <w:marBottom w:val="0"/>
      <w:divBdr>
        <w:top w:val="none" w:sz="0" w:space="0" w:color="auto"/>
        <w:left w:val="none" w:sz="0" w:space="0" w:color="auto"/>
        <w:bottom w:val="none" w:sz="0" w:space="0" w:color="auto"/>
        <w:right w:val="none" w:sz="0" w:space="0" w:color="auto"/>
      </w:divBdr>
    </w:div>
    <w:div w:id="1221526438">
      <w:bodyDiv w:val="1"/>
      <w:marLeft w:val="0"/>
      <w:marRight w:val="0"/>
      <w:marTop w:val="0"/>
      <w:marBottom w:val="0"/>
      <w:divBdr>
        <w:top w:val="none" w:sz="0" w:space="0" w:color="auto"/>
        <w:left w:val="none" w:sz="0" w:space="0" w:color="auto"/>
        <w:bottom w:val="none" w:sz="0" w:space="0" w:color="auto"/>
        <w:right w:val="none" w:sz="0" w:space="0" w:color="auto"/>
      </w:divBdr>
      <w:divsChild>
        <w:div w:id="461464928">
          <w:marLeft w:val="0"/>
          <w:marRight w:val="0"/>
          <w:marTop w:val="0"/>
          <w:marBottom w:val="0"/>
          <w:divBdr>
            <w:top w:val="none" w:sz="0" w:space="0" w:color="auto"/>
            <w:left w:val="none" w:sz="0" w:space="0" w:color="auto"/>
            <w:bottom w:val="none" w:sz="0" w:space="0" w:color="auto"/>
            <w:right w:val="none" w:sz="0" w:space="0" w:color="auto"/>
          </w:divBdr>
        </w:div>
      </w:divsChild>
    </w:div>
    <w:div w:id="1231959912">
      <w:bodyDiv w:val="1"/>
      <w:marLeft w:val="0"/>
      <w:marRight w:val="0"/>
      <w:marTop w:val="0"/>
      <w:marBottom w:val="0"/>
      <w:divBdr>
        <w:top w:val="none" w:sz="0" w:space="0" w:color="auto"/>
        <w:left w:val="none" w:sz="0" w:space="0" w:color="auto"/>
        <w:bottom w:val="none" w:sz="0" w:space="0" w:color="auto"/>
        <w:right w:val="none" w:sz="0" w:space="0" w:color="auto"/>
      </w:divBdr>
    </w:div>
    <w:div w:id="1324041786">
      <w:bodyDiv w:val="1"/>
      <w:marLeft w:val="0"/>
      <w:marRight w:val="0"/>
      <w:marTop w:val="0"/>
      <w:marBottom w:val="0"/>
      <w:divBdr>
        <w:top w:val="none" w:sz="0" w:space="0" w:color="auto"/>
        <w:left w:val="none" w:sz="0" w:space="0" w:color="auto"/>
        <w:bottom w:val="none" w:sz="0" w:space="0" w:color="auto"/>
        <w:right w:val="none" w:sz="0" w:space="0" w:color="auto"/>
      </w:divBdr>
      <w:divsChild>
        <w:div w:id="303201721">
          <w:marLeft w:val="0"/>
          <w:marRight w:val="0"/>
          <w:marTop w:val="0"/>
          <w:marBottom w:val="150"/>
          <w:divBdr>
            <w:top w:val="none" w:sz="0" w:space="0" w:color="auto"/>
            <w:left w:val="none" w:sz="0" w:space="0" w:color="auto"/>
            <w:bottom w:val="none" w:sz="0" w:space="0" w:color="auto"/>
            <w:right w:val="none" w:sz="0" w:space="0" w:color="auto"/>
          </w:divBdr>
        </w:div>
      </w:divsChild>
    </w:div>
    <w:div w:id="1342123739">
      <w:bodyDiv w:val="1"/>
      <w:marLeft w:val="0"/>
      <w:marRight w:val="0"/>
      <w:marTop w:val="0"/>
      <w:marBottom w:val="0"/>
      <w:divBdr>
        <w:top w:val="none" w:sz="0" w:space="0" w:color="auto"/>
        <w:left w:val="none" w:sz="0" w:space="0" w:color="auto"/>
        <w:bottom w:val="none" w:sz="0" w:space="0" w:color="auto"/>
        <w:right w:val="none" w:sz="0" w:space="0" w:color="auto"/>
      </w:divBdr>
    </w:div>
    <w:div w:id="1423911061">
      <w:bodyDiv w:val="1"/>
      <w:marLeft w:val="0"/>
      <w:marRight w:val="0"/>
      <w:marTop w:val="0"/>
      <w:marBottom w:val="0"/>
      <w:divBdr>
        <w:top w:val="none" w:sz="0" w:space="0" w:color="auto"/>
        <w:left w:val="none" w:sz="0" w:space="0" w:color="auto"/>
        <w:bottom w:val="none" w:sz="0" w:space="0" w:color="auto"/>
        <w:right w:val="none" w:sz="0" w:space="0" w:color="auto"/>
      </w:divBdr>
    </w:div>
    <w:div w:id="1424954633">
      <w:bodyDiv w:val="1"/>
      <w:marLeft w:val="0"/>
      <w:marRight w:val="0"/>
      <w:marTop w:val="0"/>
      <w:marBottom w:val="0"/>
      <w:divBdr>
        <w:top w:val="none" w:sz="0" w:space="0" w:color="auto"/>
        <w:left w:val="none" w:sz="0" w:space="0" w:color="auto"/>
        <w:bottom w:val="none" w:sz="0" w:space="0" w:color="auto"/>
        <w:right w:val="none" w:sz="0" w:space="0" w:color="auto"/>
      </w:divBdr>
    </w:div>
    <w:div w:id="1656374609">
      <w:bodyDiv w:val="1"/>
      <w:marLeft w:val="0"/>
      <w:marRight w:val="0"/>
      <w:marTop w:val="0"/>
      <w:marBottom w:val="0"/>
      <w:divBdr>
        <w:top w:val="none" w:sz="0" w:space="0" w:color="auto"/>
        <w:left w:val="none" w:sz="0" w:space="0" w:color="auto"/>
        <w:bottom w:val="none" w:sz="0" w:space="0" w:color="auto"/>
        <w:right w:val="none" w:sz="0" w:space="0" w:color="auto"/>
      </w:divBdr>
    </w:div>
    <w:div w:id="1727021892">
      <w:bodyDiv w:val="1"/>
      <w:marLeft w:val="0"/>
      <w:marRight w:val="0"/>
      <w:marTop w:val="0"/>
      <w:marBottom w:val="0"/>
      <w:divBdr>
        <w:top w:val="none" w:sz="0" w:space="0" w:color="auto"/>
        <w:left w:val="none" w:sz="0" w:space="0" w:color="auto"/>
        <w:bottom w:val="none" w:sz="0" w:space="0" w:color="auto"/>
        <w:right w:val="none" w:sz="0" w:space="0" w:color="auto"/>
      </w:divBdr>
    </w:div>
    <w:div w:id="1794905048">
      <w:bodyDiv w:val="1"/>
      <w:marLeft w:val="0"/>
      <w:marRight w:val="0"/>
      <w:marTop w:val="0"/>
      <w:marBottom w:val="0"/>
      <w:divBdr>
        <w:top w:val="none" w:sz="0" w:space="0" w:color="auto"/>
        <w:left w:val="none" w:sz="0" w:space="0" w:color="auto"/>
        <w:bottom w:val="none" w:sz="0" w:space="0" w:color="auto"/>
        <w:right w:val="none" w:sz="0" w:space="0" w:color="auto"/>
      </w:divBdr>
    </w:div>
    <w:div w:id="1925337038">
      <w:bodyDiv w:val="1"/>
      <w:marLeft w:val="0"/>
      <w:marRight w:val="0"/>
      <w:marTop w:val="0"/>
      <w:marBottom w:val="0"/>
      <w:divBdr>
        <w:top w:val="none" w:sz="0" w:space="0" w:color="auto"/>
        <w:left w:val="none" w:sz="0" w:space="0" w:color="auto"/>
        <w:bottom w:val="none" w:sz="0" w:space="0" w:color="auto"/>
        <w:right w:val="none" w:sz="0" w:space="0" w:color="auto"/>
      </w:divBdr>
      <w:divsChild>
        <w:div w:id="1037702366">
          <w:marLeft w:val="0"/>
          <w:marRight w:val="0"/>
          <w:marTop w:val="0"/>
          <w:marBottom w:val="0"/>
          <w:divBdr>
            <w:top w:val="none" w:sz="0" w:space="0" w:color="auto"/>
            <w:left w:val="none" w:sz="0" w:space="0" w:color="auto"/>
            <w:bottom w:val="none" w:sz="0" w:space="0" w:color="auto"/>
            <w:right w:val="none" w:sz="0" w:space="0" w:color="auto"/>
          </w:divBdr>
        </w:div>
        <w:div w:id="188376107">
          <w:marLeft w:val="0"/>
          <w:marRight w:val="0"/>
          <w:marTop w:val="0"/>
          <w:marBottom w:val="0"/>
          <w:divBdr>
            <w:top w:val="none" w:sz="0" w:space="0" w:color="auto"/>
            <w:left w:val="none" w:sz="0" w:space="0" w:color="auto"/>
            <w:bottom w:val="none" w:sz="0" w:space="0" w:color="auto"/>
            <w:right w:val="none" w:sz="0" w:space="0" w:color="auto"/>
          </w:divBdr>
        </w:div>
      </w:divsChild>
    </w:div>
    <w:div w:id="1983347799">
      <w:bodyDiv w:val="1"/>
      <w:marLeft w:val="0"/>
      <w:marRight w:val="0"/>
      <w:marTop w:val="0"/>
      <w:marBottom w:val="0"/>
      <w:divBdr>
        <w:top w:val="none" w:sz="0" w:space="0" w:color="auto"/>
        <w:left w:val="none" w:sz="0" w:space="0" w:color="auto"/>
        <w:bottom w:val="none" w:sz="0" w:space="0" w:color="auto"/>
        <w:right w:val="none" w:sz="0" w:space="0" w:color="auto"/>
      </w:divBdr>
    </w:div>
    <w:div w:id="2005276715">
      <w:bodyDiv w:val="1"/>
      <w:marLeft w:val="0"/>
      <w:marRight w:val="0"/>
      <w:marTop w:val="0"/>
      <w:marBottom w:val="0"/>
      <w:divBdr>
        <w:top w:val="none" w:sz="0" w:space="0" w:color="auto"/>
        <w:left w:val="none" w:sz="0" w:space="0" w:color="auto"/>
        <w:bottom w:val="none" w:sz="0" w:space="0" w:color="auto"/>
        <w:right w:val="none" w:sz="0" w:space="0" w:color="auto"/>
      </w:divBdr>
    </w:div>
    <w:div w:id="21302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B629-0F97-42EB-9C70-C43BCA58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3569</Words>
  <Characters>2035</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z55754</cp:lastModifiedBy>
  <cp:revision>2</cp:revision>
  <cp:lastPrinted>2023-03-20T11:36:00Z</cp:lastPrinted>
  <dcterms:created xsi:type="dcterms:W3CDTF">2023-05-09T12:21:00Z</dcterms:created>
  <dcterms:modified xsi:type="dcterms:W3CDTF">2023-05-09T12:21:00Z</dcterms:modified>
</cp:coreProperties>
</file>