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470D" w14:textId="77777777" w:rsidR="006A7282" w:rsidRPr="007D58E6" w:rsidRDefault="006A7282" w:rsidP="00F71BD7">
      <w:pPr>
        <w:ind w:left="-426"/>
        <w:jc w:val="right"/>
        <w:rPr>
          <w:b/>
          <w:lang w:val="ru-RU"/>
        </w:rPr>
      </w:pPr>
      <w:r w:rsidRPr="007D58E6">
        <w:rPr>
          <w:b/>
          <w:lang w:val="ru-RU"/>
        </w:rPr>
        <w:t>ДОДАТОК 3</w:t>
      </w:r>
    </w:p>
    <w:p w14:paraId="5C7678B1" w14:textId="77777777" w:rsidR="006A7282" w:rsidRPr="007D58E6" w:rsidRDefault="006A7282" w:rsidP="00F71BD7">
      <w:pPr>
        <w:ind w:left="-426"/>
        <w:jc w:val="right"/>
        <w:rPr>
          <w:bCs/>
          <w:i/>
          <w:iCs/>
          <w:lang w:val="ru-RU"/>
        </w:rPr>
      </w:pPr>
      <w:r w:rsidRPr="007D58E6">
        <w:rPr>
          <w:b/>
          <w:lang w:val="ru-RU"/>
        </w:rPr>
        <w:t xml:space="preserve"> </w:t>
      </w:r>
      <w:r w:rsidRPr="007D58E6">
        <w:rPr>
          <w:bCs/>
          <w:i/>
          <w:iCs/>
          <w:lang w:val="ru-RU"/>
        </w:rPr>
        <w:t xml:space="preserve">до </w:t>
      </w:r>
      <w:proofErr w:type="spellStart"/>
      <w:r w:rsidRPr="007D58E6">
        <w:rPr>
          <w:bCs/>
          <w:i/>
          <w:iCs/>
          <w:lang w:val="ru-RU"/>
        </w:rPr>
        <w:t>тендерної</w:t>
      </w:r>
      <w:proofErr w:type="spellEnd"/>
      <w:r w:rsidRPr="007D58E6">
        <w:rPr>
          <w:bCs/>
          <w:i/>
          <w:iCs/>
          <w:lang w:val="ru-RU"/>
        </w:rPr>
        <w:t xml:space="preserve"> </w:t>
      </w:r>
      <w:proofErr w:type="spellStart"/>
      <w:r w:rsidRPr="007D58E6">
        <w:rPr>
          <w:bCs/>
          <w:i/>
          <w:iCs/>
          <w:lang w:val="ru-RU"/>
        </w:rPr>
        <w:t>документації</w:t>
      </w:r>
      <w:proofErr w:type="spellEnd"/>
    </w:p>
    <w:p w14:paraId="4800F644" w14:textId="77777777" w:rsidR="006A7282" w:rsidRPr="007D58E6" w:rsidRDefault="006A7282" w:rsidP="00F71BD7">
      <w:pPr>
        <w:ind w:left="-426"/>
        <w:jc w:val="both"/>
        <w:rPr>
          <w:b/>
          <w:lang w:val="ru-RU"/>
        </w:rPr>
      </w:pPr>
    </w:p>
    <w:p w14:paraId="67F471FB" w14:textId="35E3B035" w:rsidR="006A7282" w:rsidRPr="007D58E6" w:rsidRDefault="006A7282" w:rsidP="00F71BD7">
      <w:pPr>
        <w:ind w:left="-426"/>
        <w:jc w:val="center"/>
        <w:rPr>
          <w:bCs/>
          <w:i/>
          <w:iCs/>
          <w:lang w:val="ru-RU"/>
        </w:rPr>
      </w:pPr>
      <w:proofErr w:type="spellStart"/>
      <w:r w:rsidRPr="007D58E6">
        <w:rPr>
          <w:bCs/>
          <w:i/>
          <w:iCs/>
          <w:lang w:val="ru-RU"/>
        </w:rPr>
        <w:t>Проєкт</w:t>
      </w:r>
      <w:proofErr w:type="spellEnd"/>
      <w:r w:rsidRPr="007D58E6">
        <w:rPr>
          <w:bCs/>
          <w:i/>
          <w:iCs/>
          <w:lang w:val="ru-RU"/>
        </w:rPr>
        <w:t xml:space="preserve"> договору про </w:t>
      </w:r>
      <w:proofErr w:type="spellStart"/>
      <w:r w:rsidRPr="007D58E6">
        <w:rPr>
          <w:bCs/>
          <w:i/>
          <w:iCs/>
          <w:lang w:val="ru-RU"/>
        </w:rPr>
        <w:t>закупівлю</w:t>
      </w:r>
      <w:proofErr w:type="spellEnd"/>
      <w:r w:rsidRPr="007D58E6">
        <w:rPr>
          <w:bCs/>
          <w:i/>
          <w:iCs/>
          <w:lang w:val="ru-RU"/>
        </w:rPr>
        <w:t xml:space="preserve"> (</w:t>
      </w:r>
      <w:r w:rsidR="00F71BD7" w:rsidRPr="007D58E6">
        <w:rPr>
          <w:bCs/>
          <w:i/>
          <w:iCs/>
          <w:lang w:val="ru-RU"/>
        </w:rPr>
        <w:t>товару</w:t>
      </w:r>
      <w:r w:rsidRPr="007D58E6">
        <w:rPr>
          <w:bCs/>
          <w:i/>
          <w:iCs/>
          <w:lang w:val="ru-RU"/>
        </w:rPr>
        <w:t xml:space="preserve"> з </w:t>
      </w:r>
      <w:proofErr w:type="spellStart"/>
      <w:r w:rsidRPr="007D58E6">
        <w:rPr>
          <w:bCs/>
          <w:i/>
          <w:iCs/>
          <w:lang w:val="ru-RU"/>
        </w:rPr>
        <w:t>урахуванням</w:t>
      </w:r>
      <w:proofErr w:type="spellEnd"/>
      <w:r w:rsidRPr="007D58E6">
        <w:rPr>
          <w:bCs/>
          <w:i/>
          <w:iCs/>
          <w:lang w:val="ru-RU"/>
        </w:rPr>
        <w:t xml:space="preserve"> </w:t>
      </w:r>
      <w:proofErr w:type="spellStart"/>
      <w:r w:rsidRPr="007D58E6">
        <w:rPr>
          <w:bCs/>
          <w:i/>
          <w:iCs/>
          <w:lang w:val="ru-RU"/>
        </w:rPr>
        <w:t>особливостей</w:t>
      </w:r>
      <w:proofErr w:type="spellEnd"/>
      <w:r w:rsidRPr="007D58E6">
        <w:rPr>
          <w:bCs/>
          <w:i/>
          <w:iCs/>
          <w:lang w:val="ru-RU"/>
        </w:rPr>
        <w:t>)</w:t>
      </w:r>
    </w:p>
    <w:p w14:paraId="27C59DE0" w14:textId="77777777" w:rsidR="006A7282" w:rsidRPr="007D58E6" w:rsidRDefault="006A7282" w:rsidP="00F71BD7">
      <w:pPr>
        <w:ind w:left="-426"/>
        <w:jc w:val="center"/>
        <w:rPr>
          <w:bCs/>
          <w:i/>
          <w:iCs/>
          <w:lang w:val="ru-RU"/>
        </w:rPr>
      </w:pPr>
    </w:p>
    <w:p w14:paraId="63465F3B" w14:textId="77777777" w:rsidR="006A7282" w:rsidRPr="007D58E6" w:rsidRDefault="006A7282" w:rsidP="00F71BD7">
      <w:pPr>
        <w:ind w:left="-426"/>
        <w:jc w:val="center"/>
        <w:rPr>
          <w:b/>
          <w:lang w:val="ru-RU"/>
        </w:rPr>
      </w:pPr>
      <w:r w:rsidRPr="007D58E6">
        <w:rPr>
          <w:b/>
          <w:lang w:val="ru-RU"/>
        </w:rPr>
        <w:t>ДОГОВІР № _________</w:t>
      </w:r>
    </w:p>
    <w:p w14:paraId="1DC057DE" w14:textId="7AEBA6EF" w:rsidR="006A7282" w:rsidRPr="007D58E6" w:rsidRDefault="006A7282" w:rsidP="00F71BD7">
      <w:pPr>
        <w:ind w:left="-426"/>
        <w:jc w:val="both"/>
        <w:rPr>
          <w:b/>
          <w:lang w:val="ru-RU"/>
        </w:rPr>
      </w:pPr>
      <w:r w:rsidRPr="007D58E6">
        <w:rPr>
          <w:b/>
          <w:lang w:val="ru-RU"/>
        </w:rPr>
        <w:t xml:space="preserve"> </w:t>
      </w:r>
    </w:p>
    <w:p w14:paraId="76F795AB" w14:textId="77777777" w:rsidR="006A7282" w:rsidRPr="007D58E6" w:rsidRDefault="006A7282" w:rsidP="00F71BD7">
      <w:pPr>
        <w:ind w:left="-426"/>
        <w:jc w:val="both"/>
        <w:rPr>
          <w:b/>
          <w:lang w:val="ru-RU"/>
        </w:rPr>
      </w:pPr>
    </w:p>
    <w:p w14:paraId="1335BFE7" w14:textId="021A3BFB" w:rsidR="006A7282" w:rsidRPr="007D58E6" w:rsidRDefault="006A7282" w:rsidP="007D58E6">
      <w:pPr>
        <w:ind w:left="-426"/>
        <w:jc w:val="both"/>
        <w:rPr>
          <w:b/>
          <w:lang w:val="ru-RU"/>
        </w:rPr>
      </w:pPr>
      <w:r w:rsidRPr="007D58E6">
        <w:rPr>
          <w:b/>
          <w:lang w:val="ru-RU"/>
        </w:rPr>
        <w:t xml:space="preserve">  м. </w:t>
      </w:r>
      <w:proofErr w:type="spellStart"/>
      <w:r w:rsidRPr="007D58E6">
        <w:rPr>
          <w:b/>
          <w:lang w:val="ru-RU"/>
        </w:rPr>
        <w:t>Запоріжжя</w:t>
      </w:r>
      <w:proofErr w:type="spellEnd"/>
      <w:r w:rsidRPr="007D58E6">
        <w:rPr>
          <w:b/>
          <w:lang w:val="ru-RU"/>
        </w:rPr>
        <w:tab/>
        <w:t xml:space="preserve">                                                      </w:t>
      </w:r>
      <w:proofErr w:type="gramStart"/>
      <w:r w:rsidRPr="007D58E6">
        <w:rPr>
          <w:b/>
          <w:lang w:val="ru-RU"/>
        </w:rPr>
        <w:t xml:space="preserve">   «</w:t>
      </w:r>
      <w:proofErr w:type="gramEnd"/>
      <w:r w:rsidRPr="007D58E6">
        <w:rPr>
          <w:b/>
          <w:lang w:val="ru-RU"/>
        </w:rPr>
        <w:t>____» ____________ 2024 року</w:t>
      </w:r>
    </w:p>
    <w:p w14:paraId="100FC149" w14:textId="77777777" w:rsidR="006A7282" w:rsidRPr="007D58E6" w:rsidRDefault="006A7282" w:rsidP="00F71BD7">
      <w:pPr>
        <w:ind w:left="-426"/>
        <w:jc w:val="both"/>
      </w:pPr>
    </w:p>
    <w:p w14:paraId="4776C21E" w14:textId="236EF8F8" w:rsidR="006A7282" w:rsidRPr="007D58E6" w:rsidRDefault="006A7282" w:rsidP="00F71BD7">
      <w:pPr>
        <w:ind w:left="-426"/>
        <w:jc w:val="both"/>
      </w:pPr>
      <w:r w:rsidRPr="007D58E6">
        <w:rPr>
          <w:b/>
        </w:rPr>
        <w:tab/>
      </w:r>
      <w:r w:rsidRPr="007D58E6">
        <w:rPr>
          <w:b/>
          <w:color w:val="0D0D0D"/>
        </w:rPr>
        <w:t>АВАРІЙНО-РЯТУВАЛЬНИЙ ЗАГІН СПЕЦІАЛЬНОГО П</w:t>
      </w:r>
      <w:r w:rsidRPr="007D58E6">
        <w:rPr>
          <w:b/>
        </w:rPr>
        <w:t xml:space="preserve">РИЗНАЧЕННЯ ГОЛОВНОГО УПРАВЛІННЯ ДЕРЖАВНОЇ СЛУЖБИ УКРАЇНИ З НАДЗВИЧАЙНИХ СИТУАЦІЙ У ЗАПОРІЗЬКІЙ ОБЛАСТІ </w:t>
      </w:r>
      <w:r w:rsidRPr="007D58E6">
        <w:t>(скорочено – АРЗ СП ГУ ДСНС України у Запорізькій області, надалі – Замовник), в особі тимчасово виконуючого обов’язки начальника Закусило</w:t>
      </w:r>
      <w:proofErr w:type="spellStart"/>
      <w:r w:rsidR="001436AF" w:rsidRPr="007D58E6">
        <w:rPr>
          <w:lang w:val="ru-RU"/>
        </w:rPr>
        <w:t>ва</w:t>
      </w:r>
      <w:proofErr w:type="spellEnd"/>
      <w:r w:rsidRPr="007D58E6">
        <w:t xml:space="preserve"> Віталія Олександровича, який діє на підставі Статуту, з однієї сторони, і ____________________________________________________ (далі – Постачальник), в особі _____________________________________________, що діє на підставі _________________________, з іншої сторони, разом – Сторони, а кожний окремо – Сторона,  уклали цей договір про наступне (далі – Договір):</w:t>
      </w:r>
    </w:p>
    <w:p w14:paraId="66EC50B4" w14:textId="071A952F" w:rsidR="006A7282" w:rsidRPr="007D58E6" w:rsidRDefault="006A7282" w:rsidP="007D58E6"/>
    <w:p w14:paraId="5BFDBED3" w14:textId="77777777" w:rsidR="00F71BD7" w:rsidRPr="007D58E6" w:rsidRDefault="00F71BD7" w:rsidP="00F71BD7">
      <w:pPr>
        <w:widowControl w:val="0"/>
        <w:numPr>
          <w:ilvl w:val="0"/>
          <w:numId w:val="3"/>
        </w:numPr>
        <w:shd w:val="clear" w:color="auto" w:fill="FFFFFF"/>
        <w:tabs>
          <w:tab w:val="left" w:pos="425"/>
        </w:tabs>
        <w:suppressAutoHyphens/>
        <w:autoSpaceDN w:val="0"/>
        <w:spacing w:line="276" w:lineRule="auto"/>
        <w:ind w:left="-426" w:firstLine="0"/>
        <w:jc w:val="center"/>
        <w:textAlignment w:val="baseline"/>
        <w:rPr>
          <w:b/>
          <w:bCs/>
          <w:color w:val="000000"/>
          <w:kern w:val="3"/>
          <w:lang w:eastAsia="uk-UA" w:bidi="uk-UA"/>
        </w:rPr>
      </w:pPr>
      <w:r w:rsidRPr="007D58E6">
        <w:rPr>
          <w:b/>
          <w:bCs/>
          <w:color w:val="000000"/>
          <w:kern w:val="3"/>
          <w:lang w:eastAsia="uk-UA" w:bidi="uk-UA"/>
        </w:rPr>
        <w:t>ПРЕДМЕТ ДОГОВОРУ</w:t>
      </w:r>
    </w:p>
    <w:p w14:paraId="308E7C2B" w14:textId="77777777" w:rsidR="00F71BD7" w:rsidRPr="007D58E6" w:rsidRDefault="00F71BD7" w:rsidP="00CE629F">
      <w:pPr>
        <w:shd w:val="clear" w:color="auto" w:fill="FFFFFF"/>
        <w:tabs>
          <w:tab w:val="left" w:pos="425"/>
        </w:tabs>
        <w:suppressAutoHyphens/>
        <w:autoSpaceDN w:val="0"/>
        <w:spacing w:line="276" w:lineRule="auto"/>
        <w:ind w:left="-425"/>
        <w:contextualSpacing/>
        <w:jc w:val="both"/>
        <w:textAlignment w:val="baseline"/>
        <w:rPr>
          <w:b/>
          <w:bCs/>
          <w:color w:val="000000"/>
          <w:kern w:val="3"/>
          <w:lang w:eastAsia="uk-UA" w:bidi="uk-UA"/>
        </w:rPr>
      </w:pPr>
    </w:p>
    <w:p w14:paraId="411768C7" w14:textId="7D7E8430" w:rsidR="007D58E6" w:rsidRPr="00CE629F" w:rsidRDefault="007D58E6" w:rsidP="00CE629F">
      <w:pPr>
        <w:widowControl w:val="0"/>
        <w:pBdr>
          <w:top w:val="none" w:sz="0" w:space="0" w:color="000000"/>
          <w:left w:val="none" w:sz="0" w:space="0" w:color="000000"/>
          <w:bottom w:val="none" w:sz="0" w:space="0" w:color="000000"/>
          <w:right w:val="none" w:sz="0" w:space="0" w:color="000000"/>
        </w:pBdr>
        <w:suppressAutoHyphens/>
        <w:overflowPunct w:val="0"/>
        <w:spacing w:line="276" w:lineRule="auto"/>
        <w:ind w:left="-425"/>
        <w:contextualSpacing/>
        <w:jc w:val="both"/>
        <w:rPr>
          <w:rFonts w:eastAsia="Tahoma"/>
          <w:b/>
          <w:color w:val="00000A"/>
          <w:kern w:val="2"/>
          <w:lang w:eastAsia="zh-CN"/>
        </w:rPr>
      </w:pPr>
      <w:r w:rsidRPr="007D58E6">
        <w:rPr>
          <w:rFonts w:eastAsia="Tahoma"/>
          <w:bCs/>
          <w:color w:val="00000A"/>
          <w:kern w:val="2"/>
          <w:lang w:eastAsia="zh-CN"/>
        </w:rPr>
        <w:t xml:space="preserve">1.1. В порядку та на умовах цього Договору Постачальник зобов’язується поставити та передати у власність Замовника товар згідно коду ДК 021:2015: </w:t>
      </w:r>
      <w:r w:rsidR="00CE629F" w:rsidRPr="00CE629F">
        <w:rPr>
          <w:rFonts w:eastAsia="Tahoma"/>
          <w:b/>
          <w:color w:val="00000A"/>
          <w:kern w:val="2"/>
          <w:lang w:eastAsia="zh-CN"/>
        </w:rPr>
        <w:t>30190000-7 Офісне устаткування та приладдя різне</w:t>
      </w:r>
      <w:r w:rsidR="00CE629F">
        <w:rPr>
          <w:rFonts w:eastAsia="Tahoma"/>
          <w:b/>
          <w:color w:val="00000A"/>
          <w:kern w:val="2"/>
          <w:lang w:eastAsia="zh-CN"/>
        </w:rPr>
        <w:t xml:space="preserve"> </w:t>
      </w:r>
      <w:r w:rsidR="00CE629F" w:rsidRPr="00CE629F">
        <w:rPr>
          <w:rFonts w:eastAsia="Tahoma"/>
          <w:b/>
          <w:color w:val="00000A"/>
          <w:kern w:val="2"/>
          <w:lang w:eastAsia="zh-CN"/>
        </w:rPr>
        <w:t>(Папір А3, папір А4)</w:t>
      </w:r>
      <w:r w:rsidRPr="007D58E6">
        <w:rPr>
          <w:rFonts w:eastAsia="Tahoma"/>
          <w:bCs/>
          <w:color w:val="00000A"/>
          <w:kern w:val="2"/>
          <w:lang w:eastAsia="zh-CN"/>
        </w:rPr>
        <w:t xml:space="preserve"> (далі – Товар), а Замовник зобов’язується прийняти та оплатити такий Товар. </w:t>
      </w:r>
    </w:p>
    <w:p w14:paraId="70FB715B" w14:textId="77777777" w:rsidR="00CE629F" w:rsidRPr="00CE629F" w:rsidRDefault="00CE629F" w:rsidP="00CE629F">
      <w:pPr>
        <w:shd w:val="clear" w:color="auto" w:fill="FFFFFF"/>
        <w:tabs>
          <w:tab w:val="left" w:pos="464"/>
        </w:tabs>
        <w:suppressAutoHyphens/>
        <w:autoSpaceDN w:val="0"/>
        <w:spacing w:after="260" w:line="276" w:lineRule="auto"/>
        <w:ind w:left="-425"/>
        <w:contextualSpacing/>
        <w:jc w:val="both"/>
        <w:textAlignment w:val="baseline"/>
        <w:rPr>
          <w:bCs/>
          <w:color w:val="000000"/>
          <w:kern w:val="3"/>
          <w:lang w:eastAsia="uk-UA" w:bidi="uk-UA"/>
        </w:rPr>
      </w:pPr>
      <w:r w:rsidRPr="00CE629F">
        <w:rPr>
          <w:bCs/>
          <w:color w:val="000000"/>
          <w:kern w:val="3"/>
          <w:lang w:eastAsia="uk-UA" w:bidi="uk-UA"/>
        </w:rPr>
        <w:t>1.2. Найменування (номенклатура, асортимент), кількість та одиниця виміру Товару визначається у Специфікації (надалі - Додаток № 1 до цього Договору).</w:t>
      </w:r>
    </w:p>
    <w:p w14:paraId="7938B1FB" w14:textId="77777777" w:rsidR="00CE629F" w:rsidRPr="00CE629F" w:rsidRDefault="00CE629F" w:rsidP="00CE629F">
      <w:pPr>
        <w:shd w:val="clear" w:color="auto" w:fill="FFFFFF"/>
        <w:tabs>
          <w:tab w:val="left" w:pos="464"/>
        </w:tabs>
        <w:suppressAutoHyphens/>
        <w:autoSpaceDN w:val="0"/>
        <w:spacing w:after="260" w:line="276" w:lineRule="auto"/>
        <w:ind w:left="-425"/>
        <w:contextualSpacing/>
        <w:jc w:val="both"/>
        <w:textAlignment w:val="baseline"/>
        <w:rPr>
          <w:bCs/>
          <w:color w:val="000000"/>
          <w:kern w:val="3"/>
          <w:lang w:eastAsia="uk-UA" w:bidi="uk-UA"/>
        </w:rPr>
      </w:pPr>
      <w:r w:rsidRPr="00CE629F">
        <w:rPr>
          <w:bCs/>
          <w:color w:val="000000"/>
          <w:kern w:val="3"/>
          <w:lang w:eastAsia="uk-UA" w:bidi="uk-UA"/>
        </w:rPr>
        <w:t>1.3. Постачальник підписанням цього Договору підтверджує та гарантує, що:</w:t>
      </w:r>
    </w:p>
    <w:p w14:paraId="0F10E931" w14:textId="77777777" w:rsidR="00CE629F" w:rsidRPr="00CE629F" w:rsidRDefault="00CE629F" w:rsidP="00CE629F">
      <w:pPr>
        <w:shd w:val="clear" w:color="auto" w:fill="FFFFFF"/>
        <w:tabs>
          <w:tab w:val="left" w:pos="464"/>
        </w:tabs>
        <w:suppressAutoHyphens/>
        <w:autoSpaceDN w:val="0"/>
        <w:spacing w:after="260" w:line="276" w:lineRule="auto"/>
        <w:ind w:left="-425"/>
        <w:contextualSpacing/>
        <w:jc w:val="both"/>
        <w:textAlignment w:val="baseline"/>
        <w:rPr>
          <w:bCs/>
          <w:color w:val="000000"/>
          <w:kern w:val="3"/>
          <w:lang w:eastAsia="uk-UA" w:bidi="uk-UA"/>
        </w:rPr>
      </w:pPr>
      <w:r w:rsidRPr="00CE629F">
        <w:rPr>
          <w:bCs/>
          <w:color w:val="000000"/>
          <w:kern w:val="3"/>
          <w:lang w:eastAsia="uk-UA" w:bidi="uk-UA"/>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підпадає під дію Закону України «Про санкції» та відповідно до нього не застосовуються обмежувальні заходи, що визначаються рішенням Ради Національної Безпеки України.</w:t>
      </w:r>
    </w:p>
    <w:p w14:paraId="16CEABC9" w14:textId="77777777" w:rsidR="00CE629F" w:rsidRPr="00CE629F" w:rsidRDefault="00CE629F" w:rsidP="00CE629F">
      <w:pPr>
        <w:shd w:val="clear" w:color="auto" w:fill="FFFFFF"/>
        <w:tabs>
          <w:tab w:val="left" w:pos="464"/>
        </w:tabs>
        <w:suppressAutoHyphens/>
        <w:autoSpaceDN w:val="0"/>
        <w:spacing w:after="260" w:line="276" w:lineRule="auto"/>
        <w:ind w:left="-425"/>
        <w:contextualSpacing/>
        <w:jc w:val="both"/>
        <w:textAlignment w:val="baseline"/>
        <w:rPr>
          <w:bCs/>
          <w:color w:val="000000"/>
          <w:kern w:val="3"/>
          <w:lang w:eastAsia="uk-UA" w:bidi="uk-UA"/>
        </w:rPr>
      </w:pPr>
      <w:r w:rsidRPr="00CE629F">
        <w:rPr>
          <w:bCs/>
          <w:color w:val="000000"/>
          <w:kern w:val="3"/>
          <w:lang w:eastAsia="uk-UA" w:bidi="uk-UA"/>
        </w:rPr>
        <w:t>1.3.2. Товар, що постачається на виконання умов цього Договору не походить з тимчасово окупованої території та/або Російської Федерації та/або Республіки Білорусь та/або Ісламської Республіки Іран.</w:t>
      </w:r>
    </w:p>
    <w:p w14:paraId="11A0ED3A" w14:textId="77777777" w:rsidR="00CE629F" w:rsidRPr="00CE629F" w:rsidRDefault="00CE629F" w:rsidP="00CE629F">
      <w:pPr>
        <w:shd w:val="clear" w:color="auto" w:fill="FFFFFF"/>
        <w:tabs>
          <w:tab w:val="left" w:pos="464"/>
        </w:tabs>
        <w:suppressAutoHyphens/>
        <w:autoSpaceDN w:val="0"/>
        <w:spacing w:after="260" w:line="276" w:lineRule="auto"/>
        <w:ind w:left="-425"/>
        <w:contextualSpacing/>
        <w:jc w:val="both"/>
        <w:textAlignment w:val="baseline"/>
        <w:rPr>
          <w:bCs/>
          <w:color w:val="000000"/>
          <w:kern w:val="3"/>
          <w:lang w:eastAsia="uk-UA" w:bidi="uk-UA"/>
        </w:rPr>
      </w:pPr>
      <w:r w:rsidRPr="00CE629F">
        <w:rPr>
          <w:bCs/>
          <w:color w:val="000000"/>
          <w:kern w:val="3"/>
          <w:lang w:eastAsia="uk-UA" w:bidi="uk-UA"/>
        </w:rPr>
        <w:t xml:space="preserve">1.3.3. Укладення та виконання Постачальником цього Договору не суперечить нормам чинного законодавства України та відповідає його вимогам, зокрема у Постачальник підтверджує та гарантує, що має усі необхідні дозволи та ліцензії, необхідні для виконання цього Договору Постачальника,  а також підтверджує те, що укладання та виконання ним Договору не суперечить цілям його діяльності, положенням його статутних документів чи інших локальних актів. </w:t>
      </w:r>
    </w:p>
    <w:p w14:paraId="65B98E2E" w14:textId="77777777" w:rsidR="00CE629F" w:rsidRPr="00CE629F" w:rsidRDefault="00CE629F" w:rsidP="00CE629F">
      <w:pPr>
        <w:shd w:val="clear" w:color="auto" w:fill="FFFFFF"/>
        <w:tabs>
          <w:tab w:val="left" w:pos="464"/>
        </w:tabs>
        <w:suppressAutoHyphens/>
        <w:autoSpaceDN w:val="0"/>
        <w:spacing w:after="260" w:line="276" w:lineRule="auto"/>
        <w:ind w:left="-425"/>
        <w:contextualSpacing/>
        <w:jc w:val="both"/>
        <w:textAlignment w:val="baseline"/>
        <w:rPr>
          <w:bCs/>
          <w:color w:val="000000"/>
          <w:kern w:val="3"/>
          <w:lang w:eastAsia="uk-UA" w:bidi="uk-UA"/>
        </w:rPr>
      </w:pPr>
      <w:r w:rsidRPr="00CE629F">
        <w:rPr>
          <w:bCs/>
          <w:color w:val="000000"/>
          <w:kern w:val="3"/>
          <w:lang w:eastAsia="uk-UA" w:bidi="uk-UA"/>
        </w:rPr>
        <w:t>1.4. У разі, якщо під час виконання умов Договору будуть мати місце зміни умов (обставин), передбачених п. 1.3. Договору, Постачальник зобов’язаний письмово повідомити про це Замовника у строк, що не перевищує 14 (чотирнадцяти) календарних днів з дати настання таких змін.</w:t>
      </w:r>
    </w:p>
    <w:p w14:paraId="1A9058D3" w14:textId="77777777" w:rsidR="00CE629F" w:rsidRPr="00CE629F" w:rsidRDefault="00CE629F" w:rsidP="00CE629F">
      <w:pPr>
        <w:shd w:val="clear" w:color="auto" w:fill="FFFFFF"/>
        <w:tabs>
          <w:tab w:val="left" w:pos="464"/>
        </w:tabs>
        <w:suppressAutoHyphens/>
        <w:autoSpaceDN w:val="0"/>
        <w:spacing w:after="260" w:line="276" w:lineRule="auto"/>
        <w:ind w:left="-425"/>
        <w:contextualSpacing/>
        <w:jc w:val="both"/>
        <w:textAlignment w:val="baseline"/>
        <w:rPr>
          <w:bCs/>
          <w:color w:val="000000"/>
          <w:kern w:val="3"/>
          <w:lang w:eastAsia="uk-UA" w:bidi="uk-UA"/>
        </w:rPr>
      </w:pPr>
      <w:r w:rsidRPr="00CE629F">
        <w:rPr>
          <w:bCs/>
          <w:color w:val="000000"/>
          <w:kern w:val="3"/>
          <w:lang w:eastAsia="uk-UA" w:bidi="uk-UA"/>
        </w:rPr>
        <w:lastRenderedPageBreak/>
        <w:t>1.5.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2EAC4F86" w14:textId="77777777" w:rsidR="00CE629F" w:rsidRPr="00CE629F" w:rsidRDefault="00CE629F" w:rsidP="00CE629F">
      <w:pPr>
        <w:shd w:val="clear" w:color="auto" w:fill="FFFFFF"/>
        <w:tabs>
          <w:tab w:val="left" w:pos="464"/>
        </w:tabs>
        <w:suppressAutoHyphens/>
        <w:autoSpaceDN w:val="0"/>
        <w:spacing w:after="260" w:line="276" w:lineRule="auto"/>
        <w:ind w:left="-425"/>
        <w:contextualSpacing/>
        <w:jc w:val="both"/>
        <w:textAlignment w:val="baseline"/>
        <w:rPr>
          <w:bCs/>
          <w:color w:val="000000"/>
          <w:kern w:val="3"/>
          <w:lang w:eastAsia="uk-UA" w:bidi="uk-UA"/>
        </w:rPr>
      </w:pPr>
      <w:r w:rsidRPr="00CE629F">
        <w:rPr>
          <w:bCs/>
          <w:color w:val="000000"/>
          <w:kern w:val="3"/>
          <w:lang w:eastAsia="uk-UA" w:bidi="uk-UA"/>
        </w:rPr>
        <w:t>1.7. Обсяги закупівлі товарів можуть бути зменшені залежно від реального фінансування видатків.</w:t>
      </w:r>
    </w:p>
    <w:p w14:paraId="2541E5EA" w14:textId="044D14F6" w:rsidR="00CE629F" w:rsidRPr="00CE629F" w:rsidRDefault="00CE629F" w:rsidP="00CE629F">
      <w:pPr>
        <w:shd w:val="clear" w:color="auto" w:fill="FFFFFF"/>
        <w:tabs>
          <w:tab w:val="left" w:pos="464"/>
        </w:tabs>
        <w:suppressAutoHyphens/>
        <w:autoSpaceDN w:val="0"/>
        <w:spacing w:after="260" w:line="276" w:lineRule="auto"/>
        <w:ind w:left="-426"/>
        <w:contextualSpacing/>
        <w:jc w:val="center"/>
        <w:textAlignment w:val="baseline"/>
        <w:rPr>
          <w:b/>
          <w:color w:val="000000"/>
          <w:kern w:val="3"/>
          <w:lang w:eastAsia="uk-UA" w:bidi="uk-UA"/>
        </w:rPr>
      </w:pPr>
      <w:r>
        <w:rPr>
          <w:b/>
          <w:color w:val="000000"/>
          <w:kern w:val="3"/>
          <w:lang w:eastAsia="uk-UA" w:bidi="uk-UA"/>
        </w:rPr>
        <w:t xml:space="preserve">2. </w:t>
      </w:r>
      <w:r w:rsidRPr="00CE629F">
        <w:rPr>
          <w:b/>
          <w:color w:val="000000"/>
          <w:kern w:val="3"/>
          <w:lang w:eastAsia="uk-UA" w:bidi="uk-UA"/>
        </w:rPr>
        <w:t>ЯКІСТЬ ТОВАРІВ</w:t>
      </w:r>
    </w:p>
    <w:p w14:paraId="7005E12B"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center"/>
        <w:textAlignment w:val="baseline"/>
        <w:rPr>
          <w:bCs/>
          <w:color w:val="000000"/>
          <w:kern w:val="3"/>
          <w:lang w:eastAsia="uk-UA" w:bidi="uk-UA"/>
        </w:rPr>
      </w:pPr>
    </w:p>
    <w:p w14:paraId="56ACAD35"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2.1. Постачальник повинен поставити Замовнику передбачений цим Договором Товар, якість, пакування й маркування якого відповідає умовам стандартів та технічним умовам заводу-виробника, діючим на території України ДСТУ та ТУ, іншій технічній документації, яка встановлює вимоги до якості такого виду Товару.</w:t>
      </w:r>
    </w:p>
    <w:p w14:paraId="397DA2E5"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2.2. Підтвердженням належної якості Товару, що поставляється, є сертифікат/декларація відповідності та/або завірена копія таких документів, надані Постачальником або підприємством-виробником Товару, у разі якщо наявність сертифіката/декларації передбачена чинним законодавством України, що звичайно встановлює вимоги до даного виду Товару, який постачається за умовами цього Договору, а також інші документи, що засвідчують якість Товару, які надаються Замовнику разом з Товаром.</w:t>
      </w:r>
    </w:p>
    <w:p w14:paraId="23DF0076"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2.3. Товар повинен бути новим, повністю придатним до використання та таким, не повинен мати дефектів та пошкоджень. </w:t>
      </w:r>
    </w:p>
    <w:p w14:paraId="3D217D78"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2.4. Постачальник гарантує якість Товару згідно з вимогами встановленими нормативним документам, що встановлюють вимоги до даного виду Товару та вимогами Замовника відповідно до умов цього Договору.</w:t>
      </w:r>
    </w:p>
    <w:p w14:paraId="48D72CD3"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2.5. У разі невідповідності якості Товару вимогам, вказаним в п.2.1.-2.4. Договору, Постачальник зобов'язаний за власний рахунок здійснити заміну такого Товару на якісний, не пізніше 5 (п’яти) робочих днів з дати підписання Сторонами </w:t>
      </w:r>
      <w:proofErr w:type="spellStart"/>
      <w:r w:rsidRPr="00CE629F">
        <w:rPr>
          <w:bCs/>
          <w:color w:val="000000"/>
          <w:kern w:val="3"/>
          <w:lang w:eastAsia="uk-UA" w:bidi="uk-UA"/>
        </w:rPr>
        <w:t>Акта</w:t>
      </w:r>
      <w:proofErr w:type="spellEnd"/>
      <w:r w:rsidRPr="00CE629F">
        <w:rPr>
          <w:bCs/>
          <w:color w:val="000000"/>
          <w:kern w:val="3"/>
          <w:lang w:eastAsia="uk-UA" w:bidi="uk-UA"/>
        </w:rPr>
        <w:t xml:space="preserve"> про заміну неякісного Товару.</w:t>
      </w:r>
    </w:p>
    <w:p w14:paraId="01DF7864"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2.6. У випадку виявлення дефектів Товару в процесі продажу, які виникли з вини Постачальника, останній зобов’язаний замінити Товар за свій рахунок або відшкодувати Замовнику його вартість, у строк, що не перевищує 5(п’ять) календарних днів з дня звернення Замовника. </w:t>
      </w:r>
    </w:p>
    <w:p w14:paraId="751A50B8"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Претензії щодо якості Товару приймаються протягом 14-ти календарних днів з моменту отримання Замовником Товару.</w:t>
      </w:r>
    </w:p>
    <w:p w14:paraId="0D978C20"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2.7. У випадках постачання неякісного Товару, що підтверджуються необхідними документами, Замовник має право на дострокове розірвання Договору в односторонньому прядку, повідомивши про це Постачальника у строк, не менш ніж за 5 (п’ять) календарних днів до дати розірвання Договору.</w:t>
      </w:r>
    </w:p>
    <w:p w14:paraId="09E7539D"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2.8. Усі транспортні витрати, пов’язані із заміною неякісного Товару несе Постачальник.</w:t>
      </w:r>
    </w:p>
    <w:p w14:paraId="0A7F530E"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2.9. Гарантійний термін на Товар складає _____ місяці (-в) від дати отримання Товару Замовником та в будь-якому випадку не може бути меншим гарантії, встановленої виробником.</w:t>
      </w:r>
    </w:p>
    <w:p w14:paraId="51A1E939"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Дія строку гарантії не залежить від строку дії Договору.</w:t>
      </w:r>
    </w:p>
    <w:p w14:paraId="4B7CFED5"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2.10. Якщо протягом гарантійного терміну Товар виявиться дефектним або таким, що не відповідає умовам Договору, Постачальник зобов'язаний протягом 5 (п’яти) робочих днів, з </w:t>
      </w:r>
      <w:r w:rsidRPr="00CE629F">
        <w:rPr>
          <w:bCs/>
          <w:color w:val="000000"/>
          <w:kern w:val="3"/>
          <w:lang w:eastAsia="uk-UA" w:bidi="uk-UA"/>
        </w:rPr>
        <w:lastRenderedPageBreak/>
        <w:t>дня одержання від Замовника повідомлення про виявлені недоліки (дефекти), за свій рахунок здійснити заміну  дефектного Товару на Товар належної якості.</w:t>
      </w:r>
    </w:p>
    <w:p w14:paraId="15490407"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2.11. У разі заміни дефектного Товару на якісний, гарантійний строк відраховується заново з дня отримання Замовником за Актом приймання-передачі якісного Товару на заміну дефектного.</w:t>
      </w:r>
    </w:p>
    <w:p w14:paraId="2D2C416F"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2.11. У разі виникнення сумнівів щодо якості поставленого Товару проводиться його незалежна експертиза в уповноважених на це установах чи організаціях.</w:t>
      </w:r>
    </w:p>
    <w:p w14:paraId="15D6FE58" w14:textId="77777777" w:rsid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2.12. Оплата вартості експертизи Товару сплачується Постачальником без права відшкодування її вартості Замовником.</w:t>
      </w:r>
    </w:p>
    <w:p w14:paraId="090E5438"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p>
    <w:p w14:paraId="2B293BFF"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center"/>
        <w:textAlignment w:val="baseline"/>
        <w:rPr>
          <w:b/>
          <w:color w:val="000000"/>
          <w:kern w:val="3"/>
          <w:lang w:eastAsia="uk-UA" w:bidi="uk-UA"/>
        </w:rPr>
      </w:pPr>
      <w:r w:rsidRPr="00CE629F">
        <w:rPr>
          <w:b/>
          <w:color w:val="000000"/>
          <w:kern w:val="3"/>
          <w:lang w:eastAsia="uk-UA" w:bidi="uk-UA"/>
        </w:rPr>
        <w:t>3. ЦІНА ДОГОВОРУ ТА ПОРЯДОК РОЗРАХУНКІВ</w:t>
      </w:r>
    </w:p>
    <w:p w14:paraId="0C3036E6"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center"/>
        <w:textAlignment w:val="baseline"/>
        <w:rPr>
          <w:bCs/>
          <w:color w:val="000000"/>
          <w:kern w:val="3"/>
          <w:lang w:eastAsia="uk-UA" w:bidi="uk-UA"/>
        </w:rPr>
      </w:pPr>
    </w:p>
    <w:p w14:paraId="656571C1"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3.1. Ціна цього Договору становить ___________________________ грн. (сума прописом), у </w:t>
      </w:r>
      <w:proofErr w:type="spellStart"/>
      <w:r w:rsidRPr="00CE629F">
        <w:rPr>
          <w:bCs/>
          <w:color w:val="000000"/>
          <w:kern w:val="3"/>
          <w:lang w:eastAsia="uk-UA" w:bidi="uk-UA"/>
        </w:rPr>
        <w:t>т.ч</w:t>
      </w:r>
      <w:proofErr w:type="spellEnd"/>
      <w:r w:rsidRPr="00CE629F">
        <w:rPr>
          <w:bCs/>
          <w:color w:val="000000"/>
          <w:kern w:val="3"/>
          <w:lang w:eastAsia="uk-UA" w:bidi="uk-UA"/>
        </w:rPr>
        <w:t>. ПДВ* _____________грн. (сума прописом).</w:t>
      </w:r>
    </w:p>
    <w:p w14:paraId="7FC9F245"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14:paraId="01603642"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3.2. Ціна Товару включає в себе всі необхідні податки, збори, та обов’язкові платежі, що мають бути сплачені у даному випадку,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а також усіх інших витрат Постачальника, пов’язаних з пакуванням, маркуванням, доставкою, завантаженням та розвантаженням Товару за місцем постачання Замовника, та усіх інших витрат Постачальника, пов’язаних з виконанням цього Договору. </w:t>
      </w:r>
    </w:p>
    <w:p w14:paraId="630E38BF"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Не врахована вартість окремих супутніх послуг, необхідних для постачання Товару, що є предметом закупівлі, не сплачується Замовником, а витрати на їх виконання вважаються врахованими Постачальником у ціновій пропозиції.</w:t>
      </w:r>
    </w:p>
    <w:p w14:paraId="33A3EF20"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3.3. Розрахунок здійснюється Замовником за рахунок бюджетних коштів, у національній валюті України – гривні, в безготівковій формі на підставі ст. 49 Бюджетного кодексу України, шляхом перерахування належних до сплати сум коштів на розрахунковий рахунок Постачальника за фактично поставлений Товар, на підставі видаткової накладної, протягом 7 (семи) банківських днів з дати одержання Товару Замовником, у межах відповідного бюджетного асигнування.</w:t>
      </w:r>
    </w:p>
    <w:p w14:paraId="3319679B"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3.4. У разі затримки бюджетного фінансування розрахунок за Договором здійснюється протягом 5 (п’яти) банківських днів з дати отримання Замовником бюджетного призначення на фінансування закупівлі на свій розрахунковий рахунок. </w:t>
      </w:r>
    </w:p>
    <w:p w14:paraId="70A87BFF"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3.5. Враховуючи, що Замовник є бюджетною організацією та здійснює всі фінансові операції через органи Державної казначейської служби України, несвоєчасне перерахування коштів органами Державної казначейської служби України, за умови своєчасного направлення Замовником фінансових документів до сплати за цим Договором, не вважається порушенням обов’язків та строків оплати з боку Замовника. </w:t>
      </w:r>
    </w:p>
    <w:p w14:paraId="0AA9EBE9"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У такому разі штрафні санкції до Замовника не застосовуються.</w:t>
      </w:r>
    </w:p>
    <w:p w14:paraId="33CC104E"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3.6. Ціна цього Договору може бути зменшена за взаємною згодою Сторін.</w:t>
      </w:r>
    </w:p>
    <w:p w14:paraId="369A3ED4"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3.7. Датою оплати вважається дата перерахування грошових коштів Замовника на розрахунковий рахунок Постачальника.</w:t>
      </w:r>
    </w:p>
    <w:p w14:paraId="56691139"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3.8. Замовник залишає за собою право на зменшення обсягів закупівлі за цим Договором, в залежності від бюджетного фінансування видатків.</w:t>
      </w:r>
    </w:p>
    <w:p w14:paraId="38ECCC78" w14:textId="77777777" w:rsidR="00CE629F" w:rsidRDefault="00CE629F" w:rsidP="00CE629F">
      <w:pPr>
        <w:shd w:val="clear" w:color="auto" w:fill="FFFFFF"/>
        <w:tabs>
          <w:tab w:val="left" w:pos="464"/>
        </w:tabs>
        <w:suppressAutoHyphens/>
        <w:autoSpaceDN w:val="0"/>
        <w:spacing w:after="260" w:line="276" w:lineRule="auto"/>
        <w:ind w:left="-426"/>
        <w:contextualSpacing/>
        <w:jc w:val="center"/>
        <w:textAlignment w:val="baseline"/>
        <w:rPr>
          <w:b/>
          <w:color w:val="000000"/>
          <w:kern w:val="3"/>
          <w:lang w:eastAsia="uk-UA" w:bidi="uk-UA"/>
        </w:rPr>
      </w:pPr>
      <w:r w:rsidRPr="00CE629F">
        <w:rPr>
          <w:b/>
          <w:color w:val="000000"/>
          <w:kern w:val="3"/>
          <w:lang w:eastAsia="uk-UA" w:bidi="uk-UA"/>
        </w:rPr>
        <w:lastRenderedPageBreak/>
        <w:t>4. ПОРЯДОК ПРИЙМАННЯ-ПЕРЕДАЧІ ТОВАРУ</w:t>
      </w:r>
    </w:p>
    <w:p w14:paraId="6D617188"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center"/>
        <w:textAlignment w:val="baseline"/>
        <w:rPr>
          <w:b/>
          <w:color w:val="000000"/>
          <w:kern w:val="3"/>
          <w:lang w:eastAsia="uk-UA" w:bidi="uk-UA"/>
        </w:rPr>
      </w:pPr>
    </w:p>
    <w:p w14:paraId="424317D0"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4.1. Постачальник здійснює поставку Товару на підставі відповідної заявки Замовника, у строк що не перевищує 7 (семи) робочих днів від дня отримання зазначеної заявки, яка може бути направлена Замовником будь-якими засобами зв’язку (поштою, на електронну пошту, месенджери тощо), але не пізніше 25.12.2024 року. </w:t>
      </w:r>
    </w:p>
    <w:p w14:paraId="22F56E57"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У разі направлення заявки засобами електронного зв’язку або за допомогою месенджерів, датою отримання вважається дата доставки електронного листа та/або повідомлення Постачальнику. </w:t>
      </w:r>
    </w:p>
    <w:p w14:paraId="3C96C909"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Електронна адреса Постачальника:______________________.</w:t>
      </w:r>
    </w:p>
    <w:p w14:paraId="7FAB3868"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Засоби телефонного зв’язку Постачальника з зазначенням месенджерів _____________________. </w:t>
      </w:r>
    </w:p>
    <w:p w14:paraId="669FDB53" w14:textId="6F85EDD9"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4.2. Місце поставки Товару: 69</w:t>
      </w:r>
      <w:r w:rsidR="00AE06A9">
        <w:rPr>
          <w:bCs/>
          <w:color w:val="000000"/>
          <w:kern w:val="3"/>
          <w:lang w:eastAsia="uk-UA" w:bidi="uk-UA"/>
        </w:rPr>
        <w:t>035</w:t>
      </w:r>
      <w:r w:rsidRPr="00CE629F">
        <w:rPr>
          <w:bCs/>
          <w:color w:val="000000"/>
          <w:kern w:val="3"/>
          <w:lang w:eastAsia="uk-UA" w:bidi="uk-UA"/>
        </w:rPr>
        <w:t xml:space="preserve">, Запорізька область, м. Запоріжжя, вул. </w:t>
      </w:r>
      <w:r w:rsidR="00AE06A9">
        <w:rPr>
          <w:bCs/>
          <w:color w:val="000000"/>
          <w:kern w:val="3"/>
          <w:lang w:eastAsia="uk-UA" w:bidi="uk-UA"/>
        </w:rPr>
        <w:t>Заводська, 1а</w:t>
      </w:r>
      <w:r w:rsidRPr="00CE629F">
        <w:rPr>
          <w:bCs/>
          <w:color w:val="000000"/>
          <w:kern w:val="3"/>
          <w:lang w:eastAsia="uk-UA" w:bidi="uk-UA"/>
        </w:rPr>
        <w:t>.</w:t>
      </w:r>
    </w:p>
    <w:p w14:paraId="1DADEE93"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4.3. Товар повинен мати маркування, ярлики з інформацією згідно з вимогами нормативної документації на такий Товар та супроводжуватись відповідними документами виробника (сертифікати якості/відповідності, паспорти, гарантійні талони тощо).</w:t>
      </w:r>
    </w:p>
    <w:p w14:paraId="34A634B3"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4.4. Товар повинен бути упакований у такий спосіб,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14:paraId="674092D0"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4.5. Упаковка Товару, що поставляється Постачальником, повинна відповідати вимогам стандартів і технічним  умовам,</w:t>
      </w:r>
    </w:p>
    <w:p w14:paraId="334D22F5"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4.6. Прийом Товару Замовником за кількістю здійснюється відповідно до видаткової накладної, за якістю – відповідно до документів, що підтверджують якість Товару. </w:t>
      </w:r>
    </w:p>
    <w:p w14:paraId="3142F256"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4.7. У разі виявлення при прийомі Товару відхилень від вимог щодо кількості, комплектності або якості Замовник негайно, але не пізніше ніж у п’ятиденний термін повідомляє про це Постачальника. У такому випадку складається Акт виявлених недоліків Товару (далі – Акт недоліків), в якому, крім виявлених недоліків, зазначаються строки їх усунення Постачальником. Постачальник зобов’язаний усунути недоліки за власний рахунок у строки, зазначені в Акті недоліків.</w:t>
      </w:r>
    </w:p>
    <w:p w14:paraId="7057A535"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4.8. Виявлення Товару, якість якого не відповідає вимогам Договору або документам, що засвідчують його якість, є підставою для його повернення Постачальнику.</w:t>
      </w:r>
    </w:p>
    <w:p w14:paraId="6D69C588"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4.9. Постачальник разом із Товаром зобов’язується передати Замовнику наступні документи:</w:t>
      </w:r>
    </w:p>
    <w:p w14:paraId="0DCBE62D"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а) видаткову накладну; </w:t>
      </w:r>
    </w:p>
    <w:p w14:paraId="6249F1E3"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б) копію сертифіката/декларації відповідності на Товар, паспорт якості, якщо такі документи потрібні для певного виду товару за законодавством України; </w:t>
      </w:r>
    </w:p>
    <w:p w14:paraId="49D16B61"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в) товарно-транспортну накладну або інший рівнозначний документ у разі його наявності.</w:t>
      </w:r>
    </w:p>
    <w:p w14:paraId="021140E2"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4.10. У разі ненадання Постачальником оригіналів супровідних документів, передбачених цим Договором, або у випадку, якщо такі документи неналежно оформлені (невідповідність та/або неповне заповнення, відсутність підписів тощо) приймання Товару не здійснюється, про що складається відповідний документ щодо виявлених недоліків, а Товар вважається непоставленим. </w:t>
      </w:r>
    </w:p>
    <w:p w14:paraId="6AF2CD01"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Неналежно оформлені товаросупровідні документи повертаються Постачальнику та не приймаються до моменту їх належного оформлення.</w:t>
      </w:r>
    </w:p>
    <w:p w14:paraId="7FAF9453"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4.11. Доставка (транспортні витрати в повному обсязі) та розвантаження поставленого Товару здійснюється за рахунок Постачальника.</w:t>
      </w:r>
    </w:p>
    <w:p w14:paraId="0DDA39C1"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lastRenderedPageBreak/>
        <w:t>4.12. Датою поставки Товару вважається дата підписання Сторонами видаткової накладної.</w:t>
      </w:r>
    </w:p>
    <w:p w14:paraId="07E64F7F"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4.13. Зобов'язання Постачальника щодо поставки Товару вважається виконаними у повному обсязі з моменту передачі якісного Товару у власність Замовника у місці поставки та підписання видаткових накладних.</w:t>
      </w:r>
    </w:p>
    <w:p w14:paraId="29847F53"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4.14. Ризик випадкового знищення чи пошкодження Товару, а також обов’язок несення всіх витрат, пов’язаних з ними до моменту прийняття Товару Замовником, що оформляється підписанням Сторонами відповідних документів про прийом-передачу Товару, несе Постачальник.</w:t>
      </w:r>
    </w:p>
    <w:p w14:paraId="5B1551DE"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4.15. Право власності на Товар та ризик випадкового знищення від Постачальника до Замовника переходить з моменту підписання уповноваженими представниками Сторін видаткової накладної на Товар.</w:t>
      </w:r>
    </w:p>
    <w:p w14:paraId="5BF28CC3"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4.16. Зобов’язання по складанню усіх необхідних накладних та актів покладається на Постачальника. </w:t>
      </w:r>
    </w:p>
    <w:p w14:paraId="030EE9E3"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4.17. Постачальник зобов’язується виконати умови Договору належної якості та у визначені Договором строки. </w:t>
      </w:r>
    </w:p>
    <w:p w14:paraId="6E2F6328"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4.18. У всьому іншому, з питань приймання-передачі Товару Сторони керуються чинним законодавством України.</w:t>
      </w:r>
    </w:p>
    <w:p w14:paraId="1E45DF07"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center"/>
        <w:textAlignment w:val="baseline"/>
        <w:rPr>
          <w:b/>
          <w:color w:val="000000"/>
          <w:kern w:val="3"/>
          <w:lang w:eastAsia="uk-UA" w:bidi="uk-UA"/>
        </w:rPr>
      </w:pPr>
      <w:r w:rsidRPr="00CE629F">
        <w:rPr>
          <w:b/>
          <w:color w:val="000000"/>
          <w:kern w:val="3"/>
          <w:lang w:eastAsia="uk-UA" w:bidi="uk-UA"/>
        </w:rPr>
        <w:t>5. ПРАВА ТА ОБОВ'ЯЗКИ СТОРІН</w:t>
      </w:r>
    </w:p>
    <w:p w14:paraId="4F1F89F9"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center"/>
        <w:textAlignment w:val="baseline"/>
        <w:rPr>
          <w:bCs/>
          <w:color w:val="000000"/>
          <w:kern w:val="3"/>
          <w:lang w:eastAsia="uk-UA" w:bidi="uk-UA"/>
        </w:rPr>
      </w:pPr>
    </w:p>
    <w:p w14:paraId="369AF683"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5.1. Замовник зобов'язаний:</w:t>
      </w:r>
    </w:p>
    <w:p w14:paraId="71EFDBAD"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5.1.1. Своєчасно та в повному обсязі сплачувати за поставлений Товар (крім випадків затримки бюджетного фінансування видатків за цим Договором);</w:t>
      </w:r>
    </w:p>
    <w:p w14:paraId="19CB5EC1"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5.1.2. Приймати поставлений Товар, який відповідає вимогам </w:t>
      </w:r>
      <w:proofErr w:type="spellStart"/>
      <w:r w:rsidRPr="00CE629F">
        <w:rPr>
          <w:bCs/>
          <w:color w:val="000000"/>
          <w:kern w:val="3"/>
          <w:lang w:eastAsia="uk-UA" w:bidi="uk-UA"/>
        </w:rPr>
        <w:t>п.п</w:t>
      </w:r>
      <w:proofErr w:type="spellEnd"/>
      <w:r w:rsidRPr="00CE629F">
        <w:rPr>
          <w:bCs/>
          <w:color w:val="000000"/>
          <w:kern w:val="3"/>
          <w:lang w:eastAsia="uk-UA" w:bidi="uk-UA"/>
        </w:rPr>
        <w:t>. 1.1.-1.3. та розділу 2 цього Договору, згідно з видатковими накладними.</w:t>
      </w:r>
    </w:p>
    <w:p w14:paraId="29FEE2F6"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5.2. Замовник має право:</w:t>
      </w:r>
    </w:p>
    <w:p w14:paraId="3255D0D5"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5.2.1. Достроково розірвати цей Договір у разі невиконання зобов'язань Постачальником, повідомивши його, у строк не менш, ніж за 5 (п’ять) робочих днів до дати розірвання;</w:t>
      </w:r>
    </w:p>
    <w:p w14:paraId="21395093"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5.2.2. Контролювати поставку Товару у строки, встановлені цим Договором;</w:t>
      </w:r>
    </w:p>
    <w:p w14:paraId="2ED4DF09"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5.2.3.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77D289F"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5.2.4. Повернути розрахункові документи Постачальнику без здійснення оплати у разі неналежного їх оформлення (відсутність печатки, підписів тощо);</w:t>
      </w:r>
    </w:p>
    <w:p w14:paraId="578C391F"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5.2.5. Відмовитися від Товару, певних одиниць Товару, у разі невідповідності Товару умовам цього Договору;</w:t>
      </w:r>
    </w:p>
    <w:p w14:paraId="3978408A"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5.2.6. Вимагати усунення недоліків, допущених при поставці Товару, в тому числі усунення таких недоліків шляхом заміни Товару, що не відповідає нормативним документам, що встановлюють вимоги до даного виду Товару, іншим вимогам Замовника згідно з умовами цього Договору.</w:t>
      </w:r>
    </w:p>
    <w:p w14:paraId="5550C5A6"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5.3. Постачальник зобов'язаний:</w:t>
      </w:r>
    </w:p>
    <w:p w14:paraId="16BB5124"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5.3.1. Забезпечити поставку Товару, який відповідає вимогам встановленим пунктами 1.1.-1.3 цього Договору та в обумовлені пунктом 4.1. Договору строки;</w:t>
      </w:r>
    </w:p>
    <w:p w14:paraId="2B2491C5"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5.3.2. Забезпечити поставку Товару, якість якого відповідає умовам, установленим розділом 2 цього Договору;</w:t>
      </w:r>
    </w:p>
    <w:p w14:paraId="34F8F52E"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5.3.3. Усунути за власний рахунок виявлені Замовником недоліки Товару, як під час його приймання, так і в період строку дії гарантії.</w:t>
      </w:r>
    </w:p>
    <w:p w14:paraId="4DE2AB8B"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lastRenderedPageBreak/>
        <w:t>5.4. Постачальник має право:</w:t>
      </w:r>
    </w:p>
    <w:p w14:paraId="0BDBD86E"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5.4.1. Своєчасно та в повному обсязі отримувати плату за поставлений Товар (крім випадків затримки бюджетного фінансування видатків за цим Договором);</w:t>
      </w:r>
    </w:p>
    <w:p w14:paraId="0C0A9AC7"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5.4.2. На дострокову поставку Товару за письмовим погодженням Замовника.</w:t>
      </w:r>
    </w:p>
    <w:p w14:paraId="0DE07B38" w14:textId="77777777" w:rsid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5.4.3. Достроково розірвати цей Договір у разі невиконання Замовником своїх зобов'язань, повідомивши про це його у строк, не менш ніж за 5 (п’ять) робочих днів до дати розірвання.</w:t>
      </w:r>
    </w:p>
    <w:p w14:paraId="0823D041"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p>
    <w:p w14:paraId="79210E84"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center"/>
        <w:textAlignment w:val="baseline"/>
        <w:rPr>
          <w:b/>
          <w:color w:val="000000"/>
          <w:kern w:val="3"/>
          <w:lang w:eastAsia="uk-UA" w:bidi="uk-UA"/>
        </w:rPr>
      </w:pPr>
      <w:r w:rsidRPr="00CE629F">
        <w:rPr>
          <w:b/>
          <w:color w:val="000000"/>
          <w:kern w:val="3"/>
          <w:lang w:eastAsia="uk-UA" w:bidi="uk-UA"/>
        </w:rPr>
        <w:t>6. ВІДПОВІДАЛЬНІСТЬ СТОРІН</w:t>
      </w:r>
    </w:p>
    <w:p w14:paraId="19A3E237"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center"/>
        <w:textAlignment w:val="baseline"/>
        <w:rPr>
          <w:bCs/>
          <w:color w:val="000000"/>
          <w:kern w:val="3"/>
          <w:lang w:eastAsia="uk-UA" w:bidi="uk-UA"/>
        </w:rPr>
      </w:pPr>
    </w:p>
    <w:p w14:paraId="48CFEC73"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6BAED1D7"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6.2. У разі невиконання або неналежного виконання Сторонами своїх зобов’язань за цим Договором винна Сторона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2CB50BAF"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6.3. У випадку порушення Постачальником умов щодо якості та/або комплектності Товару, Постачальник сплачує на користь Замовника штраф у розмірі 20% вартості неякісного (некомплектного) Товару.</w:t>
      </w:r>
    </w:p>
    <w:p w14:paraId="388E05AD"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6.4. У разі порушення Постачальником строків виконання зобов’язань за Договором:</w:t>
      </w:r>
    </w:p>
    <w:p w14:paraId="3B7C942A"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6.4.1. У разі порушення терміну поставки Товару, що є предметом цього Договору за заявкою Замовника згідно п.4.1. Постачальник зобов’язаний сплатити , на користь Замовника пеню у розмірі 1 % від вартості несвоєчасно поставленого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14:paraId="354CF2B0"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6.4.2. У разі порушення кінцевого терміну поставки Товару, Постачальник сплачує на користь Замовника пеню у розмірі 0,1 % від вартості несвоєчасно поставленого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 </w:t>
      </w:r>
    </w:p>
    <w:p w14:paraId="64072533"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6.5 У разі порушення строків оплати, Замовник сплачує Постачальнику пеню в розмірі 0,1% від суми простроченого грошового зобов’язання за цим Договором, за кожний день прострочення, але не більше розміру подвійної облікової ставки Національного банку України, що діяла у період, за який нараховується пеня.</w:t>
      </w:r>
    </w:p>
    <w:p w14:paraId="012AF883"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6.6. Замовник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w:t>
      </w:r>
    </w:p>
    <w:p w14:paraId="688C6B0A"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6.7. Замовник не несе відповідальності за несвоєчасне проведення платежів з боку Державної казначейської служби.</w:t>
      </w:r>
    </w:p>
    <w:p w14:paraId="6DF35A57"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6.8. Сплата Стороною та (або) відшкодування збитків, завданих порушенням умов Договору, не звільняє її від обов'язку виконати Договір, якщо інше прямо не передбачено чинним законодавством України.</w:t>
      </w:r>
    </w:p>
    <w:p w14:paraId="2BDD9CA4"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6.9. У разі встановлення контролюючими органами України невідповідності Товару вимогам визначеним  пунктом 1.3. цього Договору, Постачальник зобов’язується у строк, що не перевищує 5 (п’яти) банківських днів, повернути Замовнику грошові кошти отримані за поставлений Товар у повному розмірі. </w:t>
      </w:r>
    </w:p>
    <w:p w14:paraId="6FCEFBBE"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При цьому Постачальник позбавляється права вимагати від Замовника повернення отриманого за цим договором Товару.</w:t>
      </w:r>
    </w:p>
    <w:p w14:paraId="729CA2C1" w14:textId="77777777" w:rsid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lastRenderedPageBreak/>
        <w:t>6.10. Сплата штрафних санкцій здійснюється протягом 10 (десяти) календарних днів з дня отримання винною стороною пред’явленої відповідної письмової вимоги.</w:t>
      </w:r>
    </w:p>
    <w:p w14:paraId="4D243016"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p>
    <w:p w14:paraId="2E3F0236" w14:textId="77777777" w:rsidR="00CE629F" w:rsidRDefault="00CE629F" w:rsidP="00CE629F">
      <w:pPr>
        <w:shd w:val="clear" w:color="auto" w:fill="FFFFFF"/>
        <w:tabs>
          <w:tab w:val="left" w:pos="464"/>
        </w:tabs>
        <w:suppressAutoHyphens/>
        <w:autoSpaceDN w:val="0"/>
        <w:spacing w:after="260" w:line="276" w:lineRule="auto"/>
        <w:ind w:left="-426"/>
        <w:contextualSpacing/>
        <w:jc w:val="center"/>
        <w:textAlignment w:val="baseline"/>
        <w:rPr>
          <w:b/>
          <w:color w:val="000000"/>
          <w:kern w:val="3"/>
          <w:lang w:eastAsia="uk-UA" w:bidi="uk-UA"/>
        </w:rPr>
      </w:pPr>
      <w:r w:rsidRPr="00CE629F">
        <w:rPr>
          <w:b/>
          <w:color w:val="000000"/>
          <w:kern w:val="3"/>
          <w:lang w:eastAsia="uk-UA" w:bidi="uk-UA"/>
        </w:rPr>
        <w:t>7. ОБСТАВИНИ НЕПЕРЕБОРНОЇ СИЛИ (ФОРС-МАЖОР)</w:t>
      </w:r>
    </w:p>
    <w:p w14:paraId="6DE6439C"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center"/>
        <w:textAlignment w:val="baseline"/>
        <w:rPr>
          <w:b/>
          <w:color w:val="000000"/>
          <w:kern w:val="3"/>
          <w:lang w:eastAsia="uk-UA" w:bidi="uk-UA"/>
        </w:rPr>
      </w:pPr>
    </w:p>
    <w:p w14:paraId="5F2D7C47"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7.1.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Договору через обставини надзвичайного характеру, які Сторони не могли передбачити, або попередити власними діями.</w:t>
      </w:r>
    </w:p>
    <w:p w14:paraId="6F059F5C"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7.2.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14:paraId="0594943B" w14:textId="77777777" w:rsidR="00AE06A9" w:rsidRPr="00AE06A9" w:rsidRDefault="00AE06A9" w:rsidP="00CE629F">
      <w:pPr>
        <w:shd w:val="clear" w:color="auto" w:fill="FFFFFF"/>
        <w:tabs>
          <w:tab w:val="left" w:pos="464"/>
        </w:tabs>
        <w:suppressAutoHyphens/>
        <w:autoSpaceDN w:val="0"/>
        <w:spacing w:after="260" w:line="276" w:lineRule="auto"/>
        <w:ind w:left="-426"/>
        <w:contextualSpacing/>
        <w:jc w:val="both"/>
        <w:textAlignment w:val="baseline"/>
        <w:rPr>
          <w:b/>
          <w:i/>
          <w:iCs/>
          <w:color w:val="000000"/>
          <w:kern w:val="3"/>
          <w:lang w:eastAsia="uk-UA" w:bidi="uk-UA"/>
        </w:rPr>
      </w:pPr>
      <w:r w:rsidRPr="00AE06A9">
        <w:rPr>
          <w:b/>
          <w:i/>
          <w:iCs/>
          <w:color w:val="000000"/>
          <w:kern w:val="3"/>
          <w:lang w:eastAsia="uk-UA"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5D6C2B5C" w14:textId="5A157E21"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7.3. Сторона, яка не може виконати свої зобов'язання внаслідок надзвичайних обставин, передбачених у </w:t>
      </w:r>
      <w:proofErr w:type="spellStart"/>
      <w:r w:rsidRPr="00CE629F">
        <w:rPr>
          <w:bCs/>
          <w:color w:val="000000"/>
          <w:kern w:val="3"/>
          <w:lang w:eastAsia="uk-UA" w:bidi="uk-UA"/>
        </w:rPr>
        <w:t>п.п</w:t>
      </w:r>
      <w:proofErr w:type="spellEnd"/>
      <w:r w:rsidRPr="00CE629F">
        <w:rPr>
          <w:bCs/>
          <w:color w:val="000000"/>
          <w:kern w:val="3"/>
          <w:lang w:eastAsia="uk-UA" w:bidi="uk-UA"/>
        </w:rPr>
        <w:t>. 7.1., 7.2.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14:paraId="19C85692"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7.4. 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14:paraId="688322D9"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center"/>
        <w:textAlignment w:val="baseline"/>
        <w:rPr>
          <w:b/>
          <w:color w:val="000000"/>
          <w:kern w:val="3"/>
          <w:lang w:eastAsia="uk-UA" w:bidi="uk-UA"/>
        </w:rPr>
      </w:pPr>
      <w:r w:rsidRPr="00CE629F">
        <w:rPr>
          <w:b/>
          <w:color w:val="000000"/>
          <w:kern w:val="3"/>
          <w:lang w:eastAsia="uk-UA" w:bidi="uk-UA"/>
        </w:rPr>
        <w:t>8. ПОРЯДОК ВИРІШЕННЯ СПОРІВ</w:t>
      </w:r>
    </w:p>
    <w:p w14:paraId="3E9DF5D1"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center"/>
        <w:textAlignment w:val="baseline"/>
        <w:rPr>
          <w:bCs/>
          <w:color w:val="000000"/>
          <w:kern w:val="3"/>
          <w:lang w:eastAsia="uk-UA" w:bidi="uk-UA"/>
        </w:rPr>
      </w:pPr>
    </w:p>
    <w:p w14:paraId="759F5964"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8.1. Сторони домовились про те, що всі спори, які виникають між ними при виконанні, зміні та розірванні цього договору будуть вирішуватись шляхом переговорів. </w:t>
      </w:r>
    </w:p>
    <w:p w14:paraId="7D3554AD" w14:textId="77777777" w:rsid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8.2. У випадку недосягнення згоди сторонами, спір підлягає розгляду в Господарському суді за місцезнаходженням відповідача.</w:t>
      </w:r>
    </w:p>
    <w:p w14:paraId="21A5266E"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p>
    <w:p w14:paraId="7BD08588" w14:textId="77777777" w:rsidR="00CE629F" w:rsidRPr="00CE629F" w:rsidRDefault="00CE629F" w:rsidP="00CE629F">
      <w:pPr>
        <w:shd w:val="clear" w:color="auto" w:fill="FFFFFF"/>
        <w:tabs>
          <w:tab w:val="left" w:pos="464"/>
        </w:tabs>
        <w:suppressAutoHyphens/>
        <w:autoSpaceDN w:val="0"/>
        <w:spacing w:after="260" w:line="276" w:lineRule="auto"/>
        <w:contextualSpacing/>
        <w:jc w:val="center"/>
        <w:textAlignment w:val="baseline"/>
        <w:rPr>
          <w:b/>
          <w:color w:val="000000"/>
          <w:kern w:val="3"/>
          <w:lang w:eastAsia="uk-UA" w:bidi="uk-UA"/>
        </w:rPr>
      </w:pPr>
      <w:r w:rsidRPr="00CE629F">
        <w:rPr>
          <w:b/>
          <w:color w:val="000000"/>
          <w:kern w:val="3"/>
          <w:lang w:eastAsia="uk-UA" w:bidi="uk-UA"/>
        </w:rPr>
        <w:t>9. ТЕРМІН ДІЇ ДОГОВОРУ</w:t>
      </w:r>
    </w:p>
    <w:p w14:paraId="79335D6C" w14:textId="77777777" w:rsidR="00CE629F" w:rsidRPr="00CE629F" w:rsidRDefault="00CE629F" w:rsidP="00CE629F">
      <w:pPr>
        <w:shd w:val="clear" w:color="auto" w:fill="FFFFFF"/>
        <w:tabs>
          <w:tab w:val="left" w:pos="464"/>
        </w:tabs>
        <w:suppressAutoHyphens/>
        <w:autoSpaceDN w:val="0"/>
        <w:spacing w:after="260" w:line="276" w:lineRule="auto"/>
        <w:contextualSpacing/>
        <w:jc w:val="center"/>
        <w:textAlignment w:val="baseline"/>
        <w:rPr>
          <w:bCs/>
          <w:color w:val="000000"/>
          <w:kern w:val="3"/>
          <w:lang w:eastAsia="uk-UA" w:bidi="uk-UA"/>
        </w:rPr>
      </w:pPr>
    </w:p>
    <w:p w14:paraId="502EEA00"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9.1. Цей Договір набирає чинності з дати підписання його Сторонами та скріплення печатками і діє до 31.12.2024 року, а в частині розрахунків та виконання гарантійних зобов’язань - до повного їх виконання.</w:t>
      </w:r>
    </w:p>
    <w:p w14:paraId="32D3DB77"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9.2. Цей Договір може бути достроково (до закінчення строку його дії) припинений за згодою Сторін. </w:t>
      </w:r>
    </w:p>
    <w:p w14:paraId="0497396E"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Сторона – ініціатор дострокового розірвання Договору зобов’язується письмово повідомити про бажання припинити дію Договору іншу сторону не пізніше ніж за 5 (п’ять) днів до бажаної дати розірвання Договору. </w:t>
      </w:r>
    </w:p>
    <w:p w14:paraId="3882D23B"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9.3. Зміна назви або інших реквізитів будь-якої зі Сторін не є підставою для припинення дії цього Договору.</w:t>
      </w:r>
    </w:p>
    <w:p w14:paraId="0DC7EDCA"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lastRenderedPageBreak/>
        <w:t xml:space="preserve">9.4. 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w:t>
      </w:r>
    </w:p>
    <w:p w14:paraId="49FA1561"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9.5. Одностороння відмова від зобов'язання не звільняє винну сторону від відповідальності за порушення зобов'язання.</w:t>
      </w:r>
    </w:p>
    <w:p w14:paraId="1A131085"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9.6. 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сторона-ініціатор дострокового розірвання Договору направляє іншій стороні відповідне письмове повідомлення, у строки визначені </w:t>
      </w:r>
      <w:proofErr w:type="spellStart"/>
      <w:r w:rsidRPr="00CE629F">
        <w:rPr>
          <w:bCs/>
          <w:color w:val="000000"/>
          <w:kern w:val="3"/>
          <w:lang w:eastAsia="uk-UA" w:bidi="uk-UA"/>
        </w:rPr>
        <w:t>п.п</w:t>
      </w:r>
      <w:proofErr w:type="spellEnd"/>
      <w:r w:rsidRPr="00CE629F">
        <w:rPr>
          <w:bCs/>
          <w:color w:val="000000"/>
          <w:kern w:val="3"/>
          <w:lang w:eastAsia="uk-UA" w:bidi="uk-UA"/>
        </w:rPr>
        <w:t>. 5.2.1., 5.4.3. цього Договору.</w:t>
      </w:r>
    </w:p>
    <w:p w14:paraId="686D6F78" w14:textId="77777777" w:rsid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9.7. Закінчення строку дії Договору не звільняє Сторони від відповідальності за його порушення, що відбулось під час дії Договору.</w:t>
      </w:r>
    </w:p>
    <w:p w14:paraId="7E084539"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p>
    <w:p w14:paraId="23B3F1A7"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center"/>
        <w:textAlignment w:val="baseline"/>
        <w:rPr>
          <w:b/>
          <w:color w:val="000000"/>
          <w:kern w:val="3"/>
          <w:lang w:eastAsia="uk-UA" w:bidi="uk-UA"/>
        </w:rPr>
      </w:pPr>
      <w:r w:rsidRPr="00CE629F">
        <w:rPr>
          <w:b/>
          <w:color w:val="000000"/>
          <w:kern w:val="3"/>
          <w:lang w:eastAsia="uk-UA" w:bidi="uk-UA"/>
        </w:rPr>
        <w:t>10. ПОРЯДОК ВНЕСЕННЯ ЗМІН ДО ДОГОВОРУ</w:t>
      </w:r>
    </w:p>
    <w:p w14:paraId="2B815A25"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center"/>
        <w:textAlignment w:val="baseline"/>
        <w:rPr>
          <w:bCs/>
          <w:color w:val="000000"/>
          <w:kern w:val="3"/>
          <w:lang w:eastAsia="uk-UA" w:bidi="uk-UA"/>
        </w:rPr>
      </w:pPr>
    </w:p>
    <w:p w14:paraId="43DCCDFD"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10.1. 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14:paraId="08D747D8"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10.2.  Істотні умови цього договору не можуть змінюватися після його підписання до виконання зобов’язань Сторонами в повному обсязі, крім випадків обумовлених п.19 «Особливостей здійснення публічних </w:t>
      </w:r>
      <w:proofErr w:type="spellStart"/>
      <w:r w:rsidRPr="00CE629F">
        <w:rPr>
          <w:bCs/>
          <w:color w:val="000000"/>
          <w:kern w:val="3"/>
          <w:lang w:eastAsia="uk-UA" w:bidi="uk-UA"/>
        </w:rPr>
        <w:t>закупівель</w:t>
      </w:r>
      <w:proofErr w:type="spellEnd"/>
      <w:r w:rsidRPr="00CE629F">
        <w:rPr>
          <w:bCs/>
          <w:color w:val="000000"/>
          <w:kern w:val="3"/>
          <w:lang w:eastAsia="uk-UA"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w:t>
      </w:r>
    </w:p>
    <w:p w14:paraId="45EBD048" w14:textId="77777777" w:rsid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10.3. Зміни і доповнення, додаткові угоди та додатки до Договору є його невід'ємною частиною й мають юридичну силу у випадку, якщо вони викладені в письмовій формі й підписані уповноваженими на те представниками Сторін.</w:t>
      </w:r>
    </w:p>
    <w:p w14:paraId="2EB1AE2F" w14:textId="77777777" w:rsid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p>
    <w:p w14:paraId="2435C95D" w14:textId="305C19A6" w:rsidR="00CE629F" w:rsidRPr="00CE629F" w:rsidRDefault="00CE629F" w:rsidP="00CE629F">
      <w:pPr>
        <w:shd w:val="clear" w:color="auto" w:fill="FFFFFF"/>
        <w:tabs>
          <w:tab w:val="left" w:pos="464"/>
        </w:tabs>
        <w:suppressAutoHyphens/>
        <w:autoSpaceDN w:val="0"/>
        <w:spacing w:after="260" w:line="276" w:lineRule="auto"/>
        <w:ind w:left="-426"/>
        <w:contextualSpacing/>
        <w:jc w:val="center"/>
        <w:textAlignment w:val="baseline"/>
        <w:rPr>
          <w:b/>
          <w:color w:val="000000"/>
          <w:kern w:val="3"/>
          <w:lang w:eastAsia="uk-UA" w:bidi="uk-UA"/>
        </w:rPr>
      </w:pPr>
      <w:r>
        <w:rPr>
          <w:b/>
          <w:color w:val="000000"/>
          <w:kern w:val="3"/>
          <w:lang w:eastAsia="uk-UA" w:bidi="uk-UA"/>
        </w:rPr>
        <w:t xml:space="preserve">11. </w:t>
      </w:r>
      <w:r w:rsidRPr="00CE629F">
        <w:rPr>
          <w:b/>
          <w:color w:val="000000"/>
          <w:kern w:val="3"/>
          <w:lang w:eastAsia="uk-UA" w:bidi="uk-UA"/>
        </w:rPr>
        <w:t>ІНШІ УМОВИ</w:t>
      </w:r>
    </w:p>
    <w:p w14:paraId="2AF5DE4F"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center"/>
        <w:textAlignment w:val="baseline"/>
        <w:rPr>
          <w:bCs/>
          <w:color w:val="000000"/>
          <w:kern w:val="3"/>
          <w:lang w:eastAsia="uk-UA" w:bidi="uk-UA"/>
        </w:rPr>
      </w:pPr>
    </w:p>
    <w:p w14:paraId="02DAF7EA"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11.1. 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14:paraId="25658627"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11.2. Постачальник гарантує та підтверджує шляхом підписання цього договору, що на нього не поширюється мораторій, встановлений постановою Кабінету Міністрів України від 03.03.2022 року №187 «Про забезпечення захисту національних інтересів за майбутніми позовами держави Україна у зв’язку з військовою агресією російської федерації» (далі - ПКМУ № 187).</w:t>
      </w:r>
    </w:p>
    <w:p w14:paraId="42D85E36"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11.3. Постачальник гарантує, що не має та не буде мати в майбутньому жодних відносин із суб’єктами, які містяться у переліку осіб, визначеному рішенням РНБО; не здійснює та не буде здійснювати для реалізації цього Договору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w:t>
      </w:r>
      <w:proofErr w:type="spellStart"/>
      <w:r w:rsidRPr="00CE629F">
        <w:rPr>
          <w:bCs/>
          <w:color w:val="000000"/>
          <w:kern w:val="3"/>
          <w:lang w:eastAsia="uk-UA" w:bidi="uk-UA"/>
        </w:rPr>
        <w:lastRenderedPageBreak/>
        <w:t>закупівель</w:t>
      </w:r>
      <w:proofErr w:type="spellEnd"/>
      <w:r w:rsidRPr="00CE629F">
        <w:rPr>
          <w:bCs/>
          <w:color w:val="000000"/>
          <w:kern w:val="3"/>
          <w:lang w:eastAsia="uk-UA" w:bidi="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w:t>
      </w:r>
    </w:p>
    <w:p w14:paraId="01A31882"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11.4. Постачальник гарантує, що буде дотримуватись мораторію (заборони) на вчинення дій, визначених ПКМУ № 187 до прийняття та набрання чинності Законом України щодо врегулювати відносини за участю осіб, пов’язаних з державою-агресором.</w:t>
      </w:r>
    </w:p>
    <w:p w14:paraId="68EFF35D"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11.5. Постачальник зобов’язаний протягом 2 (двох) робочих днів листом повідомити Замовника про зміну кінцевого </w:t>
      </w:r>
      <w:proofErr w:type="spellStart"/>
      <w:r w:rsidRPr="00CE629F">
        <w:rPr>
          <w:bCs/>
          <w:color w:val="000000"/>
          <w:kern w:val="3"/>
          <w:lang w:eastAsia="uk-UA" w:bidi="uk-UA"/>
        </w:rPr>
        <w:t>бенефіціарного</w:t>
      </w:r>
      <w:proofErr w:type="spellEnd"/>
      <w:r w:rsidRPr="00CE629F">
        <w:rPr>
          <w:bCs/>
          <w:color w:val="000000"/>
          <w:kern w:val="3"/>
          <w:lang w:eastAsia="uk-UA" w:bidi="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у строк що не перевищує 2(двох) робочих днів письмово підтвердити, що на нього не поширюється мораторій, встановлений ПКМУ № 187.</w:t>
      </w:r>
    </w:p>
    <w:p w14:paraId="58582335"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11.6. Недотримання Постачальником вимог п.11.5. цього Договору або виявленням факту поширення на Постачальника мораторію, встановленого ПКМУ №187, є підставою для розірвання цього Договору в односторонньому порядку.</w:t>
      </w:r>
    </w:p>
    <w:p w14:paraId="484B8730"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11.7.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48E1B99"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11.8. Жодна із Сторін не має права передавати свої права та обов'язки за цим Договором третім особам без письмової згоди іншої Сторони.</w:t>
      </w:r>
    </w:p>
    <w:p w14:paraId="2AC58A49"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11.9.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7756D3DB"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11.10. Сторони підтверджують, що Договір укладається в період дії обставин непереборної сили, а саме: воєнного стану, введеного на території держави Указом Президента України від 24.02.2022 року (зі змінами).</w:t>
      </w:r>
    </w:p>
    <w:p w14:paraId="590A6162"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 Постачальник усвідомлює усі ризики пов’язані з виконанням цього Договору в період дії воєнного стану та зобов’язується здійснити поставку Товару, визначеного п.1.1. цього Договору, в повному обсязі та у строки, передбачені цим Договором. </w:t>
      </w:r>
    </w:p>
    <w:p w14:paraId="7E46CAEF"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11.11. 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14:paraId="7CE426F6"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11.12. Даний договір укладено у відповідності до вимог встановлених Особливостями здійснення публічних </w:t>
      </w:r>
      <w:proofErr w:type="spellStart"/>
      <w:r w:rsidRPr="00CE629F">
        <w:rPr>
          <w:bCs/>
          <w:color w:val="000000"/>
          <w:kern w:val="3"/>
          <w:lang w:eastAsia="uk-UA" w:bidi="uk-UA"/>
        </w:rPr>
        <w:t>закупівель</w:t>
      </w:r>
      <w:proofErr w:type="spellEnd"/>
      <w:r w:rsidRPr="00CE629F">
        <w:rPr>
          <w:bCs/>
          <w:color w:val="000000"/>
          <w:kern w:val="3"/>
          <w:lang w:eastAsia="uk-UA"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що затверджені постановою Кабінету Міністрів України № 1178 від 12.10.2022 року (зі змінами).</w:t>
      </w:r>
    </w:p>
    <w:p w14:paraId="57B79A2F"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 xml:space="preserve">11.13. 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w:t>
      </w:r>
      <w:r w:rsidRPr="00CE629F">
        <w:rPr>
          <w:bCs/>
          <w:color w:val="000000"/>
          <w:kern w:val="3"/>
          <w:lang w:eastAsia="uk-UA" w:bidi="uk-UA"/>
        </w:rPr>
        <w:lastRenderedPageBreak/>
        <w:t>із питань, що так чи інакше стосуються цього Договору, втрачають юридичну силу, але можуть братися до уваги при тлумаченні умов цього Договору.</w:t>
      </w:r>
    </w:p>
    <w:p w14:paraId="39A2EFCA" w14:textId="77777777" w:rsidR="00CE629F" w:rsidRPr="00CE629F" w:rsidRDefault="00CE629F" w:rsidP="00CE629F">
      <w:pPr>
        <w:shd w:val="clear" w:color="auto" w:fill="FFFFFF"/>
        <w:tabs>
          <w:tab w:val="left" w:pos="464"/>
        </w:tabs>
        <w:suppressAutoHyphens/>
        <w:autoSpaceDN w:val="0"/>
        <w:spacing w:after="260" w:line="276" w:lineRule="auto"/>
        <w:ind w:left="-426"/>
        <w:contextualSpacing/>
        <w:jc w:val="both"/>
        <w:textAlignment w:val="baseline"/>
        <w:rPr>
          <w:bCs/>
          <w:color w:val="000000"/>
          <w:kern w:val="3"/>
          <w:lang w:eastAsia="uk-UA" w:bidi="uk-UA"/>
        </w:rPr>
      </w:pPr>
      <w:r w:rsidRPr="00CE629F">
        <w:rPr>
          <w:bCs/>
          <w:color w:val="000000"/>
          <w:kern w:val="3"/>
          <w:lang w:eastAsia="uk-UA" w:bidi="uk-UA"/>
        </w:rPr>
        <w:t>11.14.  В усьому іншому, що не передбачено умовами даного Договору, Сторони керуються чинним законодавством України</w:t>
      </w:r>
    </w:p>
    <w:p w14:paraId="00939B55" w14:textId="3D41604D" w:rsidR="00F71BD7" w:rsidRPr="007D58E6" w:rsidRDefault="00F71BD7" w:rsidP="00F71BD7">
      <w:pPr>
        <w:shd w:val="clear" w:color="auto" w:fill="FFFFFF"/>
        <w:tabs>
          <w:tab w:val="left" w:pos="464"/>
        </w:tabs>
        <w:suppressAutoHyphens/>
        <w:autoSpaceDN w:val="0"/>
        <w:spacing w:after="260" w:line="276" w:lineRule="auto"/>
        <w:ind w:left="-426"/>
        <w:jc w:val="center"/>
        <w:textAlignment w:val="baseline"/>
        <w:rPr>
          <w:b/>
          <w:bCs/>
          <w:color w:val="000000"/>
          <w:kern w:val="3"/>
          <w:lang w:eastAsia="uk-UA" w:bidi="uk-UA"/>
        </w:rPr>
      </w:pPr>
      <w:r w:rsidRPr="007D58E6">
        <w:rPr>
          <w:b/>
          <w:bCs/>
          <w:color w:val="000000"/>
          <w:kern w:val="3"/>
          <w:lang w:eastAsia="uk-UA" w:bidi="uk-UA"/>
        </w:rPr>
        <w:t>1</w:t>
      </w:r>
      <w:r w:rsidR="00CE629F">
        <w:rPr>
          <w:b/>
          <w:bCs/>
          <w:color w:val="000000"/>
          <w:kern w:val="3"/>
          <w:lang w:eastAsia="uk-UA" w:bidi="uk-UA"/>
        </w:rPr>
        <w:t>2</w:t>
      </w:r>
      <w:r w:rsidRPr="007D58E6">
        <w:rPr>
          <w:b/>
          <w:bCs/>
          <w:color w:val="000000"/>
          <w:kern w:val="3"/>
          <w:lang w:eastAsia="uk-UA" w:bidi="uk-UA"/>
        </w:rPr>
        <w:t>. ДОДАТКИ ДО ДОГОВОРУ</w:t>
      </w:r>
      <w:bookmarkStart w:id="0" w:name="bookmark3"/>
      <w:bookmarkStart w:id="1" w:name="bookmark2"/>
    </w:p>
    <w:p w14:paraId="39BAB338" w14:textId="0D95383F" w:rsidR="00F71BD7" w:rsidRPr="007D58E6" w:rsidRDefault="00F71BD7" w:rsidP="00F71BD7">
      <w:pPr>
        <w:shd w:val="clear" w:color="auto" w:fill="FFFFFF"/>
        <w:tabs>
          <w:tab w:val="left" w:pos="464"/>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1</w:t>
      </w:r>
      <w:r w:rsidR="00CE629F">
        <w:rPr>
          <w:bCs/>
          <w:color w:val="000000"/>
          <w:kern w:val="3"/>
          <w:lang w:eastAsia="uk-UA" w:bidi="uk-UA"/>
        </w:rPr>
        <w:t>2</w:t>
      </w:r>
      <w:r w:rsidRPr="007D58E6">
        <w:rPr>
          <w:bCs/>
          <w:color w:val="000000"/>
          <w:kern w:val="3"/>
          <w:lang w:eastAsia="uk-UA" w:bidi="uk-UA"/>
        </w:rPr>
        <w:t>.1.Невід'ємними частинами цього Договору є:</w:t>
      </w:r>
      <w:bookmarkStart w:id="2" w:name="bookmark5"/>
      <w:bookmarkStart w:id="3" w:name="bookmark4"/>
      <w:bookmarkEnd w:id="0"/>
      <w:bookmarkEnd w:id="1"/>
    </w:p>
    <w:p w14:paraId="4A7A2CAF" w14:textId="59D35860" w:rsidR="00F71BD7" w:rsidRPr="007D58E6" w:rsidRDefault="00F71BD7" w:rsidP="00F71BD7">
      <w:pPr>
        <w:shd w:val="clear" w:color="auto" w:fill="FFFFFF"/>
        <w:tabs>
          <w:tab w:val="left" w:pos="464"/>
        </w:tabs>
        <w:suppressAutoHyphens/>
        <w:autoSpaceDN w:val="0"/>
        <w:spacing w:line="276" w:lineRule="auto"/>
        <w:ind w:left="-426"/>
        <w:jc w:val="both"/>
        <w:textAlignment w:val="baseline"/>
        <w:rPr>
          <w:bCs/>
          <w:color w:val="000000"/>
          <w:kern w:val="3"/>
          <w:lang w:eastAsia="uk-UA" w:bidi="uk-UA"/>
        </w:rPr>
      </w:pPr>
      <w:r w:rsidRPr="007D58E6">
        <w:rPr>
          <w:bCs/>
          <w:color w:val="000000"/>
          <w:kern w:val="3"/>
          <w:lang w:eastAsia="uk-UA" w:bidi="uk-UA"/>
        </w:rPr>
        <w:t>1</w:t>
      </w:r>
      <w:r w:rsidR="00CE629F">
        <w:rPr>
          <w:bCs/>
          <w:color w:val="000000"/>
          <w:kern w:val="3"/>
          <w:lang w:eastAsia="uk-UA" w:bidi="uk-UA"/>
        </w:rPr>
        <w:t>2</w:t>
      </w:r>
      <w:r w:rsidRPr="007D58E6">
        <w:rPr>
          <w:bCs/>
          <w:color w:val="000000"/>
          <w:kern w:val="3"/>
          <w:lang w:eastAsia="uk-UA" w:bidi="uk-UA"/>
        </w:rPr>
        <w:t xml:space="preserve">.1.1.Специфікація </w:t>
      </w:r>
      <w:r w:rsidRPr="007D58E6">
        <w:rPr>
          <w:b/>
          <w:bCs/>
          <w:color w:val="000000"/>
          <w:kern w:val="3"/>
          <w:lang w:eastAsia="uk-UA" w:bidi="uk-UA"/>
        </w:rPr>
        <w:t xml:space="preserve">– </w:t>
      </w:r>
      <w:r w:rsidRPr="007D58E6">
        <w:rPr>
          <w:bCs/>
          <w:color w:val="000000"/>
          <w:kern w:val="3"/>
          <w:lang w:eastAsia="uk-UA" w:bidi="uk-UA"/>
        </w:rPr>
        <w:t xml:space="preserve"> Додаток</w:t>
      </w:r>
      <w:bookmarkEnd w:id="2"/>
      <w:bookmarkEnd w:id="3"/>
      <w:r w:rsidRPr="007D58E6">
        <w:rPr>
          <w:bCs/>
          <w:color w:val="000000"/>
          <w:kern w:val="3"/>
          <w:lang w:eastAsia="uk-UA" w:bidi="uk-UA"/>
        </w:rPr>
        <w:t xml:space="preserve"> № 1.</w:t>
      </w:r>
    </w:p>
    <w:p w14:paraId="4C110380" w14:textId="77777777" w:rsidR="00F71BD7" w:rsidRPr="007D58E6" w:rsidRDefault="00F71BD7" w:rsidP="00F71BD7">
      <w:pPr>
        <w:shd w:val="clear" w:color="auto" w:fill="FFFFFF"/>
        <w:tabs>
          <w:tab w:val="left" w:pos="464"/>
        </w:tabs>
        <w:suppressAutoHyphens/>
        <w:autoSpaceDN w:val="0"/>
        <w:spacing w:line="276" w:lineRule="auto"/>
        <w:ind w:left="-426"/>
        <w:jc w:val="both"/>
        <w:textAlignment w:val="baseline"/>
        <w:rPr>
          <w:bCs/>
          <w:color w:val="000000"/>
          <w:kern w:val="3"/>
          <w:lang w:eastAsia="uk-UA" w:bidi="uk-UA"/>
        </w:rPr>
      </w:pPr>
    </w:p>
    <w:p w14:paraId="61BE2152" w14:textId="0F4B6C74" w:rsidR="006A7282" w:rsidRPr="007D58E6" w:rsidRDefault="00F71BD7" w:rsidP="00F71BD7">
      <w:pPr>
        <w:keepNext/>
        <w:keepLines/>
        <w:shd w:val="clear" w:color="auto" w:fill="FFFFFF"/>
        <w:tabs>
          <w:tab w:val="left" w:pos="0"/>
        </w:tabs>
        <w:suppressAutoHyphens/>
        <w:autoSpaceDN w:val="0"/>
        <w:spacing w:line="276" w:lineRule="auto"/>
        <w:ind w:left="-426"/>
        <w:jc w:val="center"/>
        <w:textAlignment w:val="baseline"/>
        <w:rPr>
          <w:b/>
          <w:bCs/>
          <w:color w:val="000000"/>
          <w:kern w:val="3"/>
          <w:lang w:eastAsia="uk-UA" w:bidi="uk-UA"/>
        </w:rPr>
      </w:pPr>
      <w:r w:rsidRPr="007D58E6">
        <w:rPr>
          <w:b/>
          <w:bCs/>
          <w:color w:val="000000"/>
          <w:kern w:val="3"/>
          <w:lang w:eastAsia="uk-UA" w:bidi="uk-UA"/>
        </w:rPr>
        <w:t>15. МІСЦЕЗНАХОДЖЕННЯ ТА БАНКІВСЬКІ РЕКВІЗИТИ СТОРІН</w:t>
      </w:r>
    </w:p>
    <w:p w14:paraId="6DEEE630" w14:textId="77777777" w:rsidR="006A7282" w:rsidRPr="007D58E6" w:rsidRDefault="006A7282" w:rsidP="00F71BD7">
      <w:pPr>
        <w:ind w:left="-426"/>
      </w:pPr>
    </w:p>
    <w:p w14:paraId="4DE34C3C" w14:textId="7B3DDCC5" w:rsidR="00F71BD7" w:rsidRPr="007D58E6" w:rsidRDefault="00F71BD7" w:rsidP="00F71BD7">
      <w:pPr>
        <w:ind w:left="-426" w:right="-2"/>
        <w:rPr>
          <w:b/>
          <w:u w:val="single"/>
        </w:rPr>
      </w:pPr>
      <w:r w:rsidRPr="007D58E6">
        <w:rPr>
          <w:b/>
        </w:rPr>
        <w:t xml:space="preserve">      </w:t>
      </w:r>
      <w:r w:rsidRPr="007D58E6">
        <w:rPr>
          <w:b/>
          <w:u w:val="single"/>
        </w:rPr>
        <w:t>ЗАМОВНИК</w:t>
      </w:r>
      <w:r w:rsidRPr="007D58E6">
        <w:rPr>
          <w:b/>
        </w:rPr>
        <w:t xml:space="preserve">  </w:t>
      </w:r>
      <w:r w:rsidRPr="007D58E6">
        <w:rPr>
          <w:b/>
        </w:rPr>
        <w:tab/>
      </w:r>
      <w:r w:rsidRPr="007D58E6">
        <w:rPr>
          <w:b/>
        </w:rPr>
        <w:tab/>
      </w:r>
      <w:r w:rsidRPr="007D58E6">
        <w:rPr>
          <w:b/>
        </w:rPr>
        <w:tab/>
      </w:r>
      <w:r w:rsidRPr="007D58E6">
        <w:rPr>
          <w:b/>
        </w:rPr>
        <w:tab/>
      </w:r>
      <w:r w:rsidRPr="007D58E6">
        <w:rPr>
          <w:b/>
        </w:rPr>
        <w:tab/>
      </w:r>
      <w:r w:rsidRPr="007D58E6">
        <w:rPr>
          <w:b/>
        </w:rPr>
        <w:tab/>
      </w:r>
      <w:r w:rsidRPr="007D58E6">
        <w:rPr>
          <w:b/>
          <w:u w:val="single"/>
        </w:rPr>
        <w:t xml:space="preserve">ПОСТАЧАЛЬНИК                                   </w:t>
      </w:r>
    </w:p>
    <w:p w14:paraId="23F077D5" w14:textId="77777777" w:rsidR="00F71BD7" w:rsidRPr="007D58E6" w:rsidRDefault="00F71BD7" w:rsidP="00F71BD7">
      <w:pPr>
        <w:ind w:left="-426" w:right="-2"/>
        <w:rPr>
          <w:b/>
          <w:u w:val="single"/>
        </w:rPr>
      </w:pPr>
      <w:r w:rsidRPr="007D58E6">
        <w:tab/>
      </w:r>
      <w:r w:rsidRPr="007D58E6">
        <w:tab/>
      </w:r>
      <w:r w:rsidRPr="007D58E6">
        <w:tab/>
      </w:r>
      <w:r w:rsidRPr="007D58E6">
        <w:rPr>
          <w:b/>
        </w:rPr>
        <w:tab/>
      </w:r>
      <w:r w:rsidRPr="007D58E6">
        <w:rPr>
          <w:b/>
        </w:rPr>
        <w:tab/>
      </w:r>
    </w:p>
    <w:p w14:paraId="5B31FEA5" w14:textId="77777777" w:rsidR="00F71BD7" w:rsidRPr="007D58E6" w:rsidRDefault="00F71BD7" w:rsidP="00F71BD7">
      <w:pPr>
        <w:autoSpaceDE w:val="0"/>
        <w:autoSpaceDN w:val="0"/>
        <w:adjustRightInd w:val="0"/>
        <w:spacing w:line="216" w:lineRule="auto"/>
        <w:ind w:left="-426" w:hanging="5664"/>
        <w:rPr>
          <w:b/>
          <w:bCs/>
          <w:color w:val="222222"/>
          <w:shd w:val="clear" w:color="auto" w:fill="FFFFFF"/>
        </w:rPr>
      </w:pPr>
      <w:r w:rsidRPr="007D58E6">
        <w:rPr>
          <w:b/>
        </w:rPr>
        <w:t>АРЗ СП ГУ ДСНС України</w:t>
      </w:r>
      <w:r w:rsidRPr="007D58E6">
        <w:rPr>
          <w:b/>
        </w:rPr>
        <w:tab/>
      </w:r>
    </w:p>
    <w:p w14:paraId="2802D8BC" w14:textId="77777777" w:rsidR="00F71BD7" w:rsidRPr="007D58E6" w:rsidRDefault="00F71BD7" w:rsidP="00F71BD7">
      <w:pPr>
        <w:autoSpaceDE w:val="0"/>
        <w:autoSpaceDN w:val="0"/>
        <w:adjustRightInd w:val="0"/>
        <w:spacing w:line="216" w:lineRule="auto"/>
        <w:ind w:left="-426"/>
        <w:rPr>
          <w:b/>
          <w:bCs/>
          <w:color w:val="222222"/>
          <w:shd w:val="clear" w:color="auto" w:fill="FFFFFF"/>
        </w:rPr>
      </w:pPr>
      <w:r w:rsidRPr="007D58E6">
        <w:rPr>
          <w:b/>
        </w:rPr>
        <w:t>у Запорізькій області</w:t>
      </w:r>
      <w:r w:rsidRPr="007D58E6">
        <w:rPr>
          <w:b/>
        </w:rPr>
        <w:tab/>
      </w:r>
      <w:r w:rsidRPr="007D58E6">
        <w:rPr>
          <w:b/>
        </w:rPr>
        <w:tab/>
      </w:r>
      <w:r w:rsidRPr="007D58E6">
        <w:rPr>
          <w:b/>
        </w:rPr>
        <w:tab/>
      </w:r>
      <w:r w:rsidRPr="007D58E6">
        <w:rPr>
          <w:b/>
        </w:rPr>
        <w:tab/>
      </w:r>
      <w:r w:rsidRPr="007D58E6">
        <w:rPr>
          <w:b/>
        </w:rPr>
        <w:tab/>
      </w:r>
    </w:p>
    <w:p w14:paraId="10416124" w14:textId="77777777" w:rsidR="00F71BD7" w:rsidRPr="007D58E6" w:rsidRDefault="00F71BD7" w:rsidP="00F71BD7">
      <w:pPr>
        <w:tabs>
          <w:tab w:val="left" w:pos="5745"/>
        </w:tabs>
        <w:autoSpaceDE w:val="0"/>
        <w:autoSpaceDN w:val="0"/>
        <w:adjustRightInd w:val="0"/>
        <w:spacing w:line="216" w:lineRule="auto"/>
        <w:ind w:left="-426"/>
      </w:pPr>
      <w:r w:rsidRPr="007D58E6">
        <w:t xml:space="preserve">69035, м. Запоріжжя, вул. Заводська, буд. 1-А                </w:t>
      </w:r>
    </w:p>
    <w:p w14:paraId="37386870" w14:textId="77777777" w:rsidR="00F71BD7" w:rsidRPr="007D58E6" w:rsidRDefault="00F71BD7" w:rsidP="00F71BD7">
      <w:pPr>
        <w:autoSpaceDE w:val="0"/>
        <w:autoSpaceDN w:val="0"/>
        <w:adjustRightInd w:val="0"/>
        <w:spacing w:line="216" w:lineRule="auto"/>
        <w:ind w:left="-426"/>
      </w:pPr>
      <w:r w:rsidRPr="007D58E6">
        <w:t xml:space="preserve">р/р </w:t>
      </w:r>
      <w:r w:rsidRPr="007D58E6">
        <w:rPr>
          <w:lang w:val="en-US"/>
        </w:rPr>
        <w:t>UA</w:t>
      </w:r>
      <w:r w:rsidRPr="007D58E6">
        <w:t xml:space="preserve">238201720343121001200003516 </w:t>
      </w:r>
      <w:r w:rsidRPr="007D58E6">
        <w:rPr>
          <w:lang w:val="en-US"/>
        </w:rPr>
        <w:t>c</w:t>
      </w:r>
      <w:r w:rsidRPr="007D58E6">
        <w:t>/ф</w:t>
      </w:r>
      <w:r w:rsidRPr="007D58E6">
        <w:tab/>
      </w:r>
      <w:r w:rsidRPr="007D58E6">
        <w:tab/>
      </w:r>
    </w:p>
    <w:p w14:paraId="0A0B59AC" w14:textId="77777777" w:rsidR="00F71BD7" w:rsidRPr="007D58E6" w:rsidRDefault="00F71BD7" w:rsidP="00F71BD7">
      <w:pPr>
        <w:autoSpaceDE w:val="0"/>
        <w:autoSpaceDN w:val="0"/>
        <w:adjustRightInd w:val="0"/>
        <w:spacing w:line="216" w:lineRule="auto"/>
        <w:ind w:left="-426"/>
      </w:pPr>
      <w:r w:rsidRPr="007D58E6">
        <w:t xml:space="preserve">р/р </w:t>
      </w:r>
      <w:r w:rsidRPr="007D58E6">
        <w:rPr>
          <w:lang w:val="en-US"/>
        </w:rPr>
        <w:t>UA</w:t>
      </w:r>
      <w:r w:rsidRPr="007D58E6">
        <w:t>078201720343130001000003516 з/ф</w:t>
      </w:r>
      <w:r w:rsidRPr="007D58E6">
        <w:tab/>
        <w:t xml:space="preserve"> </w:t>
      </w:r>
      <w:r w:rsidRPr="007D58E6">
        <w:tab/>
      </w:r>
    </w:p>
    <w:p w14:paraId="707BCBCF" w14:textId="77777777" w:rsidR="00F71BD7" w:rsidRPr="007D58E6" w:rsidRDefault="00F71BD7" w:rsidP="00F71BD7">
      <w:pPr>
        <w:autoSpaceDE w:val="0"/>
        <w:autoSpaceDN w:val="0"/>
        <w:adjustRightInd w:val="0"/>
        <w:spacing w:line="216" w:lineRule="auto"/>
        <w:ind w:left="-426"/>
        <w:jc w:val="both"/>
      </w:pPr>
      <w:r w:rsidRPr="007D58E6">
        <w:t>код ЄДРПОУ 34869316</w:t>
      </w:r>
      <w:r w:rsidRPr="007D58E6">
        <w:tab/>
      </w:r>
      <w:r w:rsidRPr="007D58E6">
        <w:tab/>
      </w:r>
      <w:r w:rsidRPr="007D58E6">
        <w:tab/>
      </w:r>
      <w:r w:rsidRPr="007D58E6">
        <w:tab/>
      </w:r>
      <w:r w:rsidRPr="007D58E6">
        <w:tab/>
      </w:r>
    </w:p>
    <w:p w14:paraId="5846CA78" w14:textId="77777777" w:rsidR="00F71BD7" w:rsidRPr="007D58E6" w:rsidRDefault="00F71BD7" w:rsidP="00F71BD7">
      <w:pPr>
        <w:autoSpaceDE w:val="0"/>
        <w:autoSpaceDN w:val="0"/>
        <w:adjustRightInd w:val="0"/>
        <w:spacing w:line="216" w:lineRule="auto"/>
        <w:ind w:left="-426"/>
      </w:pPr>
      <w:r w:rsidRPr="007D58E6">
        <w:t xml:space="preserve">МФО 820172, </w:t>
      </w:r>
      <w:proofErr w:type="spellStart"/>
      <w:r w:rsidRPr="007D58E6">
        <w:t>свід</w:t>
      </w:r>
      <w:proofErr w:type="spellEnd"/>
      <w:r w:rsidRPr="007D58E6">
        <w:t>. № 200134380</w:t>
      </w:r>
      <w:r w:rsidRPr="007D58E6">
        <w:tab/>
      </w:r>
      <w:r w:rsidRPr="007D58E6">
        <w:tab/>
      </w:r>
      <w:r w:rsidRPr="007D58E6">
        <w:tab/>
      </w:r>
      <w:r w:rsidRPr="007D58E6">
        <w:tab/>
      </w:r>
    </w:p>
    <w:p w14:paraId="2ED24A9E" w14:textId="77777777" w:rsidR="00F71BD7" w:rsidRPr="007D58E6" w:rsidRDefault="00F71BD7" w:rsidP="00F71BD7">
      <w:pPr>
        <w:autoSpaceDE w:val="0"/>
        <w:autoSpaceDN w:val="0"/>
        <w:adjustRightInd w:val="0"/>
        <w:spacing w:line="216" w:lineRule="auto"/>
        <w:ind w:left="-426"/>
      </w:pPr>
      <w:r w:rsidRPr="007D58E6">
        <w:t>ІПН 348693108291</w:t>
      </w:r>
      <w:r w:rsidRPr="007D58E6">
        <w:tab/>
      </w:r>
      <w:r w:rsidRPr="007D58E6">
        <w:tab/>
      </w:r>
      <w:r w:rsidRPr="007D58E6">
        <w:tab/>
      </w:r>
      <w:r w:rsidRPr="007D58E6">
        <w:tab/>
      </w:r>
      <w:r w:rsidRPr="007D58E6">
        <w:tab/>
      </w:r>
      <w:r w:rsidRPr="007D58E6">
        <w:tab/>
      </w:r>
    </w:p>
    <w:p w14:paraId="54854DE3" w14:textId="77777777" w:rsidR="00F71BD7" w:rsidRPr="007D58E6" w:rsidRDefault="00F71BD7" w:rsidP="00F71BD7">
      <w:pPr>
        <w:autoSpaceDE w:val="0"/>
        <w:autoSpaceDN w:val="0"/>
        <w:adjustRightInd w:val="0"/>
        <w:spacing w:line="216" w:lineRule="auto"/>
        <w:ind w:left="-426"/>
        <w:jc w:val="both"/>
      </w:pPr>
      <w:r w:rsidRPr="007D58E6">
        <w:t>ГУ ДКС України у Запорізькій області</w:t>
      </w:r>
      <w:r w:rsidRPr="007D58E6">
        <w:tab/>
      </w:r>
      <w:r w:rsidRPr="007D58E6">
        <w:tab/>
      </w:r>
      <w:r w:rsidRPr="007D58E6">
        <w:tab/>
      </w:r>
    </w:p>
    <w:p w14:paraId="1909EA0A" w14:textId="77777777" w:rsidR="00F71BD7" w:rsidRPr="007D58E6" w:rsidRDefault="00F71BD7" w:rsidP="00F71BD7">
      <w:pPr>
        <w:ind w:left="-426"/>
        <w:rPr>
          <w:color w:val="000000"/>
          <w:lang w:val="en-US"/>
        </w:rPr>
      </w:pPr>
      <w:r w:rsidRPr="007D58E6">
        <w:t xml:space="preserve">т/ф: 2849077, </w:t>
      </w:r>
      <w:r w:rsidRPr="007D58E6">
        <w:rPr>
          <w:lang w:val="en-US"/>
        </w:rPr>
        <w:t>e</w:t>
      </w:r>
      <w:r w:rsidRPr="007D58E6">
        <w:t>-</w:t>
      </w:r>
      <w:r w:rsidRPr="007D58E6">
        <w:rPr>
          <w:lang w:val="en-US"/>
        </w:rPr>
        <w:t>mail</w:t>
      </w:r>
      <w:r w:rsidRPr="007D58E6">
        <w:t xml:space="preserve">: </w:t>
      </w:r>
      <w:hyperlink r:id="rId5" w:history="1">
        <w:r w:rsidRPr="007D58E6">
          <w:rPr>
            <w:color w:val="000000"/>
            <w:lang w:val="en-US"/>
          </w:rPr>
          <w:t>arz</w:t>
        </w:r>
        <w:r w:rsidRPr="007D58E6">
          <w:rPr>
            <w:color w:val="000000"/>
          </w:rPr>
          <w:t>@</w:t>
        </w:r>
        <w:r w:rsidRPr="007D58E6">
          <w:rPr>
            <w:color w:val="000000"/>
            <w:lang w:val="en-US"/>
          </w:rPr>
          <w:t>zp</w:t>
        </w:r>
        <w:r w:rsidRPr="007D58E6">
          <w:rPr>
            <w:color w:val="000000"/>
          </w:rPr>
          <w:t>.</w:t>
        </w:r>
        <w:r w:rsidRPr="007D58E6">
          <w:rPr>
            <w:color w:val="000000"/>
            <w:lang w:val="en-US"/>
          </w:rPr>
          <w:t>dsns.gov.u</w:t>
        </w:r>
      </w:hyperlink>
      <w:r w:rsidRPr="007D58E6">
        <w:rPr>
          <w:color w:val="000000"/>
        </w:rPr>
        <w:t>а</w:t>
      </w:r>
      <w:r w:rsidRPr="007D58E6">
        <w:rPr>
          <w:color w:val="000000"/>
          <w:lang w:val="en-US"/>
        </w:rPr>
        <w:t xml:space="preserve">  </w:t>
      </w:r>
      <w:r w:rsidRPr="007D58E6">
        <w:rPr>
          <w:color w:val="000000"/>
          <w:lang w:val="en-US"/>
        </w:rPr>
        <w:tab/>
      </w:r>
      <w:r w:rsidRPr="007D58E6">
        <w:rPr>
          <w:color w:val="000000"/>
          <w:lang w:val="en-US"/>
        </w:rPr>
        <w:tab/>
      </w:r>
    </w:p>
    <w:p w14:paraId="2C643CAE" w14:textId="77777777" w:rsidR="00F71BD7" w:rsidRPr="007D58E6" w:rsidRDefault="00F71BD7" w:rsidP="00F71BD7">
      <w:pPr>
        <w:ind w:left="-426"/>
        <w:rPr>
          <w:color w:val="000000"/>
          <w:lang w:val="en-US"/>
        </w:rPr>
      </w:pPr>
    </w:p>
    <w:p w14:paraId="1C7897C9" w14:textId="77777777" w:rsidR="00F71BD7" w:rsidRPr="007D58E6" w:rsidRDefault="00F71BD7" w:rsidP="00F71BD7">
      <w:pPr>
        <w:ind w:left="-426"/>
        <w:rPr>
          <w:b/>
          <w:lang w:val="en-US"/>
        </w:rPr>
      </w:pPr>
    </w:p>
    <w:tbl>
      <w:tblPr>
        <w:tblW w:w="10030" w:type="dxa"/>
        <w:tblInd w:w="-426" w:type="dxa"/>
        <w:tblLook w:val="0000" w:firstRow="0" w:lastRow="0" w:firstColumn="0" w:lastColumn="0" w:noHBand="0" w:noVBand="0"/>
      </w:tblPr>
      <w:tblGrid>
        <w:gridCol w:w="4820"/>
        <w:gridCol w:w="5210"/>
      </w:tblGrid>
      <w:tr w:rsidR="00F71BD7" w:rsidRPr="007D58E6" w14:paraId="2D0F17BF" w14:textId="77777777" w:rsidTr="00461900">
        <w:trPr>
          <w:trHeight w:val="1476"/>
        </w:trPr>
        <w:tc>
          <w:tcPr>
            <w:tcW w:w="4820" w:type="dxa"/>
          </w:tcPr>
          <w:p w14:paraId="5963B2D0" w14:textId="77777777" w:rsidR="00F71BD7" w:rsidRPr="007D58E6" w:rsidRDefault="00F71BD7" w:rsidP="00461900">
            <w:pPr>
              <w:suppressAutoHyphens/>
              <w:autoSpaceDN w:val="0"/>
              <w:ind w:left="-111"/>
              <w:jc w:val="both"/>
              <w:textAlignment w:val="baseline"/>
              <w:rPr>
                <w:rFonts w:eastAsia="Courier New"/>
                <w:bCs/>
                <w:color w:val="000000"/>
                <w:kern w:val="3"/>
                <w:lang w:eastAsia="uk-UA" w:bidi="uk-UA"/>
              </w:rPr>
            </w:pPr>
            <w:bookmarkStart w:id="4" w:name="_Hlk158983813"/>
            <w:proofErr w:type="spellStart"/>
            <w:r w:rsidRPr="007D58E6">
              <w:rPr>
                <w:bCs/>
                <w:lang w:val="ru-RU"/>
              </w:rPr>
              <w:t>Тимчасово</w:t>
            </w:r>
            <w:proofErr w:type="spellEnd"/>
            <w:r w:rsidRPr="007D58E6">
              <w:rPr>
                <w:bCs/>
                <w:lang w:val="ru-RU"/>
              </w:rPr>
              <w:t xml:space="preserve"> </w:t>
            </w:r>
            <w:proofErr w:type="spellStart"/>
            <w:r w:rsidRPr="007D58E6">
              <w:rPr>
                <w:bCs/>
                <w:lang w:val="ru-RU"/>
              </w:rPr>
              <w:t>виконуючий</w:t>
            </w:r>
            <w:proofErr w:type="spellEnd"/>
            <w:r w:rsidRPr="007D58E6">
              <w:rPr>
                <w:bCs/>
                <w:lang w:val="ru-RU"/>
              </w:rPr>
              <w:t xml:space="preserve"> </w:t>
            </w:r>
            <w:proofErr w:type="spellStart"/>
            <w:r w:rsidRPr="007D58E6">
              <w:rPr>
                <w:bCs/>
                <w:lang w:val="ru-RU"/>
              </w:rPr>
              <w:t>обов'язки</w:t>
            </w:r>
            <w:proofErr w:type="spellEnd"/>
            <w:r w:rsidRPr="007D58E6">
              <w:rPr>
                <w:b/>
                <w:lang w:val="ru-RU"/>
              </w:rPr>
              <w:br/>
            </w:r>
            <w:r w:rsidRPr="007D58E6">
              <w:rPr>
                <w:rFonts w:eastAsia="Courier New"/>
                <w:bCs/>
                <w:color w:val="000000"/>
                <w:kern w:val="3"/>
                <w:lang w:eastAsia="uk-UA" w:bidi="uk-UA"/>
              </w:rPr>
              <w:t>начальника АРЗ СП ГУ ДСНС</w:t>
            </w:r>
            <w:r w:rsidRPr="007D58E6">
              <w:rPr>
                <w:rFonts w:eastAsia="Courier New"/>
                <w:bCs/>
                <w:color w:val="000000"/>
                <w:kern w:val="3"/>
                <w:lang w:eastAsia="uk-UA" w:bidi="uk-UA"/>
              </w:rPr>
              <w:br/>
              <w:t>України у Запорізькій області</w:t>
            </w:r>
            <w:r w:rsidRPr="007D58E6">
              <w:rPr>
                <w:rFonts w:eastAsia="Courier New"/>
                <w:bCs/>
                <w:color w:val="000000"/>
                <w:kern w:val="3"/>
                <w:lang w:eastAsia="uk-UA" w:bidi="uk-UA"/>
              </w:rPr>
              <w:br/>
            </w:r>
          </w:p>
          <w:p w14:paraId="60CFC9A0" w14:textId="77777777" w:rsidR="00F71BD7" w:rsidRPr="007D58E6" w:rsidRDefault="00F71BD7" w:rsidP="00254ABF">
            <w:pPr>
              <w:suppressAutoHyphens/>
              <w:autoSpaceDN w:val="0"/>
              <w:ind w:left="-426"/>
              <w:jc w:val="both"/>
              <w:textAlignment w:val="baseline"/>
              <w:rPr>
                <w:rFonts w:eastAsia="Courier New"/>
                <w:bCs/>
                <w:color w:val="000000"/>
                <w:kern w:val="3"/>
                <w:lang w:eastAsia="uk-UA" w:bidi="uk-UA"/>
              </w:rPr>
            </w:pPr>
          </w:p>
          <w:p w14:paraId="1E76E6D4" w14:textId="77777777" w:rsidR="00F71BD7" w:rsidRPr="007D58E6" w:rsidRDefault="00F71BD7" w:rsidP="00254ABF">
            <w:pPr>
              <w:suppressAutoHyphens/>
              <w:autoSpaceDN w:val="0"/>
              <w:ind w:left="-426"/>
              <w:jc w:val="both"/>
              <w:textAlignment w:val="baseline"/>
              <w:rPr>
                <w:rFonts w:eastAsia="Courier New"/>
                <w:bCs/>
                <w:color w:val="000000"/>
                <w:kern w:val="3"/>
                <w:lang w:eastAsia="uk-UA" w:bidi="uk-UA"/>
              </w:rPr>
            </w:pPr>
          </w:p>
          <w:p w14:paraId="5282157A" w14:textId="77777777" w:rsidR="00F71BD7" w:rsidRPr="007D58E6" w:rsidRDefault="00F71BD7" w:rsidP="00461900">
            <w:pPr>
              <w:suppressAutoHyphens/>
              <w:autoSpaceDN w:val="0"/>
              <w:ind w:left="31"/>
              <w:jc w:val="both"/>
              <w:textAlignment w:val="baseline"/>
              <w:rPr>
                <w:rFonts w:eastAsia="Courier New"/>
                <w:bCs/>
                <w:color w:val="000000"/>
                <w:kern w:val="3"/>
                <w:lang w:eastAsia="uk-UA" w:bidi="uk-UA"/>
              </w:rPr>
            </w:pPr>
          </w:p>
          <w:p w14:paraId="637EC794" w14:textId="77777777" w:rsidR="00F71BD7" w:rsidRPr="007D58E6" w:rsidRDefault="00F71BD7" w:rsidP="00254ABF">
            <w:pPr>
              <w:suppressAutoHyphens/>
              <w:autoSpaceDN w:val="0"/>
              <w:ind w:left="-426"/>
              <w:jc w:val="both"/>
              <w:textAlignment w:val="baseline"/>
              <w:rPr>
                <w:rFonts w:eastAsia="Courier New"/>
                <w:b/>
                <w:bCs/>
                <w:color w:val="000000"/>
                <w:kern w:val="3"/>
                <w:lang w:eastAsia="uk-UA" w:bidi="uk-UA"/>
              </w:rPr>
            </w:pPr>
            <w:r w:rsidRPr="007D58E6">
              <w:rPr>
                <w:rFonts w:eastAsia="Courier New"/>
                <w:bCs/>
                <w:color w:val="000000"/>
                <w:kern w:val="3"/>
                <w:lang w:eastAsia="uk-UA" w:bidi="uk-UA"/>
              </w:rPr>
              <w:t>_________</w:t>
            </w:r>
            <w:r w:rsidRPr="007D58E6">
              <w:rPr>
                <w:rFonts w:eastAsia="Courier New"/>
                <w:bCs/>
                <w:color w:val="000000"/>
                <w:kern w:val="3"/>
                <w:lang w:val="ru-RU" w:eastAsia="uk-UA" w:bidi="uk-UA"/>
              </w:rPr>
              <w:t>__</w:t>
            </w:r>
            <w:proofErr w:type="spellStart"/>
            <w:r w:rsidRPr="007D58E6">
              <w:rPr>
                <w:b/>
                <w:lang w:val="ru-RU"/>
              </w:rPr>
              <w:t>Віталій</w:t>
            </w:r>
            <w:proofErr w:type="spellEnd"/>
            <w:r w:rsidRPr="007D58E6">
              <w:rPr>
                <w:b/>
                <w:lang w:val="ru-RU"/>
              </w:rPr>
              <w:t xml:space="preserve"> ЗАКУСИЛОВ</w:t>
            </w:r>
          </w:p>
          <w:p w14:paraId="11BB65F0" w14:textId="77777777" w:rsidR="00F71BD7" w:rsidRPr="007D58E6" w:rsidRDefault="00F71BD7" w:rsidP="00461900">
            <w:pPr>
              <w:suppressAutoHyphens/>
              <w:autoSpaceDN w:val="0"/>
              <w:ind w:left="-111"/>
              <w:jc w:val="both"/>
              <w:textAlignment w:val="baseline"/>
              <w:rPr>
                <w:rFonts w:eastAsia="Courier New"/>
                <w:bCs/>
                <w:color w:val="000000"/>
                <w:kern w:val="3"/>
                <w:lang w:eastAsia="uk-UA" w:bidi="uk-UA"/>
              </w:rPr>
            </w:pPr>
            <w:proofErr w:type="spellStart"/>
            <w:r w:rsidRPr="007D58E6">
              <w:rPr>
                <w:rFonts w:eastAsia="Courier New"/>
                <w:b/>
                <w:bCs/>
                <w:color w:val="000000"/>
                <w:kern w:val="3"/>
                <w:lang w:eastAsia="uk-UA" w:bidi="uk-UA"/>
              </w:rPr>
              <w:t>м.п</w:t>
            </w:r>
            <w:proofErr w:type="spellEnd"/>
            <w:r w:rsidRPr="007D58E6">
              <w:rPr>
                <w:rFonts w:eastAsia="Courier New"/>
                <w:b/>
                <w:bCs/>
                <w:color w:val="000000"/>
                <w:kern w:val="3"/>
                <w:lang w:eastAsia="uk-UA" w:bidi="uk-UA"/>
              </w:rPr>
              <w:t>.</w:t>
            </w:r>
          </w:p>
        </w:tc>
        <w:tc>
          <w:tcPr>
            <w:tcW w:w="5210" w:type="dxa"/>
          </w:tcPr>
          <w:p w14:paraId="5D42749D" w14:textId="77777777" w:rsidR="00F71BD7" w:rsidRPr="007D58E6" w:rsidRDefault="00F71BD7" w:rsidP="00461900">
            <w:pPr>
              <w:ind w:left="462"/>
              <w:rPr>
                <w:rFonts w:eastAsia="Courier New"/>
                <w:bCs/>
                <w:i/>
                <w:kern w:val="3"/>
                <w:lang w:eastAsia="uk-UA" w:bidi="uk-UA"/>
              </w:rPr>
            </w:pPr>
            <w:r w:rsidRPr="007D58E6">
              <w:rPr>
                <w:rFonts w:eastAsia="Courier New"/>
                <w:bCs/>
                <w:i/>
                <w:kern w:val="3"/>
                <w:lang w:eastAsia="uk-UA" w:bidi="uk-UA"/>
              </w:rPr>
              <w:t>Посада особи уповноваженої на укладання Договору (зазначити)</w:t>
            </w:r>
          </w:p>
          <w:p w14:paraId="59808F5D" w14:textId="77777777" w:rsidR="00F71BD7" w:rsidRPr="007D58E6" w:rsidRDefault="00F71BD7" w:rsidP="00461900">
            <w:pPr>
              <w:ind w:left="462" w:firstLine="142"/>
              <w:rPr>
                <w:rFonts w:eastAsia="Courier New"/>
                <w:bCs/>
                <w:i/>
                <w:kern w:val="3"/>
                <w:lang w:eastAsia="uk-UA" w:bidi="uk-UA"/>
              </w:rPr>
            </w:pPr>
          </w:p>
          <w:p w14:paraId="3408C4F1" w14:textId="77777777" w:rsidR="00F71BD7" w:rsidRPr="007D58E6" w:rsidRDefault="00F71BD7" w:rsidP="00461900">
            <w:pPr>
              <w:ind w:left="462" w:firstLine="142"/>
              <w:rPr>
                <w:rFonts w:eastAsia="Courier New"/>
                <w:bCs/>
                <w:i/>
                <w:kern w:val="3"/>
                <w:lang w:eastAsia="uk-UA" w:bidi="uk-UA"/>
              </w:rPr>
            </w:pPr>
          </w:p>
          <w:p w14:paraId="4F782971" w14:textId="77777777" w:rsidR="00F71BD7" w:rsidRPr="007D58E6" w:rsidRDefault="00F71BD7" w:rsidP="00461900">
            <w:pPr>
              <w:ind w:left="462"/>
              <w:rPr>
                <w:rFonts w:eastAsia="Courier New"/>
                <w:bCs/>
                <w:i/>
                <w:kern w:val="3"/>
                <w:lang w:eastAsia="uk-UA" w:bidi="uk-UA"/>
              </w:rPr>
            </w:pPr>
          </w:p>
          <w:p w14:paraId="4FDAB05D" w14:textId="77777777" w:rsidR="00F71BD7" w:rsidRPr="007D58E6" w:rsidRDefault="00F71BD7" w:rsidP="00461900">
            <w:pPr>
              <w:ind w:left="462" w:firstLine="142"/>
              <w:rPr>
                <w:rFonts w:eastAsia="Courier New"/>
                <w:bCs/>
                <w:kern w:val="3"/>
                <w:lang w:eastAsia="uk-UA" w:bidi="uk-UA"/>
              </w:rPr>
            </w:pPr>
          </w:p>
          <w:p w14:paraId="13ACB13C" w14:textId="533DD625" w:rsidR="00F71BD7" w:rsidRPr="007D58E6" w:rsidRDefault="00F71BD7" w:rsidP="00461900">
            <w:pPr>
              <w:suppressAutoHyphens/>
              <w:autoSpaceDN w:val="0"/>
              <w:ind w:left="462" w:hanging="39"/>
              <w:jc w:val="both"/>
              <w:textAlignment w:val="baseline"/>
              <w:rPr>
                <w:rFonts w:eastAsia="Courier New"/>
                <w:bCs/>
                <w:kern w:val="3"/>
                <w:lang w:eastAsia="uk-UA" w:bidi="uk-UA"/>
              </w:rPr>
            </w:pPr>
            <w:r w:rsidRPr="007D58E6">
              <w:rPr>
                <w:rFonts w:eastAsia="Courier New"/>
                <w:bCs/>
                <w:kern w:val="3"/>
                <w:lang w:eastAsia="uk-UA" w:bidi="uk-UA"/>
              </w:rPr>
              <w:t>_______________</w:t>
            </w:r>
          </w:p>
          <w:p w14:paraId="63180F48" w14:textId="064D241C" w:rsidR="00F71BD7" w:rsidRPr="007D58E6" w:rsidRDefault="00F71BD7" w:rsidP="00461900">
            <w:pPr>
              <w:suppressAutoHyphens/>
              <w:autoSpaceDN w:val="0"/>
              <w:ind w:left="462"/>
              <w:jc w:val="both"/>
              <w:textAlignment w:val="baseline"/>
              <w:rPr>
                <w:rFonts w:eastAsia="Courier New"/>
                <w:bCs/>
                <w:kern w:val="3"/>
                <w:lang w:eastAsia="uk-UA" w:bidi="uk-UA"/>
              </w:rPr>
            </w:pPr>
            <w:proofErr w:type="spellStart"/>
            <w:r w:rsidRPr="007D58E6">
              <w:rPr>
                <w:rFonts w:eastAsia="Courier New"/>
                <w:b/>
                <w:bCs/>
                <w:kern w:val="3"/>
                <w:lang w:eastAsia="uk-UA" w:bidi="uk-UA"/>
              </w:rPr>
              <w:t>м.п</w:t>
            </w:r>
            <w:proofErr w:type="spellEnd"/>
            <w:r w:rsidRPr="007D58E6">
              <w:rPr>
                <w:rFonts w:eastAsia="Courier New"/>
                <w:b/>
                <w:bCs/>
                <w:kern w:val="3"/>
                <w:lang w:eastAsia="uk-UA" w:bidi="uk-UA"/>
              </w:rPr>
              <w:t xml:space="preserve">. </w:t>
            </w:r>
            <w:r w:rsidRPr="007D58E6">
              <w:rPr>
                <w:rFonts w:eastAsia="Courier New"/>
                <w:bCs/>
                <w:kern w:val="3"/>
                <w:lang w:eastAsia="uk-UA" w:bidi="uk-UA"/>
              </w:rPr>
              <w:t>(за наявності)(ім’я, прізвище - великими літерами)</w:t>
            </w:r>
          </w:p>
        </w:tc>
      </w:tr>
      <w:tr w:rsidR="00461900" w:rsidRPr="007D58E6" w14:paraId="32FF5854" w14:textId="77777777" w:rsidTr="00461900">
        <w:trPr>
          <w:trHeight w:val="1476"/>
        </w:trPr>
        <w:tc>
          <w:tcPr>
            <w:tcW w:w="4820" w:type="dxa"/>
          </w:tcPr>
          <w:p w14:paraId="02589490" w14:textId="77777777" w:rsidR="00461900" w:rsidRPr="007D58E6" w:rsidRDefault="00461900" w:rsidP="00461900">
            <w:pPr>
              <w:suppressAutoHyphens/>
              <w:autoSpaceDN w:val="0"/>
              <w:ind w:left="-111"/>
              <w:jc w:val="both"/>
              <w:textAlignment w:val="baseline"/>
              <w:rPr>
                <w:bCs/>
                <w:lang w:val="ru-RU"/>
              </w:rPr>
            </w:pPr>
          </w:p>
        </w:tc>
        <w:tc>
          <w:tcPr>
            <w:tcW w:w="5210" w:type="dxa"/>
          </w:tcPr>
          <w:p w14:paraId="1B47F7EF" w14:textId="77777777" w:rsidR="00461900" w:rsidRPr="007D58E6" w:rsidRDefault="00461900" w:rsidP="00461900">
            <w:pPr>
              <w:ind w:left="462"/>
              <w:rPr>
                <w:rFonts w:eastAsia="Courier New"/>
                <w:bCs/>
                <w:i/>
                <w:kern w:val="3"/>
                <w:lang w:eastAsia="uk-UA" w:bidi="uk-UA"/>
              </w:rPr>
            </w:pPr>
          </w:p>
        </w:tc>
      </w:tr>
      <w:tr w:rsidR="00461900" w:rsidRPr="007D58E6" w14:paraId="38035EA2" w14:textId="77777777" w:rsidTr="00461900">
        <w:trPr>
          <w:trHeight w:val="1476"/>
        </w:trPr>
        <w:tc>
          <w:tcPr>
            <w:tcW w:w="4820" w:type="dxa"/>
          </w:tcPr>
          <w:p w14:paraId="51DE9E3C" w14:textId="77777777" w:rsidR="00461900" w:rsidRPr="007D58E6" w:rsidRDefault="00461900" w:rsidP="00461900">
            <w:pPr>
              <w:suppressAutoHyphens/>
              <w:autoSpaceDN w:val="0"/>
              <w:ind w:left="-111"/>
              <w:jc w:val="both"/>
              <w:textAlignment w:val="baseline"/>
              <w:rPr>
                <w:bCs/>
                <w:lang w:val="ru-RU"/>
              </w:rPr>
            </w:pPr>
          </w:p>
        </w:tc>
        <w:tc>
          <w:tcPr>
            <w:tcW w:w="5210" w:type="dxa"/>
          </w:tcPr>
          <w:p w14:paraId="64695589" w14:textId="77777777" w:rsidR="00461900" w:rsidRPr="007D58E6" w:rsidRDefault="00461900" w:rsidP="00461900">
            <w:pPr>
              <w:ind w:left="462"/>
              <w:rPr>
                <w:rFonts w:eastAsia="Courier New"/>
                <w:bCs/>
                <w:i/>
                <w:kern w:val="3"/>
                <w:lang w:eastAsia="uk-UA" w:bidi="uk-UA"/>
              </w:rPr>
            </w:pPr>
          </w:p>
        </w:tc>
      </w:tr>
      <w:bookmarkEnd w:id="4"/>
    </w:tbl>
    <w:p w14:paraId="49D60D7A" w14:textId="77777777" w:rsidR="00F71BD7" w:rsidRPr="007D58E6" w:rsidRDefault="00F71BD7" w:rsidP="00B41D23">
      <w:pPr>
        <w:ind w:left="-426" w:right="-426"/>
      </w:pPr>
    </w:p>
    <w:p w14:paraId="636BB5B9" w14:textId="77777777" w:rsidR="00902886" w:rsidRDefault="00902886" w:rsidP="00B41D23">
      <w:pPr>
        <w:ind w:left="-426" w:right="-426"/>
      </w:pPr>
    </w:p>
    <w:p w14:paraId="4B61B578" w14:textId="77777777" w:rsidR="00461900" w:rsidRDefault="00461900" w:rsidP="00B41D23">
      <w:pPr>
        <w:ind w:left="-426" w:right="-426"/>
      </w:pPr>
    </w:p>
    <w:p w14:paraId="0BF78EAD" w14:textId="77777777" w:rsidR="00CE629F" w:rsidRDefault="00CE629F" w:rsidP="00B41D23">
      <w:pPr>
        <w:ind w:left="-426" w:right="-426"/>
      </w:pPr>
    </w:p>
    <w:p w14:paraId="67C260EC" w14:textId="77777777" w:rsidR="00461900" w:rsidRDefault="00461900" w:rsidP="00B41D23">
      <w:pPr>
        <w:ind w:left="-426" w:right="-426"/>
      </w:pPr>
    </w:p>
    <w:p w14:paraId="40F9FE46" w14:textId="77777777" w:rsidR="00461900" w:rsidRPr="007D58E6" w:rsidRDefault="00461900" w:rsidP="00B41D23">
      <w:pPr>
        <w:ind w:left="-426" w:right="-426"/>
      </w:pPr>
    </w:p>
    <w:p w14:paraId="1D86837C" w14:textId="77777777" w:rsidR="002605AD" w:rsidRPr="007D58E6" w:rsidRDefault="002605AD" w:rsidP="002605AD">
      <w:pPr>
        <w:ind w:left="-426" w:right="-993"/>
      </w:pPr>
    </w:p>
    <w:p w14:paraId="47FFF7B5" w14:textId="18B69A1C" w:rsidR="002605AD" w:rsidRPr="007D58E6" w:rsidRDefault="002605AD" w:rsidP="00B41D23">
      <w:pPr>
        <w:ind w:left="-426" w:right="-567"/>
        <w:jc w:val="right"/>
      </w:pPr>
      <w:r w:rsidRPr="007D58E6">
        <w:rPr>
          <w:b/>
        </w:rPr>
        <w:lastRenderedPageBreak/>
        <w:tab/>
      </w:r>
      <w:r w:rsidRPr="007D58E6">
        <w:rPr>
          <w:b/>
        </w:rPr>
        <w:tab/>
      </w:r>
      <w:r w:rsidRPr="007D58E6">
        <w:rPr>
          <w:b/>
        </w:rPr>
        <w:tab/>
        <w:t>Додаток № 1</w:t>
      </w:r>
    </w:p>
    <w:p w14:paraId="16E12653" w14:textId="1108FBEF" w:rsidR="002605AD" w:rsidRPr="007D58E6" w:rsidRDefault="002605AD" w:rsidP="00B41D23">
      <w:pPr>
        <w:ind w:left="-426" w:right="-567"/>
        <w:jc w:val="right"/>
      </w:pPr>
      <w:r w:rsidRPr="007D58E6">
        <w:t>до Договору № ______</w:t>
      </w:r>
      <w:r w:rsidRPr="007D58E6">
        <w:tab/>
        <w:t>від «____»_________2024 року</w:t>
      </w:r>
    </w:p>
    <w:p w14:paraId="78B47FB9" w14:textId="77777777" w:rsidR="00B41D23" w:rsidRPr="007D58E6" w:rsidRDefault="00B41D23" w:rsidP="00B41D23">
      <w:pPr>
        <w:ind w:left="-426" w:right="-567"/>
        <w:jc w:val="right"/>
        <w:rPr>
          <w:b/>
        </w:rPr>
      </w:pPr>
    </w:p>
    <w:p w14:paraId="56880389" w14:textId="77777777" w:rsidR="002605AD" w:rsidRPr="007D58E6" w:rsidRDefault="002605AD" w:rsidP="002605AD">
      <w:pPr>
        <w:ind w:left="-426"/>
        <w:jc w:val="center"/>
        <w:rPr>
          <w:b/>
        </w:rPr>
      </w:pPr>
    </w:p>
    <w:p w14:paraId="3AFC8040" w14:textId="77777777" w:rsidR="002605AD" w:rsidRPr="007D58E6" w:rsidRDefault="002605AD" w:rsidP="002605AD">
      <w:pPr>
        <w:ind w:left="-426"/>
        <w:jc w:val="center"/>
        <w:rPr>
          <w:b/>
        </w:rPr>
      </w:pPr>
      <w:r w:rsidRPr="007D58E6">
        <w:rPr>
          <w:b/>
        </w:rPr>
        <w:t>СПЕЦИФІКАЦІЯ</w:t>
      </w:r>
    </w:p>
    <w:p w14:paraId="4CC17AED" w14:textId="77777777" w:rsidR="00B41D23" w:rsidRPr="007D58E6" w:rsidRDefault="00B41D23" w:rsidP="002605AD">
      <w:pPr>
        <w:ind w:left="-426"/>
        <w:jc w:val="center"/>
        <w:rPr>
          <w:b/>
        </w:rPr>
      </w:pPr>
    </w:p>
    <w:tbl>
      <w:tblPr>
        <w:tblpPr w:leftFromText="180" w:rightFromText="180" w:vertAnchor="text" w:horzAnchor="margin" w:tblpXSpec="center" w:tblpY="188"/>
        <w:tblW w:w="10349" w:type="dxa"/>
        <w:tblLayout w:type="fixed"/>
        <w:tblLook w:val="0000" w:firstRow="0" w:lastRow="0" w:firstColumn="0" w:lastColumn="0" w:noHBand="0" w:noVBand="0"/>
      </w:tblPr>
      <w:tblGrid>
        <w:gridCol w:w="910"/>
        <w:gridCol w:w="4761"/>
        <w:gridCol w:w="1134"/>
        <w:gridCol w:w="992"/>
        <w:gridCol w:w="1124"/>
        <w:gridCol w:w="1428"/>
      </w:tblGrid>
      <w:tr w:rsidR="002605AD" w:rsidRPr="007D58E6" w14:paraId="25E20B68" w14:textId="77777777" w:rsidTr="004530EC">
        <w:trPr>
          <w:trHeight w:val="60"/>
        </w:trPr>
        <w:tc>
          <w:tcPr>
            <w:tcW w:w="910" w:type="dxa"/>
            <w:tcBorders>
              <w:top w:val="single" w:sz="8" w:space="0" w:color="000000"/>
              <w:left w:val="single" w:sz="8" w:space="0" w:color="000000"/>
              <w:right w:val="single" w:sz="8" w:space="0" w:color="000000"/>
            </w:tcBorders>
            <w:shd w:val="clear" w:color="auto" w:fill="FFFFFF"/>
            <w:vAlign w:val="bottom"/>
          </w:tcPr>
          <w:p w14:paraId="45745171" w14:textId="2BB1F5C0" w:rsidR="002605AD" w:rsidRPr="007D58E6" w:rsidRDefault="002605AD" w:rsidP="00461900">
            <w:pPr>
              <w:ind w:right="-184"/>
              <w:rPr>
                <w:b/>
                <w:bCs/>
              </w:rPr>
            </w:pPr>
            <w:r w:rsidRPr="007D58E6">
              <w:rPr>
                <w:b/>
                <w:bCs/>
              </w:rPr>
              <w:t xml:space="preserve">№ </w:t>
            </w:r>
            <w:r w:rsidR="00461900">
              <w:rPr>
                <w:b/>
                <w:bCs/>
              </w:rPr>
              <w:t>з</w:t>
            </w:r>
            <w:r w:rsidRPr="007D58E6">
              <w:rPr>
                <w:b/>
                <w:bCs/>
              </w:rPr>
              <w:t>/п</w:t>
            </w:r>
          </w:p>
        </w:tc>
        <w:tc>
          <w:tcPr>
            <w:tcW w:w="4761" w:type="dxa"/>
            <w:tcBorders>
              <w:top w:val="single" w:sz="8" w:space="0" w:color="000000"/>
              <w:right w:val="single" w:sz="8" w:space="0" w:color="000000"/>
            </w:tcBorders>
            <w:shd w:val="clear" w:color="auto" w:fill="FFFFFF"/>
            <w:vAlign w:val="bottom"/>
          </w:tcPr>
          <w:p w14:paraId="1A654674" w14:textId="77777777" w:rsidR="002605AD" w:rsidRPr="007D58E6" w:rsidRDefault="002605AD" w:rsidP="00461900">
            <w:pPr>
              <w:ind w:left="-426" w:right="-390"/>
              <w:jc w:val="center"/>
              <w:rPr>
                <w:b/>
                <w:bCs/>
              </w:rPr>
            </w:pPr>
            <w:r w:rsidRPr="007D58E6">
              <w:rPr>
                <w:b/>
                <w:bCs/>
              </w:rPr>
              <w:t>Найменування</w:t>
            </w:r>
          </w:p>
        </w:tc>
        <w:tc>
          <w:tcPr>
            <w:tcW w:w="1134" w:type="dxa"/>
            <w:tcBorders>
              <w:top w:val="single" w:sz="8" w:space="0" w:color="000000"/>
              <w:right w:val="single" w:sz="8" w:space="0" w:color="000000"/>
            </w:tcBorders>
            <w:shd w:val="clear" w:color="auto" w:fill="FFFFFF"/>
            <w:vAlign w:val="bottom"/>
          </w:tcPr>
          <w:p w14:paraId="3A4C80EB" w14:textId="77777777" w:rsidR="002605AD" w:rsidRPr="007D58E6" w:rsidRDefault="002605AD" w:rsidP="00461900">
            <w:pPr>
              <w:ind w:left="-426" w:right="-390"/>
              <w:jc w:val="center"/>
              <w:rPr>
                <w:b/>
                <w:bCs/>
              </w:rPr>
            </w:pPr>
            <w:r w:rsidRPr="007D58E6">
              <w:rPr>
                <w:b/>
                <w:bCs/>
              </w:rPr>
              <w:t xml:space="preserve">Од. </w:t>
            </w:r>
            <w:proofErr w:type="spellStart"/>
            <w:r w:rsidRPr="007D58E6">
              <w:rPr>
                <w:b/>
                <w:bCs/>
              </w:rPr>
              <w:t>вим</w:t>
            </w:r>
            <w:proofErr w:type="spellEnd"/>
            <w:r w:rsidRPr="007D58E6">
              <w:rPr>
                <w:b/>
                <w:bCs/>
              </w:rPr>
              <w:t>.</w:t>
            </w:r>
          </w:p>
        </w:tc>
        <w:tc>
          <w:tcPr>
            <w:tcW w:w="992" w:type="dxa"/>
            <w:tcBorders>
              <w:top w:val="single" w:sz="8" w:space="0" w:color="000000"/>
            </w:tcBorders>
            <w:shd w:val="clear" w:color="auto" w:fill="FFFFFF"/>
            <w:vAlign w:val="bottom"/>
          </w:tcPr>
          <w:p w14:paraId="23FA9ABA" w14:textId="77777777" w:rsidR="002605AD" w:rsidRPr="007D58E6" w:rsidRDefault="002605AD" w:rsidP="00461900">
            <w:pPr>
              <w:ind w:left="-108"/>
              <w:jc w:val="center"/>
              <w:rPr>
                <w:b/>
                <w:bCs/>
              </w:rPr>
            </w:pPr>
            <w:r w:rsidRPr="007D58E6">
              <w:rPr>
                <w:b/>
                <w:bCs/>
              </w:rPr>
              <w:t>Кількість</w:t>
            </w:r>
          </w:p>
        </w:tc>
        <w:tc>
          <w:tcPr>
            <w:tcW w:w="1124" w:type="dxa"/>
            <w:tcBorders>
              <w:top w:val="single" w:sz="8" w:space="0" w:color="000000"/>
              <w:left w:val="single" w:sz="8" w:space="0" w:color="000000"/>
              <w:right w:val="single" w:sz="8" w:space="0" w:color="000000"/>
            </w:tcBorders>
            <w:shd w:val="clear" w:color="auto" w:fill="FFFFFF"/>
            <w:vAlign w:val="bottom"/>
          </w:tcPr>
          <w:p w14:paraId="600EA5DD" w14:textId="74049354" w:rsidR="002605AD" w:rsidRPr="007D58E6" w:rsidRDefault="002605AD" w:rsidP="00461900">
            <w:pPr>
              <w:ind w:left="-122"/>
              <w:jc w:val="center"/>
              <w:rPr>
                <w:b/>
                <w:bCs/>
              </w:rPr>
            </w:pPr>
            <w:r w:rsidRPr="007D58E6">
              <w:rPr>
                <w:b/>
                <w:bCs/>
              </w:rPr>
              <w:t xml:space="preserve">Ціна </w:t>
            </w:r>
          </w:p>
        </w:tc>
        <w:tc>
          <w:tcPr>
            <w:tcW w:w="1428" w:type="dxa"/>
            <w:tcBorders>
              <w:top w:val="single" w:sz="8" w:space="0" w:color="000000"/>
              <w:left w:val="single" w:sz="8" w:space="0" w:color="000000"/>
              <w:right w:val="single" w:sz="8" w:space="0" w:color="000000"/>
            </w:tcBorders>
            <w:shd w:val="clear" w:color="auto" w:fill="auto"/>
          </w:tcPr>
          <w:p w14:paraId="0B83D46D" w14:textId="77777777" w:rsidR="004530EC" w:rsidRDefault="004530EC" w:rsidP="00461900">
            <w:pPr>
              <w:jc w:val="center"/>
              <w:rPr>
                <w:b/>
                <w:bCs/>
              </w:rPr>
            </w:pPr>
          </w:p>
          <w:p w14:paraId="2CFDF663" w14:textId="1F72EA73" w:rsidR="002605AD" w:rsidRPr="007D58E6" w:rsidRDefault="002605AD" w:rsidP="00461900">
            <w:pPr>
              <w:jc w:val="center"/>
            </w:pPr>
            <w:r w:rsidRPr="007D58E6">
              <w:rPr>
                <w:b/>
                <w:bCs/>
              </w:rPr>
              <w:t xml:space="preserve">Сума </w:t>
            </w:r>
            <w:r w:rsidR="00CE629F">
              <w:rPr>
                <w:b/>
                <w:bCs/>
              </w:rPr>
              <w:t>з</w:t>
            </w:r>
          </w:p>
        </w:tc>
      </w:tr>
      <w:tr w:rsidR="002605AD" w:rsidRPr="007D58E6" w14:paraId="7FDA1791" w14:textId="77777777" w:rsidTr="004530EC">
        <w:trPr>
          <w:trHeight w:val="270"/>
        </w:trPr>
        <w:tc>
          <w:tcPr>
            <w:tcW w:w="910" w:type="dxa"/>
            <w:tcBorders>
              <w:left w:val="single" w:sz="8" w:space="0" w:color="000000"/>
              <w:right w:val="single" w:sz="8" w:space="0" w:color="000000"/>
            </w:tcBorders>
            <w:shd w:val="clear" w:color="auto" w:fill="FFFFFF"/>
            <w:vAlign w:val="bottom"/>
          </w:tcPr>
          <w:p w14:paraId="6BDC6DA5" w14:textId="77777777" w:rsidR="002605AD" w:rsidRPr="007D58E6" w:rsidRDefault="002605AD" w:rsidP="002605AD">
            <w:pPr>
              <w:ind w:left="-426"/>
              <w:rPr>
                <w:b/>
                <w:bCs/>
              </w:rPr>
            </w:pPr>
            <w:r w:rsidRPr="007D58E6">
              <w:rPr>
                <w:b/>
                <w:bCs/>
              </w:rPr>
              <w:t> </w:t>
            </w:r>
          </w:p>
        </w:tc>
        <w:tc>
          <w:tcPr>
            <w:tcW w:w="4761" w:type="dxa"/>
            <w:tcBorders>
              <w:bottom w:val="single" w:sz="8" w:space="0" w:color="000000"/>
              <w:right w:val="single" w:sz="8" w:space="0" w:color="000000"/>
            </w:tcBorders>
            <w:shd w:val="clear" w:color="auto" w:fill="FFFFFF"/>
            <w:vAlign w:val="bottom"/>
          </w:tcPr>
          <w:p w14:paraId="02673D1E" w14:textId="77777777" w:rsidR="002605AD" w:rsidRPr="007D58E6" w:rsidRDefault="002605AD" w:rsidP="002605AD">
            <w:pPr>
              <w:ind w:left="-426"/>
              <w:jc w:val="center"/>
              <w:rPr>
                <w:b/>
                <w:bCs/>
              </w:rPr>
            </w:pPr>
            <w:r w:rsidRPr="007D58E6">
              <w:rPr>
                <w:b/>
                <w:bCs/>
              </w:rPr>
              <w:t>товару</w:t>
            </w:r>
          </w:p>
        </w:tc>
        <w:tc>
          <w:tcPr>
            <w:tcW w:w="1134" w:type="dxa"/>
            <w:tcBorders>
              <w:right w:val="single" w:sz="8" w:space="0" w:color="000000"/>
            </w:tcBorders>
            <w:shd w:val="clear" w:color="auto" w:fill="FFFFFF"/>
            <w:vAlign w:val="bottom"/>
          </w:tcPr>
          <w:p w14:paraId="4DA06A36" w14:textId="77777777" w:rsidR="002605AD" w:rsidRPr="007D58E6" w:rsidRDefault="002605AD" w:rsidP="002605AD">
            <w:pPr>
              <w:ind w:left="-426"/>
              <w:jc w:val="center"/>
              <w:rPr>
                <w:b/>
                <w:bCs/>
              </w:rPr>
            </w:pPr>
          </w:p>
        </w:tc>
        <w:tc>
          <w:tcPr>
            <w:tcW w:w="992" w:type="dxa"/>
            <w:shd w:val="clear" w:color="auto" w:fill="FFFFFF"/>
            <w:vAlign w:val="bottom"/>
          </w:tcPr>
          <w:p w14:paraId="1E1769F2" w14:textId="77777777" w:rsidR="002605AD" w:rsidRPr="007D58E6" w:rsidRDefault="002605AD" w:rsidP="00461900">
            <w:pPr>
              <w:ind w:left="-108"/>
              <w:jc w:val="center"/>
              <w:rPr>
                <w:b/>
                <w:bCs/>
              </w:rPr>
            </w:pPr>
            <w:r w:rsidRPr="007D58E6">
              <w:rPr>
                <w:b/>
                <w:bCs/>
              </w:rPr>
              <w:t>товару</w:t>
            </w:r>
          </w:p>
        </w:tc>
        <w:tc>
          <w:tcPr>
            <w:tcW w:w="1124" w:type="dxa"/>
            <w:tcBorders>
              <w:left w:val="single" w:sz="8" w:space="0" w:color="000000"/>
              <w:right w:val="single" w:sz="8" w:space="0" w:color="000000"/>
            </w:tcBorders>
            <w:shd w:val="clear" w:color="auto" w:fill="FFFFFF"/>
            <w:vAlign w:val="bottom"/>
          </w:tcPr>
          <w:p w14:paraId="0348289B" w14:textId="26D04850" w:rsidR="002605AD" w:rsidRPr="007D58E6" w:rsidRDefault="00CE629F" w:rsidP="00461900">
            <w:pPr>
              <w:ind w:left="-122"/>
              <w:jc w:val="center"/>
              <w:rPr>
                <w:b/>
                <w:bCs/>
              </w:rPr>
            </w:pPr>
            <w:r>
              <w:rPr>
                <w:b/>
                <w:bCs/>
              </w:rPr>
              <w:t xml:space="preserve">З </w:t>
            </w:r>
            <w:r w:rsidR="00461900" w:rsidRPr="00461900">
              <w:rPr>
                <w:b/>
                <w:bCs/>
              </w:rPr>
              <w:t>(ПДВ) грн</w:t>
            </w:r>
          </w:p>
        </w:tc>
        <w:tc>
          <w:tcPr>
            <w:tcW w:w="1428" w:type="dxa"/>
            <w:tcBorders>
              <w:left w:val="single" w:sz="8" w:space="0" w:color="000000"/>
              <w:right w:val="single" w:sz="8" w:space="0" w:color="000000"/>
            </w:tcBorders>
            <w:shd w:val="clear" w:color="auto" w:fill="auto"/>
          </w:tcPr>
          <w:p w14:paraId="024A84ED" w14:textId="329426C2" w:rsidR="002605AD" w:rsidRPr="007D58E6" w:rsidRDefault="00461900" w:rsidP="00461900">
            <w:r>
              <w:rPr>
                <w:color w:val="000000"/>
                <w:sz w:val="27"/>
                <w:szCs w:val="27"/>
              </w:rPr>
              <w:t>(</w:t>
            </w:r>
            <w:r w:rsidRPr="00461900">
              <w:rPr>
                <w:b/>
                <w:bCs/>
                <w:color w:val="000000"/>
              </w:rPr>
              <w:t>ПДВ) грн</w:t>
            </w:r>
          </w:p>
        </w:tc>
      </w:tr>
      <w:tr w:rsidR="002605AD" w:rsidRPr="007D58E6" w14:paraId="03C66519" w14:textId="77777777" w:rsidTr="004530EC">
        <w:trPr>
          <w:trHeight w:val="255"/>
        </w:trPr>
        <w:tc>
          <w:tcPr>
            <w:tcW w:w="910" w:type="dxa"/>
            <w:tcBorders>
              <w:top w:val="single" w:sz="8" w:space="0" w:color="000000"/>
              <w:left w:val="single" w:sz="8" w:space="0" w:color="000000"/>
              <w:bottom w:val="single" w:sz="4" w:space="0" w:color="000000"/>
              <w:right w:val="single" w:sz="4" w:space="0" w:color="000000"/>
            </w:tcBorders>
            <w:shd w:val="clear" w:color="auto" w:fill="FFFFFF"/>
            <w:vAlign w:val="bottom"/>
          </w:tcPr>
          <w:p w14:paraId="6CC7119A" w14:textId="77777777" w:rsidR="002605AD" w:rsidRPr="007D58E6" w:rsidRDefault="002605AD" w:rsidP="00C81359">
            <w:pPr>
              <w:ind w:left="-426"/>
              <w:jc w:val="center"/>
            </w:pPr>
            <w:r w:rsidRPr="007D58E6">
              <w:t>1.</w:t>
            </w:r>
          </w:p>
        </w:tc>
        <w:tc>
          <w:tcPr>
            <w:tcW w:w="4761" w:type="dxa"/>
            <w:tcBorders>
              <w:bottom w:val="single" w:sz="4" w:space="0" w:color="000000"/>
              <w:right w:val="single" w:sz="4" w:space="0" w:color="000000"/>
            </w:tcBorders>
            <w:shd w:val="clear" w:color="auto" w:fill="FFFFFF"/>
          </w:tcPr>
          <w:p w14:paraId="2BFB23ED" w14:textId="4C6EDC60" w:rsidR="002605AD" w:rsidRPr="007D58E6" w:rsidRDefault="002605AD" w:rsidP="002605AD">
            <w:pPr>
              <w:ind w:left="-426"/>
            </w:pPr>
          </w:p>
        </w:tc>
        <w:tc>
          <w:tcPr>
            <w:tcW w:w="1134" w:type="dxa"/>
            <w:tcBorders>
              <w:top w:val="single" w:sz="8" w:space="0" w:color="000000"/>
              <w:bottom w:val="single" w:sz="4" w:space="0" w:color="000000"/>
              <w:right w:val="single" w:sz="4" w:space="0" w:color="000000"/>
            </w:tcBorders>
            <w:shd w:val="clear" w:color="auto" w:fill="FFFFFF"/>
            <w:vAlign w:val="bottom"/>
          </w:tcPr>
          <w:p w14:paraId="5C9E12FD" w14:textId="54092EC8" w:rsidR="002605AD" w:rsidRPr="007D58E6" w:rsidRDefault="002605AD" w:rsidP="002605AD">
            <w:pPr>
              <w:ind w:left="-426"/>
              <w:jc w:val="center"/>
            </w:pPr>
          </w:p>
        </w:tc>
        <w:tc>
          <w:tcPr>
            <w:tcW w:w="992" w:type="dxa"/>
            <w:tcBorders>
              <w:top w:val="single" w:sz="8" w:space="0" w:color="000000"/>
              <w:bottom w:val="single" w:sz="4" w:space="0" w:color="000000"/>
              <w:right w:val="single" w:sz="4" w:space="0" w:color="000000"/>
            </w:tcBorders>
            <w:shd w:val="clear" w:color="auto" w:fill="FFFFFF"/>
            <w:vAlign w:val="bottom"/>
          </w:tcPr>
          <w:p w14:paraId="374B5039" w14:textId="7F549BAC" w:rsidR="002605AD" w:rsidRPr="007D58E6" w:rsidRDefault="002605AD" w:rsidP="002605AD">
            <w:pPr>
              <w:ind w:left="-426"/>
              <w:jc w:val="center"/>
            </w:pPr>
          </w:p>
        </w:tc>
        <w:tc>
          <w:tcPr>
            <w:tcW w:w="1124" w:type="dxa"/>
            <w:tcBorders>
              <w:top w:val="single" w:sz="8" w:space="0" w:color="000000"/>
              <w:bottom w:val="single" w:sz="4" w:space="0" w:color="000000"/>
              <w:right w:val="single" w:sz="4" w:space="0" w:color="000000"/>
            </w:tcBorders>
            <w:shd w:val="clear" w:color="auto" w:fill="FFFFFF"/>
            <w:vAlign w:val="bottom"/>
          </w:tcPr>
          <w:p w14:paraId="5F516C27" w14:textId="6BE520B3" w:rsidR="002605AD" w:rsidRPr="007D58E6" w:rsidRDefault="002605AD" w:rsidP="002605AD">
            <w:pPr>
              <w:ind w:left="-426"/>
              <w:jc w:val="center"/>
            </w:pPr>
          </w:p>
        </w:tc>
        <w:tc>
          <w:tcPr>
            <w:tcW w:w="1428" w:type="dxa"/>
            <w:tcBorders>
              <w:top w:val="single" w:sz="8" w:space="0" w:color="000000"/>
              <w:bottom w:val="single" w:sz="4" w:space="0" w:color="000000"/>
              <w:right w:val="single" w:sz="4" w:space="0" w:color="000000"/>
            </w:tcBorders>
            <w:shd w:val="clear" w:color="auto" w:fill="auto"/>
          </w:tcPr>
          <w:p w14:paraId="48DA8FAB" w14:textId="50245FBF" w:rsidR="002605AD" w:rsidRPr="007D58E6" w:rsidRDefault="002605AD" w:rsidP="00C81359">
            <w:pPr>
              <w:ind w:left="-426"/>
              <w:jc w:val="center"/>
            </w:pPr>
          </w:p>
        </w:tc>
      </w:tr>
      <w:tr w:rsidR="002605AD" w:rsidRPr="007D58E6" w14:paraId="6AA2A71D" w14:textId="77777777" w:rsidTr="00CE629F">
        <w:trPr>
          <w:trHeight w:val="255"/>
        </w:trPr>
        <w:tc>
          <w:tcPr>
            <w:tcW w:w="8921" w:type="dxa"/>
            <w:gridSpan w:val="5"/>
            <w:tcBorders>
              <w:top w:val="single" w:sz="8" w:space="0" w:color="000000"/>
              <w:left w:val="single" w:sz="8" w:space="0" w:color="000000"/>
              <w:bottom w:val="single" w:sz="8" w:space="0" w:color="000000"/>
              <w:right w:val="single" w:sz="4" w:space="0" w:color="000000"/>
            </w:tcBorders>
            <w:shd w:val="clear" w:color="auto" w:fill="FFFFFF"/>
          </w:tcPr>
          <w:p w14:paraId="6D21189E" w14:textId="5CFF3F3A" w:rsidR="002605AD" w:rsidRPr="007D58E6" w:rsidRDefault="002605AD" w:rsidP="002605AD">
            <w:pPr>
              <w:ind w:left="-426"/>
              <w:jc w:val="right"/>
              <w:rPr>
                <w:b/>
                <w:bCs/>
              </w:rPr>
            </w:pPr>
            <w:r w:rsidRPr="007D58E6">
              <w:rPr>
                <w:b/>
                <w:bCs/>
              </w:rPr>
              <w:t>Всього:</w:t>
            </w:r>
          </w:p>
        </w:tc>
        <w:tc>
          <w:tcPr>
            <w:tcW w:w="1428" w:type="dxa"/>
            <w:tcBorders>
              <w:top w:val="single" w:sz="8" w:space="0" w:color="000000"/>
              <w:bottom w:val="single" w:sz="8" w:space="0" w:color="000000"/>
              <w:right w:val="single" w:sz="4" w:space="0" w:color="000000"/>
            </w:tcBorders>
            <w:shd w:val="clear" w:color="auto" w:fill="auto"/>
          </w:tcPr>
          <w:p w14:paraId="29BA4981" w14:textId="334F88ED" w:rsidR="002605AD" w:rsidRPr="007D58E6" w:rsidRDefault="002605AD" w:rsidP="002605AD">
            <w:pPr>
              <w:ind w:left="-426"/>
              <w:jc w:val="center"/>
            </w:pPr>
          </w:p>
        </w:tc>
      </w:tr>
      <w:tr w:rsidR="00CE629F" w:rsidRPr="007D58E6" w14:paraId="46F456C9" w14:textId="77777777" w:rsidTr="00CE629F">
        <w:trPr>
          <w:trHeight w:val="255"/>
        </w:trPr>
        <w:tc>
          <w:tcPr>
            <w:tcW w:w="8921" w:type="dxa"/>
            <w:gridSpan w:val="5"/>
            <w:tcBorders>
              <w:top w:val="single" w:sz="8" w:space="0" w:color="000000"/>
              <w:left w:val="single" w:sz="8" w:space="0" w:color="000000"/>
              <w:bottom w:val="single" w:sz="8" w:space="0" w:color="000000"/>
              <w:right w:val="single" w:sz="4" w:space="0" w:color="000000"/>
            </w:tcBorders>
            <w:shd w:val="clear" w:color="auto" w:fill="FFFFFF"/>
          </w:tcPr>
          <w:p w14:paraId="6E0BB2B6" w14:textId="3E363226" w:rsidR="00CE629F" w:rsidRPr="007D58E6" w:rsidRDefault="00CE629F" w:rsidP="002605AD">
            <w:pPr>
              <w:ind w:left="-426"/>
              <w:jc w:val="right"/>
              <w:rPr>
                <w:b/>
                <w:bCs/>
              </w:rPr>
            </w:pPr>
            <w:r>
              <w:rPr>
                <w:b/>
                <w:bCs/>
              </w:rPr>
              <w:t>ПДВ:</w:t>
            </w:r>
          </w:p>
        </w:tc>
        <w:tc>
          <w:tcPr>
            <w:tcW w:w="1428" w:type="dxa"/>
            <w:tcBorders>
              <w:top w:val="single" w:sz="8" w:space="0" w:color="000000"/>
              <w:bottom w:val="single" w:sz="8" w:space="0" w:color="000000"/>
              <w:right w:val="single" w:sz="4" w:space="0" w:color="000000"/>
            </w:tcBorders>
            <w:shd w:val="clear" w:color="auto" w:fill="auto"/>
          </w:tcPr>
          <w:p w14:paraId="51D3D738" w14:textId="77777777" w:rsidR="00CE629F" w:rsidRPr="007D58E6" w:rsidRDefault="00CE629F" w:rsidP="002605AD">
            <w:pPr>
              <w:ind w:left="-426"/>
              <w:jc w:val="center"/>
            </w:pPr>
          </w:p>
        </w:tc>
      </w:tr>
      <w:tr w:rsidR="00CE629F" w:rsidRPr="007D58E6" w14:paraId="7F3AAC95" w14:textId="77777777" w:rsidTr="004530EC">
        <w:trPr>
          <w:trHeight w:val="255"/>
        </w:trPr>
        <w:tc>
          <w:tcPr>
            <w:tcW w:w="8921" w:type="dxa"/>
            <w:gridSpan w:val="5"/>
            <w:tcBorders>
              <w:top w:val="single" w:sz="8" w:space="0" w:color="000000"/>
              <w:left w:val="single" w:sz="8" w:space="0" w:color="000000"/>
              <w:bottom w:val="single" w:sz="4" w:space="0" w:color="000000"/>
              <w:right w:val="single" w:sz="4" w:space="0" w:color="000000"/>
            </w:tcBorders>
            <w:shd w:val="clear" w:color="auto" w:fill="FFFFFF"/>
          </w:tcPr>
          <w:p w14:paraId="6AD2AB07" w14:textId="6BCC3255" w:rsidR="00CE629F" w:rsidRPr="007D58E6" w:rsidRDefault="00CE629F" w:rsidP="002605AD">
            <w:pPr>
              <w:ind w:left="-426"/>
              <w:jc w:val="right"/>
              <w:rPr>
                <w:b/>
                <w:bCs/>
              </w:rPr>
            </w:pPr>
            <w:r>
              <w:rPr>
                <w:b/>
                <w:bCs/>
              </w:rPr>
              <w:t xml:space="preserve">Разом </w:t>
            </w:r>
            <w:proofErr w:type="spellStart"/>
            <w:r>
              <w:rPr>
                <w:b/>
                <w:bCs/>
              </w:rPr>
              <w:t>зПДВ</w:t>
            </w:r>
            <w:proofErr w:type="spellEnd"/>
            <w:r>
              <w:rPr>
                <w:b/>
                <w:bCs/>
              </w:rPr>
              <w:t>:</w:t>
            </w:r>
          </w:p>
        </w:tc>
        <w:tc>
          <w:tcPr>
            <w:tcW w:w="1428" w:type="dxa"/>
            <w:tcBorders>
              <w:top w:val="single" w:sz="8" w:space="0" w:color="000000"/>
              <w:bottom w:val="single" w:sz="4" w:space="0" w:color="000000"/>
              <w:right w:val="single" w:sz="4" w:space="0" w:color="000000"/>
            </w:tcBorders>
            <w:shd w:val="clear" w:color="auto" w:fill="auto"/>
          </w:tcPr>
          <w:p w14:paraId="2EF81B43" w14:textId="77777777" w:rsidR="00CE629F" w:rsidRPr="007D58E6" w:rsidRDefault="00CE629F" w:rsidP="002605AD">
            <w:pPr>
              <w:ind w:left="-426"/>
              <w:jc w:val="center"/>
            </w:pPr>
          </w:p>
        </w:tc>
      </w:tr>
    </w:tbl>
    <w:p w14:paraId="2169850C" w14:textId="77777777" w:rsidR="0066590E" w:rsidRPr="007D58E6" w:rsidRDefault="0066590E" w:rsidP="0066590E">
      <w:pPr>
        <w:ind w:left="-426"/>
        <w:rPr>
          <w:b/>
        </w:rPr>
      </w:pPr>
    </w:p>
    <w:p w14:paraId="5E8A439E" w14:textId="4FD6CA5A" w:rsidR="00461900" w:rsidRPr="00461900" w:rsidRDefault="00461900" w:rsidP="00461900">
      <w:pPr>
        <w:ind w:left="-426"/>
        <w:rPr>
          <w:b/>
          <w:bCs/>
          <w:color w:val="000000"/>
          <w:kern w:val="3"/>
          <w:lang w:eastAsia="uk-UA" w:bidi="uk-UA"/>
        </w:rPr>
      </w:pPr>
      <w:r w:rsidRPr="00461900">
        <w:rPr>
          <w:b/>
          <w:bCs/>
          <w:color w:val="000000"/>
          <w:kern w:val="3"/>
          <w:lang w:eastAsia="uk-UA" w:bidi="uk-UA"/>
        </w:rPr>
        <w:t>Специфікація підписана на суму: ______________________ грн. (сума прописом), з урахуванням ПДВ</w:t>
      </w:r>
      <w:r w:rsidR="0084501E">
        <w:rPr>
          <w:b/>
          <w:bCs/>
          <w:color w:val="000000"/>
          <w:kern w:val="3"/>
          <w:lang w:eastAsia="uk-UA" w:bidi="uk-UA"/>
        </w:rPr>
        <w:t>.</w:t>
      </w:r>
    </w:p>
    <w:p w14:paraId="7950FAA2" w14:textId="77777777" w:rsidR="00461900" w:rsidRPr="00461900" w:rsidRDefault="00461900" w:rsidP="00461900">
      <w:pPr>
        <w:ind w:left="-426"/>
        <w:rPr>
          <w:b/>
          <w:bCs/>
          <w:color w:val="000000"/>
          <w:kern w:val="3"/>
          <w:lang w:eastAsia="uk-UA" w:bidi="uk-UA"/>
        </w:rPr>
      </w:pPr>
    </w:p>
    <w:p w14:paraId="38EEBEF5" w14:textId="77777777" w:rsidR="00B41D23" w:rsidRDefault="00B41D23" w:rsidP="00F71BD7">
      <w:pPr>
        <w:ind w:left="-426"/>
        <w:rPr>
          <w:i/>
          <w:iCs/>
          <w:color w:val="000000"/>
          <w:kern w:val="3"/>
          <w:lang w:eastAsia="uk-UA" w:bidi="uk-UA"/>
        </w:rPr>
      </w:pPr>
    </w:p>
    <w:p w14:paraId="537FA57C" w14:textId="77777777" w:rsidR="0084501E" w:rsidRDefault="0084501E" w:rsidP="00F71BD7">
      <w:pPr>
        <w:ind w:left="-426"/>
        <w:rPr>
          <w:i/>
          <w:iCs/>
          <w:color w:val="000000"/>
          <w:kern w:val="3"/>
          <w:lang w:eastAsia="uk-UA" w:bidi="uk-UA"/>
        </w:rPr>
      </w:pPr>
    </w:p>
    <w:p w14:paraId="0AA62EB9" w14:textId="77777777" w:rsidR="0084501E" w:rsidRPr="007D58E6" w:rsidRDefault="0084501E" w:rsidP="00F71BD7">
      <w:pPr>
        <w:ind w:left="-426"/>
      </w:pPr>
    </w:p>
    <w:p w14:paraId="3BB9465A" w14:textId="77777777" w:rsidR="00B41D23" w:rsidRPr="007D58E6" w:rsidRDefault="00B41D23" w:rsidP="00F71BD7">
      <w:pPr>
        <w:ind w:left="-426"/>
      </w:pPr>
    </w:p>
    <w:p w14:paraId="43772F1F" w14:textId="77777777" w:rsidR="00B41D23" w:rsidRPr="007D58E6" w:rsidRDefault="00B41D23" w:rsidP="00F71BD7">
      <w:pPr>
        <w:ind w:left="-426"/>
      </w:pPr>
    </w:p>
    <w:p w14:paraId="12C307A5" w14:textId="77777777" w:rsidR="00B41D23" w:rsidRPr="007D58E6" w:rsidRDefault="00B41D23" w:rsidP="00F71BD7">
      <w:pPr>
        <w:ind w:left="-426"/>
      </w:pPr>
    </w:p>
    <w:p w14:paraId="0FF14683" w14:textId="77777777" w:rsidR="00B41D23" w:rsidRPr="007D58E6" w:rsidRDefault="00B41D23" w:rsidP="00F71BD7">
      <w:pPr>
        <w:ind w:left="-426"/>
      </w:pPr>
    </w:p>
    <w:tbl>
      <w:tblPr>
        <w:tblW w:w="9361" w:type="dxa"/>
        <w:tblInd w:w="-567" w:type="dxa"/>
        <w:tblLook w:val="0000" w:firstRow="0" w:lastRow="0" w:firstColumn="0" w:lastColumn="0" w:noHBand="0" w:noVBand="0"/>
      </w:tblPr>
      <w:tblGrid>
        <w:gridCol w:w="4259"/>
        <w:gridCol w:w="5102"/>
      </w:tblGrid>
      <w:tr w:rsidR="00B41D23" w:rsidRPr="007D58E6" w14:paraId="1093B251" w14:textId="77777777" w:rsidTr="00B41D23">
        <w:trPr>
          <w:trHeight w:val="1476"/>
        </w:trPr>
        <w:tc>
          <w:tcPr>
            <w:tcW w:w="4259" w:type="dxa"/>
          </w:tcPr>
          <w:p w14:paraId="6188BEFD" w14:textId="77777777" w:rsidR="00B41D23" w:rsidRPr="007D58E6" w:rsidRDefault="00B41D23" w:rsidP="00F03DCA">
            <w:pPr>
              <w:suppressAutoHyphens/>
              <w:autoSpaceDN w:val="0"/>
              <w:ind w:left="39"/>
              <w:jc w:val="both"/>
              <w:textAlignment w:val="baseline"/>
              <w:rPr>
                <w:rFonts w:eastAsia="Courier New"/>
                <w:bCs/>
                <w:color w:val="000000"/>
                <w:kern w:val="3"/>
                <w:lang w:eastAsia="uk-UA" w:bidi="uk-UA"/>
              </w:rPr>
            </w:pPr>
            <w:proofErr w:type="spellStart"/>
            <w:r w:rsidRPr="007D58E6">
              <w:rPr>
                <w:bCs/>
                <w:lang w:val="ru-RU"/>
              </w:rPr>
              <w:t>Тимчасово</w:t>
            </w:r>
            <w:proofErr w:type="spellEnd"/>
            <w:r w:rsidRPr="007D58E6">
              <w:rPr>
                <w:bCs/>
                <w:lang w:val="ru-RU"/>
              </w:rPr>
              <w:t xml:space="preserve"> </w:t>
            </w:r>
            <w:proofErr w:type="spellStart"/>
            <w:r w:rsidRPr="007D58E6">
              <w:rPr>
                <w:bCs/>
                <w:lang w:val="ru-RU"/>
              </w:rPr>
              <w:t>виконуючий</w:t>
            </w:r>
            <w:proofErr w:type="spellEnd"/>
            <w:r w:rsidRPr="007D58E6">
              <w:rPr>
                <w:bCs/>
                <w:lang w:val="ru-RU"/>
              </w:rPr>
              <w:t xml:space="preserve"> </w:t>
            </w:r>
            <w:proofErr w:type="spellStart"/>
            <w:r w:rsidRPr="007D58E6">
              <w:rPr>
                <w:bCs/>
                <w:lang w:val="ru-RU"/>
              </w:rPr>
              <w:t>обов'язки</w:t>
            </w:r>
            <w:proofErr w:type="spellEnd"/>
            <w:r w:rsidRPr="007D58E6">
              <w:rPr>
                <w:b/>
                <w:lang w:val="ru-RU"/>
              </w:rPr>
              <w:br/>
            </w:r>
            <w:r w:rsidRPr="007D58E6">
              <w:rPr>
                <w:rFonts w:eastAsia="Courier New"/>
                <w:bCs/>
                <w:color w:val="000000"/>
                <w:kern w:val="3"/>
                <w:lang w:eastAsia="uk-UA" w:bidi="uk-UA"/>
              </w:rPr>
              <w:t>начальника АРЗ СП ГУ ДСНС</w:t>
            </w:r>
            <w:r w:rsidRPr="007D58E6">
              <w:rPr>
                <w:rFonts w:eastAsia="Courier New"/>
                <w:bCs/>
                <w:color w:val="000000"/>
                <w:kern w:val="3"/>
                <w:lang w:eastAsia="uk-UA" w:bidi="uk-UA"/>
              </w:rPr>
              <w:br/>
              <w:t>України у Запорізькій області</w:t>
            </w:r>
            <w:r w:rsidRPr="007D58E6">
              <w:rPr>
                <w:rFonts w:eastAsia="Courier New"/>
                <w:bCs/>
                <w:color w:val="000000"/>
                <w:kern w:val="3"/>
                <w:lang w:eastAsia="uk-UA" w:bidi="uk-UA"/>
              </w:rPr>
              <w:br/>
            </w:r>
          </w:p>
          <w:p w14:paraId="5613E9F8" w14:textId="77777777" w:rsidR="00B41D23" w:rsidRPr="007D58E6" w:rsidRDefault="00B41D23" w:rsidP="00254ABF">
            <w:pPr>
              <w:suppressAutoHyphens/>
              <w:autoSpaceDN w:val="0"/>
              <w:ind w:left="-426"/>
              <w:jc w:val="both"/>
              <w:textAlignment w:val="baseline"/>
              <w:rPr>
                <w:rFonts w:eastAsia="Courier New"/>
                <w:bCs/>
                <w:color w:val="000000"/>
                <w:kern w:val="3"/>
                <w:lang w:eastAsia="uk-UA" w:bidi="uk-UA"/>
              </w:rPr>
            </w:pPr>
          </w:p>
          <w:p w14:paraId="5503A4D0" w14:textId="77777777" w:rsidR="00B41D23" w:rsidRPr="007D58E6" w:rsidRDefault="00B41D23" w:rsidP="00254ABF">
            <w:pPr>
              <w:suppressAutoHyphens/>
              <w:autoSpaceDN w:val="0"/>
              <w:ind w:left="-426"/>
              <w:jc w:val="both"/>
              <w:textAlignment w:val="baseline"/>
              <w:rPr>
                <w:rFonts w:eastAsia="Courier New"/>
                <w:bCs/>
                <w:color w:val="000000"/>
                <w:kern w:val="3"/>
                <w:lang w:eastAsia="uk-UA" w:bidi="uk-UA"/>
              </w:rPr>
            </w:pPr>
          </w:p>
          <w:p w14:paraId="07D6919D" w14:textId="77777777" w:rsidR="00B41D23" w:rsidRPr="007D58E6" w:rsidRDefault="00B41D23" w:rsidP="00254ABF">
            <w:pPr>
              <w:suppressAutoHyphens/>
              <w:autoSpaceDN w:val="0"/>
              <w:ind w:left="-426"/>
              <w:jc w:val="both"/>
              <w:textAlignment w:val="baseline"/>
              <w:rPr>
                <w:rFonts w:eastAsia="Courier New"/>
                <w:bCs/>
                <w:color w:val="000000"/>
                <w:kern w:val="3"/>
                <w:lang w:eastAsia="uk-UA" w:bidi="uk-UA"/>
              </w:rPr>
            </w:pPr>
          </w:p>
          <w:p w14:paraId="4D9CE38A" w14:textId="77777777" w:rsidR="00B41D23" w:rsidRPr="007D58E6" w:rsidRDefault="00B41D23" w:rsidP="00254ABF">
            <w:pPr>
              <w:suppressAutoHyphens/>
              <w:autoSpaceDN w:val="0"/>
              <w:ind w:left="-426"/>
              <w:jc w:val="both"/>
              <w:textAlignment w:val="baseline"/>
              <w:rPr>
                <w:rFonts w:eastAsia="Courier New"/>
                <w:b/>
                <w:bCs/>
                <w:color w:val="000000"/>
                <w:kern w:val="3"/>
                <w:lang w:eastAsia="uk-UA" w:bidi="uk-UA"/>
              </w:rPr>
            </w:pPr>
            <w:r w:rsidRPr="007D58E6">
              <w:rPr>
                <w:rFonts w:eastAsia="Courier New"/>
                <w:bCs/>
                <w:color w:val="000000"/>
                <w:kern w:val="3"/>
                <w:lang w:eastAsia="uk-UA" w:bidi="uk-UA"/>
              </w:rPr>
              <w:t>_________</w:t>
            </w:r>
            <w:r w:rsidRPr="007D58E6">
              <w:rPr>
                <w:rFonts w:eastAsia="Courier New"/>
                <w:bCs/>
                <w:color w:val="000000"/>
                <w:kern w:val="3"/>
                <w:lang w:val="ru-RU" w:eastAsia="uk-UA" w:bidi="uk-UA"/>
              </w:rPr>
              <w:t>__</w:t>
            </w:r>
            <w:proofErr w:type="spellStart"/>
            <w:r w:rsidRPr="007D58E6">
              <w:rPr>
                <w:b/>
                <w:lang w:val="ru-RU"/>
              </w:rPr>
              <w:t>Віталій</w:t>
            </w:r>
            <w:proofErr w:type="spellEnd"/>
            <w:r w:rsidRPr="007D58E6">
              <w:rPr>
                <w:b/>
                <w:lang w:val="ru-RU"/>
              </w:rPr>
              <w:t xml:space="preserve"> ЗАКУСИЛОВ</w:t>
            </w:r>
          </w:p>
          <w:p w14:paraId="16D2051E" w14:textId="77777777" w:rsidR="00B41D23" w:rsidRPr="007D58E6" w:rsidRDefault="00B41D23" w:rsidP="00F03DCA">
            <w:pPr>
              <w:suppressAutoHyphens/>
              <w:autoSpaceDN w:val="0"/>
              <w:ind w:left="-102"/>
              <w:jc w:val="both"/>
              <w:textAlignment w:val="baseline"/>
              <w:rPr>
                <w:rFonts w:eastAsia="Courier New"/>
                <w:bCs/>
                <w:color w:val="000000"/>
                <w:kern w:val="3"/>
                <w:lang w:eastAsia="uk-UA" w:bidi="uk-UA"/>
              </w:rPr>
            </w:pPr>
            <w:proofErr w:type="spellStart"/>
            <w:r w:rsidRPr="007D58E6">
              <w:rPr>
                <w:rFonts w:eastAsia="Courier New"/>
                <w:b/>
                <w:bCs/>
                <w:color w:val="000000"/>
                <w:kern w:val="3"/>
                <w:lang w:eastAsia="uk-UA" w:bidi="uk-UA"/>
              </w:rPr>
              <w:t>м.п</w:t>
            </w:r>
            <w:proofErr w:type="spellEnd"/>
            <w:r w:rsidRPr="007D58E6">
              <w:rPr>
                <w:rFonts w:eastAsia="Courier New"/>
                <w:b/>
                <w:bCs/>
                <w:color w:val="000000"/>
                <w:kern w:val="3"/>
                <w:lang w:eastAsia="uk-UA" w:bidi="uk-UA"/>
              </w:rPr>
              <w:t>.</w:t>
            </w:r>
          </w:p>
        </w:tc>
        <w:tc>
          <w:tcPr>
            <w:tcW w:w="5102" w:type="dxa"/>
          </w:tcPr>
          <w:p w14:paraId="121B1D87" w14:textId="77777777" w:rsidR="00B41D23" w:rsidRPr="007D58E6" w:rsidRDefault="00B41D23" w:rsidP="00F03DCA">
            <w:pPr>
              <w:ind w:left="458"/>
              <w:rPr>
                <w:rFonts w:eastAsia="Courier New"/>
                <w:bCs/>
                <w:i/>
                <w:kern w:val="3"/>
                <w:lang w:eastAsia="uk-UA" w:bidi="uk-UA"/>
              </w:rPr>
            </w:pPr>
            <w:r w:rsidRPr="007D58E6">
              <w:rPr>
                <w:rFonts w:eastAsia="Courier New"/>
                <w:bCs/>
                <w:i/>
                <w:kern w:val="3"/>
                <w:lang w:eastAsia="uk-UA" w:bidi="uk-UA"/>
              </w:rPr>
              <w:t>Посада особи уповноваженої на укладання Договору (зазначити)</w:t>
            </w:r>
          </w:p>
          <w:p w14:paraId="35487E6A" w14:textId="77777777" w:rsidR="00B41D23" w:rsidRPr="007D58E6" w:rsidRDefault="00B41D23" w:rsidP="00254ABF">
            <w:pPr>
              <w:ind w:left="-426" w:firstLine="142"/>
              <w:rPr>
                <w:rFonts w:eastAsia="Courier New"/>
                <w:bCs/>
                <w:i/>
                <w:kern w:val="3"/>
                <w:lang w:eastAsia="uk-UA" w:bidi="uk-UA"/>
              </w:rPr>
            </w:pPr>
          </w:p>
          <w:p w14:paraId="39266F17" w14:textId="77777777" w:rsidR="00B41D23" w:rsidRPr="007D58E6" w:rsidRDefault="00B41D23" w:rsidP="00254ABF">
            <w:pPr>
              <w:ind w:left="-426" w:firstLine="142"/>
              <w:rPr>
                <w:rFonts w:eastAsia="Courier New"/>
                <w:bCs/>
                <w:i/>
                <w:kern w:val="3"/>
                <w:lang w:eastAsia="uk-UA" w:bidi="uk-UA"/>
              </w:rPr>
            </w:pPr>
          </w:p>
          <w:p w14:paraId="1280A33E" w14:textId="77777777" w:rsidR="00B41D23" w:rsidRPr="007D58E6" w:rsidRDefault="00B41D23" w:rsidP="00254ABF">
            <w:pPr>
              <w:ind w:left="-426"/>
              <w:rPr>
                <w:rFonts w:eastAsia="Courier New"/>
                <w:bCs/>
                <w:i/>
                <w:kern w:val="3"/>
                <w:lang w:eastAsia="uk-UA" w:bidi="uk-UA"/>
              </w:rPr>
            </w:pPr>
          </w:p>
          <w:p w14:paraId="6C034BDA" w14:textId="77777777" w:rsidR="00B41D23" w:rsidRPr="007D58E6" w:rsidRDefault="00B41D23" w:rsidP="00254ABF">
            <w:pPr>
              <w:ind w:left="-426" w:firstLine="142"/>
              <w:rPr>
                <w:rFonts w:eastAsia="Courier New"/>
                <w:bCs/>
                <w:kern w:val="3"/>
                <w:lang w:eastAsia="uk-UA" w:bidi="uk-UA"/>
              </w:rPr>
            </w:pPr>
          </w:p>
          <w:p w14:paraId="5581CB3A" w14:textId="11B2CFA6" w:rsidR="00B41D23" w:rsidRPr="007D58E6" w:rsidRDefault="00B41D23" w:rsidP="00254ABF">
            <w:pPr>
              <w:suppressAutoHyphens/>
              <w:autoSpaceDN w:val="0"/>
              <w:ind w:left="-426" w:hanging="39"/>
              <w:jc w:val="both"/>
              <w:textAlignment w:val="baseline"/>
              <w:rPr>
                <w:rFonts w:eastAsia="Courier New"/>
                <w:bCs/>
                <w:kern w:val="3"/>
                <w:lang w:eastAsia="uk-UA" w:bidi="uk-UA"/>
              </w:rPr>
            </w:pPr>
            <w:r w:rsidRPr="007D58E6">
              <w:rPr>
                <w:rFonts w:eastAsia="Courier New"/>
                <w:bCs/>
                <w:kern w:val="3"/>
                <w:lang w:eastAsia="uk-UA" w:bidi="uk-UA"/>
              </w:rPr>
              <w:t xml:space="preserve">       _______________</w:t>
            </w:r>
          </w:p>
          <w:p w14:paraId="6F5E5299" w14:textId="50C868A3" w:rsidR="00B41D23" w:rsidRPr="007D58E6" w:rsidRDefault="00B41D23" w:rsidP="00F03DCA">
            <w:pPr>
              <w:suppressAutoHyphens/>
              <w:autoSpaceDN w:val="0"/>
              <w:ind w:left="33" w:hanging="33"/>
              <w:jc w:val="both"/>
              <w:textAlignment w:val="baseline"/>
              <w:rPr>
                <w:rFonts w:eastAsia="Courier New"/>
                <w:bCs/>
                <w:kern w:val="3"/>
                <w:lang w:eastAsia="uk-UA" w:bidi="uk-UA"/>
              </w:rPr>
            </w:pPr>
            <w:proofErr w:type="spellStart"/>
            <w:r w:rsidRPr="007D58E6">
              <w:rPr>
                <w:rFonts w:eastAsia="Courier New"/>
                <w:b/>
                <w:bCs/>
                <w:kern w:val="3"/>
                <w:lang w:eastAsia="uk-UA" w:bidi="uk-UA"/>
              </w:rPr>
              <w:t>м.п</w:t>
            </w:r>
            <w:proofErr w:type="spellEnd"/>
            <w:r w:rsidRPr="007D58E6">
              <w:rPr>
                <w:rFonts w:eastAsia="Courier New"/>
                <w:b/>
                <w:bCs/>
                <w:kern w:val="3"/>
                <w:lang w:eastAsia="uk-UA" w:bidi="uk-UA"/>
              </w:rPr>
              <w:t xml:space="preserve">. </w:t>
            </w:r>
            <w:r w:rsidRPr="007D58E6">
              <w:rPr>
                <w:rFonts w:eastAsia="Courier New"/>
                <w:bCs/>
                <w:kern w:val="3"/>
                <w:lang w:eastAsia="uk-UA" w:bidi="uk-UA"/>
              </w:rPr>
              <w:t>(за наявності)(ім’я, прізвище - великими літерами)</w:t>
            </w:r>
          </w:p>
        </w:tc>
      </w:tr>
    </w:tbl>
    <w:p w14:paraId="254769C9" w14:textId="77777777" w:rsidR="00B41D23" w:rsidRPr="007D58E6" w:rsidRDefault="00B41D23" w:rsidP="00F71BD7">
      <w:pPr>
        <w:ind w:left="-426"/>
      </w:pPr>
    </w:p>
    <w:sectPr w:rsidR="00B41D23" w:rsidRPr="007D58E6" w:rsidSect="004A04C3">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B0BA9"/>
    <w:multiLevelType w:val="multilevel"/>
    <w:tmpl w:val="061A7A24"/>
    <w:lvl w:ilvl="0">
      <w:start w:val="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76F15AFA"/>
    <w:multiLevelType w:val="multilevel"/>
    <w:tmpl w:val="DDFEE4CE"/>
    <w:lvl w:ilvl="0">
      <w:start w:val="1"/>
      <w:numFmt w:val="decimal"/>
      <w:lvlText w:val="%1."/>
      <w:lvlJc w:val="left"/>
      <w:pPr>
        <w:ind w:left="72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7D9344A4"/>
    <w:multiLevelType w:val="hybridMultilevel"/>
    <w:tmpl w:val="7690DCB4"/>
    <w:lvl w:ilvl="0" w:tplc="EE0CD7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423650517">
    <w:abstractNumId w:val="1"/>
  </w:num>
  <w:num w:numId="2" w16cid:durableId="141852118">
    <w:abstractNumId w:val="0"/>
  </w:num>
  <w:num w:numId="3" w16cid:durableId="775751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C4A"/>
    <w:rsid w:val="001436AF"/>
    <w:rsid w:val="002605AD"/>
    <w:rsid w:val="002A43FD"/>
    <w:rsid w:val="004530EC"/>
    <w:rsid w:val="00461900"/>
    <w:rsid w:val="004A04C3"/>
    <w:rsid w:val="004B15EA"/>
    <w:rsid w:val="004B64AD"/>
    <w:rsid w:val="00512E9B"/>
    <w:rsid w:val="00597F90"/>
    <w:rsid w:val="0066590E"/>
    <w:rsid w:val="006A7282"/>
    <w:rsid w:val="00711B75"/>
    <w:rsid w:val="007D58E6"/>
    <w:rsid w:val="00832DC5"/>
    <w:rsid w:val="0084501E"/>
    <w:rsid w:val="008A158F"/>
    <w:rsid w:val="00902886"/>
    <w:rsid w:val="009A2291"/>
    <w:rsid w:val="00A50F86"/>
    <w:rsid w:val="00A9200F"/>
    <w:rsid w:val="00AE06A9"/>
    <w:rsid w:val="00B41D23"/>
    <w:rsid w:val="00BD1041"/>
    <w:rsid w:val="00BE4C4A"/>
    <w:rsid w:val="00C81359"/>
    <w:rsid w:val="00CE1FC4"/>
    <w:rsid w:val="00CE629F"/>
    <w:rsid w:val="00DC76E8"/>
    <w:rsid w:val="00EA6A6B"/>
    <w:rsid w:val="00F03DCA"/>
    <w:rsid w:val="00F7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6375"/>
  <w15:chartTrackingRefBased/>
  <w15:docId w15:val="{D6C36AD6-E371-43AD-821D-94CAB2F6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D23"/>
    <w:pPr>
      <w:spacing w:after="0" w:line="240" w:lineRule="auto"/>
    </w:pPr>
    <w:rPr>
      <w:rFonts w:ascii="Times New Roman" w:eastAsia="Times New Roman" w:hAnsi="Times New Roman" w:cs="Times New Roman"/>
      <w:kern w:val="0"/>
      <w:sz w:val="24"/>
      <w:szCs w:val="24"/>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z@zp.dsns.gov.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4351</Words>
  <Characters>24807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МОИ КОТЫ !!!</cp:lastModifiedBy>
  <cp:revision>5</cp:revision>
  <dcterms:created xsi:type="dcterms:W3CDTF">2024-02-26T13:31:00Z</dcterms:created>
  <dcterms:modified xsi:type="dcterms:W3CDTF">2024-02-26T15:25:00Z</dcterms:modified>
</cp:coreProperties>
</file>