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B6" w:rsidRDefault="005857B6" w:rsidP="005857B6">
      <w:pPr>
        <w:jc w:val="right"/>
      </w:pPr>
      <w:r>
        <w:t>Додаток 3 до тендерної документації</w:t>
      </w:r>
    </w:p>
    <w:p w:rsidR="005857B6" w:rsidRDefault="005857B6" w:rsidP="005857B6"/>
    <w:p w:rsidR="005857B6" w:rsidRDefault="005857B6" w:rsidP="005857B6"/>
    <w:p w:rsidR="005857B6" w:rsidRDefault="005857B6" w:rsidP="005857B6">
      <w:pPr>
        <w:jc w:val="center"/>
        <w:rPr>
          <w:b/>
        </w:rPr>
      </w:pPr>
      <w:r>
        <w:rPr>
          <w:b/>
        </w:rPr>
        <w:t>Проєкт договору</w:t>
      </w:r>
    </w:p>
    <w:p w:rsidR="005857B6" w:rsidRDefault="005857B6" w:rsidP="005857B6">
      <w:pPr>
        <w:jc w:val="center"/>
        <w:rPr>
          <w:b/>
          <w:bCs/>
        </w:rPr>
      </w:pPr>
      <w:r>
        <w:rPr>
          <w:b/>
          <w:bCs/>
        </w:rPr>
        <w:t>про надання послуг з управління побутовими відходами</w:t>
      </w:r>
    </w:p>
    <w:p w:rsidR="005857B6" w:rsidRDefault="005857B6" w:rsidP="005857B6">
      <w:pPr>
        <w:jc w:val="both"/>
        <w:rPr>
          <w:b/>
          <w:bCs/>
        </w:rPr>
      </w:pPr>
    </w:p>
    <w:p w:rsidR="005857B6" w:rsidRDefault="005857B6" w:rsidP="005857B6">
      <w:pPr>
        <w:jc w:val="both"/>
      </w:pPr>
      <w:r>
        <w:t xml:space="preserve">м. Харків </w:t>
      </w:r>
      <w:r>
        <w:tab/>
      </w:r>
      <w:r>
        <w:tab/>
      </w:r>
      <w:r>
        <w:tab/>
      </w:r>
      <w:r>
        <w:tab/>
      </w:r>
      <w:r>
        <w:tab/>
      </w:r>
      <w:r>
        <w:tab/>
      </w:r>
      <w:r>
        <w:tab/>
      </w:r>
      <w:r>
        <w:tab/>
        <w:t>__________________202__ року</w:t>
      </w:r>
    </w:p>
    <w:p w:rsidR="005857B6" w:rsidRDefault="005857B6" w:rsidP="005857B6">
      <w:pPr>
        <w:jc w:val="both"/>
      </w:pPr>
    </w:p>
    <w:p w:rsidR="005857B6" w:rsidRDefault="005857B6" w:rsidP="005857B6">
      <w:pPr>
        <w:tabs>
          <w:tab w:val="left" w:pos="4111"/>
        </w:tabs>
        <w:ind w:left="6"/>
        <w:jc w:val="both"/>
      </w:pPr>
      <w:r>
        <w:t xml:space="preserve">__________________________________________________________________________________, що діє на </w:t>
      </w:r>
      <w:proofErr w:type="gramStart"/>
      <w:r>
        <w:t>п</w:t>
      </w:r>
      <w:proofErr w:type="gramEnd"/>
      <w:r>
        <w:t xml:space="preserve">ідставі __________________________________________________________________, затвердженого ___________________________________________________________________________ (далі – виконавець), з однієї сторони, і Управління освіти адміністрації Салтівського району Харківської міської ради в особі начальника Карпової Лариси Георгіївни, що діє на підставі Положення,(далі – споживач), з іншої сторони,  уклали цей договір про таке: </w:t>
      </w:r>
    </w:p>
    <w:p w:rsidR="005857B6" w:rsidRDefault="005857B6" w:rsidP="005857B6">
      <w:pPr>
        <w:pStyle w:val="3"/>
        <w:jc w:val="both"/>
        <w:rPr>
          <w:szCs w:val="22"/>
        </w:rPr>
      </w:pPr>
    </w:p>
    <w:p w:rsidR="005857B6" w:rsidRDefault="005857B6" w:rsidP="005857B6">
      <w:pPr>
        <w:pStyle w:val="3"/>
        <w:numPr>
          <w:ilvl w:val="0"/>
          <w:numId w:val="4"/>
        </w:numPr>
        <w:ind w:firstLine="0"/>
        <w:jc w:val="both"/>
        <w:rPr>
          <w:b/>
          <w:bCs/>
          <w:szCs w:val="22"/>
        </w:rPr>
      </w:pPr>
      <w:r>
        <w:rPr>
          <w:b/>
          <w:bCs/>
          <w:szCs w:val="22"/>
        </w:rPr>
        <w:t>ТЕРМІНИ, ЩО ВЖИВАЮТЬСЯ У ДОГОВОРІ</w:t>
      </w:r>
    </w:p>
    <w:p w:rsidR="005857B6" w:rsidRDefault="005857B6" w:rsidP="005857B6">
      <w:pPr>
        <w:pStyle w:val="rvps2"/>
        <w:shd w:val="clear" w:color="auto" w:fill="FFFFFF"/>
        <w:spacing w:before="0" w:beforeAutospacing="0" w:after="0" w:afterAutospacing="0"/>
        <w:jc w:val="both"/>
        <w:rPr>
          <w:sz w:val="22"/>
          <w:szCs w:val="22"/>
          <w:shd w:val="clear" w:color="auto" w:fill="FFFFFF"/>
        </w:rPr>
      </w:pPr>
      <w:r>
        <w:rPr>
          <w:b/>
          <w:bCs/>
          <w:sz w:val="22"/>
          <w:szCs w:val="22"/>
          <w:shd w:val="clear" w:color="auto" w:fill="FFFFFF"/>
        </w:rPr>
        <w:t>виконавець послуги</w:t>
      </w:r>
      <w:r>
        <w:rPr>
          <w:sz w:val="22"/>
          <w:szCs w:val="22"/>
          <w:shd w:val="clear" w:color="auto" w:fill="FFFFFF"/>
        </w:rPr>
        <w:t xml:space="preserve"> - суб’єкт господарювання, що надає послугу з управління побутовими відходами споживачу;</w:t>
      </w:r>
    </w:p>
    <w:p w:rsidR="005857B6" w:rsidRDefault="005857B6" w:rsidP="005857B6">
      <w:pPr>
        <w:pStyle w:val="ae"/>
        <w:jc w:val="both"/>
        <w:rPr>
          <w:sz w:val="22"/>
          <w:szCs w:val="22"/>
        </w:rPr>
      </w:pPr>
      <w:r>
        <w:rPr>
          <w:b/>
          <w:bCs/>
          <w:shd w:val="clear" w:color="auto" w:fill="FFFFFF"/>
        </w:rPr>
        <w:t>споживач</w:t>
      </w:r>
      <w:r>
        <w:rPr>
          <w:shd w:val="clear" w:color="auto" w:fill="FFFFFF"/>
        </w:rPr>
        <w:t xml:space="preserve"> - індивідуальний споживач (фізична або юридична особа, яка є співвласником багатоквартирного будинку, власником буді</w:t>
      </w:r>
      <w:proofErr w:type="gramStart"/>
      <w:r>
        <w:rPr>
          <w:shd w:val="clear" w:color="auto" w:fill="FFFFFF"/>
        </w:rPr>
        <w:t>вл</w:t>
      </w:r>
      <w:proofErr w:type="gramEnd"/>
      <w:r>
        <w:rPr>
          <w:shd w:val="clear" w:color="auto" w:fill="FFFFFF"/>
        </w:rPr>
        <w:t>і (зокрема власником індивідуального садибного житлового будинку) або колективний споживач (юридична особа, що об’єднує споживачів у будівлі та в їх інтересах укладає договір про надання послуги з управління побутовими відходами).</w:t>
      </w:r>
    </w:p>
    <w:p w:rsidR="005857B6" w:rsidRDefault="005857B6" w:rsidP="005857B6">
      <w:pPr>
        <w:pStyle w:val="rvps2"/>
        <w:shd w:val="clear" w:color="auto" w:fill="FFFFFF"/>
        <w:spacing w:before="0" w:beforeAutospacing="0" w:after="0" w:afterAutospacing="0"/>
        <w:jc w:val="both"/>
        <w:rPr>
          <w:color w:val="000000" w:themeColor="text1"/>
          <w:sz w:val="22"/>
          <w:szCs w:val="22"/>
        </w:rPr>
      </w:pPr>
      <w:r>
        <w:rPr>
          <w:b/>
          <w:bCs/>
          <w:color w:val="000000" w:themeColor="text1"/>
          <w:sz w:val="22"/>
          <w:szCs w:val="22"/>
          <w:shd w:val="clear" w:color="auto" w:fill="FFFFFF"/>
        </w:rPr>
        <w:t>послуги з управління побутовими відходами</w:t>
      </w:r>
      <w:r>
        <w:rPr>
          <w:color w:val="000000" w:themeColor="text1"/>
          <w:sz w:val="22"/>
          <w:szCs w:val="22"/>
          <w:shd w:val="clear" w:color="auto" w:fill="FFFFFF"/>
        </w:rPr>
        <w:t xml:space="preserve"> – операції із збирання, перевезення, відновлення та видалення побутових відходів, а також діяльність, </w:t>
      </w:r>
      <w:proofErr w:type="gramStart"/>
      <w:r>
        <w:rPr>
          <w:color w:val="000000" w:themeColor="text1"/>
          <w:sz w:val="22"/>
          <w:szCs w:val="22"/>
          <w:shd w:val="clear" w:color="auto" w:fill="FFFFFF"/>
        </w:rPr>
        <w:t>пов’язана</w:t>
      </w:r>
      <w:proofErr w:type="gramEnd"/>
      <w:r>
        <w:rPr>
          <w:color w:val="000000" w:themeColor="text1"/>
          <w:sz w:val="22"/>
          <w:szCs w:val="22"/>
          <w:shd w:val="clear" w:color="auto" w:fill="FFFFFF"/>
        </w:rPr>
        <w:t xml:space="preserve"> з організацією роботи системи управління побутовими відходами, що здійснюється виконавцем послуги з управління побутовими відходами;</w:t>
      </w:r>
    </w:p>
    <w:p w:rsidR="005857B6" w:rsidRDefault="005857B6" w:rsidP="005857B6">
      <w:pPr>
        <w:pStyle w:val="ae"/>
        <w:jc w:val="both"/>
        <w:rPr>
          <w:color w:val="000000" w:themeColor="text1"/>
          <w:sz w:val="22"/>
          <w:szCs w:val="22"/>
        </w:rPr>
      </w:pPr>
      <w:proofErr w:type="gramStart"/>
      <w:r>
        <w:rPr>
          <w:b/>
          <w:bCs/>
          <w:shd w:val="clear" w:color="auto" w:fill="FFFFFF"/>
        </w:rPr>
        <w:t>побутові відходи</w:t>
      </w:r>
      <w:r>
        <w:rPr>
          <w:shd w:val="clear" w:color="auto" w:fill="FFFFFF"/>
        </w:rPr>
        <w:t xml:space="preserve"> - змішані та/або роздільно зібрані відходи від домогосподарств, включаючи відходи паперу, картону, скла, пластику, деревини, текстилю, металу, упаковки, біовідходи, відходи електричного та електронного обладнання, відходи батарей та акумуляторів, небезпечні відходи у складі побутових, великогабаритні та ремонтні відходи, а також змішані та/або розд</w:t>
      </w:r>
      <w:proofErr w:type="gramEnd"/>
      <w:r>
        <w:rPr>
          <w:shd w:val="clear" w:color="auto" w:fill="FFFFFF"/>
        </w:rPr>
        <w:t>ільно зі</w:t>
      </w:r>
      <w:proofErr w:type="gramStart"/>
      <w:r>
        <w:rPr>
          <w:shd w:val="clear" w:color="auto" w:fill="FFFFFF"/>
        </w:rPr>
        <w:t>бран</w:t>
      </w:r>
      <w:proofErr w:type="gramEnd"/>
      <w:r>
        <w:rPr>
          <w:shd w:val="clear" w:color="auto" w:fill="FFFFFF"/>
        </w:rPr>
        <w:t>і відходи з інших джерел, якщо ці відходи подібні за своїм складом до відходів домогосподарств.</w:t>
      </w:r>
    </w:p>
    <w:p w:rsidR="005857B6" w:rsidRDefault="005857B6" w:rsidP="005857B6">
      <w:pPr>
        <w:pStyle w:val="ae"/>
        <w:jc w:val="both"/>
        <w:rPr>
          <w:shd w:val="clear" w:color="auto" w:fill="FFFFFF"/>
        </w:rPr>
      </w:pPr>
      <w:r>
        <w:rPr>
          <w:b/>
          <w:bCs/>
          <w:shd w:val="clear" w:color="auto" w:fill="FFFFFF"/>
        </w:rPr>
        <w:t>відходи (</w:t>
      </w:r>
      <w:proofErr w:type="gramStart"/>
      <w:r>
        <w:rPr>
          <w:b/>
          <w:bCs/>
          <w:shd w:val="clear" w:color="auto" w:fill="FFFFFF"/>
        </w:rPr>
        <w:t>р</w:t>
      </w:r>
      <w:proofErr w:type="gramEnd"/>
      <w:r>
        <w:rPr>
          <w:b/>
          <w:bCs/>
          <w:shd w:val="clear" w:color="auto" w:fill="FFFFFF"/>
        </w:rPr>
        <w:t xml:space="preserve">ізновид побутових відходів) </w:t>
      </w:r>
      <w:r>
        <w:rPr>
          <w:shd w:val="clear" w:color="auto" w:fill="FFFFFF"/>
        </w:rPr>
        <w:t>- залишки речовин, матеріалів, предметів, виробів, товарів, продукції, що не можуть у подальшому використовуватися за призначенням;</w:t>
      </w:r>
    </w:p>
    <w:p w:rsidR="005857B6" w:rsidRDefault="005857B6" w:rsidP="005857B6">
      <w:pPr>
        <w:pStyle w:val="ae"/>
        <w:jc w:val="both"/>
        <w:rPr>
          <w:shd w:val="clear" w:color="auto" w:fill="FFFFFF"/>
        </w:rPr>
      </w:pPr>
      <w:r>
        <w:rPr>
          <w:b/>
          <w:bCs/>
          <w:shd w:val="clear" w:color="auto" w:fill="FFFFFF"/>
        </w:rPr>
        <w:t>небезпечні відходи</w:t>
      </w:r>
      <w:r>
        <w:rPr>
          <w:shd w:val="clear" w:color="auto" w:fill="FFFFFF"/>
        </w:rPr>
        <w:t xml:space="preserve"> - відходи, що мають одну чи більше властивостей, що роблять їх небезпечними;</w:t>
      </w:r>
    </w:p>
    <w:p w:rsidR="005857B6" w:rsidRDefault="005857B6" w:rsidP="005857B6">
      <w:pPr>
        <w:pStyle w:val="ae"/>
        <w:jc w:val="both"/>
      </w:pPr>
      <w:r>
        <w:rPr>
          <w:b/>
          <w:bCs/>
        </w:rPr>
        <w:t>полігон</w:t>
      </w:r>
      <w:r>
        <w:t xml:space="preserve"> - місце захоронення відходів, призначене для їх розміщення на поверхні чи </w:t>
      </w:r>
      <w:proofErr w:type="gramStart"/>
      <w:r>
        <w:t>п</w:t>
      </w:r>
      <w:proofErr w:type="gramEnd"/>
      <w:r>
        <w:t xml:space="preserve">ід поверхнею (підземне) землі, включаючи: внутрішні місця для видалення відходів, на яких утворювач відходів - суб’єкт господарювання здійснює видалення власних відходів на місці утворення; постійні місця, на яких відходи розміщуються понад один </w:t>
      </w:r>
      <w:proofErr w:type="gramStart"/>
      <w:r>
        <w:t>р</w:t>
      </w:r>
      <w:proofErr w:type="gramEnd"/>
      <w:r>
        <w:t>ік;</w:t>
      </w:r>
    </w:p>
    <w:p w:rsidR="005857B6" w:rsidRDefault="005857B6" w:rsidP="005857B6">
      <w:pPr>
        <w:pStyle w:val="ae"/>
        <w:jc w:val="both"/>
      </w:pPr>
      <w:r>
        <w:rPr>
          <w:b/>
          <w:bCs/>
          <w:shd w:val="clear" w:color="auto" w:fill="FFFFFF"/>
        </w:rPr>
        <w:t>роздільне збирання відходів</w:t>
      </w:r>
      <w:r>
        <w:rPr>
          <w:shd w:val="clear" w:color="auto" w:fill="FFFFFF"/>
        </w:rPr>
        <w:t xml:space="preserve"> - збирання відходів окремо залежно від їх виду, характеристики та складу </w:t>
      </w:r>
      <w:proofErr w:type="gramStart"/>
      <w:r>
        <w:rPr>
          <w:shd w:val="clear" w:color="auto" w:fill="FFFFFF"/>
        </w:rPr>
        <w:t>у</w:t>
      </w:r>
      <w:proofErr w:type="gramEnd"/>
      <w:r>
        <w:rPr>
          <w:shd w:val="clear" w:color="auto" w:fill="FFFFFF"/>
        </w:rPr>
        <w:t xml:space="preserve"> спосіб, що сприятиме їх подальшому обробленню;</w:t>
      </w:r>
    </w:p>
    <w:p w:rsidR="005857B6" w:rsidRDefault="005857B6" w:rsidP="005857B6">
      <w:pPr>
        <w:jc w:val="both"/>
      </w:pPr>
      <w:r>
        <w:rPr>
          <w:b/>
          <w:bCs/>
        </w:rPr>
        <w:t>розрахунковий місяць</w:t>
      </w:r>
      <w:r>
        <w:t xml:space="preserve"> - місяць, в якому були надані послуги за договором;</w:t>
      </w:r>
    </w:p>
    <w:p w:rsidR="005857B6" w:rsidRDefault="005857B6" w:rsidP="005857B6">
      <w:pPr>
        <w:jc w:val="both"/>
      </w:pPr>
      <w:r>
        <w:rPr>
          <w:b/>
          <w:bCs/>
        </w:rPr>
        <w:t>звітний період</w:t>
      </w:r>
      <w:r>
        <w:t xml:space="preserve"> становить 1 (один) місяць (з першого по останнє число кожного календарного </w:t>
      </w:r>
      <w:proofErr w:type="gramStart"/>
      <w:r>
        <w:t>м</w:t>
      </w:r>
      <w:proofErr w:type="gramEnd"/>
      <w:r>
        <w:t>ісяця);</w:t>
      </w:r>
    </w:p>
    <w:p w:rsidR="005857B6" w:rsidRDefault="005857B6" w:rsidP="005857B6">
      <w:pPr>
        <w:jc w:val="both"/>
      </w:pPr>
      <w:r>
        <w:rPr>
          <w:b/>
          <w:bCs/>
        </w:rPr>
        <w:t>акт наданих послуг</w:t>
      </w:r>
      <w:r>
        <w:t xml:space="preserve"> - це первинний документ, який фіксує факт отримання споживачем послуг за договором;</w:t>
      </w:r>
    </w:p>
    <w:p w:rsidR="005857B6" w:rsidRDefault="005857B6" w:rsidP="005857B6">
      <w:pPr>
        <w:jc w:val="both"/>
      </w:pPr>
      <w:r>
        <w:rPr>
          <w:b/>
          <w:bCs/>
        </w:rPr>
        <w:t>рахунок-фактура</w:t>
      </w:r>
      <w:r>
        <w:t xml:space="preserve"> -  це розрахунково-платіжний документ, який містить інформацію про виконавця, фіксує факт надання послуг, їх вартість та суму, яка </w:t>
      </w:r>
      <w:proofErr w:type="gramStart"/>
      <w:r>
        <w:t>п</w:t>
      </w:r>
      <w:proofErr w:type="gramEnd"/>
      <w:r>
        <w:t>ідлягає сплаті;</w:t>
      </w:r>
    </w:p>
    <w:p w:rsidR="005857B6" w:rsidRDefault="005857B6" w:rsidP="005857B6">
      <w:pPr>
        <w:jc w:val="both"/>
      </w:pPr>
      <w:r>
        <w:rPr>
          <w:b/>
        </w:rPr>
        <w:t>Document.Online, «M.E.Doc»,  «Вчасно»</w:t>
      </w:r>
      <w:r>
        <w:t xml:space="preserve"> – системи, призначені для обробки, відправлення, передавання, одержання, збереження і використання електронних документів, які виконуються із застосуванням перевірки цілісності та, в разі необхідності, з </w:t>
      </w:r>
      <w:proofErr w:type="gramStart"/>
      <w:r>
        <w:t>п</w:t>
      </w:r>
      <w:proofErr w:type="gramEnd"/>
      <w:r>
        <w:t>ідтвердженням факту отримання таких документів.</w:t>
      </w:r>
    </w:p>
    <w:p w:rsidR="005857B6" w:rsidRDefault="005857B6" w:rsidP="005857B6">
      <w:pPr>
        <w:jc w:val="both"/>
      </w:pPr>
    </w:p>
    <w:p w:rsidR="005857B6" w:rsidRDefault="005857B6" w:rsidP="005857B6">
      <w:pPr>
        <w:jc w:val="center"/>
        <w:rPr>
          <w:b/>
          <w:bCs/>
        </w:rPr>
      </w:pPr>
      <w:r>
        <w:rPr>
          <w:b/>
          <w:bCs/>
        </w:rPr>
        <w:t>2. ПРЕДМЕТ ДОГОВОРУ</w:t>
      </w:r>
    </w:p>
    <w:p w:rsidR="005857B6" w:rsidRDefault="005857B6" w:rsidP="005857B6">
      <w:pPr>
        <w:jc w:val="both"/>
      </w:pPr>
      <w:r>
        <w:t xml:space="preserve">2.1. Виконавець зобов’язується </w:t>
      </w:r>
      <w:r>
        <w:rPr>
          <w:b/>
          <w:bCs/>
        </w:rPr>
        <w:t>за заявкою</w:t>
      </w:r>
      <w:r>
        <w:t xml:space="preserve">  надавати послуги </w:t>
      </w:r>
      <w:r>
        <w:rPr>
          <w:b/>
          <w:bCs/>
        </w:rPr>
        <w:t>з управління відходами</w:t>
      </w:r>
      <w:r>
        <w:t xml:space="preserve"> (</w:t>
      </w:r>
      <w:r>
        <w:rPr>
          <w:color w:val="333333"/>
          <w:shd w:val="clear" w:color="auto" w:fill="FFFFFF"/>
        </w:rPr>
        <w:t xml:space="preserve">збирання, перевезення, відновлення та видалення побутових відходів) </w:t>
      </w:r>
      <w:r>
        <w:t xml:space="preserve">(далі - послуги), а споживач зобов’язується своєчасно оплачувати послуги за встановленими тарифами у строки і на умовах, передбачених цим договором на </w:t>
      </w:r>
      <w:proofErr w:type="gramStart"/>
      <w:r>
        <w:t>п</w:t>
      </w:r>
      <w:proofErr w:type="gramEnd"/>
      <w:r>
        <w:t xml:space="preserve">ідставі </w:t>
      </w:r>
      <w:r>
        <w:rPr>
          <w:b/>
          <w:bCs/>
        </w:rPr>
        <w:t>рішення виконавчого комітету Харківської міської ради від 22 квітня 2020 року № 248</w:t>
      </w:r>
      <w:r>
        <w:t xml:space="preserve"> «</w:t>
      </w:r>
      <w:r>
        <w:rPr>
          <w:i/>
          <w:iCs/>
        </w:rPr>
        <w:t>Про визначення виконавців послуг з вивезення побутових відходів у мі</w:t>
      </w:r>
      <w:proofErr w:type="gramStart"/>
      <w:r>
        <w:rPr>
          <w:i/>
          <w:iCs/>
        </w:rPr>
        <w:t>ст</w:t>
      </w:r>
      <w:proofErr w:type="gramEnd"/>
      <w:r>
        <w:rPr>
          <w:i/>
          <w:iCs/>
        </w:rPr>
        <w:t>і Харкові»</w:t>
      </w:r>
      <w:r>
        <w:t xml:space="preserve"> та відповідно до </w:t>
      </w:r>
      <w:r>
        <w:rPr>
          <w:i/>
          <w:iCs/>
        </w:rPr>
        <w:t>Правил благоустрою території м. Харкова</w:t>
      </w:r>
      <w:r>
        <w:t xml:space="preserve">, </w:t>
      </w:r>
      <w:r>
        <w:rPr>
          <w:b/>
          <w:bCs/>
        </w:rPr>
        <w:t>затверджених рішенням 11 сесії Харківської міської ради 6 скликання від 16 листопада 2011 року № 504/11</w:t>
      </w:r>
      <w:r>
        <w:t xml:space="preserve"> зі змінами та доповненнями, розроблених з урахуванням </w:t>
      </w:r>
      <w:r>
        <w:rPr>
          <w:i/>
          <w:iCs/>
        </w:rPr>
        <w:t>Схеми санітарної очистки м. Харкова</w:t>
      </w:r>
      <w:r>
        <w:t xml:space="preserve">, </w:t>
      </w:r>
      <w:r>
        <w:rPr>
          <w:b/>
          <w:bCs/>
        </w:rPr>
        <w:t xml:space="preserve">затвердженої </w:t>
      </w:r>
      <w:proofErr w:type="gramStart"/>
      <w:r>
        <w:rPr>
          <w:b/>
          <w:bCs/>
        </w:rPr>
        <w:t>р</w:t>
      </w:r>
      <w:proofErr w:type="gramEnd"/>
      <w:r>
        <w:rPr>
          <w:b/>
          <w:bCs/>
        </w:rPr>
        <w:t>ішенням 18 сесії Харківської міської ради 24 скликання від 24 грудня 2003 року № 284/03</w:t>
      </w:r>
      <w:r>
        <w:t xml:space="preserve"> зі змінами та доповненнями, </w:t>
      </w:r>
      <w:r>
        <w:lastRenderedPageBreak/>
        <w:t>які розміщені на офіційному веб-сайті виконавця за посиланням: https://musor.kharkov.ua/. ДК 021:2015 90510000-5 Утилізація/видалення сміття та поводження зі сміттям у кількості:</w:t>
      </w:r>
    </w:p>
    <w:p w:rsidR="005857B6" w:rsidRDefault="005857B6" w:rsidP="005857B6">
      <w:pPr>
        <w:jc w:val="both"/>
        <w:rPr>
          <w:vertAlign w:val="superscript"/>
        </w:rPr>
      </w:pPr>
      <w:r>
        <w:t>90513100-7- послуги зі збору та вивезення побутових, харчових та твердих відходів (контейнерна схема) (надалі ПХТВ) – 4612 м</w:t>
      </w:r>
      <w:r>
        <w:rPr>
          <w:vertAlign w:val="superscript"/>
        </w:rPr>
        <w:t>3</w:t>
      </w:r>
    </w:p>
    <w:p w:rsidR="005857B6" w:rsidRDefault="005857B6" w:rsidP="005857B6">
      <w:pPr>
        <w:jc w:val="both"/>
      </w:pPr>
      <w:r>
        <w:t>90513100-7- послуги зі збору та вивезення твердих великогабаритних відході</w:t>
      </w:r>
      <w:proofErr w:type="gramStart"/>
      <w:r>
        <w:t>в</w:t>
      </w:r>
      <w:proofErr w:type="gramEnd"/>
      <w:r>
        <w:t xml:space="preserve"> (без контейнерна схема) (надалі ТВВ) – 802 м</w:t>
      </w:r>
      <w:r>
        <w:rPr>
          <w:vertAlign w:val="superscript"/>
        </w:rPr>
        <w:t>3</w:t>
      </w:r>
    </w:p>
    <w:p w:rsidR="005857B6" w:rsidRDefault="005857B6" w:rsidP="005857B6">
      <w:pPr>
        <w:jc w:val="both"/>
      </w:pPr>
    </w:p>
    <w:p w:rsidR="005857B6" w:rsidRDefault="005857B6" w:rsidP="005857B6">
      <w:pPr>
        <w:jc w:val="center"/>
        <w:rPr>
          <w:b/>
          <w:bCs/>
        </w:rPr>
      </w:pPr>
      <w:r>
        <w:rPr>
          <w:b/>
          <w:bCs/>
        </w:rPr>
        <w:t>3. ПЕРЕЛІК ПОСЛУГ</w:t>
      </w:r>
    </w:p>
    <w:p w:rsidR="005857B6" w:rsidRDefault="005857B6" w:rsidP="005857B6">
      <w:pPr>
        <w:pStyle w:val="31"/>
        <w:ind w:left="0"/>
        <w:jc w:val="both"/>
        <w:rPr>
          <w:szCs w:val="22"/>
        </w:rPr>
      </w:pPr>
      <w:r>
        <w:rPr>
          <w:szCs w:val="22"/>
        </w:rPr>
        <w:t>3.1. Виконавець надає споживачеві послуги з управління відходами (збирання, перевезення, відновлення, видалення).</w:t>
      </w:r>
    </w:p>
    <w:p w:rsidR="005857B6" w:rsidRDefault="005857B6" w:rsidP="005857B6">
      <w:pPr>
        <w:pStyle w:val="31"/>
        <w:ind w:left="0"/>
        <w:jc w:val="both"/>
        <w:rPr>
          <w:szCs w:val="22"/>
        </w:rPr>
      </w:pPr>
      <w:r>
        <w:rPr>
          <w:szCs w:val="22"/>
        </w:rPr>
        <w:t>3.2. Послуги з перевезення відходів надаються за контейнерною схемою.</w:t>
      </w:r>
    </w:p>
    <w:p w:rsidR="005857B6" w:rsidRDefault="005857B6" w:rsidP="005857B6">
      <w:pPr>
        <w:pStyle w:val="31"/>
        <w:ind w:left="0"/>
        <w:jc w:val="both"/>
        <w:rPr>
          <w:szCs w:val="22"/>
        </w:rPr>
      </w:pPr>
      <w:r>
        <w:rPr>
          <w:szCs w:val="22"/>
        </w:rPr>
        <w:t xml:space="preserve">3.3. Для перевезення відходів за контейнерною схемою використовуються технічно справні </w:t>
      </w:r>
      <w:r>
        <w:rPr>
          <w:b/>
          <w:szCs w:val="22"/>
        </w:rPr>
        <w:t>євро контейнери місткістю 1,1 куб. метрів</w:t>
      </w:r>
      <w:r>
        <w:rPr>
          <w:szCs w:val="22"/>
        </w:rPr>
        <w:t xml:space="preserve">, що належать </w:t>
      </w:r>
      <w:r>
        <w:rPr>
          <w:szCs w:val="22"/>
          <w:lang w:val="ru-RU"/>
        </w:rPr>
        <w:t>споживачеві</w:t>
      </w:r>
      <w:r>
        <w:rPr>
          <w:szCs w:val="22"/>
        </w:rPr>
        <w:t>, зокрема для роздільного збирання.</w:t>
      </w:r>
    </w:p>
    <w:p w:rsidR="005857B6" w:rsidRDefault="005857B6" w:rsidP="005857B6">
      <w:pPr>
        <w:pStyle w:val="31"/>
        <w:ind w:left="0"/>
        <w:jc w:val="both"/>
        <w:rPr>
          <w:szCs w:val="22"/>
        </w:rPr>
      </w:pPr>
      <w:r>
        <w:rPr>
          <w:szCs w:val="22"/>
        </w:rPr>
        <w:t>Виконавець вивозить відходи за контейнерною схемою з 7- 00 до 23-00 години.</w:t>
      </w:r>
    </w:p>
    <w:p w:rsidR="005857B6" w:rsidRPr="005857B6" w:rsidRDefault="005857B6" w:rsidP="005857B6">
      <w:pPr>
        <w:jc w:val="both"/>
        <w:rPr>
          <w:sz w:val="22"/>
          <w:szCs w:val="22"/>
          <w:lang w:val="uk-UA"/>
        </w:rPr>
      </w:pPr>
      <w:r w:rsidRPr="005857B6">
        <w:rPr>
          <w:lang w:val="uk-UA"/>
        </w:rPr>
        <w:t>Передача небезпечних відходів у складі відходів здійснюється виконавцем послуг відповідно до вимог санітарного законодавства суб’єктам господарювання, що одержали ліцензії на здійснення операцій у сфері управління небезпечними відходами.</w:t>
      </w:r>
    </w:p>
    <w:p w:rsidR="005857B6" w:rsidRDefault="005857B6" w:rsidP="005857B6">
      <w:pPr>
        <w:pStyle w:val="31"/>
        <w:tabs>
          <w:tab w:val="num" w:pos="180"/>
        </w:tabs>
        <w:ind w:left="0"/>
        <w:jc w:val="both"/>
        <w:rPr>
          <w:szCs w:val="22"/>
        </w:rPr>
      </w:pPr>
      <w:r>
        <w:rPr>
          <w:szCs w:val="22"/>
        </w:rPr>
        <w:t>3.4. Завантаження відходів здійснюється споживачем у контейнери.</w:t>
      </w:r>
    </w:p>
    <w:p w:rsidR="005857B6" w:rsidRDefault="005857B6" w:rsidP="005857B6">
      <w:pPr>
        <w:pStyle w:val="31"/>
        <w:tabs>
          <w:tab w:val="num" w:pos="360"/>
        </w:tabs>
        <w:ind w:left="0"/>
        <w:jc w:val="both"/>
        <w:rPr>
          <w:szCs w:val="22"/>
        </w:rPr>
      </w:pPr>
      <w:r>
        <w:rPr>
          <w:szCs w:val="22"/>
        </w:rPr>
        <w:t xml:space="preserve">3.5 Тип та кількість спеціально обладнаних для цього транспортних засобів, необхідних для перевезення відходів, визначаються виконавцем. </w:t>
      </w:r>
    </w:p>
    <w:p w:rsidR="005857B6" w:rsidRDefault="005857B6" w:rsidP="005857B6">
      <w:pPr>
        <w:pStyle w:val="a8"/>
        <w:spacing w:before="0"/>
        <w:ind w:left="-284" w:firstLine="0"/>
        <w:jc w:val="both"/>
        <w:rPr>
          <w:rFonts w:ascii="Times New Roman" w:hAnsi="Times New Roman"/>
          <w:b/>
          <w:sz w:val="22"/>
          <w:szCs w:val="22"/>
        </w:rPr>
      </w:pPr>
    </w:p>
    <w:p w:rsidR="005857B6" w:rsidRDefault="005857B6" w:rsidP="005857B6">
      <w:pPr>
        <w:pStyle w:val="a8"/>
        <w:spacing w:before="0"/>
        <w:ind w:firstLine="0"/>
        <w:jc w:val="center"/>
        <w:rPr>
          <w:rFonts w:ascii="Times New Roman" w:hAnsi="Times New Roman"/>
          <w:b/>
          <w:sz w:val="22"/>
          <w:szCs w:val="22"/>
        </w:rPr>
      </w:pPr>
      <w:r>
        <w:rPr>
          <w:rFonts w:ascii="Times New Roman" w:hAnsi="Times New Roman"/>
          <w:b/>
          <w:sz w:val="22"/>
          <w:szCs w:val="22"/>
        </w:rPr>
        <w:t>4. ВИМОГИ ДО ЯКОСТІ ПОСЛУГ</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4.1. Критерієм якості послуги з управління відходами є дотримання графіка на перевезення відходів (визначеного в заявці споживача), дотримання правил надання послуги з управління відходами та інших вимог законодавства з управління відходами.</w:t>
      </w:r>
    </w:p>
    <w:p w:rsidR="005857B6" w:rsidRDefault="005857B6" w:rsidP="005857B6">
      <w:pPr>
        <w:pStyle w:val="2"/>
        <w:ind w:left="360"/>
        <w:rPr>
          <w:sz w:val="22"/>
          <w:szCs w:val="22"/>
        </w:rPr>
      </w:pPr>
      <w:r>
        <w:rPr>
          <w:sz w:val="22"/>
          <w:szCs w:val="22"/>
        </w:rPr>
        <w:t>5. ПРАВА ТА ОБОВ`ЯЗКИ  СПОЖИВАЧА</w:t>
      </w:r>
    </w:p>
    <w:p w:rsidR="005857B6" w:rsidRDefault="005857B6" w:rsidP="005857B6">
      <w:pPr>
        <w:jc w:val="both"/>
        <w:rPr>
          <w:b/>
          <w:sz w:val="22"/>
          <w:szCs w:val="22"/>
        </w:rPr>
      </w:pPr>
      <w:r>
        <w:rPr>
          <w:b/>
        </w:rPr>
        <w:t xml:space="preserve">5.1. Споживач має право </w:t>
      </w:r>
      <w:proofErr w:type="gramStart"/>
      <w:r>
        <w:rPr>
          <w:b/>
        </w:rPr>
        <w:t>на</w:t>
      </w:r>
      <w:proofErr w:type="gramEnd"/>
      <w:r>
        <w:rPr>
          <w:b/>
        </w:rPr>
        <w:t xml:space="preserve">: </w:t>
      </w:r>
    </w:p>
    <w:p w:rsidR="005857B6" w:rsidRDefault="005857B6" w:rsidP="005857B6">
      <w:pPr>
        <w:jc w:val="both"/>
      </w:pPr>
      <w:r>
        <w:t>1) одержання своєчасно та належної якості послуги згідно із законодавством і умовами договору;</w:t>
      </w:r>
    </w:p>
    <w:p w:rsidR="005857B6" w:rsidRDefault="005857B6" w:rsidP="005857B6">
      <w:pPr>
        <w:jc w:val="both"/>
      </w:pPr>
      <w:proofErr w:type="gramStart"/>
      <w:r>
        <w:t>2) одержання без додаткової оплати від виконавця інформації, яку виконавці послуг мають оприлюднювати на власному веб-сайті: про ціни/тарифи на послуги з управління відходами, загальну вартість місячного платежу, структуру ціни/тарифу, норми надання послуг, порядок надання послуг, графік перевезення відходів, щомісячні обсяги зібраних відходів (за типами</w:t>
      </w:r>
      <w:proofErr w:type="gramEnd"/>
      <w:r>
        <w:t xml:space="preserve">, </w:t>
      </w:r>
      <w:proofErr w:type="gramStart"/>
      <w:r>
        <w:t xml:space="preserve">що збираються), щомісячні обсяги переданих відходів іншим суб’єктам господарювання на полігони з наведенням коду операції управління відходами відповідно до наказу Держстату від 23 січня 2015 року    </w:t>
      </w:r>
      <w:r>
        <w:br/>
        <w:t xml:space="preserve">№ 24 “Про затвердження переліків категорій, груп відходів і операцій поводження з відходами”; </w:t>
      </w:r>
      <w:proofErr w:type="gramEnd"/>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3) відшкодування збитків, завданих його майну, шкоди, заподіяної його життю або здоров’ю внаслідок неналежного надання або ненадання послуг;</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4) усунення виконавцем виявлених недоліків у наданні послуг у п’ятиденний строк з моменту звернення споживача;</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6) перевірку кількості та якості послуг в установленому законодавством порядку;</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7) складення та підписання актів-претензій у зв’язку з порушенням правил надання послуг;</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8)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9)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5857B6" w:rsidRDefault="005857B6" w:rsidP="005857B6">
      <w:pPr>
        <w:pStyle w:val="a8"/>
        <w:spacing w:before="0"/>
        <w:ind w:firstLine="0"/>
        <w:jc w:val="both"/>
        <w:rPr>
          <w:rFonts w:ascii="Times New Roman" w:hAnsi="Times New Roman"/>
          <w:b/>
          <w:sz w:val="22"/>
          <w:szCs w:val="22"/>
        </w:rPr>
      </w:pPr>
      <w:r>
        <w:rPr>
          <w:rFonts w:ascii="Times New Roman" w:hAnsi="Times New Roman"/>
          <w:b/>
          <w:sz w:val="22"/>
          <w:szCs w:val="22"/>
        </w:rPr>
        <w:t>5.2. Споживач зобов’язується:</w:t>
      </w:r>
    </w:p>
    <w:p w:rsidR="005857B6" w:rsidRDefault="005857B6" w:rsidP="005857B6">
      <w:pPr>
        <w:jc w:val="both"/>
        <w:rPr>
          <w:sz w:val="22"/>
          <w:szCs w:val="22"/>
        </w:rPr>
      </w:pPr>
      <w:r>
        <w:t>1) укладати договори про надання послуг у порядку і випадках, визначених законом та іншими нормативно-правовими актами;</w:t>
      </w:r>
    </w:p>
    <w:p w:rsidR="005857B6" w:rsidRDefault="005857B6" w:rsidP="005857B6">
      <w:pPr>
        <w:jc w:val="both"/>
      </w:pPr>
      <w:r>
        <w:t>2) своєчасно вживати заходів до усунення виявлених недолі</w:t>
      </w:r>
      <w:proofErr w:type="gramStart"/>
      <w:r>
        <w:t>к</w:t>
      </w:r>
      <w:proofErr w:type="gramEnd"/>
      <w:r>
        <w:t>ів, пов’язаних з отриманням послуг, що виникли з його вини;</w:t>
      </w:r>
    </w:p>
    <w:p w:rsidR="005857B6" w:rsidRDefault="005857B6" w:rsidP="005857B6">
      <w:pPr>
        <w:jc w:val="both"/>
      </w:pPr>
      <w:r>
        <w:t xml:space="preserve">3) оплачувати </w:t>
      </w:r>
      <w:proofErr w:type="gramStart"/>
      <w:r>
        <w:t>в</w:t>
      </w:r>
      <w:proofErr w:type="gramEnd"/>
      <w:r>
        <w:t xml:space="preserve"> установлений договором строк надані йому послуги з управління відходами;</w:t>
      </w:r>
    </w:p>
    <w:p w:rsidR="005857B6" w:rsidRDefault="005857B6" w:rsidP="005857B6">
      <w:pPr>
        <w:jc w:val="both"/>
      </w:pPr>
      <w:r>
        <w:t>4) дотримуватись правил пожежної безпеки та санітарних норм;</w:t>
      </w:r>
    </w:p>
    <w:p w:rsidR="005857B6" w:rsidRDefault="005857B6" w:rsidP="005857B6">
      <w:pPr>
        <w:jc w:val="both"/>
      </w:pPr>
      <w:r>
        <w:t>5) у разі несвоєчасного здійснення платежів за послуги сплачувати штрафні санкції в розмі</w:t>
      </w:r>
      <w:proofErr w:type="gramStart"/>
      <w:r>
        <w:t>р</w:t>
      </w:r>
      <w:proofErr w:type="gramEnd"/>
      <w:r>
        <w:t>і, встановленому розділом 8 цього договору;</w:t>
      </w:r>
    </w:p>
    <w:p w:rsidR="005857B6" w:rsidRDefault="005857B6" w:rsidP="005857B6">
      <w:pPr>
        <w:jc w:val="both"/>
      </w:pPr>
      <w:r>
        <w:t xml:space="preserve">6) </w:t>
      </w:r>
      <w:r>
        <w:rPr>
          <w:color w:val="000000" w:themeColor="text1"/>
        </w:rPr>
        <w:t>забезпечити роздільне збирання побутових відході</w:t>
      </w:r>
      <w:proofErr w:type="gramStart"/>
      <w:r>
        <w:rPr>
          <w:color w:val="000000" w:themeColor="text1"/>
        </w:rPr>
        <w:t>в</w:t>
      </w:r>
      <w:proofErr w:type="gramEnd"/>
      <w:r>
        <w:rPr>
          <w:color w:val="000000" w:themeColor="text1"/>
        </w:rPr>
        <w:t>;</w:t>
      </w:r>
    </w:p>
    <w:p w:rsidR="005857B6" w:rsidRDefault="005857B6" w:rsidP="005857B6">
      <w:pPr>
        <w:jc w:val="both"/>
      </w:pPr>
      <w:r>
        <w:t xml:space="preserve">7) визначати разом з виконавцем місця розташування контейнерних майданчиків, створювати умови для безперешкодного доступу до </w:t>
      </w:r>
      <w:proofErr w:type="gramStart"/>
      <w:r>
        <w:t>таких</w:t>
      </w:r>
      <w:proofErr w:type="gramEnd"/>
      <w:r>
        <w:t xml:space="preserve"> майданчиків;</w:t>
      </w:r>
    </w:p>
    <w:p w:rsidR="005857B6" w:rsidRDefault="005857B6" w:rsidP="005857B6">
      <w:pPr>
        <w:jc w:val="both"/>
      </w:pPr>
      <w:r>
        <w:t>8) не змінювати місце розташування  контейнері</w:t>
      </w:r>
      <w:proofErr w:type="gramStart"/>
      <w:r>
        <w:t>в</w:t>
      </w:r>
      <w:proofErr w:type="gramEnd"/>
      <w:r>
        <w:t xml:space="preserve"> без попереднього повідомлення виконавця;</w:t>
      </w:r>
    </w:p>
    <w:p w:rsidR="005857B6" w:rsidRDefault="005857B6" w:rsidP="005857B6">
      <w:pPr>
        <w:jc w:val="both"/>
      </w:pPr>
      <w:r>
        <w:lastRenderedPageBreak/>
        <w:t>9) обладнати контейнерні майданчики, утримувати їх у належному сані</w:t>
      </w:r>
      <w:proofErr w:type="gramStart"/>
      <w:r>
        <w:t>тарному</w:t>
      </w:r>
      <w:proofErr w:type="gramEnd"/>
      <w:r>
        <w:t xml:space="preserve"> стані, забезпечувати освітлення в темний час доби;</w:t>
      </w:r>
    </w:p>
    <w:p w:rsidR="005857B6" w:rsidRDefault="005857B6" w:rsidP="005857B6">
      <w:pPr>
        <w:jc w:val="both"/>
      </w:pPr>
      <w:proofErr w:type="gramStart"/>
      <w:r>
        <w:t>10) забезпечити належне збирання та зберігання відходів, установлення необхідної кількості контейнерів для завантаження відходів з урахуванням унеможливлення їх переповнення; утримувати контейнери відповідно до вимог санітарних норм і правил;</w:t>
      </w:r>
      <w:proofErr w:type="gramEnd"/>
    </w:p>
    <w:p w:rsidR="005857B6" w:rsidRDefault="005857B6" w:rsidP="005857B6">
      <w:pPr>
        <w:jc w:val="both"/>
      </w:pPr>
      <w:r>
        <w:t xml:space="preserve">11) письмово інформувати виконавця про прийняття рішення про ліквідацію споживача або визнання його банкрутом, зміну найменування, організаційно – правової форми, юридичної адреси, банківських реквізитів, системи оподаткування та інших даних за договором протягом 30 календарних днів </w:t>
      </w:r>
      <w:proofErr w:type="gramStart"/>
      <w:r>
        <w:t>в</w:t>
      </w:r>
      <w:proofErr w:type="gramEnd"/>
      <w:r>
        <w:t>ід дня настання такої події;</w:t>
      </w:r>
    </w:p>
    <w:p w:rsidR="005857B6" w:rsidRDefault="005857B6" w:rsidP="005857B6">
      <w:pPr>
        <w:jc w:val="both"/>
      </w:pPr>
      <w:r>
        <w:t>12)</w:t>
      </w:r>
      <w:r>
        <w:rPr>
          <w:b/>
          <w:bCs/>
        </w:rPr>
        <w:t xml:space="preserve"> </w:t>
      </w:r>
      <w:r>
        <w:t xml:space="preserve">щомісячно, не </w:t>
      </w:r>
      <w:proofErr w:type="gramStart"/>
      <w:r>
        <w:t>п</w:t>
      </w:r>
      <w:proofErr w:type="gramEnd"/>
      <w:r>
        <w:t>ізніше 20-го числа місяця наступного за звітним, отримувати акт наданих послуг (у паперовій формі або у формі електронного документу), підготовлений виконавцем:</w:t>
      </w:r>
    </w:p>
    <w:p w:rsidR="005857B6" w:rsidRDefault="005857B6" w:rsidP="005857B6">
      <w:pPr>
        <w:pStyle w:val="a9"/>
        <w:numPr>
          <w:ilvl w:val="0"/>
          <w:numId w:val="5"/>
        </w:numPr>
        <w:ind w:left="426" w:firstLine="0"/>
        <w:jc w:val="both"/>
      </w:pPr>
      <w:r>
        <w:t xml:space="preserve">на </w:t>
      </w:r>
      <w:proofErr w:type="gramStart"/>
      <w:r>
        <w:t>п</w:t>
      </w:r>
      <w:proofErr w:type="gramEnd"/>
      <w:r>
        <w:t>ідприємстві у відділі  бухгалтерського обліку та фінансової звітності;</w:t>
      </w:r>
    </w:p>
    <w:p w:rsidR="005857B6" w:rsidRDefault="005857B6" w:rsidP="005857B6">
      <w:pPr>
        <w:pStyle w:val="a9"/>
        <w:numPr>
          <w:ilvl w:val="0"/>
          <w:numId w:val="5"/>
        </w:numPr>
        <w:ind w:left="426" w:firstLine="0"/>
        <w:jc w:val="both"/>
      </w:pPr>
      <w:r>
        <w:t>поштою на юридичну та/або фактичну адресу;</w:t>
      </w:r>
    </w:p>
    <w:p w:rsidR="005857B6" w:rsidRDefault="005857B6" w:rsidP="005857B6">
      <w:pPr>
        <w:pStyle w:val="a9"/>
        <w:numPr>
          <w:ilvl w:val="0"/>
          <w:numId w:val="5"/>
        </w:numPr>
        <w:ind w:left="426" w:firstLine="0"/>
        <w:jc w:val="both"/>
      </w:pPr>
      <w:r>
        <w:t>на електронну пошту, зазначену у п. 9.5. цього договору;</w:t>
      </w:r>
    </w:p>
    <w:p w:rsidR="005857B6" w:rsidRDefault="005857B6" w:rsidP="005857B6">
      <w:pPr>
        <w:pStyle w:val="a9"/>
        <w:numPr>
          <w:ilvl w:val="0"/>
          <w:numId w:val="5"/>
        </w:numPr>
        <w:ind w:left="426" w:firstLine="0"/>
        <w:jc w:val="both"/>
      </w:pPr>
      <w:r>
        <w:t>з використанням системи електронного документообігу Document.Online, «M.E.Doc», «Вчасно»;</w:t>
      </w:r>
    </w:p>
    <w:p w:rsidR="005857B6" w:rsidRDefault="005857B6" w:rsidP="005857B6">
      <w:pPr>
        <w:jc w:val="both"/>
      </w:pPr>
      <w:r>
        <w:t xml:space="preserve">13) впродовж 3-х робочих днів з моменту отримання акту розглянути та </w:t>
      </w:r>
      <w:proofErr w:type="gramStart"/>
      <w:r>
        <w:t>п</w:t>
      </w:r>
      <w:proofErr w:type="gramEnd"/>
      <w:r>
        <w:t xml:space="preserve">ідписати акт наданих послуг (у паперовій формі або у формі електронного документу), підготовлений виконавцем, або надати письмові мотивовані заперечення. У разі, якщо споживач протягом визначеного строку не </w:t>
      </w:r>
      <w:proofErr w:type="gramStart"/>
      <w:r>
        <w:t>п</w:t>
      </w:r>
      <w:proofErr w:type="gramEnd"/>
      <w:r>
        <w:t>ідписав акт наданих послуг та не надав виконавцю мотивовані заперечення, вважається, що виконавець надав споживачу послуги якісно, належним чином та в обсязі, зазначеному в акті наданих послуг, а акт наданих послуг прийнятий споживачем без зауважень на підставі принципу мовчазної згоди;</w:t>
      </w:r>
    </w:p>
    <w:p w:rsidR="005857B6" w:rsidRDefault="005857B6" w:rsidP="005857B6">
      <w:pPr>
        <w:jc w:val="both"/>
      </w:pPr>
      <w:r>
        <w:rPr>
          <w:bCs/>
        </w:rPr>
        <w:t xml:space="preserve">14) здійснювати оформлення наданих послуг шляхом </w:t>
      </w:r>
      <w:proofErr w:type="gramStart"/>
      <w:r>
        <w:rPr>
          <w:bCs/>
        </w:rPr>
        <w:t>п</w:t>
      </w:r>
      <w:proofErr w:type="gramEnd"/>
      <w:r>
        <w:rPr>
          <w:bCs/>
        </w:rPr>
        <w:t>ідписання надісланих виконавцем актів наданих послуг або іншого погодження їх обсягу та вартості в порядку, визначеному цим договором.</w:t>
      </w:r>
    </w:p>
    <w:p w:rsidR="005857B6" w:rsidRDefault="005857B6" w:rsidP="005857B6">
      <w:pPr>
        <w:jc w:val="both"/>
        <w:rPr>
          <w:b/>
          <w:bCs/>
        </w:rPr>
      </w:pPr>
      <w:r>
        <w:t xml:space="preserve">15) </w:t>
      </w:r>
      <w:r>
        <w:rPr>
          <w:bCs/>
        </w:rPr>
        <w:t>Відповідальна особа з боку споживача</w:t>
      </w:r>
    </w:p>
    <w:p w:rsidR="005857B6" w:rsidRDefault="005857B6" w:rsidP="005857B6">
      <w:pPr>
        <w:pStyle w:val="1"/>
        <w:jc w:val="both"/>
        <w:rPr>
          <w:sz w:val="22"/>
          <w:szCs w:val="22"/>
        </w:rPr>
      </w:pPr>
      <w:bookmarkStart w:id="0" w:name="_GoBack"/>
      <w:r w:rsidRPr="005857B6">
        <w:rPr>
          <w:b w:val="0"/>
          <w:sz w:val="22"/>
          <w:szCs w:val="22"/>
        </w:rPr>
        <w:t>П.І.Б. Разуменко Алла Іванівна   тел.7251573</w:t>
      </w:r>
      <w:bookmarkEnd w:id="0"/>
      <w:r>
        <w:rPr>
          <w:sz w:val="22"/>
          <w:szCs w:val="22"/>
        </w:rPr>
        <w:t>.</w:t>
      </w:r>
    </w:p>
    <w:p w:rsidR="005857B6" w:rsidRPr="005857B6" w:rsidRDefault="005857B6" w:rsidP="005857B6">
      <w:pPr>
        <w:pStyle w:val="1"/>
        <w:jc w:val="both"/>
        <w:rPr>
          <w:b w:val="0"/>
          <w:sz w:val="22"/>
          <w:szCs w:val="22"/>
          <w:lang w:val="ru-RU"/>
        </w:rPr>
      </w:pPr>
      <w:r w:rsidRPr="005857B6">
        <w:rPr>
          <w:b w:val="0"/>
          <w:sz w:val="22"/>
          <w:szCs w:val="22"/>
        </w:rPr>
        <w:t xml:space="preserve">Відповідальна особа з боку  виконавця  </w:t>
      </w:r>
    </w:p>
    <w:p w:rsidR="005857B6" w:rsidRDefault="005857B6" w:rsidP="005857B6">
      <w:pPr>
        <w:jc w:val="both"/>
        <w:rPr>
          <w:b/>
          <w:sz w:val="22"/>
          <w:szCs w:val="22"/>
        </w:rPr>
      </w:pPr>
      <w:r w:rsidRPr="005857B6">
        <w:t>П.І.Б. _______________________________________________________</w:t>
      </w:r>
      <w:r>
        <w:rPr>
          <w:b/>
        </w:rPr>
        <w:t xml:space="preserve"> тел. __________________.</w:t>
      </w:r>
    </w:p>
    <w:p w:rsidR="005857B6" w:rsidRDefault="005857B6" w:rsidP="005857B6">
      <w:pPr>
        <w:pStyle w:val="a8"/>
        <w:spacing w:before="0"/>
        <w:ind w:left="426" w:firstLine="0"/>
        <w:jc w:val="both"/>
        <w:rPr>
          <w:rFonts w:ascii="Times New Roman" w:hAnsi="Times New Roman"/>
          <w:sz w:val="22"/>
          <w:szCs w:val="22"/>
        </w:rPr>
      </w:pPr>
      <w:r>
        <w:rPr>
          <w:rFonts w:ascii="Times New Roman" w:hAnsi="Times New Roman"/>
          <w:sz w:val="22"/>
          <w:szCs w:val="22"/>
        </w:rPr>
        <w:t xml:space="preserve"> </w:t>
      </w:r>
    </w:p>
    <w:p w:rsidR="005857B6" w:rsidRDefault="005857B6" w:rsidP="005857B6">
      <w:pPr>
        <w:pStyle w:val="a8"/>
        <w:spacing w:before="0"/>
        <w:ind w:firstLine="0"/>
        <w:jc w:val="center"/>
        <w:rPr>
          <w:rFonts w:ascii="Times New Roman" w:hAnsi="Times New Roman"/>
          <w:b/>
          <w:sz w:val="22"/>
          <w:szCs w:val="22"/>
        </w:rPr>
      </w:pPr>
      <w:r>
        <w:rPr>
          <w:rFonts w:ascii="Times New Roman" w:hAnsi="Times New Roman"/>
          <w:b/>
          <w:bCs/>
          <w:sz w:val="22"/>
          <w:szCs w:val="22"/>
        </w:rPr>
        <w:t>6.</w:t>
      </w:r>
      <w:r>
        <w:rPr>
          <w:rFonts w:ascii="Times New Roman" w:hAnsi="Times New Roman"/>
          <w:sz w:val="22"/>
          <w:szCs w:val="22"/>
        </w:rPr>
        <w:t xml:space="preserve"> </w:t>
      </w:r>
      <w:r>
        <w:rPr>
          <w:rFonts w:ascii="Times New Roman" w:hAnsi="Times New Roman"/>
          <w:b/>
          <w:sz w:val="22"/>
          <w:szCs w:val="22"/>
        </w:rPr>
        <w:t>ПРАВА ТА ОБОВ`ЯЗКИ  ВИКОНАВЦЯ</w:t>
      </w:r>
    </w:p>
    <w:p w:rsidR="005857B6" w:rsidRDefault="005857B6" w:rsidP="005857B6">
      <w:pPr>
        <w:pStyle w:val="a8"/>
        <w:spacing w:before="0"/>
        <w:ind w:firstLine="0"/>
        <w:jc w:val="both"/>
        <w:rPr>
          <w:rFonts w:ascii="Times New Roman" w:hAnsi="Times New Roman"/>
          <w:b/>
          <w:sz w:val="22"/>
          <w:szCs w:val="22"/>
        </w:rPr>
      </w:pPr>
      <w:r>
        <w:rPr>
          <w:rFonts w:ascii="Times New Roman" w:hAnsi="Times New Roman"/>
          <w:b/>
          <w:sz w:val="22"/>
          <w:szCs w:val="22"/>
        </w:rPr>
        <w:t>6.1. Виконавець має право:</w:t>
      </w:r>
    </w:p>
    <w:p w:rsidR="005857B6" w:rsidRDefault="005857B6" w:rsidP="005857B6">
      <w:pPr>
        <w:pStyle w:val="HTML"/>
        <w:jc w:val="both"/>
        <w:rPr>
          <w:rFonts w:ascii="Times New Roman" w:hAnsi="Times New Roman"/>
          <w:sz w:val="22"/>
          <w:szCs w:val="22"/>
          <w:lang w:val="uk-UA"/>
        </w:rPr>
      </w:pPr>
      <w:r>
        <w:rPr>
          <w:rFonts w:ascii="Times New Roman" w:hAnsi="Times New Roman"/>
          <w:sz w:val="22"/>
          <w:szCs w:val="22"/>
          <w:lang w:val="uk-UA"/>
        </w:rPr>
        <w:t>1) вимагати від споживача обладнати контейнерні майданчики та забезпечувати утримання у належному  санітарно-технічному стані контейнерів та контейнерних майданчиків;</w:t>
      </w:r>
    </w:p>
    <w:p w:rsidR="005857B6" w:rsidRDefault="005857B6" w:rsidP="005857B6">
      <w:pPr>
        <w:pStyle w:val="HTML"/>
        <w:jc w:val="both"/>
        <w:rPr>
          <w:rFonts w:ascii="Times New Roman" w:hAnsi="Times New Roman"/>
          <w:sz w:val="22"/>
          <w:szCs w:val="22"/>
          <w:lang w:val="uk-UA"/>
        </w:rPr>
      </w:pPr>
      <w:r>
        <w:rPr>
          <w:rFonts w:ascii="Times New Roman" w:hAnsi="Times New Roman"/>
          <w:sz w:val="22"/>
          <w:szCs w:val="22"/>
          <w:lang w:val="uk-UA"/>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3) вимагати від споживача забезпечувати роздільне збирання побутових відходів;</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4) припинити/зупинити надання послуг у разі їх несплати або оплати не в повному обсязі більш ніж за 30 календарних днів, попередивши про це споживача письмово або іншими засобами зв’язку не менш ніж за 5 діб;</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6) звертатися до суду в разі порушення споживачем умов договору.</w:t>
      </w:r>
    </w:p>
    <w:p w:rsidR="005857B6" w:rsidRDefault="005857B6" w:rsidP="005857B6">
      <w:pPr>
        <w:pStyle w:val="a8"/>
        <w:spacing w:before="0"/>
        <w:ind w:firstLine="0"/>
        <w:jc w:val="both"/>
        <w:rPr>
          <w:rFonts w:ascii="Times New Roman" w:hAnsi="Times New Roman"/>
          <w:b/>
          <w:sz w:val="22"/>
          <w:szCs w:val="22"/>
        </w:rPr>
      </w:pPr>
      <w:r>
        <w:rPr>
          <w:rFonts w:ascii="Times New Roman" w:hAnsi="Times New Roman"/>
          <w:b/>
          <w:sz w:val="22"/>
          <w:szCs w:val="22"/>
        </w:rPr>
        <w:t>6.2. Виконавець зобов’язується:</w:t>
      </w:r>
    </w:p>
    <w:p w:rsidR="005857B6" w:rsidRPr="005857B6" w:rsidRDefault="005857B6" w:rsidP="005857B6">
      <w:pPr>
        <w:pStyle w:val="a9"/>
        <w:ind w:left="0"/>
        <w:jc w:val="both"/>
        <w:rPr>
          <w:sz w:val="22"/>
          <w:szCs w:val="22"/>
          <w:lang w:val="uk-UA"/>
        </w:rPr>
      </w:pPr>
      <w:r w:rsidRPr="005857B6">
        <w:rPr>
          <w:lang w:val="uk-UA"/>
        </w:rPr>
        <w:t>1) забезпечувати своєчасність надання, безперервність і відповідну якість послуг згідно із законодавством про житлово-комунальні послуги та управління відходами та умовами договору, у тому числі шляхом створення системи управління якістю відповідно до національних або міжнародних стандартів;</w:t>
      </w:r>
    </w:p>
    <w:p w:rsidR="005857B6" w:rsidRPr="005857B6" w:rsidRDefault="005857B6" w:rsidP="005857B6">
      <w:pPr>
        <w:pStyle w:val="a9"/>
        <w:ind w:left="0"/>
        <w:jc w:val="both"/>
        <w:rPr>
          <w:lang w:val="uk-UA"/>
        </w:rPr>
      </w:pPr>
      <w:r w:rsidRPr="005857B6">
        <w:rPr>
          <w:lang w:val="uk-UA"/>
        </w:rPr>
        <w:t>2)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відходів, щомісячні обсяги зібраних відходів (за типами, що збираються), щомісячні обсяги переданих різних видів відходів іншим суб’єктам господарювання на  полігони з наведенням коду операції управління відходами відповідно до наказу Держстату від 23 січня 2015 року № 24 “Про затвердження переліків категорій, груп відходів і операцій поводження з відходами”;</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lang w:val="ru-RU"/>
        </w:rPr>
        <w:t xml:space="preserve">3) </w:t>
      </w:r>
      <w:r>
        <w:rPr>
          <w:rFonts w:ascii="Times New Roman" w:hAnsi="Times New Roman"/>
          <w:sz w:val="22"/>
          <w:szCs w:val="22"/>
        </w:rPr>
        <w:t xml:space="preserve">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w:t>
      </w:r>
      <w:proofErr w:type="gramStart"/>
      <w:r>
        <w:rPr>
          <w:rFonts w:ascii="Times New Roman" w:hAnsi="Times New Roman"/>
          <w:sz w:val="22"/>
          <w:szCs w:val="22"/>
        </w:rPr>
        <w:t>в</w:t>
      </w:r>
      <w:proofErr w:type="gramEnd"/>
      <w:r>
        <w:rPr>
          <w:rFonts w:ascii="Times New Roman" w:hAnsi="Times New Roman"/>
          <w:sz w:val="22"/>
          <w:szCs w:val="22"/>
        </w:rPr>
        <w:t xml:space="preserve"> інших випадках, визначених договором;</w:t>
      </w:r>
    </w:p>
    <w:p w:rsidR="005857B6" w:rsidRDefault="005857B6" w:rsidP="005857B6">
      <w:pPr>
        <w:pStyle w:val="a9"/>
        <w:ind w:left="0"/>
        <w:jc w:val="both"/>
        <w:rPr>
          <w:sz w:val="22"/>
          <w:szCs w:val="22"/>
        </w:rPr>
      </w:pPr>
      <w:r>
        <w:t>4) вживати заході</w:t>
      </w:r>
      <w:proofErr w:type="gramStart"/>
      <w:r>
        <w:t>в</w:t>
      </w:r>
      <w:proofErr w:type="gramEnd"/>
      <w:r>
        <w:t xml:space="preserve"> до усунення порушень якості послуг у строки, встановлені законодавством;</w:t>
      </w:r>
    </w:p>
    <w:p w:rsidR="005857B6" w:rsidRDefault="005857B6" w:rsidP="005857B6">
      <w:pPr>
        <w:jc w:val="both"/>
      </w:pPr>
      <w:r>
        <w:t>5) сплачувати у разі ненадання або надання не в повному обсязі послуг штрафні санкції у розмі</w:t>
      </w:r>
      <w:proofErr w:type="gramStart"/>
      <w:r>
        <w:t>р</w:t>
      </w:r>
      <w:proofErr w:type="gramEnd"/>
      <w:r>
        <w:t>і, встановленому відповідно до розділу 8 цього договору;</w:t>
      </w:r>
    </w:p>
    <w:p w:rsidR="005857B6" w:rsidRDefault="005857B6" w:rsidP="005857B6">
      <w:pPr>
        <w:jc w:val="both"/>
      </w:pPr>
      <w:r>
        <w:t xml:space="preserve">6) своєчасно реагувати на виклики споживача, </w:t>
      </w:r>
      <w:proofErr w:type="gramStart"/>
      <w:r>
        <w:t>п</w:t>
      </w:r>
      <w:proofErr w:type="gramEnd"/>
      <w:r>
        <w:t>ідписувати акти-претензії, вести облік вимог (претензій) споживача у зв’язку з порушенням порядку надання послуг;</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lastRenderedPageBreak/>
        <w:t>7) своєчасно та за власні кошти проводити роботи з усунення виявлених недоліків, пов’язаних з наданням послуг, що виникли з його вини;</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8) інформувати споживача про зміну тарифів на послуги з управління відходами шляхом розміщення на офіційному веб-сайті виконавця відповідної інформації. В такому випадку споживач вважається повідомленим належним чином про відповідні зміни;</w:t>
      </w:r>
    </w:p>
    <w:p w:rsidR="005857B6" w:rsidRPr="005857B6" w:rsidRDefault="005857B6" w:rsidP="005857B6">
      <w:pPr>
        <w:jc w:val="both"/>
        <w:rPr>
          <w:sz w:val="22"/>
          <w:szCs w:val="22"/>
          <w:lang w:val="uk-UA"/>
        </w:rPr>
      </w:pPr>
      <w:r w:rsidRPr="005857B6">
        <w:rPr>
          <w:lang w:val="uk-UA"/>
        </w:rPr>
        <w:t>9) мати укладені договори із суб’єктами господарювання, що надають послуги з відновлення та видалення відходів, та перевозити відходи тільки на полігони відповідно до правил благоустрою території населеного пункту, розроблених з урахуванням схеми санітарного очищення населеного пункту;</w:t>
      </w:r>
    </w:p>
    <w:p w:rsidR="005857B6" w:rsidRDefault="005857B6" w:rsidP="005857B6">
      <w:pPr>
        <w:jc w:val="both"/>
      </w:pPr>
      <w:r>
        <w:t xml:space="preserve">10) забезпечувати утримання у належному санітарно-технічному стані контейнерів </w:t>
      </w:r>
      <w:proofErr w:type="gramStart"/>
      <w:r>
        <w:t>у</w:t>
      </w:r>
      <w:proofErr w:type="gramEnd"/>
      <w:r>
        <w:t xml:space="preserve"> разі перебування їх у власності виконавця;</w:t>
      </w:r>
    </w:p>
    <w:p w:rsidR="005857B6" w:rsidRDefault="005857B6" w:rsidP="005857B6">
      <w:pPr>
        <w:jc w:val="both"/>
      </w:pPr>
      <w:r>
        <w:t xml:space="preserve">11) ліквідувати звалище відходів протягом однієї доби з моменту його утворення на контейнерному майданчику через недотримання графіка вивезення, а також невідкладно проводити прибирання в разі розсипання відходів </w:t>
      </w:r>
      <w:proofErr w:type="gramStart"/>
      <w:r>
        <w:t>п</w:t>
      </w:r>
      <w:proofErr w:type="gramEnd"/>
      <w:r>
        <w:t>ід час завантаження у спеціально обладнаний для цього транспортний засіб;</w:t>
      </w:r>
    </w:p>
    <w:p w:rsidR="005857B6" w:rsidRDefault="005857B6" w:rsidP="005857B6">
      <w:pPr>
        <w:pStyle w:val="a8"/>
        <w:spacing w:before="0"/>
        <w:ind w:firstLine="0"/>
        <w:jc w:val="both"/>
        <w:rPr>
          <w:rFonts w:ascii="Times New Roman" w:hAnsi="Times New Roman"/>
          <w:sz w:val="22"/>
          <w:szCs w:val="22"/>
        </w:rPr>
      </w:pPr>
      <w:r>
        <w:rPr>
          <w:rFonts w:ascii="Times New Roman" w:hAnsi="Times New Roman"/>
          <w:sz w:val="22"/>
          <w:szCs w:val="22"/>
        </w:rPr>
        <w:t>12) щомісячно, не пізніше 20 числа місяця  наступного за звітним,</w:t>
      </w:r>
      <w:r>
        <w:rPr>
          <w:rFonts w:ascii="Times New Roman" w:hAnsi="Times New Roman"/>
          <w:bCs/>
          <w:sz w:val="22"/>
          <w:szCs w:val="22"/>
        </w:rPr>
        <w:t xml:space="preserve"> підготувати акт наданих послуг (у паперовій формі або у формі електронного документу)</w:t>
      </w:r>
      <w:r>
        <w:rPr>
          <w:rFonts w:ascii="Times New Roman" w:hAnsi="Times New Roman"/>
          <w:sz w:val="22"/>
          <w:szCs w:val="22"/>
        </w:rPr>
        <w:t xml:space="preserve"> та надати споживачу:</w:t>
      </w:r>
    </w:p>
    <w:p w:rsidR="005857B6" w:rsidRPr="005857B6" w:rsidRDefault="005857B6" w:rsidP="005857B6">
      <w:pPr>
        <w:ind w:left="426"/>
        <w:jc w:val="both"/>
        <w:rPr>
          <w:sz w:val="22"/>
          <w:szCs w:val="22"/>
          <w:lang w:val="uk-UA"/>
        </w:rPr>
      </w:pPr>
      <w:r w:rsidRPr="005857B6">
        <w:rPr>
          <w:lang w:val="uk-UA"/>
        </w:rPr>
        <w:t>-     на підприємстві у відділі бухгалтерського обліку та фінансової звітності;</w:t>
      </w:r>
    </w:p>
    <w:p w:rsidR="005857B6" w:rsidRDefault="005857B6" w:rsidP="005857B6">
      <w:pPr>
        <w:pStyle w:val="a9"/>
        <w:numPr>
          <w:ilvl w:val="0"/>
          <w:numId w:val="5"/>
        </w:numPr>
        <w:ind w:left="426" w:firstLine="0"/>
        <w:jc w:val="both"/>
      </w:pPr>
      <w:r>
        <w:t>поштою на юридичну та/або фактичну адресу;</w:t>
      </w:r>
    </w:p>
    <w:p w:rsidR="005857B6" w:rsidRDefault="005857B6" w:rsidP="005857B6">
      <w:pPr>
        <w:pStyle w:val="a9"/>
        <w:numPr>
          <w:ilvl w:val="0"/>
          <w:numId w:val="5"/>
        </w:numPr>
        <w:ind w:left="426" w:firstLine="0"/>
        <w:jc w:val="both"/>
      </w:pPr>
      <w:r>
        <w:t>на електронну пошту, зазначену у п. 9.5 цього договору;</w:t>
      </w:r>
    </w:p>
    <w:p w:rsidR="005857B6" w:rsidRDefault="005857B6" w:rsidP="005857B6">
      <w:pPr>
        <w:pStyle w:val="a9"/>
        <w:numPr>
          <w:ilvl w:val="0"/>
          <w:numId w:val="5"/>
        </w:numPr>
        <w:ind w:left="426" w:firstLine="0"/>
        <w:jc w:val="both"/>
      </w:pPr>
      <w:r>
        <w:t>з використанням системи електронного документообігу Document.Online, «M.E.Doc», «Вчасно».</w:t>
      </w:r>
    </w:p>
    <w:p w:rsidR="005857B6" w:rsidRDefault="005857B6" w:rsidP="005857B6">
      <w:pPr>
        <w:pStyle w:val="a8"/>
        <w:spacing w:before="0"/>
        <w:ind w:firstLine="0"/>
        <w:jc w:val="both"/>
        <w:rPr>
          <w:rFonts w:ascii="Times New Roman" w:hAnsi="Times New Roman"/>
          <w:b/>
          <w:sz w:val="22"/>
          <w:szCs w:val="22"/>
        </w:rPr>
      </w:pPr>
    </w:p>
    <w:p w:rsidR="005857B6" w:rsidRDefault="005857B6" w:rsidP="005857B6">
      <w:pPr>
        <w:pStyle w:val="a8"/>
        <w:spacing w:before="0"/>
        <w:ind w:firstLine="0"/>
        <w:jc w:val="center"/>
        <w:rPr>
          <w:rFonts w:ascii="Times New Roman" w:hAnsi="Times New Roman"/>
          <w:b/>
          <w:sz w:val="22"/>
          <w:szCs w:val="22"/>
        </w:rPr>
      </w:pPr>
      <w:r>
        <w:rPr>
          <w:rFonts w:ascii="Times New Roman" w:hAnsi="Times New Roman"/>
          <w:b/>
          <w:sz w:val="22"/>
          <w:szCs w:val="22"/>
        </w:rPr>
        <w:t>7.ТАРИФ ТА ПОРЯДОК ОПЛАТИ ПОСЛУГ</w:t>
      </w:r>
    </w:p>
    <w:p w:rsidR="005857B6" w:rsidRDefault="005857B6" w:rsidP="005857B6">
      <w:pPr>
        <w:jc w:val="both"/>
        <w:rPr>
          <w:sz w:val="22"/>
          <w:szCs w:val="22"/>
        </w:rPr>
      </w:pPr>
      <w:r>
        <w:t xml:space="preserve">7.1..Тариф на послугу з поводження з побутовими (твердими) відходами становить ________ за 1 куб. метр, </w:t>
      </w:r>
      <w:proofErr w:type="gramStart"/>
      <w:r>
        <w:t>у</w:t>
      </w:r>
      <w:proofErr w:type="gramEnd"/>
      <w:r>
        <w:t xml:space="preserve"> тому числі ПДВ – ____ гривень.</w:t>
      </w:r>
    </w:p>
    <w:p w:rsidR="005857B6" w:rsidRDefault="005857B6" w:rsidP="005857B6">
      <w:pPr>
        <w:jc w:val="both"/>
      </w:pPr>
      <w:r>
        <w:t xml:space="preserve">7.2. Розрахунок обсягу і вартості послуги здійснюється виконавцем на </w:t>
      </w:r>
      <w:proofErr w:type="gramStart"/>
      <w:r>
        <w:t>п</w:t>
      </w:r>
      <w:proofErr w:type="gramEnd"/>
      <w:r>
        <w:t>ідставі норм, затверджених Харківською міською радою, а також відповідно до Правил надання послуги з управління побутовими відходами, затвердженими Постановою Кабінету Міністрів України від 08 серпня 2023 року № 835.</w:t>
      </w:r>
    </w:p>
    <w:p w:rsidR="005857B6" w:rsidRDefault="005857B6" w:rsidP="005857B6">
      <w:pPr>
        <w:jc w:val="both"/>
      </w:pPr>
      <w:r>
        <w:t>7.3</w:t>
      </w:r>
      <w:r>
        <w:rPr>
          <w:b/>
          <w:bCs/>
        </w:rPr>
        <w:t xml:space="preserve">. </w:t>
      </w:r>
      <w:r>
        <w:rPr>
          <w:bCs/>
        </w:rPr>
        <w:t>Обсяг перевезення виконавцем відходів проводиться з розрахунку 0,227 т/м</w:t>
      </w:r>
      <w:r>
        <w:rPr>
          <w:bCs/>
          <w:vertAlign w:val="superscript"/>
        </w:rPr>
        <w:t>3</w:t>
      </w:r>
      <w:r>
        <w:rPr>
          <w:bCs/>
        </w:rPr>
        <w:t xml:space="preserve"> </w:t>
      </w:r>
      <w:proofErr w:type="gramStart"/>
      <w:r>
        <w:rPr>
          <w:bCs/>
        </w:rPr>
        <w:t xml:space="preserve">( </w:t>
      </w:r>
      <w:proofErr w:type="gramEnd"/>
      <w:r>
        <w:rPr>
          <w:bCs/>
        </w:rPr>
        <w:t xml:space="preserve">тобто вага, завантажених відходів у контейнер, становить не більше </w:t>
      </w:r>
      <w:r>
        <w:t>170 кг для контейнера 0,75 м</w:t>
      </w:r>
      <w:r>
        <w:rPr>
          <w:vertAlign w:val="superscript"/>
        </w:rPr>
        <w:t>3</w:t>
      </w:r>
      <w:r>
        <w:t>; 250 кг - для  контейнера 1,1 м</w:t>
      </w:r>
      <w:r>
        <w:rPr>
          <w:vertAlign w:val="superscript"/>
        </w:rPr>
        <w:t>3</w:t>
      </w:r>
      <w:r>
        <w:t>; 54 кг - для контейнера 0,24 м</w:t>
      </w:r>
      <w:r>
        <w:rPr>
          <w:vertAlign w:val="superscript"/>
        </w:rPr>
        <w:t>3</w:t>
      </w:r>
      <w:r>
        <w:t>).</w:t>
      </w:r>
      <w:r>
        <w:rPr>
          <w:vertAlign w:val="superscript"/>
        </w:rPr>
        <w:t xml:space="preserve">   </w:t>
      </w:r>
    </w:p>
    <w:p w:rsidR="005857B6" w:rsidRDefault="005857B6" w:rsidP="005857B6">
      <w:pPr>
        <w:pStyle w:val="a3"/>
        <w:rPr>
          <w:sz w:val="22"/>
          <w:szCs w:val="22"/>
        </w:rPr>
      </w:pPr>
      <w:r>
        <w:rPr>
          <w:b w:val="0"/>
          <w:bCs w:val="0"/>
          <w:sz w:val="22"/>
          <w:szCs w:val="22"/>
        </w:rPr>
        <w:t xml:space="preserve">7.4. Загальне накопичення </w:t>
      </w:r>
      <w:r>
        <w:rPr>
          <w:bCs w:val="0"/>
          <w:sz w:val="22"/>
          <w:szCs w:val="22"/>
        </w:rPr>
        <w:t>відходів</w:t>
      </w:r>
      <w:r>
        <w:rPr>
          <w:b w:val="0"/>
          <w:bCs w:val="0"/>
          <w:sz w:val="22"/>
          <w:szCs w:val="22"/>
        </w:rPr>
        <w:t xml:space="preserve"> на об’єктах споживача складає:</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7328"/>
      </w:tblGrid>
      <w:tr w:rsidR="005857B6" w:rsidTr="005857B6">
        <w:trPr>
          <w:trHeight w:val="505"/>
        </w:trPr>
        <w:tc>
          <w:tcPr>
            <w:tcW w:w="2664" w:type="dxa"/>
            <w:tcBorders>
              <w:top w:val="single" w:sz="4" w:space="0" w:color="auto"/>
              <w:left w:val="single" w:sz="4" w:space="0" w:color="auto"/>
              <w:bottom w:val="single" w:sz="4" w:space="0" w:color="auto"/>
              <w:right w:val="single" w:sz="4" w:space="0" w:color="auto"/>
            </w:tcBorders>
            <w:hideMark/>
          </w:tcPr>
          <w:p w:rsidR="005857B6" w:rsidRDefault="005857B6">
            <w:pPr>
              <w:pStyle w:val="a3"/>
              <w:tabs>
                <w:tab w:val="num" w:pos="360"/>
              </w:tabs>
              <w:spacing w:line="254" w:lineRule="auto"/>
              <w:rPr>
                <w:sz w:val="22"/>
                <w:szCs w:val="22"/>
                <w:lang w:eastAsia="en-US"/>
              </w:rPr>
            </w:pPr>
            <w:r>
              <w:rPr>
                <w:sz w:val="22"/>
                <w:szCs w:val="22"/>
                <w:lang w:eastAsia="en-US"/>
              </w:rPr>
              <w:t>Адміністрат.</w:t>
            </w:r>
          </w:p>
          <w:p w:rsidR="005857B6" w:rsidRDefault="005857B6">
            <w:pPr>
              <w:pStyle w:val="a3"/>
              <w:tabs>
                <w:tab w:val="num" w:pos="360"/>
              </w:tabs>
              <w:spacing w:line="254" w:lineRule="auto"/>
              <w:rPr>
                <w:sz w:val="22"/>
                <w:szCs w:val="22"/>
                <w:lang w:eastAsia="en-US"/>
              </w:rPr>
            </w:pPr>
            <w:r>
              <w:rPr>
                <w:sz w:val="22"/>
                <w:szCs w:val="22"/>
                <w:lang w:eastAsia="en-US"/>
              </w:rPr>
              <w:t>район міста</w:t>
            </w:r>
          </w:p>
        </w:tc>
        <w:tc>
          <w:tcPr>
            <w:tcW w:w="7332" w:type="dxa"/>
            <w:tcBorders>
              <w:top w:val="single" w:sz="4" w:space="0" w:color="auto"/>
              <w:left w:val="single" w:sz="4" w:space="0" w:color="auto"/>
              <w:bottom w:val="single" w:sz="4" w:space="0" w:color="auto"/>
              <w:right w:val="single" w:sz="4" w:space="0" w:color="auto"/>
            </w:tcBorders>
          </w:tcPr>
          <w:p w:rsidR="005857B6" w:rsidRDefault="005857B6">
            <w:pPr>
              <w:pStyle w:val="a3"/>
              <w:tabs>
                <w:tab w:val="num" w:pos="360"/>
              </w:tabs>
              <w:spacing w:line="254" w:lineRule="auto"/>
              <w:rPr>
                <w:sz w:val="22"/>
                <w:szCs w:val="22"/>
                <w:lang w:eastAsia="en-US"/>
              </w:rPr>
            </w:pPr>
            <w:r>
              <w:rPr>
                <w:sz w:val="22"/>
                <w:szCs w:val="22"/>
                <w:lang w:eastAsia="en-US"/>
              </w:rPr>
              <w:t>Адреса та об`єкт споживача</w:t>
            </w:r>
          </w:p>
          <w:p w:rsidR="005857B6" w:rsidRDefault="005857B6">
            <w:pPr>
              <w:pStyle w:val="a3"/>
              <w:tabs>
                <w:tab w:val="num" w:pos="360"/>
              </w:tabs>
              <w:spacing w:line="254" w:lineRule="auto"/>
              <w:rPr>
                <w:sz w:val="22"/>
                <w:szCs w:val="22"/>
                <w:lang w:eastAsia="en-US"/>
              </w:rPr>
            </w:pPr>
          </w:p>
        </w:tc>
      </w:tr>
      <w:tr w:rsidR="005857B6" w:rsidTr="005857B6">
        <w:trPr>
          <w:trHeight w:val="452"/>
        </w:trPr>
        <w:tc>
          <w:tcPr>
            <w:tcW w:w="2664" w:type="dxa"/>
            <w:tcBorders>
              <w:top w:val="single" w:sz="4" w:space="0" w:color="auto"/>
              <w:left w:val="single" w:sz="4" w:space="0" w:color="auto"/>
              <w:bottom w:val="single" w:sz="4" w:space="0" w:color="auto"/>
              <w:right w:val="single" w:sz="4" w:space="0" w:color="auto"/>
            </w:tcBorders>
            <w:hideMark/>
          </w:tcPr>
          <w:p w:rsidR="005857B6" w:rsidRDefault="005857B6">
            <w:pPr>
              <w:pStyle w:val="a3"/>
              <w:tabs>
                <w:tab w:val="num" w:pos="360"/>
              </w:tabs>
              <w:spacing w:line="254" w:lineRule="auto"/>
              <w:rPr>
                <w:sz w:val="20"/>
                <w:lang w:eastAsia="en-US"/>
              </w:rPr>
            </w:pPr>
            <w:r>
              <w:rPr>
                <w:b w:val="0"/>
                <w:bCs w:val="0"/>
                <w:sz w:val="20"/>
                <w:lang w:eastAsia="en-US"/>
              </w:rPr>
              <w:t>Салтівський</w:t>
            </w:r>
          </w:p>
        </w:tc>
        <w:tc>
          <w:tcPr>
            <w:tcW w:w="7332" w:type="dxa"/>
            <w:tcBorders>
              <w:top w:val="single" w:sz="4" w:space="0" w:color="auto"/>
              <w:left w:val="single" w:sz="4" w:space="0" w:color="auto"/>
              <w:bottom w:val="single" w:sz="4" w:space="0" w:color="auto"/>
              <w:right w:val="single" w:sz="4" w:space="0" w:color="auto"/>
            </w:tcBorders>
            <w:hideMark/>
          </w:tcPr>
          <w:p w:rsidR="005857B6" w:rsidRDefault="005857B6">
            <w:pPr>
              <w:pStyle w:val="a3"/>
              <w:tabs>
                <w:tab w:val="num" w:pos="360"/>
              </w:tabs>
              <w:spacing w:line="254" w:lineRule="auto"/>
              <w:rPr>
                <w:lang w:eastAsia="en-US"/>
              </w:rPr>
            </w:pPr>
            <w:r>
              <w:t>за адресою Управління освіти та навчальних закладів Салтівського  району міста Харкова (Додаток 1 до договору)</w:t>
            </w:r>
          </w:p>
        </w:tc>
      </w:tr>
    </w:tbl>
    <w:p w:rsidR="005857B6" w:rsidRDefault="005857B6" w:rsidP="005857B6">
      <w:pPr>
        <w:pStyle w:val="HTML"/>
        <w:jc w:val="both"/>
        <w:rPr>
          <w:rFonts w:ascii="Times New Roman" w:hAnsi="Times New Roman"/>
          <w:sz w:val="22"/>
          <w:szCs w:val="22"/>
          <w:lang w:val="uk-UA" w:eastAsia="ar-SA"/>
        </w:rPr>
      </w:pPr>
      <w:r>
        <w:rPr>
          <w:rFonts w:ascii="Times New Roman" w:hAnsi="Times New Roman"/>
          <w:sz w:val="22"/>
          <w:szCs w:val="22"/>
          <w:lang w:val="uk-UA"/>
        </w:rPr>
        <w:t>7.5. Розрахунковим періодом є календарний місяць.</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t>7.6. Споживач вносить плату виконавцю, яка складається з плати за послуги, що розраховується виходячи з розміру затверджених тарифі</w:t>
      </w:r>
      <w:proofErr w:type="gramStart"/>
      <w:r>
        <w:t>в</w:t>
      </w:r>
      <w:proofErr w:type="gramEnd"/>
      <w:r>
        <w:t xml:space="preserve"> на послуги </w:t>
      </w:r>
      <w:proofErr w:type="gramStart"/>
      <w:r>
        <w:t>та</w:t>
      </w:r>
      <w:proofErr w:type="gramEnd"/>
      <w:r>
        <w:t xml:space="preserve"> обсягів надання послуг, визначених відповідно до законодавства.</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 xml:space="preserve">7.7. У разі застосування щомісячної системи оплати послуг платежі вносяться не </w:t>
      </w:r>
      <w:proofErr w:type="gramStart"/>
      <w:r>
        <w:t>п</w:t>
      </w:r>
      <w:proofErr w:type="gramEnd"/>
      <w:r>
        <w:t xml:space="preserve">ізніше ніж до 20 числа місяця, що настає за розрахунковим, що є граничним строком внесення плати за спожиту послугу.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7.8. Сума договору складає:____________________________ грн,  </w:t>
      </w:r>
      <w:proofErr w:type="gramStart"/>
      <w:r>
        <w:t>у</w:t>
      </w:r>
      <w:proofErr w:type="gramEnd"/>
      <w:r>
        <w:t xml:space="preserve"> тому числі ПДВ______________ грн.</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(___________________________________________________________________________________________________________)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proofErr w:type="gramStart"/>
      <w:r>
        <w:t>У</w:t>
      </w:r>
      <w:proofErr w:type="gramEnd"/>
      <w:r>
        <w:t xml:space="preserve"> </w:t>
      </w:r>
      <w:proofErr w:type="gramStart"/>
      <w:r>
        <w:t>раз</w:t>
      </w:r>
      <w:proofErr w:type="gramEnd"/>
      <w:r>
        <w:t>і коли споживачем не визначено розрахунковий період або за зазначений споживачем період виникла переплата,</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pPr>
      <w:r>
        <w:t>виконавець має право зарахувати такий платіж (його частину в розмі</w:t>
      </w:r>
      <w:proofErr w:type="gramStart"/>
      <w:r>
        <w:t>р</w:t>
      </w:r>
      <w:proofErr w:type="gramEnd"/>
      <w:r>
        <w:t>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 Виконавець не має права зараховувати плату за послугу в рахунок погашення пені, нарахованої споживачу без згоди споживача.</w:t>
      </w:r>
    </w:p>
    <w:p w:rsidR="005857B6" w:rsidRDefault="005857B6" w:rsidP="005857B6">
      <w:pPr>
        <w:pStyle w:val="a3"/>
        <w:tabs>
          <w:tab w:val="left" w:pos="0"/>
        </w:tabs>
        <w:rPr>
          <w:sz w:val="22"/>
          <w:szCs w:val="22"/>
        </w:rPr>
      </w:pPr>
      <w:bookmarkStart w:id="1" w:name="130"/>
      <w:bookmarkStart w:id="2" w:name="131"/>
      <w:bookmarkEnd w:id="1"/>
      <w:bookmarkEnd w:id="2"/>
      <w:r>
        <w:rPr>
          <w:b w:val="0"/>
          <w:bCs w:val="0"/>
          <w:sz w:val="22"/>
          <w:szCs w:val="22"/>
        </w:rPr>
        <w:t>7.9.</w:t>
      </w:r>
      <w:r>
        <w:rPr>
          <w:sz w:val="22"/>
          <w:szCs w:val="22"/>
        </w:rPr>
        <w:t xml:space="preserve"> </w:t>
      </w:r>
      <w:bookmarkStart w:id="3" w:name="133"/>
      <w:bookmarkEnd w:id="3"/>
      <w:r>
        <w:rPr>
          <w:sz w:val="22"/>
          <w:szCs w:val="22"/>
        </w:rPr>
        <w:t xml:space="preserve">Послуги оплачуються готівкою у касі підприємства або в безготівковій формі </w:t>
      </w:r>
      <w:r>
        <w:rPr>
          <w:bCs w:val="0"/>
          <w:sz w:val="22"/>
          <w:szCs w:val="22"/>
        </w:rPr>
        <w:t>на підставі рахунку-фактури та/або акту наданих послуг. Рахунок-фактура, акт наданих послуг оформлюються виконавцем (у паперовій формі або у формі електронного документу) щомісячно, не пізніше 20 числа місяця наступного за звітним.</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t>7.10. Рахунок-фактуру, акт наданих послуг споживач отриму</w:t>
      </w:r>
      <w:proofErr w:type="gramStart"/>
      <w:r>
        <w:t>є:</w:t>
      </w:r>
      <w:proofErr w:type="gramEnd"/>
      <w:r>
        <w:t xml:space="preserve"> </w:t>
      </w:r>
    </w:p>
    <w:p w:rsidR="005857B6" w:rsidRPr="005857B6" w:rsidRDefault="005857B6" w:rsidP="005857B6">
      <w:pPr>
        <w:pStyle w:val="a9"/>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lang w:val="uk-UA"/>
        </w:rPr>
      </w:pPr>
      <w:r w:rsidRPr="005857B6">
        <w:rPr>
          <w:lang w:val="uk-UA"/>
        </w:rPr>
        <w:t>на підприємстві у відділі  бухгалтерського обліку та фінансової звітності;</w:t>
      </w:r>
    </w:p>
    <w:p w:rsidR="005857B6" w:rsidRDefault="005857B6" w:rsidP="005857B6">
      <w:pPr>
        <w:pStyle w:val="a9"/>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t>поштою на юридичну та/або фактичну адресу;</w:t>
      </w:r>
    </w:p>
    <w:p w:rsidR="005857B6" w:rsidRDefault="005857B6" w:rsidP="005857B6">
      <w:pPr>
        <w:pStyle w:val="a9"/>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t>на електронну пошту, зазначену у п. 9.7 цього договору;</w:t>
      </w:r>
    </w:p>
    <w:p w:rsidR="005857B6" w:rsidRDefault="005857B6" w:rsidP="005857B6">
      <w:pPr>
        <w:pStyle w:val="a9"/>
        <w:numPr>
          <w:ilvl w:val="0"/>
          <w:numId w:val="5"/>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lastRenderedPageBreak/>
        <w:t>з використанням системи електронного документообігу Document.Online, «M.E.Doc», «Вчасно».</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7.11. Оплата вноситься на рахунок __________________________________________________________.</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7.12. Виконана послуга щомісячно оформлюється актом наданих послуг, який складається виконавцем та </w:t>
      </w:r>
      <w:proofErr w:type="gramStart"/>
      <w:r>
        <w:t>направляється</w:t>
      </w:r>
      <w:proofErr w:type="gramEnd"/>
      <w:r>
        <w:t xml:space="preserve"> у встановленому цим договором порядку в адресу споживача у строк до 20 (двадцятого) числа місяця (включно), наступного за розрахунковим періодом. Споживач упродовж 3 (трьох) робочих днів з моменту отримання акту наданих послуг зобов’язаний повернути на адресу виконавця </w:t>
      </w:r>
      <w:proofErr w:type="gramStart"/>
      <w:r>
        <w:t>п</w:t>
      </w:r>
      <w:proofErr w:type="gramEnd"/>
      <w:r>
        <w:t xml:space="preserve">ідписаний примірник акту або в цей же строк надати виконавцю письмові мотивовані заперечення. У випадку, якщо виконавець у встановлений строк не отримає </w:t>
      </w:r>
      <w:proofErr w:type="gramStart"/>
      <w:r>
        <w:t>п</w:t>
      </w:r>
      <w:proofErr w:type="gramEnd"/>
      <w:r>
        <w:t xml:space="preserve">ідписаний споживачем примірник акту наданих послуг або мотивованих заперечень, а також у разі, якщо надані заперечення є необґрунтованими, відповідний акт вважається підписаним (схваленим), а послуги такими, що надані виконавцем належним чином та прийняті споживачем в обсязі та вартості, визначеними в акті. Сторони погодили, що в такому випадку достатнім доказом обсягу та вартості надання послуг в розрахунковому періоді за цим договором є акт наданих послуг </w:t>
      </w:r>
      <w:proofErr w:type="gramStart"/>
      <w:r>
        <w:t>п</w:t>
      </w:r>
      <w:proofErr w:type="gramEnd"/>
      <w:r>
        <w:t xml:space="preserve">ідписаний виконавцем в односторонньому порядку.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7.13. Виконавець не має права зараховувати плату за послуги в рахунок погашення пені, нарахованої споживачу, без згоди споживача.</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7.14. Споживач не зві</w:t>
      </w:r>
      <w:proofErr w:type="gramStart"/>
      <w:r>
        <w:t>льняється від оплати послуг, отриманих</w:t>
      </w:r>
      <w:proofErr w:type="gramEnd"/>
      <w:r>
        <w:t xml:space="preserve"> ним до укладення цього договору.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8. ВІДПОВІДАЛЬНІСТЬ СТОРІН ЗА ПОРУШЕННЯ  ДОГОВОРУ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8.1. Сторони несуть відповідальність за порушення договору відповідно до статті 26 Закону України “Про житлово-комунальні послуги”.</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8.2. </w:t>
      </w:r>
      <w:proofErr w:type="gramStart"/>
      <w:r>
        <w:t>У</w:t>
      </w:r>
      <w:proofErr w:type="gramEnd"/>
      <w:r>
        <w:t xml:space="preserve">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Акт-претензія складається відповідно до постанови Кабінету Міні</w:t>
      </w:r>
      <w:proofErr w:type="gramStart"/>
      <w:r>
        <w:t>стр</w:t>
      </w:r>
      <w:proofErr w:type="gramEnd"/>
      <w:r>
        <w:t>ів України від 27 грудня 2018 року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року, № 4, ст. 133).</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8.3. У разі несвоєчасного здійснення платежів споживач зобов’язаний сплатити пеню в розмі</w:t>
      </w:r>
      <w:proofErr w:type="gramStart"/>
      <w:r>
        <w:t>р</w:t>
      </w:r>
      <w:proofErr w:type="gramEnd"/>
      <w:r>
        <w:t>і 0,01 відсотка суми боргу за кожен день прострочення. Загальний розмі</w:t>
      </w:r>
      <w:proofErr w:type="gramStart"/>
      <w:r>
        <w:t>р</w:t>
      </w:r>
      <w:proofErr w:type="gramEnd"/>
      <w:r>
        <w:t xml:space="preserve"> сплаченої пені не може перевищувати 100 відсотків загальної суми боргу.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Нарахування пені </w:t>
      </w:r>
      <w:proofErr w:type="gramStart"/>
      <w:r>
        <w:t>починається</w:t>
      </w:r>
      <w:proofErr w:type="gramEnd"/>
      <w:r>
        <w:t xml:space="preserve"> з першого робочого дня, що настає за останнім днем граничного строку внесення плати за послугу відповідно до розділу 7 цього договору.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пеню у розмі</w:t>
      </w:r>
      <w:proofErr w:type="gramStart"/>
      <w:r>
        <w:t>р</w:t>
      </w:r>
      <w:proofErr w:type="gramEnd"/>
      <w:r>
        <w:t xml:space="preserve">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w:t>
      </w:r>
      <w:proofErr w:type="gramStart"/>
      <w:r>
        <w:t>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roofErr w:type="gramEnd"/>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8.4. У випадку прострочення споживачем оплати послуг більш </w:t>
      </w:r>
      <w:proofErr w:type="gramStart"/>
      <w:r>
        <w:t>ніж</w:t>
      </w:r>
      <w:proofErr w:type="gramEnd"/>
      <w:r>
        <w:t xml:space="preserve"> на 30 календарних днів, виконавець має право припинити або обмежити надання послуг, попередивши про це споживача письмово не менш ніж за 5 календарних днів, а суму заборгованості стягнути у встановленому законодавством порядку.</w:t>
      </w:r>
    </w:p>
    <w:p w:rsidR="005857B6" w:rsidRDefault="005857B6" w:rsidP="005857B6">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2"/>
          <w:szCs w:val="22"/>
        </w:rPr>
      </w:pPr>
    </w:p>
    <w:p w:rsidR="005857B6" w:rsidRDefault="005857B6" w:rsidP="005857B6">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2"/>
          <w:szCs w:val="22"/>
        </w:rPr>
      </w:pPr>
      <w:r>
        <w:rPr>
          <w:rFonts w:ascii="Times New Roman" w:hAnsi="Times New Roman"/>
          <w:b/>
          <w:sz w:val="22"/>
          <w:szCs w:val="22"/>
        </w:rPr>
        <w:t>9. ПОРЯДОК І УМОВИ ВНЕСЕННЯ ЗМІН ДО ДОГОВОРУ, ЗОКРЕМА ЩОДО ТАРИФУ НА ПОСЛУГИ. ОБМІН ДОКУМЕНТАМИ.</w:t>
      </w:r>
    </w:p>
    <w:p w:rsidR="005857B6" w:rsidRDefault="005857B6" w:rsidP="005857B6">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2"/>
          <w:szCs w:val="22"/>
        </w:rPr>
      </w:pP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color w:val="0D0D0D"/>
          <w:sz w:val="22"/>
          <w:szCs w:val="22"/>
        </w:rPr>
      </w:pPr>
      <w:r>
        <w:t xml:space="preserve">9.1.Будь-які зміни і доповнення до даного Договору вважаються дійсними, якщо вони оформлені в письмовому вигляді та </w:t>
      </w:r>
      <w:proofErr w:type="gramStart"/>
      <w:r>
        <w:t>п</w:t>
      </w:r>
      <w:proofErr w:type="gramEnd"/>
      <w:r>
        <w:t>ідписані уповноваженими на це представниками Сторін.</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9.2. Істотними умовами цього Договору є предмет (найменування, кількість, якість), ціна та строк дії Договору</w:t>
      </w:r>
      <w:proofErr w:type="gramStart"/>
      <w:r>
        <w:t>.</w:t>
      </w:r>
      <w:proofErr w:type="gramEnd"/>
      <w:r>
        <w:t xml:space="preserve"> І</w:t>
      </w:r>
      <w:proofErr w:type="gramStart"/>
      <w:r>
        <w:t>н</w:t>
      </w:r>
      <w:proofErr w:type="gramEnd"/>
      <w:r>
        <w:t>ші умови Договору істотними не є та можуть змінюватися відповідно до норм Господарського та Цивільного кодексів.</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9.2.1. Істотні умови договору про закупівлю не можуть змінюватися </w:t>
      </w:r>
      <w:proofErr w:type="gramStart"/>
      <w:r>
        <w:t>п</w:t>
      </w:r>
      <w:proofErr w:type="gramEnd"/>
      <w:r>
        <w:t>ісля його підписання до виконання зобов'язань Сторонами в повному обсязі, крім випадків:</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r>
        <w:rPr>
          <w:sz w:val="22"/>
          <w:szCs w:val="22"/>
        </w:rPr>
        <w:t>1) зменшення обсягів закупі</w:t>
      </w:r>
      <w:proofErr w:type="gramStart"/>
      <w:r>
        <w:rPr>
          <w:sz w:val="22"/>
          <w:szCs w:val="22"/>
        </w:rPr>
        <w:t>вл</w:t>
      </w:r>
      <w:proofErr w:type="gramEnd"/>
      <w:r>
        <w:rPr>
          <w:sz w:val="22"/>
          <w:szCs w:val="22"/>
        </w:rPr>
        <w:t>і, зокрема з урахуванням фактичного обсягу видатків замовника;</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4" w:name="n511"/>
      <w:bookmarkEnd w:id="4"/>
      <w:r>
        <w:rPr>
          <w:sz w:val="22"/>
          <w:szCs w:val="22"/>
        </w:rPr>
        <w:t xml:space="preserve">2) погодження зміни </w:t>
      </w:r>
      <w:proofErr w:type="gramStart"/>
      <w:r>
        <w:rPr>
          <w:sz w:val="22"/>
          <w:szCs w:val="22"/>
        </w:rPr>
        <w:t>ц</w:t>
      </w:r>
      <w:proofErr w:type="gramEnd"/>
      <w:r>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Pr>
          <w:sz w:val="22"/>
          <w:szCs w:val="22"/>
        </w:rPr>
        <w:lastRenderedPageBreak/>
        <w:t xml:space="preserve">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sz w:val="22"/>
          <w:szCs w:val="22"/>
        </w:rPr>
        <w:t>п</w:t>
      </w:r>
      <w:proofErr w:type="gramEnd"/>
      <w:r>
        <w:rPr>
          <w:sz w:val="22"/>
          <w:szCs w:val="22"/>
        </w:rPr>
        <w:t xml:space="preserve">ідтвердження такого коливання та не повинна призвести до збільшення суми, визначеної в договорі </w:t>
      </w:r>
      <w:proofErr w:type="gramStart"/>
      <w:r>
        <w:rPr>
          <w:sz w:val="22"/>
          <w:szCs w:val="22"/>
        </w:rPr>
        <w:t>про</w:t>
      </w:r>
      <w:proofErr w:type="gramEnd"/>
      <w:r>
        <w:rPr>
          <w:sz w:val="22"/>
          <w:szCs w:val="22"/>
        </w:rPr>
        <w:t xml:space="preserve"> закупівлю на момент його укладення;</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 w:name="n512"/>
      <w:bookmarkEnd w:id="5"/>
      <w:r>
        <w:rPr>
          <w:sz w:val="22"/>
          <w:szCs w:val="22"/>
        </w:rPr>
        <w:t>3) покращення якості предмета закупі</w:t>
      </w:r>
      <w:proofErr w:type="gramStart"/>
      <w:r>
        <w:rPr>
          <w:sz w:val="22"/>
          <w:szCs w:val="22"/>
        </w:rPr>
        <w:t>вл</w:t>
      </w:r>
      <w:proofErr w:type="gramEnd"/>
      <w:r>
        <w:rPr>
          <w:sz w:val="22"/>
          <w:szCs w:val="22"/>
        </w:rPr>
        <w:t>і за умови, що таке покращення не призведе до збільшення суми, визначеної в договорі про закупівлю;</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6" w:name="n513"/>
      <w:bookmarkEnd w:id="6"/>
      <w:r>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Pr>
          <w:sz w:val="22"/>
          <w:szCs w:val="22"/>
        </w:rPr>
        <w:t>п</w:t>
      </w:r>
      <w:proofErr w:type="gramEnd"/>
      <w:r>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sz w:val="22"/>
          <w:szCs w:val="22"/>
        </w:rPr>
        <w:t>про</w:t>
      </w:r>
      <w:proofErr w:type="gramEnd"/>
      <w:r>
        <w:rPr>
          <w:sz w:val="22"/>
          <w:szCs w:val="22"/>
        </w:rPr>
        <w:t xml:space="preserve"> закупівлю;</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7" w:name="n514"/>
      <w:bookmarkEnd w:id="7"/>
      <w:r>
        <w:rPr>
          <w:sz w:val="22"/>
          <w:szCs w:val="22"/>
        </w:rPr>
        <w:t xml:space="preserve">5) погодження зміни </w:t>
      </w:r>
      <w:proofErr w:type="gramStart"/>
      <w:r>
        <w:rPr>
          <w:sz w:val="22"/>
          <w:szCs w:val="22"/>
        </w:rPr>
        <w:t>ц</w:t>
      </w:r>
      <w:proofErr w:type="gramEnd"/>
      <w:r>
        <w:rPr>
          <w:sz w:val="22"/>
          <w:szCs w:val="22"/>
        </w:rPr>
        <w:t>іни в договорі про закупівлю в бік зменшення (без зміни кількості (обсягу) та якості товарів, робіт і послуг);</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8" w:name="n515"/>
      <w:bookmarkEnd w:id="8"/>
      <w:r>
        <w:rPr>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Pr>
          <w:sz w:val="22"/>
          <w:szCs w:val="22"/>
        </w:rPr>
        <w:t>п</w:t>
      </w:r>
      <w:proofErr w:type="gramEnd"/>
      <w:r>
        <w:rPr>
          <w:sz w:val="22"/>
          <w:szCs w:val="22"/>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9" w:name="n516"/>
      <w:bookmarkEnd w:id="9"/>
      <w:proofErr w:type="gramStart"/>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sz w:val="22"/>
          <w:szCs w:val="22"/>
        </w:rPr>
        <w:t xml:space="preserve">і </w:t>
      </w:r>
      <w:proofErr w:type="gramStart"/>
      <w:r>
        <w:rPr>
          <w:sz w:val="22"/>
          <w:szCs w:val="22"/>
        </w:rPr>
        <w:t>про</w:t>
      </w:r>
      <w:proofErr w:type="gramEnd"/>
      <w:r>
        <w:rPr>
          <w:sz w:val="22"/>
          <w:szCs w:val="22"/>
        </w:rPr>
        <w:t xml:space="preserve"> закупівлю порядку зміни ціни;</w:t>
      </w:r>
    </w:p>
    <w:p w:rsidR="005857B6" w:rsidRDefault="005857B6" w:rsidP="005857B6">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10" w:name="n517"/>
      <w:bookmarkEnd w:id="10"/>
      <w:r>
        <w:rPr>
          <w:sz w:val="22"/>
          <w:szCs w:val="22"/>
        </w:rPr>
        <w:t>8) зміни умов у зв’язку із застосуванням положень </w:t>
      </w:r>
      <w:hyperlink r:id="rId6" w:anchor="n1778" w:tgtFrame="_blank" w:history="1">
        <w:r>
          <w:rPr>
            <w:rStyle w:val="a7"/>
            <w:sz w:val="22"/>
            <w:szCs w:val="22"/>
          </w:rPr>
          <w:t>частини шостої</w:t>
        </w:r>
      </w:hyperlink>
      <w:r>
        <w:rPr>
          <w:sz w:val="22"/>
          <w:szCs w:val="22"/>
        </w:rPr>
        <w:t> статті 41 Закону;</w:t>
      </w:r>
    </w:p>
    <w:p w:rsidR="005857B6" w:rsidRDefault="005857B6" w:rsidP="005857B6">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2"/>
          <w:szCs w:val="22"/>
        </w:rPr>
      </w:pPr>
      <w:bookmarkStart w:id="11" w:name="n753"/>
      <w:bookmarkEnd w:id="11"/>
      <w:r>
        <w:rPr>
          <w:rFonts w:ascii="Times New Roman" w:hAnsi="Times New Roman"/>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Pr>
          <w:rFonts w:ascii="Times New Roman" w:hAnsi="Times New Roman"/>
          <w:sz w:val="22"/>
          <w:szCs w:val="22"/>
        </w:rPr>
        <w:fldChar w:fldCharType="begin"/>
      </w:r>
      <w:r>
        <w:rPr>
          <w:rFonts w:ascii="Times New Roman" w:hAnsi="Times New Roman"/>
          <w:sz w:val="22"/>
          <w:szCs w:val="22"/>
        </w:rPr>
        <w:instrText xml:space="preserve"> HYPERLINK "https://zakon.rada.gov.ua/laws/show/382-2023-%D0%BF" \t "_blank" </w:instrText>
      </w:r>
      <w:r>
        <w:rPr>
          <w:rFonts w:ascii="Times New Roman" w:hAnsi="Times New Roman"/>
          <w:sz w:val="22"/>
          <w:szCs w:val="22"/>
        </w:rPr>
        <w:fldChar w:fldCharType="separate"/>
      </w:r>
      <w:r>
        <w:rPr>
          <w:rStyle w:val="a7"/>
          <w:sz w:val="22"/>
          <w:szCs w:val="22"/>
        </w:rPr>
        <w:t>№ 382</w:t>
      </w:r>
      <w:r>
        <w:rPr>
          <w:rFonts w:ascii="Times New Roman" w:hAnsi="Times New Roman"/>
          <w:sz w:val="22"/>
          <w:szCs w:val="22"/>
        </w:rPr>
        <w:fldChar w:fldCharType="end"/>
      </w:r>
      <w:r>
        <w:rPr>
          <w:rFonts w:ascii="Times New Roman" w:hAnsi="Times New Roman"/>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t>9.3. Внесення змін до цього договору здійснюється шляхом укладення сторонами додаткової угоди, якщо інше не передбачено договором.</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Якщо протягом 30 днів </w:t>
      </w:r>
      <w:proofErr w:type="gramStart"/>
      <w:r>
        <w:t>п</w:t>
      </w:r>
      <w:proofErr w:type="gramEnd"/>
      <w:r>
        <w:t>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w:t>
      </w:r>
      <w:proofErr w:type="gramStart"/>
      <w:r>
        <w:t>у</w:t>
      </w:r>
      <w:proofErr w:type="gramEnd"/>
      <w:r>
        <w:t xml:space="preserve">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9.4. У разі прийняття органом місцевого самоврядування </w:t>
      </w:r>
      <w:proofErr w:type="gramStart"/>
      <w:r>
        <w:t>р</w:t>
      </w:r>
      <w:proofErr w:type="gramEnd"/>
      <w:r>
        <w:t xml:space="preserve">ішення про зміну тарифів на послуги виконавець у строк, що не перевищує 15 календарних днів з дати введення їх у дію, повідомляє про це споживачам із зазначенням рішення відповідних органів шляхом розміщення на офіційному веб-сайті виконавця послуг.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roofErr w:type="gramStart"/>
      <w:r>
        <w:rPr>
          <w:b/>
        </w:rPr>
        <w:t>У</w:t>
      </w:r>
      <w:proofErr w:type="gramEnd"/>
      <w:r>
        <w:rPr>
          <w:b/>
        </w:rPr>
        <w:t xml:space="preserve">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9.5. Сторони (виконавець та споживач) погодили можливість складання документів на виконання цього договору в електронній формі із застосуванням спеціалізованих програмних </w:t>
      </w:r>
      <w:proofErr w:type="gramStart"/>
      <w:r>
        <w:t>р</w:t>
      </w:r>
      <w:proofErr w:type="gramEnd"/>
      <w:r>
        <w:t>ішень за умови дотримання положень Законів України «Про електронні документи та електронний документообіг», «Про електронні довірчі послуги» та вимог щодо реєстрації кваліфікованого електронного підпису, а також печатки (за наявності). Обмін такими електронними документами може здійснюватися сторонами з використанням систем електронного документообігу Document.Online, «M.E.Doc», «Вчасно» (надалі – Система) та електронної пошти, зазначеної у п. 9.5.</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9.6. Сторони визнають документи, надані в електронному вигляді із застосуванням кваліфікованого електронного </w:t>
      </w:r>
      <w:proofErr w:type="gramStart"/>
      <w:r>
        <w:t>п</w:t>
      </w:r>
      <w:proofErr w:type="gramEnd"/>
      <w:r>
        <w:t xml:space="preserve">ідпису від однієї сторони іншій стороні за допомогою Системи, оригіналами, зокрема, але не виключно: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 додаткові угоди, що укладаються </w:t>
      </w:r>
      <w:proofErr w:type="gramStart"/>
      <w:r>
        <w:t>в</w:t>
      </w:r>
      <w:proofErr w:type="gramEnd"/>
      <w:r>
        <w:t xml:space="preserve"> період дії договору і передбачають внесення будь-яких змін до його умов, додатки до договору/додаткових угод;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 </w:t>
      </w:r>
      <w:proofErr w:type="gramStart"/>
      <w:r>
        <w:t>складен</w:t>
      </w:r>
      <w:proofErr w:type="gramEnd"/>
      <w:r>
        <w:t xml:space="preserve">і виконавцем рахунки та акти наданих послуг за цим договором;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листи, повідомлення, вимоги, заяви та інші документи, які мають або можуть подаватися сторонами з метою виконання цього договору.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9.7. Сторони зобов’язані: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t xml:space="preserve">забезпечити конфіденційність особистих ключів електронного, кваліфікованого електронного </w:t>
      </w:r>
      <w:proofErr w:type="gramStart"/>
      <w:r>
        <w:t>п</w:t>
      </w:r>
      <w:proofErr w:type="gramEnd"/>
      <w:r>
        <w:t xml:space="preserve">ідпису, а також печатки (за наявності); </w:t>
      </w:r>
    </w:p>
    <w:p w:rsidR="005857B6" w:rsidRDefault="005857B6" w:rsidP="005857B6">
      <w:pPr>
        <w:pStyle w:val="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6"/>
        <w:jc w:val="both"/>
        <w:rPr>
          <w:sz w:val="22"/>
          <w:szCs w:val="22"/>
        </w:rPr>
      </w:pPr>
      <w:r>
        <w:rPr>
          <w:sz w:val="22"/>
          <w:szCs w:val="22"/>
          <w:lang w:val="ru-RU"/>
        </w:rPr>
        <w:lastRenderedPageBreak/>
        <w:t>-</w:t>
      </w:r>
      <w:r>
        <w:rPr>
          <w:sz w:val="22"/>
          <w:szCs w:val="22"/>
          <w:lang w:val="ru-RU"/>
        </w:rPr>
        <w:tab/>
        <w:t xml:space="preserve">використовувати наступні </w:t>
      </w:r>
      <w:proofErr w:type="gramStart"/>
      <w:r>
        <w:rPr>
          <w:sz w:val="22"/>
          <w:szCs w:val="22"/>
          <w:lang w:val="ru-RU"/>
        </w:rPr>
        <w:t>обл</w:t>
      </w:r>
      <w:proofErr w:type="gramEnd"/>
      <w:r>
        <w:rPr>
          <w:sz w:val="22"/>
          <w:szCs w:val="22"/>
          <w:lang w:val="ru-RU"/>
        </w:rPr>
        <w:t>ікові записи в Системі для обміну електронними документами:</w:t>
      </w:r>
    </w:p>
    <w:p w:rsidR="005857B6" w:rsidRDefault="005857B6" w:rsidP="005857B6">
      <w:pPr>
        <w:pStyle w:val="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6"/>
        <w:jc w:val="both"/>
        <w:rPr>
          <w:b/>
          <w:sz w:val="22"/>
          <w:szCs w:val="22"/>
          <w:lang w:val="ru-RU"/>
        </w:rPr>
      </w:pPr>
      <w:r>
        <w:rPr>
          <w:b/>
          <w:sz w:val="22"/>
          <w:szCs w:val="22"/>
          <w:lang w:val="ru-RU"/>
        </w:rPr>
        <w:t>споживач – @</w:t>
      </w:r>
      <w:r>
        <w:rPr>
          <w:b/>
          <w:sz w:val="22"/>
          <w:szCs w:val="22"/>
        </w:rPr>
        <w:t>email</w:t>
      </w:r>
      <w:r>
        <w:rPr>
          <w:b/>
          <w:sz w:val="22"/>
          <w:szCs w:val="22"/>
          <w:lang w:val="ru-RU"/>
        </w:rPr>
        <w:t>.1:</w:t>
      </w:r>
      <w:r>
        <w:rPr>
          <w:sz w:val="22"/>
          <w:szCs w:val="22"/>
          <w:lang w:val="ru-RU"/>
        </w:rPr>
        <w:t xml:space="preserve"> </w:t>
      </w:r>
      <w:hyperlink r:id="rId7" w:history="1">
        <w:r>
          <w:rPr>
            <w:rStyle w:val="a7"/>
            <w:sz w:val="22"/>
            <w:szCs w:val="22"/>
          </w:rPr>
          <w:t>ruo_salt@kharkivosvita.net.ua</w:t>
        </w:r>
      </w:hyperlink>
      <w:r>
        <w:rPr>
          <w:b/>
          <w:sz w:val="22"/>
          <w:szCs w:val="22"/>
          <w:lang w:val="ru-RU"/>
        </w:rPr>
        <w:t>;</w:t>
      </w:r>
    </w:p>
    <w:p w:rsidR="005857B6" w:rsidRDefault="005857B6" w:rsidP="005857B6">
      <w:pPr>
        <w:pStyle w:val="2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6"/>
        <w:jc w:val="both"/>
        <w:rPr>
          <w:sz w:val="22"/>
          <w:szCs w:val="22"/>
          <w:lang w:val="ru-RU"/>
        </w:rPr>
      </w:pPr>
      <w:r>
        <w:rPr>
          <w:b/>
          <w:sz w:val="22"/>
          <w:szCs w:val="22"/>
          <w:lang w:val="ru-RU"/>
        </w:rPr>
        <w:t>виконавець – @</w:t>
      </w:r>
      <w:r>
        <w:rPr>
          <w:b/>
          <w:sz w:val="22"/>
          <w:szCs w:val="22"/>
        </w:rPr>
        <w:t>email</w:t>
      </w:r>
      <w:r>
        <w:rPr>
          <w:b/>
          <w:sz w:val="22"/>
          <w:szCs w:val="22"/>
          <w:lang w:val="ru-RU"/>
        </w:rPr>
        <w:t>.2:</w:t>
      </w:r>
      <w:r>
        <w:rPr>
          <w:sz w:val="22"/>
          <w:szCs w:val="22"/>
          <w:lang w:val="ru-RU"/>
        </w:rPr>
        <w:t xml:space="preserve"> ______________________</w:t>
      </w:r>
      <w:r>
        <w:rPr>
          <w:b/>
          <w:sz w:val="22"/>
          <w:szCs w:val="22"/>
          <w:u w:val="single"/>
          <w:lang w:val="ru-RU"/>
        </w:rPr>
        <w:t>;</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lang w:val="uk-UA"/>
        </w:rPr>
      </w:pPr>
      <w:r>
        <w:t>-</w:t>
      </w:r>
      <w:r>
        <w:tab/>
        <w:t xml:space="preserve">забезпечити своєчасне отримання та/або оновлення кваліфікованих сертифікатів </w:t>
      </w:r>
      <w:proofErr w:type="gramStart"/>
      <w:r>
        <w:t>в</w:t>
      </w:r>
      <w:proofErr w:type="gramEnd"/>
      <w:r>
        <w:t>ідкритих ключів, а також печатки (за наявності);</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t xml:space="preserve">вести </w:t>
      </w:r>
      <w:proofErr w:type="gramStart"/>
      <w:r>
        <w:t>арх</w:t>
      </w:r>
      <w:proofErr w:type="gramEnd"/>
      <w:r>
        <w:t xml:space="preserve">ів надісланих файлів документів із накладеними на них кваліфікованими електронними підписами. Зберігати даний </w:t>
      </w:r>
      <w:proofErr w:type="gramStart"/>
      <w:r>
        <w:t>арх</w:t>
      </w:r>
      <w:proofErr w:type="gramEnd"/>
      <w:r>
        <w:t xml:space="preserve">ів протягом строку, передбаченого законодавством для зберігання таких документів на паперових носіях;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t xml:space="preserve">забезпечити приймання документів </w:t>
      </w:r>
      <w:proofErr w:type="gramStart"/>
      <w:r>
        <w:t>в</w:t>
      </w:r>
      <w:proofErr w:type="gramEnd"/>
      <w:r>
        <w:t xml:space="preserve"> електронному вигляді у найкоротші терміни та їх комп’ютерну обробку;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t>забезпечити зберігання і конфіденційність отриманих в електронному вигляді документі</w:t>
      </w:r>
      <w:proofErr w:type="gramStart"/>
      <w:r>
        <w:t>в</w:t>
      </w:r>
      <w:proofErr w:type="gramEnd"/>
      <w:r>
        <w:t>.</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9.8. Сторони мають право: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t>-</w:t>
      </w:r>
      <w:r>
        <w:tab/>
        <w:t>надсилати іншій стороні документи в електронному вигляді з дотриманням вимог до форматів та обов’язкових реквізитів документів, визначених законодавством України;</w:t>
      </w:r>
      <w:proofErr w:type="gramEnd"/>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w:t>
      </w:r>
      <w:r>
        <w:tab/>
        <w:t xml:space="preserve">повторно передавати документи в електронному вигляді засобами телекомунікаційного зв’язку </w:t>
      </w:r>
      <w:proofErr w:type="gramStart"/>
      <w:r>
        <w:t>у</w:t>
      </w:r>
      <w:proofErr w:type="gramEnd"/>
      <w:r>
        <w:t xml:space="preserve"> </w:t>
      </w:r>
      <w:proofErr w:type="gramStart"/>
      <w:r>
        <w:t>раз</w:t>
      </w:r>
      <w:proofErr w:type="gramEnd"/>
      <w:r>
        <w:t xml:space="preserve">і неотримання (неприйняття) іншою стороною такого документа;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w:t>
      </w:r>
      <w:r>
        <w:tab/>
        <w:t xml:space="preserve">запроваджувати нові програмно-технічні та технологічні засоби, розроблені для поліпшення електронного документообігу. У разі виникнення спірних питань, пов’язаних з автентичністю документів </w:t>
      </w:r>
      <w:proofErr w:type="gramStart"/>
      <w:r>
        <w:t>в</w:t>
      </w:r>
      <w:proofErr w:type="gramEnd"/>
      <w:r>
        <w:t xml:space="preserve"> електронному вигляді та часом їх відправлення, заінтересована сторона договору направляє іншій стороні письмове повідомлення з вказівкою дати і номера електронного документа, що є предметом спору.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9.9. Відповідно до ст. 11 Закону України «Про електронні документи та електронний документообіг» сторони погоджують, що пов’язані з виконанням цього договору електронні документи будуть вважатися відправленими автором та одержаними адресатом з моменту отримання статусу «На </w:t>
      </w:r>
      <w:proofErr w:type="gramStart"/>
      <w:r>
        <w:t>п</w:t>
      </w:r>
      <w:proofErr w:type="gramEnd"/>
      <w:r>
        <w:t>ідписанні в отримувача» або іншого статусу, який присвоюється в Системі електронним документам, відправленим автором на підписання адресату (контрагенту).</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9.10. Сторони погодили, що у випадку відсутності у споживача можливості забезпечити створення та обмін електронними документами на виконання цього договору з використанням Системи, такі документи можуть направлятися виконавцем електронною поштою </w:t>
      </w:r>
      <w:proofErr w:type="gramStart"/>
      <w:r>
        <w:t>на</w:t>
      </w:r>
      <w:proofErr w:type="gramEnd"/>
      <w:r>
        <w:t xml:space="preserve"> адресу споживача </w:t>
      </w:r>
      <w:r>
        <w:rPr>
          <w:b/>
        </w:rPr>
        <w:t>@email.1:</w:t>
      </w:r>
      <w:r>
        <w:t xml:space="preserve"> </w:t>
      </w:r>
      <w:hyperlink r:id="rId8" w:history="1">
        <w:r>
          <w:rPr>
            <w:rStyle w:val="a7"/>
            <w:lang w:val="en-US"/>
          </w:rPr>
          <w:t>ruo</w:t>
        </w:r>
        <w:r>
          <w:rPr>
            <w:rStyle w:val="a7"/>
          </w:rPr>
          <w:t>_</w:t>
        </w:r>
        <w:r>
          <w:rPr>
            <w:rStyle w:val="a7"/>
            <w:lang w:val="en-US"/>
          </w:rPr>
          <w:t>salt</w:t>
        </w:r>
        <w:r>
          <w:rPr>
            <w:rStyle w:val="a7"/>
          </w:rPr>
          <w:t>@</w:t>
        </w:r>
        <w:r>
          <w:rPr>
            <w:rStyle w:val="a7"/>
            <w:lang w:val="en-US"/>
          </w:rPr>
          <w:t>kharkivosvita</w:t>
        </w:r>
        <w:r>
          <w:rPr>
            <w:rStyle w:val="a7"/>
          </w:rPr>
          <w:t>.</w:t>
        </w:r>
        <w:r>
          <w:rPr>
            <w:rStyle w:val="a7"/>
            <w:lang w:val="en-US"/>
          </w:rPr>
          <w:t>net</w:t>
        </w:r>
        <w:r>
          <w:rPr>
            <w:rStyle w:val="a7"/>
          </w:rPr>
          <w:t>.</w:t>
        </w:r>
        <w:r>
          <w:rPr>
            <w:rStyle w:val="a7"/>
            <w:lang w:val="en-US"/>
          </w:rPr>
          <w:t>ua</w:t>
        </w:r>
      </w:hyperlink>
      <w:r>
        <w:rPr>
          <w:b/>
        </w:rPr>
        <w:t>.</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r>
        <w:t xml:space="preserve">9.11. Відповідно до ст. 11 Закону України «Про електронні документи та електронний документообіг» сторони погоджують, що у випадку направлення електронних документів електронною поштою належним </w:t>
      </w:r>
      <w:proofErr w:type="gramStart"/>
      <w:r>
        <w:t>п</w:t>
      </w:r>
      <w:proofErr w:type="gramEnd"/>
      <w:r>
        <w:t xml:space="preserve">ідтвердженням їх одержання споживачем буде вважатися позначка щодо дати та часу відправлення вихідного листа з адреси виконавця                                                                      </w:t>
      </w:r>
      <w:r>
        <w:rPr>
          <w:b/>
        </w:rPr>
        <w:t>@email.2:</w:t>
      </w:r>
      <w:r>
        <w:t>______________</w:t>
      </w:r>
      <w:r>
        <w:rPr>
          <w:b/>
          <w:u w:val="single"/>
        </w:rPr>
        <w:t xml:space="preserve">.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10. ФОРС-МАЖОРНІ ОБСТАВИНИ</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10.1. Сторони звільняються від відповідальності за невиконання або неналежне виконання своїх зобов’язань за договором, якщо таке невиконання є наслідком дії обставин непереборної сили (форс-мажорних обставин). </w:t>
      </w:r>
      <w:proofErr w:type="gramStart"/>
      <w:r>
        <w:t>П</w:t>
      </w:r>
      <w:proofErr w:type="gramEnd"/>
      <w:r>
        <w:t xml:space="preserve">ід обставинами непереборної сили сторони розуміють обставини, що не залежить від волі та бажання сторін, мають надзвичайний та невідворотний характер, а також виникли після укладання договору та виключають або частково унеможливлюють належне виконання цього договору. </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10.2. До обставин непереборної сили сторонами, зокрема, відносяться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збурення, акти тероризму, диверсії, </w:t>
      </w:r>
      <w:proofErr w:type="gramStart"/>
      <w:r>
        <w:t>п</w:t>
      </w:r>
      <w:proofErr w:type="gramEnd"/>
      <w:r>
        <w:t xml:space="preserve">іратства, безлади, вторгнення, блокада, масові заворушення, введення комендантської години, карантину,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t>р</w:t>
      </w:r>
      <w:proofErr w:type="gramEnd"/>
      <w:r>
        <w:t>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прийняття обов'язкових для сторін нормативно-правових акті</w:t>
      </w:r>
      <w:proofErr w:type="gramStart"/>
      <w:r>
        <w:t>в</w:t>
      </w:r>
      <w:proofErr w:type="gramEnd"/>
      <w:r>
        <w:t xml:space="preserve">, які безпосередньо впливають на можливість виконання зобов’язань за цим договором. </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10.3.Сторона, яка опинилась </w:t>
      </w:r>
      <w:proofErr w:type="gramStart"/>
      <w:r>
        <w:t>п</w:t>
      </w:r>
      <w:proofErr w:type="gramEnd"/>
      <w:r>
        <w:t xml:space="preserve">ід впливом дії обставин непереборної сили зобов'язана невідкладно, впродовж 3 (трьох) робочих днів, письмово повідомити іншу сторону про настання таких обставин. Достатнім доказом дії обставин непереборної сили є документ (сертифікат) Торгово-промислової палати України. Сторона, яка опинилася </w:t>
      </w:r>
      <w:proofErr w:type="gramStart"/>
      <w:r>
        <w:t>п</w:t>
      </w:r>
      <w:proofErr w:type="gramEnd"/>
      <w:r>
        <w:t xml:space="preserve">ід впливом форс-мажорних обставин, зобов'язана надати належне </w:t>
      </w:r>
      <w:r>
        <w:lastRenderedPageBreak/>
        <w:t xml:space="preserve">документальне підтвердження їх настання  іншій стороні впродовж 3 (трьох) робочих днів з моменту отримання відповідного документу (сертифікату). </w:t>
      </w:r>
    </w:p>
    <w:p w:rsidR="005857B6" w:rsidRDefault="005857B6" w:rsidP="005857B6">
      <w:pPr>
        <w:pStyle w:val="ae"/>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10.4. Невиконання стороною вимог щодо повідомлення про настання обставин непоборної сили та/або ненадання іншій стороні їх належного документального </w:t>
      </w:r>
      <w:proofErr w:type="gramStart"/>
      <w:r>
        <w:t>п</w:t>
      </w:r>
      <w:proofErr w:type="gramEnd"/>
      <w:r>
        <w:t xml:space="preserve">ідтвердження, позбавляє таку сторону права посилатися на такі обставини як підставу для звільнення від відповідальності за невиконання цього договору. Споживач, </w:t>
      </w:r>
      <w:proofErr w:type="gramStart"/>
      <w:r>
        <w:t>п</w:t>
      </w:r>
      <w:proofErr w:type="gramEnd"/>
      <w:r>
        <w:t>ідписуючи цей договір, підтверджує, що введення воєнного стану Указом Президента України від 24 лютого 2022 року № 64/2022 «Про введення воєнного стану в Україні», не може бути підставою для відмови від виконання взятих на себе зобов’язань в частині оплати за надані послуги.</w:t>
      </w:r>
    </w:p>
    <w:p w:rsidR="005857B6" w:rsidRDefault="005857B6" w:rsidP="005857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both"/>
        <w:rPr>
          <w:b/>
        </w:rPr>
      </w:pPr>
    </w:p>
    <w:p w:rsidR="005857B6" w:rsidRDefault="005857B6" w:rsidP="005857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567"/>
        <w:jc w:val="center"/>
        <w:rPr>
          <w:b/>
        </w:rPr>
      </w:pPr>
      <w:r>
        <w:rPr>
          <w:b/>
        </w:rPr>
        <w:t>11. СТРОК ДІЇ ДОГОВОРУ, ПОРЯДОК І УМОВИ ПРОДОВЖЕННЯ ЙОГО ДІЇ ТА РОЗІРВАННЯ</w:t>
      </w:r>
    </w:p>
    <w:p w:rsidR="005857B6" w:rsidRDefault="005857B6" w:rsidP="005857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Cs/>
        </w:rPr>
      </w:pPr>
      <w:r>
        <w:rPr>
          <w:bCs/>
        </w:rPr>
        <w:t>11.1. Цей догові</w:t>
      </w:r>
      <w:proofErr w:type="gramStart"/>
      <w:r>
        <w:rPr>
          <w:bCs/>
        </w:rPr>
        <w:t>р</w:t>
      </w:r>
      <w:proofErr w:type="gramEnd"/>
      <w:r>
        <w:rPr>
          <w:bCs/>
        </w:rPr>
        <w:t xml:space="preserve"> набирає чинності з дня його підписання і діє до «31» грудня 2024 року, а в частині розрахунків – до повного завершення. </w:t>
      </w:r>
    </w:p>
    <w:p w:rsidR="005857B6" w:rsidRDefault="005857B6" w:rsidP="005857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bCs/>
        </w:rPr>
      </w:pPr>
      <w:r>
        <w:t xml:space="preserve">11.2. Дія договору припиняється </w:t>
      </w:r>
      <w:proofErr w:type="gramStart"/>
      <w:r>
        <w:t>у</w:t>
      </w:r>
      <w:proofErr w:type="gramEnd"/>
      <w:r>
        <w:t xml:space="preserve"> разі:</w:t>
      </w:r>
    </w:p>
    <w:p w:rsidR="005857B6" w:rsidRDefault="005857B6" w:rsidP="005857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426"/>
        <w:jc w:val="both"/>
        <w:rPr>
          <w:bCs/>
        </w:rPr>
      </w:pPr>
      <w:r>
        <w:t>- закінчення строку, на який його укладено;</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 прийняття </w:t>
      </w:r>
      <w:proofErr w:type="gramStart"/>
      <w:r>
        <w:t>р</w:t>
      </w:r>
      <w:proofErr w:type="gramEnd"/>
      <w:r>
        <w:t>ішення про ліквідацію юридичної особи - споживача (виконавця) або визнання його банкрутом.</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Дія договору припиняється шляхом розірвання </w:t>
      </w:r>
      <w:proofErr w:type="gramStart"/>
      <w:r>
        <w:t>за</w:t>
      </w:r>
      <w:proofErr w:type="gramEnd"/>
      <w:r>
        <w:t>:</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t>взаємною згодою сторін;</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t>односторонньої відмови від договору у випадку повідомлення про намі</w:t>
      </w:r>
      <w:proofErr w:type="gramStart"/>
      <w:r>
        <w:t>р</w:t>
      </w:r>
      <w:proofErr w:type="gramEnd"/>
      <w:r>
        <w:t xml:space="preserve"> розірвати договір не пізніше, ніж за 2 місяці до запланованої дати розірвання;</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w:t>
      </w:r>
      <w:r>
        <w:tab/>
      </w:r>
      <w:proofErr w:type="gramStart"/>
      <w:r>
        <w:t>р</w:t>
      </w:r>
      <w:proofErr w:type="gramEnd"/>
      <w:r>
        <w:t xml:space="preserve">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У разі розірвання договору зобов’язання припиняються з моменту досягнення домовленості </w:t>
      </w:r>
      <w:proofErr w:type="gramStart"/>
      <w:r>
        <w:t>про</w:t>
      </w:r>
      <w:proofErr w:type="gramEnd"/>
      <w:r>
        <w:t xml:space="preserve"> розірвання договору.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 ПРИКІНЦЕВІ ПОЛОЖЕННЯ</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12.1. Зміни до цього договору можуть бути внесені Сторонами в письмовій формі шляхом </w:t>
      </w:r>
      <w:proofErr w:type="gramStart"/>
      <w:r>
        <w:t>п</w:t>
      </w:r>
      <w:proofErr w:type="gramEnd"/>
      <w:r>
        <w:t xml:space="preserve">ідписання додаткової угоди до цього договору. </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12.2. Уповноважені представники, які </w:t>
      </w:r>
      <w:proofErr w:type="gramStart"/>
      <w:r>
        <w:t>п</w:t>
      </w:r>
      <w:proofErr w:type="gramEnd"/>
      <w:r>
        <w:t xml:space="preserve">ідписують даний договір від імені сторін, своїми підписами підтверджують згоду на обробку своїх персональних даних та подальше використання їх виключно з метою виконання договору протягом строку його дії. Уповноважені представники, які підписують даний договір, повідомлені про їх права, передбачені статтею 8 Закону України «Про захист персональних даних» (№ 2297 – VI від 01 червня 2010 року), про включення їх персональних даних, зазначених </w:t>
      </w:r>
      <w:proofErr w:type="gramStart"/>
      <w:r>
        <w:t>в</w:t>
      </w:r>
      <w:proofErr w:type="gramEnd"/>
      <w:r>
        <w:t xml:space="preserve"> преамбулі договору, до баз персональних даних сторін договору, виключно з метою його виконання.</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12.3. Сторони цього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w:t>
      </w:r>
      <w:proofErr w:type="gramStart"/>
      <w:r>
        <w:t>бути</w:t>
      </w:r>
      <w:proofErr w:type="gramEnd"/>
      <w:r>
        <w:t xml:space="preserve">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 Сторони повідомлені про змі</w:t>
      </w:r>
      <w:proofErr w:type="gramStart"/>
      <w:r>
        <w:t>ст</w:t>
      </w:r>
      <w:proofErr w:type="gramEnd"/>
      <w:r>
        <w:t xml:space="preserve"> Закону України «Про запобігання корупції» і іншого антикорупційного законодавства та безумовно зобов`язуються виконувати їх умови.</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12.4. Спори та розбіжності, що можуть виникнути </w:t>
      </w:r>
      <w:proofErr w:type="gramStart"/>
      <w:r>
        <w:t>п</w:t>
      </w:r>
      <w:proofErr w:type="gramEnd"/>
      <w:r>
        <w:t>ід час надання послуг, якщо вони не будуть узгоджені шляхом переговорів між сторонами, вирішуються в судовому порядку.</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12.5. Цей догові</w:t>
      </w:r>
      <w:proofErr w:type="gramStart"/>
      <w:r>
        <w:t>р</w:t>
      </w:r>
      <w:proofErr w:type="gramEnd"/>
      <w:r>
        <w:t xml:space="preserve"> складено у двох примірниках, що мають однакову юридичну силу. Один з примірників зберігається у споживача, другий - у виконавця.</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П</w:t>
      </w:r>
      <w:proofErr w:type="gramEnd"/>
      <w:r>
        <w:t>ідписанням цього договору споживач підтверджує, що ознайомлений з Правилами надання послуг з управління побутовими відходами та іншими нормативно-правовими актами, що регулюють надання послуг з управління відходами.</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t xml:space="preserve">12.6. </w:t>
      </w:r>
      <w:r>
        <w:rPr>
          <w:b/>
          <w:bCs/>
        </w:rPr>
        <w:t>Виконавець є платником___________________________________________.</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t xml:space="preserve">12.7. </w:t>
      </w:r>
      <w:r>
        <w:rPr>
          <w:b/>
          <w:bCs/>
        </w:rPr>
        <w:t xml:space="preserve">Споживач є платником податку на прибуток на загальних </w:t>
      </w:r>
      <w:proofErr w:type="gramStart"/>
      <w:r>
        <w:rPr>
          <w:b/>
          <w:bCs/>
        </w:rPr>
        <w:t>п</w:t>
      </w:r>
      <w:proofErr w:type="gramEnd"/>
      <w:r>
        <w:rPr>
          <w:b/>
          <w:bCs/>
        </w:rPr>
        <w:t>ідставах</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13. РЕКВІЗИТИ ТА </w:t>
      </w:r>
      <w:proofErr w:type="gramStart"/>
      <w:r>
        <w:rPr>
          <w:b/>
          <w:bCs/>
        </w:rPr>
        <w:t>П</w:t>
      </w:r>
      <w:proofErr w:type="gramEnd"/>
      <w:r>
        <w:rPr>
          <w:b/>
          <w:bCs/>
        </w:rPr>
        <w:t>ІДПИСИ СТОРІН</w:t>
      </w:r>
    </w:p>
    <w:p w:rsidR="005857B6" w:rsidRDefault="005857B6" w:rsidP="005857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5857B6" w:rsidRDefault="005857B6" w:rsidP="005857B6">
      <w:pPr>
        <w:pStyle w:va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РЕКВІЗИТИ СТОРІН:</w:t>
      </w:r>
    </w:p>
    <w:tbl>
      <w:tblPr>
        <w:tblW w:w="10915" w:type="dxa"/>
        <w:tblInd w:w="108" w:type="dxa"/>
        <w:tblLook w:val="04A0" w:firstRow="1" w:lastRow="0" w:firstColumn="1" w:lastColumn="0" w:noHBand="0" w:noVBand="1"/>
      </w:tblPr>
      <w:tblGrid>
        <w:gridCol w:w="5704"/>
        <w:gridCol w:w="5211"/>
      </w:tblGrid>
      <w:tr w:rsidR="005857B6" w:rsidTr="005857B6">
        <w:tc>
          <w:tcPr>
            <w:tcW w:w="5704" w:type="dxa"/>
            <w:hideMark/>
          </w:tcPr>
          <w:p w:rsidR="005857B6" w:rsidRDefault="005857B6">
            <w:pPr>
              <w:snapToGrid w:val="0"/>
              <w:spacing w:line="254" w:lineRule="auto"/>
              <w:jc w:val="both"/>
              <w:rPr>
                <w:b/>
                <w:sz w:val="22"/>
                <w:szCs w:val="22"/>
                <w:lang w:val="uk-UA" w:eastAsia="en-US"/>
              </w:rPr>
            </w:pPr>
            <w:r>
              <w:rPr>
                <w:b/>
              </w:rPr>
              <w:t>ВИКОНАВЕЦЬ:</w:t>
            </w:r>
          </w:p>
        </w:tc>
        <w:tc>
          <w:tcPr>
            <w:tcW w:w="5211" w:type="dxa"/>
            <w:hideMark/>
          </w:tcPr>
          <w:p w:rsidR="005857B6" w:rsidRDefault="005857B6">
            <w:pPr>
              <w:snapToGrid w:val="0"/>
              <w:spacing w:line="254" w:lineRule="auto"/>
              <w:jc w:val="both"/>
              <w:rPr>
                <w:b/>
                <w:sz w:val="22"/>
                <w:szCs w:val="22"/>
                <w:lang w:val="uk-UA" w:eastAsia="en-US"/>
              </w:rPr>
            </w:pPr>
            <w:r>
              <w:rPr>
                <w:b/>
              </w:rPr>
              <w:t>СПОЖИВАЧ:</w:t>
            </w:r>
          </w:p>
        </w:tc>
      </w:tr>
      <w:tr w:rsidR="005857B6" w:rsidTr="005857B6">
        <w:tc>
          <w:tcPr>
            <w:tcW w:w="5704" w:type="dxa"/>
          </w:tcPr>
          <w:p w:rsidR="005857B6" w:rsidRDefault="005857B6">
            <w:pPr>
              <w:spacing w:line="254" w:lineRule="auto"/>
              <w:jc w:val="both"/>
              <w:rPr>
                <w:b/>
                <w:bCs/>
              </w:rPr>
            </w:pPr>
          </w:p>
          <w:p w:rsidR="005857B6" w:rsidRDefault="005857B6">
            <w:pPr>
              <w:spacing w:line="254" w:lineRule="auto"/>
              <w:jc w:val="both"/>
              <w:rPr>
                <w:rFonts w:eastAsia="Calibri"/>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lang w:val="uk-UA"/>
              </w:rPr>
            </w:pPr>
          </w:p>
          <w:p w:rsidR="005857B6" w:rsidRDefault="005857B6">
            <w:pPr>
              <w:tabs>
                <w:tab w:val="left" w:pos="1920"/>
              </w:tabs>
              <w:spacing w:line="254" w:lineRule="auto"/>
              <w:jc w:val="both"/>
              <w:rPr>
                <w:caps/>
              </w:rPr>
            </w:pPr>
            <w:r>
              <w:rPr>
                <w:caps/>
              </w:rPr>
              <w:t xml:space="preserve">         __________________ </w:t>
            </w:r>
          </w:p>
          <w:p w:rsidR="005857B6" w:rsidRDefault="005857B6">
            <w:pPr>
              <w:spacing w:line="254" w:lineRule="auto"/>
              <w:jc w:val="both"/>
            </w:pPr>
            <w:r>
              <w:t xml:space="preserve">                       м.п.           </w:t>
            </w:r>
          </w:p>
          <w:p w:rsidR="005857B6" w:rsidRDefault="005857B6">
            <w:pPr>
              <w:spacing w:line="254" w:lineRule="auto"/>
              <w:jc w:val="both"/>
            </w:pPr>
          </w:p>
          <w:p w:rsidR="005857B6" w:rsidRDefault="005857B6">
            <w:pPr>
              <w:spacing w:line="254" w:lineRule="auto"/>
              <w:jc w:val="both"/>
            </w:pPr>
          </w:p>
          <w:p w:rsidR="005857B6" w:rsidRDefault="005857B6">
            <w:pPr>
              <w:spacing w:line="254" w:lineRule="auto"/>
              <w:jc w:val="both"/>
            </w:pPr>
          </w:p>
          <w:p w:rsidR="005857B6" w:rsidRDefault="005857B6">
            <w:pPr>
              <w:spacing w:line="254" w:lineRule="auto"/>
              <w:jc w:val="both"/>
              <w:rPr>
                <w:sz w:val="22"/>
                <w:szCs w:val="22"/>
                <w:lang w:val="uk-UA" w:eastAsia="en-US"/>
              </w:rPr>
            </w:pPr>
          </w:p>
        </w:tc>
        <w:tc>
          <w:tcPr>
            <w:tcW w:w="5211" w:type="dxa"/>
          </w:tcPr>
          <w:p w:rsidR="005857B6" w:rsidRPr="005857B6" w:rsidRDefault="005857B6">
            <w:pPr>
              <w:spacing w:line="254" w:lineRule="auto"/>
              <w:jc w:val="center"/>
              <w:rPr>
                <w:b/>
                <w:lang w:val="uk-UA"/>
              </w:rPr>
            </w:pPr>
            <w:r w:rsidRPr="005857B6">
              <w:rPr>
                <w:b/>
                <w:lang w:val="uk-UA"/>
              </w:rPr>
              <w:lastRenderedPageBreak/>
              <w:t xml:space="preserve">Управління освіти адміністрації </w:t>
            </w:r>
            <w:r w:rsidRPr="005857B6">
              <w:rPr>
                <w:b/>
                <w:lang w:val="uk-UA"/>
              </w:rPr>
              <w:lastRenderedPageBreak/>
              <w:t>Салтівського</w:t>
            </w:r>
          </w:p>
          <w:p w:rsidR="005857B6" w:rsidRPr="005857B6" w:rsidRDefault="005857B6">
            <w:pPr>
              <w:spacing w:line="254" w:lineRule="auto"/>
              <w:jc w:val="center"/>
              <w:rPr>
                <w:rFonts w:eastAsia="Calibri"/>
                <w:b/>
                <w:lang w:val="uk-UA"/>
              </w:rPr>
            </w:pPr>
            <w:r w:rsidRPr="005857B6">
              <w:rPr>
                <w:b/>
                <w:lang w:val="uk-UA"/>
              </w:rPr>
              <w:t>району Харківської міської ради</w:t>
            </w:r>
          </w:p>
          <w:p w:rsidR="005857B6" w:rsidRDefault="005857B6">
            <w:pPr>
              <w:spacing w:line="254" w:lineRule="auto"/>
              <w:jc w:val="both"/>
            </w:pPr>
            <w:r>
              <w:t xml:space="preserve">61146, м. Харків, вул. Валентинівська, 27-г. </w:t>
            </w:r>
          </w:p>
          <w:p w:rsidR="005857B6" w:rsidRDefault="005857B6">
            <w:pPr>
              <w:spacing w:line="254" w:lineRule="auto"/>
              <w:ind w:right="-2"/>
              <w:jc w:val="both"/>
            </w:pPr>
            <w:r>
              <w:t>Код ЄДРПОУ 02146334</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97 820172 0344 25 00 13 0000 25610,</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06 820172 0344 22 00 14 0000 25610,</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36 820172 0344 29 00 15 0000 25610,</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42 820172 0344 26 00 16 0000 25610,</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54 820172 0344 20 00 18 0000 25610,</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84 820172 0344 27 00 19 0000 25610,</w:t>
            </w:r>
          </w:p>
          <w:p w:rsidR="005857B6" w:rsidRDefault="005857B6">
            <w:pPr>
              <w:shd w:val="clear" w:color="auto" w:fill="FFFFFF"/>
              <w:spacing w:line="254" w:lineRule="auto"/>
              <w:rPr>
                <w:color w:val="000000"/>
              </w:rPr>
            </w:pPr>
            <w:proofErr w:type="gramStart"/>
            <w:r>
              <w:rPr>
                <w:color w:val="000000"/>
              </w:rPr>
              <w:t>р</w:t>
            </w:r>
            <w:proofErr w:type="gramEnd"/>
            <w:r>
              <w:rPr>
                <w:color w:val="000000"/>
              </w:rPr>
              <w:t>/р UA 10 820172 0344 23 00 20 0000 25610.</w:t>
            </w:r>
          </w:p>
          <w:p w:rsidR="005857B6" w:rsidRDefault="005857B6">
            <w:pPr>
              <w:spacing w:line="254" w:lineRule="auto"/>
              <w:jc w:val="both"/>
            </w:pPr>
            <w:r>
              <w:t>І</w:t>
            </w:r>
            <w:proofErr w:type="gramStart"/>
            <w:r>
              <w:t>ПН</w:t>
            </w:r>
            <w:proofErr w:type="gramEnd"/>
            <w:r>
              <w:t xml:space="preserve"> 021463320343</w:t>
            </w:r>
          </w:p>
          <w:p w:rsidR="005857B6" w:rsidRDefault="005857B6">
            <w:pPr>
              <w:spacing w:line="254" w:lineRule="auto"/>
              <w:jc w:val="both"/>
            </w:pPr>
            <w:r>
              <w:t>ДКСУ м</w:t>
            </w:r>
            <w:proofErr w:type="gramStart"/>
            <w:r>
              <w:t>.К</w:t>
            </w:r>
            <w:proofErr w:type="gramEnd"/>
            <w:r>
              <w:t>иїв, МФО 820172</w:t>
            </w:r>
          </w:p>
          <w:p w:rsidR="005857B6" w:rsidRPr="005857B6" w:rsidRDefault="005857B6">
            <w:pPr>
              <w:spacing w:line="254" w:lineRule="auto"/>
              <w:jc w:val="both"/>
              <w:rPr>
                <w:lang w:val="en-US"/>
              </w:rPr>
            </w:pPr>
            <w:r>
              <w:t>І</w:t>
            </w:r>
            <w:proofErr w:type="gramStart"/>
            <w:r>
              <w:t>ПН</w:t>
            </w:r>
            <w:proofErr w:type="gramEnd"/>
            <w:r w:rsidRPr="005857B6">
              <w:rPr>
                <w:lang w:val="en-US"/>
              </w:rPr>
              <w:t xml:space="preserve"> 021463320343</w:t>
            </w:r>
          </w:p>
          <w:p w:rsidR="005857B6" w:rsidRPr="005857B6" w:rsidRDefault="005857B6">
            <w:pPr>
              <w:spacing w:line="254" w:lineRule="auto"/>
              <w:jc w:val="both"/>
              <w:rPr>
                <w:lang w:val="en-US"/>
              </w:rPr>
            </w:pPr>
            <w:proofErr w:type="gramStart"/>
            <w:r>
              <w:rPr>
                <w:b/>
              </w:rPr>
              <w:t>Е</w:t>
            </w:r>
            <w:proofErr w:type="gramEnd"/>
            <w:r w:rsidRPr="005857B6">
              <w:rPr>
                <w:b/>
                <w:lang w:val="en-US"/>
              </w:rPr>
              <w:t>mail:</w:t>
            </w:r>
            <w:r>
              <w:rPr>
                <w:lang w:val="en-US"/>
              </w:rPr>
              <w:t xml:space="preserve"> </w:t>
            </w:r>
            <w:hyperlink r:id="rId9" w:history="1">
              <w:r>
                <w:rPr>
                  <w:rStyle w:val="a7"/>
                  <w:lang w:val="en-US"/>
                </w:rPr>
                <w:t>ruo_salt@kharkivosvita.net.ua</w:t>
              </w:r>
            </w:hyperlink>
          </w:p>
          <w:p w:rsidR="005857B6" w:rsidRDefault="005857B6">
            <w:pPr>
              <w:spacing w:line="254" w:lineRule="auto"/>
              <w:jc w:val="both"/>
            </w:pPr>
            <w:r>
              <w:t>тел. 725 15 60, 725 15 73</w:t>
            </w:r>
          </w:p>
          <w:p w:rsidR="005857B6" w:rsidRDefault="005857B6">
            <w:pPr>
              <w:tabs>
                <w:tab w:val="left" w:pos="1920"/>
              </w:tabs>
              <w:spacing w:line="254" w:lineRule="auto"/>
              <w:jc w:val="both"/>
            </w:pPr>
          </w:p>
          <w:p w:rsidR="005857B6" w:rsidRDefault="005857B6">
            <w:pPr>
              <w:tabs>
                <w:tab w:val="left" w:pos="1920"/>
              </w:tabs>
              <w:spacing w:line="254" w:lineRule="auto"/>
              <w:jc w:val="both"/>
              <w:rPr>
                <w:lang w:val="uk-UA"/>
              </w:rPr>
            </w:pPr>
          </w:p>
          <w:p w:rsidR="005857B6" w:rsidRDefault="005857B6">
            <w:pPr>
              <w:tabs>
                <w:tab w:val="left" w:pos="1920"/>
              </w:tabs>
              <w:spacing w:line="254" w:lineRule="auto"/>
              <w:jc w:val="both"/>
            </w:pPr>
            <w:r>
              <w:t>Начальник</w:t>
            </w:r>
          </w:p>
          <w:p w:rsidR="005857B6" w:rsidRDefault="005857B6">
            <w:pPr>
              <w:tabs>
                <w:tab w:val="left" w:pos="1920"/>
              </w:tabs>
              <w:spacing w:line="254" w:lineRule="auto"/>
              <w:jc w:val="both"/>
            </w:pPr>
          </w:p>
          <w:p w:rsidR="005857B6" w:rsidRDefault="005857B6">
            <w:pPr>
              <w:tabs>
                <w:tab w:val="left" w:pos="1920"/>
              </w:tabs>
              <w:spacing w:line="254" w:lineRule="auto"/>
              <w:jc w:val="both"/>
              <w:rPr>
                <w:caps/>
              </w:rPr>
            </w:pPr>
            <w:r>
              <w:rPr>
                <w:caps/>
              </w:rPr>
              <w:t>__________________ Л.Г.карпова</w:t>
            </w:r>
          </w:p>
          <w:p w:rsidR="005857B6" w:rsidRDefault="005857B6">
            <w:pPr>
              <w:tabs>
                <w:tab w:val="left" w:pos="1920"/>
              </w:tabs>
              <w:spacing w:line="254" w:lineRule="auto"/>
              <w:jc w:val="both"/>
              <w:rPr>
                <w:b/>
                <w:caps/>
              </w:rPr>
            </w:pPr>
            <w:r>
              <w:rPr>
                <w:b/>
                <w:caps/>
              </w:rPr>
              <w:t xml:space="preserve"> </w:t>
            </w:r>
          </w:p>
          <w:p w:rsidR="005857B6" w:rsidRDefault="005857B6">
            <w:pPr>
              <w:tabs>
                <w:tab w:val="left" w:pos="1920"/>
              </w:tabs>
              <w:spacing w:line="254" w:lineRule="auto"/>
              <w:jc w:val="both"/>
            </w:pPr>
            <w:r>
              <w:t xml:space="preserve">м.п.  </w:t>
            </w:r>
          </w:p>
          <w:p w:rsidR="005857B6" w:rsidRDefault="005857B6">
            <w:pPr>
              <w:tabs>
                <w:tab w:val="left" w:pos="1920"/>
              </w:tabs>
              <w:spacing w:line="254" w:lineRule="auto"/>
              <w:jc w:val="both"/>
            </w:pPr>
          </w:p>
          <w:p w:rsidR="005857B6" w:rsidRDefault="005857B6">
            <w:pPr>
              <w:spacing w:line="254" w:lineRule="auto"/>
              <w:jc w:val="both"/>
              <w:rPr>
                <w:sz w:val="22"/>
                <w:szCs w:val="22"/>
                <w:lang w:val="uk-UA" w:eastAsia="en-US"/>
              </w:rPr>
            </w:pPr>
          </w:p>
        </w:tc>
      </w:tr>
    </w:tbl>
    <w:p w:rsidR="005857B6" w:rsidRDefault="005857B6" w:rsidP="005857B6">
      <w:pPr>
        <w:ind w:firstLine="708"/>
        <w:rPr>
          <w:rFonts w:eastAsia="Calibri"/>
          <w:sz w:val="22"/>
          <w:szCs w:val="22"/>
          <w:lang w:val="uk-UA" w:eastAsia="en-US"/>
        </w:rPr>
      </w:pPr>
    </w:p>
    <w:p w:rsidR="005857B6" w:rsidRDefault="005857B6" w:rsidP="005857B6">
      <w:pPr>
        <w:jc w:val="both"/>
      </w:pPr>
      <w:r>
        <w:t>_____________________________________________________________________________</w:t>
      </w:r>
    </w:p>
    <w:p w:rsidR="005857B6" w:rsidRDefault="005857B6" w:rsidP="005857B6">
      <w:r>
        <w:rPr>
          <w:b/>
          <w:i/>
        </w:rPr>
        <w:t>*</w:t>
      </w:r>
      <w:r>
        <w:rPr>
          <w:b/>
          <w:bCs/>
          <w:i/>
          <w:color w:val="000000"/>
          <w:shd w:val="clear" w:color="auto" w:fill="FFFFFF"/>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w:t>
      </w:r>
      <w:proofErr w:type="gramStart"/>
      <w:r>
        <w:rPr>
          <w:b/>
          <w:bCs/>
          <w:i/>
          <w:color w:val="000000"/>
          <w:shd w:val="clear" w:color="auto" w:fill="FFFFFF"/>
        </w:rPr>
        <w:t>в</w:t>
      </w:r>
      <w:proofErr w:type="gramEnd"/>
      <w:r>
        <w:rPr>
          <w:b/>
          <w:bCs/>
          <w:i/>
          <w:color w:val="000000"/>
          <w:shd w:val="clear" w:color="auto" w:fill="FFFFFF"/>
        </w:rPr>
        <w:t xml:space="preserve"> залежності від специфіки предмету, характеру, інших умов конкретного договору.</w:t>
      </w: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lastRenderedPageBreak/>
        <w:t xml:space="preserve">Додаток 1 </w:t>
      </w:r>
      <w:proofErr w:type="gramStart"/>
      <w:r>
        <w:t>до</w:t>
      </w:r>
      <w:proofErr w:type="gramEnd"/>
      <w:r>
        <w:t xml:space="preserve"> договору</w:t>
      </w: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Адреси Управління освіти та навчальних закладів Салтівського  району </w:t>
      </w:r>
      <w:proofErr w:type="gramStart"/>
      <w:r>
        <w:t>м</w:t>
      </w:r>
      <w:proofErr w:type="gramEnd"/>
      <w:r>
        <w:t>іста Харкова</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3059"/>
        <w:gridCol w:w="4351"/>
        <w:gridCol w:w="1843"/>
      </w:tblGrid>
      <w:tr w:rsidR="005857B6" w:rsidTr="005857B6">
        <w:trPr>
          <w:trHeight w:val="481"/>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5857B6" w:rsidRDefault="005857B6">
            <w:pPr>
              <w:spacing w:after="200" w:line="276" w:lineRule="auto"/>
              <w:ind w:left="188" w:right="137"/>
              <w:jc w:val="both"/>
              <w:rPr>
                <w:rFonts w:eastAsia="Calibri"/>
                <w:sz w:val="20"/>
                <w:szCs w:val="20"/>
                <w:lang w:val="uk-UA" w:eastAsia="en-US"/>
              </w:rPr>
            </w:pPr>
            <w:r>
              <w:rPr>
                <w:sz w:val="20"/>
                <w:szCs w:val="20"/>
              </w:rPr>
              <w:t>№ з/</w:t>
            </w:r>
            <w:proofErr w:type="gramStart"/>
            <w:r>
              <w:rPr>
                <w:sz w:val="20"/>
                <w:szCs w:val="20"/>
              </w:rPr>
              <w:t>п</w:t>
            </w:r>
            <w:proofErr w:type="gramEnd"/>
          </w:p>
        </w:tc>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5857B6" w:rsidRDefault="005857B6">
            <w:pPr>
              <w:spacing w:after="200" w:line="276" w:lineRule="auto"/>
              <w:ind w:left="176" w:right="164"/>
              <w:jc w:val="center"/>
              <w:rPr>
                <w:rFonts w:eastAsia="Calibri"/>
                <w:sz w:val="20"/>
                <w:szCs w:val="20"/>
                <w:lang w:val="uk-UA" w:eastAsia="en-US"/>
              </w:rPr>
            </w:pPr>
            <w:r>
              <w:rPr>
                <w:sz w:val="20"/>
                <w:szCs w:val="20"/>
              </w:rPr>
              <w:t>Назва закладу</w:t>
            </w:r>
          </w:p>
        </w:tc>
        <w:tc>
          <w:tcPr>
            <w:tcW w:w="4351" w:type="dxa"/>
            <w:vMerge w:val="restart"/>
            <w:tcBorders>
              <w:top w:val="single" w:sz="4" w:space="0" w:color="auto"/>
              <w:left w:val="single" w:sz="4" w:space="0" w:color="auto"/>
              <w:bottom w:val="single" w:sz="4" w:space="0" w:color="auto"/>
              <w:right w:val="single" w:sz="4" w:space="0" w:color="auto"/>
            </w:tcBorders>
            <w:vAlign w:val="center"/>
            <w:hideMark/>
          </w:tcPr>
          <w:p w:rsidR="005857B6" w:rsidRDefault="005857B6">
            <w:pPr>
              <w:spacing w:after="200" w:line="276" w:lineRule="auto"/>
              <w:ind w:left="120"/>
              <w:jc w:val="center"/>
              <w:rPr>
                <w:rFonts w:eastAsia="Calibri"/>
                <w:sz w:val="20"/>
                <w:szCs w:val="20"/>
                <w:lang w:val="uk-UA" w:eastAsia="en-US"/>
              </w:rPr>
            </w:pPr>
            <w:r>
              <w:rPr>
                <w:sz w:val="20"/>
                <w:szCs w:val="20"/>
              </w:rPr>
              <w:t>Місцезнаходження</w:t>
            </w:r>
          </w:p>
        </w:tc>
        <w:tc>
          <w:tcPr>
            <w:tcW w:w="184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857B6" w:rsidRDefault="005857B6">
            <w:pPr>
              <w:jc w:val="center"/>
              <w:rPr>
                <w:rFonts w:eastAsia="Calibri"/>
              </w:rPr>
            </w:pPr>
            <w:r>
              <w:t>Кількість</w:t>
            </w:r>
          </w:p>
          <w:p w:rsidR="005857B6" w:rsidRDefault="005857B6">
            <w:pPr>
              <w:spacing w:after="200" w:line="276" w:lineRule="auto"/>
              <w:jc w:val="center"/>
              <w:rPr>
                <w:rFonts w:eastAsia="Calibri"/>
                <w:lang w:val="uk-UA" w:eastAsia="en-US"/>
              </w:rPr>
            </w:pPr>
            <w:r>
              <w:t>контейнері</w:t>
            </w:r>
            <w:proofErr w:type="gramStart"/>
            <w:r>
              <w:t>в</w:t>
            </w:r>
            <w:proofErr w:type="gramEnd"/>
          </w:p>
        </w:tc>
      </w:tr>
      <w:tr w:rsidR="005857B6" w:rsidTr="005857B6">
        <w:trPr>
          <w:cantSplit/>
          <w:trHeight w:val="728"/>
        </w:trPr>
        <w:tc>
          <w:tcPr>
            <w:tcW w:w="528" w:type="dxa"/>
            <w:vMerge/>
            <w:tcBorders>
              <w:top w:val="single" w:sz="4" w:space="0" w:color="auto"/>
              <w:left w:val="single" w:sz="4" w:space="0" w:color="auto"/>
              <w:bottom w:val="single" w:sz="4" w:space="0" w:color="auto"/>
              <w:right w:val="single" w:sz="4" w:space="0" w:color="auto"/>
            </w:tcBorders>
            <w:vAlign w:val="center"/>
            <w:hideMark/>
          </w:tcPr>
          <w:p w:rsidR="005857B6" w:rsidRDefault="005857B6">
            <w:pPr>
              <w:rPr>
                <w:rFonts w:eastAsia="Calibri"/>
                <w:sz w:val="20"/>
                <w:szCs w:val="20"/>
                <w:lang w:val="uk-UA" w:eastAsia="en-US"/>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5857B6" w:rsidRDefault="005857B6">
            <w:pPr>
              <w:rPr>
                <w:rFonts w:eastAsia="Calibri"/>
                <w:sz w:val="20"/>
                <w:szCs w:val="20"/>
                <w:lang w:val="uk-UA" w:eastAsia="en-US"/>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5857B6" w:rsidRDefault="005857B6">
            <w:pPr>
              <w:rPr>
                <w:rFonts w:eastAsia="Calibri"/>
                <w:sz w:val="20"/>
                <w:szCs w:val="20"/>
                <w:lang w:val="uk-U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857B6" w:rsidRDefault="005857B6">
            <w:pPr>
              <w:rPr>
                <w:rFonts w:eastAsia="Calibri"/>
                <w:lang w:val="uk-UA" w:eastAsia="en-US"/>
              </w:rPr>
            </w:pP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ДНЗ № 12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25-Д</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ДНЗ № 28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Владислава Зубенка 34</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ДНЗ № 33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Героїв Праці, 36-Г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ДНЗ № 39</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5-Г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ДНЗ № 55</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30-А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58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40-А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70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Познанська, 3-А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79</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160-Є</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80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44-В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84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Фейєрбаха, 9</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85</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Салтівське шосе, 157-Б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97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105-В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100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51-Б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№112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118-В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№115</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Ак</w:t>
            </w:r>
            <w:proofErr w:type="gramStart"/>
            <w:r>
              <w:rPr>
                <w:sz w:val="18"/>
                <w:szCs w:val="18"/>
              </w:rPr>
              <w:t>.П</w:t>
            </w:r>
            <w:proofErr w:type="gramEnd"/>
            <w:r>
              <w:rPr>
                <w:sz w:val="18"/>
                <w:szCs w:val="18"/>
              </w:rPr>
              <w:t>авлова,162-Г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117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42-А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124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Сомівська, 20</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125</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67-Б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126</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36-Г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137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Героїв Праці, 52-Б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148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Тракторобудівників,100-Г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168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Тракторобудівників,136-А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174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Ювілейний, 40-Б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182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18-Г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198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20-Б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199</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Владислава Зубенка, 17-В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proofErr w:type="gramStart"/>
            <w:r>
              <w:rPr>
                <w:sz w:val="18"/>
                <w:szCs w:val="18"/>
              </w:rPr>
              <w:t>КЗ</w:t>
            </w:r>
            <w:proofErr w:type="gramEnd"/>
            <w:r>
              <w:rPr>
                <w:sz w:val="18"/>
                <w:szCs w:val="18"/>
              </w:rPr>
              <w:t xml:space="preserve"> «ЗДО № 206</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widowControl w:val="0"/>
              <w:shd w:val="clear" w:color="auto" w:fill="FFFFFF"/>
              <w:autoSpaceDE w:val="0"/>
              <w:autoSpaceDN w:val="0"/>
              <w:adjustRightInd w:val="0"/>
              <w:spacing w:after="200" w:line="276" w:lineRule="auto"/>
              <w:ind w:left="120" w:firstLine="27"/>
              <w:jc w:val="both"/>
              <w:rPr>
                <w:rFonts w:eastAsia="Calibri"/>
                <w:spacing w:val="-1"/>
                <w:sz w:val="18"/>
                <w:szCs w:val="18"/>
                <w:lang w:val="uk-UA" w:eastAsia="en-US"/>
              </w:rPr>
            </w:pPr>
            <w:r>
              <w:rPr>
                <w:spacing w:val="-1"/>
                <w:sz w:val="18"/>
                <w:szCs w:val="18"/>
              </w:rPr>
              <w:t xml:space="preserve">пров. Белостоцький, 6-А </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270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Ак. Павлова, 162-Д</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282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Тракторобудівників, 87-Г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en-US" w:eastAsia="en-US"/>
              </w:rPr>
            </w:pPr>
            <w:r>
              <w:rPr>
                <w:sz w:val="18"/>
                <w:szCs w:val="18"/>
                <w:lang w:val="en-US"/>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292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Івана Камишева, 36</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317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30-Г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336</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Ювілейний, 65-Б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363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Дружби народів,236</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366</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Героїв Праці, 36-В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367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Героїв Праці, 48-В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375</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128-В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440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23-А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ДНЗ № 454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Руслана Плоходька, 8-Б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76" w:right="164" w:firstLine="27"/>
              <w:jc w:val="both"/>
              <w:rPr>
                <w:rFonts w:eastAsia="Calibri"/>
                <w:sz w:val="18"/>
                <w:szCs w:val="18"/>
                <w:lang w:val="uk-UA" w:eastAsia="en-US"/>
              </w:rPr>
            </w:pPr>
            <w:r>
              <w:rPr>
                <w:sz w:val="18"/>
                <w:szCs w:val="18"/>
              </w:rPr>
              <w:t>РУО</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27-Г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right="164"/>
              <w:jc w:val="both"/>
              <w:rPr>
                <w:rFonts w:eastAsia="Calibri"/>
                <w:sz w:val="18"/>
                <w:szCs w:val="18"/>
                <w:lang w:val="uk-UA" w:eastAsia="en-US"/>
              </w:rPr>
            </w:pPr>
            <w:r>
              <w:rPr>
                <w:color w:val="000000"/>
                <w:sz w:val="18"/>
                <w:szCs w:val="18"/>
              </w:rPr>
              <w:t xml:space="preserve">     ХЛ № 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Лесі Українки, 4</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 xml:space="preserve">  ХЛ № 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Салтівське шосе, 61</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19</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Рижівська, 19</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23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Тюрінська, 40</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25</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87-В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color w:val="000000"/>
                <w:sz w:val="18"/>
                <w:szCs w:val="18"/>
                <w:lang w:val="uk-UA" w:eastAsia="en-US"/>
              </w:rPr>
            </w:pPr>
            <w:r>
              <w:rPr>
                <w:color w:val="000000"/>
                <w:sz w:val="18"/>
                <w:szCs w:val="18"/>
              </w:rPr>
              <w:t>ХГ № 30»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Харківська набережна, 4</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color w:val="000000"/>
                <w:sz w:val="18"/>
                <w:szCs w:val="18"/>
                <w:lang w:val="uk-UA" w:eastAsia="en-US"/>
              </w:rPr>
            </w:pPr>
            <w:r>
              <w:rPr>
                <w:color w:val="000000"/>
                <w:sz w:val="18"/>
                <w:szCs w:val="18"/>
              </w:rPr>
              <w:t>ХЛ № 31</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Владислава Зубенка, 32</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ХПШ № 33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Іскринська, 28</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42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 xml:space="preserve">вул. </w:t>
            </w:r>
            <w:proofErr w:type="gramStart"/>
            <w:r>
              <w:rPr>
                <w:sz w:val="18"/>
                <w:szCs w:val="18"/>
              </w:rPr>
              <w:t>Св</w:t>
            </w:r>
            <w:proofErr w:type="gramEnd"/>
            <w:r>
              <w:rPr>
                <w:sz w:val="18"/>
                <w:szCs w:val="18"/>
              </w:rPr>
              <w:t>ітла, 39-А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43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Салтівське шосе, 121/2</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56</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 xml:space="preserve">вул. </w:t>
            </w:r>
            <w:proofErr w:type="gramStart"/>
            <w:r>
              <w:rPr>
                <w:sz w:val="18"/>
                <w:szCs w:val="18"/>
              </w:rPr>
              <w:t>Св</w:t>
            </w:r>
            <w:proofErr w:type="gramEnd"/>
            <w:r>
              <w:rPr>
                <w:sz w:val="18"/>
                <w:szCs w:val="18"/>
              </w:rPr>
              <w:t>ітла, 9</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58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Ювілейний, 53-Б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58 (фі</w:t>
            </w:r>
            <w:proofErr w:type="gramStart"/>
            <w:r>
              <w:rPr>
                <w:color w:val="000000"/>
                <w:sz w:val="18"/>
                <w:szCs w:val="18"/>
              </w:rPr>
              <w:t>л</w:t>
            </w:r>
            <w:proofErr w:type="gramEnd"/>
            <w:r>
              <w:rPr>
                <w:color w:val="000000"/>
                <w:sz w:val="18"/>
                <w:szCs w:val="18"/>
              </w:rPr>
              <w:t>ія)</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w:t>
            </w:r>
            <w:proofErr w:type="gramStart"/>
            <w:r>
              <w:rPr>
                <w:sz w:val="18"/>
                <w:szCs w:val="18"/>
              </w:rPr>
              <w:t>.Ш</w:t>
            </w:r>
            <w:proofErr w:type="gramEnd"/>
            <w:r>
              <w:rPr>
                <w:sz w:val="18"/>
                <w:szCs w:val="18"/>
              </w:rPr>
              <w:t>иронінців, 10-В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64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Руслана Плоходька, 5-В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84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 xml:space="preserve">вул. </w:t>
            </w:r>
            <w:proofErr w:type="gramStart"/>
            <w:r>
              <w:rPr>
                <w:sz w:val="18"/>
                <w:szCs w:val="18"/>
              </w:rPr>
              <w:t>Св</w:t>
            </w:r>
            <w:proofErr w:type="gramEnd"/>
            <w:r>
              <w:rPr>
                <w:sz w:val="18"/>
                <w:szCs w:val="18"/>
              </w:rPr>
              <w:t>ітла, 15</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16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97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5-Г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98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пров. Писемського, 5</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103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пр. Тракторобудівників, 110</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111</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18-Д</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122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34-Г.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ХГ № 123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Ак. Павлова, 142-А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124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75-А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128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Владислава Зубенка, 72-Б</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138</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Руслана Плоходька, 6</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overflowPunct w:val="0"/>
              <w:autoSpaceDE w:val="0"/>
              <w:autoSpaceDN w:val="0"/>
              <w:adjustRightInd w:val="0"/>
              <w:ind w:left="176" w:right="164" w:firstLine="27"/>
              <w:jc w:val="both"/>
              <w:textAlignment w:val="baseline"/>
              <w:rPr>
                <w:rFonts w:eastAsia="Calibri"/>
                <w:sz w:val="18"/>
                <w:szCs w:val="18"/>
              </w:rPr>
            </w:pPr>
            <w:r>
              <w:rPr>
                <w:color w:val="000000"/>
                <w:sz w:val="18"/>
                <w:szCs w:val="18"/>
              </w:rPr>
              <w:t>ХЛ № 139</w:t>
            </w:r>
          </w:p>
          <w:p w:rsidR="005857B6" w:rsidRDefault="005857B6">
            <w:pPr>
              <w:widowControl w:val="0"/>
              <w:overflowPunct w:val="0"/>
              <w:autoSpaceDE w:val="0"/>
              <w:autoSpaceDN w:val="0"/>
              <w:adjustRightInd w:val="0"/>
              <w:spacing w:after="200" w:line="276" w:lineRule="auto"/>
              <w:ind w:left="176" w:right="164" w:firstLine="27"/>
              <w:jc w:val="both"/>
              <w:textAlignment w:val="baseline"/>
              <w:rPr>
                <w:rFonts w:eastAsia="Calibri"/>
                <w:sz w:val="18"/>
                <w:szCs w:val="18"/>
                <w:lang w:val="uk-UA" w:eastAsia="en-US"/>
              </w:rPr>
            </w:pPr>
            <w:r>
              <w:rPr>
                <w:color w:val="000000"/>
                <w:sz w:val="18"/>
                <w:szCs w:val="18"/>
              </w:rPr>
              <w:t>ХЛ № 140</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40-Ж</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vMerge/>
            <w:tcBorders>
              <w:top w:val="single" w:sz="4" w:space="0" w:color="auto"/>
              <w:left w:val="single" w:sz="4" w:space="0" w:color="auto"/>
              <w:bottom w:val="single" w:sz="4" w:space="0" w:color="auto"/>
              <w:right w:val="single" w:sz="4" w:space="0" w:color="auto"/>
            </w:tcBorders>
            <w:vAlign w:val="center"/>
            <w:hideMark/>
          </w:tcPr>
          <w:p w:rsidR="005857B6" w:rsidRDefault="005857B6">
            <w:pPr>
              <w:rPr>
                <w:rFonts w:eastAsia="Calibri"/>
                <w:sz w:val="18"/>
                <w:szCs w:val="18"/>
                <w:lang w:val="uk-UA" w:eastAsia="en-US"/>
              </w:rPr>
            </w:pP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61</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141</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44-Е</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142</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20-В</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143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Владислава Зубенка, 21-А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144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Бучми, 30-Є</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156</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Гарібальді, 9-А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167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Гарібальді, 9</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2</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ХПШ № 177</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Тюрінська, 40-А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sz w:val="18"/>
                <w:szCs w:val="18"/>
                <w:lang w:val="uk-UA" w:eastAsia="en-US"/>
              </w:rPr>
            </w:pPr>
            <w:r>
              <w:rPr>
                <w:color w:val="000000"/>
                <w:sz w:val="18"/>
                <w:szCs w:val="18"/>
              </w:rPr>
              <w:t>ХЛ № 183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Маршала Батицького, 2</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ДЮСШ № 4</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Салтівське шосе, 147-А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ДЮСШ № 13</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Валентинівська, 25-Д</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sz w:val="18"/>
                <w:szCs w:val="18"/>
              </w:rPr>
              <w:t>Центр позашкільної освіти «</w:t>
            </w:r>
            <w:proofErr w:type="gramStart"/>
            <w:r>
              <w:rPr>
                <w:sz w:val="18"/>
                <w:szCs w:val="18"/>
              </w:rPr>
              <w:t>Мрія</w:t>
            </w:r>
            <w:proofErr w:type="gramEnd"/>
            <w:r>
              <w:rPr>
                <w:sz w:val="18"/>
                <w:szCs w:val="18"/>
              </w:rPr>
              <w:t>»</w:t>
            </w:r>
          </w:p>
        </w:tc>
        <w:tc>
          <w:tcPr>
            <w:tcW w:w="4351"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ind w:left="120" w:firstLine="27"/>
              <w:jc w:val="both"/>
              <w:rPr>
                <w:rFonts w:eastAsia="Calibri"/>
                <w:sz w:val="18"/>
                <w:szCs w:val="18"/>
                <w:lang w:val="uk-UA" w:eastAsia="en-US"/>
              </w:rPr>
            </w:pPr>
            <w:r>
              <w:rPr>
                <w:sz w:val="18"/>
                <w:szCs w:val="18"/>
              </w:rPr>
              <w:t>вул. Гв. Широнінців, 38-Г</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r w:rsidR="005857B6" w:rsidTr="005857B6">
        <w:trPr>
          <w:trHeight w:val="21"/>
        </w:trPr>
        <w:tc>
          <w:tcPr>
            <w:tcW w:w="528" w:type="dxa"/>
            <w:tcBorders>
              <w:top w:val="single" w:sz="4" w:space="0" w:color="auto"/>
              <w:left w:val="single" w:sz="4" w:space="0" w:color="auto"/>
              <w:bottom w:val="single" w:sz="4" w:space="0" w:color="auto"/>
              <w:right w:val="single" w:sz="4" w:space="0" w:color="auto"/>
            </w:tcBorders>
          </w:tcPr>
          <w:p w:rsidR="005857B6" w:rsidRDefault="005857B6" w:rsidP="005857B6">
            <w:pPr>
              <w:numPr>
                <w:ilvl w:val="0"/>
                <w:numId w:val="6"/>
              </w:numPr>
              <w:ind w:left="188" w:right="137" w:firstLine="27"/>
              <w:jc w:val="both"/>
              <w:rPr>
                <w:rFonts w:eastAsia="Calibri"/>
                <w:sz w:val="18"/>
                <w:szCs w:val="18"/>
                <w:lang w:val="uk-UA" w:eastAsia="en-US"/>
              </w:rPr>
            </w:pPr>
          </w:p>
        </w:tc>
        <w:tc>
          <w:tcPr>
            <w:tcW w:w="3059"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tabs>
                <w:tab w:val="left" w:pos="955"/>
              </w:tabs>
              <w:autoSpaceDE w:val="0"/>
              <w:autoSpaceDN w:val="0"/>
              <w:adjustRightInd w:val="0"/>
              <w:snapToGrid w:val="0"/>
              <w:spacing w:after="200" w:line="276" w:lineRule="auto"/>
              <w:ind w:left="176" w:right="164" w:firstLine="27"/>
              <w:jc w:val="both"/>
              <w:rPr>
                <w:rFonts w:eastAsia="Calibri"/>
                <w:color w:val="000000"/>
                <w:sz w:val="18"/>
                <w:szCs w:val="18"/>
                <w:lang w:val="uk-UA" w:eastAsia="en-US"/>
              </w:rPr>
            </w:pPr>
            <w:r>
              <w:rPr>
                <w:color w:val="000000"/>
                <w:sz w:val="18"/>
                <w:szCs w:val="18"/>
              </w:rPr>
              <w:t>КЮМ</w:t>
            </w:r>
          </w:p>
        </w:tc>
        <w:tc>
          <w:tcPr>
            <w:tcW w:w="4351" w:type="dxa"/>
            <w:tcBorders>
              <w:top w:val="single" w:sz="4" w:space="0" w:color="auto"/>
              <w:left w:val="single" w:sz="4" w:space="0" w:color="auto"/>
              <w:bottom w:val="single" w:sz="4" w:space="0" w:color="auto"/>
              <w:right w:val="single" w:sz="4" w:space="0" w:color="auto"/>
            </w:tcBorders>
            <w:vAlign w:val="center"/>
            <w:hideMark/>
          </w:tcPr>
          <w:p w:rsidR="005857B6" w:rsidRDefault="005857B6">
            <w:pPr>
              <w:widowControl w:val="0"/>
              <w:autoSpaceDE w:val="0"/>
              <w:autoSpaceDN w:val="0"/>
              <w:adjustRightInd w:val="0"/>
              <w:snapToGrid w:val="0"/>
              <w:spacing w:after="200" w:line="276" w:lineRule="auto"/>
              <w:ind w:left="120" w:right="-113" w:firstLine="27"/>
              <w:jc w:val="both"/>
              <w:rPr>
                <w:rFonts w:eastAsia="Calibri"/>
                <w:spacing w:val="-1"/>
                <w:sz w:val="18"/>
                <w:szCs w:val="18"/>
                <w:lang w:val="uk-UA" w:eastAsia="en-US"/>
              </w:rPr>
            </w:pPr>
            <w:r>
              <w:rPr>
                <w:sz w:val="18"/>
                <w:szCs w:val="18"/>
              </w:rPr>
              <w:t>вул. Бучми, 14-А</w:t>
            </w:r>
          </w:p>
        </w:tc>
        <w:tc>
          <w:tcPr>
            <w:tcW w:w="1843" w:type="dxa"/>
            <w:tcBorders>
              <w:top w:val="single" w:sz="4" w:space="0" w:color="auto"/>
              <w:left w:val="single" w:sz="4" w:space="0" w:color="auto"/>
              <w:bottom w:val="single" w:sz="4" w:space="0" w:color="auto"/>
              <w:right w:val="single" w:sz="4" w:space="0" w:color="auto"/>
            </w:tcBorders>
            <w:hideMark/>
          </w:tcPr>
          <w:p w:rsidR="005857B6" w:rsidRDefault="005857B6">
            <w:pPr>
              <w:spacing w:after="200" w:line="276" w:lineRule="auto"/>
              <w:jc w:val="center"/>
              <w:rPr>
                <w:rFonts w:eastAsia="Calibri"/>
                <w:sz w:val="18"/>
                <w:szCs w:val="18"/>
                <w:lang w:val="uk-UA" w:eastAsia="en-US"/>
              </w:rPr>
            </w:pPr>
            <w:r>
              <w:rPr>
                <w:sz w:val="18"/>
                <w:szCs w:val="18"/>
              </w:rPr>
              <w:t>1</w:t>
            </w:r>
          </w:p>
        </w:tc>
      </w:tr>
    </w:tbl>
    <w:p w:rsidR="005857B6" w:rsidRDefault="005857B6" w:rsidP="005857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rPr>
      </w:pPr>
    </w:p>
    <w:p w:rsidR="005857B6" w:rsidRDefault="005857B6" w:rsidP="005857B6">
      <w:pPr>
        <w:pStyle w:val="11"/>
        <w:tabs>
          <w:tab w:val="left" w:pos="567"/>
        </w:tabs>
        <w:ind w:left="0"/>
        <w:jc w:val="center"/>
        <w:rPr>
          <w:b/>
          <w:bCs/>
          <w:sz w:val="22"/>
          <w:szCs w:val="22"/>
          <w:lang w:val="ru-RU"/>
        </w:rPr>
      </w:pPr>
    </w:p>
    <w:p w:rsidR="005857B6" w:rsidRDefault="005857B6" w:rsidP="005857B6">
      <w:pPr>
        <w:pStyle w:val="11"/>
        <w:tabs>
          <w:tab w:val="left" w:pos="567"/>
        </w:tabs>
        <w:ind w:left="0"/>
      </w:pPr>
      <w:r>
        <w:rPr>
          <w:lang w:val="ru-RU"/>
        </w:rPr>
        <w:t>Н</w:t>
      </w:r>
      <w:r>
        <w:t xml:space="preserve">адавати послуги </w:t>
      </w:r>
      <w:r>
        <w:rPr>
          <w:b/>
          <w:bCs/>
        </w:rPr>
        <w:t>з управління відходами</w:t>
      </w:r>
      <w:r>
        <w:t xml:space="preserve"> (</w:t>
      </w:r>
      <w:r>
        <w:rPr>
          <w:shd w:val="clear" w:color="auto" w:fill="FFFFFF"/>
        </w:rPr>
        <w:t xml:space="preserve">збирання, перевезення, відновлення та видалення побутових відходів) </w:t>
      </w:r>
      <w:r>
        <w:rPr>
          <w:b/>
          <w:bCs/>
        </w:rPr>
        <w:t>за заявкою</w:t>
      </w:r>
      <w:r>
        <w:t>.</w:t>
      </w:r>
    </w:p>
    <w:p w:rsidR="005857B6" w:rsidRDefault="005857B6" w:rsidP="005857B6">
      <w:pPr>
        <w:pStyle w:val="11"/>
        <w:tabs>
          <w:tab w:val="left" w:pos="567"/>
        </w:tabs>
        <w:ind w:left="0"/>
      </w:pPr>
    </w:p>
    <w:tbl>
      <w:tblPr>
        <w:tblW w:w="10915" w:type="dxa"/>
        <w:tblInd w:w="108" w:type="dxa"/>
        <w:tblLook w:val="04A0" w:firstRow="1" w:lastRow="0" w:firstColumn="1" w:lastColumn="0" w:noHBand="0" w:noVBand="1"/>
      </w:tblPr>
      <w:tblGrid>
        <w:gridCol w:w="5704"/>
        <w:gridCol w:w="5211"/>
      </w:tblGrid>
      <w:tr w:rsidR="005857B6" w:rsidTr="005857B6">
        <w:tc>
          <w:tcPr>
            <w:tcW w:w="5704" w:type="dxa"/>
            <w:hideMark/>
          </w:tcPr>
          <w:p w:rsidR="005857B6" w:rsidRDefault="005857B6">
            <w:pPr>
              <w:snapToGrid w:val="0"/>
              <w:spacing w:line="254" w:lineRule="auto"/>
              <w:jc w:val="both"/>
              <w:rPr>
                <w:b/>
                <w:sz w:val="22"/>
                <w:szCs w:val="22"/>
                <w:lang w:val="uk-UA" w:eastAsia="en-US"/>
              </w:rPr>
            </w:pPr>
            <w:r>
              <w:rPr>
                <w:b/>
              </w:rPr>
              <w:t>ВИКОНАВЕЦЬ:</w:t>
            </w:r>
          </w:p>
        </w:tc>
        <w:tc>
          <w:tcPr>
            <w:tcW w:w="5211" w:type="dxa"/>
            <w:hideMark/>
          </w:tcPr>
          <w:p w:rsidR="005857B6" w:rsidRDefault="005857B6">
            <w:pPr>
              <w:snapToGrid w:val="0"/>
              <w:spacing w:line="254" w:lineRule="auto"/>
              <w:jc w:val="both"/>
              <w:rPr>
                <w:b/>
                <w:sz w:val="22"/>
                <w:szCs w:val="22"/>
                <w:lang w:val="uk-UA" w:eastAsia="en-US"/>
              </w:rPr>
            </w:pPr>
            <w:r>
              <w:rPr>
                <w:b/>
              </w:rPr>
              <w:t>СПОЖИВАЧ:</w:t>
            </w:r>
          </w:p>
        </w:tc>
      </w:tr>
      <w:tr w:rsidR="005857B6" w:rsidTr="005857B6">
        <w:tc>
          <w:tcPr>
            <w:tcW w:w="5704" w:type="dxa"/>
          </w:tcPr>
          <w:p w:rsidR="005857B6" w:rsidRDefault="005857B6">
            <w:pPr>
              <w:spacing w:line="254" w:lineRule="auto"/>
              <w:jc w:val="both"/>
              <w:rPr>
                <w:b/>
                <w:bCs/>
              </w:rPr>
            </w:pPr>
          </w:p>
          <w:p w:rsidR="005857B6" w:rsidRDefault="005857B6">
            <w:pPr>
              <w:spacing w:line="254" w:lineRule="auto"/>
              <w:jc w:val="both"/>
              <w:rPr>
                <w:rFonts w:eastAsia="Calibri"/>
              </w:rPr>
            </w:pPr>
          </w:p>
          <w:p w:rsidR="005857B6" w:rsidRDefault="005857B6">
            <w:pPr>
              <w:spacing w:line="254" w:lineRule="auto"/>
              <w:jc w:val="both"/>
              <w:rPr>
                <w:b/>
              </w:rPr>
            </w:pPr>
          </w:p>
          <w:p w:rsidR="005857B6" w:rsidRDefault="005857B6">
            <w:pPr>
              <w:tabs>
                <w:tab w:val="left" w:pos="1920"/>
              </w:tabs>
              <w:spacing w:line="254" w:lineRule="auto"/>
              <w:jc w:val="both"/>
              <w:rPr>
                <w:caps/>
                <w:lang w:val="uk-UA"/>
              </w:rPr>
            </w:pPr>
            <w:r>
              <w:rPr>
                <w:caps/>
              </w:rPr>
              <w:t xml:space="preserve">         __________________ </w:t>
            </w:r>
          </w:p>
          <w:p w:rsidR="005857B6" w:rsidRDefault="005857B6">
            <w:pPr>
              <w:spacing w:line="254" w:lineRule="auto"/>
              <w:jc w:val="both"/>
            </w:pPr>
            <w:r>
              <w:t xml:space="preserve">                       м.п.           </w:t>
            </w: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b/>
              </w:rPr>
            </w:pPr>
          </w:p>
          <w:p w:rsidR="005857B6" w:rsidRDefault="005857B6">
            <w:pPr>
              <w:spacing w:line="254" w:lineRule="auto"/>
              <w:jc w:val="both"/>
              <w:rPr>
                <w:lang w:val="uk-UA"/>
              </w:rPr>
            </w:pPr>
          </w:p>
          <w:p w:rsidR="005857B6" w:rsidRDefault="005857B6">
            <w:pPr>
              <w:spacing w:line="254" w:lineRule="auto"/>
              <w:jc w:val="both"/>
            </w:pPr>
          </w:p>
          <w:p w:rsidR="005857B6" w:rsidRDefault="005857B6">
            <w:pPr>
              <w:spacing w:line="254" w:lineRule="auto"/>
              <w:jc w:val="both"/>
            </w:pPr>
          </w:p>
          <w:p w:rsidR="005857B6" w:rsidRDefault="005857B6">
            <w:pPr>
              <w:spacing w:line="254" w:lineRule="auto"/>
              <w:jc w:val="both"/>
            </w:pPr>
          </w:p>
          <w:p w:rsidR="005857B6" w:rsidRDefault="005857B6">
            <w:pPr>
              <w:spacing w:line="254" w:lineRule="auto"/>
              <w:jc w:val="both"/>
              <w:rPr>
                <w:sz w:val="22"/>
                <w:szCs w:val="22"/>
                <w:lang w:val="uk-UA" w:eastAsia="en-US"/>
              </w:rPr>
            </w:pPr>
          </w:p>
        </w:tc>
        <w:tc>
          <w:tcPr>
            <w:tcW w:w="5211" w:type="dxa"/>
          </w:tcPr>
          <w:p w:rsidR="005857B6" w:rsidRPr="005857B6" w:rsidRDefault="005857B6">
            <w:pPr>
              <w:spacing w:line="254" w:lineRule="auto"/>
              <w:jc w:val="center"/>
              <w:rPr>
                <w:b/>
                <w:lang w:val="uk-UA"/>
              </w:rPr>
            </w:pPr>
            <w:r w:rsidRPr="005857B6">
              <w:rPr>
                <w:b/>
                <w:lang w:val="uk-UA"/>
              </w:rPr>
              <w:t>Управління освіти адміністрації Салтівського</w:t>
            </w:r>
          </w:p>
          <w:p w:rsidR="005857B6" w:rsidRPr="005857B6" w:rsidRDefault="005857B6">
            <w:pPr>
              <w:spacing w:line="254" w:lineRule="auto"/>
              <w:jc w:val="center"/>
              <w:rPr>
                <w:rFonts w:eastAsia="Calibri"/>
                <w:b/>
                <w:lang w:val="uk-UA"/>
              </w:rPr>
            </w:pPr>
            <w:r w:rsidRPr="005857B6">
              <w:rPr>
                <w:b/>
                <w:lang w:val="uk-UA"/>
              </w:rPr>
              <w:t>району Харківської міської ради</w:t>
            </w:r>
          </w:p>
          <w:p w:rsidR="005857B6" w:rsidRPr="005857B6" w:rsidRDefault="005857B6">
            <w:pPr>
              <w:tabs>
                <w:tab w:val="left" w:pos="1920"/>
              </w:tabs>
              <w:spacing w:line="254" w:lineRule="auto"/>
              <w:jc w:val="both"/>
              <w:rPr>
                <w:lang w:val="uk-UA"/>
              </w:rPr>
            </w:pPr>
          </w:p>
          <w:p w:rsidR="005857B6" w:rsidRDefault="005857B6">
            <w:pPr>
              <w:tabs>
                <w:tab w:val="left" w:pos="1920"/>
              </w:tabs>
              <w:spacing w:line="254" w:lineRule="auto"/>
              <w:jc w:val="both"/>
              <w:rPr>
                <w:caps/>
              </w:rPr>
            </w:pPr>
            <w:r>
              <w:rPr>
                <w:caps/>
              </w:rPr>
              <w:t>__________________ Л.Г.карпова</w:t>
            </w:r>
          </w:p>
          <w:p w:rsidR="005857B6" w:rsidRDefault="005857B6">
            <w:pPr>
              <w:tabs>
                <w:tab w:val="left" w:pos="1920"/>
              </w:tabs>
              <w:spacing w:line="254" w:lineRule="auto"/>
              <w:jc w:val="both"/>
              <w:rPr>
                <w:b/>
                <w:caps/>
              </w:rPr>
            </w:pPr>
            <w:r>
              <w:rPr>
                <w:b/>
                <w:caps/>
              </w:rPr>
              <w:t xml:space="preserve"> </w:t>
            </w:r>
          </w:p>
          <w:p w:rsidR="005857B6" w:rsidRDefault="005857B6">
            <w:pPr>
              <w:tabs>
                <w:tab w:val="left" w:pos="1920"/>
              </w:tabs>
              <w:spacing w:line="254" w:lineRule="auto"/>
              <w:jc w:val="both"/>
            </w:pPr>
            <w:r>
              <w:t xml:space="preserve">м.п.  </w:t>
            </w:r>
          </w:p>
          <w:p w:rsidR="005857B6" w:rsidRDefault="005857B6">
            <w:pPr>
              <w:tabs>
                <w:tab w:val="left" w:pos="1920"/>
              </w:tabs>
              <w:spacing w:line="254" w:lineRule="auto"/>
              <w:jc w:val="both"/>
            </w:pPr>
          </w:p>
          <w:p w:rsidR="005857B6" w:rsidRDefault="005857B6">
            <w:pPr>
              <w:spacing w:line="254" w:lineRule="auto"/>
              <w:jc w:val="both"/>
              <w:rPr>
                <w:sz w:val="22"/>
                <w:szCs w:val="22"/>
                <w:lang w:val="uk-UA" w:eastAsia="en-US"/>
              </w:rPr>
            </w:pPr>
          </w:p>
        </w:tc>
      </w:tr>
    </w:tbl>
    <w:p w:rsidR="00391146" w:rsidRPr="005857B6" w:rsidRDefault="00391146" w:rsidP="005857B6"/>
    <w:sectPr w:rsidR="00391146" w:rsidRPr="005857B6" w:rsidSect="003E05A6">
      <w:pgSz w:w="11906" w:h="16838"/>
      <w:pgMar w:top="397"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ourier New"/>
    <w:charset w:val="00"/>
    <w:family w:val="swiss"/>
    <w:pitch w:val="variable"/>
    <w:sig w:usb0="000000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EC9"/>
    <w:multiLevelType w:val="hybridMultilevel"/>
    <w:tmpl w:val="C92E9C04"/>
    <w:lvl w:ilvl="0" w:tplc="2C980804">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277277A1"/>
    <w:multiLevelType w:val="hybridMultilevel"/>
    <w:tmpl w:val="6C50D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F523668"/>
    <w:multiLevelType w:val="hybridMultilevel"/>
    <w:tmpl w:val="B1BAC856"/>
    <w:lvl w:ilvl="0" w:tplc="0E5AF9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B0863"/>
    <w:multiLevelType w:val="hybridMultilevel"/>
    <w:tmpl w:val="14F0B380"/>
    <w:lvl w:ilvl="0" w:tplc="9DF66A0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num w:numId="1">
    <w:abstractNumId w:val="0"/>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59"/>
    <w:rsid w:val="00003045"/>
    <w:rsid w:val="000410AE"/>
    <w:rsid w:val="00082C51"/>
    <w:rsid w:val="00085177"/>
    <w:rsid w:val="00096CF9"/>
    <w:rsid w:val="000C2B52"/>
    <w:rsid w:val="000D3FB8"/>
    <w:rsid w:val="00133999"/>
    <w:rsid w:val="001B1F53"/>
    <w:rsid w:val="001C5F8F"/>
    <w:rsid w:val="001C6D41"/>
    <w:rsid w:val="001D6A5A"/>
    <w:rsid w:val="002146D8"/>
    <w:rsid w:val="0021673D"/>
    <w:rsid w:val="002B1ACA"/>
    <w:rsid w:val="002D0CED"/>
    <w:rsid w:val="002F17A7"/>
    <w:rsid w:val="0032041A"/>
    <w:rsid w:val="00323228"/>
    <w:rsid w:val="0035673B"/>
    <w:rsid w:val="00385311"/>
    <w:rsid w:val="00387546"/>
    <w:rsid w:val="00391146"/>
    <w:rsid w:val="003A3E12"/>
    <w:rsid w:val="003B673C"/>
    <w:rsid w:val="003C2F6B"/>
    <w:rsid w:val="003E05A6"/>
    <w:rsid w:val="004010A5"/>
    <w:rsid w:val="00422B39"/>
    <w:rsid w:val="00451C08"/>
    <w:rsid w:val="00454F19"/>
    <w:rsid w:val="00457302"/>
    <w:rsid w:val="00466879"/>
    <w:rsid w:val="004E2C5C"/>
    <w:rsid w:val="004F2E4E"/>
    <w:rsid w:val="004F73CD"/>
    <w:rsid w:val="00513B3C"/>
    <w:rsid w:val="00530F4B"/>
    <w:rsid w:val="00570C5A"/>
    <w:rsid w:val="00583F8A"/>
    <w:rsid w:val="005857B6"/>
    <w:rsid w:val="0059196B"/>
    <w:rsid w:val="00593EB3"/>
    <w:rsid w:val="005B39FE"/>
    <w:rsid w:val="005C2744"/>
    <w:rsid w:val="005D0828"/>
    <w:rsid w:val="005D4AAC"/>
    <w:rsid w:val="00611174"/>
    <w:rsid w:val="00642285"/>
    <w:rsid w:val="00650C60"/>
    <w:rsid w:val="00656270"/>
    <w:rsid w:val="00676768"/>
    <w:rsid w:val="006C4D46"/>
    <w:rsid w:val="006E1086"/>
    <w:rsid w:val="007518C8"/>
    <w:rsid w:val="00777D22"/>
    <w:rsid w:val="007C462E"/>
    <w:rsid w:val="007D604D"/>
    <w:rsid w:val="007D6258"/>
    <w:rsid w:val="007F1414"/>
    <w:rsid w:val="00804E75"/>
    <w:rsid w:val="00837184"/>
    <w:rsid w:val="008518B2"/>
    <w:rsid w:val="00853DD0"/>
    <w:rsid w:val="00875450"/>
    <w:rsid w:val="008F7923"/>
    <w:rsid w:val="009225A9"/>
    <w:rsid w:val="009233E2"/>
    <w:rsid w:val="00931572"/>
    <w:rsid w:val="00957C85"/>
    <w:rsid w:val="009B7DF3"/>
    <w:rsid w:val="009D6277"/>
    <w:rsid w:val="00A51819"/>
    <w:rsid w:val="00A61D6E"/>
    <w:rsid w:val="00A7605E"/>
    <w:rsid w:val="00A86EB7"/>
    <w:rsid w:val="00AD468B"/>
    <w:rsid w:val="00AF2694"/>
    <w:rsid w:val="00B00F42"/>
    <w:rsid w:val="00B15CB4"/>
    <w:rsid w:val="00B769B8"/>
    <w:rsid w:val="00BA34AE"/>
    <w:rsid w:val="00BA7C9D"/>
    <w:rsid w:val="00BD3F90"/>
    <w:rsid w:val="00BE104D"/>
    <w:rsid w:val="00BF15D8"/>
    <w:rsid w:val="00C07350"/>
    <w:rsid w:val="00C52C93"/>
    <w:rsid w:val="00C54224"/>
    <w:rsid w:val="00C7158B"/>
    <w:rsid w:val="00C80B28"/>
    <w:rsid w:val="00CA4273"/>
    <w:rsid w:val="00CC35A0"/>
    <w:rsid w:val="00CF7F1F"/>
    <w:rsid w:val="00D3106D"/>
    <w:rsid w:val="00D354B9"/>
    <w:rsid w:val="00D57D10"/>
    <w:rsid w:val="00D954D3"/>
    <w:rsid w:val="00DE05DB"/>
    <w:rsid w:val="00E5571F"/>
    <w:rsid w:val="00E87BF7"/>
    <w:rsid w:val="00E963AA"/>
    <w:rsid w:val="00F058D2"/>
    <w:rsid w:val="00F3532E"/>
    <w:rsid w:val="00F93B59"/>
    <w:rsid w:val="00FC4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5450"/>
    <w:pPr>
      <w:keepNext/>
      <w:ind w:left="360"/>
      <w:outlineLvl w:val="0"/>
    </w:pPr>
    <w:rPr>
      <w:b/>
      <w:bCs/>
      <w:lang w:val="uk-UA"/>
    </w:rPr>
  </w:style>
  <w:style w:type="paragraph" w:styleId="2">
    <w:name w:val="heading 2"/>
    <w:basedOn w:val="a"/>
    <w:next w:val="a"/>
    <w:link w:val="20"/>
    <w:qFormat/>
    <w:rsid w:val="00875450"/>
    <w:pPr>
      <w:keepNext/>
      <w:jc w:val="center"/>
      <w:outlineLvl w:val="1"/>
    </w:pPr>
    <w:rPr>
      <w:b/>
      <w:bCs/>
      <w:lang w:val="uk-UA"/>
    </w:rPr>
  </w:style>
  <w:style w:type="paragraph" w:styleId="4">
    <w:name w:val="heading 4"/>
    <w:basedOn w:val="a"/>
    <w:next w:val="a"/>
    <w:link w:val="40"/>
    <w:qFormat/>
    <w:rsid w:val="00875450"/>
    <w:pPr>
      <w:keepNext/>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450"/>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875450"/>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875450"/>
    <w:rPr>
      <w:rFonts w:ascii="Times New Roman" w:eastAsia="Times New Roman" w:hAnsi="Times New Roman" w:cs="Times New Roman"/>
      <w:b/>
      <w:bCs/>
      <w:sz w:val="24"/>
      <w:szCs w:val="24"/>
      <w:lang w:val="uk-UA" w:eastAsia="ru-RU"/>
    </w:rPr>
  </w:style>
  <w:style w:type="paragraph" w:styleId="a3">
    <w:name w:val="Body Text"/>
    <w:basedOn w:val="a"/>
    <w:link w:val="a4"/>
    <w:rsid w:val="00875450"/>
    <w:rPr>
      <w:b/>
      <w:bCs/>
      <w:lang w:val="uk-UA"/>
    </w:rPr>
  </w:style>
  <w:style w:type="character" w:customStyle="1" w:styleId="a4">
    <w:name w:val="Основной текст Знак"/>
    <w:basedOn w:val="a0"/>
    <w:link w:val="a3"/>
    <w:rsid w:val="00875450"/>
    <w:rPr>
      <w:rFonts w:ascii="Times New Roman" w:eastAsia="Times New Roman" w:hAnsi="Times New Roman" w:cs="Times New Roman"/>
      <w:b/>
      <w:bCs/>
      <w:sz w:val="24"/>
      <w:szCs w:val="24"/>
      <w:lang w:val="uk-UA" w:eastAsia="ru-RU"/>
    </w:rPr>
  </w:style>
  <w:style w:type="paragraph" w:styleId="3">
    <w:name w:val="Body Text 3"/>
    <w:basedOn w:val="a"/>
    <w:link w:val="30"/>
    <w:rsid w:val="00875450"/>
    <w:rPr>
      <w:sz w:val="22"/>
      <w:lang w:val="uk-UA"/>
    </w:rPr>
  </w:style>
  <w:style w:type="character" w:customStyle="1" w:styleId="30">
    <w:name w:val="Основной текст 3 Знак"/>
    <w:basedOn w:val="a0"/>
    <w:link w:val="3"/>
    <w:rsid w:val="00875450"/>
    <w:rPr>
      <w:rFonts w:ascii="Times New Roman" w:eastAsia="Times New Roman" w:hAnsi="Times New Roman" w:cs="Times New Roman"/>
      <w:szCs w:val="24"/>
      <w:lang w:val="uk-UA" w:eastAsia="ru-RU"/>
    </w:rPr>
  </w:style>
  <w:style w:type="paragraph" w:styleId="31">
    <w:name w:val="Body Text Indent 3"/>
    <w:basedOn w:val="a"/>
    <w:link w:val="32"/>
    <w:rsid w:val="00875450"/>
    <w:pPr>
      <w:ind w:left="360" w:hanging="360"/>
    </w:pPr>
    <w:rPr>
      <w:sz w:val="22"/>
      <w:lang w:val="uk-UA"/>
    </w:rPr>
  </w:style>
  <w:style w:type="character" w:customStyle="1" w:styleId="32">
    <w:name w:val="Основной текст с отступом 3 Знак"/>
    <w:basedOn w:val="a0"/>
    <w:link w:val="31"/>
    <w:rsid w:val="00875450"/>
    <w:rPr>
      <w:rFonts w:ascii="Times New Roman" w:eastAsia="Times New Roman" w:hAnsi="Times New Roman" w:cs="Times New Roman"/>
      <w:szCs w:val="24"/>
      <w:lang w:val="uk-UA" w:eastAsia="ru-RU"/>
    </w:rPr>
  </w:style>
  <w:style w:type="paragraph" w:customStyle="1" w:styleId="a5">
    <w:basedOn w:val="a"/>
    <w:next w:val="a6"/>
    <w:qFormat/>
    <w:rsid w:val="00875450"/>
    <w:pPr>
      <w:jc w:val="center"/>
    </w:pPr>
    <w:rPr>
      <w:b/>
      <w:bCs/>
      <w:sz w:val="22"/>
      <w:lang w:val="uk-UA"/>
    </w:rPr>
  </w:style>
  <w:style w:type="character" w:styleId="a7">
    <w:name w:val="Hyperlink"/>
    <w:rsid w:val="00875450"/>
    <w:rPr>
      <w:color w:val="0000FF"/>
      <w:u w:val="single"/>
    </w:rPr>
  </w:style>
  <w:style w:type="paragraph" w:customStyle="1" w:styleId="a8">
    <w:name w:val="Нормальний текст"/>
    <w:basedOn w:val="a"/>
    <w:rsid w:val="00875450"/>
    <w:pPr>
      <w:spacing w:before="120"/>
      <w:ind w:firstLine="567"/>
    </w:pPr>
    <w:rPr>
      <w:rFonts w:ascii="Antiqua" w:hAnsi="Antiqua"/>
      <w:sz w:val="26"/>
      <w:szCs w:val="20"/>
      <w:lang w:val="uk-UA"/>
    </w:rPr>
  </w:style>
  <w:style w:type="paragraph" w:styleId="HTML">
    <w:name w:val="HTML Preformatted"/>
    <w:aliases w:val="Знак,Знак2,Знак1"/>
    <w:basedOn w:val="a"/>
    <w:link w:val="HTML0"/>
    <w:rsid w:val="0087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Знак2 Знак,Знак1 Знак"/>
    <w:basedOn w:val="a0"/>
    <w:link w:val="HTML"/>
    <w:rsid w:val="00875450"/>
    <w:rPr>
      <w:rFonts w:ascii="Courier New" w:eastAsia="Times New Roman" w:hAnsi="Courier New" w:cs="Courier New"/>
      <w:sz w:val="20"/>
      <w:szCs w:val="20"/>
      <w:lang w:eastAsia="ru-RU"/>
    </w:rPr>
  </w:style>
  <w:style w:type="paragraph" w:customStyle="1" w:styleId="21">
    <w:name w:val="Обычный2"/>
    <w:rsid w:val="00875450"/>
    <w:pPr>
      <w:widowControl w:val="0"/>
      <w:spacing w:after="0" w:line="280" w:lineRule="auto"/>
      <w:ind w:firstLine="260"/>
    </w:pPr>
    <w:rPr>
      <w:rFonts w:ascii="Times New Roman" w:eastAsia="Times New Roman" w:hAnsi="Times New Roman" w:cs="Times New Roman"/>
      <w:sz w:val="20"/>
      <w:szCs w:val="20"/>
      <w:lang w:val="uk-UA" w:eastAsia="ru-RU"/>
    </w:rPr>
  </w:style>
  <w:style w:type="paragraph" w:customStyle="1" w:styleId="rvps2">
    <w:name w:val="rvps2"/>
    <w:basedOn w:val="a"/>
    <w:qFormat/>
    <w:rsid w:val="00875450"/>
    <w:pPr>
      <w:spacing w:before="100" w:beforeAutospacing="1" w:after="100" w:afterAutospacing="1"/>
    </w:pPr>
  </w:style>
  <w:style w:type="paragraph" w:styleId="a9">
    <w:name w:val="List Paragraph"/>
    <w:aliases w:val="1 Буллет,название табл/рис,заголовок 1.1"/>
    <w:basedOn w:val="a"/>
    <w:link w:val="aa"/>
    <w:uiPriority w:val="34"/>
    <w:qFormat/>
    <w:rsid w:val="00875450"/>
    <w:pPr>
      <w:ind w:left="720"/>
      <w:contextualSpacing/>
    </w:pPr>
  </w:style>
  <w:style w:type="paragraph" w:styleId="a6">
    <w:name w:val="Title"/>
    <w:basedOn w:val="a"/>
    <w:next w:val="a"/>
    <w:link w:val="ab"/>
    <w:uiPriority w:val="10"/>
    <w:qFormat/>
    <w:rsid w:val="00875450"/>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6"/>
    <w:uiPriority w:val="10"/>
    <w:rsid w:val="00875450"/>
    <w:rPr>
      <w:rFonts w:asciiTheme="majorHAnsi" w:eastAsiaTheme="majorEastAsia" w:hAnsiTheme="majorHAnsi" w:cstheme="majorBidi"/>
      <w:spacing w:val="-10"/>
      <w:kern w:val="28"/>
      <w:sz w:val="56"/>
      <w:szCs w:val="56"/>
      <w:lang w:eastAsia="ru-RU"/>
    </w:rPr>
  </w:style>
  <w:style w:type="paragraph" w:styleId="ac">
    <w:name w:val="Balloon Text"/>
    <w:basedOn w:val="a"/>
    <w:link w:val="ad"/>
    <w:uiPriority w:val="99"/>
    <w:semiHidden/>
    <w:unhideWhenUsed/>
    <w:rsid w:val="00957C85"/>
    <w:rPr>
      <w:rFonts w:ascii="Segoe UI" w:hAnsi="Segoe UI" w:cs="Segoe UI"/>
      <w:sz w:val="18"/>
      <w:szCs w:val="18"/>
    </w:rPr>
  </w:style>
  <w:style w:type="character" w:customStyle="1" w:styleId="ad">
    <w:name w:val="Текст выноски Знак"/>
    <w:basedOn w:val="a0"/>
    <w:link w:val="ac"/>
    <w:uiPriority w:val="99"/>
    <w:semiHidden/>
    <w:rsid w:val="00957C85"/>
    <w:rPr>
      <w:rFonts w:ascii="Segoe UI" w:eastAsia="Times New Roman" w:hAnsi="Segoe UI" w:cs="Segoe UI"/>
      <w:sz w:val="18"/>
      <w:szCs w:val="18"/>
      <w:lang w:eastAsia="ru-RU"/>
    </w:rPr>
  </w:style>
  <w:style w:type="paragraph" w:styleId="ae">
    <w:name w:val="No Spacing"/>
    <w:link w:val="af"/>
    <w:uiPriority w:val="1"/>
    <w:qFormat/>
    <w:rsid w:val="00E963AA"/>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BD3F90"/>
    <w:rPr>
      <w:rFonts w:ascii="Times New Roman" w:eastAsia="Times New Roman" w:hAnsi="Times New Roman" w:cs="Times New Roman"/>
      <w:sz w:val="24"/>
      <w:szCs w:val="24"/>
      <w:lang w:eastAsia="ru-RU"/>
    </w:rPr>
  </w:style>
  <w:style w:type="character" w:customStyle="1" w:styleId="aa">
    <w:name w:val="Абзац списка Знак"/>
    <w:aliases w:val="1 Буллет Знак,название табл/рис Знак,заголовок 1.1 Знак"/>
    <w:link w:val="a9"/>
    <w:uiPriority w:val="34"/>
    <w:locked/>
    <w:rsid w:val="005857B6"/>
    <w:rPr>
      <w:rFonts w:ascii="Times New Roman" w:eastAsia="Times New Roman" w:hAnsi="Times New Roman" w:cs="Times New Roman"/>
      <w:sz w:val="24"/>
      <w:szCs w:val="24"/>
      <w:lang w:eastAsia="ru-RU"/>
    </w:rPr>
  </w:style>
  <w:style w:type="paragraph" w:customStyle="1" w:styleId="11">
    <w:name w:val="Абзац списка1"/>
    <w:basedOn w:val="a"/>
    <w:rsid w:val="005857B6"/>
    <w:pPr>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75450"/>
    <w:pPr>
      <w:keepNext/>
      <w:ind w:left="360"/>
      <w:outlineLvl w:val="0"/>
    </w:pPr>
    <w:rPr>
      <w:b/>
      <w:bCs/>
      <w:lang w:val="uk-UA"/>
    </w:rPr>
  </w:style>
  <w:style w:type="paragraph" w:styleId="2">
    <w:name w:val="heading 2"/>
    <w:basedOn w:val="a"/>
    <w:next w:val="a"/>
    <w:link w:val="20"/>
    <w:qFormat/>
    <w:rsid w:val="00875450"/>
    <w:pPr>
      <w:keepNext/>
      <w:jc w:val="center"/>
      <w:outlineLvl w:val="1"/>
    </w:pPr>
    <w:rPr>
      <w:b/>
      <w:bCs/>
      <w:lang w:val="uk-UA"/>
    </w:rPr>
  </w:style>
  <w:style w:type="paragraph" w:styleId="4">
    <w:name w:val="heading 4"/>
    <w:basedOn w:val="a"/>
    <w:next w:val="a"/>
    <w:link w:val="40"/>
    <w:qFormat/>
    <w:rsid w:val="00875450"/>
    <w:pPr>
      <w:keepNext/>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5450"/>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rsid w:val="00875450"/>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875450"/>
    <w:rPr>
      <w:rFonts w:ascii="Times New Roman" w:eastAsia="Times New Roman" w:hAnsi="Times New Roman" w:cs="Times New Roman"/>
      <w:b/>
      <w:bCs/>
      <w:sz w:val="24"/>
      <w:szCs w:val="24"/>
      <w:lang w:val="uk-UA" w:eastAsia="ru-RU"/>
    </w:rPr>
  </w:style>
  <w:style w:type="paragraph" w:styleId="a3">
    <w:name w:val="Body Text"/>
    <w:basedOn w:val="a"/>
    <w:link w:val="a4"/>
    <w:rsid w:val="00875450"/>
    <w:rPr>
      <w:b/>
      <w:bCs/>
      <w:lang w:val="uk-UA"/>
    </w:rPr>
  </w:style>
  <w:style w:type="character" w:customStyle="1" w:styleId="a4">
    <w:name w:val="Основной текст Знак"/>
    <w:basedOn w:val="a0"/>
    <w:link w:val="a3"/>
    <w:rsid w:val="00875450"/>
    <w:rPr>
      <w:rFonts w:ascii="Times New Roman" w:eastAsia="Times New Roman" w:hAnsi="Times New Roman" w:cs="Times New Roman"/>
      <w:b/>
      <w:bCs/>
      <w:sz w:val="24"/>
      <w:szCs w:val="24"/>
      <w:lang w:val="uk-UA" w:eastAsia="ru-RU"/>
    </w:rPr>
  </w:style>
  <w:style w:type="paragraph" w:styleId="3">
    <w:name w:val="Body Text 3"/>
    <w:basedOn w:val="a"/>
    <w:link w:val="30"/>
    <w:rsid w:val="00875450"/>
    <w:rPr>
      <w:sz w:val="22"/>
      <w:lang w:val="uk-UA"/>
    </w:rPr>
  </w:style>
  <w:style w:type="character" w:customStyle="1" w:styleId="30">
    <w:name w:val="Основной текст 3 Знак"/>
    <w:basedOn w:val="a0"/>
    <w:link w:val="3"/>
    <w:rsid w:val="00875450"/>
    <w:rPr>
      <w:rFonts w:ascii="Times New Roman" w:eastAsia="Times New Roman" w:hAnsi="Times New Roman" w:cs="Times New Roman"/>
      <w:szCs w:val="24"/>
      <w:lang w:val="uk-UA" w:eastAsia="ru-RU"/>
    </w:rPr>
  </w:style>
  <w:style w:type="paragraph" w:styleId="31">
    <w:name w:val="Body Text Indent 3"/>
    <w:basedOn w:val="a"/>
    <w:link w:val="32"/>
    <w:rsid w:val="00875450"/>
    <w:pPr>
      <w:ind w:left="360" w:hanging="360"/>
    </w:pPr>
    <w:rPr>
      <w:sz w:val="22"/>
      <w:lang w:val="uk-UA"/>
    </w:rPr>
  </w:style>
  <w:style w:type="character" w:customStyle="1" w:styleId="32">
    <w:name w:val="Основной текст с отступом 3 Знак"/>
    <w:basedOn w:val="a0"/>
    <w:link w:val="31"/>
    <w:rsid w:val="00875450"/>
    <w:rPr>
      <w:rFonts w:ascii="Times New Roman" w:eastAsia="Times New Roman" w:hAnsi="Times New Roman" w:cs="Times New Roman"/>
      <w:szCs w:val="24"/>
      <w:lang w:val="uk-UA" w:eastAsia="ru-RU"/>
    </w:rPr>
  </w:style>
  <w:style w:type="paragraph" w:customStyle="1" w:styleId="a5">
    <w:basedOn w:val="a"/>
    <w:next w:val="a6"/>
    <w:qFormat/>
    <w:rsid w:val="00875450"/>
    <w:pPr>
      <w:jc w:val="center"/>
    </w:pPr>
    <w:rPr>
      <w:b/>
      <w:bCs/>
      <w:sz w:val="22"/>
      <w:lang w:val="uk-UA"/>
    </w:rPr>
  </w:style>
  <w:style w:type="character" w:styleId="a7">
    <w:name w:val="Hyperlink"/>
    <w:rsid w:val="00875450"/>
    <w:rPr>
      <w:color w:val="0000FF"/>
      <w:u w:val="single"/>
    </w:rPr>
  </w:style>
  <w:style w:type="paragraph" w:customStyle="1" w:styleId="a8">
    <w:name w:val="Нормальний текст"/>
    <w:basedOn w:val="a"/>
    <w:rsid w:val="00875450"/>
    <w:pPr>
      <w:spacing w:before="120"/>
      <w:ind w:firstLine="567"/>
    </w:pPr>
    <w:rPr>
      <w:rFonts w:ascii="Antiqua" w:hAnsi="Antiqua"/>
      <w:sz w:val="26"/>
      <w:szCs w:val="20"/>
      <w:lang w:val="uk-UA"/>
    </w:rPr>
  </w:style>
  <w:style w:type="paragraph" w:styleId="HTML">
    <w:name w:val="HTML Preformatted"/>
    <w:aliases w:val="Знак,Знак2,Знак1"/>
    <w:basedOn w:val="a"/>
    <w:link w:val="HTML0"/>
    <w:rsid w:val="00875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Знак2 Знак,Знак1 Знак"/>
    <w:basedOn w:val="a0"/>
    <w:link w:val="HTML"/>
    <w:rsid w:val="00875450"/>
    <w:rPr>
      <w:rFonts w:ascii="Courier New" w:eastAsia="Times New Roman" w:hAnsi="Courier New" w:cs="Courier New"/>
      <w:sz w:val="20"/>
      <w:szCs w:val="20"/>
      <w:lang w:eastAsia="ru-RU"/>
    </w:rPr>
  </w:style>
  <w:style w:type="paragraph" w:customStyle="1" w:styleId="21">
    <w:name w:val="Обычный2"/>
    <w:rsid w:val="00875450"/>
    <w:pPr>
      <w:widowControl w:val="0"/>
      <w:spacing w:after="0" w:line="280" w:lineRule="auto"/>
      <w:ind w:firstLine="260"/>
    </w:pPr>
    <w:rPr>
      <w:rFonts w:ascii="Times New Roman" w:eastAsia="Times New Roman" w:hAnsi="Times New Roman" w:cs="Times New Roman"/>
      <w:sz w:val="20"/>
      <w:szCs w:val="20"/>
      <w:lang w:val="uk-UA" w:eastAsia="ru-RU"/>
    </w:rPr>
  </w:style>
  <w:style w:type="paragraph" w:customStyle="1" w:styleId="rvps2">
    <w:name w:val="rvps2"/>
    <w:basedOn w:val="a"/>
    <w:qFormat/>
    <w:rsid w:val="00875450"/>
    <w:pPr>
      <w:spacing w:before="100" w:beforeAutospacing="1" w:after="100" w:afterAutospacing="1"/>
    </w:pPr>
  </w:style>
  <w:style w:type="paragraph" w:styleId="a9">
    <w:name w:val="List Paragraph"/>
    <w:aliases w:val="1 Буллет,название табл/рис,заголовок 1.1"/>
    <w:basedOn w:val="a"/>
    <w:link w:val="aa"/>
    <w:uiPriority w:val="34"/>
    <w:qFormat/>
    <w:rsid w:val="00875450"/>
    <w:pPr>
      <w:ind w:left="720"/>
      <w:contextualSpacing/>
    </w:pPr>
  </w:style>
  <w:style w:type="paragraph" w:styleId="a6">
    <w:name w:val="Title"/>
    <w:basedOn w:val="a"/>
    <w:next w:val="a"/>
    <w:link w:val="ab"/>
    <w:uiPriority w:val="10"/>
    <w:qFormat/>
    <w:rsid w:val="00875450"/>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6"/>
    <w:uiPriority w:val="10"/>
    <w:rsid w:val="00875450"/>
    <w:rPr>
      <w:rFonts w:asciiTheme="majorHAnsi" w:eastAsiaTheme="majorEastAsia" w:hAnsiTheme="majorHAnsi" w:cstheme="majorBidi"/>
      <w:spacing w:val="-10"/>
      <w:kern w:val="28"/>
      <w:sz w:val="56"/>
      <w:szCs w:val="56"/>
      <w:lang w:eastAsia="ru-RU"/>
    </w:rPr>
  </w:style>
  <w:style w:type="paragraph" w:styleId="ac">
    <w:name w:val="Balloon Text"/>
    <w:basedOn w:val="a"/>
    <w:link w:val="ad"/>
    <w:uiPriority w:val="99"/>
    <w:semiHidden/>
    <w:unhideWhenUsed/>
    <w:rsid w:val="00957C85"/>
    <w:rPr>
      <w:rFonts w:ascii="Segoe UI" w:hAnsi="Segoe UI" w:cs="Segoe UI"/>
      <w:sz w:val="18"/>
      <w:szCs w:val="18"/>
    </w:rPr>
  </w:style>
  <w:style w:type="character" w:customStyle="1" w:styleId="ad">
    <w:name w:val="Текст выноски Знак"/>
    <w:basedOn w:val="a0"/>
    <w:link w:val="ac"/>
    <w:uiPriority w:val="99"/>
    <w:semiHidden/>
    <w:rsid w:val="00957C85"/>
    <w:rPr>
      <w:rFonts w:ascii="Segoe UI" w:eastAsia="Times New Roman" w:hAnsi="Segoe UI" w:cs="Segoe UI"/>
      <w:sz w:val="18"/>
      <w:szCs w:val="18"/>
      <w:lang w:eastAsia="ru-RU"/>
    </w:rPr>
  </w:style>
  <w:style w:type="paragraph" w:styleId="ae">
    <w:name w:val="No Spacing"/>
    <w:link w:val="af"/>
    <w:uiPriority w:val="1"/>
    <w:qFormat/>
    <w:rsid w:val="00E963AA"/>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BD3F90"/>
    <w:rPr>
      <w:rFonts w:ascii="Times New Roman" w:eastAsia="Times New Roman" w:hAnsi="Times New Roman" w:cs="Times New Roman"/>
      <w:sz w:val="24"/>
      <w:szCs w:val="24"/>
      <w:lang w:eastAsia="ru-RU"/>
    </w:rPr>
  </w:style>
  <w:style w:type="character" w:customStyle="1" w:styleId="aa">
    <w:name w:val="Абзац списка Знак"/>
    <w:aliases w:val="1 Буллет Знак,название табл/рис Знак,заголовок 1.1 Знак"/>
    <w:link w:val="a9"/>
    <w:uiPriority w:val="34"/>
    <w:locked/>
    <w:rsid w:val="005857B6"/>
    <w:rPr>
      <w:rFonts w:ascii="Times New Roman" w:eastAsia="Times New Roman" w:hAnsi="Times New Roman" w:cs="Times New Roman"/>
      <w:sz w:val="24"/>
      <w:szCs w:val="24"/>
      <w:lang w:eastAsia="ru-RU"/>
    </w:rPr>
  </w:style>
  <w:style w:type="paragraph" w:customStyle="1" w:styleId="11">
    <w:name w:val="Абзац списка1"/>
    <w:basedOn w:val="a"/>
    <w:rsid w:val="005857B6"/>
    <w:pPr>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32239">
      <w:bodyDiv w:val="1"/>
      <w:marLeft w:val="0"/>
      <w:marRight w:val="0"/>
      <w:marTop w:val="0"/>
      <w:marBottom w:val="0"/>
      <w:divBdr>
        <w:top w:val="none" w:sz="0" w:space="0" w:color="auto"/>
        <w:left w:val="none" w:sz="0" w:space="0" w:color="auto"/>
        <w:bottom w:val="none" w:sz="0" w:space="0" w:color="auto"/>
        <w:right w:val="none" w:sz="0" w:space="0" w:color="auto"/>
      </w:divBdr>
    </w:div>
    <w:div w:id="864443245">
      <w:bodyDiv w:val="1"/>
      <w:marLeft w:val="0"/>
      <w:marRight w:val="0"/>
      <w:marTop w:val="0"/>
      <w:marBottom w:val="0"/>
      <w:divBdr>
        <w:top w:val="none" w:sz="0" w:space="0" w:color="auto"/>
        <w:left w:val="none" w:sz="0" w:space="0" w:color="auto"/>
        <w:bottom w:val="none" w:sz="0" w:space="0" w:color="auto"/>
        <w:right w:val="none" w:sz="0" w:space="0" w:color="auto"/>
      </w:divBdr>
    </w:div>
    <w:div w:id="941960524">
      <w:bodyDiv w:val="1"/>
      <w:marLeft w:val="0"/>
      <w:marRight w:val="0"/>
      <w:marTop w:val="0"/>
      <w:marBottom w:val="0"/>
      <w:divBdr>
        <w:top w:val="none" w:sz="0" w:space="0" w:color="auto"/>
        <w:left w:val="none" w:sz="0" w:space="0" w:color="auto"/>
        <w:bottom w:val="none" w:sz="0" w:space="0" w:color="auto"/>
        <w:right w:val="none" w:sz="0" w:space="0" w:color="auto"/>
      </w:divBdr>
    </w:div>
    <w:div w:id="1206794311">
      <w:bodyDiv w:val="1"/>
      <w:marLeft w:val="0"/>
      <w:marRight w:val="0"/>
      <w:marTop w:val="0"/>
      <w:marBottom w:val="0"/>
      <w:divBdr>
        <w:top w:val="none" w:sz="0" w:space="0" w:color="auto"/>
        <w:left w:val="none" w:sz="0" w:space="0" w:color="auto"/>
        <w:bottom w:val="none" w:sz="0" w:space="0" w:color="auto"/>
        <w:right w:val="none" w:sz="0" w:space="0" w:color="auto"/>
      </w:divBdr>
    </w:div>
    <w:div w:id="1250457534">
      <w:bodyDiv w:val="1"/>
      <w:marLeft w:val="0"/>
      <w:marRight w:val="0"/>
      <w:marTop w:val="0"/>
      <w:marBottom w:val="0"/>
      <w:divBdr>
        <w:top w:val="none" w:sz="0" w:space="0" w:color="auto"/>
        <w:left w:val="none" w:sz="0" w:space="0" w:color="auto"/>
        <w:bottom w:val="none" w:sz="0" w:space="0" w:color="auto"/>
        <w:right w:val="none" w:sz="0" w:space="0" w:color="auto"/>
      </w:divBdr>
    </w:div>
    <w:div w:id="1542402550">
      <w:bodyDiv w:val="1"/>
      <w:marLeft w:val="0"/>
      <w:marRight w:val="0"/>
      <w:marTop w:val="0"/>
      <w:marBottom w:val="0"/>
      <w:divBdr>
        <w:top w:val="none" w:sz="0" w:space="0" w:color="auto"/>
        <w:left w:val="none" w:sz="0" w:space="0" w:color="auto"/>
        <w:bottom w:val="none" w:sz="0" w:space="0" w:color="auto"/>
        <w:right w:val="none" w:sz="0" w:space="0" w:color="auto"/>
      </w:divBdr>
    </w:div>
    <w:div w:id="1688097823">
      <w:bodyDiv w:val="1"/>
      <w:marLeft w:val="0"/>
      <w:marRight w:val="0"/>
      <w:marTop w:val="0"/>
      <w:marBottom w:val="0"/>
      <w:divBdr>
        <w:top w:val="none" w:sz="0" w:space="0" w:color="auto"/>
        <w:left w:val="none" w:sz="0" w:space="0" w:color="auto"/>
        <w:bottom w:val="none" w:sz="0" w:space="0" w:color="auto"/>
        <w:right w:val="none" w:sz="0" w:space="0" w:color="auto"/>
      </w:divBdr>
    </w:div>
    <w:div w:id="200195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o_salt@kharkivosvita.net.ua" TargetMode="External"/><Relationship Id="rId3" Type="http://schemas.microsoft.com/office/2007/relationships/stylesWithEffects" Target="stylesWithEffects.xml"/><Relationship Id="rId7" Type="http://schemas.openxmlformats.org/officeDocument/2006/relationships/hyperlink" Target="mailto:ruo_salt@kharkivosvita.net.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o_salt@kharkivosvita.ne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5999</Words>
  <Characters>34199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Михайловна</dc:creator>
  <cp:keywords/>
  <dc:description/>
  <cp:lastModifiedBy>Admin</cp:lastModifiedBy>
  <cp:revision>35</cp:revision>
  <cp:lastPrinted>2023-01-04T14:09:00Z</cp:lastPrinted>
  <dcterms:created xsi:type="dcterms:W3CDTF">2023-11-13T12:41:00Z</dcterms:created>
  <dcterms:modified xsi:type="dcterms:W3CDTF">2023-12-14T12:32:00Z</dcterms:modified>
</cp:coreProperties>
</file>