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2B" w:rsidRPr="00751DAC" w:rsidRDefault="00F67A2B" w:rsidP="00F67A2B">
      <w:pPr>
        <w:suppressAutoHyphens/>
        <w:spacing w:line="240" w:lineRule="exact"/>
        <w:jc w:val="right"/>
        <w:rPr>
          <w:rFonts w:eastAsia="Times New Roman"/>
          <w:b/>
          <w:lang w:val="uk-UA" w:eastAsia="ar-SA"/>
        </w:rPr>
      </w:pPr>
      <w:r w:rsidRPr="00751DAC">
        <w:rPr>
          <w:rFonts w:eastAsia="Times New Roman"/>
          <w:b/>
          <w:lang w:val="uk-UA" w:eastAsia="ar-SA"/>
        </w:rPr>
        <w:t>Додаток 4</w:t>
      </w:r>
    </w:p>
    <w:p w:rsidR="00F67A2B" w:rsidRPr="00751DAC" w:rsidRDefault="00F67A2B" w:rsidP="00F67A2B">
      <w:pPr>
        <w:spacing w:line="240" w:lineRule="exact"/>
        <w:ind w:left="119"/>
        <w:jc w:val="center"/>
        <w:rPr>
          <w:b/>
          <w:lang w:val="uk-UA" w:eastAsia="en-US"/>
        </w:rPr>
      </w:pPr>
      <w:r w:rsidRPr="00751DAC">
        <w:rPr>
          <w:b/>
          <w:lang w:val="uk-UA" w:eastAsia="en-US"/>
        </w:rPr>
        <w:t>ДОГОВІР № _________</w:t>
      </w:r>
    </w:p>
    <w:p w:rsidR="00F67A2B" w:rsidRPr="00751DAC" w:rsidRDefault="00F67A2B" w:rsidP="00F67A2B">
      <w:pPr>
        <w:spacing w:line="240" w:lineRule="exact"/>
        <w:ind w:left="119"/>
        <w:jc w:val="center"/>
        <w:rPr>
          <w:b/>
          <w:lang w:val="uk-UA" w:eastAsia="en-US"/>
        </w:rPr>
      </w:pPr>
    </w:p>
    <w:p w:rsidR="00F67A2B" w:rsidRPr="00751DAC" w:rsidRDefault="00F67A2B" w:rsidP="00F67A2B">
      <w:pPr>
        <w:spacing w:line="240" w:lineRule="exact"/>
        <w:ind w:left="708" w:hanging="141"/>
        <w:jc w:val="center"/>
        <w:rPr>
          <w:b/>
          <w:lang w:val="uk-UA" w:eastAsia="en-US"/>
        </w:rPr>
      </w:pPr>
      <w:r w:rsidRPr="00751DAC">
        <w:rPr>
          <w:b/>
          <w:lang w:val="uk-UA" w:eastAsia="en-US"/>
        </w:rPr>
        <w:t xml:space="preserve">м. Лозова </w:t>
      </w:r>
      <w:r w:rsidRPr="00751DAC">
        <w:rPr>
          <w:b/>
          <w:lang w:val="uk-UA" w:eastAsia="en-US"/>
        </w:rPr>
        <w:tab/>
      </w:r>
      <w:r w:rsidRPr="00751DAC">
        <w:rPr>
          <w:b/>
          <w:lang w:val="uk-UA" w:eastAsia="en-US"/>
        </w:rPr>
        <w:tab/>
      </w:r>
      <w:r w:rsidRPr="00751DAC">
        <w:rPr>
          <w:b/>
          <w:lang w:val="uk-UA" w:eastAsia="en-US"/>
        </w:rPr>
        <w:tab/>
      </w:r>
      <w:r w:rsidRPr="00751DAC">
        <w:rPr>
          <w:b/>
          <w:lang w:val="uk-UA" w:eastAsia="en-US"/>
        </w:rPr>
        <w:tab/>
      </w:r>
      <w:r w:rsidRPr="00751DAC">
        <w:rPr>
          <w:b/>
          <w:lang w:val="uk-UA" w:eastAsia="en-US"/>
        </w:rPr>
        <w:tab/>
      </w:r>
      <w:r w:rsidRPr="00751DAC">
        <w:rPr>
          <w:b/>
          <w:lang w:val="uk-UA" w:eastAsia="en-US"/>
        </w:rPr>
        <w:tab/>
      </w:r>
      <w:r w:rsidRPr="00751DAC">
        <w:rPr>
          <w:b/>
          <w:lang w:val="uk-UA" w:eastAsia="en-US"/>
        </w:rPr>
        <w:tab/>
        <w:t xml:space="preserve">«____» ___________ 2023 р. </w:t>
      </w:r>
    </w:p>
    <w:p w:rsidR="00F67A2B" w:rsidRPr="00751DAC" w:rsidRDefault="00F67A2B" w:rsidP="00F67A2B">
      <w:pPr>
        <w:spacing w:line="240" w:lineRule="exact"/>
        <w:ind w:left="119"/>
        <w:jc w:val="both"/>
        <w:rPr>
          <w:b/>
          <w:lang w:val="uk-UA" w:eastAsia="en-US"/>
        </w:rPr>
      </w:pPr>
    </w:p>
    <w:p w:rsidR="00F67A2B" w:rsidRPr="00751DAC" w:rsidRDefault="00F67A2B" w:rsidP="00F67A2B">
      <w:pPr>
        <w:spacing w:line="240" w:lineRule="exact"/>
        <w:ind w:firstLine="567"/>
        <w:jc w:val="both"/>
        <w:rPr>
          <w:lang w:val="uk-UA" w:eastAsia="ar-SA"/>
        </w:rPr>
      </w:pPr>
      <w:r w:rsidRPr="00751DAC">
        <w:rPr>
          <w:rFonts w:eastAsia="Times New Roman"/>
          <w:b/>
          <w:lang w:val="uk-UA" w:eastAsia="uk-UA"/>
        </w:rPr>
        <w:t xml:space="preserve">Комунальне некомерційне підприємство «Лозівський центр первинної медико-санітарної допомоги» Лозівської міської ради Харківської області, </w:t>
      </w:r>
      <w:r w:rsidRPr="00751DAC">
        <w:rPr>
          <w:lang w:val="uk-UA" w:eastAsia="uk-UA"/>
        </w:rPr>
        <w:t xml:space="preserve">в особі ___________ , </w:t>
      </w:r>
      <w:r w:rsidRPr="00751DAC">
        <w:rPr>
          <w:rFonts w:eastAsia="MS Mincho"/>
          <w:lang w:val="uk-UA" w:eastAsia="uk-UA"/>
        </w:rPr>
        <w:t>що  діє</w:t>
      </w:r>
      <w:r w:rsidRPr="00751DAC">
        <w:rPr>
          <w:lang w:val="uk-UA" w:eastAsia="uk-UA"/>
        </w:rPr>
        <w:t xml:space="preserve"> на підставі _____________ (далі – Замовник), з однієї сторони, і _________</w:t>
      </w:r>
      <w:r w:rsidRPr="00751DAC">
        <w:rPr>
          <w:b/>
          <w:bCs/>
          <w:lang w:val="uk-UA" w:eastAsia="uk-UA"/>
        </w:rPr>
        <w:t xml:space="preserve">_________________,     </w:t>
      </w:r>
      <w:r w:rsidRPr="00751DAC">
        <w:rPr>
          <w:lang w:val="uk-UA" w:eastAsia="uk-UA"/>
        </w:rPr>
        <w:t xml:space="preserve">в  особі ______________________________ (повна назва організації) _________________________                     (посада, прізвище, ім’я, по-батькові), що діє на підставі _______________, (далі – Постачальник), з іншої сторони,  </w:t>
      </w:r>
      <w:r w:rsidRPr="00751DAC">
        <w:rPr>
          <w:lang w:val="uk-UA" w:eastAsia="ar-SA"/>
        </w:rPr>
        <w:t>при спільному нагадуванні іменовані надалі – Сторони, а кожна окремо – Сторона у відповідних відмінниках,</w:t>
      </w:r>
      <w:r w:rsidRPr="00751DAC">
        <w:rPr>
          <w:lang w:val="uk-UA" w:eastAsia="en-US"/>
        </w:rPr>
        <w:t xml:space="preserve"> відповідно до Цивільного і Господарського кодексів України, керуючись</w:t>
      </w:r>
      <w:r w:rsidRPr="00751DAC">
        <w:rPr>
          <w:lang w:val="uk-UA" w:eastAsia="uk-UA"/>
        </w:rPr>
        <w:t xml:space="preserve">, чинним законодавством України, під час дії правового режиму воєнного стану в Україні, </w:t>
      </w:r>
      <w:r w:rsidRPr="00751DAC">
        <w:rPr>
          <w:lang w:val="uk-UA" w:eastAsia="en-US"/>
        </w:rPr>
        <w:t xml:space="preserve">з урахуванням положень Закону України “Про публічні закупівлі”( із змінами)  та </w:t>
      </w:r>
      <w:r w:rsidRPr="00751DAC">
        <w:rPr>
          <w:bCs/>
          <w:lang w:val="uk-UA" w:eastAsia="en-US"/>
        </w:rPr>
        <w:t xml:space="preserve">Постанови </w:t>
      </w:r>
      <w:r w:rsidRPr="00751DAC">
        <w:rPr>
          <w:lang w:val="uk-UA" w:eastAsia="en-US"/>
        </w:rPr>
        <w:t xml:space="preserve">Кабінету Міністрів України від 12 жовтня 2022 р. № 1178 </w:t>
      </w:r>
      <w:r w:rsidRPr="00751DAC">
        <w:rPr>
          <w:bCs/>
          <w:lang w:val="uk-UA" w:eastAsia="en-US"/>
        </w:rPr>
        <w:t>«</w:t>
      </w:r>
      <w:r w:rsidRPr="00751DAC">
        <w:rPr>
          <w:shd w:val="clear" w:color="auto" w:fill="FFFFFF"/>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1DAC">
        <w:rPr>
          <w:lang w:val="uk-UA" w:eastAsia="en-US"/>
        </w:rPr>
        <w:t xml:space="preserve">» (далі – Особливості), </w:t>
      </w:r>
      <w:r w:rsidRPr="00751DAC">
        <w:rPr>
          <w:lang w:val="uk-UA" w:eastAsia="uk-UA"/>
        </w:rPr>
        <w:t xml:space="preserve"> </w:t>
      </w:r>
      <w:r w:rsidRPr="00751DAC">
        <w:rPr>
          <w:lang w:val="uk-UA" w:eastAsia="ar-SA"/>
        </w:rPr>
        <w:t xml:space="preserve"> уклали цей Договір про наступне:</w:t>
      </w:r>
    </w:p>
    <w:p w:rsidR="00F67A2B" w:rsidRPr="00751DAC" w:rsidRDefault="00F67A2B" w:rsidP="00F67A2B">
      <w:pPr>
        <w:spacing w:line="240" w:lineRule="exact"/>
        <w:ind w:left="3624"/>
        <w:jc w:val="both"/>
        <w:rPr>
          <w:b/>
          <w:lang w:val="uk-UA" w:eastAsia="en-US"/>
        </w:rPr>
      </w:pPr>
    </w:p>
    <w:p w:rsidR="00F67A2B" w:rsidRPr="00751DAC" w:rsidRDefault="00F67A2B" w:rsidP="00F67A2B">
      <w:pPr>
        <w:numPr>
          <w:ilvl w:val="1"/>
          <w:numId w:val="1"/>
        </w:numPr>
        <w:suppressAutoHyphens/>
        <w:spacing w:line="240" w:lineRule="exact"/>
        <w:jc w:val="center"/>
        <w:rPr>
          <w:b/>
          <w:lang w:val="uk-UA" w:eastAsia="en-US"/>
        </w:rPr>
      </w:pPr>
      <w:r w:rsidRPr="00751DAC">
        <w:rPr>
          <w:b/>
          <w:lang w:val="uk-UA" w:eastAsia="en-US"/>
        </w:rPr>
        <w:t>Предмет Договору</w:t>
      </w:r>
    </w:p>
    <w:p w:rsidR="00F67A2B" w:rsidRPr="00751DAC" w:rsidRDefault="00F67A2B" w:rsidP="00F67A2B">
      <w:pPr>
        <w:widowControl w:val="0"/>
        <w:autoSpaceDE w:val="0"/>
        <w:autoSpaceDN w:val="0"/>
        <w:adjustRightInd w:val="0"/>
        <w:spacing w:line="240" w:lineRule="exact"/>
        <w:ind w:left="142"/>
        <w:jc w:val="both"/>
        <w:rPr>
          <w:lang w:val="uk-UA" w:eastAsia="en-US"/>
        </w:rPr>
      </w:pPr>
      <w:r w:rsidRPr="00751DAC">
        <w:rPr>
          <w:lang w:val="uk-UA" w:eastAsia="en-US"/>
        </w:rPr>
        <w:t xml:space="preserve">1.1. Постачальник, зобов’язується </w:t>
      </w:r>
      <w:r w:rsidRPr="00751DAC">
        <w:rPr>
          <w:color w:val="000000"/>
          <w:lang w:val="uk-UA" w:eastAsia="en-US"/>
        </w:rPr>
        <w:t>у 2023 році</w:t>
      </w:r>
      <w:r w:rsidRPr="00751DAC">
        <w:rPr>
          <w:color w:val="FF0000"/>
          <w:lang w:val="uk-UA" w:eastAsia="en-US"/>
        </w:rPr>
        <w:t xml:space="preserve"> </w:t>
      </w:r>
      <w:r w:rsidRPr="00751DAC">
        <w:rPr>
          <w:lang w:val="uk-UA" w:eastAsia="en-US"/>
        </w:rPr>
        <w:t xml:space="preserve">поставити Замовнику </w:t>
      </w:r>
      <w:r w:rsidRPr="00751DAC">
        <w:rPr>
          <w:shd w:val="clear" w:color="auto" w:fill="FFFFFF"/>
          <w:lang w:val="uk-UA"/>
        </w:rPr>
        <w:t xml:space="preserve">Код ДК 021:2015: </w:t>
      </w:r>
      <w:r w:rsidRPr="00751DAC">
        <w:rPr>
          <w:lang w:val="uk-UA"/>
        </w:rPr>
        <w:t xml:space="preserve">33140000-3 Медичні матеріали (Система для забору крові з капіляром 200 мкл </w:t>
      </w:r>
      <w:r w:rsidRPr="00751DAC">
        <w:t>EDTA</w:t>
      </w:r>
      <w:r w:rsidRPr="00751DAC">
        <w:rPr>
          <w:lang w:val="uk-UA"/>
        </w:rPr>
        <w:t xml:space="preserve">-К3 червона (згідно НК 024:2019 58143 - Пробірка для збору зразків крові не вакуумна ІВД, з </w:t>
      </w:r>
      <w:r w:rsidRPr="00751DAC">
        <w:t>K</w:t>
      </w:r>
      <w:r w:rsidRPr="00751DAC">
        <w:rPr>
          <w:lang w:val="uk-UA"/>
        </w:rPr>
        <w:t>3</w:t>
      </w:r>
      <w:r w:rsidRPr="00751DAC">
        <w:t>EDTA</w:t>
      </w:r>
      <w:r w:rsidRPr="00751DAC">
        <w:rPr>
          <w:lang w:val="uk-UA"/>
        </w:rPr>
        <w:t xml:space="preserve">), </w:t>
      </w:r>
      <w:proofErr w:type="spellStart"/>
      <w:r w:rsidRPr="00751DAC">
        <w:rPr>
          <w:color w:val="000000"/>
          <w:lang w:val="uk-UA"/>
        </w:rPr>
        <w:t>термо-папір</w:t>
      </w:r>
      <w:proofErr w:type="spellEnd"/>
      <w:r w:rsidRPr="00751DAC">
        <w:rPr>
          <w:color w:val="000000"/>
          <w:lang w:val="uk-UA"/>
        </w:rPr>
        <w:t xml:space="preserve"> 57  мм - 46 мм - 30 м </w:t>
      </w:r>
      <w:r w:rsidRPr="00751DAC">
        <w:rPr>
          <w:lang w:val="uk-UA"/>
        </w:rPr>
        <w:t>(згідно НК 024:2019 61901 - папір принтера для лабораторного приладу)</w:t>
      </w:r>
      <w:r w:rsidRPr="00751DAC">
        <w:rPr>
          <w:b/>
          <w:lang w:val="uk-UA" w:eastAsia="en-US"/>
        </w:rPr>
        <w:t xml:space="preserve"> </w:t>
      </w:r>
      <w:r w:rsidRPr="00751DAC">
        <w:rPr>
          <w:lang w:val="uk-UA" w:eastAsia="en-US"/>
        </w:rPr>
        <w:t>(далі Товар)</w:t>
      </w:r>
      <w:r w:rsidRPr="00751DAC">
        <w:rPr>
          <w:lang w:val="uk-UA"/>
        </w:rPr>
        <w:t xml:space="preserve"> </w:t>
      </w:r>
      <w:r w:rsidRPr="00751DAC">
        <w:rPr>
          <w:lang w:val="uk-UA" w:eastAsia="en-US"/>
        </w:rPr>
        <w:t>зазначені у Специфікації (Додаток № 1 до Договору), а Замовник – прийняти і оплатити такі товари.</w:t>
      </w:r>
    </w:p>
    <w:p w:rsidR="00F67A2B" w:rsidRPr="00751DAC" w:rsidRDefault="00F67A2B" w:rsidP="00F6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19"/>
        <w:jc w:val="both"/>
        <w:rPr>
          <w:lang w:val="uk-UA" w:eastAsia="en-US"/>
        </w:rPr>
      </w:pPr>
      <w:r w:rsidRPr="00751DAC">
        <w:rPr>
          <w:lang w:val="uk-UA" w:eastAsia="en-US"/>
        </w:rPr>
        <w:t>1.2 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rsidR="00F67A2B" w:rsidRPr="00751DAC" w:rsidRDefault="00F67A2B" w:rsidP="00F67A2B">
      <w:pPr>
        <w:spacing w:line="240" w:lineRule="exact"/>
        <w:ind w:left="119"/>
        <w:jc w:val="both"/>
        <w:rPr>
          <w:lang w:val="uk-UA" w:eastAsia="en-US"/>
        </w:rPr>
      </w:pPr>
      <w:r w:rsidRPr="00751DAC">
        <w:rPr>
          <w:lang w:val="uk-UA" w:eastAsia="en-US"/>
        </w:rPr>
        <w:t>1.3. Обсяги закупівлі товарів можуть бути зменшені залежно від реального фінансування видатків.</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1.4. Приймання Товару за кількістю та якістю здійснюється Сторонами в порядку, що визначається законодавством.</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1.5. Кількість:</w:t>
      </w:r>
    </w:p>
    <w:p w:rsidR="00F67A2B" w:rsidRPr="00751DAC" w:rsidRDefault="00F67A2B" w:rsidP="00F67A2B">
      <w:pPr>
        <w:widowControl w:val="0"/>
        <w:numPr>
          <w:ilvl w:val="0"/>
          <w:numId w:val="5"/>
        </w:numPr>
        <w:tabs>
          <w:tab w:val="left" w:pos="0"/>
          <w:tab w:val="left" w:pos="157"/>
          <w:tab w:val="left" w:pos="1416"/>
          <w:tab w:val="left" w:pos="2124"/>
          <w:tab w:val="left" w:pos="2832"/>
          <w:tab w:val="left" w:pos="3540"/>
          <w:tab w:val="left" w:pos="4248"/>
          <w:tab w:val="left" w:pos="4956"/>
          <w:tab w:val="left" w:pos="5664"/>
          <w:tab w:val="left" w:pos="6372"/>
          <w:tab w:val="left" w:pos="7080"/>
        </w:tabs>
        <w:spacing w:line="240" w:lineRule="exact"/>
        <w:ind w:left="0" w:right="57" w:firstLine="0"/>
        <w:contextualSpacing/>
        <w:outlineLvl w:val="0"/>
        <w:rPr>
          <w:lang w:eastAsia="uk-UA"/>
        </w:rPr>
      </w:pPr>
      <w:r>
        <w:rPr>
          <w:lang w:val="uk-UA"/>
        </w:rPr>
        <w:t>с</w:t>
      </w:r>
      <w:r w:rsidRPr="00751DAC">
        <w:rPr>
          <w:lang w:val="uk-UA"/>
        </w:rPr>
        <w:t xml:space="preserve">истема для забору крові з капіляром 200 мкл </w:t>
      </w:r>
      <w:r w:rsidRPr="00751DAC">
        <w:t>EDTA</w:t>
      </w:r>
      <w:r w:rsidRPr="00751DAC">
        <w:rPr>
          <w:lang w:val="uk-UA"/>
        </w:rPr>
        <w:t xml:space="preserve">-К3 червона </w:t>
      </w:r>
      <w:r w:rsidRPr="00751DAC">
        <w:t xml:space="preserve">– </w:t>
      </w:r>
      <w:r w:rsidRPr="00751DAC">
        <w:rPr>
          <w:lang w:val="uk-UA"/>
        </w:rPr>
        <w:t>100</w:t>
      </w:r>
      <w:r w:rsidRPr="00751DAC">
        <w:t xml:space="preserve"> </w:t>
      </w:r>
      <w:proofErr w:type="spellStart"/>
      <w:r w:rsidRPr="00751DAC">
        <w:t>уп</w:t>
      </w:r>
      <w:proofErr w:type="spellEnd"/>
      <w:r w:rsidRPr="00751DAC">
        <w:t>. (50 шт/</w:t>
      </w:r>
      <w:proofErr w:type="spellStart"/>
      <w:r w:rsidRPr="00751DAC">
        <w:t>уп</w:t>
      </w:r>
      <w:proofErr w:type="spellEnd"/>
      <w:r w:rsidRPr="00751DAC">
        <w:t>.)</w:t>
      </w:r>
      <w:r w:rsidRPr="00751DAC">
        <w:rPr>
          <w:lang w:val="uk-UA"/>
        </w:rPr>
        <w:t>;</w:t>
      </w:r>
    </w:p>
    <w:p w:rsidR="00F67A2B" w:rsidRPr="00751DAC" w:rsidRDefault="00F67A2B" w:rsidP="00F67A2B">
      <w:pPr>
        <w:pStyle w:val="a5"/>
        <w:numPr>
          <w:ilvl w:val="0"/>
          <w:numId w:val="5"/>
        </w:numPr>
        <w:tabs>
          <w:tab w:val="left" w:pos="142"/>
        </w:tabs>
        <w:spacing w:line="240" w:lineRule="exact"/>
        <w:ind w:left="0" w:firstLine="0"/>
        <w:jc w:val="both"/>
        <w:rPr>
          <w:b/>
          <w:lang w:val="uk-UA" w:eastAsia="en-US"/>
        </w:rPr>
      </w:pPr>
      <w:r w:rsidRPr="00751DAC">
        <w:rPr>
          <w:color w:val="000000"/>
          <w:lang w:val="uk-UA"/>
        </w:rPr>
        <w:t>т</w:t>
      </w:r>
      <w:proofErr w:type="spellStart"/>
      <w:r w:rsidRPr="00751DAC">
        <w:rPr>
          <w:color w:val="000000"/>
        </w:rPr>
        <w:t>ермо-папір</w:t>
      </w:r>
      <w:proofErr w:type="spellEnd"/>
      <w:r w:rsidRPr="00751DAC">
        <w:rPr>
          <w:color w:val="000000"/>
        </w:rPr>
        <w:t xml:space="preserve"> 57  мм - 46 мм - 30 м – </w:t>
      </w:r>
      <w:r w:rsidRPr="00751DAC">
        <w:rPr>
          <w:color w:val="000000"/>
          <w:lang w:val="uk-UA"/>
        </w:rPr>
        <w:t>10</w:t>
      </w:r>
      <w:r w:rsidRPr="00751DAC">
        <w:rPr>
          <w:color w:val="000000"/>
        </w:rPr>
        <w:t xml:space="preserve"> </w:t>
      </w:r>
      <w:proofErr w:type="spellStart"/>
      <w:r w:rsidRPr="00751DAC">
        <w:rPr>
          <w:color w:val="000000"/>
        </w:rPr>
        <w:t>уп</w:t>
      </w:r>
      <w:proofErr w:type="spellEnd"/>
      <w:r w:rsidRPr="00751DAC">
        <w:rPr>
          <w:color w:val="000000"/>
        </w:rPr>
        <w:t>. (10 шт./</w:t>
      </w:r>
      <w:proofErr w:type="spellStart"/>
      <w:r w:rsidRPr="00751DAC">
        <w:rPr>
          <w:color w:val="000000"/>
        </w:rPr>
        <w:t>уп</w:t>
      </w:r>
      <w:proofErr w:type="spellEnd"/>
      <w:r w:rsidRPr="00751DAC">
        <w:rPr>
          <w:color w:val="000000"/>
        </w:rPr>
        <w:t>.)</w:t>
      </w:r>
      <w:r w:rsidRPr="00751DAC">
        <w:rPr>
          <w:color w:val="000000"/>
          <w:lang w:val="uk-UA"/>
        </w:rPr>
        <w:t>.</w:t>
      </w:r>
    </w:p>
    <w:p w:rsidR="00F67A2B" w:rsidRPr="00751DAC" w:rsidRDefault="00F67A2B" w:rsidP="00F67A2B">
      <w:pPr>
        <w:numPr>
          <w:ilvl w:val="0"/>
          <w:numId w:val="1"/>
        </w:numPr>
        <w:suppressAutoHyphens/>
        <w:spacing w:line="240" w:lineRule="exact"/>
        <w:jc w:val="both"/>
        <w:rPr>
          <w:b/>
          <w:lang w:val="uk-UA" w:eastAsia="en-US"/>
        </w:rPr>
      </w:pPr>
      <w:r w:rsidRPr="00751DAC">
        <w:rPr>
          <w:b/>
          <w:lang w:val="uk-UA" w:eastAsia="en-US"/>
        </w:rPr>
        <w:t>Якість та комплектність товарів</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2.1.  Якість поставленого Товару має забезпечуватись Постачальником.</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F67A2B" w:rsidRPr="00751DAC" w:rsidRDefault="00F67A2B" w:rsidP="00F67A2B">
      <w:pPr>
        <w:tabs>
          <w:tab w:val="left" w:pos="6495"/>
        </w:tabs>
        <w:spacing w:line="240" w:lineRule="exact"/>
        <w:ind w:left="119"/>
        <w:jc w:val="both"/>
        <w:rPr>
          <w:color w:val="000000"/>
          <w:lang w:val="uk-UA" w:eastAsia="en-US"/>
        </w:rPr>
      </w:pPr>
      <w:r w:rsidRPr="00751DAC">
        <w:rPr>
          <w:color w:val="000000"/>
          <w:lang w:val="uk-UA" w:eastAsia="en-US"/>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rsidR="00F67A2B" w:rsidRPr="00751DAC" w:rsidRDefault="00F67A2B" w:rsidP="00F67A2B">
      <w:pPr>
        <w:tabs>
          <w:tab w:val="left" w:pos="6495"/>
        </w:tabs>
        <w:spacing w:line="240" w:lineRule="exact"/>
        <w:ind w:left="119"/>
        <w:jc w:val="both"/>
        <w:rPr>
          <w:color w:val="000000"/>
          <w:lang w:val="uk-UA" w:eastAsia="en-US"/>
        </w:rPr>
      </w:pPr>
      <w:r w:rsidRPr="00751DAC">
        <w:rPr>
          <w:color w:val="000000"/>
          <w:lang w:val="uk-UA" w:eastAsia="en-US"/>
        </w:rPr>
        <w:t>2.4.Якщо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F67A2B" w:rsidRPr="00751DAC" w:rsidRDefault="00F67A2B" w:rsidP="00F67A2B">
      <w:pPr>
        <w:spacing w:line="240" w:lineRule="exact"/>
        <w:ind w:left="119"/>
        <w:jc w:val="both"/>
        <w:rPr>
          <w:lang w:val="uk-UA" w:eastAsia="en-US"/>
        </w:rPr>
      </w:pPr>
      <w:r w:rsidRPr="00751DAC">
        <w:rPr>
          <w:lang w:val="uk-UA" w:eastAsia="en-US"/>
        </w:rPr>
        <w:t xml:space="preserve">2.5.Термін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Замовнику. </w:t>
      </w:r>
    </w:p>
    <w:p w:rsidR="00F67A2B" w:rsidRPr="00751DAC" w:rsidRDefault="00F67A2B" w:rsidP="00F67A2B">
      <w:pPr>
        <w:tabs>
          <w:tab w:val="left" w:pos="0"/>
        </w:tabs>
        <w:spacing w:line="240" w:lineRule="exact"/>
        <w:ind w:left="119" w:right="-50"/>
        <w:jc w:val="both"/>
        <w:rPr>
          <w:lang w:val="uk-UA" w:eastAsia="en-US"/>
        </w:rPr>
      </w:pPr>
      <w:r w:rsidRPr="00751DAC">
        <w:rPr>
          <w:lang w:val="uk-UA" w:eastAsia="en-US"/>
        </w:rPr>
        <w:t>2.6. Товар повинен бути належним чином зареєстрований в Україні.</w:t>
      </w:r>
    </w:p>
    <w:p w:rsidR="00F67A2B" w:rsidRPr="00751DAC" w:rsidRDefault="00F67A2B" w:rsidP="00F67A2B">
      <w:pPr>
        <w:tabs>
          <w:tab w:val="left" w:pos="0"/>
        </w:tabs>
        <w:spacing w:line="240" w:lineRule="exact"/>
        <w:ind w:left="119" w:right="-50"/>
        <w:jc w:val="both"/>
        <w:rPr>
          <w:lang w:val="uk-UA" w:eastAsia="en-US"/>
        </w:rPr>
      </w:pPr>
      <w:r w:rsidRPr="00751DAC">
        <w:rPr>
          <w:lang w:val="uk-UA" w:eastAsia="en-US"/>
        </w:rPr>
        <w:t>2.7. Якість товару, що постачається, повинна відповідати чинним вимогам законодавства України. На кожну партію товару при поставці Замовнику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w:t>
      </w:r>
    </w:p>
    <w:p w:rsidR="00F67A2B" w:rsidRPr="00751DAC" w:rsidRDefault="00F67A2B" w:rsidP="00F67A2B">
      <w:pPr>
        <w:tabs>
          <w:tab w:val="left" w:pos="0"/>
        </w:tabs>
        <w:spacing w:line="240" w:lineRule="exact"/>
        <w:ind w:left="119" w:right="-50"/>
        <w:jc w:val="both"/>
        <w:rPr>
          <w:color w:val="000000"/>
          <w:lang w:val="uk-UA" w:eastAsia="en-US"/>
        </w:rPr>
      </w:pPr>
      <w:r w:rsidRPr="00751DAC">
        <w:rPr>
          <w:color w:val="000000"/>
          <w:lang w:val="uk-UA" w:eastAsia="en-US"/>
        </w:rPr>
        <w:t xml:space="preserve">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w:t>
      </w:r>
      <w:r w:rsidRPr="00751DAC">
        <w:rPr>
          <w:color w:val="000000"/>
          <w:lang w:val="uk-UA" w:eastAsia="en-US"/>
        </w:rPr>
        <w:lastRenderedPageBreak/>
        <w:t>Замовником. У разі виявлення недостачі чи пошкодження Товару, Замовник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F67A2B" w:rsidRPr="00751DAC" w:rsidRDefault="00F67A2B" w:rsidP="00F67A2B">
      <w:pPr>
        <w:tabs>
          <w:tab w:val="left" w:pos="0"/>
        </w:tabs>
        <w:spacing w:line="240" w:lineRule="exact"/>
        <w:ind w:left="119" w:right="-50"/>
        <w:jc w:val="both"/>
        <w:rPr>
          <w:color w:val="FF0000"/>
          <w:lang w:val="uk-UA" w:eastAsia="en-US"/>
        </w:rPr>
      </w:pPr>
      <w:r w:rsidRPr="00751DAC">
        <w:rPr>
          <w:color w:val="000000"/>
          <w:lang w:val="uk-UA" w:eastAsia="en-US"/>
        </w:rPr>
        <w:t>2.9. У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F67A2B" w:rsidRPr="00751DAC" w:rsidRDefault="00F67A2B" w:rsidP="00F67A2B">
      <w:pPr>
        <w:numPr>
          <w:ilvl w:val="0"/>
          <w:numId w:val="1"/>
        </w:numPr>
        <w:suppressAutoHyphens/>
        <w:spacing w:line="240" w:lineRule="exact"/>
        <w:jc w:val="both"/>
        <w:rPr>
          <w:b/>
          <w:lang w:val="uk-UA" w:eastAsia="en-US"/>
        </w:rPr>
      </w:pPr>
      <w:r w:rsidRPr="00751DAC">
        <w:rPr>
          <w:b/>
          <w:lang w:val="uk-UA" w:eastAsia="en-US"/>
        </w:rPr>
        <w:t>Ціна Договору</w:t>
      </w:r>
    </w:p>
    <w:p w:rsidR="00F67A2B" w:rsidRPr="00751DAC" w:rsidRDefault="00F67A2B" w:rsidP="00F67A2B">
      <w:pPr>
        <w:spacing w:line="240" w:lineRule="exact"/>
        <w:ind w:left="119"/>
        <w:jc w:val="both"/>
        <w:rPr>
          <w:b/>
          <w:i/>
          <w:lang w:val="uk-UA" w:eastAsia="en-US"/>
        </w:rPr>
      </w:pPr>
      <w:r w:rsidRPr="00751DAC">
        <w:rPr>
          <w:lang w:val="uk-UA" w:eastAsia="en-US"/>
        </w:rPr>
        <w:t xml:space="preserve">3.1. Загальна ціна цього Договору становить: </w:t>
      </w:r>
      <w:r w:rsidRPr="00751DAC">
        <w:rPr>
          <w:b/>
          <w:i/>
          <w:lang w:val="uk-UA" w:eastAsia="en-US"/>
        </w:rPr>
        <w:t>________________, в т.ч. ПДВ – _______________________.</w:t>
      </w:r>
    </w:p>
    <w:p w:rsidR="00F67A2B" w:rsidRDefault="00F67A2B" w:rsidP="00F67A2B">
      <w:pPr>
        <w:spacing w:line="240" w:lineRule="exact"/>
        <w:ind w:left="119"/>
        <w:jc w:val="both"/>
        <w:rPr>
          <w:lang w:val="uk-UA" w:eastAsia="en-US"/>
        </w:rPr>
      </w:pPr>
      <w:r w:rsidRPr="00751DAC">
        <w:rPr>
          <w:lang w:val="uk-UA" w:eastAsia="en-US"/>
        </w:rPr>
        <w:t>3.2. Ціна цього Договору може бути зменшена за взаємною згодою Сторін, шляхом укладення додаткової угоди (угод).</w:t>
      </w:r>
    </w:p>
    <w:p w:rsidR="007B6A05" w:rsidRPr="003449DB" w:rsidRDefault="003449DB" w:rsidP="00F67A2B">
      <w:pPr>
        <w:spacing w:line="240" w:lineRule="exact"/>
        <w:ind w:left="119"/>
        <w:jc w:val="both"/>
        <w:rPr>
          <w:lang w:val="uk-UA" w:eastAsia="en-US"/>
        </w:rPr>
      </w:pPr>
      <w:bookmarkStart w:id="0" w:name="_GoBack"/>
      <w:r>
        <w:rPr>
          <w:lang w:val="uk-UA"/>
        </w:rPr>
        <w:t>3</w:t>
      </w:r>
      <w:r w:rsidRPr="003449DB">
        <w:rPr>
          <w:lang w:val="uk-UA"/>
        </w:rPr>
        <w:t xml:space="preserve">.3. Джерело фінансування закупівлі – </w:t>
      </w:r>
      <w:r>
        <w:rPr>
          <w:lang w:val="uk-UA"/>
        </w:rPr>
        <w:t>власні кошти підприємства.</w:t>
      </w:r>
    </w:p>
    <w:bookmarkEnd w:id="0"/>
    <w:p w:rsidR="00F67A2B" w:rsidRPr="00751DAC" w:rsidRDefault="00F67A2B" w:rsidP="00F67A2B">
      <w:pPr>
        <w:numPr>
          <w:ilvl w:val="0"/>
          <w:numId w:val="1"/>
        </w:numPr>
        <w:suppressAutoHyphens/>
        <w:spacing w:line="240" w:lineRule="exact"/>
        <w:jc w:val="both"/>
        <w:rPr>
          <w:b/>
          <w:lang w:val="uk-UA" w:eastAsia="en-US"/>
        </w:rPr>
      </w:pPr>
      <w:r w:rsidRPr="00751DAC">
        <w:rPr>
          <w:b/>
          <w:lang w:val="uk-UA" w:eastAsia="en-US"/>
        </w:rPr>
        <w:t>Порядок здійснення оплати</w:t>
      </w:r>
    </w:p>
    <w:p w:rsidR="00F67A2B" w:rsidRPr="00751DAC" w:rsidRDefault="00F67A2B" w:rsidP="00F67A2B">
      <w:pPr>
        <w:spacing w:line="240" w:lineRule="exact"/>
        <w:ind w:left="119" w:right="92"/>
        <w:jc w:val="both"/>
        <w:rPr>
          <w:lang w:val="uk-UA" w:eastAsia="en-US"/>
        </w:rPr>
      </w:pPr>
      <w:r w:rsidRPr="00751DAC">
        <w:rPr>
          <w:lang w:val="uk-UA" w:eastAsia="en-US"/>
        </w:rPr>
        <w:t xml:space="preserve">4.1. Розрахунки за цим Договором проводяться шляхом: </w:t>
      </w:r>
    </w:p>
    <w:p w:rsidR="00F67A2B" w:rsidRPr="00751DAC" w:rsidRDefault="00F67A2B" w:rsidP="00F67A2B">
      <w:pPr>
        <w:spacing w:line="240" w:lineRule="exact"/>
        <w:ind w:left="119"/>
        <w:jc w:val="both"/>
        <w:rPr>
          <w:lang w:val="uk-UA" w:eastAsia="en-US"/>
        </w:rPr>
      </w:pPr>
      <w:r w:rsidRPr="00751DAC">
        <w:rPr>
          <w:lang w:val="uk-UA" w:eastAsia="en-US"/>
        </w:rPr>
        <w:t xml:space="preserve">   - перерахування грошових коштів </w:t>
      </w:r>
      <w:r w:rsidRPr="00751DAC">
        <w:rPr>
          <w:spacing w:val="-1"/>
          <w:lang w:val="uk-UA" w:eastAsia="en-US"/>
        </w:rPr>
        <w:t>у національній валюті України на розрахунковий рахунок Постачальника</w:t>
      </w:r>
      <w:r w:rsidRPr="00751DAC">
        <w:rPr>
          <w:lang w:val="uk-UA" w:eastAsia="en-US"/>
        </w:rPr>
        <w:t xml:space="preserve">  протягом 10 (десяти) робочих днів з дня підписання та надання Постачальником накладної.</w:t>
      </w:r>
    </w:p>
    <w:p w:rsidR="00F67A2B" w:rsidRPr="00751DAC" w:rsidRDefault="00F67A2B" w:rsidP="00F67A2B">
      <w:pPr>
        <w:spacing w:line="240" w:lineRule="exact"/>
        <w:ind w:left="119"/>
        <w:jc w:val="both"/>
        <w:rPr>
          <w:b/>
          <w:lang w:val="uk-UA" w:eastAsia="en-US"/>
        </w:rPr>
      </w:pPr>
      <w:r w:rsidRPr="00751DAC">
        <w:rPr>
          <w:lang w:val="uk-UA" w:eastAsia="en-US"/>
        </w:rPr>
        <w:t xml:space="preserve">4.2. </w:t>
      </w:r>
      <w:r w:rsidRPr="00751DAC">
        <w:rPr>
          <w:color w:val="000000"/>
          <w:lang w:val="uk-UA" w:eastAsia="en-US"/>
        </w:rPr>
        <w:t xml:space="preserve">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w:t>
      </w:r>
    </w:p>
    <w:p w:rsidR="00F67A2B" w:rsidRPr="00751DAC" w:rsidRDefault="00F67A2B" w:rsidP="00F67A2B">
      <w:pPr>
        <w:numPr>
          <w:ilvl w:val="0"/>
          <w:numId w:val="2"/>
        </w:numPr>
        <w:suppressAutoHyphens/>
        <w:spacing w:line="240" w:lineRule="exact"/>
        <w:jc w:val="both"/>
        <w:rPr>
          <w:b/>
          <w:lang w:val="uk-UA" w:eastAsia="en-US"/>
        </w:rPr>
      </w:pPr>
      <w:r w:rsidRPr="00751DAC">
        <w:rPr>
          <w:b/>
          <w:lang w:val="uk-UA" w:eastAsia="en-US"/>
        </w:rPr>
        <w:t>Поставка товарів</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5.1. Поставка Товару здійснюється на склад Замовника за рахунок Постачальника. Поставка Товару здійснюється на підставі заявок. В заявках зазначається кількість товару.</w:t>
      </w:r>
    </w:p>
    <w:p w:rsidR="00F67A2B" w:rsidRPr="00751DAC" w:rsidRDefault="00F67A2B" w:rsidP="00F67A2B">
      <w:pPr>
        <w:spacing w:line="240" w:lineRule="exact"/>
        <w:ind w:left="119"/>
        <w:jc w:val="both"/>
        <w:rPr>
          <w:lang w:val="uk-UA" w:eastAsia="en-US"/>
        </w:rPr>
      </w:pPr>
      <w:r w:rsidRPr="00751DAC">
        <w:rPr>
          <w:lang w:val="uk-UA" w:eastAsia="en-US"/>
        </w:rPr>
        <w:t xml:space="preserve">5.2.  Приймання-передача товару провадиться уповноваженими представниками Сторін за накладними, у яких повинні бути визначені назва, кількість, виробник Товару, ціна за одиницю Товару з ПДВ та сума з ПДВ (обов’язково зазначити ставку ПДВ 20% чи 7%).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rsidR="00F67A2B" w:rsidRPr="00751DAC" w:rsidRDefault="00F67A2B" w:rsidP="00F67A2B">
      <w:pPr>
        <w:spacing w:line="240" w:lineRule="exact"/>
        <w:ind w:left="119"/>
        <w:jc w:val="both"/>
        <w:rPr>
          <w:lang w:val="uk-UA" w:eastAsia="en-US"/>
        </w:rPr>
      </w:pPr>
      <w:r w:rsidRPr="00751DAC">
        <w:rPr>
          <w:lang w:val="uk-UA" w:eastAsia="en-US"/>
        </w:rPr>
        <w:t>5.3.  Товар приймається:</w:t>
      </w:r>
    </w:p>
    <w:p w:rsidR="00F67A2B" w:rsidRPr="00751DAC" w:rsidRDefault="00F67A2B" w:rsidP="00F67A2B">
      <w:pPr>
        <w:spacing w:line="240" w:lineRule="exact"/>
        <w:ind w:left="119"/>
        <w:jc w:val="both"/>
        <w:rPr>
          <w:lang w:val="uk-UA" w:eastAsia="en-US"/>
        </w:rPr>
      </w:pPr>
      <w:r w:rsidRPr="00751DAC">
        <w:rPr>
          <w:lang w:val="uk-UA" w:eastAsia="en-US"/>
        </w:rPr>
        <w:t xml:space="preserve">         5.3.1. за кількістю – згідно зі Специфікацією;</w:t>
      </w:r>
    </w:p>
    <w:p w:rsidR="00F67A2B" w:rsidRPr="00751DAC" w:rsidRDefault="00F67A2B" w:rsidP="00F67A2B">
      <w:pPr>
        <w:spacing w:line="240" w:lineRule="exact"/>
        <w:ind w:left="119"/>
        <w:jc w:val="both"/>
        <w:rPr>
          <w:color w:val="000000"/>
          <w:lang w:val="uk-UA" w:eastAsia="en-US"/>
        </w:rPr>
      </w:pPr>
      <w:r w:rsidRPr="00751DAC">
        <w:rPr>
          <w:lang w:val="uk-UA" w:eastAsia="en-US"/>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rsidR="007B6A05" w:rsidRDefault="00F67A2B" w:rsidP="00F67A2B">
      <w:pPr>
        <w:spacing w:line="240" w:lineRule="exact"/>
        <w:ind w:left="119"/>
        <w:jc w:val="both"/>
        <w:rPr>
          <w:color w:val="000000"/>
          <w:lang w:val="uk-UA" w:eastAsia="en-US"/>
        </w:rPr>
      </w:pPr>
      <w:r w:rsidRPr="00751DAC">
        <w:rPr>
          <w:color w:val="000000"/>
          <w:lang w:val="uk-UA" w:eastAsia="en-US"/>
        </w:rPr>
        <w:t>5.4.</w:t>
      </w:r>
      <w:r w:rsidR="007B6A05">
        <w:rPr>
          <w:color w:val="000000"/>
          <w:lang w:val="uk-UA" w:eastAsia="en-US"/>
        </w:rPr>
        <w:t xml:space="preserve"> </w:t>
      </w:r>
      <w:r w:rsidRPr="00751DAC">
        <w:rPr>
          <w:color w:val="000000"/>
          <w:lang w:val="uk-UA" w:eastAsia="en-US"/>
        </w:rPr>
        <w:t>Строк (термін) поставки товарів:</w:t>
      </w:r>
      <w:r w:rsidR="007B6A05">
        <w:rPr>
          <w:color w:val="000000"/>
          <w:lang w:val="uk-UA" w:eastAsia="en-US"/>
        </w:rPr>
        <w:t xml:space="preserve"> до 15.05.2023.</w:t>
      </w:r>
    </w:p>
    <w:p w:rsidR="00F67A2B" w:rsidRPr="00751DAC" w:rsidRDefault="00F67A2B" w:rsidP="00F67A2B">
      <w:pPr>
        <w:spacing w:line="240" w:lineRule="exact"/>
        <w:ind w:left="119"/>
        <w:jc w:val="both"/>
        <w:rPr>
          <w:lang w:val="uk-UA" w:eastAsia="en-US"/>
        </w:rPr>
      </w:pPr>
      <w:r w:rsidRPr="00751DAC">
        <w:rPr>
          <w:lang w:val="uk-UA" w:eastAsia="en-US"/>
        </w:rPr>
        <w:t>Доказом передачі Товару у власність Замовника є підписані уповноваженими представниками Сторін видаткові накладні  оформлені належним чином.</w:t>
      </w:r>
    </w:p>
    <w:p w:rsidR="00F67A2B" w:rsidRPr="00751DAC" w:rsidRDefault="00F67A2B" w:rsidP="00F67A2B">
      <w:pPr>
        <w:spacing w:line="240" w:lineRule="exact"/>
        <w:ind w:left="119" w:right="92"/>
        <w:jc w:val="both"/>
        <w:rPr>
          <w:lang w:val="uk-UA" w:eastAsia="en-US"/>
        </w:rPr>
      </w:pPr>
      <w:r w:rsidRPr="00751DAC">
        <w:rPr>
          <w:lang w:val="uk-UA" w:eastAsia="en-US"/>
        </w:rPr>
        <w:t>5.5. Місце поставки товарів: Постачальник забезпечує поставку товару за власний рахунок на склад Замовника розташований за адресою: 64604, Україна, Харківська область, м. Лозова, мікрорайон 4, будинок 25.</w:t>
      </w:r>
    </w:p>
    <w:p w:rsidR="00F67A2B" w:rsidRPr="00751DAC" w:rsidRDefault="00F67A2B" w:rsidP="00F67A2B">
      <w:pPr>
        <w:spacing w:line="240" w:lineRule="exact"/>
        <w:ind w:left="119"/>
        <w:jc w:val="both"/>
        <w:rPr>
          <w:lang w:val="uk-UA" w:eastAsia="en-US"/>
        </w:rPr>
      </w:pPr>
      <w:r w:rsidRPr="00751DAC">
        <w:rPr>
          <w:lang w:val="uk-UA" w:eastAsia="en-US"/>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Замовника.</w:t>
      </w:r>
    </w:p>
    <w:p w:rsidR="00F67A2B" w:rsidRPr="00751DAC" w:rsidRDefault="00F67A2B" w:rsidP="00F67A2B">
      <w:pPr>
        <w:spacing w:line="240" w:lineRule="exact"/>
        <w:ind w:left="119" w:right="92"/>
        <w:jc w:val="both"/>
        <w:rPr>
          <w:lang w:val="uk-UA" w:eastAsia="en-US"/>
        </w:rPr>
      </w:pPr>
      <w:r w:rsidRPr="00751DAC">
        <w:rPr>
          <w:lang w:val="uk-UA" w:eastAsia="en-US"/>
        </w:rPr>
        <w:t>5.7.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F67A2B" w:rsidRPr="00751DAC" w:rsidRDefault="00F67A2B" w:rsidP="00F67A2B">
      <w:pPr>
        <w:spacing w:line="240" w:lineRule="exact"/>
        <w:ind w:left="119" w:right="92"/>
        <w:jc w:val="both"/>
        <w:rPr>
          <w:lang w:val="uk-UA" w:eastAsia="en-US"/>
        </w:rPr>
      </w:pPr>
      <w:r w:rsidRPr="00751DAC">
        <w:rPr>
          <w:lang w:val="uk-UA" w:eastAsia="en-US"/>
        </w:rPr>
        <w:t xml:space="preserve">5.8. Товар </w:t>
      </w:r>
      <w:proofErr w:type="spellStart"/>
      <w:r w:rsidRPr="00751DAC">
        <w:rPr>
          <w:lang w:val="uk-UA" w:eastAsia="en-US"/>
        </w:rPr>
        <w:t>затарюється</w:t>
      </w:r>
      <w:proofErr w:type="spellEnd"/>
      <w:r w:rsidRPr="00751DAC">
        <w:rPr>
          <w:lang w:val="uk-UA" w:eastAsia="en-US"/>
        </w:rPr>
        <w:t xml:space="preserve"> (пакується) таким чином, щоб виключити псування та/або знищення його на період поставки та зберігання на протязі терміну придатності.</w:t>
      </w:r>
    </w:p>
    <w:p w:rsidR="00F67A2B" w:rsidRPr="00751DAC" w:rsidRDefault="00F67A2B" w:rsidP="00F67A2B">
      <w:pPr>
        <w:spacing w:line="240" w:lineRule="exact"/>
        <w:ind w:left="119" w:right="92"/>
        <w:jc w:val="both"/>
        <w:rPr>
          <w:lang w:val="uk-UA" w:eastAsia="en-US"/>
        </w:rPr>
      </w:pPr>
      <w:r w:rsidRPr="00751DAC">
        <w:rPr>
          <w:lang w:val="uk-UA" w:eastAsia="en-US"/>
        </w:rPr>
        <w:t>5.9.Товар повинен зберігатися та транспортуватися з дотриманням відповідних температурних умов, визначених в інструкції про використання.</w:t>
      </w:r>
    </w:p>
    <w:p w:rsidR="00F67A2B" w:rsidRPr="00751DAC" w:rsidRDefault="00F67A2B" w:rsidP="00F67A2B">
      <w:pPr>
        <w:spacing w:line="240" w:lineRule="exact"/>
        <w:ind w:left="119" w:right="92"/>
        <w:jc w:val="both"/>
        <w:rPr>
          <w:color w:val="000000"/>
          <w:lang w:val="uk-UA" w:eastAsia="en-US"/>
        </w:rPr>
      </w:pPr>
      <w:r w:rsidRPr="00751DAC">
        <w:rPr>
          <w:color w:val="000000"/>
          <w:lang w:val="uk-UA" w:eastAsia="en-US"/>
        </w:rPr>
        <w:t>5.10.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rsidR="00F67A2B" w:rsidRPr="00751DAC" w:rsidRDefault="00F67A2B" w:rsidP="00F67A2B">
      <w:pPr>
        <w:numPr>
          <w:ilvl w:val="0"/>
          <w:numId w:val="2"/>
        </w:numPr>
        <w:suppressAutoHyphens/>
        <w:spacing w:line="240" w:lineRule="exact"/>
        <w:jc w:val="both"/>
        <w:rPr>
          <w:b/>
          <w:lang w:val="uk-UA" w:eastAsia="en-US"/>
        </w:rPr>
      </w:pPr>
      <w:r w:rsidRPr="00751DAC">
        <w:rPr>
          <w:b/>
          <w:lang w:val="uk-UA" w:eastAsia="en-US"/>
        </w:rPr>
        <w:t>Права та обов’язки Сторін</w:t>
      </w:r>
    </w:p>
    <w:p w:rsidR="00F67A2B" w:rsidRPr="00751DAC" w:rsidRDefault="00F67A2B" w:rsidP="00F67A2B">
      <w:pPr>
        <w:spacing w:line="240" w:lineRule="exact"/>
        <w:ind w:left="119"/>
        <w:jc w:val="both"/>
        <w:rPr>
          <w:lang w:val="uk-UA" w:eastAsia="en-US"/>
        </w:rPr>
      </w:pPr>
      <w:r w:rsidRPr="00751DAC">
        <w:rPr>
          <w:lang w:val="uk-UA" w:eastAsia="en-US"/>
        </w:rPr>
        <w:lastRenderedPageBreak/>
        <w:t>6.1. Замовник зобов’язаний:</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6.1.1.  Своєчасно та в повному обсязі оплачувати поставлений Товар у терміни та на умовах вказаних даним Договором.</w:t>
      </w:r>
    </w:p>
    <w:p w:rsidR="00F67A2B" w:rsidRPr="00751DAC" w:rsidRDefault="00F67A2B" w:rsidP="00F67A2B">
      <w:pPr>
        <w:spacing w:line="240" w:lineRule="exact"/>
        <w:ind w:left="119"/>
        <w:jc w:val="both"/>
        <w:rPr>
          <w:lang w:val="uk-UA" w:eastAsia="en-US"/>
        </w:rPr>
      </w:pPr>
      <w:r w:rsidRPr="00751DAC">
        <w:rPr>
          <w:lang w:val="uk-UA" w:eastAsia="en-US"/>
        </w:rPr>
        <w:t>6.1.2. Приймати поставлений Товар згідно з накладною.</w:t>
      </w:r>
    </w:p>
    <w:p w:rsidR="00F67A2B" w:rsidRPr="00751DAC" w:rsidRDefault="00F67A2B" w:rsidP="00F67A2B">
      <w:pPr>
        <w:spacing w:line="240" w:lineRule="exact"/>
        <w:ind w:left="119"/>
        <w:jc w:val="both"/>
        <w:rPr>
          <w:lang w:val="uk-UA" w:eastAsia="en-US"/>
        </w:rPr>
      </w:pPr>
      <w:r w:rsidRPr="00751DAC">
        <w:rPr>
          <w:lang w:val="uk-UA" w:eastAsia="en-US"/>
        </w:rPr>
        <w:t>6.2. Замовник має право:</w:t>
      </w:r>
    </w:p>
    <w:p w:rsidR="00F67A2B" w:rsidRPr="00751DAC" w:rsidRDefault="00F67A2B" w:rsidP="00F67A2B">
      <w:pPr>
        <w:spacing w:line="240" w:lineRule="exact"/>
        <w:ind w:left="119"/>
        <w:jc w:val="both"/>
        <w:rPr>
          <w:lang w:val="uk-UA" w:eastAsia="en-US"/>
        </w:rPr>
      </w:pPr>
      <w:r w:rsidRPr="00751DAC">
        <w:rPr>
          <w:lang w:val="uk-UA" w:eastAsia="en-US"/>
        </w:rPr>
        <w:t xml:space="preserve">6.2.1. Достроково в </w:t>
      </w:r>
      <w:r w:rsidRPr="00751DAC">
        <w:rPr>
          <w:color w:val="000000"/>
          <w:lang w:val="uk-UA" w:eastAsia="en-US"/>
        </w:rPr>
        <w:t>односторонньому порядку</w:t>
      </w:r>
      <w:r w:rsidRPr="00751DAC">
        <w:rPr>
          <w:lang w:val="uk-UA" w:eastAsia="en-US"/>
        </w:rPr>
        <w:t xml:space="preserve"> розірвати цей Договір у разі невиконання зобов’язань Постачальником, повідомивши про це його у строк 5 календарних днів.</w:t>
      </w:r>
    </w:p>
    <w:p w:rsidR="00F67A2B" w:rsidRPr="00751DAC" w:rsidRDefault="00F67A2B" w:rsidP="00F67A2B">
      <w:pPr>
        <w:spacing w:line="240" w:lineRule="exact"/>
        <w:ind w:left="119"/>
        <w:jc w:val="both"/>
        <w:rPr>
          <w:lang w:val="uk-UA" w:eastAsia="en-US"/>
        </w:rPr>
      </w:pPr>
      <w:r w:rsidRPr="00751DAC">
        <w:rPr>
          <w:lang w:val="uk-UA" w:eastAsia="en-US"/>
        </w:rPr>
        <w:t>6.2.2. Контролювати строки поставки, якість та комплектність Товару відповідно до вимог чинного законодавства та цього Договору;</w:t>
      </w:r>
    </w:p>
    <w:p w:rsidR="00F67A2B" w:rsidRPr="00751DAC" w:rsidRDefault="00F67A2B" w:rsidP="00F67A2B">
      <w:pPr>
        <w:spacing w:line="240" w:lineRule="exact"/>
        <w:ind w:left="119"/>
        <w:jc w:val="both"/>
        <w:rPr>
          <w:lang w:val="uk-UA" w:eastAsia="en-US"/>
        </w:rPr>
      </w:pPr>
      <w:r w:rsidRPr="00751DAC">
        <w:rPr>
          <w:lang w:val="uk-UA"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F67A2B" w:rsidRPr="00751DAC" w:rsidRDefault="00F67A2B" w:rsidP="00F67A2B">
      <w:pPr>
        <w:spacing w:line="240" w:lineRule="exact"/>
        <w:ind w:left="119"/>
        <w:jc w:val="both"/>
        <w:rPr>
          <w:lang w:val="uk-UA" w:eastAsia="en-US"/>
        </w:rPr>
      </w:pPr>
      <w:r w:rsidRPr="00751DAC">
        <w:rPr>
          <w:lang w:val="uk-UA" w:eastAsia="en-US"/>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F67A2B" w:rsidRPr="00751DAC" w:rsidRDefault="00F67A2B" w:rsidP="00F67A2B">
      <w:pPr>
        <w:spacing w:line="240" w:lineRule="exact"/>
        <w:ind w:left="119"/>
        <w:jc w:val="both"/>
        <w:rPr>
          <w:lang w:val="uk-UA" w:eastAsia="en-US"/>
        </w:rPr>
      </w:pPr>
      <w:r w:rsidRPr="00751DAC">
        <w:rPr>
          <w:lang w:val="uk-UA" w:eastAsia="en-US"/>
        </w:rPr>
        <w:t>6.3.  Постачальник зобов’язаний:</w:t>
      </w:r>
    </w:p>
    <w:p w:rsidR="00F67A2B" w:rsidRPr="00751DAC" w:rsidRDefault="00F67A2B" w:rsidP="00F67A2B">
      <w:pPr>
        <w:spacing w:line="240" w:lineRule="exact"/>
        <w:ind w:left="119"/>
        <w:jc w:val="both"/>
        <w:rPr>
          <w:lang w:val="uk-UA" w:eastAsia="en-US"/>
        </w:rPr>
      </w:pPr>
      <w:r w:rsidRPr="00751DAC">
        <w:rPr>
          <w:lang w:val="uk-UA" w:eastAsia="en-US"/>
        </w:rPr>
        <w:t>6.3.1. Забезпечити поставку Товару у строки, встановлені цим Договором та за цінами, визначеними у Специфікації;</w:t>
      </w:r>
    </w:p>
    <w:p w:rsidR="00F67A2B" w:rsidRPr="00751DAC" w:rsidRDefault="00F67A2B" w:rsidP="00F67A2B">
      <w:pPr>
        <w:spacing w:line="240" w:lineRule="exact"/>
        <w:ind w:left="119"/>
        <w:jc w:val="both"/>
        <w:rPr>
          <w:lang w:val="uk-UA" w:eastAsia="en-US"/>
        </w:rPr>
      </w:pPr>
      <w:r w:rsidRPr="00751DAC">
        <w:rPr>
          <w:lang w:val="uk-UA" w:eastAsia="en-US"/>
        </w:rPr>
        <w:t xml:space="preserve">6.3.2. Забезпечити поставку Товару, якість та комплектність якого відповідає умовам, встановленим </w:t>
      </w:r>
      <w:proofErr w:type="spellStart"/>
      <w:r w:rsidRPr="00751DAC">
        <w:rPr>
          <w:lang w:val="uk-UA" w:eastAsia="en-US"/>
        </w:rPr>
        <w:t>п.п</w:t>
      </w:r>
      <w:proofErr w:type="spellEnd"/>
      <w:r w:rsidRPr="00751DAC">
        <w:rPr>
          <w:lang w:val="uk-UA" w:eastAsia="en-US"/>
        </w:rPr>
        <w:t>. 2.1- 2.4. цього Договору; у разі поставки неякісного Товару замінити його протягом 10 днів з дня отримання претензій від Замовника.</w:t>
      </w:r>
    </w:p>
    <w:p w:rsidR="00F67A2B" w:rsidRPr="00751DAC" w:rsidRDefault="00F67A2B" w:rsidP="00F67A2B">
      <w:pPr>
        <w:spacing w:line="240" w:lineRule="exact"/>
        <w:ind w:left="119"/>
        <w:jc w:val="both"/>
        <w:rPr>
          <w:lang w:val="uk-UA" w:eastAsia="en-US"/>
        </w:rPr>
      </w:pPr>
      <w:r w:rsidRPr="00751DAC">
        <w:rPr>
          <w:lang w:val="uk-UA" w:eastAsia="en-US"/>
        </w:rPr>
        <w:t>6.4. Постачальник має право:</w:t>
      </w:r>
    </w:p>
    <w:p w:rsidR="00F67A2B" w:rsidRPr="00751DAC" w:rsidRDefault="00F67A2B" w:rsidP="00F67A2B">
      <w:pPr>
        <w:spacing w:line="240" w:lineRule="exact"/>
        <w:ind w:left="119"/>
        <w:jc w:val="both"/>
        <w:rPr>
          <w:lang w:val="uk-UA" w:eastAsia="en-US"/>
        </w:rPr>
      </w:pPr>
      <w:r w:rsidRPr="00751DAC">
        <w:rPr>
          <w:lang w:val="uk-UA" w:eastAsia="en-US"/>
        </w:rPr>
        <w:t>6.4.1. Своєчасно та в повному обсязі отримувати плату за поставлений Товар;</w:t>
      </w:r>
    </w:p>
    <w:p w:rsidR="00F67A2B" w:rsidRPr="00751DAC" w:rsidRDefault="00F67A2B" w:rsidP="00F67A2B">
      <w:pPr>
        <w:spacing w:line="240" w:lineRule="exact"/>
        <w:ind w:left="119"/>
        <w:jc w:val="both"/>
        <w:rPr>
          <w:lang w:val="uk-UA" w:eastAsia="en-US"/>
        </w:rPr>
      </w:pPr>
      <w:r w:rsidRPr="00751DAC">
        <w:rPr>
          <w:lang w:val="uk-UA" w:eastAsia="en-US"/>
        </w:rPr>
        <w:t>6.4.2.  На дострокову поставку Товару за письмовим погодженням Замовника;</w:t>
      </w:r>
    </w:p>
    <w:p w:rsidR="00F67A2B" w:rsidRDefault="00F67A2B" w:rsidP="00F67A2B">
      <w:pPr>
        <w:spacing w:line="240" w:lineRule="exact"/>
        <w:ind w:left="119" w:right="92"/>
        <w:jc w:val="both"/>
        <w:rPr>
          <w:lang w:val="uk-UA" w:eastAsia="en-US"/>
        </w:rPr>
      </w:pPr>
      <w:r w:rsidRPr="00751DAC">
        <w:rPr>
          <w:lang w:val="uk-UA" w:eastAsia="en-US"/>
        </w:rPr>
        <w:t>6.4.3. У разі невиконання зобов'язань Замовником Постачальник має право достроково розірвати цей Договір, повідомивши про це Замовника у строк 5 календарних днів.</w:t>
      </w:r>
    </w:p>
    <w:p w:rsidR="00F67A2B" w:rsidRDefault="00F67A2B" w:rsidP="00F67A2B">
      <w:pPr>
        <w:spacing w:line="240" w:lineRule="exact"/>
        <w:ind w:left="119" w:right="92"/>
        <w:jc w:val="both"/>
        <w:rPr>
          <w:lang w:val="uk-UA" w:eastAsia="en-US"/>
        </w:rPr>
      </w:pPr>
    </w:p>
    <w:p w:rsidR="00F67A2B" w:rsidRPr="00751DAC" w:rsidRDefault="00F67A2B" w:rsidP="00F67A2B">
      <w:pPr>
        <w:spacing w:line="240" w:lineRule="exact"/>
        <w:ind w:left="119" w:right="92"/>
        <w:jc w:val="both"/>
        <w:rPr>
          <w:b/>
          <w:lang w:val="uk-UA" w:eastAsia="en-US"/>
        </w:rPr>
      </w:pPr>
    </w:p>
    <w:p w:rsidR="00F67A2B" w:rsidRPr="00751DAC" w:rsidRDefault="00F67A2B" w:rsidP="00F67A2B">
      <w:pPr>
        <w:numPr>
          <w:ilvl w:val="0"/>
          <w:numId w:val="2"/>
        </w:numPr>
        <w:suppressAutoHyphens/>
        <w:spacing w:line="240" w:lineRule="exact"/>
        <w:jc w:val="both"/>
        <w:rPr>
          <w:b/>
          <w:lang w:val="uk-UA" w:eastAsia="en-US"/>
        </w:rPr>
      </w:pPr>
      <w:r w:rsidRPr="00751DAC">
        <w:rPr>
          <w:b/>
          <w:lang w:val="uk-UA" w:eastAsia="en-US"/>
        </w:rPr>
        <w:t>Відповідальність Сторін</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7.2. У разі невиконання або несвоєчасного виконання зобов'язань при закупівлі товарів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 п.6.3.2. даного договору.</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 xml:space="preserve">7.6.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 xml:space="preserve"> • відмова від оплати за зобов’язанням, яке виконано неналежним чином;</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lastRenderedPageBreak/>
        <w:t xml:space="preserve"> • відмова від встановлення на майбутнє господарських відносин із Постачальником, який порушує зобов’язання за цим договором.</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7.7.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rsidR="00F67A2B" w:rsidRPr="00751DAC" w:rsidRDefault="00F67A2B" w:rsidP="00F67A2B">
      <w:pPr>
        <w:tabs>
          <w:tab w:val="left" w:pos="6495"/>
        </w:tabs>
        <w:spacing w:line="240" w:lineRule="exact"/>
        <w:ind w:left="119"/>
        <w:jc w:val="center"/>
        <w:rPr>
          <w:b/>
          <w:lang w:val="uk-UA" w:eastAsia="en-US"/>
        </w:rPr>
      </w:pPr>
      <w:r w:rsidRPr="00751DAC">
        <w:rPr>
          <w:b/>
          <w:lang w:val="uk-UA" w:eastAsia="en-US"/>
        </w:rPr>
        <w:t>8. Обставини непереборної сили</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67A2B" w:rsidRPr="00751DAC" w:rsidRDefault="00F67A2B" w:rsidP="00F67A2B">
      <w:pPr>
        <w:tabs>
          <w:tab w:val="left" w:pos="6495"/>
        </w:tabs>
        <w:spacing w:line="240" w:lineRule="exact"/>
        <w:ind w:left="119"/>
        <w:jc w:val="both"/>
        <w:rPr>
          <w:lang w:val="uk-UA" w:eastAsia="en-US"/>
        </w:rPr>
      </w:pPr>
      <w:r w:rsidRPr="00751DAC">
        <w:rPr>
          <w:lang w:val="uk-UA" w:eastAsia="en-US"/>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F67A2B" w:rsidRPr="00751DAC" w:rsidRDefault="00F67A2B" w:rsidP="00F67A2B">
      <w:pPr>
        <w:tabs>
          <w:tab w:val="left" w:pos="6495"/>
        </w:tabs>
        <w:spacing w:line="240" w:lineRule="exact"/>
        <w:ind w:left="3828"/>
        <w:jc w:val="both"/>
        <w:rPr>
          <w:b/>
          <w:lang w:val="uk-UA" w:eastAsia="en-US"/>
        </w:rPr>
      </w:pPr>
      <w:r w:rsidRPr="00751DAC">
        <w:rPr>
          <w:b/>
          <w:lang w:val="uk-UA" w:eastAsia="en-US"/>
        </w:rPr>
        <w:t>9. Вирішення спорів</w:t>
      </w:r>
    </w:p>
    <w:p w:rsidR="00F67A2B" w:rsidRPr="00751DAC" w:rsidRDefault="00F67A2B" w:rsidP="00F67A2B">
      <w:pPr>
        <w:tabs>
          <w:tab w:val="left" w:pos="6495"/>
        </w:tabs>
        <w:spacing w:line="240" w:lineRule="exact"/>
        <w:ind w:left="119"/>
        <w:jc w:val="both"/>
        <w:rPr>
          <w:color w:val="000000"/>
          <w:lang w:val="uk-UA" w:eastAsia="en-US"/>
        </w:rPr>
      </w:pPr>
      <w:r w:rsidRPr="00751DAC">
        <w:rPr>
          <w:color w:val="000000"/>
          <w:lang w:val="uk-UA" w:eastAsia="en-US"/>
        </w:rPr>
        <w:t xml:space="preserve">9.1. Усі спори за цим Договором вирішуються Сторонами шляхом переговорів. </w:t>
      </w:r>
    </w:p>
    <w:p w:rsidR="00F67A2B" w:rsidRPr="00751DAC" w:rsidRDefault="00F67A2B" w:rsidP="00F67A2B">
      <w:pPr>
        <w:tabs>
          <w:tab w:val="left" w:pos="6495"/>
        </w:tabs>
        <w:spacing w:line="240" w:lineRule="exact"/>
        <w:ind w:left="119"/>
        <w:jc w:val="both"/>
        <w:rPr>
          <w:color w:val="FF0000"/>
          <w:lang w:val="uk-UA" w:eastAsia="en-US"/>
        </w:rPr>
      </w:pPr>
      <w:r w:rsidRPr="00751DAC">
        <w:rPr>
          <w:color w:val="000000"/>
          <w:lang w:val="uk-UA" w:eastAsia="en-US"/>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rsidR="00F67A2B" w:rsidRPr="00751DAC" w:rsidRDefault="00F67A2B" w:rsidP="00F67A2B">
      <w:pPr>
        <w:numPr>
          <w:ilvl w:val="0"/>
          <w:numId w:val="4"/>
        </w:numPr>
        <w:tabs>
          <w:tab w:val="left" w:pos="284"/>
          <w:tab w:val="left" w:pos="426"/>
        </w:tabs>
        <w:suppressAutoHyphens/>
        <w:spacing w:line="240" w:lineRule="exact"/>
        <w:ind w:left="0" w:firstLine="0"/>
        <w:jc w:val="center"/>
        <w:rPr>
          <w:b/>
          <w:lang w:val="uk-UA" w:eastAsia="en-US"/>
        </w:rPr>
      </w:pPr>
      <w:r w:rsidRPr="00751DAC">
        <w:rPr>
          <w:b/>
          <w:lang w:val="uk-UA" w:eastAsia="en-US"/>
        </w:rPr>
        <w:t>Строк дії Договору</w:t>
      </w:r>
    </w:p>
    <w:p w:rsidR="00F67A2B" w:rsidRPr="00751DAC" w:rsidRDefault="00F67A2B" w:rsidP="00F67A2B">
      <w:pPr>
        <w:spacing w:line="240" w:lineRule="exact"/>
        <w:ind w:left="119"/>
        <w:jc w:val="both"/>
        <w:rPr>
          <w:lang w:val="uk-UA" w:eastAsia="en-US"/>
        </w:rPr>
      </w:pPr>
      <w:r w:rsidRPr="00751DAC">
        <w:rPr>
          <w:lang w:val="uk-UA" w:eastAsia="en-US"/>
        </w:rPr>
        <w:t xml:space="preserve">10.1. Цей Договір набирає чинності з моменту його підписання і діє по </w:t>
      </w:r>
      <w:r w:rsidRPr="00751DAC">
        <w:rPr>
          <w:b/>
          <w:lang w:val="uk-UA" w:eastAsia="en-US"/>
        </w:rPr>
        <w:t>31.12.2023 р</w:t>
      </w:r>
      <w:r w:rsidRPr="00751DAC">
        <w:rPr>
          <w:lang w:val="uk-UA" w:eastAsia="en-US"/>
        </w:rPr>
        <w:t>. включно, але до повного виконання Сторонами своїх зобов’язань.</w:t>
      </w:r>
      <w:r w:rsidRPr="00751DAC">
        <w:rPr>
          <w:color w:val="FF0000"/>
          <w:lang w:val="uk-UA" w:eastAsia="en-US"/>
        </w:rPr>
        <w:t xml:space="preserve"> </w:t>
      </w:r>
      <w:r w:rsidRPr="00751DAC">
        <w:rPr>
          <w:lang w:val="uk-UA" w:eastAsia="en-US"/>
        </w:rPr>
        <w:t>У випадку, якщо на момент закінчення терміну дії даного Договору у Сторін залишилися невиконані зобов'язання за даним Договором, то дія Договору у відношенні таких зобов'язань триває до повного виконання цих зобов'язань.</w:t>
      </w:r>
    </w:p>
    <w:p w:rsidR="00F67A2B" w:rsidRPr="00751DAC" w:rsidRDefault="00F67A2B" w:rsidP="00F67A2B">
      <w:pPr>
        <w:spacing w:line="240" w:lineRule="exact"/>
        <w:ind w:left="119"/>
        <w:jc w:val="both"/>
        <w:rPr>
          <w:lang w:val="uk-UA" w:eastAsia="en-US"/>
        </w:rPr>
      </w:pPr>
      <w:r w:rsidRPr="00751DAC">
        <w:rPr>
          <w:lang w:val="uk-UA" w:eastAsia="en-US"/>
        </w:rPr>
        <w:t>10.2. Цей Договір укладається українською мовою і підписується у 2 (двох) ідентичних примірниках, що мають однакову юридичну силу.</w:t>
      </w:r>
    </w:p>
    <w:p w:rsidR="00F67A2B" w:rsidRPr="00751DAC" w:rsidRDefault="00F67A2B" w:rsidP="00F67A2B">
      <w:pPr>
        <w:spacing w:line="240" w:lineRule="exact"/>
        <w:ind w:left="119"/>
        <w:jc w:val="both"/>
        <w:rPr>
          <w:lang w:val="uk-UA" w:eastAsia="en-US"/>
        </w:rPr>
      </w:pPr>
      <w:r w:rsidRPr="00751DAC">
        <w:rPr>
          <w:lang w:val="uk-UA" w:eastAsia="en-US"/>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якщо видатки на цю мету будуть затверджені в установленому порядку.</w:t>
      </w:r>
    </w:p>
    <w:p w:rsidR="00F67A2B" w:rsidRPr="00751DAC" w:rsidRDefault="00F67A2B" w:rsidP="00F67A2B">
      <w:pPr>
        <w:numPr>
          <w:ilvl w:val="0"/>
          <w:numId w:val="4"/>
        </w:numPr>
        <w:suppressAutoHyphens/>
        <w:spacing w:line="240" w:lineRule="exact"/>
        <w:jc w:val="both"/>
        <w:rPr>
          <w:b/>
          <w:lang w:val="uk-UA" w:eastAsia="en-US"/>
        </w:rPr>
      </w:pPr>
      <w:r w:rsidRPr="00751DAC">
        <w:rPr>
          <w:b/>
          <w:lang w:val="uk-UA" w:eastAsia="en-US"/>
        </w:rPr>
        <w:t>Інші умови</w:t>
      </w:r>
    </w:p>
    <w:p w:rsidR="00F67A2B" w:rsidRPr="00751DAC" w:rsidRDefault="00F67A2B" w:rsidP="00F67A2B">
      <w:pPr>
        <w:spacing w:line="240" w:lineRule="exact"/>
        <w:ind w:left="119"/>
        <w:jc w:val="both"/>
        <w:rPr>
          <w:lang w:val="uk-UA" w:eastAsia="en-US"/>
        </w:rPr>
      </w:pPr>
      <w:r w:rsidRPr="00751DAC">
        <w:rPr>
          <w:lang w:val="uk-UA" w:eastAsia="en-US"/>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F67A2B" w:rsidRPr="00751DAC" w:rsidRDefault="00F67A2B" w:rsidP="00F67A2B">
      <w:pPr>
        <w:spacing w:line="240" w:lineRule="exact"/>
        <w:ind w:left="119"/>
        <w:jc w:val="both"/>
        <w:rPr>
          <w:lang w:val="uk-UA" w:eastAsia="en-US"/>
        </w:rPr>
      </w:pPr>
      <w:r w:rsidRPr="00751DAC">
        <w:rPr>
          <w:lang w:val="uk-UA" w:eastAsia="en-US"/>
        </w:rPr>
        <w:t>11.2. Жодна із Сторін не може передавати свої права за цим Договором третім особам без письмової згоди іншої Сторони.</w:t>
      </w:r>
    </w:p>
    <w:p w:rsidR="00F67A2B" w:rsidRPr="00751DAC" w:rsidRDefault="00F67A2B" w:rsidP="00F67A2B">
      <w:pPr>
        <w:spacing w:line="240" w:lineRule="exact"/>
        <w:ind w:left="119"/>
        <w:jc w:val="both"/>
        <w:rPr>
          <w:lang w:val="uk-UA" w:eastAsia="en-US"/>
        </w:rPr>
      </w:pPr>
      <w:r w:rsidRPr="00751DAC">
        <w:rPr>
          <w:lang w:val="uk-UA" w:eastAsia="en-US"/>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67A2B" w:rsidRPr="00751DAC" w:rsidRDefault="00F67A2B" w:rsidP="00F67A2B">
      <w:pPr>
        <w:spacing w:line="240" w:lineRule="exact"/>
        <w:ind w:left="119"/>
        <w:jc w:val="both"/>
        <w:rPr>
          <w:lang w:val="uk-UA" w:eastAsia="en-US"/>
        </w:rPr>
      </w:pPr>
      <w:r w:rsidRPr="00751DAC">
        <w:rPr>
          <w:lang w:val="uk-UA" w:eastAsia="en-US"/>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F67A2B" w:rsidRPr="00751DAC" w:rsidRDefault="00F67A2B" w:rsidP="00F67A2B">
      <w:pPr>
        <w:spacing w:line="240" w:lineRule="exact"/>
        <w:ind w:left="119"/>
        <w:jc w:val="both"/>
        <w:rPr>
          <w:lang w:val="uk-UA" w:eastAsia="en-US"/>
        </w:rPr>
      </w:pPr>
      <w:r w:rsidRPr="00751DAC">
        <w:rPr>
          <w:lang w:val="uk-UA" w:eastAsia="en-US"/>
        </w:rPr>
        <w:t>11.5.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67A2B" w:rsidRPr="00751DAC" w:rsidRDefault="00F67A2B" w:rsidP="00F67A2B">
      <w:pPr>
        <w:tabs>
          <w:tab w:val="left" w:pos="720"/>
          <w:tab w:val="left" w:pos="1260"/>
        </w:tabs>
        <w:spacing w:line="240" w:lineRule="exact"/>
        <w:ind w:left="119"/>
        <w:jc w:val="both"/>
        <w:rPr>
          <w:spacing w:val="-1"/>
          <w:lang w:val="uk-UA" w:eastAsia="en-US"/>
        </w:rPr>
      </w:pPr>
      <w:r w:rsidRPr="00751DAC">
        <w:rPr>
          <w:spacing w:val="-1"/>
          <w:lang w:val="uk-UA" w:eastAsia="en-US"/>
        </w:rPr>
        <w:t xml:space="preserve">11.6. Товар надається Постачальником у тарі (упаковці) виробника і забезпечує дотримання встановлених виробником умов транспортування Товару. </w:t>
      </w:r>
    </w:p>
    <w:p w:rsidR="00F67A2B" w:rsidRPr="00751DAC" w:rsidRDefault="00F67A2B" w:rsidP="00F67A2B">
      <w:pPr>
        <w:tabs>
          <w:tab w:val="left" w:pos="720"/>
          <w:tab w:val="left" w:pos="1260"/>
        </w:tabs>
        <w:spacing w:line="240" w:lineRule="exact"/>
        <w:ind w:left="119"/>
        <w:jc w:val="both"/>
        <w:rPr>
          <w:spacing w:val="-1"/>
          <w:lang w:val="uk-UA" w:eastAsia="en-US"/>
        </w:rPr>
      </w:pPr>
      <w:r w:rsidRPr="00751DAC">
        <w:rPr>
          <w:spacing w:val="-1"/>
          <w:lang w:val="uk-UA" w:eastAsia="en-US"/>
        </w:rPr>
        <w:t xml:space="preserve">11.7. 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 </w:t>
      </w:r>
    </w:p>
    <w:p w:rsidR="00F67A2B" w:rsidRPr="00751DAC" w:rsidRDefault="00F67A2B" w:rsidP="00F67A2B">
      <w:pPr>
        <w:tabs>
          <w:tab w:val="left" w:pos="720"/>
          <w:tab w:val="left" w:pos="1260"/>
        </w:tabs>
        <w:spacing w:line="240" w:lineRule="exact"/>
        <w:ind w:left="119"/>
        <w:jc w:val="both"/>
        <w:rPr>
          <w:spacing w:val="-1"/>
          <w:lang w:val="uk-UA" w:eastAsia="en-US"/>
        </w:rPr>
      </w:pPr>
      <w:r w:rsidRPr="00751DAC">
        <w:rPr>
          <w:spacing w:val="-1"/>
          <w:lang w:val="uk-UA" w:eastAsia="en-US"/>
        </w:rPr>
        <w:t>11.8. Вартість пакувальної тари, упаковки, маркування за цим Договором  включається у  ціну Товару. Пакувальна тара поверненню Постачальнику не підлягає.</w:t>
      </w:r>
    </w:p>
    <w:p w:rsidR="00F67A2B" w:rsidRPr="00751DAC" w:rsidRDefault="00F67A2B" w:rsidP="00F67A2B">
      <w:pPr>
        <w:pStyle w:val="a3"/>
        <w:spacing w:line="240" w:lineRule="exact"/>
        <w:jc w:val="both"/>
        <w:rPr>
          <w:rFonts w:ascii="Times New Roman" w:hAnsi="Times New Roman"/>
          <w:sz w:val="24"/>
          <w:szCs w:val="24"/>
        </w:rPr>
      </w:pPr>
      <w:r w:rsidRPr="00751DAC">
        <w:rPr>
          <w:rFonts w:ascii="Times New Roman" w:hAnsi="Times New Roman"/>
          <w:spacing w:val="-1"/>
          <w:sz w:val="24"/>
          <w:szCs w:val="24"/>
        </w:rPr>
        <w:lastRenderedPageBreak/>
        <w:t>11.9.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67A2B" w:rsidRPr="00751DAC" w:rsidRDefault="00F67A2B" w:rsidP="00F67A2B">
      <w:pPr>
        <w:spacing w:line="240" w:lineRule="exact"/>
        <w:jc w:val="both"/>
        <w:rPr>
          <w:spacing w:val="-1"/>
          <w:lang w:val="uk-UA"/>
        </w:rPr>
      </w:pPr>
      <w:r w:rsidRPr="00751DAC">
        <w:rPr>
          <w:spacing w:val="-1"/>
          <w:lang w:val="uk-UA"/>
        </w:rPr>
        <w:t>1) зменшення обсягів закупівлі, зокрема з урахуванням фактичного обсягу видатків замовника;</w:t>
      </w:r>
    </w:p>
    <w:p w:rsidR="00F67A2B" w:rsidRPr="00751DAC" w:rsidRDefault="00F67A2B" w:rsidP="00F67A2B">
      <w:pPr>
        <w:spacing w:line="240" w:lineRule="exact"/>
        <w:jc w:val="both"/>
        <w:rPr>
          <w:spacing w:val="-1"/>
          <w:lang w:val="uk-UA"/>
        </w:rPr>
      </w:pPr>
      <w:r w:rsidRPr="00751DAC">
        <w:rPr>
          <w:spacing w:val="-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A2B" w:rsidRPr="00751DAC" w:rsidRDefault="00F67A2B" w:rsidP="00F67A2B">
      <w:pPr>
        <w:spacing w:line="240" w:lineRule="exact"/>
        <w:jc w:val="both"/>
        <w:rPr>
          <w:spacing w:val="-1"/>
          <w:lang w:val="uk-UA"/>
        </w:rPr>
      </w:pPr>
      <w:r w:rsidRPr="00751DAC">
        <w:rPr>
          <w:spacing w:val="-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67A2B" w:rsidRPr="00751DAC" w:rsidRDefault="00F67A2B" w:rsidP="00F67A2B">
      <w:pPr>
        <w:spacing w:line="240" w:lineRule="exact"/>
        <w:jc w:val="both"/>
        <w:rPr>
          <w:spacing w:val="-1"/>
          <w:lang w:val="uk-UA"/>
        </w:rPr>
      </w:pPr>
      <w:r w:rsidRPr="00751DAC">
        <w:rPr>
          <w:spacing w:val="-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A2B" w:rsidRPr="00751DAC" w:rsidRDefault="00F67A2B" w:rsidP="00F67A2B">
      <w:pPr>
        <w:spacing w:line="240" w:lineRule="exact"/>
        <w:jc w:val="both"/>
        <w:rPr>
          <w:spacing w:val="-1"/>
          <w:lang w:val="uk-UA"/>
        </w:rPr>
      </w:pPr>
      <w:r w:rsidRPr="00751DAC">
        <w:rPr>
          <w:spacing w:val="-1"/>
          <w:lang w:val="uk-UA"/>
        </w:rPr>
        <w:t>5) погодження зміни ціни в договорі про закупівлю в бік зменшення (без зміни кількості (обсягу) та якості товарів, робіт і послуг);</w:t>
      </w:r>
    </w:p>
    <w:p w:rsidR="00F67A2B" w:rsidRPr="00751DAC" w:rsidRDefault="00F67A2B" w:rsidP="00F67A2B">
      <w:pPr>
        <w:spacing w:line="240" w:lineRule="exact"/>
        <w:jc w:val="both"/>
        <w:rPr>
          <w:spacing w:val="-1"/>
          <w:lang w:val="uk-UA"/>
        </w:rPr>
      </w:pPr>
      <w:r w:rsidRPr="00751DAC">
        <w:rPr>
          <w:spacing w:val="-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7A2B" w:rsidRPr="00751DAC" w:rsidRDefault="00F67A2B" w:rsidP="00F67A2B">
      <w:pPr>
        <w:spacing w:line="240" w:lineRule="exact"/>
        <w:jc w:val="both"/>
        <w:rPr>
          <w:spacing w:val="-1"/>
          <w:lang w:val="uk-UA"/>
        </w:rPr>
      </w:pPr>
      <w:r w:rsidRPr="00751DAC">
        <w:rPr>
          <w:spacing w:val="-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DAC">
        <w:rPr>
          <w:spacing w:val="-1"/>
          <w:lang w:val="uk-UA"/>
        </w:rPr>
        <w:t>Platts</w:t>
      </w:r>
      <w:proofErr w:type="spellEnd"/>
      <w:r w:rsidRPr="00751DAC">
        <w:rPr>
          <w:spacing w:val="-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A2B" w:rsidRPr="00751DAC" w:rsidRDefault="00F67A2B" w:rsidP="00F67A2B">
      <w:pPr>
        <w:spacing w:line="240" w:lineRule="exact"/>
        <w:jc w:val="both"/>
        <w:rPr>
          <w:lang w:val="uk-UA"/>
        </w:rPr>
      </w:pPr>
      <w:r w:rsidRPr="00751DAC">
        <w:rPr>
          <w:lang w:val="uk-UA"/>
        </w:rPr>
        <w:t>8) зміни умов у зв'язку із застосуванням положень частини шостої статті 41 Закону.</w:t>
      </w:r>
    </w:p>
    <w:p w:rsidR="00F67A2B" w:rsidRPr="00751DAC" w:rsidRDefault="00F67A2B" w:rsidP="00F67A2B">
      <w:pPr>
        <w:spacing w:line="240" w:lineRule="exact"/>
        <w:ind w:left="119"/>
        <w:jc w:val="both"/>
        <w:rPr>
          <w:color w:val="000000"/>
          <w:lang w:val="uk-UA" w:eastAsia="en-US"/>
        </w:rPr>
      </w:pPr>
      <w:r w:rsidRPr="00751DAC">
        <w:rPr>
          <w:lang w:val="uk-UA" w:eastAsia="en-US"/>
        </w:rPr>
        <w:t xml:space="preserve">11.10. </w:t>
      </w:r>
      <w:r w:rsidRPr="00751DAC">
        <w:rPr>
          <w:color w:val="000000"/>
          <w:lang w:val="uk-UA" w:eastAsia="en-US"/>
        </w:rPr>
        <w:t>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2297-VI.</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11.11. З питань, що безпосередньо не врегульовані цим Договором, Сторони керуються чинним законодавством України, в тому числі Законом України « Про публічні закупівлі».</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11.12. Будь-які усні домовленості щодо цього Договору виключаються.</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11.13. Визнання недійсним окремого положення Договору не тягне за собою визнання недійсним Договору в цілому.</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11.14. Кожна із Сторін несе відповідальність за правильність вказаних в цьому Договорі реквізитів та зобов’язуються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 xml:space="preserve">11.15. 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 </w:t>
      </w:r>
    </w:p>
    <w:p w:rsidR="00F67A2B" w:rsidRPr="00751DAC" w:rsidRDefault="00F67A2B" w:rsidP="00F67A2B">
      <w:pPr>
        <w:spacing w:line="240" w:lineRule="exact"/>
        <w:ind w:left="3624"/>
        <w:jc w:val="both"/>
        <w:rPr>
          <w:b/>
          <w:lang w:val="uk-UA" w:eastAsia="en-US"/>
        </w:rPr>
      </w:pPr>
      <w:r w:rsidRPr="00751DAC">
        <w:rPr>
          <w:b/>
          <w:lang w:val="uk-UA" w:eastAsia="en-US"/>
        </w:rPr>
        <w:t>12. Додатки до Договору</w:t>
      </w:r>
    </w:p>
    <w:p w:rsidR="00F67A2B" w:rsidRPr="00751DAC" w:rsidRDefault="00F67A2B" w:rsidP="00F67A2B">
      <w:pPr>
        <w:spacing w:line="240" w:lineRule="exact"/>
        <w:ind w:left="119"/>
        <w:jc w:val="both"/>
        <w:rPr>
          <w:lang w:val="uk-UA" w:eastAsia="en-US"/>
        </w:rPr>
      </w:pPr>
      <w:r w:rsidRPr="00751DAC">
        <w:rPr>
          <w:lang w:val="uk-UA" w:eastAsia="en-US"/>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F67A2B" w:rsidRPr="00751DAC" w:rsidRDefault="00F67A2B" w:rsidP="00F67A2B">
      <w:pPr>
        <w:spacing w:line="240" w:lineRule="exact"/>
        <w:ind w:left="119"/>
        <w:jc w:val="both"/>
        <w:rPr>
          <w:color w:val="000000"/>
          <w:lang w:val="uk-UA" w:eastAsia="en-US"/>
        </w:rPr>
      </w:pPr>
      <w:r w:rsidRPr="00751DAC">
        <w:rPr>
          <w:color w:val="000000"/>
          <w:lang w:val="uk-UA" w:eastAsia="en-US"/>
        </w:rPr>
        <w:t>12.2. Невід’ємною частиною цього Договору є:</w:t>
      </w:r>
    </w:p>
    <w:p w:rsidR="00F67A2B" w:rsidRPr="00751DAC" w:rsidRDefault="00F67A2B" w:rsidP="00F67A2B">
      <w:pPr>
        <w:numPr>
          <w:ilvl w:val="0"/>
          <w:numId w:val="3"/>
        </w:numPr>
        <w:suppressAutoHyphens/>
        <w:spacing w:line="240" w:lineRule="exact"/>
        <w:jc w:val="both"/>
        <w:rPr>
          <w:color w:val="000000"/>
          <w:lang w:val="uk-UA" w:eastAsia="en-US"/>
        </w:rPr>
      </w:pPr>
      <w:r w:rsidRPr="00751DAC">
        <w:rPr>
          <w:color w:val="000000"/>
          <w:lang w:val="uk-UA" w:eastAsia="en-US"/>
        </w:rPr>
        <w:t>Специфікація (Додаток 1).</w:t>
      </w:r>
    </w:p>
    <w:p w:rsidR="00F67A2B" w:rsidRPr="00751DAC" w:rsidRDefault="00F67A2B" w:rsidP="00F67A2B">
      <w:pPr>
        <w:spacing w:line="240" w:lineRule="exact"/>
        <w:ind w:left="119"/>
        <w:jc w:val="center"/>
        <w:rPr>
          <w:b/>
          <w:lang w:val="uk-UA" w:eastAsia="en-US"/>
        </w:rPr>
      </w:pPr>
      <w:r w:rsidRPr="00751DAC">
        <w:rPr>
          <w:b/>
          <w:lang w:val="uk-UA" w:eastAsia="en-US"/>
        </w:rPr>
        <w:t>13.  Місцезнаходження та банківські реквізити Сторін</w:t>
      </w:r>
    </w:p>
    <w:tbl>
      <w:tblPr>
        <w:tblW w:w="0" w:type="auto"/>
        <w:jc w:val="center"/>
        <w:tblLayout w:type="fixed"/>
        <w:tblLook w:val="0000" w:firstRow="0" w:lastRow="0" w:firstColumn="0" w:lastColumn="0" w:noHBand="0" w:noVBand="0"/>
      </w:tblPr>
      <w:tblGrid>
        <w:gridCol w:w="5496"/>
        <w:gridCol w:w="4683"/>
      </w:tblGrid>
      <w:tr w:rsidR="00F67A2B" w:rsidRPr="00751DAC" w:rsidTr="004D694A">
        <w:trPr>
          <w:jc w:val="center"/>
        </w:trPr>
        <w:tc>
          <w:tcPr>
            <w:tcW w:w="5496" w:type="dxa"/>
            <w:shd w:val="clear" w:color="auto" w:fill="auto"/>
          </w:tcPr>
          <w:p w:rsidR="00F67A2B" w:rsidRPr="00751DAC" w:rsidRDefault="00F67A2B" w:rsidP="004D694A">
            <w:pPr>
              <w:spacing w:line="240" w:lineRule="exact"/>
              <w:ind w:left="119"/>
              <w:jc w:val="center"/>
              <w:rPr>
                <w:b/>
                <w:lang w:val="uk-UA" w:eastAsia="en-US"/>
              </w:rPr>
            </w:pPr>
            <w:r w:rsidRPr="00751DAC">
              <w:rPr>
                <w:b/>
                <w:lang w:val="uk-UA" w:eastAsia="en-US"/>
              </w:rPr>
              <w:t>Замовник</w:t>
            </w:r>
          </w:p>
          <w:p w:rsidR="00F67A2B" w:rsidRPr="00751DAC" w:rsidRDefault="00F67A2B" w:rsidP="004D694A">
            <w:pPr>
              <w:shd w:val="clear" w:color="auto" w:fill="FFFFFF"/>
              <w:spacing w:line="240" w:lineRule="exact"/>
              <w:ind w:right="-110"/>
              <w:contextualSpacing/>
              <w:jc w:val="center"/>
              <w:rPr>
                <w:b/>
                <w:lang w:val="uk-UA"/>
              </w:rPr>
            </w:pPr>
            <w:r w:rsidRPr="00751DAC">
              <w:rPr>
                <w:b/>
                <w:lang w:val="uk-UA"/>
              </w:rPr>
              <w:t>Комунальне некомерційне підприємство «</w:t>
            </w:r>
            <w:proofErr w:type="spellStart"/>
            <w:r w:rsidRPr="00751DAC">
              <w:rPr>
                <w:b/>
                <w:lang w:val="uk-UA"/>
              </w:rPr>
              <w:t>Лозiвський</w:t>
            </w:r>
            <w:proofErr w:type="spellEnd"/>
            <w:r w:rsidRPr="00751DAC">
              <w:rPr>
                <w:b/>
                <w:lang w:val="uk-UA"/>
              </w:rPr>
              <w:t xml:space="preserve"> центр первинної</w:t>
            </w:r>
          </w:p>
          <w:p w:rsidR="00F67A2B" w:rsidRPr="00751DAC" w:rsidRDefault="00F67A2B" w:rsidP="004D694A">
            <w:pPr>
              <w:shd w:val="clear" w:color="auto" w:fill="FFFFFF"/>
              <w:spacing w:line="240" w:lineRule="exact"/>
              <w:ind w:right="-110"/>
              <w:contextualSpacing/>
              <w:jc w:val="center"/>
              <w:rPr>
                <w:b/>
                <w:lang w:val="uk-UA"/>
              </w:rPr>
            </w:pPr>
            <w:proofErr w:type="spellStart"/>
            <w:r w:rsidRPr="00751DAC">
              <w:rPr>
                <w:b/>
                <w:lang w:val="uk-UA"/>
              </w:rPr>
              <w:t>медико-санiтарної</w:t>
            </w:r>
            <w:proofErr w:type="spellEnd"/>
            <w:r w:rsidRPr="00751DAC">
              <w:rPr>
                <w:b/>
                <w:lang w:val="uk-UA"/>
              </w:rPr>
              <w:t xml:space="preserve"> допомоги» </w:t>
            </w:r>
            <w:proofErr w:type="spellStart"/>
            <w:r w:rsidRPr="00751DAC">
              <w:rPr>
                <w:b/>
                <w:lang w:val="uk-UA"/>
              </w:rPr>
              <w:t>Лозiвської</w:t>
            </w:r>
            <w:proofErr w:type="spellEnd"/>
          </w:p>
          <w:p w:rsidR="00F67A2B" w:rsidRPr="00751DAC" w:rsidRDefault="00F67A2B" w:rsidP="004D694A">
            <w:pPr>
              <w:shd w:val="clear" w:color="auto" w:fill="FFFFFF"/>
              <w:spacing w:line="240" w:lineRule="exact"/>
              <w:ind w:right="-110"/>
              <w:contextualSpacing/>
              <w:jc w:val="center"/>
              <w:rPr>
                <w:b/>
                <w:lang w:val="uk-UA"/>
              </w:rPr>
            </w:pPr>
            <w:proofErr w:type="spellStart"/>
            <w:r w:rsidRPr="00751DAC">
              <w:rPr>
                <w:b/>
                <w:lang w:val="uk-UA"/>
              </w:rPr>
              <w:t>мiської</w:t>
            </w:r>
            <w:proofErr w:type="spellEnd"/>
            <w:r w:rsidRPr="00751DAC">
              <w:rPr>
                <w:b/>
                <w:lang w:val="uk-UA"/>
              </w:rPr>
              <w:t xml:space="preserve"> ради </w:t>
            </w:r>
            <w:proofErr w:type="spellStart"/>
            <w:r w:rsidRPr="00751DAC">
              <w:rPr>
                <w:b/>
                <w:lang w:val="uk-UA"/>
              </w:rPr>
              <w:t>Харкiвської</w:t>
            </w:r>
            <w:proofErr w:type="spellEnd"/>
            <w:r w:rsidRPr="00751DAC">
              <w:rPr>
                <w:b/>
                <w:lang w:val="uk-UA"/>
              </w:rPr>
              <w:t xml:space="preserve"> </w:t>
            </w:r>
            <w:proofErr w:type="spellStart"/>
            <w:r w:rsidRPr="00751DAC">
              <w:rPr>
                <w:b/>
                <w:lang w:val="uk-UA"/>
              </w:rPr>
              <w:t>областi</w:t>
            </w:r>
            <w:proofErr w:type="spellEnd"/>
          </w:p>
          <w:p w:rsidR="00F67A2B" w:rsidRPr="00751DAC" w:rsidRDefault="00F67A2B" w:rsidP="004D694A">
            <w:pPr>
              <w:shd w:val="clear" w:color="auto" w:fill="FFFFFF"/>
              <w:spacing w:line="240" w:lineRule="exact"/>
              <w:ind w:right="-110"/>
              <w:contextualSpacing/>
              <w:jc w:val="center"/>
              <w:rPr>
                <w:b/>
                <w:lang w:val="uk-UA"/>
              </w:rPr>
            </w:pPr>
          </w:p>
          <w:p w:rsidR="00F67A2B" w:rsidRPr="00751DAC" w:rsidRDefault="00F67A2B" w:rsidP="004D694A">
            <w:pPr>
              <w:shd w:val="clear" w:color="auto" w:fill="FFFFFF"/>
              <w:spacing w:line="240" w:lineRule="exact"/>
              <w:ind w:right="-110"/>
              <w:contextualSpacing/>
              <w:rPr>
                <w:lang w:val="uk-UA"/>
              </w:rPr>
            </w:pPr>
            <w:r w:rsidRPr="00751DAC">
              <w:rPr>
                <w:lang w:val="uk-UA"/>
              </w:rPr>
              <w:t xml:space="preserve">64604, Україна, </w:t>
            </w:r>
            <w:proofErr w:type="spellStart"/>
            <w:r w:rsidRPr="00751DAC">
              <w:rPr>
                <w:lang w:val="uk-UA"/>
              </w:rPr>
              <w:t>Харкiвська</w:t>
            </w:r>
            <w:proofErr w:type="spellEnd"/>
            <w:r w:rsidRPr="00751DAC">
              <w:rPr>
                <w:lang w:val="uk-UA"/>
              </w:rPr>
              <w:t xml:space="preserve">  область, Лозова, </w:t>
            </w:r>
            <w:proofErr w:type="spellStart"/>
            <w:r w:rsidRPr="00751DAC">
              <w:rPr>
                <w:lang w:val="uk-UA"/>
              </w:rPr>
              <w:t>мiкрорайон</w:t>
            </w:r>
            <w:proofErr w:type="spellEnd"/>
            <w:r w:rsidRPr="00751DAC">
              <w:rPr>
                <w:lang w:val="uk-UA"/>
              </w:rPr>
              <w:t xml:space="preserve"> 4, будинок 25 </w:t>
            </w:r>
          </w:p>
          <w:p w:rsidR="00F67A2B" w:rsidRPr="00751DAC" w:rsidRDefault="00F67A2B" w:rsidP="004D694A">
            <w:pPr>
              <w:shd w:val="clear" w:color="auto" w:fill="FFFFFF"/>
              <w:spacing w:line="240" w:lineRule="exact"/>
              <w:ind w:right="-110"/>
              <w:contextualSpacing/>
              <w:rPr>
                <w:lang w:val="uk-UA"/>
              </w:rPr>
            </w:pPr>
            <w:r w:rsidRPr="00751DAC">
              <w:rPr>
                <w:lang w:val="uk-UA"/>
              </w:rPr>
              <w:lastRenderedPageBreak/>
              <w:t xml:space="preserve">код ЄДРПОУ 42633385 </w:t>
            </w:r>
          </w:p>
          <w:p w:rsidR="00F67A2B" w:rsidRPr="00751DAC" w:rsidRDefault="00F67A2B" w:rsidP="004D694A">
            <w:pPr>
              <w:shd w:val="clear" w:color="auto" w:fill="FFFFFF"/>
              <w:spacing w:line="240" w:lineRule="exact"/>
              <w:ind w:right="-110"/>
              <w:contextualSpacing/>
              <w:rPr>
                <w:lang w:val="uk-UA"/>
              </w:rPr>
            </w:pPr>
            <w:r w:rsidRPr="00751DAC">
              <w:rPr>
                <w:lang w:val="uk-UA"/>
              </w:rPr>
              <w:t xml:space="preserve">IПН 426333820270 </w:t>
            </w:r>
          </w:p>
          <w:p w:rsidR="00F67A2B" w:rsidRPr="00751DAC" w:rsidRDefault="00F67A2B" w:rsidP="004D694A">
            <w:pPr>
              <w:spacing w:line="240" w:lineRule="exact"/>
              <w:contextualSpacing/>
              <w:rPr>
                <w:lang w:val="uk-UA"/>
              </w:rPr>
            </w:pPr>
            <w:r w:rsidRPr="00751DAC">
              <w:rPr>
                <w:lang w:val="uk-UA"/>
              </w:rPr>
              <w:t>р/</w:t>
            </w:r>
            <w:proofErr w:type="spellStart"/>
            <w:r w:rsidRPr="00751DAC">
              <w:rPr>
                <w:lang w:val="uk-UA"/>
              </w:rPr>
              <w:t>р</w:t>
            </w:r>
            <w:proofErr w:type="spellEnd"/>
            <w:r w:rsidRPr="00751DAC">
              <w:rPr>
                <w:lang w:val="uk-UA"/>
              </w:rPr>
              <w:t xml:space="preserve"> </w:t>
            </w:r>
            <w:r w:rsidRPr="00751DAC">
              <w:rPr>
                <w:lang w:val="en-US"/>
              </w:rPr>
              <w:t>UA</w:t>
            </w:r>
            <w:r w:rsidRPr="00751DAC">
              <w:rPr>
                <w:lang w:val="uk-UA"/>
              </w:rPr>
              <w:t>45 351533 00000 26000052108098</w:t>
            </w:r>
          </w:p>
          <w:p w:rsidR="00F67A2B" w:rsidRPr="00751DAC" w:rsidRDefault="00F67A2B" w:rsidP="004D694A">
            <w:pPr>
              <w:spacing w:line="240" w:lineRule="exact"/>
              <w:contextualSpacing/>
            </w:pPr>
            <w:r w:rsidRPr="00751DAC">
              <w:t xml:space="preserve">в </w:t>
            </w:r>
            <w:proofErr w:type="spellStart"/>
            <w:r w:rsidRPr="00751DAC">
              <w:t>Харківське</w:t>
            </w:r>
            <w:proofErr w:type="spellEnd"/>
            <w:r w:rsidRPr="00751DAC">
              <w:t xml:space="preserve"> ГРУ АТ КБ «</w:t>
            </w:r>
            <w:proofErr w:type="spellStart"/>
            <w:r w:rsidRPr="00751DAC">
              <w:t>Приватбанк</w:t>
            </w:r>
            <w:proofErr w:type="spellEnd"/>
            <w:r w:rsidRPr="00751DAC">
              <w:t xml:space="preserve">» </w:t>
            </w:r>
          </w:p>
          <w:p w:rsidR="00F67A2B" w:rsidRPr="00751DAC" w:rsidRDefault="00F67A2B" w:rsidP="004D694A">
            <w:pPr>
              <w:spacing w:line="240" w:lineRule="exact"/>
              <w:contextualSpacing/>
              <w:rPr>
                <w:color w:val="1F1F1F"/>
                <w:lang w:val="uk-UA"/>
              </w:rPr>
            </w:pPr>
          </w:p>
          <w:p w:rsidR="00F67A2B" w:rsidRPr="00751DAC" w:rsidRDefault="00F67A2B" w:rsidP="004D694A">
            <w:pPr>
              <w:spacing w:line="240" w:lineRule="exact"/>
              <w:contextualSpacing/>
              <w:rPr>
                <w:color w:val="1F1F1F"/>
                <w:lang w:val="uk-UA"/>
              </w:rPr>
            </w:pPr>
          </w:p>
          <w:p w:rsidR="00F67A2B" w:rsidRPr="00751DAC" w:rsidRDefault="00F67A2B" w:rsidP="004D694A">
            <w:pPr>
              <w:spacing w:line="240" w:lineRule="exact"/>
              <w:contextualSpacing/>
              <w:rPr>
                <w:lang w:val="uk-UA"/>
              </w:rPr>
            </w:pPr>
          </w:p>
          <w:p w:rsidR="00F67A2B" w:rsidRPr="00751DAC" w:rsidRDefault="00F67A2B" w:rsidP="004D694A">
            <w:pPr>
              <w:spacing w:line="240" w:lineRule="exact"/>
              <w:contextualSpacing/>
              <w:rPr>
                <w:b/>
                <w:lang w:val="uk-UA"/>
              </w:rPr>
            </w:pPr>
            <w:r w:rsidRPr="00751DAC">
              <w:rPr>
                <w:b/>
                <w:lang w:val="uk-UA"/>
              </w:rPr>
              <w:t>Директор</w:t>
            </w:r>
          </w:p>
          <w:p w:rsidR="00F67A2B" w:rsidRPr="00751DAC" w:rsidRDefault="00F67A2B" w:rsidP="004D694A">
            <w:pPr>
              <w:spacing w:line="240" w:lineRule="exact"/>
              <w:contextualSpacing/>
              <w:rPr>
                <w:b/>
                <w:lang w:val="uk-UA"/>
              </w:rPr>
            </w:pPr>
          </w:p>
          <w:p w:rsidR="00F67A2B" w:rsidRPr="00751DAC" w:rsidRDefault="00F67A2B" w:rsidP="004D694A">
            <w:pPr>
              <w:spacing w:line="240" w:lineRule="exact"/>
              <w:contextualSpacing/>
              <w:rPr>
                <w:bCs/>
                <w:lang w:val="uk-UA"/>
              </w:rPr>
            </w:pPr>
            <w:r w:rsidRPr="00751DAC">
              <w:rPr>
                <w:b/>
                <w:lang w:val="uk-UA"/>
              </w:rPr>
              <w:t>________________ Олексій</w:t>
            </w:r>
            <w:r w:rsidRPr="00751DAC">
              <w:rPr>
                <w:lang w:val="uk-UA"/>
              </w:rPr>
              <w:t xml:space="preserve"> </w:t>
            </w:r>
            <w:r w:rsidRPr="00751DAC">
              <w:rPr>
                <w:b/>
                <w:lang w:val="uk-UA"/>
              </w:rPr>
              <w:t>ЄВСЄЄВ</w:t>
            </w:r>
          </w:p>
          <w:p w:rsidR="00F67A2B" w:rsidRPr="00751DAC" w:rsidRDefault="00F67A2B" w:rsidP="004D694A">
            <w:pPr>
              <w:tabs>
                <w:tab w:val="center" w:pos="4677"/>
                <w:tab w:val="right" w:pos="9355"/>
              </w:tabs>
              <w:spacing w:line="240" w:lineRule="exact"/>
              <w:ind w:left="119"/>
              <w:jc w:val="both"/>
              <w:rPr>
                <w:lang w:val="uk-UA" w:eastAsia="en-US"/>
              </w:rPr>
            </w:pPr>
          </w:p>
        </w:tc>
        <w:tc>
          <w:tcPr>
            <w:tcW w:w="4683" w:type="dxa"/>
            <w:shd w:val="clear" w:color="auto" w:fill="auto"/>
          </w:tcPr>
          <w:p w:rsidR="00F67A2B" w:rsidRPr="00751DAC" w:rsidRDefault="00F67A2B" w:rsidP="004D694A">
            <w:pPr>
              <w:keepNext/>
              <w:numPr>
                <w:ilvl w:val="8"/>
                <w:numId w:val="0"/>
              </w:numPr>
              <w:tabs>
                <w:tab w:val="left" w:pos="0"/>
              </w:tabs>
              <w:snapToGrid w:val="0"/>
              <w:spacing w:line="240" w:lineRule="exact"/>
              <w:jc w:val="center"/>
              <w:outlineLvl w:val="8"/>
              <w:rPr>
                <w:b/>
                <w:bCs/>
                <w:highlight w:val="yellow"/>
                <w:lang w:val="uk-UA" w:eastAsia="en-US"/>
              </w:rPr>
            </w:pPr>
            <w:r w:rsidRPr="00751DAC">
              <w:rPr>
                <w:b/>
                <w:bCs/>
                <w:lang w:val="uk-UA" w:eastAsia="en-US"/>
              </w:rPr>
              <w:lastRenderedPageBreak/>
              <w:t>Постачальник</w:t>
            </w:r>
          </w:p>
          <w:p w:rsidR="00F67A2B" w:rsidRPr="00751DAC" w:rsidRDefault="00F67A2B" w:rsidP="004D694A">
            <w:pPr>
              <w:keepNext/>
              <w:numPr>
                <w:ilvl w:val="8"/>
                <w:numId w:val="0"/>
              </w:numPr>
              <w:tabs>
                <w:tab w:val="left" w:pos="0"/>
              </w:tabs>
              <w:snapToGrid w:val="0"/>
              <w:spacing w:line="240" w:lineRule="exact"/>
              <w:jc w:val="both"/>
              <w:outlineLvl w:val="8"/>
              <w:rPr>
                <w:b/>
                <w:bCs/>
                <w:highlight w:val="yellow"/>
                <w:lang w:val="uk-UA" w:eastAsia="en-US"/>
              </w:rPr>
            </w:pPr>
            <w:r w:rsidRPr="00751DAC">
              <w:rPr>
                <w:b/>
                <w:bCs/>
                <w:lang w:val="uk-UA" w:eastAsia="en-US"/>
              </w:rPr>
              <w:t>_____________________________________</w:t>
            </w:r>
          </w:p>
          <w:p w:rsidR="00F67A2B" w:rsidRPr="00751DAC" w:rsidRDefault="00F67A2B" w:rsidP="004D694A">
            <w:pPr>
              <w:spacing w:line="240" w:lineRule="exact"/>
              <w:ind w:left="119"/>
              <w:jc w:val="both"/>
              <w:rPr>
                <w:highlight w:val="yellow"/>
                <w:lang w:val="uk-UA" w:eastAsia="en-US"/>
              </w:rPr>
            </w:pP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lastRenderedPageBreak/>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_______________________________________________________________________________________________________________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lang w:val="uk-UA" w:eastAsia="en-US"/>
              </w:rPr>
            </w:pPr>
          </w:p>
          <w:p w:rsidR="00F67A2B" w:rsidRPr="00751DAC" w:rsidRDefault="00F67A2B" w:rsidP="004D694A">
            <w:pPr>
              <w:keepNext/>
              <w:numPr>
                <w:ilvl w:val="8"/>
                <w:numId w:val="0"/>
              </w:numPr>
              <w:tabs>
                <w:tab w:val="left" w:pos="0"/>
              </w:tabs>
              <w:snapToGrid w:val="0"/>
              <w:spacing w:line="240" w:lineRule="exact"/>
              <w:jc w:val="both"/>
              <w:outlineLvl w:val="8"/>
              <w:rPr>
                <w:lang w:val="uk-UA" w:eastAsia="en-US"/>
              </w:rPr>
            </w:pPr>
          </w:p>
          <w:p w:rsidR="00F67A2B" w:rsidRPr="00751DAC" w:rsidRDefault="00F67A2B" w:rsidP="004D694A">
            <w:pPr>
              <w:keepNext/>
              <w:numPr>
                <w:ilvl w:val="8"/>
                <w:numId w:val="0"/>
              </w:numPr>
              <w:tabs>
                <w:tab w:val="left" w:pos="0"/>
              </w:tabs>
              <w:snapToGrid w:val="0"/>
              <w:spacing w:line="240" w:lineRule="exact"/>
              <w:jc w:val="both"/>
              <w:outlineLvl w:val="8"/>
              <w:rPr>
                <w:lang w:val="uk-UA" w:eastAsia="en-US"/>
              </w:rPr>
            </w:pPr>
            <w:r w:rsidRPr="00751DAC">
              <w:rPr>
                <w:lang w:val="uk-UA" w:eastAsia="en-US"/>
              </w:rPr>
              <w:t xml:space="preserve">Директор </w:t>
            </w:r>
          </w:p>
          <w:p w:rsidR="00F67A2B" w:rsidRPr="00751DAC" w:rsidRDefault="00F67A2B" w:rsidP="004D694A">
            <w:pPr>
              <w:keepNext/>
              <w:numPr>
                <w:ilvl w:val="8"/>
                <w:numId w:val="0"/>
              </w:numPr>
              <w:tabs>
                <w:tab w:val="left" w:pos="0"/>
              </w:tabs>
              <w:snapToGrid w:val="0"/>
              <w:spacing w:line="240" w:lineRule="exact"/>
              <w:jc w:val="both"/>
              <w:outlineLvl w:val="8"/>
              <w:rPr>
                <w:lang w:val="uk-UA" w:eastAsia="en-US"/>
              </w:rPr>
            </w:pP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lang w:val="uk-UA" w:eastAsia="en-US"/>
              </w:rPr>
              <w:t>_____________________________</w:t>
            </w:r>
          </w:p>
        </w:tc>
      </w:tr>
    </w:tbl>
    <w:p w:rsidR="00F67A2B" w:rsidRPr="00751DAC" w:rsidRDefault="00F67A2B" w:rsidP="00F67A2B">
      <w:pPr>
        <w:spacing w:line="240" w:lineRule="exact"/>
        <w:ind w:left="119"/>
        <w:jc w:val="both"/>
        <w:rPr>
          <w:lang w:val="uk-UA" w:eastAsia="en-US"/>
        </w:rPr>
      </w:pPr>
      <w:r w:rsidRPr="00751DAC">
        <w:rPr>
          <w:lang w:val="uk-UA" w:eastAsia="en-US"/>
        </w:rPr>
        <w:lastRenderedPageBreak/>
        <w:br w:type="page"/>
      </w:r>
    </w:p>
    <w:p w:rsidR="00F67A2B" w:rsidRPr="00751DAC" w:rsidRDefault="00F67A2B" w:rsidP="00F67A2B">
      <w:pPr>
        <w:keepNext/>
        <w:tabs>
          <w:tab w:val="num" w:pos="0"/>
        </w:tabs>
        <w:spacing w:line="240" w:lineRule="exact"/>
        <w:ind w:left="432" w:hanging="432"/>
        <w:jc w:val="right"/>
        <w:outlineLvl w:val="0"/>
        <w:rPr>
          <w:b/>
          <w:lang w:val="uk-UA" w:eastAsia="en-US"/>
        </w:rPr>
      </w:pPr>
    </w:p>
    <w:p w:rsidR="00F67A2B" w:rsidRPr="00751DAC" w:rsidRDefault="00F67A2B" w:rsidP="00F67A2B">
      <w:pPr>
        <w:keepNext/>
        <w:tabs>
          <w:tab w:val="num" w:pos="0"/>
        </w:tabs>
        <w:spacing w:line="240" w:lineRule="exact"/>
        <w:ind w:left="432" w:hanging="432"/>
        <w:jc w:val="right"/>
        <w:outlineLvl w:val="0"/>
        <w:rPr>
          <w:lang w:val="uk-UA" w:eastAsia="en-US"/>
        </w:rPr>
      </w:pPr>
      <w:r w:rsidRPr="00751DAC">
        <w:rPr>
          <w:b/>
          <w:lang w:val="uk-UA" w:eastAsia="en-US"/>
        </w:rPr>
        <w:t xml:space="preserve">                                           </w:t>
      </w:r>
      <w:r w:rsidRPr="00751DAC">
        <w:rPr>
          <w:lang w:val="uk-UA" w:eastAsia="en-US"/>
        </w:rPr>
        <w:t>Додаток №1</w:t>
      </w:r>
    </w:p>
    <w:p w:rsidR="00F67A2B" w:rsidRPr="00751DAC" w:rsidRDefault="00F67A2B" w:rsidP="00F67A2B">
      <w:pPr>
        <w:spacing w:line="240" w:lineRule="exact"/>
        <w:ind w:left="119"/>
        <w:jc w:val="right"/>
        <w:rPr>
          <w:lang w:val="uk-UA" w:eastAsia="en-US"/>
        </w:rPr>
      </w:pPr>
      <w:r w:rsidRPr="00751DAC">
        <w:rPr>
          <w:lang w:val="uk-UA" w:eastAsia="en-US"/>
        </w:rPr>
        <w:t xml:space="preserve">до Договору № ______ </w:t>
      </w:r>
    </w:p>
    <w:p w:rsidR="00F67A2B" w:rsidRPr="00751DAC" w:rsidRDefault="00F67A2B" w:rsidP="00F67A2B">
      <w:pPr>
        <w:spacing w:line="240" w:lineRule="exact"/>
        <w:ind w:left="119"/>
        <w:jc w:val="right"/>
        <w:rPr>
          <w:lang w:val="uk-UA" w:eastAsia="en-US"/>
        </w:rPr>
      </w:pPr>
      <w:r w:rsidRPr="00751DAC">
        <w:rPr>
          <w:lang w:val="uk-UA" w:eastAsia="en-US"/>
        </w:rPr>
        <w:t>від «____» _______ 2023 р.</w:t>
      </w:r>
    </w:p>
    <w:p w:rsidR="00F67A2B" w:rsidRPr="00751DAC" w:rsidRDefault="00F67A2B" w:rsidP="00F67A2B">
      <w:pPr>
        <w:spacing w:line="240" w:lineRule="exact"/>
        <w:ind w:left="119"/>
        <w:jc w:val="center"/>
        <w:rPr>
          <w:lang w:val="uk-UA" w:eastAsia="en-US"/>
        </w:rPr>
      </w:pPr>
    </w:p>
    <w:p w:rsidR="00F67A2B" w:rsidRPr="00751DAC" w:rsidRDefault="00F67A2B" w:rsidP="00F67A2B">
      <w:pPr>
        <w:spacing w:line="240" w:lineRule="exact"/>
        <w:ind w:left="119"/>
        <w:jc w:val="center"/>
        <w:rPr>
          <w:lang w:val="uk-UA" w:eastAsia="en-US"/>
        </w:rPr>
      </w:pPr>
    </w:p>
    <w:p w:rsidR="00F67A2B" w:rsidRPr="00751DAC" w:rsidRDefault="00F67A2B" w:rsidP="00F67A2B">
      <w:pPr>
        <w:spacing w:line="240" w:lineRule="exact"/>
        <w:ind w:left="119"/>
        <w:jc w:val="center"/>
        <w:rPr>
          <w:lang w:val="uk-UA" w:eastAsia="en-US"/>
        </w:rPr>
      </w:pPr>
      <w:r w:rsidRPr="00751DAC">
        <w:rPr>
          <w:lang w:val="uk-UA" w:eastAsia="en-US"/>
        </w:rPr>
        <w:t>Специфікація</w:t>
      </w:r>
    </w:p>
    <w:tbl>
      <w:tblPr>
        <w:tblpPr w:leftFromText="180" w:rightFromText="180" w:vertAnchor="text" w:horzAnchor="margin" w:tblpXSpec="center" w:tblpY="89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0"/>
        <w:gridCol w:w="1488"/>
        <w:gridCol w:w="1350"/>
        <w:gridCol w:w="1081"/>
        <w:gridCol w:w="1621"/>
        <w:gridCol w:w="1406"/>
        <w:gridCol w:w="1418"/>
      </w:tblGrid>
      <w:tr w:rsidR="00F67A2B" w:rsidRPr="00751DAC" w:rsidTr="004D694A">
        <w:trPr>
          <w:trHeight w:val="822"/>
        </w:trPr>
        <w:tc>
          <w:tcPr>
            <w:tcW w:w="573" w:type="dxa"/>
            <w:tcMar>
              <w:left w:w="0" w:type="dxa"/>
              <w:right w:w="0" w:type="dxa"/>
            </w:tcMar>
            <w:vAlign w:val="center"/>
          </w:tcPr>
          <w:p w:rsidR="00F67A2B" w:rsidRPr="00751DAC" w:rsidRDefault="00F67A2B" w:rsidP="004D694A">
            <w:pPr>
              <w:spacing w:line="240" w:lineRule="exact"/>
              <w:ind w:left="119"/>
              <w:jc w:val="center"/>
              <w:rPr>
                <w:b/>
                <w:lang w:val="uk-UA" w:eastAsia="en-US"/>
              </w:rPr>
            </w:pPr>
            <w:r w:rsidRPr="00751DAC">
              <w:rPr>
                <w:b/>
                <w:lang w:val="uk-UA" w:eastAsia="en-US"/>
              </w:rPr>
              <w:t>№ з/п</w:t>
            </w:r>
          </w:p>
        </w:tc>
        <w:tc>
          <w:tcPr>
            <w:tcW w:w="1690" w:type="dxa"/>
            <w:tcMar>
              <w:left w:w="0" w:type="dxa"/>
              <w:right w:w="0" w:type="dxa"/>
            </w:tcMar>
            <w:vAlign w:val="center"/>
          </w:tcPr>
          <w:p w:rsidR="00F67A2B" w:rsidRPr="00751DAC" w:rsidRDefault="00F67A2B" w:rsidP="004D694A">
            <w:pPr>
              <w:spacing w:line="240" w:lineRule="exact"/>
              <w:ind w:left="119"/>
              <w:jc w:val="center"/>
              <w:rPr>
                <w:b/>
                <w:lang w:val="uk-UA" w:eastAsia="en-US"/>
              </w:rPr>
            </w:pPr>
            <w:r w:rsidRPr="00751DAC">
              <w:rPr>
                <w:b/>
                <w:lang w:val="uk-UA" w:eastAsia="en-US"/>
              </w:rPr>
              <w:t>Найменування товару</w:t>
            </w:r>
          </w:p>
        </w:tc>
        <w:tc>
          <w:tcPr>
            <w:tcW w:w="1488" w:type="dxa"/>
            <w:tcMar>
              <w:left w:w="0" w:type="dxa"/>
              <w:right w:w="0" w:type="dxa"/>
            </w:tcMar>
            <w:vAlign w:val="center"/>
          </w:tcPr>
          <w:p w:rsidR="00F67A2B" w:rsidRPr="00751DAC" w:rsidRDefault="00F67A2B" w:rsidP="004D694A">
            <w:pPr>
              <w:spacing w:line="240" w:lineRule="exact"/>
              <w:ind w:left="119"/>
              <w:jc w:val="center"/>
              <w:rPr>
                <w:b/>
                <w:lang w:val="uk-UA" w:eastAsia="en-US"/>
              </w:rPr>
            </w:pPr>
            <w:r w:rsidRPr="00751DAC">
              <w:rPr>
                <w:rFonts w:eastAsia="Times New Roman"/>
                <w:b/>
                <w:lang w:val="uk-UA" w:eastAsia="ar-SA"/>
              </w:rPr>
              <w:t>Виробник, країна</w:t>
            </w:r>
          </w:p>
        </w:tc>
        <w:tc>
          <w:tcPr>
            <w:tcW w:w="1350" w:type="dxa"/>
            <w:tcMar>
              <w:left w:w="0" w:type="dxa"/>
              <w:right w:w="0" w:type="dxa"/>
            </w:tcMar>
            <w:vAlign w:val="center"/>
          </w:tcPr>
          <w:p w:rsidR="00F67A2B" w:rsidRPr="00751DAC" w:rsidRDefault="00F67A2B" w:rsidP="004D694A">
            <w:pPr>
              <w:spacing w:line="240" w:lineRule="exact"/>
              <w:ind w:left="-108"/>
              <w:jc w:val="center"/>
              <w:rPr>
                <w:b/>
                <w:lang w:val="uk-UA" w:eastAsia="en-US"/>
              </w:rPr>
            </w:pPr>
            <w:r w:rsidRPr="00751DAC">
              <w:rPr>
                <w:b/>
                <w:lang w:val="uk-UA" w:eastAsia="en-US"/>
              </w:rPr>
              <w:t>Кількість</w:t>
            </w:r>
          </w:p>
        </w:tc>
        <w:tc>
          <w:tcPr>
            <w:tcW w:w="1081" w:type="dxa"/>
            <w:tcMar>
              <w:left w:w="0" w:type="dxa"/>
              <w:right w:w="0" w:type="dxa"/>
            </w:tcMar>
            <w:vAlign w:val="center"/>
          </w:tcPr>
          <w:p w:rsidR="00F67A2B" w:rsidRPr="00751DAC" w:rsidRDefault="00F67A2B" w:rsidP="004D694A">
            <w:pPr>
              <w:spacing w:line="240" w:lineRule="exact"/>
              <w:ind w:left="119"/>
              <w:jc w:val="center"/>
              <w:rPr>
                <w:b/>
                <w:lang w:val="uk-UA" w:eastAsia="en-US"/>
              </w:rPr>
            </w:pPr>
            <w:r w:rsidRPr="00751DAC">
              <w:rPr>
                <w:b/>
                <w:lang w:val="uk-UA" w:eastAsia="en-US"/>
              </w:rPr>
              <w:t>Одиниця виміру</w:t>
            </w:r>
          </w:p>
        </w:tc>
        <w:tc>
          <w:tcPr>
            <w:tcW w:w="1621" w:type="dxa"/>
            <w:tcMar>
              <w:left w:w="0" w:type="dxa"/>
              <w:right w:w="0" w:type="dxa"/>
            </w:tcMar>
          </w:tcPr>
          <w:p w:rsidR="00F67A2B" w:rsidRPr="00751DAC" w:rsidRDefault="00F67A2B" w:rsidP="004D694A">
            <w:pPr>
              <w:widowControl w:val="0"/>
              <w:autoSpaceDE w:val="0"/>
              <w:snapToGrid w:val="0"/>
              <w:spacing w:line="240" w:lineRule="exact"/>
              <w:ind w:left="119" w:hanging="118"/>
              <w:jc w:val="center"/>
              <w:rPr>
                <w:b/>
                <w:lang w:val="uk-UA" w:eastAsia="en-US"/>
              </w:rPr>
            </w:pPr>
            <w:r w:rsidRPr="00751DAC">
              <w:rPr>
                <w:b/>
                <w:lang w:val="uk-UA" w:eastAsia="en-US"/>
              </w:rPr>
              <w:t xml:space="preserve">Ціна за одиницю виміру </w:t>
            </w:r>
          </w:p>
          <w:p w:rsidR="00F67A2B" w:rsidRPr="00751DAC" w:rsidRDefault="00F67A2B" w:rsidP="004D694A">
            <w:pPr>
              <w:widowControl w:val="0"/>
              <w:autoSpaceDE w:val="0"/>
              <w:snapToGrid w:val="0"/>
              <w:spacing w:line="240" w:lineRule="exact"/>
              <w:ind w:left="119" w:hanging="118"/>
              <w:jc w:val="center"/>
              <w:rPr>
                <w:b/>
                <w:lang w:val="uk-UA" w:eastAsia="en-US"/>
              </w:rPr>
            </w:pPr>
            <w:r w:rsidRPr="00751DAC">
              <w:rPr>
                <w:b/>
                <w:lang w:val="uk-UA" w:eastAsia="en-US"/>
              </w:rPr>
              <w:t>(без ПДВ) грн.</w:t>
            </w:r>
          </w:p>
        </w:tc>
        <w:tc>
          <w:tcPr>
            <w:tcW w:w="1406" w:type="dxa"/>
            <w:tcMar>
              <w:left w:w="0" w:type="dxa"/>
              <w:right w:w="0" w:type="dxa"/>
            </w:tcMar>
          </w:tcPr>
          <w:p w:rsidR="00F67A2B" w:rsidRPr="00751DAC" w:rsidRDefault="00F67A2B" w:rsidP="004D694A">
            <w:pPr>
              <w:widowControl w:val="0"/>
              <w:autoSpaceDE w:val="0"/>
              <w:snapToGrid w:val="0"/>
              <w:spacing w:line="240" w:lineRule="exact"/>
              <w:ind w:left="119" w:hanging="118"/>
              <w:jc w:val="center"/>
              <w:rPr>
                <w:b/>
                <w:lang w:val="uk-UA" w:eastAsia="en-US"/>
              </w:rPr>
            </w:pPr>
            <w:r w:rsidRPr="00751DAC">
              <w:rPr>
                <w:b/>
                <w:lang w:val="uk-UA" w:eastAsia="en-US"/>
              </w:rPr>
              <w:t>Ціна за одиницю виміру (з ПДВ) грн.</w:t>
            </w:r>
          </w:p>
        </w:tc>
        <w:tc>
          <w:tcPr>
            <w:tcW w:w="1418" w:type="dxa"/>
            <w:tcMar>
              <w:left w:w="0" w:type="dxa"/>
              <w:right w:w="0" w:type="dxa"/>
            </w:tcMar>
          </w:tcPr>
          <w:p w:rsidR="00F67A2B" w:rsidRPr="00751DAC" w:rsidRDefault="00F67A2B" w:rsidP="004D694A">
            <w:pPr>
              <w:widowControl w:val="0"/>
              <w:autoSpaceDE w:val="0"/>
              <w:snapToGrid w:val="0"/>
              <w:spacing w:line="240" w:lineRule="exact"/>
              <w:ind w:left="119" w:hanging="118"/>
              <w:jc w:val="center"/>
              <w:rPr>
                <w:b/>
                <w:lang w:val="uk-UA" w:eastAsia="en-US"/>
              </w:rPr>
            </w:pPr>
            <w:r w:rsidRPr="00751DAC">
              <w:rPr>
                <w:b/>
                <w:lang w:val="uk-UA" w:eastAsia="en-US"/>
              </w:rPr>
              <w:t xml:space="preserve">Сума грн. </w:t>
            </w:r>
          </w:p>
          <w:p w:rsidR="00F67A2B" w:rsidRPr="00751DAC" w:rsidRDefault="00F67A2B" w:rsidP="004D694A">
            <w:pPr>
              <w:widowControl w:val="0"/>
              <w:autoSpaceDE w:val="0"/>
              <w:snapToGrid w:val="0"/>
              <w:spacing w:line="240" w:lineRule="exact"/>
              <w:ind w:left="119" w:hanging="118"/>
              <w:jc w:val="center"/>
              <w:rPr>
                <w:b/>
                <w:lang w:val="uk-UA" w:eastAsia="en-US"/>
              </w:rPr>
            </w:pPr>
            <w:r w:rsidRPr="00751DAC">
              <w:rPr>
                <w:b/>
                <w:lang w:val="uk-UA" w:eastAsia="en-US"/>
              </w:rPr>
              <w:t>(з ПДВ)</w:t>
            </w:r>
          </w:p>
        </w:tc>
      </w:tr>
      <w:tr w:rsidR="00F67A2B" w:rsidRPr="00751DAC" w:rsidTr="004D694A">
        <w:trPr>
          <w:trHeight w:val="252"/>
        </w:trPr>
        <w:tc>
          <w:tcPr>
            <w:tcW w:w="573" w:type="dxa"/>
            <w:vAlign w:val="center"/>
          </w:tcPr>
          <w:p w:rsidR="00F67A2B" w:rsidRPr="00751DAC" w:rsidRDefault="00F67A2B" w:rsidP="004D694A">
            <w:pPr>
              <w:spacing w:line="240" w:lineRule="exact"/>
              <w:ind w:left="119"/>
              <w:jc w:val="center"/>
              <w:rPr>
                <w:lang w:val="uk-UA" w:eastAsia="en-US"/>
              </w:rPr>
            </w:pPr>
            <w:r w:rsidRPr="00751DAC">
              <w:rPr>
                <w:lang w:val="uk-UA" w:eastAsia="en-US"/>
              </w:rPr>
              <w:t xml:space="preserve"> </w:t>
            </w:r>
          </w:p>
        </w:tc>
        <w:tc>
          <w:tcPr>
            <w:tcW w:w="1690" w:type="dxa"/>
          </w:tcPr>
          <w:p w:rsidR="00F67A2B" w:rsidRPr="00751DAC" w:rsidRDefault="00F67A2B" w:rsidP="004D694A">
            <w:pPr>
              <w:spacing w:line="240" w:lineRule="exact"/>
              <w:ind w:left="119"/>
              <w:jc w:val="both"/>
              <w:rPr>
                <w:lang w:val="uk-UA" w:eastAsia="en-US"/>
              </w:rPr>
            </w:pPr>
          </w:p>
        </w:tc>
        <w:tc>
          <w:tcPr>
            <w:tcW w:w="1488" w:type="dxa"/>
          </w:tcPr>
          <w:p w:rsidR="00F67A2B" w:rsidRPr="00751DAC" w:rsidRDefault="00F67A2B" w:rsidP="004D694A">
            <w:pPr>
              <w:spacing w:line="240" w:lineRule="exact"/>
              <w:ind w:left="119"/>
              <w:jc w:val="center"/>
              <w:rPr>
                <w:color w:val="000000"/>
                <w:lang w:val="uk-UA" w:eastAsia="en-US"/>
              </w:rPr>
            </w:pPr>
          </w:p>
        </w:tc>
        <w:tc>
          <w:tcPr>
            <w:tcW w:w="1350" w:type="dxa"/>
          </w:tcPr>
          <w:p w:rsidR="00F67A2B" w:rsidRPr="00751DAC" w:rsidRDefault="00F67A2B" w:rsidP="004D694A">
            <w:pPr>
              <w:spacing w:line="240" w:lineRule="exact"/>
              <w:ind w:left="119"/>
              <w:jc w:val="center"/>
              <w:rPr>
                <w:color w:val="000000"/>
                <w:lang w:val="uk-UA" w:eastAsia="en-US"/>
              </w:rPr>
            </w:pPr>
          </w:p>
        </w:tc>
        <w:tc>
          <w:tcPr>
            <w:tcW w:w="1081" w:type="dxa"/>
          </w:tcPr>
          <w:p w:rsidR="00F67A2B" w:rsidRPr="00751DAC" w:rsidRDefault="00F67A2B" w:rsidP="004D694A">
            <w:pPr>
              <w:spacing w:line="240" w:lineRule="exact"/>
              <w:ind w:left="119"/>
              <w:jc w:val="center"/>
              <w:rPr>
                <w:color w:val="000000"/>
                <w:lang w:val="uk-UA" w:eastAsia="en-US"/>
              </w:rPr>
            </w:pPr>
          </w:p>
        </w:tc>
        <w:tc>
          <w:tcPr>
            <w:tcW w:w="1621"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06"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18"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r>
      <w:tr w:rsidR="00F67A2B" w:rsidRPr="00751DAC" w:rsidTr="004D694A">
        <w:trPr>
          <w:trHeight w:val="252"/>
        </w:trPr>
        <w:tc>
          <w:tcPr>
            <w:tcW w:w="573" w:type="dxa"/>
            <w:vAlign w:val="center"/>
          </w:tcPr>
          <w:p w:rsidR="00F67A2B" w:rsidRPr="00751DAC" w:rsidRDefault="00F67A2B" w:rsidP="004D694A">
            <w:pPr>
              <w:spacing w:line="240" w:lineRule="exact"/>
              <w:ind w:left="119"/>
              <w:jc w:val="center"/>
              <w:rPr>
                <w:lang w:val="uk-UA" w:eastAsia="en-US"/>
              </w:rPr>
            </w:pPr>
          </w:p>
        </w:tc>
        <w:tc>
          <w:tcPr>
            <w:tcW w:w="1690" w:type="dxa"/>
          </w:tcPr>
          <w:p w:rsidR="00F67A2B" w:rsidRPr="00751DAC" w:rsidRDefault="00F67A2B" w:rsidP="004D694A">
            <w:pPr>
              <w:spacing w:line="240" w:lineRule="exact"/>
              <w:ind w:left="119"/>
              <w:jc w:val="both"/>
              <w:rPr>
                <w:lang w:val="uk-UA" w:eastAsia="en-US"/>
              </w:rPr>
            </w:pPr>
          </w:p>
        </w:tc>
        <w:tc>
          <w:tcPr>
            <w:tcW w:w="1488" w:type="dxa"/>
          </w:tcPr>
          <w:p w:rsidR="00F67A2B" w:rsidRPr="00751DAC" w:rsidRDefault="00F67A2B" w:rsidP="004D694A">
            <w:pPr>
              <w:spacing w:line="240" w:lineRule="exact"/>
              <w:ind w:left="119"/>
              <w:jc w:val="center"/>
              <w:rPr>
                <w:highlight w:val="yellow"/>
                <w:lang w:val="uk-UA" w:eastAsia="en-US"/>
              </w:rPr>
            </w:pPr>
          </w:p>
        </w:tc>
        <w:tc>
          <w:tcPr>
            <w:tcW w:w="1350" w:type="dxa"/>
          </w:tcPr>
          <w:p w:rsidR="00F67A2B" w:rsidRPr="00751DAC" w:rsidRDefault="00F67A2B" w:rsidP="004D694A">
            <w:pPr>
              <w:spacing w:line="240" w:lineRule="exact"/>
              <w:ind w:left="119"/>
              <w:jc w:val="center"/>
              <w:rPr>
                <w:lang w:val="uk-UA" w:eastAsia="en-US"/>
              </w:rPr>
            </w:pPr>
          </w:p>
        </w:tc>
        <w:tc>
          <w:tcPr>
            <w:tcW w:w="1081" w:type="dxa"/>
          </w:tcPr>
          <w:p w:rsidR="00F67A2B" w:rsidRPr="00751DAC" w:rsidRDefault="00F67A2B" w:rsidP="004D694A">
            <w:pPr>
              <w:spacing w:line="240" w:lineRule="exact"/>
              <w:ind w:left="119"/>
              <w:jc w:val="center"/>
              <w:rPr>
                <w:color w:val="000000"/>
                <w:lang w:val="uk-UA" w:eastAsia="en-US"/>
              </w:rPr>
            </w:pPr>
          </w:p>
        </w:tc>
        <w:tc>
          <w:tcPr>
            <w:tcW w:w="1621"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06"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18"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r>
      <w:tr w:rsidR="00F67A2B" w:rsidRPr="00751DAC" w:rsidTr="004D694A">
        <w:trPr>
          <w:trHeight w:val="252"/>
        </w:trPr>
        <w:tc>
          <w:tcPr>
            <w:tcW w:w="573" w:type="dxa"/>
            <w:vAlign w:val="center"/>
          </w:tcPr>
          <w:p w:rsidR="00F67A2B" w:rsidRPr="00751DAC" w:rsidRDefault="00F67A2B" w:rsidP="004D694A">
            <w:pPr>
              <w:spacing w:line="240" w:lineRule="exact"/>
              <w:ind w:left="119"/>
              <w:jc w:val="center"/>
              <w:rPr>
                <w:lang w:val="uk-UA" w:eastAsia="en-US"/>
              </w:rPr>
            </w:pPr>
          </w:p>
        </w:tc>
        <w:tc>
          <w:tcPr>
            <w:tcW w:w="1690" w:type="dxa"/>
          </w:tcPr>
          <w:p w:rsidR="00F67A2B" w:rsidRPr="00751DAC" w:rsidRDefault="00F67A2B" w:rsidP="004D694A">
            <w:pPr>
              <w:spacing w:line="240" w:lineRule="exact"/>
              <w:ind w:left="119"/>
              <w:jc w:val="both"/>
              <w:rPr>
                <w:lang w:val="uk-UA" w:eastAsia="en-US"/>
              </w:rPr>
            </w:pPr>
          </w:p>
        </w:tc>
        <w:tc>
          <w:tcPr>
            <w:tcW w:w="1488" w:type="dxa"/>
          </w:tcPr>
          <w:p w:rsidR="00F67A2B" w:rsidRPr="00751DAC" w:rsidRDefault="00F67A2B" w:rsidP="004D694A">
            <w:pPr>
              <w:spacing w:line="240" w:lineRule="exact"/>
              <w:ind w:left="119"/>
              <w:jc w:val="center"/>
              <w:rPr>
                <w:highlight w:val="yellow"/>
                <w:lang w:val="uk-UA" w:eastAsia="en-US"/>
              </w:rPr>
            </w:pPr>
          </w:p>
        </w:tc>
        <w:tc>
          <w:tcPr>
            <w:tcW w:w="1350" w:type="dxa"/>
          </w:tcPr>
          <w:p w:rsidR="00F67A2B" w:rsidRPr="00751DAC" w:rsidRDefault="00F67A2B" w:rsidP="004D694A">
            <w:pPr>
              <w:spacing w:line="240" w:lineRule="exact"/>
              <w:ind w:left="119"/>
              <w:jc w:val="center"/>
              <w:rPr>
                <w:lang w:val="uk-UA" w:eastAsia="en-US"/>
              </w:rPr>
            </w:pPr>
          </w:p>
        </w:tc>
        <w:tc>
          <w:tcPr>
            <w:tcW w:w="1081" w:type="dxa"/>
          </w:tcPr>
          <w:p w:rsidR="00F67A2B" w:rsidRPr="00751DAC" w:rsidRDefault="00F67A2B" w:rsidP="004D694A">
            <w:pPr>
              <w:spacing w:line="240" w:lineRule="exact"/>
              <w:ind w:left="119"/>
              <w:jc w:val="center"/>
              <w:rPr>
                <w:color w:val="000000"/>
                <w:lang w:val="uk-UA" w:eastAsia="en-US"/>
              </w:rPr>
            </w:pPr>
          </w:p>
        </w:tc>
        <w:tc>
          <w:tcPr>
            <w:tcW w:w="1621"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06"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18"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r>
      <w:tr w:rsidR="00F67A2B" w:rsidRPr="00751DAC" w:rsidTr="004D694A">
        <w:trPr>
          <w:trHeight w:val="252"/>
        </w:trPr>
        <w:tc>
          <w:tcPr>
            <w:tcW w:w="573" w:type="dxa"/>
            <w:vAlign w:val="center"/>
          </w:tcPr>
          <w:p w:rsidR="00F67A2B" w:rsidRPr="00751DAC" w:rsidRDefault="00F67A2B" w:rsidP="004D694A">
            <w:pPr>
              <w:spacing w:line="240" w:lineRule="exact"/>
              <w:ind w:left="119"/>
              <w:jc w:val="center"/>
              <w:rPr>
                <w:lang w:val="uk-UA" w:eastAsia="en-US"/>
              </w:rPr>
            </w:pPr>
          </w:p>
        </w:tc>
        <w:tc>
          <w:tcPr>
            <w:tcW w:w="1690" w:type="dxa"/>
          </w:tcPr>
          <w:p w:rsidR="00F67A2B" w:rsidRPr="00751DAC" w:rsidRDefault="00F67A2B" w:rsidP="004D694A">
            <w:pPr>
              <w:spacing w:line="240" w:lineRule="exact"/>
              <w:ind w:left="119"/>
              <w:jc w:val="both"/>
              <w:rPr>
                <w:lang w:val="uk-UA" w:eastAsia="en-US"/>
              </w:rPr>
            </w:pPr>
          </w:p>
        </w:tc>
        <w:tc>
          <w:tcPr>
            <w:tcW w:w="1488" w:type="dxa"/>
          </w:tcPr>
          <w:p w:rsidR="00F67A2B" w:rsidRPr="00751DAC" w:rsidRDefault="00F67A2B" w:rsidP="004D694A">
            <w:pPr>
              <w:spacing w:line="240" w:lineRule="exact"/>
              <w:ind w:left="119"/>
              <w:jc w:val="center"/>
              <w:rPr>
                <w:highlight w:val="yellow"/>
                <w:lang w:val="uk-UA" w:eastAsia="en-US"/>
              </w:rPr>
            </w:pPr>
            <w:r w:rsidRPr="00751DAC">
              <w:rPr>
                <w:highlight w:val="yellow"/>
                <w:lang w:val="uk-UA" w:eastAsia="en-US"/>
              </w:rPr>
              <w:t xml:space="preserve"> </w:t>
            </w:r>
          </w:p>
        </w:tc>
        <w:tc>
          <w:tcPr>
            <w:tcW w:w="1350" w:type="dxa"/>
          </w:tcPr>
          <w:p w:rsidR="00F67A2B" w:rsidRPr="00751DAC" w:rsidRDefault="00F67A2B" w:rsidP="004D694A">
            <w:pPr>
              <w:spacing w:line="240" w:lineRule="exact"/>
              <w:ind w:left="119"/>
              <w:jc w:val="center"/>
              <w:rPr>
                <w:lang w:val="uk-UA" w:eastAsia="en-US"/>
              </w:rPr>
            </w:pPr>
          </w:p>
        </w:tc>
        <w:tc>
          <w:tcPr>
            <w:tcW w:w="1081" w:type="dxa"/>
          </w:tcPr>
          <w:p w:rsidR="00F67A2B" w:rsidRPr="00751DAC" w:rsidRDefault="00F67A2B" w:rsidP="004D694A">
            <w:pPr>
              <w:spacing w:line="240" w:lineRule="exact"/>
              <w:ind w:left="119"/>
              <w:jc w:val="center"/>
              <w:rPr>
                <w:color w:val="000000"/>
                <w:lang w:val="uk-UA" w:eastAsia="en-US"/>
              </w:rPr>
            </w:pPr>
          </w:p>
        </w:tc>
        <w:tc>
          <w:tcPr>
            <w:tcW w:w="1621"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06"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c>
          <w:tcPr>
            <w:tcW w:w="1418" w:type="dxa"/>
          </w:tcPr>
          <w:p w:rsidR="00F67A2B" w:rsidRPr="00751DAC" w:rsidRDefault="00F67A2B" w:rsidP="004D694A">
            <w:pPr>
              <w:widowControl w:val="0"/>
              <w:autoSpaceDE w:val="0"/>
              <w:autoSpaceDN w:val="0"/>
              <w:adjustRightInd w:val="0"/>
              <w:spacing w:line="240" w:lineRule="exact"/>
              <w:ind w:left="119"/>
              <w:jc w:val="center"/>
              <w:rPr>
                <w:lang w:val="uk-UA" w:eastAsia="en-US"/>
              </w:rPr>
            </w:pPr>
          </w:p>
        </w:tc>
      </w:tr>
      <w:tr w:rsidR="00F67A2B" w:rsidRPr="00751DAC" w:rsidTr="004D694A">
        <w:trPr>
          <w:trHeight w:val="283"/>
        </w:trPr>
        <w:tc>
          <w:tcPr>
            <w:tcW w:w="10627" w:type="dxa"/>
            <w:gridSpan w:val="8"/>
          </w:tcPr>
          <w:p w:rsidR="00F67A2B" w:rsidRPr="00751DAC" w:rsidRDefault="00F67A2B" w:rsidP="004D694A">
            <w:pPr>
              <w:spacing w:line="240" w:lineRule="exact"/>
              <w:ind w:left="119"/>
              <w:jc w:val="right"/>
              <w:rPr>
                <w:color w:val="000000"/>
                <w:lang w:val="uk-UA" w:eastAsia="en-US"/>
              </w:rPr>
            </w:pPr>
            <w:r w:rsidRPr="00751DAC">
              <w:rPr>
                <w:color w:val="000000"/>
                <w:lang w:val="uk-UA" w:eastAsia="en-US"/>
              </w:rPr>
              <w:t>Всього без ПДВ: _____________</w:t>
            </w:r>
          </w:p>
          <w:p w:rsidR="00F67A2B" w:rsidRPr="00751DAC" w:rsidRDefault="00F67A2B" w:rsidP="004D694A">
            <w:pPr>
              <w:spacing w:line="240" w:lineRule="exact"/>
              <w:ind w:left="119"/>
              <w:jc w:val="right"/>
              <w:rPr>
                <w:color w:val="000000"/>
                <w:lang w:val="uk-UA" w:eastAsia="en-US"/>
              </w:rPr>
            </w:pPr>
            <w:r w:rsidRPr="00751DAC">
              <w:rPr>
                <w:color w:val="000000"/>
                <w:lang w:val="uk-UA" w:eastAsia="en-US"/>
              </w:rPr>
              <w:t>ПДВ______________</w:t>
            </w:r>
          </w:p>
          <w:p w:rsidR="00F67A2B" w:rsidRPr="00751DAC" w:rsidRDefault="00F67A2B" w:rsidP="004D694A">
            <w:pPr>
              <w:spacing w:line="240" w:lineRule="exact"/>
              <w:ind w:left="119"/>
              <w:jc w:val="right"/>
              <w:rPr>
                <w:b/>
                <w:lang w:val="uk-UA" w:eastAsia="en-US"/>
              </w:rPr>
            </w:pPr>
            <w:r w:rsidRPr="00751DAC">
              <w:rPr>
                <w:b/>
                <w:color w:val="000000"/>
                <w:lang w:val="uk-UA" w:eastAsia="en-US"/>
              </w:rPr>
              <w:t>Всього з ПДВ: _______________</w:t>
            </w:r>
          </w:p>
        </w:tc>
      </w:tr>
    </w:tbl>
    <w:p w:rsidR="00F67A2B" w:rsidRPr="00751DAC" w:rsidRDefault="00F67A2B" w:rsidP="00F67A2B">
      <w:pPr>
        <w:spacing w:line="240" w:lineRule="exact"/>
        <w:ind w:left="119"/>
        <w:jc w:val="center"/>
        <w:rPr>
          <w:lang w:val="uk-UA" w:eastAsia="en-US"/>
        </w:rPr>
      </w:pPr>
    </w:p>
    <w:p w:rsidR="00F67A2B" w:rsidRPr="00751DAC" w:rsidRDefault="00F67A2B" w:rsidP="00F67A2B">
      <w:pPr>
        <w:spacing w:line="240" w:lineRule="exact"/>
        <w:ind w:left="119"/>
        <w:jc w:val="center"/>
        <w:rPr>
          <w:lang w:val="uk-UA" w:eastAsia="en-US"/>
        </w:rPr>
      </w:pPr>
    </w:p>
    <w:p w:rsidR="00F67A2B" w:rsidRPr="00751DAC" w:rsidRDefault="00F67A2B" w:rsidP="00F67A2B">
      <w:pPr>
        <w:spacing w:line="240" w:lineRule="exact"/>
        <w:ind w:left="119"/>
        <w:jc w:val="both"/>
        <w:rPr>
          <w:b/>
          <w:lang w:val="uk-UA" w:eastAsia="en-US"/>
        </w:rPr>
      </w:pPr>
    </w:p>
    <w:p w:rsidR="00F67A2B" w:rsidRPr="00751DAC" w:rsidRDefault="00F67A2B" w:rsidP="00F67A2B">
      <w:pPr>
        <w:spacing w:line="240" w:lineRule="exact"/>
        <w:ind w:left="119"/>
        <w:jc w:val="both"/>
        <w:rPr>
          <w:b/>
          <w:lang w:val="uk-UA" w:eastAsia="en-US"/>
        </w:rPr>
      </w:pPr>
      <w:r w:rsidRPr="00751DAC">
        <w:rPr>
          <w:b/>
          <w:lang w:val="uk-UA" w:eastAsia="en-US"/>
        </w:rPr>
        <w:t xml:space="preserve">Загальна вартість товару за Договором складає - </w:t>
      </w:r>
      <w:r w:rsidRPr="00751DAC">
        <w:rPr>
          <w:b/>
          <w:i/>
          <w:lang w:val="uk-UA" w:eastAsia="en-US"/>
        </w:rPr>
        <w:t>_________________________________________, в т.ч. ПДВ – _______________________________</w:t>
      </w:r>
    </w:p>
    <w:p w:rsidR="00F67A2B" w:rsidRPr="00751DAC" w:rsidRDefault="00F67A2B" w:rsidP="00F67A2B">
      <w:pPr>
        <w:spacing w:line="240" w:lineRule="exact"/>
        <w:ind w:left="119"/>
        <w:jc w:val="both"/>
        <w:rPr>
          <w:lang w:val="uk-UA" w:eastAsia="en-US"/>
        </w:rPr>
      </w:pPr>
    </w:p>
    <w:tbl>
      <w:tblPr>
        <w:tblW w:w="0" w:type="auto"/>
        <w:jc w:val="center"/>
        <w:tblLayout w:type="fixed"/>
        <w:tblLook w:val="0000" w:firstRow="0" w:lastRow="0" w:firstColumn="0" w:lastColumn="0" w:noHBand="0" w:noVBand="0"/>
      </w:tblPr>
      <w:tblGrid>
        <w:gridCol w:w="5637"/>
        <w:gridCol w:w="4683"/>
      </w:tblGrid>
      <w:tr w:rsidR="00F67A2B" w:rsidRPr="00751DAC" w:rsidTr="004D694A">
        <w:trPr>
          <w:jc w:val="center"/>
        </w:trPr>
        <w:tc>
          <w:tcPr>
            <w:tcW w:w="5637" w:type="dxa"/>
            <w:shd w:val="clear" w:color="auto" w:fill="auto"/>
          </w:tcPr>
          <w:p w:rsidR="00F67A2B" w:rsidRPr="00751DAC" w:rsidRDefault="00F67A2B" w:rsidP="004D694A">
            <w:pPr>
              <w:spacing w:line="240" w:lineRule="exact"/>
              <w:ind w:left="119"/>
              <w:jc w:val="center"/>
              <w:rPr>
                <w:b/>
                <w:lang w:val="uk-UA" w:eastAsia="en-US"/>
              </w:rPr>
            </w:pPr>
          </w:p>
          <w:p w:rsidR="00F67A2B" w:rsidRPr="00751DAC" w:rsidRDefault="00F67A2B" w:rsidP="004D694A">
            <w:pPr>
              <w:spacing w:line="240" w:lineRule="exact"/>
              <w:ind w:left="119"/>
              <w:jc w:val="center"/>
              <w:rPr>
                <w:b/>
                <w:lang w:val="uk-UA" w:eastAsia="en-US"/>
              </w:rPr>
            </w:pPr>
            <w:r w:rsidRPr="00751DAC">
              <w:rPr>
                <w:b/>
                <w:lang w:val="uk-UA" w:eastAsia="en-US"/>
              </w:rPr>
              <w:t>Замовник</w:t>
            </w:r>
          </w:p>
          <w:p w:rsidR="00F67A2B" w:rsidRPr="00751DAC" w:rsidRDefault="00F67A2B" w:rsidP="004D694A">
            <w:pPr>
              <w:spacing w:line="240" w:lineRule="exact"/>
              <w:ind w:left="119"/>
              <w:jc w:val="center"/>
              <w:rPr>
                <w:b/>
                <w:lang w:val="uk-UA" w:eastAsia="en-US"/>
              </w:rPr>
            </w:pPr>
          </w:p>
          <w:p w:rsidR="00F67A2B" w:rsidRPr="00751DAC" w:rsidRDefault="00F67A2B" w:rsidP="004D694A">
            <w:pPr>
              <w:shd w:val="clear" w:color="auto" w:fill="FFFFFF"/>
              <w:spacing w:line="240" w:lineRule="exact"/>
              <w:ind w:right="-110"/>
              <w:contextualSpacing/>
              <w:jc w:val="center"/>
              <w:rPr>
                <w:b/>
                <w:lang w:val="uk-UA"/>
              </w:rPr>
            </w:pPr>
            <w:r w:rsidRPr="00751DAC">
              <w:rPr>
                <w:b/>
                <w:lang w:val="uk-UA"/>
              </w:rPr>
              <w:t>Комунальне некомерційне підприємство «</w:t>
            </w:r>
            <w:proofErr w:type="spellStart"/>
            <w:r w:rsidRPr="00751DAC">
              <w:rPr>
                <w:b/>
                <w:lang w:val="uk-UA"/>
              </w:rPr>
              <w:t>Лозiвський</w:t>
            </w:r>
            <w:proofErr w:type="spellEnd"/>
            <w:r w:rsidRPr="00751DAC">
              <w:rPr>
                <w:b/>
                <w:lang w:val="uk-UA"/>
              </w:rPr>
              <w:t xml:space="preserve"> центр первинної</w:t>
            </w:r>
          </w:p>
          <w:p w:rsidR="00F67A2B" w:rsidRPr="00751DAC" w:rsidRDefault="00F67A2B" w:rsidP="004D694A">
            <w:pPr>
              <w:shd w:val="clear" w:color="auto" w:fill="FFFFFF"/>
              <w:spacing w:line="240" w:lineRule="exact"/>
              <w:ind w:right="-110"/>
              <w:contextualSpacing/>
              <w:jc w:val="center"/>
              <w:rPr>
                <w:b/>
                <w:lang w:val="uk-UA"/>
              </w:rPr>
            </w:pPr>
            <w:proofErr w:type="spellStart"/>
            <w:r w:rsidRPr="00751DAC">
              <w:rPr>
                <w:b/>
                <w:lang w:val="uk-UA"/>
              </w:rPr>
              <w:t>медико-санiтарної</w:t>
            </w:r>
            <w:proofErr w:type="spellEnd"/>
            <w:r w:rsidRPr="00751DAC">
              <w:rPr>
                <w:b/>
                <w:lang w:val="uk-UA"/>
              </w:rPr>
              <w:t xml:space="preserve"> допомоги» </w:t>
            </w:r>
            <w:proofErr w:type="spellStart"/>
            <w:r w:rsidRPr="00751DAC">
              <w:rPr>
                <w:b/>
                <w:lang w:val="uk-UA"/>
              </w:rPr>
              <w:t>Лозiвської</w:t>
            </w:r>
            <w:proofErr w:type="spellEnd"/>
          </w:p>
          <w:p w:rsidR="00F67A2B" w:rsidRPr="00751DAC" w:rsidRDefault="00F67A2B" w:rsidP="004D694A">
            <w:pPr>
              <w:shd w:val="clear" w:color="auto" w:fill="FFFFFF"/>
              <w:spacing w:line="240" w:lineRule="exact"/>
              <w:ind w:right="-110"/>
              <w:contextualSpacing/>
              <w:jc w:val="center"/>
              <w:rPr>
                <w:b/>
                <w:lang w:val="uk-UA"/>
              </w:rPr>
            </w:pPr>
            <w:proofErr w:type="spellStart"/>
            <w:r w:rsidRPr="00751DAC">
              <w:rPr>
                <w:b/>
                <w:lang w:val="uk-UA"/>
              </w:rPr>
              <w:t>мiської</w:t>
            </w:r>
            <w:proofErr w:type="spellEnd"/>
            <w:r w:rsidRPr="00751DAC">
              <w:rPr>
                <w:b/>
                <w:lang w:val="uk-UA"/>
              </w:rPr>
              <w:t xml:space="preserve"> ради </w:t>
            </w:r>
            <w:proofErr w:type="spellStart"/>
            <w:r w:rsidRPr="00751DAC">
              <w:rPr>
                <w:b/>
                <w:lang w:val="uk-UA"/>
              </w:rPr>
              <w:t>Харкiвської</w:t>
            </w:r>
            <w:proofErr w:type="spellEnd"/>
            <w:r w:rsidRPr="00751DAC">
              <w:rPr>
                <w:b/>
                <w:lang w:val="uk-UA"/>
              </w:rPr>
              <w:t xml:space="preserve"> </w:t>
            </w:r>
            <w:proofErr w:type="spellStart"/>
            <w:r w:rsidRPr="00751DAC">
              <w:rPr>
                <w:b/>
                <w:lang w:val="uk-UA"/>
              </w:rPr>
              <w:t>областi</w:t>
            </w:r>
            <w:proofErr w:type="spellEnd"/>
          </w:p>
          <w:p w:rsidR="00F67A2B" w:rsidRPr="00751DAC" w:rsidRDefault="00F67A2B" w:rsidP="004D694A">
            <w:pPr>
              <w:shd w:val="clear" w:color="auto" w:fill="FFFFFF"/>
              <w:spacing w:line="240" w:lineRule="exact"/>
              <w:ind w:right="-110"/>
              <w:contextualSpacing/>
              <w:jc w:val="center"/>
              <w:rPr>
                <w:b/>
                <w:lang w:val="uk-UA"/>
              </w:rPr>
            </w:pPr>
          </w:p>
          <w:p w:rsidR="00F67A2B" w:rsidRPr="00751DAC" w:rsidRDefault="00F67A2B" w:rsidP="004D694A">
            <w:pPr>
              <w:shd w:val="clear" w:color="auto" w:fill="FFFFFF"/>
              <w:spacing w:line="240" w:lineRule="exact"/>
              <w:ind w:right="-110"/>
              <w:contextualSpacing/>
              <w:rPr>
                <w:lang w:val="uk-UA"/>
              </w:rPr>
            </w:pPr>
            <w:r w:rsidRPr="00751DAC">
              <w:rPr>
                <w:lang w:val="uk-UA"/>
              </w:rPr>
              <w:t xml:space="preserve">64604, Україна, </w:t>
            </w:r>
            <w:proofErr w:type="spellStart"/>
            <w:r w:rsidRPr="00751DAC">
              <w:rPr>
                <w:lang w:val="uk-UA"/>
              </w:rPr>
              <w:t>Харкiвська</w:t>
            </w:r>
            <w:proofErr w:type="spellEnd"/>
            <w:r w:rsidRPr="00751DAC">
              <w:rPr>
                <w:lang w:val="uk-UA"/>
              </w:rPr>
              <w:t xml:space="preserve">  область, Лозова, </w:t>
            </w:r>
            <w:proofErr w:type="spellStart"/>
            <w:r w:rsidRPr="00751DAC">
              <w:rPr>
                <w:lang w:val="uk-UA"/>
              </w:rPr>
              <w:t>мiкрорайон</w:t>
            </w:r>
            <w:proofErr w:type="spellEnd"/>
            <w:r w:rsidRPr="00751DAC">
              <w:rPr>
                <w:lang w:val="uk-UA"/>
              </w:rPr>
              <w:t xml:space="preserve"> 4, будинок 25 </w:t>
            </w:r>
          </w:p>
          <w:p w:rsidR="00F67A2B" w:rsidRPr="00751DAC" w:rsidRDefault="00F67A2B" w:rsidP="004D694A">
            <w:pPr>
              <w:shd w:val="clear" w:color="auto" w:fill="FFFFFF"/>
              <w:spacing w:line="240" w:lineRule="exact"/>
              <w:ind w:right="-110"/>
              <w:contextualSpacing/>
              <w:rPr>
                <w:lang w:val="uk-UA"/>
              </w:rPr>
            </w:pPr>
            <w:r w:rsidRPr="00751DAC">
              <w:rPr>
                <w:lang w:val="uk-UA"/>
              </w:rPr>
              <w:t xml:space="preserve">код ЄДРПОУ 42633385 </w:t>
            </w:r>
          </w:p>
          <w:p w:rsidR="00F67A2B" w:rsidRPr="00751DAC" w:rsidRDefault="00F67A2B" w:rsidP="004D694A">
            <w:pPr>
              <w:shd w:val="clear" w:color="auto" w:fill="FFFFFF"/>
              <w:spacing w:line="240" w:lineRule="exact"/>
              <w:ind w:right="-110"/>
              <w:contextualSpacing/>
              <w:rPr>
                <w:lang w:val="uk-UA"/>
              </w:rPr>
            </w:pPr>
            <w:r w:rsidRPr="00751DAC">
              <w:rPr>
                <w:lang w:val="uk-UA"/>
              </w:rPr>
              <w:t xml:space="preserve">IПН 426333820270 </w:t>
            </w:r>
          </w:p>
          <w:p w:rsidR="00F67A2B" w:rsidRPr="00751DAC" w:rsidRDefault="00F67A2B" w:rsidP="004D694A">
            <w:pPr>
              <w:spacing w:line="240" w:lineRule="exact"/>
              <w:contextualSpacing/>
              <w:rPr>
                <w:lang w:val="uk-UA"/>
              </w:rPr>
            </w:pPr>
            <w:r w:rsidRPr="00751DAC">
              <w:rPr>
                <w:lang w:val="uk-UA"/>
              </w:rPr>
              <w:t>р/</w:t>
            </w:r>
            <w:proofErr w:type="spellStart"/>
            <w:r w:rsidRPr="00751DAC">
              <w:rPr>
                <w:lang w:val="uk-UA"/>
              </w:rPr>
              <w:t>р</w:t>
            </w:r>
            <w:proofErr w:type="spellEnd"/>
            <w:r w:rsidRPr="00751DAC">
              <w:rPr>
                <w:lang w:val="uk-UA"/>
              </w:rPr>
              <w:t xml:space="preserve"> </w:t>
            </w:r>
            <w:r w:rsidRPr="00751DAC">
              <w:rPr>
                <w:lang w:val="en-US"/>
              </w:rPr>
              <w:t>UA</w:t>
            </w:r>
            <w:r w:rsidRPr="00751DAC">
              <w:rPr>
                <w:lang w:val="uk-UA"/>
              </w:rPr>
              <w:t>45 351533 00000 26000052108098</w:t>
            </w:r>
          </w:p>
          <w:p w:rsidR="00F67A2B" w:rsidRPr="00751DAC" w:rsidRDefault="00F67A2B" w:rsidP="004D694A">
            <w:pPr>
              <w:spacing w:line="240" w:lineRule="exact"/>
              <w:contextualSpacing/>
            </w:pPr>
            <w:r w:rsidRPr="00751DAC">
              <w:t xml:space="preserve">в </w:t>
            </w:r>
            <w:proofErr w:type="spellStart"/>
            <w:r w:rsidRPr="00751DAC">
              <w:t>Харківське</w:t>
            </w:r>
            <w:proofErr w:type="spellEnd"/>
            <w:r w:rsidRPr="00751DAC">
              <w:t xml:space="preserve"> ГРУ АТ КБ «</w:t>
            </w:r>
            <w:proofErr w:type="spellStart"/>
            <w:r w:rsidRPr="00751DAC">
              <w:t>Приватбанк</w:t>
            </w:r>
            <w:proofErr w:type="spellEnd"/>
            <w:r w:rsidRPr="00751DAC">
              <w:t xml:space="preserve">» </w:t>
            </w:r>
          </w:p>
          <w:p w:rsidR="00F67A2B" w:rsidRPr="00751DAC" w:rsidRDefault="00F67A2B" w:rsidP="004D694A">
            <w:pPr>
              <w:spacing w:line="240" w:lineRule="exact"/>
              <w:contextualSpacing/>
              <w:rPr>
                <w:color w:val="1F1F1F"/>
                <w:lang w:val="uk-UA"/>
              </w:rPr>
            </w:pPr>
          </w:p>
          <w:p w:rsidR="00F67A2B" w:rsidRDefault="00F67A2B" w:rsidP="004D694A">
            <w:pPr>
              <w:spacing w:line="240" w:lineRule="exact"/>
              <w:contextualSpacing/>
              <w:rPr>
                <w:color w:val="1F1F1F"/>
                <w:lang w:val="uk-UA"/>
              </w:rPr>
            </w:pPr>
          </w:p>
          <w:p w:rsidR="00F67A2B" w:rsidRPr="00751DAC" w:rsidRDefault="00F67A2B" w:rsidP="004D694A">
            <w:pPr>
              <w:spacing w:line="240" w:lineRule="exact"/>
              <w:contextualSpacing/>
              <w:rPr>
                <w:color w:val="1F1F1F"/>
                <w:lang w:val="uk-UA"/>
              </w:rPr>
            </w:pPr>
          </w:p>
          <w:p w:rsidR="00F67A2B" w:rsidRPr="00751DAC" w:rsidRDefault="00F67A2B" w:rsidP="004D694A">
            <w:pPr>
              <w:spacing w:line="240" w:lineRule="exact"/>
              <w:contextualSpacing/>
              <w:rPr>
                <w:lang w:val="uk-UA"/>
              </w:rPr>
            </w:pPr>
          </w:p>
          <w:p w:rsidR="00F67A2B" w:rsidRPr="00751DAC" w:rsidRDefault="00F67A2B" w:rsidP="004D694A">
            <w:pPr>
              <w:spacing w:line="240" w:lineRule="exact"/>
              <w:contextualSpacing/>
              <w:rPr>
                <w:b/>
                <w:lang w:val="uk-UA"/>
              </w:rPr>
            </w:pPr>
            <w:r w:rsidRPr="00751DAC">
              <w:rPr>
                <w:b/>
                <w:lang w:val="uk-UA"/>
              </w:rPr>
              <w:t>Директор</w:t>
            </w:r>
          </w:p>
          <w:p w:rsidR="00F67A2B" w:rsidRPr="00751DAC" w:rsidRDefault="00F67A2B" w:rsidP="004D694A">
            <w:pPr>
              <w:spacing w:line="240" w:lineRule="exact"/>
              <w:contextualSpacing/>
              <w:rPr>
                <w:b/>
                <w:lang w:val="uk-UA"/>
              </w:rPr>
            </w:pPr>
          </w:p>
          <w:p w:rsidR="00F67A2B" w:rsidRPr="00751DAC" w:rsidRDefault="00F67A2B" w:rsidP="004D694A">
            <w:pPr>
              <w:spacing w:line="240" w:lineRule="exact"/>
              <w:contextualSpacing/>
              <w:rPr>
                <w:bCs/>
                <w:lang w:val="uk-UA"/>
              </w:rPr>
            </w:pPr>
            <w:r w:rsidRPr="00751DAC">
              <w:rPr>
                <w:b/>
                <w:lang w:val="uk-UA"/>
              </w:rPr>
              <w:t>________________ Олексій</w:t>
            </w:r>
            <w:r w:rsidRPr="00751DAC">
              <w:rPr>
                <w:lang w:val="uk-UA"/>
              </w:rPr>
              <w:t xml:space="preserve"> </w:t>
            </w:r>
            <w:r w:rsidRPr="00751DAC">
              <w:rPr>
                <w:b/>
                <w:lang w:val="uk-UA"/>
              </w:rPr>
              <w:t>ЄВСЄЄВ</w:t>
            </w:r>
          </w:p>
          <w:p w:rsidR="00F67A2B" w:rsidRPr="00751DAC" w:rsidRDefault="00F67A2B" w:rsidP="004D694A">
            <w:pPr>
              <w:spacing w:line="240" w:lineRule="exact"/>
              <w:ind w:left="119"/>
              <w:jc w:val="both"/>
              <w:rPr>
                <w:lang w:val="uk-UA" w:eastAsia="en-US"/>
              </w:rPr>
            </w:pPr>
          </w:p>
        </w:tc>
        <w:tc>
          <w:tcPr>
            <w:tcW w:w="4683" w:type="dxa"/>
            <w:shd w:val="clear" w:color="auto" w:fill="auto"/>
          </w:tcPr>
          <w:p w:rsidR="00F67A2B" w:rsidRPr="00751DAC" w:rsidRDefault="00F67A2B" w:rsidP="004D694A">
            <w:pPr>
              <w:keepNext/>
              <w:numPr>
                <w:ilvl w:val="8"/>
                <w:numId w:val="0"/>
              </w:numPr>
              <w:tabs>
                <w:tab w:val="left" w:pos="0"/>
              </w:tabs>
              <w:snapToGrid w:val="0"/>
              <w:spacing w:line="240" w:lineRule="exact"/>
              <w:jc w:val="center"/>
              <w:outlineLvl w:val="8"/>
              <w:rPr>
                <w:b/>
                <w:bCs/>
                <w:lang w:val="uk-UA" w:eastAsia="en-US"/>
              </w:rPr>
            </w:pPr>
          </w:p>
          <w:p w:rsidR="00F67A2B" w:rsidRPr="00751DAC" w:rsidRDefault="00F67A2B" w:rsidP="004D694A">
            <w:pPr>
              <w:keepNext/>
              <w:numPr>
                <w:ilvl w:val="8"/>
                <w:numId w:val="0"/>
              </w:numPr>
              <w:tabs>
                <w:tab w:val="left" w:pos="0"/>
              </w:tabs>
              <w:snapToGrid w:val="0"/>
              <w:spacing w:line="240" w:lineRule="exact"/>
              <w:jc w:val="center"/>
              <w:outlineLvl w:val="8"/>
              <w:rPr>
                <w:b/>
                <w:bCs/>
                <w:lang w:val="uk-UA" w:eastAsia="en-US"/>
              </w:rPr>
            </w:pPr>
            <w:r w:rsidRPr="00751DAC">
              <w:rPr>
                <w:b/>
                <w:bCs/>
                <w:lang w:val="uk-UA" w:eastAsia="en-US"/>
              </w:rPr>
              <w:t>Постачальник</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p>
          <w:p w:rsidR="00F67A2B" w:rsidRPr="00751DAC" w:rsidRDefault="00F67A2B" w:rsidP="004D694A">
            <w:pPr>
              <w:keepNext/>
              <w:numPr>
                <w:ilvl w:val="8"/>
                <w:numId w:val="0"/>
              </w:numPr>
              <w:tabs>
                <w:tab w:val="left" w:pos="0"/>
              </w:tabs>
              <w:snapToGrid w:val="0"/>
              <w:spacing w:line="240" w:lineRule="exact"/>
              <w:jc w:val="center"/>
              <w:outlineLvl w:val="8"/>
              <w:rPr>
                <w:b/>
                <w:bCs/>
                <w:lang w:val="uk-UA" w:eastAsia="en-US"/>
              </w:rPr>
            </w:pPr>
          </w:p>
          <w:p w:rsidR="00F67A2B" w:rsidRPr="00751DAC" w:rsidRDefault="00F67A2B" w:rsidP="004D694A">
            <w:pPr>
              <w:keepNext/>
              <w:numPr>
                <w:ilvl w:val="8"/>
                <w:numId w:val="0"/>
              </w:numPr>
              <w:tabs>
                <w:tab w:val="left" w:pos="0"/>
              </w:tabs>
              <w:snapToGrid w:val="0"/>
              <w:spacing w:line="240" w:lineRule="exact"/>
              <w:jc w:val="center"/>
              <w:outlineLvl w:val="8"/>
              <w:rPr>
                <w:b/>
                <w:bCs/>
                <w:highlight w:val="yellow"/>
                <w:lang w:val="uk-UA" w:eastAsia="en-US"/>
              </w:rPr>
            </w:pPr>
            <w:r w:rsidRPr="00751DAC">
              <w:rPr>
                <w:b/>
                <w:bCs/>
                <w:lang w:val="uk-UA" w:eastAsia="en-US"/>
              </w:rPr>
              <w:t>_____________________________________</w:t>
            </w:r>
          </w:p>
          <w:p w:rsidR="00F67A2B" w:rsidRPr="00751DAC" w:rsidRDefault="00F67A2B" w:rsidP="004D694A">
            <w:pPr>
              <w:spacing w:line="240" w:lineRule="exact"/>
              <w:ind w:left="119"/>
              <w:jc w:val="both"/>
              <w:rPr>
                <w:highlight w:val="yellow"/>
                <w:lang w:val="uk-UA" w:eastAsia="en-US"/>
              </w:rPr>
            </w:pP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__________________________________________________________________________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highlight w:val="yellow"/>
                <w:lang w:val="uk-UA" w:eastAsia="en-US"/>
              </w:rPr>
            </w:pPr>
            <w:r w:rsidRPr="00751DAC">
              <w:rPr>
                <w:bCs/>
                <w:lang w:val="uk-UA" w:eastAsia="en-US"/>
              </w:rPr>
              <w:t>__________________________________________________________________________</w:t>
            </w:r>
          </w:p>
          <w:p w:rsidR="00F67A2B" w:rsidRPr="00751DAC" w:rsidRDefault="00F67A2B" w:rsidP="004D694A">
            <w:pPr>
              <w:keepNext/>
              <w:numPr>
                <w:ilvl w:val="8"/>
                <w:numId w:val="0"/>
              </w:numPr>
              <w:tabs>
                <w:tab w:val="left" w:pos="0"/>
              </w:tabs>
              <w:snapToGrid w:val="0"/>
              <w:spacing w:line="240" w:lineRule="exact"/>
              <w:jc w:val="both"/>
              <w:outlineLvl w:val="8"/>
              <w:rPr>
                <w:bCs/>
                <w:highlight w:val="yellow"/>
                <w:lang w:val="uk-UA" w:eastAsia="en-US"/>
              </w:rPr>
            </w:pPr>
            <w:r w:rsidRPr="00751DAC">
              <w:rPr>
                <w:bCs/>
                <w:highlight w:val="yellow"/>
                <w:lang w:val="uk-UA" w:eastAsia="en-US"/>
              </w:rPr>
              <w:t xml:space="preserve"> </w:t>
            </w:r>
          </w:p>
          <w:p w:rsidR="00F67A2B" w:rsidRDefault="00F67A2B" w:rsidP="004D694A">
            <w:pPr>
              <w:keepNext/>
              <w:numPr>
                <w:ilvl w:val="8"/>
                <w:numId w:val="0"/>
              </w:numPr>
              <w:tabs>
                <w:tab w:val="left" w:pos="0"/>
              </w:tabs>
              <w:snapToGrid w:val="0"/>
              <w:spacing w:line="240" w:lineRule="exact"/>
              <w:jc w:val="both"/>
              <w:outlineLvl w:val="8"/>
              <w:rPr>
                <w:bCs/>
                <w:lang w:val="uk-UA" w:eastAsia="en-US"/>
              </w:rPr>
            </w:pPr>
            <w:r w:rsidRPr="00751DAC">
              <w:rPr>
                <w:bCs/>
                <w:lang w:val="uk-UA" w:eastAsia="en-US"/>
              </w:rPr>
              <w:t xml:space="preserve">Директор </w:t>
            </w:r>
          </w:p>
          <w:p w:rsidR="00F67A2B" w:rsidRDefault="00F67A2B" w:rsidP="004D694A">
            <w:pPr>
              <w:keepNext/>
              <w:numPr>
                <w:ilvl w:val="8"/>
                <w:numId w:val="0"/>
              </w:numPr>
              <w:tabs>
                <w:tab w:val="left" w:pos="0"/>
              </w:tabs>
              <w:snapToGrid w:val="0"/>
              <w:spacing w:line="240" w:lineRule="exact"/>
              <w:jc w:val="both"/>
              <w:outlineLvl w:val="8"/>
              <w:rPr>
                <w:bCs/>
                <w:lang w:val="uk-UA" w:eastAsia="en-US"/>
              </w:rPr>
            </w:pPr>
          </w:p>
          <w:p w:rsidR="00F67A2B" w:rsidRPr="00751DAC" w:rsidRDefault="00F67A2B" w:rsidP="004D694A">
            <w:pPr>
              <w:keepNext/>
              <w:numPr>
                <w:ilvl w:val="8"/>
                <w:numId w:val="0"/>
              </w:numPr>
              <w:tabs>
                <w:tab w:val="left" w:pos="0"/>
              </w:tabs>
              <w:snapToGrid w:val="0"/>
              <w:spacing w:line="240" w:lineRule="exact"/>
              <w:jc w:val="both"/>
              <w:outlineLvl w:val="8"/>
              <w:rPr>
                <w:lang w:val="uk-UA" w:eastAsia="en-US"/>
              </w:rPr>
            </w:pPr>
            <w:r w:rsidRPr="00751DAC">
              <w:rPr>
                <w:lang w:val="uk-UA" w:eastAsia="en-US"/>
              </w:rPr>
              <w:t xml:space="preserve">                _________________</w:t>
            </w:r>
          </w:p>
        </w:tc>
      </w:tr>
    </w:tbl>
    <w:p w:rsidR="00F67A2B" w:rsidRPr="00751DAC" w:rsidRDefault="00F67A2B" w:rsidP="00F67A2B">
      <w:pPr>
        <w:spacing w:line="240" w:lineRule="exact"/>
      </w:pPr>
    </w:p>
    <w:p w:rsidR="00F67A2B" w:rsidRPr="00751DAC" w:rsidRDefault="00F67A2B" w:rsidP="00F67A2B">
      <w:pPr>
        <w:pStyle w:val="a3"/>
        <w:spacing w:line="240" w:lineRule="exact"/>
        <w:jc w:val="right"/>
        <w:rPr>
          <w:rFonts w:ascii="Times New Roman" w:hAnsi="Times New Roman"/>
          <w:sz w:val="24"/>
          <w:szCs w:val="24"/>
        </w:rPr>
      </w:pPr>
      <w:r w:rsidRPr="00751DAC">
        <w:rPr>
          <w:rFonts w:ascii="Times New Roman" w:hAnsi="Times New Roman"/>
          <w:sz w:val="24"/>
          <w:szCs w:val="24"/>
        </w:rPr>
        <w:t xml:space="preserve"> </w:t>
      </w:r>
    </w:p>
    <w:p w:rsidR="00F67A2B" w:rsidRPr="00751DAC" w:rsidRDefault="00F67A2B" w:rsidP="00F67A2B">
      <w:pPr>
        <w:spacing w:line="240" w:lineRule="exact"/>
        <w:ind w:left="119"/>
        <w:jc w:val="both"/>
        <w:rPr>
          <w:lang w:val="uk-UA" w:eastAsia="en-US"/>
        </w:rPr>
      </w:pPr>
    </w:p>
    <w:p w:rsidR="00F67A2B" w:rsidRPr="00751DAC" w:rsidRDefault="00F67A2B" w:rsidP="00F67A2B">
      <w:pPr>
        <w:spacing w:line="240" w:lineRule="exact"/>
        <w:ind w:left="119"/>
        <w:jc w:val="both"/>
        <w:rPr>
          <w:lang w:val="uk-UA" w:eastAsia="en-US"/>
        </w:rPr>
      </w:pPr>
    </w:p>
    <w:p w:rsidR="00F67A2B" w:rsidRPr="00751DAC" w:rsidRDefault="00F67A2B" w:rsidP="00F67A2B">
      <w:pPr>
        <w:spacing w:line="240" w:lineRule="exact"/>
        <w:ind w:left="119"/>
        <w:jc w:val="both"/>
        <w:rPr>
          <w:lang w:val="uk-UA" w:eastAsia="en-US"/>
        </w:rPr>
      </w:pPr>
    </w:p>
    <w:p w:rsidR="00F67A2B" w:rsidRPr="00751DAC" w:rsidRDefault="00F67A2B" w:rsidP="00F67A2B">
      <w:pPr>
        <w:spacing w:line="240" w:lineRule="exact"/>
        <w:ind w:left="119"/>
        <w:jc w:val="both"/>
        <w:rPr>
          <w:lang w:val="uk-UA" w:eastAsia="en-US"/>
        </w:rPr>
      </w:pPr>
    </w:p>
    <w:p w:rsidR="00856BD5" w:rsidRPr="00F67A2B" w:rsidRDefault="00856BD5" w:rsidP="00F67A2B">
      <w:pPr>
        <w:spacing w:line="240" w:lineRule="exact"/>
        <w:rPr>
          <w:lang w:val="uk-UA" w:eastAsia="en-US"/>
        </w:rPr>
      </w:pPr>
    </w:p>
    <w:sectPr w:rsidR="00856BD5" w:rsidRPr="00F67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2">
    <w:nsid w:val="27E07A08"/>
    <w:multiLevelType w:val="hybridMultilevel"/>
    <w:tmpl w:val="2CEA5238"/>
    <w:lvl w:ilvl="0" w:tplc="367EF3D0">
      <w:start w:val="10"/>
      <w:numFmt w:val="decimal"/>
      <w:lvlText w:val="%1."/>
      <w:lvlJc w:val="left"/>
      <w:pPr>
        <w:ind w:left="4344" w:hanging="360"/>
      </w:pPr>
      <w:rPr>
        <w:rFonts w:hint="default"/>
      </w:rPr>
    </w:lvl>
    <w:lvl w:ilvl="1" w:tplc="04190019" w:tentative="1">
      <w:start w:val="1"/>
      <w:numFmt w:val="lowerLetter"/>
      <w:lvlText w:val="%2."/>
      <w:lvlJc w:val="left"/>
      <w:pPr>
        <w:ind w:left="5064" w:hanging="360"/>
      </w:pPr>
    </w:lvl>
    <w:lvl w:ilvl="2" w:tplc="0419001B" w:tentative="1">
      <w:start w:val="1"/>
      <w:numFmt w:val="lowerRoman"/>
      <w:lvlText w:val="%3."/>
      <w:lvlJc w:val="right"/>
      <w:pPr>
        <w:ind w:left="5784" w:hanging="180"/>
      </w:pPr>
    </w:lvl>
    <w:lvl w:ilvl="3" w:tplc="0419000F" w:tentative="1">
      <w:start w:val="1"/>
      <w:numFmt w:val="decimal"/>
      <w:lvlText w:val="%4."/>
      <w:lvlJc w:val="left"/>
      <w:pPr>
        <w:ind w:left="6504" w:hanging="360"/>
      </w:pPr>
    </w:lvl>
    <w:lvl w:ilvl="4" w:tplc="04190019" w:tentative="1">
      <w:start w:val="1"/>
      <w:numFmt w:val="lowerLetter"/>
      <w:lvlText w:val="%5."/>
      <w:lvlJc w:val="left"/>
      <w:pPr>
        <w:ind w:left="7224" w:hanging="360"/>
      </w:pPr>
    </w:lvl>
    <w:lvl w:ilvl="5" w:tplc="0419001B" w:tentative="1">
      <w:start w:val="1"/>
      <w:numFmt w:val="lowerRoman"/>
      <w:lvlText w:val="%6."/>
      <w:lvlJc w:val="right"/>
      <w:pPr>
        <w:ind w:left="7944" w:hanging="180"/>
      </w:pPr>
    </w:lvl>
    <w:lvl w:ilvl="6" w:tplc="0419000F" w:tentative="1">
      <w:start w:val="1"/>
      <w:numFmt w:val="decimal"/>
      <w:lvlText w:val="%7."/>
      <w:lvlJc w:val="left"/>
      <w:pPr>
        <w:ind w:left="8664" w:hanging="360"/>
      </w:pPr>
    </w:lvl>
    <w:lvl w:ilvl="7" w:tplc="04190019" w:tentative="1">
      <w:start w:val="1"/>
      <w:numFmt w:val="lowerLetter"/>
      <w:lvlText w:val="%8."/>
      <w:lvlJc w:val="left"/>
      <w:pPr>
        <w:ind w:left="9384" w:hanging="360"/>
      </w:pPr>
    </w:lvl>
    <w:lvl w:ilvl="8" w:tplc="0419001B" w:tentative="1">
      <w:start w:val="1"/>
      <w:numFmt w:val="lowerRoman"/>
      <w:lvlText w:val="%9."/>
      <w:lvlJc w:val="right"/>
      <w:pPr>
        <w:ind w:left="10104" w:hanging="180"/>
      </w:pPr>
    </w:lvl>
  </w:abstractNum>
  <w:abstractNum w:abstractNumId="3">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5F3D68E7"/>
    <w:multiLevelType w:val="hybridMultilevel"/>
    <w:tmpl w:val="715E8E80"/>
    <w:lvl w:ilvl="0" w:tplc="B4A817D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CE"/>
    <w:rsid w:val="003449DB"/>
    <w:rsid w:val="007B6A05"/>
    <w:rsid w:val="00856BD5"/>
    <w:rsid w:val="00D92ACE"/>
    <w:rsid w:val="00F6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99"/>
    <w:qFormat/>
    <w:rsid w:val="00F67A2B"/>
    <w:pPr>
      <w:spacing w:after="0" w:line="240" w:lineRule="auto"/>
    </w:pPr>
    <w:rPr>
      <w:rFonts w:ascii="Calibri" w:eastAsia="Times New Roman" w:hAnsi="Calibri" w:cs="Times New Roman"/>
      <w:lang w:val="uk-UA"/>
    </w:rPr>
  </w:style>
  <w:style w:type="character" w:customStyle="1" w:styleId="a4">
    <w:name w:val="Без интервала Знак"/>
    <w:aliases w:val="nado12 Знак,Bullet Знак"/>
    <w:link w:val="a3"/>
    <w:uiPriority w:val="99"/>
    <w:rsid w:val="00F67A2B"/>
    <w:rPr>
      <w:rFonts w:ascii="Calibri" w:eastAsia="Times New Roman" w:hAnsi="Calibri" w:cs="Times New Roman"/>
      <w:lang w:val="uk-UA"/>
    </w:rPr>
  </w:style>
  <w:style w:type="paragraph" w:styleId="a5">
    <w:name w:val="List Paragraph"/>
    <w:basedOn w:val="a"/>
    <w:uiPriority w:val="99"/>
    <w:qFormat/>
    <w:rsid w:val="00F67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99"/>
    <w:qFormat/>
    <w:rsid w:val="00F67A2B"/>
    <w:pPr>
      <w:spacing w:after="0" w:line="240" w:lineRule="auto"/>
    </w:pPr>
    <w:rPr>
      <w:rFonts w:ascii="Calibri" w:eastAsia="Times New Roman" w:hAnsi="Calibri" w:cs="Times New Roman"/>
      <w:lang w:val="uk-UA"/>
    </w:rPr>
  </w:style>
  <w:style w:type="character" w:customStyle="1" w:styleId="a4">
    <w:name w:val="Без интервала Знак"/>
    <w:aliases w:val="nado12 Знак,Bullet Знак"/>
    <w:link w:val="a3"/>
    <w:uiPriority w:val="99"/>
    <w:rsid w:val="00F67A2B"/>
    <w:rPr>
      <w:rFonts w:ascii="Calibri" w:eastAsia="Times New Roman" w:hAnsi="Calibri" w:cs="Times New Roman"/>
      <w:lang w:val="uk-UA"/>
    </w:rPr>
  </w:style>
  <w:style w:type="paragraph" w:styleId="a5">
    <w:name w:val="List Paragraph"/>
    <w:basedOn w:val="a"/>
    <w:uiPriority w:val="99"/>
    <w:qFormat/>
    <w:rsid w:val="00F6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4</cp:revision>
  <dcterms:created xsi:type="dcterms:W3CDTF">2023-04-12T10:45:00Z</dcterms:created>
  <dcterms:modified xsi:type="dcterms:W3CDTF">2023-04-12T11:01:00Z</dcterms:modified>
</cp:coreProperties>
</file>